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B6" w:rsidRPr="00FF21D6"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Default="000973B6" w:rsidP="000973B6"/>
    <w:p w:rsidR="00192D01" w:rsidRDefault="00192D01" w:rsidP="000973B6"/>
    <w:p w:rsidR="00192D01" w:rsidRDefault="007354B3" w:rsidP="000973B6">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133985</wp:posOffset>
                </wp:positionV>
                <wp:extent cx="6057900" cy="3530600"/>
                <wp:effectExtent l="3810" t="2540" r="0" b="635"/>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50" w:type="dxa"/>
                              <w:tblLook w:val="01E0" w:firstRow="1" w:lastRow="1" w:firstColumn="1" w:lastColumn="1" w:noHBand="0" w:noVBand="0"/>
                            </w:tblPr>
                            <w:tblGrid>
                              <w:gridCol w:w="4394"/>
                              <w:gridCol w:w="4395"/>
                            </w:tblGrid>
                            <w:tr w:rsidR="000552E1" w:rsidTr="00F00F6B">
                              <w:trPr>
                                <w:trHeight w:val="1462"/>
                              </w:trPr>
                              <w:tc>
                                <w:tcPr>
                                  <w:tcW w:w="8789" w:type="dxa"/>
                                  <w:gridSpan w:val="2"/>
                                </w:tcPr>
                                <w:p w:rsidR="000552E1" w:rsidRPr="00DB1C9F" w:rsidRDefault="000552E1" w:rsidP="00F00F6B">
                                  <w:pPr>
                                    <w:rPr>
                                      <w:rFonts w:ascii="Verdana" w:hAnsi="Verdana"/>
                                      <w:b/>
                                      <w:caps/>
                                      <w:color w:val="0061AA"/>
                                      <w:sz w:val="48"/>
                                      <w:szCs w:val="48"/>
                                    </w:rPr>
                                  </w:pPr>
                                  <w:r>
                                    <w:rPr>
                                      <w:rFonts w:ascii="Verdana" w:hAnsi="Verdana"/>
                                      <w:b/>
                                      <w:color w:val="F06100"/>
                                      <w:sz w:val="48"/>
                                      <w:szCs w:val="48"/>
                                    </w:rPr>
                                    <w:t>Invitation to Tender For Local Bus services across Cornwall</w:t>
                                  </w:r>
                                </w:p>
                              </w:tc>
                            </w:tr>
                            <w:tr w:rsidR="000552E1" w:rsidTr="00F00F6B">
                              <w:trPr>
                                <w:trHeight w:val="573"/>
                              </w:trPr>
                              <w:tc>
                                <w:tcPr>
                                  <w:tcW w:w="8789" w:type="dxa"/>
                                  <w:gridSpan w:val="2"/>
                                </w:tcPr>
                                <w:p w:rsidR="000552E1" w:rsidRPr="00DB1C9F" w:rsidRDefault="000552E1" w:rsidP="00F00F6B">
                                  <w:pPr>
                                    <w:tabs>
                                      <w:tab w:val="left" w:pos="6237"/>
                                    </w:tabs>
                                    <w:rPr>
                                      <w:rFonts w:ascii="Verdana" w:hAnsi="Verdana"/>
                                      <w:sz w:val="28"/>
                                      <w:szCs w:val="28"/>
                                    </w:rPr>
                                  </w:pPr>
                                </w:p>
                              </w:tc>
                            </w:tr>
                            <w:tr w:rsidR="000552E1" w:rsidTr="00F00F6B">
                              <w:trPr>
                                <w:trHeight w:val="374"/>
                              </w:trPr>
                              <w:tc>
                                <w:tcPr>
                                  <w:tcW w:w="4394" w:type="dxa"/>
                                </w:tcPr>
                                <w:p w:rsidR="000552E1" w:rsidRPr="00DB1C9F" w:rsidRDefault="000552E1" w:rsidP="00F00F6B">
                                  <w:pPr>
                                    <w:rPr>
                                      <w:rFonts w:ascii="Verdana" w:hAnsi="Verdana"/>
                                      <w:sz w:val="28"/>
                                      <w:szCs w:val="28"/>
                                    </w:rPr>
                                  </w:pPr>
                                  <w:r w:rsidRPr="00DB1C9F">
                                    <w:rPr>
                                      <w:rFonts w:ascii="Verdana" w:hAnsi="Verdana"/>
                                      <w:sz w:val="28"/>
                                      <w:szCs w:val="28"/>
                                    </w:rPr>
                                    <w:t>Name of Project</w:t>
                                  </w:r>
                                </w:p>
                              </w:tc>
                              <w:tc>
                                <w:tcPr>
                                  <w:tcW w:w="4395" w:type="dxa"/>
                                </w:tcPr>
                                <w:p w:rsidR="00C63E70" w:rsidRDefault="000552E1" w:rsidP="00F00F6B">
                                  <w:pPr>
                                    <w:rPr>
                                      <w:rFonts w:ascii="Verdana" w:hAnsi="Verdana"/>
                                      <w:sz w:val="28"/>
                                      <w:szCs w:val="28"/>
                                    </w:rPr>
                                  </w:pPr>
                                  <w:r w:rsidRPr="00EE6587">
                                    <w:rPr>
                                      <w:rFonts w:ascii="Verdana" w:hAnsi="Verdana"/>
                                      <w:sz w:val="28"/>
                                      <w:szCs w:val="28"/>
                                    </w:rPr>
                                    <w:t>Provision of lo</w:t>
                                  </w:r>
                                  <w:r w:rsidR="00C63E70">
                                    <w:rPr>
                                      <w:rFonts w:ascii="Verdana" w:hAnsi="Verdana"/>
                                      <w:sz w:val="28"/>
                                      <w:szCs w:val="28"/>
                                    </w:rPr>
                                    <w:t>cal bus services across Cornwall</w:t>
                                  </w:r>
                                </w:p>
                                <w:p w:rsidR="00C63E70" w:rsidRDefault="00C63E70" w:rsidP="00F00F6B">
                                  <w:pPr>
                                    <w:rPr>
                                      <w:rFonts w:ascii="Verdana" w:hAnsi="Verdana"/>
                                      <w:sz w:val="28"/>
                                      <w:szCs w:val="28"/>
                                    </w:rPr>
                                  </w:pPr>
                                </w:p>
                                <w:p w:rsidR="00C63E70" w:rsidRPr="00C63E70" w:rsidRDefault="00C63E70" w:rsidP="00F00F6B">
                                  <w:pPr>
                                    <w:rPr>
                                      <w:rFonts w:ascii="Verdana" w:hAnsi="Verdana"/>
                                      <w:sz w:val="28"/>
                                      <w:szCs w:val="28"/>
                                    </w:rPr>
                                  </w:pPr>
                                </w:p>
                              </w:tc>
                            </w:tr>
                            <w:tr w:rsidR="000552E1" w:rsidTr="00F00F6B">
                              <w:trPr>
                                <w:trHeight w:val="422"/>
                              </w:trPr>
                              <w:tc>
                                <w:tcPr>
                                  <w:tcW w:w="4394" w:type="dxa"/>
                                </w:tcPr>
                                <w:p w:rsidR="000552E1" w:rsidRPr="00DB1C9F" w:rsidRDefault="000552E1" w:rsidP="00F00F6B">
                                  <w:pPr>
                                    <w:rPr>
                                      <w:rFonts w:ascii="Verdana" w:hAnsi="Verdana"/>
                                      <w:sz w:val="28"/>
                                      <w:szCs w:val="28"/>
                                    </w:rPr>
                                  </w:pPr>
                                  <w:r w:rsidRPr="00DB1C9F">
                                    <w:rPr>
                                      <w:rFonts w:ascii="Verdana" w:hAnsi="Verdana"/>
                                      <w:sz w:val="28"/>
                                      <w:szCs w:val="28"/>
                                    </w:rPr>
                                    <w:t>Project Reference Number</w:t>
                                  </w:r>
                                </w:p>
                              </w:tc>
                              <w:tc>
                                <w:tcPr>
                                  <w:tcW w:w="4395" w:type="dxa"/>
                                </w:tcPr>
                                <w:p w:rsidR="00C63E70" w:rsidRDefault="000552E1" w:rsidP="00F00F6B">
                                  <w:pPr>
                                    <w:rPr>
                                      <w:rFonts w:ascii="Verdana" w:hAnsi="Verdana"/>
                                      <w:color w:val="000000"/>
                                      <w:sz w:val="28"/>
                                      <w:szCs w:val="28"/>
                                    </w:rPr>
                                  </w:pPr>
                                  <w:r>
                                    <w:rPr>
                                      <w:rFonts w:ascii="Verdana" w:hAnsi="Verdana"/>
                                      <w:color w:val="000000"/>
                                      <w:sz w:val="28"/>
                                      <w:szCs w:val="28"/>
                                    </w:rPr>
                                    <w:t>AWJ-02</w:t>
                                  </w:r>
                                </w:p>
                                <w:p w:rsidR="00C63E70" w:rsidRDefault="00C63E70" w:rsidP="00F00F6B">
                                  <w:pPr>
                                    <w:rPr>
                                      <w:rFonts w:ascii="Verdana" w:hAnsi="Verdana"/>
                                      <w:color w:val="000000"/>
                                      <w:sz w:val="28"/>
                                      <w:szCs w:val="28"/>
                                    </w:rPr>
                                  </w:pPr>
                                  <w:r>
                                    <w:rPr>
                                      <w:rFonts w:ascii="Verdana" w:hAnsi="Verdana"/>
                                      <w:color w:val="000000"/>
                                      <w:sz w:val="28"/>
                                      <w:szCs w:val="28"/>
                                    </w:rPr>
                                    <w:t>OJEU-415431-2015</w:t>
                                  </w:r>
                                </w:p>
                                <w:p w:rsidR="00C63E70" w:rsidRDefault="00C63E70" w:rsidP="00F00F6B">
                                  <w:pPr>
                                    <w:rPr>
                                      <w:rFonts w:ascii="Verdana" w:hAnsi="Verdana"/>
                                      <w:color w:val="000000"/>
                                      <w:sz w:val="28"/>
                                      <w:szCs w:val="28"/>
                                    </w:rPr>
                                  </w:pPr>
                                </w:p>
                                <w:p w:rsidR="00C63E70" w:rsidRDefault="00C63E70" w:rsidP="00F00F6B">
                                  <w:pPr>
                                    <w:rPr>
                                      <w:rFonts w:ascii="Verdana" w:hAnsi="Verdana"/>
                                      <w:color w:val="000000"/>
                                      <w:sz w:val="28"/>
                                      <w:szCs w:val="28"/>
                                    </w:rPr>
                                  </w:pPr>
                                </w:p>
                                <w:p w:rsidR="00C63E70" w:rsidRDefault="00C63E70" w:rsidP="00F00F6B">
                                  <w:pPr>
                                    <w:rPr>
                                      <w:rFonts w:ascii="Verdana" w:hAnsi="Verdana"/>
                                      <w:color w:val="000000"/>
                                      <w:sz w:val="28"/>
                                      <w:szCs w:val="28"/>
                                    </w:rPr>
                                  </w:pPr>
                                </w:p>
                                <w:p w:rsidR="00C63E70" w:rsidRDefault="00C63E70" w:rsidP="00F00F6B">
                                  <w:pPr>
                                    <w:rPr>
                                      <w:rFonts w:ascii="Verdana" w:hAnsi="Verdana"/>
                                      <w:color w:val="000000"/>
                                      <w:sz w:val="28"/>
                                      <w:szCs w:val="28"/>
                                    </w:rPr>
                                  </w:pPr>
                                </w:p>
                                <w:p w:rsidR="00C63E70" w:rsidRPr="00E76F0C" w:rsidRDefault="00C63E70" w:rsidP="00F00F6B">
                                  <w:pPr>
                                    <w:rPr>
                                      <w:rFonts w:ascii="Verdana" w:hAnsi="Verdana"/>
                                      <w:color w:val="000000"/>
                                      <w:sz w:val="28"/>
                                      <w:szCs w:val="28"/>
                                    </w:rPr>
                                  </w:pPr>
                                </w:p>
                              </w:tc>
                            </w:tr>
                          </w:tbl>
                          <w:p w:rsidR="000552E1" w:rsidRPr="00490538" w:rsidRDefault="000552E1" w:rsidP="00192D01">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9pt;margin-top:10.55pt;width:477pt;height:2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vfrQIAAKw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" filled="f" stroked="f">
                <v:textbox inset="0,0,0,0">
                  <w:txbxContent>
                    <w:tbl>
                      <w:tblPr>
                        <w:tblW w:w="0" w:type="auto"/>
                        <w:tblInd w:w="250" w:type="dxa"/>
                        <w:tblLook w:val="01E0" w:firstRow="1" w:lastRow="1" w:firstColumn="1" w:lastColumn="1" w:noHBand="0" w:noVBand="0"/>
                      </w:tblPr>
                      <w:tblGrid>
                        <w:gridCol w:w="4394"/>
                        <w:gridCol w:w="4395"/>
                      </w:tblGrid>
                      <w:tr w:rsidR="000552E1" w:rsidTr="00F00F6B">
                        <w:trPr>
                          <w:trHeight w:val="1462"/>
                        </w:trPr>
                        <w:tc>
                          <w:tcPr>
                            <w:tcW w:w="8789" w:type="dxa"/>
                            <w:gridSpan w:val="2"/>
                          </w:tcPr>
                          <w:p w:rsidR="000552E1" w:rsidRPr="00DB1C9F" w:rsidRDefault="000552E1" w:rsidP="00F00F6B">
                            <w:pPr>
                              <w:rPr>
                                <w:rFonts w:ascii="Verdana" w:hAnsi="Verdana"/>
                                <w:b/>
                                <w:caps/>
                                <w:color w:val="0061AA"/>
                                <w:sz w:val="48"/>
                                <w:szCs w:val="48"/>
                              </w:rPr>
                            </w:pPr>
                            <w:r>
                              <w:rPr>
                                <w:rFonts w:ascii="Verdana" w:hAnsi="Verdana"/>
                                <w:b/>
                                <w:color w:val="F06100"/>
                                <w:sz w:val="48"/>
                                <w:szCs w:val="48"/>
                              </w:rPr>
                              <w:t>Invitation to Tender For Local Bus services across Cornwall</w:t>
                            </w:r>
                          </w:p>
                        </w:tc>
                      </w:tr>
                      <w:tr w:rsidR="000552E1" w:rsidTr="00F00F6B">
                        <w:trPr>
                          <w:trHeight w:val="573"/>
                        </w:trPr>
                        <w:tc>
                          <w:tcPr>
                            <w:tcW w:w="8789" w:type="dxa"/>
                            <w:gridSpan w:val="2"/>
                          </w:tcPr>
                          <w:p w:rsidR="000552E1" w:rsidRPr="00DB1C9F" w:rsidRDefault="000552E1" w:rsidP="00F00F6B">
                            <w:pPr>
                              <w:tabs>
                                <w:tab w:val="left" w:pos="6237"/>
                              </w:tabs>
                              <w:rPr>
                                <w:rFonts w:ascii="Verdana" w:hAnsi="Verdana"/>
                                <w:sz w:val="28"/>
                                <w:szCs w:val="28"/>
                              </w:rPr>
                            </w:pPr>
                          </w:p>
                        </w:tc>
                      </w:tr>
                      <w:tr w:rsidR="000552E1" w:rsidTr="00F00F6B">
                        <w:trPr>
                          <w:trHeight w:val="374"/>
                        </w:trPr>
                        <w:tc>
                          <w:tcPr>
                            <w:tcW w:w="4394" w:type="dxa"/>
                          </w:tcPr>
                          <w:p w:rsidR="000552E1" w:rsidRPr="00DB1C9F" w:rsidRDefault="000552E1" w:rsidP="00F00F6B">
                            <w:pPr>
                              <w:rPr>
                                <w:rFonts w:ascii="Verdana" w:hAnsi="Verdana"/>
                                <w:sz w:val="28"/>
                                <w:szCs w:val="28"/>
                              </w:rPr>
                            </w:pPr>
                            <w:r w:rsidRPr="00DB1C9F">
                              <w:rPr>
                                <w:rFonts w:ascii="Verdana" w:hAnsi="Verdana"/>
                                <w:sz w:val="28"/>
                                <w:szCs w:val="28"/>
                              </w:rPr>
                              <w:t>Name of Project</w:t>
                            </w:r>
                          </w:p>
                        </w:tc>
                        <w:tc>
                          <w:tcPr>
                            <w:tcW w:w="4395" w:type="dxa"/>
                          </w:tcPr>
                          <w:p w:rsidR="00C63E70" w:rsidRDefault="000552E1" w:rsidP="00F00F6B">
                            <w:pPr>
                              <w:rPr>
                                <w:rFonts w:ascii="Verdana" w:hAnsi="Verdana"/>
                                <w:sz w:val="28"/>
                                <w:szCs w:val="28"/>
                              </w:rPr>
                            </w:pPr>
                            <w:r w:rsidRPr="00EE6587">
                              <w:rPr>
                                <w:rFonts w:ascii="Verdana" w:hAnsi="Verdana"/>
                                <w:sz w:val="28"/>
                                <w:szCs w:val="28"/>
                              </w:rPr>
                              <w:t>Provision of lo</w:t>
                            </w:r>
                            <w:r w:rsidR="00C63E70">
                              <w:rPr>
                                <w:rFonts w:ascii="Verdana" w:hAnsi="Verdana"/>
                                <w:sz w:val="28"/>
                                <w:szCs w:val="28"/>
                              </w:rPr>
                              <w:t>cal bus services across Cornwall</w:t>
                            </w:r>
                          </w:p>
                          <w:p w:rsidR="00C63E70" w:rsidRDefault="00C63E70" w:rsidP="00F00F6B">
                            <w:pPr>
                              <w:rPr>
                                <w:rFonts w:ascii="Verdana" w:hAnsi="Verdana"/>
                                <w:sz w:val="28"/>
                                <w:szCs w:val="28"/>
                              </w:rPr>
                            </w:pPr>
                          </w:p>
                          <w:p w:rsidR="00C63E70" w:rsidRPr="00C63E70" w:rsidRDefault="00C63E70" w:rsidP="00F00F6B">
                            <w:pPr>
                              <w:rPr>
                                <w:rFonts w:ascii="Verdana" w:hAnsi="Verdana"/>
                                <w:sz w:val="28"/>
                                <w:szCs w:val="28"/>
                              </w:rPr>
                            </w:pPr>
                          </w:p>
                        </w:tc>
                      </w:tr>
                      <w:tr w:rsidR="000552E1" w:rsidTr="00F00F6B">
                        <w:trPr>
                          <w:trHeight w:val="422"/>
                        </w:trPr>
                        <w:tc>
                          <w:tcPr>
                            <w:tcW w:w="4394" w:type="dxa"/>
                          </w:tcPr>
                          <w:p w:rsidR="000552E1" w:rsidRPr="00DB1C9F" w:rsidRDefault="000552E1" w:rsidP="00F00F6B">
                            <w:pPr>
                              <w:rPr>
                                <w:rFonts w:ascii="Verdana" w:hAnsi="Verdana"/>
                                <w:sz w:val="28"/>
                                <w:szCs w:val="28"/>
                              </w:rPr>
                            </w:pPr>
                            <w:r w:rsidRPr="00DB1C9F">
                              <w:rPr>
                                <w:rFonts w:ascii="Verdana" w:hAnsi="Verdana"/>
                                <w:sz w:val="28"/>
                                <w:szCs w:val="28"/>
                              </w:rPr>
                              <w:t>Project Reference Number</w:t>
                            </w:r>
                          </w:p>
                        </w:tc>
                        <w:tc>
                          <w:tcPr>
                            <w:tcW w:w="4395" w:type="dxa"/>
                          </w:tcPr>
                          <w:p w:rsidR="00C63E70" w:rsidRDefault="000552E1" w:rsidP="00F00F6B">
                            <w:pPr>
                              <w:rPr>
                                <w:rFonts w:ascii="Verdana" w:hAnsi="Verdana"/>
                                <w:color w:val="000000"/>
                                <w:sz w:val="28"/>
                                <w:szCs w:val="28"/>
                              </w:rPr>
                            </w:pPr>
                            <w:r>
                              <w:rPr>
                                <w:rFonts w:ascii="Verdana" w:hAnsi="Verdana"/>
                                <w:color w:val="000000"/>
                                <w:sz w:val="28"/>
                                <w:szCs w:val="28"/>
                              </w:rPr>
                              <w:t>AWJ-02</w:t>
                            </w:r>
                          </w:p>
                          <w:p w:rsidR="00C63E70" w:rsidRDefault="00C63E70" w:rsidP="00F00F6B">
                            <w:pPr>
                              <w:rPr>
                                <w:rFonts w:ascii="Verdana" w:hAnsi="Verdana"/>
                                <w:color w:val="000000"/>
                                <w:sz w:val="28"/>
                                <w:szCs w:val="28"/>
                              </w:rPr>
                            </w:pPr>
                            <w:r>
                              <w:rPr>
                                <w:rFonts w:ascii="Verdana" w:hAnsi="Verdana"/>
                                <w:color w:val="000000"/>
                                <w:sz w:val="28"/>
                                <w:szCs w:val="28"/>
                              </w:rPr>
                              <w:t>OJEU-415431-2015</w:t>
                            </w:r>
                          </w:p>
                          <w:p w:rsidR="00C63E70" w:rsidRDefault="00C63E70" w:rsidP="00F00F6B">
                            <w:pPr>
                              <w:rPr>
                                <w:rFonts w:ascii="Verdana" w:hAnsi="Verdana"/>
                                <w:color w:val="000000"/>
                                <w:sz w:val="28"/>
                                <w:szCs w:val="28"/>
                              </w:rPr>
                            </w:pPr>
                          </w:p>
                          <w:p w:rsidR="00C63E70" w:rsidRDefault="00C63E70" w:rsidP="00F00F6B">
                            <w:pPr>
                              <w:rPr>
                                <w:rFonts w:ascii="Verdana" w:hAnsi="Verdana"/>
                                <w:color w:val="000000"/>
                                <w:sz w:val="28"/>
                                <w:szCs w:val="28"/>
                              </w:rPr>
                            </w:pPr>
                          </w:p>
                          <w:p w:rsidR="00C63E70" w:rsidRDefault="00C63E70" w:rsidP="00F00F6B">
                            <w:pPr>
                              <w:rPr>
                                <w:rFonts w:ascii="Verdana" w:hAnsi="Verdana"/>
                                <w:color w:val="000000"/>
                                <w:sz w:val="28"/>
                                <w:szCs w:val="28"/>
                              </w:rPr>
                            </w:pPr>
                          </w:p>
                          <w:p w:rsidR="00C63E70" w:rsidRDefault="00C63E70" w:rsidP="00F00F6B">
                            <w:pPr>
                              <w:rPr>
                                <w:rFonts w:ascii="Verdana" w:hAnsi="Verdana"/>
                                <w:color w:val="000000"/>
                                <w:sz w:val="28"/>
                                <w:szCs w:val="28"/>
                              </w:rPr>
                            </w:pPr>
                          </w:p>
                          <w:p w:rsidR="00C63E70" w:rsidRPr="00E76F0C" w:rsidRDefault="00C63E70" w:rsidP="00F00F6B">
                            <w:pPr>
                              <w:rPr>
                                <w:rFonts w:ascii="Verdana" w:hAnsi="Verdana"/>
                                <w:color w:val="000000"/>
                                <w:sz w:val="28"/>
                                <w:szCs w:val="28"/>
                              </w:rPr>
                            </w:pPr>
                          </w:p>
                        </w:tc>
                      </w:tr>
                    </w:tbl>
                    <w:p w:rsidR="000552E1" w:rsidRPr="00490538" w:rsidRDefault="000552E1" w:rsidP="00192D01">
                      <w:pPr>
                        <w:tabs>
                          <w:tab w:val="left" w:pos="6237"/>
                        </w:tabs>
                      </w:pPr>
                    </w:p>
                  </w:txbxContent>
                </v:textbox>
              </v:shape>
            </w:pict>
          </mc:Fallback>
        </mc:AlternateContent>
      </w:r>
    </w:p>
    <w:p w:rsidR="00192D01" w:rsidRPr="008D214B" w:rsidRDefault="00192D01"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bookmarkStart w:id="0" w:name="_GoBack"/>
      <w:bookmarkEnd w:id="0"/>
    </w:p>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4D422D" w:rsidRDefault="004D422D" w:rsidP="00405B8C">
      <w:pPr>
        <w:pStyle w:val="02S1CCContentsSubhead"/>
      </w:pPr>
    </w:p>
    <w:p w:rsidR="004D422D" w:rsidRDefault="004D422D" w:rsidP="00405B8C">
      <w:pPr>
        <w:pStyle w:val="02S1CCContentsSubhead"/>
      </w:pPr>
    </w:p>
    <w:p w:rsidR="00F31AA3" w:rsidRDefault="00F31AA3" w:rsidP="00405B8C">
      <w:pPr>
        <w:pStyle w:val="02S1CCContentsSubhead"/>
      </w:pPr>
    </w:p>
    <w:p w:rsidR="00F31AA3" w:rsidRDefault="00F31AA3" w:rsidP="00405B8C">
      <w:pPr>
        <w:pStyle w:val="02S1CCContentsSubhead"/>
      </w:pPr>
    </w:p>
    <w:p w:rsidR="00F31AA3" w:rsidRDefault="00F31AA3" w:rsidP="00405B8C">
      <w:pPr>
        <w:pStyle w:val="02S1CCContentsSubhead"/>
      </w:pPr>
    </w:p>
    <w:p w:rsidR="007B45BE" w:rsidRPr="00405B8C" w:rsidRDefault="007B45BE" w:rsidP="00405B8C">
      <w:pPr>
        <w:pStyle w:val="02S1CCContentsSubhead"/>
      </w:pPr>
      <w:bookmarkStart w:id="1" w:name="_Toc376436220"/>
      <w:r w:rsidRPr="00405B8C">
        <w:t>Contents</w:t>
      </w:r>
      <w:bookmarkEnd w:id="1"/>
    </w:p>
    <w:bookmarkStart w:id="2" w:name="_Toc70571705"/>
    <w:bookmarkStart w:id="3" w:name="_Toc99515005"/>
    <w:bookmarkStart w:id="4" w:name="_Toc100055396"/>
    <w:p w:rsidR="00400F68" w:rsidRDefault="00962998">
      <w:pPr>
        <w:pStyle w:val="TOC1"/>
        <w:tabs>
          <w:tab w:val="right" w:leader="dot" w:pos="8492"/>
        </w:tabs>
        <w:rPr>
          <w:rFonts w:asciiTheme="minorHAnsi" w:eastAsiaTheme="minorEastAsia" w:hAnsiTheme="minorHAnsi" w:cstheme="minorBidi"/>
          <w:b w:val="0"/>
          <w:bCs w:val="0"/>
          <w:caps w:val="0"/>
          <w:noProof/>
          <w:sz w:val="22"/>
          <w:szCs w:val="22"/>
          <w:lang w:eastAsia="en-GB"/>
        </w:rPr>
      </w:pPr>
      <w:r w:rsidRPr="00400F68">
        <w:rPr>
          <w:rFonts w:ascii="Verdana" w:hAnsi="Verdana"/>
          <w:b w:val="0"/>
        </w:rPr>
        <w:fldChar w:fldCharType="begin"/>
      </w:r>
      <w:r w:rsidRPr="00400F68">
        <w:rPr>
          <w:rFonts w:ascii="Verdana" w:hAnsi="Verdana"/>
          <w:b w:val="0"/>
        </w:rPr>
        <w:instrText xml:space="preserve"> TOC \o "1-3" \h \z \u </w:instrText>
      </w:r>
      <w:r w:rsidRPr="00400F68">
        <w:rPr>
          <w:rFonts w:ascii="Verdana" w:hAnsi="Verdana"/>
          <w:b w:val="0"/>
        </w:rPr>
        <w:fldChar w:fldCharType="separate"/>
      </w:r>
      <w:hyperlink w:anchor="_Toc416861119" w:history="1">
        <w:r w:rsidR="00400F68" w:rsidRPr="00567263">
          <w:rPr>
            <w:rStyle w:val="Hyperlink"/>
            <w:noProof/>
          </w:rPr>
          <w:t>PART A – INSTRUCTIONS AND GUIDANCE</w:t>
        </w:r>
        <w:r w:rsidR="00400F68">
          <w:rPr>
            <w:noProof/>
            <w:webHidden/>
          </w:rPr>
          <w:tab/>
        </w:r>
        <w:r w:rsidR="00400F68">
          <w:rPr>
            <w:noProof/>
            <w:webHidden/>
          </w:rPr>
          <w:fldChar w:fldCharType="begin"/>
        </w:r>
        <w:r w:rsidR="00400F68">
          <w:rPr>
            <w:noProof/>
            <w:webHidden/>
          </w:rPr>
          <w:instrText xml:space="preserve"> PAGEREF _Toc416861119 \h </w:instrText>
        </w:r>
        <w:r w:rsidR="00400F68">
          <w:rPr>
            <w:noProof/>
            <w:webHidden/>
          </w:rPr>
        </w:r>
        <w:r w:rsidR="00400F68">
          <w:rPr>
            <w:noProof/>
            <w:webHidden/>
          </w:rPr>
          <w:fldChar w:fldCharType="separate"/>
        </w:r>
        <w:r w:rsidR="00400F68">
          <w:rPr>
            <w:noProof/>
            <w:webHidden/>
          </w:rPr>
          <w:t>4</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0" w:history="1">
        <w:r w:rsidR="00400F68" w:rsidRPr="00567263">
          <w:rPr>
            <w:rStyle w:val="Hyperlink"/>
            <w:noProof/>
          </w:rPr>
          <w:t>Section 1 – Introduction of Project Requirements</w:t>
        </w:r>
        <w:r w:rsidR="00400F68">
          <w:rPr>
            <w:noProof/>
            <w:webHidden/>
          </w:rPr>
          <w:tab/>
        </w:r>
        <w:r w:rsidR="00400F68">
          <w:rPr>
            <w:noProof/>
            <w:webHidden/>
          </w:rPr>
          <w:fldChar w:fldCharType="begin"/>
        </w:r>
        <w:r w:rsidR="00400F68">
          <w:rPr>
            <w:noProof/>
            <w:webHidden/>
          </w:rPr>
          <w:instrText xml:space="preserve"> PAGEREF _Toc416861120 \h </w:instrText>
        </w:r>
        <w:r w:rsidR="00400F68">
          <w:rPr>
            <w:noProof/>
            <w:webHidden/>
          </w:rPr>
        </w:r>
        <w:r w:rsidR="00400F68">
          <w:rPr>
            <w:noProof/>
            <w:webHidden/>
          </w:rPr>
          <w:fldChar w:fldCharType="separate"/>
        </w:r>
        <w:r w:rsidR="00400F68">
          <w:rPr>
            <w:noProof/>
            <w:webHidden/>
          </w:rPr>
          <w:t>4</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1" w:history="1">
        <w:r w:rsidR="00400F68" w:rsidRPr="00567263">
          <w:rPr>
            <w:rStyle w:val="Hyperlink"/>
            <w:noProof/>
          </w:rPr>
          <w:t>Section 2 – Tender Timetable</w:t>
        </w:r>
        <w:r w:rsidR="00400F68">
          <w:rPr>
            <w:noProof/>
            <w:webHidden/>
          </w:rPr>
          <w:tab/>
        </w:r>
        <w:r w:rsidR="00400F68">
          <w:rPr>
            <w:noProof/>
            <w:webHidden/>
          </w:rPr>
          <w:fldChar w:fldCharType="begin"/>
        </w:r>
        <w:r w:rsidR="00400F68">
          <w:rPr>
            <w:noProof/>
            <w:webHidden/>
          </w:rPr>
          <w:instrText xml:space="preserve"> PAGEREF _Toc416861121 \h </w:instrText>
        </w:r>
        <w:r w:rsidR="00400F68">
          <w:rPr>
            <w:noProof/>
            <w:webHidden/>
          </w:rPr>
        </w:r>
        <w:r w:rsidR="00400F68">
          <w:rPr>
            <w:noProof/>
            <w:webHidden/>
          </w:rPr>
          <w:fldChar w:fldCharType="separate"/>
        </w:r>
        <w:r w:rsidR="00400F68">
          <w:rPr>
            <w:noProof/>
            <w:webHidden/>
          </w:rPr>
          <w:t>6</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2" w:history="1">
        <w:r w:rsidR="00400F68" w:rsidRPr="00567263">
          <w:rPr>
            <w:rStyle w:val="Hyperlink"/>
            <w:noProof/>
          </w:rPr>
          <w:t>Section 3 – Conditions of Tender</w:t>
        </w:r>
        <w:r w:rsidR="00400F68">
          <w:rPr>
            <w:noProof/>
            <w:webHidden/>
          </w:rPr>
          <w:tab/>
        </w:r>
        <w:r w:rsidR="00400F68">
          <w:rPr>
            <w:noProof/>
            <w:webHidden/>
          </w:rPr>
          <w:fldChar w:fldCharType="begin"/>
        </w:r>
        <w:r w:rsidR="00400F68">
          <w:rPr>
            <w:noProof/>
            <w:webHidden/>
          </w:rPr>
          <w:instrText xml:space="preserve"> PAGEREF _Toc416861122 \h </w:instrText>
        </w:r>
        <w:r w:rsidR="00400F68">
          <w:rPr>
            <w:noProof/>
            <w:webHidden/>
          </w:rPr>
        </w:r>
        <w:r w:rsidR="00400F68">
          <w:rPr>
            <w:noProof/>
            <w:webHidden/>
          </w:rPr>
          <w:fldChar w:fldCharType="separate"/>
        </w:r>
        <w:r w:rsidR="00400F68">
          <w:rPr>
            <w:noProof/>
            <w:webHidden/>
          </w:rPr>
          <w:t>8</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3" w:history="1">
        <w:r w:rsidR="00400F68" w:rsidRPr="00567263">
          <w:rPr>
            <w:rStyle w:val="Hyperlink"/>
            <w:noProof/>
          </w:rPr>
          <w:t>Section 4 – Instruction/Guidance for Tender Return</w:t>
        </w:r>
        <w:r w:rsidR="00400F68">
          <w:rPr>
            <w:noProof/>
            <w:webHidden/>
          </w:rPr>
          <w:tab/>
        </w:r>
        <w:r w:rsidR="00400F68">
          <w:rPr>
            <w:noProof/>
            <w:webHidden/>
          </w:rPr>
          <w:fldChar w:fldCharType="begin"/>
        </w:r>
        <w:r w:rsidR="00400F68">
          <w:rPr>
            <w:noProof/>
            <w:webHidden/>
          </w:rPr>
          <w:instrText xml:space="preserve"> PAGEREF _Toc416861123 \h </w:instrText>
        </w:r>
        <w:r w:rsidR="00400F68">
          <w:rPr>
            <w:noProof/>
            <w:webHidden/>
          </w:rPr>
        </w:r>
        <w:r w:rsidR="00400F68">
          <w:rPr>
            <w:noProof/>
            <w:webHidden/>
          </w:rPr>
          <w:fldChar w:fldCharType="separate"/>
        </w:r>
        <w:r w:rsidR="00400F68">
          <w:rPr>
            <w:noProof/>
            <w:webHidden/>
          </w:rPr>
          <w:t>15</w:t>
        </w:r>
        <w:r w:rsidR="00400F68">
          <w:rPr>
            <w:noProof/>
            <w:webHidden/>
          </w:rPr>
          <w:fldChar w:fldCharType="end"/>
        </w:r>
      </w:hyperlink>
    </w:p>
    <w:p w:rsidR="00400F68" w:rsidRDefault="000552E1">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16861124" w:history="1">
        <w:r w:rsidR="00400F68" w:rsidRPr="00567263">
          <w:rPr>
            <w:rStyle w:val="Hyperlink"/>
            <w:rFonts w:ascii="Verdana" w:hAnsi="Verdana"/>
            <w:noProof/>
          </w:rPr>
          <w:t>PART B – SUPPLIER SELECTION CRITERIA</w:t>
        </w:r>
        <w:r w:rsidR="00400F68">
          <w:rPr>
            <w:noProof/>
            <w:webHidden/>
          </w:rPr>
          <w:tab/>
        </w:r>
        <w:r w:rsidR="00400F68">
          <w:rPr>
            <w:noProof/>
            <w:webHidden/>
          </w:rPr>
          <w:fldChar w:fldCharType="begin"/>
        </w:r>
        <w:r w:rsidR="00400F68">
          <w:rPr>
            <w:noProof/>
            <w:webHidden/>
          </w:rPr>
          <w:instrText xml:space="preserve"> PAGEREF _Toc416861124 \h </w:instrText>
        </w:r>
        <w:r w:rsidR="00400F68">
          <w:rPr>
            <w:noProof/>
            <w:webHidden/>
          </w:rPr>
        </w:r>
        <w:r w:rsidR="00400F68">
          <w:rPr>
            <w:noProof/>
            <w:webHidden/>
          </w:rPr>
          <w:fldChar w:fldCharType="separate"/>
        </w:r>
        <w:r w:rsidR="00400F68">
          <w:rPr>
            <w:noProof/>
            <w:webHidden/>
          </w:rPr>
          <w:t>23</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5" w:history="1">
        <w:r w:rsidR="00400F68" w:rsidRPr="00567263">
          <w:rPr>
            <w:rStyle w:val="Hyperlink"/>
            <w:noProof/>
          </w:rPr>
          <w:t>Section 5 - Supplier Selection Criteria Completion Documentation</w:t>
        </w:r>
        <w:r w:rsidR="00400F68">
          <w:rPr>
            <w:noProof/>
            <w:webHidden/>
          </w:rPr>
          <w:tab/>
        </w:r>
        <w:r w:rsidR="00400F68">
          <w:rPr>
            <w:noProof/>
            <w:webHidden/>
          </w:rPr>
          <w:fldChar w:fldCharType="begin"/>
        </w:r>
        <w:r w:rsidR="00400F68">
          <w:rPr>
            <w:noProof/>
            <w:webHidden/>
          </w:rPr>
          <w:instrText xml:space="preserve"> PAGEREF _Toc416861125 \h </w:instrText>
        </w:r>
        <w:r w:rsidR="00400F68">
          <w:rPr>
            <w:noProof/>
            <w:webHidden/>
          </w:rPr>
        </w:r>
        <w:r w:rsidR="00400F68">
          <w:rPr>
            <w:noProof/>
            <w:webHidden/>
          </w:rPr>
          <w:fldChar w:fldCharType="separate"/>
        </w:r>
        <w:r w:rsidR="00400F68">
          <w:rPr>
            <w:noProof/>
            <w:webHidden/>
          </w:rPr>
          <w:t>23</w:t>
        </w:r>
        <w:r w:rsidR="00400F68">
          <w:rPr>
            <w:noProof/>
            <w:webHidden/>
          </w:rPr>
          <w:fldChar w:fldCharType="end"/>
        </w:r>
      </w:hyperlink>
    </w:p>
    <w:p w:rsidR="00400F68" w:rsidRDefault="000552E1">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16861126" w:history="1">
        <w:r w:rsidR="00400F68" w:rsidRPr="00567263">
          <w:rPr>
            <w:rStyle w:val="Hyperlink"/>
            <w:rFonts w:ascii="Verdana" w:hAnsi="Verdana"/>
            <w:noProof/>
          </w:rPr>
          <w:t>PART C - TENDER RETURN</w:t>
        </w:r>
        <w:r w:rsidR="00400F68">
          <w:rPr>
            <w:noProof/>
            <w:webHidden/>
          </w:rPr>
          <w:tab/>
        </w:r>
        <w:r w:rsidR="00400F68">
          <w:rPr>
            <w:noProof/>
            <w:webHidden/>
          </w:rPr>
          <w:fldChar w:fldCharType="begin"/>
        </w:r>
        <w:r w:rsidR="00400F68">
          <w:rPr>
            <w:noProof/>
            <w:webHidden/>
          </w:rPr>
          <w:instrText xml:space="preserve"> PAGEREF _Toc416861126 \h </w:instrText>
        </w:r>
        <w:r w:rsidR="00400F68">
          <w:rPr>
            <w:noProof/>
            <w:webHidden/>
          </w:rPr>
        </w:r>
        <w:r w:rsidR="00400F68">
          <w:rPr>
            <w:noProof/>
            <w:webHidden/>
          </w:rPr>
          <w:fldChar w:fldCharType="separate"/>
        </w:r>
        <w:r w:rsidR="00400F68">
          <w:rPr>
            <w:noProof/>
            <w:webHidden/>
          </w:rPr>
          <w:t>48</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7" w:history="1">
        <w:r w:rsidR="00400F68" w:rsidRPr="00567263">
          <w:rPr>
            <w:rStyle w:val="Hyperlink"/>
            <w:noProof/>
            <w:lang w:eastAsia="en-GB"/>
          </w:rPr>
          <w:t>Section 6 - Tender Completion Documentation</w:t>
        </w:r>
        <w:r w:rsidR="00400F68">
          <w:rPr>
            <w:noProof/>
            <w:webHidden/>
          </w:rPr>
          <w:tab/>
        </w:r>
        <w:r w:rsidR="00400F68">
          <w:rPr>
            <w:noProof/>
            <w:webHidden/>
          </w:rPr>
          <w:fldChar w:fldCharType="begin"/>
        </w:r>
        <w:r w:rsidR="00400F68">
          <w:rPr>
            <w:noProof/>
            <w:webHidden/>
          </w:rPr>
          <w:instrText xml:space="preserve"> PAGEREF _Toc416861127 \h </w:instrText>
        </w:r>
        <w:r w:rsidR="00400F68">
          <w:rPr>
            <w:noProof/>
            <w:webHidden/>
          </w:rPr>
        </w:r>
        <w:r w:rsidR="00400F68">
          <w:rPr>
            <w:noProof/>
            <w:webHidden/>
          </w:rPr>
          <w:fldChar w:fldCharType="separate"/>
        </w:r>
        <w:r w:rsidR="00400F68">
          <w:rPr>
            <w:noProof/>
            <w:webHidden/>
          </w:rPr>
          <w:t>48</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8" w:history="1">
        <w:r w:rsidR="00400F68" w:rsidRPr="00567263">
          <w:rPr>
            <w:rStyle w:val="Hyperlink"/>
            <w:noProof/>
          </w:rPr>
          <w:t>Schedule 1 - Commercially Sensitive Information</w:t>
        </w:r>
        <w:r w:rsidR="00400F68">
          <w:rPr>
            <w:noProof/>
            <w:webHidden/>
          </w:rPr>
          <w:tab/>
        </w:r>
        <w:r w:rsidR="00400F68">
          <w:rPr>
            <w:noProof/>
            <w:webHidden/>
          </w:rPr>
          <w:fldChar w:fldCharType="begin"/>
        </w:r>
        <w:r w:rsidR="00400F68">
          <w:rPr>
            <w:noProof/>
            <w:webHidden/>
          </w:rPr>
          <w:instrText xml:space="preserve"> PAGEREF _Toc416861128 \h </w:instrText>
        </w:r>
        <w:r w:rsidR="00400F68">
          <w:rPr>
            <w:noProof/>
            <w:webHidden/>
          </w:rPr>
        </w:r>
        <w:r w:rsidR="00400F68">
          <w:rPr>
            <w:noProof/>
            <w:webHidden/>
          </w:rPr>
          <w:fldChar w:fldCharType="separate"/>
        </w:r>
        <w:r w:rsidR="00400F68">
          <w:rPr>
            <w:noProof/>
            <w:webHidden/>
          </w:rPr>
          <w:t>49</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9" w:history="1">
        <w:r w:rsidR="00400F68" w:rsidRPr="00567263">
          <w:rPr>
            <w:rStyle w:val="Hyperlink"/>
            <w:noProof/>
          </w:rPr>
          <w:t>Schedule 2 - Safeguarding</w:t>
        </w:r>
        <w:r w:rsidR="00400F68">
          <w:rPr>
            <w:noProof/>
            <w:webHidden/>
          </w:rPr>
          <w:tab/>
        </w:r>
        <w:r w:rsidR="00400F68">
          <w:rPr>
            <w:noProof/>
            <w:webHidden/>
          </w:rPr>
          <w:fldChar w:fldCharType="begin"/>
        </w:r>
        <w:r w:rsidR="00400F68">
          <w:rPr>
            <w:noProof/>
            <w:webHidden/>
          </w:rPr>
          <w:instrText xml:space="preserve"> PAGEREF _Toc416861129 \h </w:instrText>
        </w:r>
        <w:r w:rsidR="00400F68">
          <w:rPr>
            <w:noProof/>
            <w:webHidden/>
          </w:rPr>
        </w:r>
        <w:r w:rsidR="00400F68">
          <w:rPr>
            <w:noProof/>
            <w:webHidden/>
          </w:rPr>
          <w:fldChar w:fldCharType="separate"/>
        </w:r>
        <w:r w:rsidR="00400F68">
          <w:rPr>
            <w:noProof/>
            <w:webHidden/>
          </w:rPr>
          <w:t>51</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0" w:history="1">
        <w:r w:rsidR="00400F68" w:rsidRPr="00567263">
          <w:rPr>
            <w:rStyle w:val="Hyperlink"/>
            <w:noProof/>
          </w:rPr>
          <w:t>Section 7 - Form of Tender and Declarations</w:t>
        </w:r>
        <w:r w:rsidR="00400F68">
          <w:rPr>
            <w:noProof/>
            <w:webHidden/>
          </w:rPr>
          <w:tab/>
        </w:r>
        <w:r w:rsidR="00400F68">
          <w:rPr>
            <w:noProof/>
            <w:webHidden/>
          </w:rPr>
          <w:fldChar w:fldCharType="begin"/>
        </w:r>
        <w:r w:rsidR="00400F68">
          <w:rPr>
            <w:noProof/>
            <w:webHidden/>
          </w:rPr>
          <w:instrText xml:space="preserve"> PAGEREF _Toc416861130 \h </w:instrText>
        </w:r>
        <w:r w:rsidR="00400F68">
          <w:rPr>
            <w:noProof/>
            <w:webHidden/>
          </w:rPr>
        </w:r>
        <w:r w:rsidR="00400F68">
          <w:rPr>
            <w:noProof/>
            <w:webHidden/>
          </w:rPr>
          <w:fldChar w:fldCharType="separate"/>
        </w:r>
        <w:r w:rsidR="00400F68">
          <w:rPr>
            <w:noProof/>
            <w:webHidden/>
          </w:rPr>
          <w:t>57</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1" w:history="1">
        <w:r w:rsidR="00400F68" w:rsidRPr="00567263">
          <w:rPr>
            <w:rStyle w:val="Hyperlink"/>
            <w:noProof/>
          </w:rPr>
          <w:t>Documents Forming the [Contract / Framework Agreement]</w:t>
        </w:r>
        <w:r w:rsidR="00400F68">
          <w:rPr>
            <w:noProof/>
            <w:webHidden/>
          </w:rPr>
          <w:tab/>
        </w:r>
        <w:r w:rsidR="00400F68">
          <w:rPr>
            <w:noProof/>
            <w:webHidden/>
          </w:rPr>
          <w:fldChar w:fldCharType="begin"/>
        </w:r>
        <w:r w:rsidR="00400F68">
          <w:rPr>
            <w:noProof/>
            <w:webHidden/>
          </w:rPr>
          <w:instrText xml:space="preserve"> PAGEREF _Toc416861131 \h </w:instrText>
        </w:r>
        <w:r w:rsidR="00400F68">
          <w:rPr>
            <w:noProof/>
            <w:webHidden/>
          </w:rPr>
        </w:r>
        <w:r w:rsidR="00400F68">
          <w:rPr>
            <w:noProof/>
            <w:webHidden/>
          </w:rPr>
          <w:fldChar w:fldCharType="separate"/>
        </w:r>
        <w:r w:rsidR="00400F68">
          <w:rPr>
            <w:noProof/>
            <w:webHidden/>
          </w:rPr>
          <w:t>59</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2" w:history="1">
        <w:r w:rsidR="00400F68" w:rsidRPr="00567263">
          <w:rPr>
            <w:rStyle w:val="Hyperlink"/>
            <w:noProof/>
          </w:rPr>
          <w:t>Appendix 1 – Defined Terms</w:t>
        </w:r>
        <w:r w:rsidR="00400F68">
          <w:rPr>
            <w:noProof/>
            <w:webHidden/>
          </w:rPr>
          <w:tab/>
        </w:r>
        <w:r w:rsidR="00400F68">
          <w:rPr>
            <w:noProof/>
            <w:webHidden/>
          </w:rPr>
          <w:fldChar w:fldCharType="begin"/>
        </w:r>
        <w:r w:rsidR="00400F68">
          <w:rPr>
            <w:noProof/>
            <w:webHidden/>
          </w:rPr>
          <w:instrText xml:space="preserve"> PAGEREF _Toc416861132 \h </w:instrText>
        </w:r>
        <w:r w:rsidR="00400F68">
          <w:rPr>
            <w:noProof/>
            <w:webHidden/>
          </w:rPr>
        </w:r>
        <w:r w:rsidR="00400F68">
          <w:rPr>
            <w:noProof/>
            <w:webHidden/>
          </w:rPr>
          <w:fldChar w:fldCharType="separate"/>
        </w:r>
        <w:r w:rsidR="00400F68">
          <w:rPr>
            <w:noProof/>
            <w:webHidden/>
          </w:rPr>
          <w:t>60</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3" w:history="1">
        <w:r w:rsidR="00400F68" w:rsidRPr="00567263">
          <w:rPr>
            <w:rStyle w:val="Hyperlink"/>
            <w:noProof/>
          </w:rPr>
          <w:t>Appendix 2 - Form of Parent Company Guarantee</w:t>
        </w:r>
        <w:r w:rsidR="00400F68">
          <w:rPr>
            <w:noProof/>
            <w:webHidden/>
          </w:rPr>
          <w:tab/>
        </w:r>
        <w:r w:rsidR="00400F68">
          <w:rPr>
            <w:noProof/>
            <w:webHidden/>
          </w:rPr>
          <w:fldChar w:fldCharType="begin"/>
        </w:r>
        <w:r w:rsidR="00400F68">
          <w:rPr>
            <w:noProof/>
            <w:webHidden/>
          </w:rPr>
          <w:instrText xml:space="preserve"> PAGEREF _Toc416861133 \h </w:instrText>
        </w:r>
        <w:r w:rsidR="00400F68">
          <w:rPr>
            <w:noProof/>
            <w:webHidden/>
          </w:rPr>
        </w:r>
        <w:r w:rsidR="00400F68">
          <w:rPr>
            <w:noProof/>
            <w:webHidden/>
          </w:rPr>
          <w:fldChar w:fldCharType="separate"/>
        </w:r>
        <w:r w:rsidR="00400F68">
          <w:rPr>
            <w:noProof/>
            <w:webHidden/>
          </w:rPr>
          <w:t>63</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4" w:history="1">
        <w:r w:rsidR="00400F68" w:rsidRPr="00567263">
          <w:rPr>
            <w:rStyle w:val="Hyperlink"/>
            <w:noProof/>
          </w:rPr>
          <w:t>Appendix 3 - Form of Novation and Assignment (Optional)</w:t>
        </w:r>
        <w:r w:rsidR="00400F68">
          <w:rPr>
            <w:noProof/>
            <w:webHidden/>
          </w:rPr>
          <w:tab/>
        </w:r>
        <w:r w:rsidR="00400F68">
          <w:rPr>
            <w:noProof/>
            <w:webHidden/>
          </w:rPr>
          <w:fldChar w:fldCharType="begin"/>
        </w:r>
        <w:r w:rsidR="00400F68">
          <w:rPr>
            <w:noProof/>
            <w:webHidden/>
          </w:rPr>
          <w:instrText xml:space="preserve"> PAGEREF _Toc416861134 \h </w:instrText>
        </w:r>
        <w:r w:rsidR="00400F68">
          <w:rPr>
            <w:noProof/>
            <w:webHidden/>
          </w:rPr>
        </w:r>
        <w:r w:rsidR="00400F68">
          <w:rPr>
            <w:noProof/>
            <w:webHidden/>
          </w:rPr>
          <w:fldChar w:fldCharType="separate"/>
        </w:r>
        <w:r w:rsidR="00400F68">
          <w:rPr>
            <w:noProof/>
            <w:webHidden/>
          </w:rPr>
          <w:t>63</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5" w:history="1">
        <w:r w:rsidR="00400F68" w:rsidRPr="00567263">
          <w:rPr>
            <w:rStyle w:val="Hyperlink"/>
            <w:noProof/>
          </w:rPr>
          <w:t>Appendix 4 - Property/Premises Leasing or Assignment (Optional)</w:t>
        </w:r>
        <w:r w:rsidR="00400F68">
          <w:rPr>
            <w:noProof/>
            <w:webHidden/>
          </w:rPr>
          <w:tab/>
        </w:r>
        <w:r w:rsidR="00400F68">
          <w:rPr>
            <w:noProof/>
            <w:webHidden/>
          </w:rPr>
          <w:fldChar w:fldCharType="begin"/>
        </w:r>
        <w:r w:rsidR="00400F68">
          <w:rPr>
            <w:noProof/>
            <w:webHidden/>
          </w:rPr>
          <w:instrText xml:space="preserve"> PAGEREF _Toc416861135 \h </w:instrText>
        </w:r>
        <w:r w:rsidR="00400F68">
          <w:rPr>
            <w:noProof/>
            <w:webHidden/>
          </w:rPr>
        </w:r>
        <w:r w:rsidR="00400F68">
          <w:rPr>
            <w:noProof/>
            <w:webHidden/>
          </w:rPr>
          <w:fldChar w:fldCharType="separate"/>
        </w:r>
        <w:r w:rsidR="00400F68">
          <w:rPr>
            <w:noProof/>
            <w:webHidden/>
          </w:rPr>
          <w:t>63</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6" w:history="1">
        <w:r w:rsidR="00400F68" w:rsidRPr="00567263">
          <w:rPr>
            <w:rStyle w:val="Hyperlink"/>
            <w:noProof/>
          </w:rPr>
          <w:t>Appendix 5 - Tender Compliance Checklist</w:t>
        </w:r>
        <w:r w:rsidR="00400F68">
          <w:rPr>
            <w:noProof/>
            <w:webHidden/>
          </w:rPr>
          <w:tab/>
        </w:r>
        <w:r w:rsidR="00400F68">
          <w:rPr>
            <w:noProof/>
            <w:webHidden/>
          </w:rPr>
          <w:fldChar w:fldCharType="begin"/>
        </w:r>
        <w:r w:rsidR="00400F68">
          <w:rPr>
            <w:noProof/>
            <w:webHidden/>
          </w:rPr>
          <w:instrText xml:space="preserve"> PAGEREF _Toc416861136 \h </w:instrText>
        </w:r>
        <w:r w:rsidR="00400F68">
          <w:rPr>
            <w:noProof/>
            <w:webHidden/>
          </w:rPr>
        </w:r>
        <w:r w:rsidR="00400F68">
          <w:rPr>
            <w:noProof/>
            <w:webHidden/>
          </w:rPr>
          <w:fldChar w:fldCharType="separate"/>
        </w:r>
        <w:r w:rsidR="00400F68">
          <w:rPr>
            <w:noProof/>
            <w:webHidden/>
          </w:rPr>
          <w:t>64</w:t>
        </w:r>
        <w:r w:rsidR="00400F68">
          <w:rPr>
            <w:noProof/>
            <w:webHidden/>
          </w:rPr>
          <w:fldChar w:fldCharType="end"/>
        </w:r>
      </w:hyperlink>
    </w:p>
    <w:p w:rsidR="00400F68" w:rsidRDefault="000552E1">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7" w:history="1">
        <w:r w:rsidR="00400F68" w:rsidRPr="00567263">
          <w:rPr>
            <w:rStyle w:val="Hyperlink"/>
            <w:noProof/>
          </w:rPr>
          <w:t>TENDER RETURN LABEL</w:t>
        </w:r>
        <w:r w:rsidR="00400F68">
          <w:rPr>
            <w:noProof/>
            <w:webHidden/>
          </w:rPr>
          <w:tab/>
        </w:r>
        <w:r w:rsidR="00400F68">
          <w:rPr>
            <w:noProof/>
            <w:webHidden/>
          </w:rPr>
          <w:fldChar w:fldCharType="begin"/>
        </w:r>
        <w:r w:rsidR="00400F68">
          <w:rPr>
            <w:noProof/>
            <w:webHidden/>
          </w:rPr>
          <w:instrText xml:space="preserve"> PAGEREF _Toc416861137 \h </w:instrText>
        </w:r>
        <w:r w:rsidR="00400F68">
          <w:rPr>
            <w:noProof/>
            <w:webHidden/>
          </w:rPr>
        </w:r>
        <w:r w:rsidR="00400F68">
          <w:rPr>
            <w:noProof/>
            <w:webHidden/>
          </w:rPr>
          <w:fldChar w:fldCharType="separate"/>
        </w:r>
        <w:r w:rsidR="00400F68">
          <w:rPr>
            <w:noProof/>
            <w:webHidden/>
          </w:rPr>
          <w:t>66</w:t>
        </w:r>
        <w:r w:rsidR="00400F68">
          <w:rPr>
            <w:noProof/>
            <w:webHidden/>
          </w:rPr>
          <w:fldChar w:fldCharType="end"/>
        </w:r>
      </w:hyperlink>
    </w:p>
    <w:p w:rsidR="00400F68" w:rsidRDefault="000552E1">
      <w:pPr>
        <w:pStyle w:val="TOC1"/>
        <w:tabs>
          <w:tab w:val="right" w:leader="dot" w:pos="8492"/>
        </w:tabs>
        <w:rPr>
          <w:rFonts w:asciiTheme="minorHAnsi" w:eastAsiaTheme="minorEastAsia" w:hAnsiTheme="minorHAnsi" w:cstheme="minorBidi"/>
          <w:b w:val="0"/>
          <w:bCs w:val="0"/>
          <w:caps w:val="0"/>
          <w:noProof/>
          <w:sz w:val="22"/>
          <w:szCs w:val="22"/>
          <w:lang w:eastAsia="en-GB"/>
        </w:rPr>
      </w:pPr>
      <w:hyperlink r:id="rId9" w:anchor="_Toc416861138" w:history="1">
        <w:r w:rsidR="00400F68" w:rsidRPr="00567263">
          <w:rPr>
            <w:rStyle w:val="Hyperlink"/>
            <w:rFonts w:ascii="Verdana" w:hAnsi="Verdana"/>
            <w:smallCaps/>
            <w:noProof/>
          </w:rPr>
          <w:t>TENDER SUBMISSION</w:t>
        </w:r>
        <w:r w:rsidR="00400F68">
          <w:rPr>
            <w:noProof/>
            <w:webHidden/>
          </w:rPr>
          <w:tab/>
        </w:r>
        <w:r w:rsidR="00400F68">
          <w:rPr>
            <w:noProof/>
            <w:webHidden/>
          </w:rPr>
          <w:fldChar w:fldCharType="begin"/>
        </w:r>
        <w:r w:rsidR="00400F68">
          <w:rPr>
            <w:noProof/>
            <w:webHidden/>
          </w:rPr>
          <w:instrText xml:space="preserve"> PAGEREF _Toc416861138 \h </w:instrText>
        </w:r>
        <w:r w:rsidR="00400F68">
          <w:rPr>
            <w:noProof/>
            <w:webHidden/>
          </w:rPr>
        </w:r>
        <w:r w:rsidR="00400F68">
          <w:rPr>
            <w:noProof/>
            <w:webHidden/>
          </w:rPr>
          <w:fldChar w:fldCharType="separate"/>
        </w:r>
        <w:r w:rsidR="00400F68">
          <w:rPr>
            <w:noProof/>
            <w:webHidden/>
          </w:rPr>
          <w:t>66</w:t>
        </w:r>
        <w:r w:rsidR="00400F68">
          <w:rPr>
            <w:noProof/>
            <w:webHidden/>
          </w:rPr>
          <w:fldChar w:fldCharType="end"/>
        </w:r>
      </w:hyperlink>
    </w:p>
    <w:p w:rsidR="007B45BE" w:rsidRDefault="00962998" w:rsidP="00890EAD">
      <w:pPr>
        <w:pStyle w:val="01S1CCSubhead1"/>
        <w:outlineLvl w:val="9"/>
        <w:rPr>
          <w:b w:val="0"/>
        </w:rPr>
      </w:pPr>
      <w:r w:rsidRPr="00400F68">
        <w:rPr>
          <w:b w:val="0"/>
        </w:rPr>
        <w:fldChar w:fldCharType="end"/>
      </w:r>
    </w:p>
    <w:p w:rsidR="007B45BE" w:rsidRDefault="007B45BE" w:rsidP="00890EAD">
      <w:pPr>
        <w:pStyle w:val="01S1CCSubhead1"/>
        <w:outlineLvl w:val="9"/>
        <w:rPr>
          <w:b w:val="0"/>
        </w:rPr>
      </w:pPr>
    </w:p>
    <w:p w:rsidR="007B45BE" w:rsidRDefault="007B45BE" w:rsidP="00890EAD">
      <w:pPr>
        <w:pStyle w:val="01S1CCSubhead1"/>
        <w:outlineLvl w:val="9"/>
        <w:rPr>
          <w:b w:val="0"/>
        </w:rPr>
      </w:pPr>
    </w:p>
    <w:p w:rsidR="007B45BE" w:rsidRDefault="007B45BE" w:rsidP="00890EAD">
      <w:pPr>
        <w:pStyle w:val="01S1CCSubhead1"/>
        <w:outlineLvl w:val="9"/>
        <w:rPr>
          <w:b w:val="0"/>
        </w:rPr>
      </w:pPr>
    </w:p>
    <w:p w:rsidR="00E0770E" w:rsidRDefault="00E0770E" w:rsidP="00890EAD">
      <w:pPr>
        <w:pStyle w:val="01S1CCSubhead1"/>
        <w:ind w:left="0" w:firstLine="0"/>
      </w:pPr>
      <w:bookmarkStart w:id="5" w:name="_Toc376435838"/>
      <w:bookmarkStart w:id="6" w:name="_Toc376436221"/>
      <w:bookmarkStart w:id="7" w:name="_Toc376438703"/>
      <w:bookmarkStart w:id="8" w:name="_Toc376507953"/>
      <w:bookmarkStart w:id="9" w:name="_Toc376508634"/>
    </w:p>
    <w:p w:rsidR="00E0770E" w:rsidRDefault="00E0770E" w:rsidP="00890EAD">
      <w:pPr>
        <w:pStyle w:val="01S1CCSubhead1"/>
        <w:ind w:left="0" w:firstLine="0"/>
      </w:pPr>
    </w:p>
    <w:p w:rsidR="00E0770E" w:rsidRDefault="00E0770E" w:rsidP="00890EAD">
      <w:pPr>
        <w:pStyle w:val="01S1CCSubhead1"/>
        <w:ind w:left="0" w:firstLine="0"/>
      </w:pPr>
    </w:p>
    <w:p w:rsidR="00B64B79" w:rsidRDefault="00B64B79" w:rsidP="00B64B79">
      <w:pPr>
        <w:pStyle w:val="01BSCCParagraphbodystyle"/>
      </w:pPr>
    </w:p>
    <w:p w:rsidR="001B50F7" w:rsidRDefault="001B50F7" w:rsidP="00B64B79">
      <w:pPr>
        <w:pStyle w:val="01BSCCParagraphbodystyle"/>
      </w:pPr>
    </w:p>
    <w:p w:rsidR="00B64B79" w:rsidRDefault="00B64B79" w:rsidP="00B64B79">
      <w:pPr>
        <w:pStyle w:val="01BSCCParagraphbodystyle"/>
      </w:pPr>
    </w:p>
    <w:p w:rsidR="000C3AF3" w:rsidRDefault="000C3AF3" w:rsidP="00B64B79">
      <w:pPr>
        <w:pStyle w:val="01BSCCParagraphbodystyle"/>
      </w:pPr>
    </w:p>
    <w:p w:rsidR="000B10B6" w:rsidRPr="000B10B6" w:rsidRDefault="000D3AB5" w:rsidP="00890EAD">
      <w:pPr>
        <w:pStyle w:val="01S1CCSubhead1"/>
        <w:ind w:left="0" w:firstLine="0"/>
      </w:pPr>
      <w:bookmarkStart w:id="10" w:name="_Toc416861119"/>
      <w:r w:rsidRPr="000B10B6">
        <w:t xml:space="preserve">PART A – </w:t>
      </w:r>
      <w:r w:rsidR="000B10B6" w:rsidRPr="000B10B6">
        <w:t>INSTRUCTIONS AND GUIDANCE</w:t>
      </w:r>
      <w:bookmarkEnd w:id="5"/>
      <w:bookmarkEnd w:id="6"/>
      <w:bookmarkEnd w:id="7"/>
      <w:bookmarkEnd w:id="8"/>
      <w:bookmarkEnd w:id="9"/>
      <w:bookmarkEnd w:id="10"/>
    </w:p>
    <w:p w:rsidR="000D3AB5" w:rsidRPr="002448A2" w:rsidRDefault="007354B3" w:rsidP="00F9079A">
      <w:pPr>
        <w:pStyle w:val="01S1CCSubhead1"/>
        <w:outlineLvl w:val="1"/>
      </w:pPr>
      <w:bookmarkStart w:id="11" w:name="_Toc376435839"/>
      <w:bookmarkStart w:id="12" w:name="_Toc376436222"/>
      <w:bookmarkStart w:id="13" w:name="_Toc376438704"/>
      <w:bookmarkStart w:id="14" w:name="_Toc376507954"/>
      <w:bookmarkStart w:id="15" w:name="_Toc376508635"/>
      <w:bookmarkStart w:id="16" w:name="_Toc416861120"/>
      <w:r>
        <w:rPr>
          <w:noProof/>
          <w:lang w:eastAsia="en-GB"/>
        </w:rPr>
        <mc:AlternateContent>
          <mc:Choice Requires="wps">
            <w:drawing>
              <wp:anchor distT="0" distB="0" distL="114300" distR="114300" simplePos="0" relativeHeight="251655680" behindDoc="0" locked="0" layoutInCell="1" allowOverlap="1" wp14:anchorId="7AE4C3E7" wp14:editId="353C6BAE">
                <wp:simplePos x="0" y="0"/>
                <wp:positionH relativeFrom="column">
                  <wp:posOffset>5715000</wp:posOffset>
                </wp:positionH>
                <wp:positionV relativeFrom="paragraph">
                  <wp:posOffset>344805</wp:posOffset>
                </wp:positionV>
                <wp:extent cx="571500" cy="3543300"/>
                <wp:effectExtent l="13335" t="12065" r="5715" b="698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0552E1" w:rsidRPr="00501263" w:rsidRDefault="000552E1"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0" o:spid="_x0000_s1027" type="#_x0000_t65" style="position:absolute;left:0;text-align:left;margin-left:450pt;margin-top:27.15pt;width:45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" fillcolor="#cc621e">
                <v:textbox style="layout-flow:vertical;mso-layout-flow-alt:bottom-to-top">
                  <w:txbxContent>
                    <w:p w:rsidR="000552E1" w:rsidRPr="00501263" w:rsidRDefault="000552E1"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v:textbox>
              </v:shape>
            </w:pict>
          </mc:Fallback>
        </mc:AlternateContent>
      </w:r>
      <w:r w:rsidR="000D3AB5" w:rsidRPr="002448A2">
        <w:t xml:space="preserve">Section 1 </w:t>
      </w:r>
      <w:r w:rsidR="000B10B6">
        <w:t>–</w:t>
      </w:r>
      <w:r w:rsidR="000D3AB5" w:rsidRPr="002448A2">
        <w:t xml:space="preserve"> I</w:t>
      </w:r>
      <w:r w:rsidR="00D31C7F">
        <w:t>ntroduction</w:t>
      </w:r>
      <w:r w:rsidR="000B10B6">
        <w:t xml:space="preserve"> of Project Requirements</w:t>
      </w:r>
      <w:bookmarkEnd w:id="11"/>
      <w:bookmarkEnd w:id="12"/>
      <w:bookmarkEnd w:id="13"/>
      <w:bookmarkEnd w:id="14"/>
      <w:bookmarkEnd w:id="15"/>
      <w:bookmarkEnd w:id="16"/>
    </w:p>
    <w:p w:rsidR="000D3AB5" w:rsidRPr="002448A2" w:rsidRDefault="000D3AB5" w:rsidP="00EE0859">
      <w:pPr>
        <w:pStyle w:val="01S2CCSubhead2"/>
      </w:pPr>
      <w:bookmarkStart w:id="17" w:name="_Toc376435840"/>
      <w:bookmarkStart w:id="18" w:name="_Toc376436223"/>
      <w:bookmarkStart w:id="19" w:name="_Toc376438705"/>
      <w:bookmarkStart w:id="20" w:name="_Toc376507955"/>
      <w:bookmarkStart w:id="21" w:name="_Toc376508636"/>
      <w:r>
        <w:t>1.1 Purpose and Scope of this ITT</w:t>
      </w:r>
      <w:bookmarkEnd w:id="17"/>
      <w:bookmarkEnd w:id="18"/>
      <w:bookmarkEnd w:id="19"/>
      <w:bookmarkEnd w:id="20"/>
      <w:bookmarkEnd w:id="21"/>
    </w:p>
    <w:p w:rsidR="000D3AB5" w:rsidRDefault="000D3AB5" w:rsidP="000D3AB5">
      <w:pPr>
        <w:pStyle w:val="01BSCCParagraphbodystyle"/>
      </w:pPr>
      <w:r>
        <w:t>This ITT:</w:t>
      </w:r>
    </w:p>
    <w:p w:rsidR="000B10B6" w:rsidRPr="00BB3E47" w:rsidRDefault="000B10B6" w:rsidP="00EC1B37">
      <w:pPr>
        <w:pStyle w:val="01B1CCBulletTextLevel1"/>
        <w:numPr>
          <w:ilvl w:val="0"/>
          <w:numId w:val="9"/>
        </w:numPr>
        <w:rPr>
          <w:b w:val="0"/>
        </w:rPr>
      </w:pPr>
      <w:r w:rsidRPr="00BB3E47">
        <w:rPr>
          <w:b w:val="0"/>
        </w:rPr>
        <w:t>Sets out the overall timetable and process f</w:t>
      </w:r>
      <w:r w:rsidR="006B2BB6" w:rsidRPr="00BB3E47">
        <w:rPr>
          <w:b w:val="0"/>
        </w:rPr>
        <w:t>or the procurement to Tenderers</w:t>
      </w:r>
    </w:p>
    <w:p w:rsidR="000B10B6" w:rsidRPr="00BB3E47" w:rsidRDefault="000B10B6" w:rsidP="00EC1B37">
      <w:pPr>
        <w:pStyle w:val="01B1CCBulletTextLevel1"/>
        <w:numPr>
          <w:ilvl w:val="0"/>
          <w:numId w:val="9"/>
        </w:numPr>
        <w:rPr>
          <w:b w:val="0"/>
        </w:rPr>
      </w:pPr>
      <w:r w:rsidRPr="00BB3E47">
        <w:rPr>
          <w:b w:val="0"/>
        </w:rPr>
        <w:t>Provides Tenderers with sufficient information to enable them to submit a compliant Tender</w:t>
      </w:r>
      <w:r w:rsidR="00C20B70">
        <w:rPr>
          <w:b w:val="0"/>
        </w:rPr>
        <w:t xml:space="preserve"> </w:t>
      </w:r>
      <w:r w:rsidRPr="00BB3E47">
        <w:rPr>
          <w:b w:val="0"/>
        </w:rPr>
        <w:t>(including prov</w:t>
      </w:r>
      <w:r w:rsidR="006B2BB6" w:rsidRPr="00BB3E47">
        <w:rPr>
          <w:b w:val="0"/>
        </w:rPr>
        <w:t>iding templates where relevant)</w:t>
      </w:r>
    </w:p>
    <w:p w:rsidR="00C20B70" w:rsidRDefault="000B10B6" w:rsidP="00EC1B37">
      <w:pPr>
        <w:pStyle w:val="01B1CCBulletTextLevel1"/>
        <w:numPr>
          <w:ilvl w:val="0"/>
          <w:numId w:val="9"/>
        </w:numPr>
        <w:rPr>
          <w:b w:val="0"/>
        </w:rPr>
      </w:pPr>
      <w:r w:rsidRPr="00C20B70">
        <w:rPr>
          <w:b w:val="0"/>
        </w:rPr>
        <w:t xml:space="preserve">Sets out the Award Criteria and the Tender Evaluation Methodology that will </w:t>
      </w:r>
      <w:r w:rsidR="00C20B70" w:rsidRPr="00C20B70">
        <w:rPr>
          <w:b w:val="0"/>
        </w:rPr>
        <w:t>be used to evaluate the Tender</w:t>
      </w:r>
      <w:r w:rsidR="00C20B70">
        <w:rPr>
          <w:b w:val="0"/>
        </w:rPr>
        <w:t>s</w:t>
      </w:r>
    </w:p>
    <w:p w:rsidR="000B10B6" w:rsidRPr="00C20B70" w:rsidRDefault="000B10B6" w:rsidP="00EC1B37">
      <w:pPr>
        <w:pStyle w:val="01B1CCBulletTextLevel1"/>
        <w:numPr>
          <w:ilvl w:val="0"/>
          <w:numId w:val="9"/>
        </w:numPr>
        <w:rPr>
          <w:b w:val="0"/>
        </w:rPr>
      </w:pPr>
      <w:r w:rsidRPr="00C20B70">
        <w:rPr>
          <w:b w:val="0"/>
        </w:rPr>
        <w:t>Asks Tenderers to submit their Tenders</w:t>
      </w:r>
      <w:r w:rsidR="00C20B70" w:rsidRPr="00C20B70">
        <w:rPr>
          <w:b w:val="0"/>
        </w:rPr>
        <w:t xml:space="preserve"> </w:t>
      </w:r>
      <w:r w:rsidRPr="00C20B70">
        <w:rPr>
          <w:b w:val="0"/>
        </w:rPr>
        <w:t>in accordance with the instructions set o</w:t>
      </w:r>
      <w:r w:rsidR="006B2BB6" w:rsidRPr="00C20B70">
        <w:rPr>
          <w:b w:val="0"/>
        </w:rPr>
        <w:t>ut in the remainder of this ITT</w:t>
      </w:r>
    </w:p>
    <w:p w:rsidR="000B10B6" w:rsidRDefault="000B10B6" w:rsidP="00EC1B37">
      <w:pPr>
        <w:pStyle w:val="01B1CCBulletTextLevel1"/>
        <w:numPr>
          <w:ilvl w:val="0"/>
          <w:numId w:val="9"/>
        </w:numPr>
        <w:rPr>
          <w:b w:val="0"/>
        </w:rPr>
      </w:pPr>
      <w:r w:rsidRPr="00BB3E47">
        <w:rPr>
          <w:b w:val="0"/>
        </w:rPr>
        <w:t>Explains the administrative arrangem</w:t>
      </w:r>
      <w:r w:rsidR="00C20B70">
        <w:rPr>
          <w:b w:val="0"/>
        </w:rPr>
        <w:t>ents for the receipt of Tenders</w:t>
      </w:r>
    </w:p>
    <w:p w:rsidR="00DC7C4B" w:rsidRPr="00DC7C4B" w:rsidRDefault="00DC7C4B" w:rsidP="00DC7C4B">
      <w:pPr>
        <w:pStyle w:val="01BSCCParagraphbodystyle"/>
      </w:pPr>
    </w:p>
    <w:p w:rsidR="000B10B6" w:rsidRDefault="000B10B6" w:rsidP="00EE0859">
      <w:pPr>
        <w:pStyle w:val="01S2CCSubhead2"/>
      </w:pPr>
      <w:bookmarkStart w:id="22" w:name="_Toc376435841"/>
      <w:bookmarkStart w:id="23" w:name="_Toc376436224"/>
      <w:bookmarkStart w:id="24" w:name="_Toc376438706"/>
      <w:bookmarkStart w:id="25" w:name="_Toc376507956"/>
      <w:bookmarkStart w:id="26" w:name="_Toc376508637"/>
      <w:r>
        <w:t>1.2 Introduction</w:t>
      </w:r>
      <w:bookmarkEnd w:id="22"/>
      <w:bookmarkEnd w:id="23"/>
      <w:bookmarkEnd w:id="24"/>
      <w:bookmarkEnd w:id="25"/>
      <w:bookmarkEnd w:id="26"/>
    </w:p>
    <w:p w:rsidR="000B10B6" w:rsidRPr="0099373B" w:rsidRDefault="000B10B6" w:rsidP="000B10B6">
      <w:pPr>
        <w:pStyle w:val="01BSCCParagraphbodystyle"/>
        <w:rPr>
          <w:color w:val="000000" w:themeColor="text1"/>
        </w:rPr>
      </w:pPr>
      <w:r w:rsidRPr="0099373B">
        <w:rPr>
          <w:color w:val="000000" w:themeColor="text1"/>
        </w:rPr>
        <w:t>The Council is conducting the procurement using the Open Procedure.</w:t>
      </w:r>
    </w:p>
    <w:p w:rsidR="00B124C1" w:rsidRPr="0099373B" w:rsidRDefault="00B124C1" w:rsidP="000B10B6">
      <w:pPr>
        <w:pStyle w:val="01BSCCParagraphbodystyle"/>
        <w:rPr>
          <w:color w:val="000000" w:themeColor="text1"/>
        </w:rPr>
      </w:pPr>
      <w:r w:rsidRPr="0099373B">
        <w:rPr>
          <w:color w:val="000000" w:themeColor="text1"/>
        </w:rPr>
        <w:t xml:space="preserve">The Council is conducting this procurement under Regulation 74 (Award of contracts for social and other specific services) of the Regulations, using a duly amended copy of the Councils Open </w:t>
      </w:r>
      <w:r w:rsidR="0099373B" w:rsidRPr="0099373B">
        <w:rPr>
          <w:color w:val="000000" w:themeColor="text1"/>
        </w:rPr>
        <w:t>Procedure Invitation to Tender.</w:t>
      </w:r>
    </w:p>
    <w:p w:rsidR="000B10B6" w:rsidRPr="00284580" w:rsidRDefault="000B10B6" w:rsidP="000B10B6">
      <w:pPr>
        <w:pStyle w:val="01BSCCParagraphbodystyle"/>
      </w:pPr>
      <w:r>
        <w:t xml:space="preserve">This document contains information about the procurement process, </w:t>
      </w:r>
      <w:proofErr w:type="gramStart"/>
      <w:r>
        <w:t xml:space="preserve">the </w:t>
      </w:r>
      <w:r w:rsidR="0099373B">
        <w:rPr>
          <w:color w:val="0000FF"/>
        </w:rPr>
        <w:t xml:space="preserve"> </w:t>
      </w:r>
      <w:r w:rsidR="0099373B" w:rsidRPr="0099373B">
        <w:t>contract</w:t>
      </w:r>
      <w:proofErr w:type="gramEnd"/>
      <w:r w:rsidRPr="0099373B">
        <w:t>,</w:t>
      </w:r>
      <w:r>
        <w:t xml:space="preserve"> and sets out the </w:t>
      </w:r>
      <w:r w:rsidR="00C20B70">
        <w:t>conditions for submission of a Tender</w:t>
      </w:r>
      <w:r>
        <w:t xml:space="preserve">. </w:t>
      </w:r>
    </w:p>
    <w:p w:rsidR="000B10B6" w:rsidRDefault="004A3817" w:rsidP="00EE0859">
      <w:pPr>
        <w:pStyle w:val="01S2CCSubhead2"/>
      </w:pPr>
      <w:bookmarkStart w:id="27" w:name="_Toc376435842"/>
      <w:bookmarkStart w:id="28" w:name="_Toc376436225"/>
      <w:bookmarkStart w:id="29" w:name="_Toc376438707"/>
      <w:bookmarkStart w:id="30" w:name="_Toc376507957"/>
      <w:bookmarkStart w:id="31" w:name="_Toc376508638"/>
      <w:r>
        <w:t xml:space="preserve">1.3 </w:t>
      </w:r>
      <w:r w:rsidR="000B10B6" w:rsidRPr="004A3817">
        <w:t>Scope of the Project</w:t>
      </w:r>
      <w:bookmarkEnd w:id="27"/>
      <w:bookmarkEnd w:id="28"/>
      <w:bookmarkEnd w:id="29"/>
      <w:bookmarkEnd w:id="30"/>
      <w:bookmarkEnd w:id="31"/>
    </w:p>
    <w:p w:rsidR="002F3C20" w:rsidRPr="00544083" w:rsidRDefault="0099373B" w:rsidP="002F3C20">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The Council is looking to tender for the provision of local b</w:t>
      </w:r>
      <w:r w:rsidR="002F3C20">
        <w:rPr>
          <w:rFonts w:ascii="Verdana" w:hAnsi="Verdana" w:cs="Verdana"/>
          <w:sz w:val="22"/>
          <w:szCs w:val="22"/>
          <w:lang w:eastAsia="en-GB"/>
        </w:rPr>
        <w:t xml:space="preserve">us services for approximately 16 lots encompassing 19 services or parts thereof  across Mid and North Cornwall. </w:t>
      </w:r>
      <w:r w:rsidR="002F3C20" w:rsidRPr="00544083">
        <w:rPr>
          <w:rFonts w:ascii="Verdana" w:hAnsi="Verdana" w:cs="Verdana"/>
          <w:sz w:val="22"/>
          <w:szCs w:val="22"/>
          <w:lang w:eastAsia="en-GB"/>
        </w:rPr>
        <w:t xml:space="preserve"> All services will be le</w:t>
      </w:r>
      <w:r w:rsidR="002F3C20">
        <w:rPr>
          <w:rFonts w:ascii="Verdana" w:hAnsi="Verdana" w:cs="Verdana"/>
          <w:sz w:val="22"/>
          <w:szCs w:val="22"/>
          <w:lang w:eastAsia="en-GB"/>
        </w:rPr>
        <w:t>t for a period of 2</w:t>
      </w:r>
      <w:r w:rsidR="002F3C20" w:rsidRPr="00544083">
        <w:rPr>
          <w:rFonts w:ascii="Verdana" w:hAnsi="Verdana" w:cs="Verdana"/>
          <w:sz w:val="22"/>
          <w:szCs w:val="22"/>
          <w:lang w:eastAsia="en-GB"/>
        </w:rPr>
        <w:t xml:space="preserve"> years plus a possible </w:t>
      </w:r>
      <w:r w:rsidR="002F3C20">
        <w:rPr>
          <w:rFonts w:ascii="Verdana" w:hAnsi="Verdana" w:cs="Verdana"/>
          <w:sz w:val="22"/>
          <w:szCs w:val="22"/>
          <w:lang w:eastAsia="en-GB"/>
        </w:rPr>
        <w:t xml:space="preserve">up to </w:t>
      </w:r>
      <w:r w:rsidR="002F3C20" w:rsidRPr="00544083">
        <w:rPr>
          <w:rFonts w:ascii="Verdana" w:hAnsi="Verdana" w:cs="Verdana"/>
          <w:sz w:val="22"/>
          <w:szCs w:val="22"/>
          <w:lang w:eastAsia="en-GB"/>
        </w:rPr>
        <w:t xml:space="preserve">1 year extension. </w:t>
      </w:r>
    </w:p>
    <w:p w:rsidR="002F3C20" w:rsidRPr="00544083" w:rsidRDefault="002F3C20" w:rsidP="002F3C20">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Whilst there is no guaranteed quantity or spend, the estimated value of Cornwall Council spend is l</w:t>
      </w:r>
      <w:r>
        <w:rPr>
          <w:rFonts w:ascii="Verdana" w:hAnsi="Verdana" w:cs="Verdana"/>
          <w:sz w:val="22"/>
          <w:szCs w:val="22"/>
          <w:lang w:eastAsia="en-GB"/>
        </w:rPr>
        <w:t>ikely to be in the region of £1.2</w:t>
      </w:r>
      <w:r w:rsidRPr="00544083">
        <w:rPr>
          <w:rFonts w:ascii="Verdana" w:hAnsi="Verdana" w:cs="Verdana"/>
          <w:sz w:val="22"/>
          <w:szCs w:val="22"/>
          <w:lang w:eastAsia="en-GB"/>
        </w:rPr>
        <w:t xml:space="preserve">m per annum.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 xml:space="preserve">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 xml:space="preserve">If the contract requires operation as a ‘local bus service’ by a vehicle with fewer than 9 passenger seats, it will require to be licensed as a Public Service Vehicle (PSV). A Taxi (but not a Private Hire Vehicle/PHV) may be licensed for such operation under a Special Restricted PSV Operator’s Licence, which does not impose additional vehicle and driver requirements. (This requirement does not apply where any service is operated as a ‘shared Hire Car’, with all passengers pre-booked.)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 xml:space="preserve">To operate vehicles with a capacity of 9 or more passengers, a PSV Operator’s Licence will normally be required. These Licences require specific standards to be met in: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Wingdings" w:hAnsi="Wingdings" w:cs="Wingdings"/>
          <w:sz w:val="23"/>
          <w:szCs w:val="23"/>
          <w:lang w:eastAsia="en-GB"/>
        </w:rPr>
        <w:t></w:t>
      </w:r>
      <w:r w:rsidRPr="00544083">
        <w:rPr>
          <w:rFonts w:ascii="Wingdings" w:hAnsi="Wingdings" w:cs="Wingdings"/>
          <w:sz w:val="23"/>
          <w:szCs w:val="23"/>
          <w:lang w:eastAsia="en-GB"/>
        </w:rPr>
        <w:t></w:t>
      </w:r>
      <w:r w:rsidRPr="00544083">
        <w:rPr>
          <w:rFonts w:ascii="Verdana" w:hAnsi="Verdana" w:cs="Verdana"/>
          <w:sz w:val="22"/>
          <w:szCs w:val="22"/>
          <w:lang w:eastAsia="en-GB"/>
        </w:rPr>
        <w:t xml:space="preserve">specification and equipment of vehicles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Wingdings" w:hAnsi="Wingdings" w:cs="Wingdings"/>
          <w:sz w:val="23"/>
          <w:szCs w:val="23"/>
          <w:lang w:eastAsia="en-GB"/>
        </w:rPr>
        <w:t></w:t>
      </w:r>
      <w:r w:rsidRPr="00544083">
        <w:rPr>
          <w:rFonts w:ascii="Wingdings" w:hAnsi="Wingdings" w:cs="Wingdings"/>
          <w:sz w:val="23"/>
          <w:szCs w:val="23"/>
          <w:lang w:eastAsia="en-GB"/>
        </w:rPr>
        <w:t></w:t>
      </w:r>
      <w:r w:rsidRPr="00544083">
        <w:rPr>
          <w:rFonts w:ascii="Verdana" w:hAnsi="Verdana" w:cs="Verdana"/>
          <w:sz w:val="22"/>
          <w:szCs w:val="22"/>
          <w:lang w:eastAsia="en-GB"/>
        </w:rPr>
        <w:t xml:space="preserve">vehicle maintenance and testing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Wingdings" w:hAnsi="Wingdings" w:cs="Wingdings"/>
          <w:sz w:val="23"/>
          <w:szCs w:val="23"/>
          <w:lang w:eastAsia="en-GB"/>
        </w:rPr>
        <w:t></w:t>
      </w:r>
      <w:r w:rsidRPr="00544083">
        <w:rPr>
          <w:rFonts w:ascii="Wingdings" w:hAnsi="Wingdings" w:cs="Wingdings"/>
          <w:sz w:val="23"/>
          <w:szCs w:val="23"/>
          <w:lang w:eastAsia="en-GB"/>
        </w:rPr>
        <w:t></w:t>
      </w:r>
      <w:r w:rsidRPr="00544083">
        <w:rPr>
          <w:rFonts w:ascii="Verdana" w:hAnsi="Verdana" w:cs="Verdana"/>
          <w:sz w:val="22"/>
          <w:szCs w:val="22"/>
          <w:lang w:eastAsia="en-GB"/>
        </w:rPr>
        <w:t xml:space="preserve">financial resources, and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Wingdings" w:hAnsi="Wingdings" w:cs="Wingdings"/>
          <w:sz w:val="23"/>
          <w:szCs w:val="23"/>
          <w:lang w:eastAsia="en-GB"/>
        </w:rPr>
        <w:t></w:t>
      </w:r>
      <w:r w:rsidRPr="00544083">
        <w:rPr>
          <w:rFonts w:ascii="Wingdings" w:hAnsi="Wingdings" w:cs="Wingdings"/>
          <w:sz w:val="23"/>
          <w:szCs w:val="23"/>
          <w:lang w:eastAsia="en-GB"/>
        </w:rPr>
        <w:t></w:t>
      </w:r>
      <w:r w:rsidRPr="00544083">
        <w:rPr>
          <w:rFonts w:ascii="Verdana" w:hAnsi="Verdana" w:cs="Verdana"/>
          <w:sz w:val="22"/>
          <w:szCs w:val="22"/>
          <w:lang w:eastAsia="en-GB"/>
        </w:rPr>
        <w:t xml:space="preserve">repute of the licence holder and transport manager </w:t>
      </w:r>
    </w:p>
    <w:p w:rsidR="0099373B" w:rsidRPr="00544083" w:rsidRDefault="0099373B" w:rsidP="0099373B">
      <w:pPr>
        <w:autoSpaceDE w:val="0"/>
        <w:autoSpaceDN w:val="0"/>
        <w:adjustRightInd w:val="0"/>
        <w:rPr>
          <w:rFonts w:ascii="Verdana" w:hAnsi="Verdana" w:cs="Verdana"/>
          <w:sz w:val="22"/>
          <w:szCs w:val="22"/>
          <w:lang w:eastAsia="en-GB"/>
        </w:rPr>
      </w:pPr>
      <w:proofErr w:type="gramStart"/>
      <w:r w:rsidRPr="00544083">
        <w:rPr>
          <w:rFonts w:ascii="Wingdings" w:hAnsi="Wingdings" w:cs="Wingdings"/>
          <w:sz w:val="23"/>
          <w:szCs w:val="23"/>
          <w:lang w:eastAsia="en-GB"/>
        </w:rPr>
        <w:t></w:t>
      </w:r>
      <w:r w:rsidRPr="00544083">
        <w:rPr>
          <w:rFonts w:ascii="Wingdings" w:hAnsi="Wingdings" w:cs="Wingdings"/>
          <w:sz w:val="23"/>
          <w:szCs w:val="23"/>
          <w:lang w:eastAsia="en-GB"/>
        </w:rPr>
        <w:t></w:t>
      </w:r>
      <w:r w:rsidRPr="00544083">
        <w:rPr>
          <w:rFonts w:ascii="Verdana" w:hAnsi="Verdana" w:cs="Verdana"/>
          <w:sz w:val="22"/>
          <w:szCs w:val="22"/>
          <w:lang w:eastAsia="en-GB"/>
        </w:rPr>
        <w:t>transport manager’s qualifications, usually as holder of a Certificate of Professional Competence (CPC) in Road Passenger Transport.</w:t>
      </w:r>
      <w:proofErr w:type="gramEnd"/>
      <w:r w:rsidRPr="00544083">
        <w:rPr>
          <w:rFonts w:ascii="Verdana" w:hAnsi="Verdana" w:cs="Verdana"/>
          <w:sz w:val="22"/>
          <w:szCs w:val="22"/>
          <w:lang w:eastAsia="en-GB"/>
        </w:rPr>
        <w:t xml:space="preserve"> </w:t>
      </w:r>
    </w:p>
    <w:p w:rsidR="0099373B" w:rsidRPr="00544083" w:rsidRDefault="0099373B" w:rsidP="0099373B">
      <w:pPr>
        <w:autoSpaceDE w:val="0"/>
        <w:autoSpaceDN w:val="0"/>
        <w:adjustRightInd w:val="0"/>
        <w:rPr>
          <w:rFonts w:ascii="Verdana" w:hAnsi="Verdana" w:cs="Verdana"/>
          <w:sz w:val="22"/>
          <w:szCs w:val="22"/>
          <w:lang w:eastAsia="en-GB"/>
        </w:rPr>
      </w:pP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 xml:space="preserve">Minibuses with 9 to 16 passenger seats may also be operated on local bus services, or any other Council transport contract, under either a Restricted PSV Operator’s Licence or a ‘Section 22’ Community Bus Permit, but each has special conditions attached. Restricted Licence holders may operate one or two minibuses, and need not hold a CPC, but the operation of PSVs must not be their principal business (e.g. the majority of their business may be as a Taxi operator).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 xml:space="preserve">A Community Bus Permit is valid only for non-profit operation of a minibus, driven by volunteers. While this is primarily intended for the operation of local bus services, such Community Buses may carry out contract or hire work in support of their local service activities. The Council will consider tenders to undertake (for example) a school contract which helps financially to underpin the existence and operation of the Community Bus service. </w:t>
      </w: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 xml:space="preserve">Limited hire or reward operation of vehicles with 9 or more passenger seats may also be authorised by a ‘Section 19’ Small Bus Permit or Large Bus Permit, available to certain non-profit organisations. The Council will normally only consider awarding a contract involving use of a ‘Section 19’ vehicle in exceptional circumstances. </w:t>
      </w:r>
    </w:p>
    <w:p w:rsidR="0099373B" w:rsidRPr="00544083" w:rsidRDefault="0099373B" w:rsidP="0099373B">
      <w:pPr>
        <w:autoSpaceDE w:val="0"/>
        <w:autoSpaceDN w:val="0"/>
        <w:adjustRightInd w:val="0"/>
        <w:rPr>
          <w:rFonts w:ascii="Verdana" w:hAnsi="Verdana" w:cs="Verdana"/>
          <w:sz w:val="20"/>
          <w:lang w:eastAsia="en-GB"/>
        </w:rPr>
      </w:pPr>
      <w:r w:rsidRPr="00302AB1">
        <w:rPr>
          <w:rFonts w:ascii="Verdana" w:hAnsi="Verdana" w:cs="Verdana"/>
          <w:b/>
          <w:sz w:val="22"/>
          <w:szCs w:val="22"/>
          <w:lang w:eastAsia="en-GB"/>
        </w:rPr>
        <w:t xml:space="preserve">All operators of local bus services, whether under a PSV Operator’s Licence or Community Bus Permit, are required to register the route they intend to operate with the Traffic Commissioner. </w:t>
      </w:r>
      <w:r w:rsidRPr="00544083">
        <w:rPr>
          <w:rFonts w:ascii="Verdana" w:hAnsi="Verdana" w:cs="Verdana"/>
          <w:sz w:val="22"/>
          <w:szCs w:val="22"/>
          <w:lang w:eastAsia="en-GB"/>
        </w:rPr>
        <w:t xml:space="preserve">This applies whether or not the Council has awarded the operator a contract, and normally at least 56 days’ </w:t>
      </w:r>
    </w:p>
    <w:p w:rsidR="0099373B" w:rsidRPr="00544083" w:rsidRDefault="0099373B" w:rsidP="0099373B">
      <w:pPr>
        <w:autoSpaceDE w:val="0"/>
        <w:autoSpaceDN w:val="0"/>
        <w:adjustRightInd w:val="0"/>
        <w:rPr>
          <w:rFonts w:ascii="Verdana" w:hAnsi="Verdana"/>
          <w:szCs w:val="24"/>
          <w:lang w:eastAsia="en-GB"/>
        </w:rPr>
      </w:pPr>
    </w:p>
    <w:p w:rsidR="0099373B" w:rsidRPr="00544083" w:rsidRDefault="0099373B" w:rsidP="0099373B">
      <w:pPr>
        <w:pageBreakBefore/>
        <w:autoSpaceDE w:val="0"/>
        <w:autoSpaceDN w:val="0"/>
        <w:adjustRightInd w:val="0"/>
        <w:rPr>
          <w:rFonts w:ascii="Verdana" w:hAnsi="Verdana" w:cs="Verdana"/>
          <w:sz w:val="22"/>
          <w:szCs w:val="22"/>
          <w:lang w:eastAsia="en-GB"/>
        </w:rPr>
      </w:pPr>
      <w:proofErr w:type="gramStart"/>
      <w:r w:rsidRPr="00544083">
        <w:rPr>
          <w:rFonts w:ascii="Verdana" w:hAnsi="Verdana" w:cs="Verdana"/>
          <w:sz w:val="22"/>
          <w:szCs w:val="22"/>
          <w:lang w:eastAsia="en-GB"/>
        </w:rPr>
        <w:t>notice</w:t>
      </w:r>
      <w:proofErr w:type="gramEnd"/>
      <w:r w:rsidRPr="00544083">
        <w:rPr>
          <w:rFonts w:ascii="Verdana" w:hAnsi="Verdana" w:cs="Verdana"/>
          <w:sz w:val="22"/>
          <w:szCs w:val="22"/>
          <w:lang w:eastAsia="en-GB"/>
        </w:rPr>
        <w:t xml:space="preserve"> must be given. This will be the operator’s responsibility, along with any costs, but advice can be obtained from the Passenger Transport Unit. </w:t>
      </w:r>
    </w:p>
    <w:p w:rsidR="0099373B" w:rsidRPr="00544083" w:rsidRDefault="0099373B" w:rsidP="0099373B">
      <w:pPr>
        <w:autoSpaceDE w:val="0"/>
        <w:autoSpaceDN w:val="0"/>
        <w:adjustRightInd w:val="0"/>
        <w:rPr>
          <w:rFonts w:ascii="Verdana" w:hAnsi="Verdana" w:cs="Verdana"/>
          <w:sz w:val="23"/>
          <w:szCs w:val="23"/>
          <w:lang w:eastAsia="en-GB"/>
        </w:rPr>
      </w:pPr>
      <w:r w:rsidRPr="00544083">
        <w:rPr>
          <w:rFonts w:ascii="Verdana" w:hAnsi="Verdana" w:cs="Verdana"/>
          <w:b/>
          <w:bCs/>
          <w:sz w:val="23"/>
          <w:szCs w:val="23"/>
          <w:lang w:eastAsia="en-GB"/>
        </w:rPr>
        <w:t xml:space="preserve">Definition of service for vehicles that carry 9 or more passengers </w:t>
      </w:r>
    </w:p>
    <w:p w:rsidR="0099373B" w:rsidRDefault="0099373B" w:rsidP="0099373B">
      <w:pPr>
        <w:autoSpaceDE w:val="0"/>
        <w:autoSpaceDN w:val="0"/>
        <w:adjustRightInd w:val="0"/>
        <w:rPr>
          <w:rFonts w:ascii="Verdana" w:hAnsi="Verdana" w:cs="Verdana"/>
          <w:sz w:val="22"/>
          <w:szCs w:val="22"/>
          <w:lang w:eastAsia="en-GB"/>
        </w:rPr>
      </w:pPr>
      <w:proofErr w:type="gramStart"/>
      <w:r w:rsidRPr="00544083">
        <w:rPr>
          <w:rFonts w:ascii="Verdana" w:hAnsi="Verdana" w:cs="Verdana"/>
          <w:b/>
          <w:bCs/>
          <w:sz w:val="22"/>
          <w:szCs w:val="22"/>
          <w:lang w:eastAsia="en-GB"/>
        </w:rPr>
        <w:t>Local Bus Service</w:t>
      </w:r>
      <w:r w:rsidRPr="00544083">
        <w:rPr>
          <w:rFonts w:ascii="Verdana" w:hAnsi="Verdana" w:cs="Verdana"/>
          <w:sz w:val="22"/>
          <w:szCs w:val="22"/>
          <w:lang w:eastAsia="en-GB"/>
        </w:rPr>
        <w:t>.</w:t>
      </w:r>
      <w:proofErr w:type="gramEnd"/>
      <w:r w:rsidR="002F3C20">
        <w:rPr>
          <w:rFonts w:ascii="Verdana" w:hAnsi="Verdana" w:cs="Verdana"/>
          <w:sz w:val="22"/>
          <w:szCs w:val="22"/>
          <w:lang w:eastAsia="en-GB"/>
        </w:rPr>
        <w:t xml:space="preserve"> This i</w:t>
      </w:r>
      <w:r w:rsidRPr="00544083">
        <w:rPr>
          <w:rFonts w:ascii="Verdana" w:hAnsi="Verdana" w:cs="Verdana"/>
          <w:sz w:val="22"/>
          <w:szCs w:val="22"/>
          <w:lang w:eastAsia="en-GB"/>
        </w:rPr>
        <w:t xml:space="preserve">s a service which may operate on any or all days of the week usually throughout the year for which separate fares are charged. </w:t>
      </w:r>
    </w:p>
    <w:p w:rsidR="00302AB1" w:rsidRPr="00544083" w:rsidRDefault="00302AB1" w:rsidP="0099373B">
      <w:pPr>
        <w:autoSpaceDE w:val="0"/>
        <w:autoSpaceDN w:val="0"/>
        <w:adjustRightInd w:val="0"/>
        <w:rPr>
          <w:rFonts w:ascii="Verdana" w:hAnsi="Verdana" w:cs="Verdana"/>
          <w:sz w:val="22"/>
          <w:szCs w:val="22"/>
          <w:lang w:eastAsia="en-GB"/>
        </w:rPr>
      </w:pPr>
    </w:p>
    <w:p w:rsidR="0099373B" w:rsidRDefault="0099373B" w:rsidP="0099373B">
      <w:pPr>
        <w:autoSpaceDE w:val="0"/>
        <w:autoSpaceDN w:val="0"/>
        <w:adjustRightInd w:val="0"/>
        <w:rPr>
          <w:rFonts w:ascii="Verdana" w:hAnsi="Verdana" w:cs="Verdana"/>
          <w:sz w:val="22"/>
          <w:szCs w:val="22"/>
          <w:lang w:eastAsia="en-GB"/>
        </w:rPr>
      </w:pPr>
      <w:proofErr w:type="gramStart"/>
      <w:r w:rsidRPr="00544083">
        <w:rPr>
          <w:rFonts w:ascii="Verdana" w:hAnsi="Verdana" w:cs="Verdana"/>
          <w:b/>
          <w:bCs/>
          <w:sz w:val="22"/>
          <w:szCs w:val="22"/>
          <w:lang w:eastAsia="en-GB"/>
        </w:rPr>
        <w:t>Minimum Subsidy Contract</w:t>
      </w:r>
      <w:r w:rsidRPr="00544083">
        <w:rPr>
          <w:rFonts w:ascii="Verdana" w:hAnsi="Verdana" w:cs="Verdana"/>
          <w:sz w:val="22"/>
          <w:szCs w:val="22"/>
          <w:lang w:eastAsia="en-GB"/>
        </w:rPr>
        <w:t>.</w:t>
      </w:r>
      <w:proofErr w:type="gramEnd"/>
      <w:r w:rsidRPr="00544083">
        <w:rPr>
          <w:rFonts w:ascii="Verdana" w:hAnsi="Verdana" w:cs="Verdana"/>
          <w:sz w:val="22"/>
          <w:szCs w:val="22"/>
          <w:lang w:eastAsia="en-GB"/>
        </w:rPr>
        <w:t xml:space="preserve"> All the revenue collected during its operation will be retained by the successful tenderer who must estimate the revenue and take account of it in the tender. You may wish to make your own estimate of the revenue by surveying the service, however, if you wish to travel on the service you will have to pay your fare in the usual way. When you estimate the revenue you will have to decide what level of fares to charge, subject to the Maximum Fares Conditions in the Service Specification. </w:t>
      </w:r>
    </w:p>
    <w:p w:rsidR="00302AB1" w:rsidRPr="00544083" w:rsidRDefault="00302AB1" w:rsidP="0099373B">
      <w:pPr>
        <w:autoSpaceDE w:val="0"/>
        <w:autoSpaceDN w:val="0"/>
        <w:adjustRightInd w:val="0"/>
        <w:rPr>
          <w:rFonts w:ascii="Verdana" w:hAnsi="Verdana" w:cs="Verdana"/>
          <w:sz w:val="22"/>
          <w:szCs w:val="22"/>
          <w:lang w:eastAsia="en-GB"/>
        </w:rPr>
      </w:pPr>
    </w:p>
    <w:p w:rsidR="0099373B" w:rsidRPr="00544083" w:rsidRDefault="0099373B" w:rsidP="0099373B">
      <w:pPr>
        <w:autoSpaceDE w:val="0"/>
        <w:autoSpaceDN w:val="0"/>
        <w:adjustRightInd w:val="0"/>
        <w:rPr>
          <w:rFonts w:ascii="Verdana" w:hAnsi="Verdana" w:cs="Verdana"/>
          <w:sz w:val="22"/>
          <w:szCs w:val="22"/>
          <w:lang w:eastAsia="en-GB"/>
        </w:rPr>
      </w:pPr>
      <w:r w:rsidRPr="00544083">
        <w:rPr>
          <w:rFonts w:ascii="Verdana" w:hAnsi="Verdana" w:cs="Verdana"/>
          <w:b/>
          <w:bCs/>
          <w:sz w:val="22"/>
          <w:szCs w:val="22"/>
          <w:lang w:eastAsia="en-GB"/>
        </w:rPr>
        <w:t>Minimum Cost Contract</w:t>
      </w:r>
      <w:r w:rsidRPr="00544083">
        <w:rPr>
          <w:rFonts w:ascii="Verdana" w:hAnsi="Verdana" w:cs="Verdana"/>
          <w:sz w:val="22"/>
          <w:szCs w:val="22"/>
          <w:lang w:eastAsia="en-GB"/>
        </w:rPr>
        <w:t xml:space="preserve">. All the revenue collected during its operation will be credited to the Council. As a result the Council has the right to audit the collection of revenue. </w:t>
      </w:r>
    </w:p>
    <w:p w:rsidR="0099373B" w:rsidRPr="0008583D" w:rsidRDefault="0099373B" w:rsidP="004A3817">
      <w:pPr>
        <w:pStyle w:val="01BSCCParagraphbodystyle"/>
        <w:rPr>
          <w:color w:val="0000FF"/>
        </w:rPr>
      </w:pPr>
    </w:p>
    <w:p w:rsidR="000B10B6" w:rsidRDefault="004A3817" w:rsidP="00EE0859">
      <w:pPr>
        <w:pStyle w:val="01S2CCSubhead2"/>
      </w:pPr>
      <w:bookmarkStart w:id="32" w:name="_Toc376435843"/>
      <w:bookmarkStart w:id="33" w:name="_Toc376436226"/>
      <w:bookmarkStart w:id="34" w:name="_Toc376438708"/>
      <w:bookmarkStart w:id="35" w:name="_Toc376507958"/>
      <w:bookmarkStart w:id="36" w:name="_Toc376508639"/>
      <w:r>
        <w:t xml:space="preserve">1.4 </w:t>
      </w:r>
      <w:r w:rsidR="006B2BB6">
        <w:t>Value of the C</w:t>
      </w:r>
      <w:r w:rsidR="000B10B6" w:rsidRPr="004A3817">
        <w:t>ontract</w:t>
      </w:r>
      <w:bookmarkEnd w:id="32"/>
      <w:bookmarkEnd w:id="33"/>
      <w:bookmarkEnd w:id="34"/>
      <w:bookmarkEnd w:id="35"/>
      <w:bookmarkEnd w:id="36"/>
    </w:p>
    <w:p w:rsidR="002F3C20" w:rsidRDefault="002F3C20" w:rsidP="0099373B">
      <w:pPr>
        <w:autoSpaceDE w:val="0"/>
        <w:autoSpaceDN w:val="0"/>
        <w:adjustRightInd w:val="0"/>
        <w:rPr>
          <w:rFonts w:ascii="Verdana" w:hAnsi="Verdana" w:cs="Verdana"/>
          <w:sz w:val="22"/>
          <w:szCs w:val="22"/>
          <w:lang w:eastAsia="en-GB"/>
        </w:rPr>
      </w:pPr>
    </w:p>
    <w:p w:rsidR="002F3C20" w:rsidRPr="00544083" w:rsidRDefault="002F3C20" w:rsidP="002F3C20">
      <w:pPr>
        <w:autoSpaceDE w:val="0"/>
        <w:autoSpaceDN w:val="0"/>
        <w:adjustRightInd w:val="0"/>
        <w:rPr>
          <w:rFonts w:ascii="Verdana" w:hAnsi="Verdana" w:cs="Verdana"/>
          <w:sz w:val="22"/>
          <w:szCs w:val="22"/>
          <w:lang w:eastAsia="en-GB"/>
        </w:rPr>
      </w:pPr>
      <w:r w:rsidRPr="00544083">
        <w:rPr>
          <w:rFonts w:ascii="Verdana" w:hAnsi="Verdana" w:cs="Verdana"/>
          <w:sz w:val="22"/>
          <w:szCs w:val="22"/>
          <w:lang w:eastAsia="en-GB"/>
        </w:rPr>
        <w:t>Total value of all of the route</w:t>
      </w:r>
      <w:r>
        <w:rPr>
          <w:rFonts w:ascii="Verdana" w:hAnsi="Verdana" w:cs="Verdana"/>
          <w:sz w:val="22"/>
          <w:szCs w:val="22"/>
          <w:lang w:eastAsia="en-GB"/>
        </w:rPr>
        <w:t xml:space="preserve">s is estimated to be £2.4M over the potential 2 years of the contract. </w:t>
      </w:r>
      <w:proofErr w:type="gramStart"/>
      <w:r>
        <w:rPr>
          <w:rFonts w:ascii="Verdana" w:hAnsi="Verdana" w:cs="Verdana"/>
          <w:sz w:val="22"/>
          <w:szCs w:val="22"/>
          <w:lang w:eastAsia="en-GB"/>
        </w:rPr>
        <w:t xml:space="preserve">(2 </w:t>
      </w:r>
      <w:r w:rsidRPr="00544083">
        <w:rPr>
          <w:rFonts w:ascii="Verdana" w:hAnsi="Verdana" w:cs="Verdana"/>
          <w:sz w:val="22"/>
          <w:szCs w:val="22"/>
          <w:lang w:eastAsia="en-GB"/>
        </w:rPr>
        <w:t xml:space="preserve">years plus </w:t>
      </w:r>
      <w:r>
        <w:rPr>
          <w:rFonts w:ascii="Verdana" w:hAnsi="Verdana" w:cs="Verdana"/>
          <w:sz w:val="22"/>
          <w:szCs w:val="22"/>
          <w:lang w:eastAsia="en-GB"/>
        </w:rPr>
        <w:t>potential 1</w:t>
      </w:r>
      <w:r w:rsidRPr="00544083">
        <w:rPr>
          <w:rFonts w:ascii="Verdana" w:hAnsi="Verdana" w:cs="Verdana"/>
          <w:sz w:val="22"/>
          <w:szCs w:val="22"/>
          <w:lang w:eastAsia="en-GB"/>
        </w:rPr>
        <w:t>year optional extension).</w:t>
      </w:r>
      <w:proofErr w:type="gramEnd"/>
      <w:r w:rsidRPr="00544083">
        <w:rPr>
          <w:rFonts w:ascii="Verdana" w:hAnsi="Verdana" w:cs="Verdana"/>
          <w:sz w:val="22"/>
          <w:szCs w:val="22"/>
          <w:lang w:eastAsia="en-GB"/>
        </w:rPr>
        <w:t xml:space="preserve"> </w:t>
      </w:r>
    </w:p>
    <w:p w:rsidR="002F3C20" w:rsidRDefault="002F3C20" w:rsidP="0099373B">
      <w:pPr>
        <w:autoSpaceDE w:val="0"/>
        <w:autoSpaceDN w:val="0"/>
        <w:adjustRightInd w:val="0"/>
        <w:rPr>
          <w:rFonts w:ascii="Verdana" w:hAnsi="Verdana" w:cs="Verdana"/>
          <w:sz w:val="22"/>
          <w:szCs w:val="22"/>
          <w:lang w:eastAsia="en-GB"/>
        </w:rPr>
      </w:pPr>
    </w:p>
    <w:p w:rsidR="000B10B6" w:rsidRDefault="000B10B6" w:rsidP="004A3817">
      <w:pPr>
        <w:pStyle w:val="01BSCCParagraphbodystyle"/>
      </w:pPr>
      <w:r>
        <w:t>Whilst the details of potential expenditure are given in good faith as a guide to assist Tende</w:t>
      </w:r>
      <w:r w:rsidR="00C20B70">
        <w:t>rers in submitting their Tenders</w:t>
      </w:r>
      <w:r>
        <w:t>, they are not an undertaking on behalf</w:t>
      </w:r>
      <w:r w:rsidR="0099373B">
        <w:t xml:space="preserve"> of the Council to purchase the </w:t>
      </w:r>
      <w:r w:rsidR="00FD29FC" w:rsidRPr="0099373B">
        <w:t>Services</w:t>
      </w:r>
      <w:r w:rsidRPr="0099373B">
        <w:t xml:space="preserve"> </w:t>
      </w:r>
      <w:r>
        <w:t xml:space="preserve">to this or any other particular value and shall not create a binding obligation unless specifically stated within the </w:t>
      </w:r>
      <w:r w:rsidR="0099373B" w:rsidRPr="0099373B">
        <w:t>Contract</w:t>
      </w:r>
      <w:r w:rsidRPr="0099373B">
        <w:t>.</w:t>
      </w:r>
    </w:p>
    <w:p w:rsidR="000B10B6" w:rsidRDefault="004A3817" w:rsidP="00EE0859">
      <w:pPr>
        <w:pStyle w:val="01S2CCSubhead2"/>
      </w:pPr>
      <w:bookmarkStart w:id="37" w:name="_Toc376435844"/>
      <w:bookmarkStart w:id="38" w:name="_Toc376436227"/>
      <w:bookmarkStart w:id="39" w:name="_Toc376438709"/>
      <w:bookmarkStart w:id="40" w:name="_Toc376507959"/>
      <w:bookmarkStart w:id="41" w:name="_Toc376508640"/>
      <w:r>
        <w:t xml:space="preserve">1.5 </w:t>
      </w:r>
      <w:r w:rsidR="00266471">
        <w:t>Contract T</w:t>
      </w:r>
      <w:r w:rsidR="000B10B6" w:rsidRPr="004A3817">
        <w:t>erm</w:t>
      </w:r>
      <w:bookmarkEnd w:id="37"/>
      <w:bookmarkEnd w:id="38"/>
      <w:bookmarkEnd w:id="39"/>
      <w:bookmarkEnd w:id="40"/>
      <w:bookmarkEnd w:id="41"/>
    </w:p>
    <w:p w:rsidR="002F3C20" w:rsidRDefault="002F3C20" w:rsidP="002F3C20">
      <w:pPr>
        <w:pStyle w:val="01BSCCParagraphbodystyle"/>
        <w:rPr>
          <w:lang w:val="en-US"/>
        </w:rPr>
      </w:pPr>
    </w:p>
    <w:p w:rsidR="002F3C20" w:rsidRDefault="002F3C20" w:rsidP="002F3C20">
      <w:pPr>
        <w:pStyle w:val="01BSCCParagraphbodystyle"/>
      </w:pPr>
      <w:r>
        <w:t xml:space="preserve">Subject to any termination rights contained within the </w:t>
      </w:r>
      <w:r w:rsidRPr="0099373B">
        <w:t>contract</w:t>
      </w:r>
      <w:r>
        <w:t xml:space="preserve">, the Council proposes to enter into the </w:t>
      </w:r>
      <w:r w:rsidRPr="0099373B">
        <w:t xml:space="preserve">contract </w:t>
      </w:r>
      <w:r>
        <w:t>for a maximum period of 2</w:t>
      </w:r>
      <w:r w:rsidRPr="0099373B">
        <w:t xml:space="preserve"> </w:t>
      </w:r>
      <w:r>
        <w:t xml:space="preserve">years with the successful </w:t>
      </w:r>
      <w:r w:rsidRPr="00B010A2">
        <w:t xml:space="preserve">Tenderers </w:t>
      </w:r>
      <w:r>
        <w:t xml:space="preserve">("Contractors"), with the option to extend by 1 year. The anticipated Commencement Date is </w:t>
      </w:r>
      <w:r w:rsidRPr="0099373B">
        <w:t>10.04.2016.</w:t>
      </w:r>
    </w:p>
    <w:p w:rsidR="002F3C20" w:rsidRPr="002F3C20" w:rsidRDefault="002F3C20" w:rsidP="002F3C20">
      <w:pPr>
        <w:pStyle w:val="01BSCCParagraphbodystyle"/>
        <w:rPr>
          <w:lang w:val="en-US"/>
        </w:rPr>
      </w:pPr>
    </w:p>
    <w:p w:rsidR="000B10B6" w:rsidRDefault="004A3817" w:rsidP="00EE0859">
      <w:pPr>
        <w:pStyle w:val="01S2CCSubhead2"/>
      </w:pPr>
      <w:bookmarkStart w:id="42" w:name="a283267"/>
      <w:bookmarkStart w:id="43" w:name="_Toc376435845"/>
      <w:bookmarkStart w:id="44" w:name="_Toc376436228"/>
      <w:bookmarkStart w:id="45" w:name="_Toc376438710"/>
      <w:bookmarkStart w:id="46" w:name="_Toc376507960"/>
      <w:bookmarkStart w:id="47" w:name="_Toc376508641"/>
      <w:r>
        <w:t xml:space="preserve">1.6 </w:t>
      </w:r>
      <w:r w:rsidR="00266471">
        <w:t xml:space="preserve">Use of </w:t>
      </w:r>
      <w:r w:rsidR="00A046F9" w:rsidRPr="0099373B">
        <w:rPr>
          <w:color w:val="auto"/>
        </w:rPr>
        <w:t>Contract</w:t>
      </w:r>
      <w:r w:rsidR="0099373B" w:rsidRPr="0099373B">
        <w:rPr>
          <w:color w:val="auto"/>
        </w:rPr>
        <w:t xml:space="preserve"> </w:t>
      </w:r>
      <w:r w:rsidR="00266471">
        <w:t>by Third P</w:t>
      </w:r>
      <w:r w:rsidR="000B10B6" w:rsidRPr="004A3817">
        <w:t>arty</w:t>
      </w:r>
      <w:bookmarkEnd w:id="42"/>
      <w:r w:rsidR="000B10B6" w:rsidRPr="004A3817">
        <w:t xml:space="preserve"> </w:t>
      </w:r>
      <w:proofErr w:type="spellStart"/>
      <w:r w:rsidR="000B10B6" w:rsidRPr="004A3817">
        <w:t>Organisations</w:t>
      </w:r>
      <w:bookmarkEnd w:id="43"/>
      <w:bookmarkEnd w:id="44"/>
      <w:bookmarkEnd w:id="45"/>
      <w:bookmarkEnd w:id="46"/>
      <w:bookmarkEnd w:id="47"/>
      <w:proofErr w:type="spellEnd"/>
    </w:p>
    <w:p w:rsidR="000B10B6" w:rsidRPr="00955B28" w:rsidRDefault="00955B28" w:rsidP="004A3817">
      <w:pPr>
        <w:pStyle w:val="01BSCCParagraphbodystyle"/>
      </w:pPr>
      <w:r>
        <w:rPr>
          <w:color w:val="0000FF"/>
        </w:rPr>
        <w:t xml:space="preserve"> </w:t>
      </w:r>
      <w:r w:rsidR="000B10B6" w:rsidRPr="00955B28">
        <w:t>N</w:t>
      </w:r>
      <w:r w:rsidRPr="00955B28">
        <w:t>ot Applicable to this Tender</w:t>
      </w:r>
    </w:p>
    <w:p w:rsidR="000B10B6" w:rsidRPr="000B10B6" w:rsidRDefault="000B10B6" w:rsidP="000B10B6">
      <w:pPr>
        <w:pStyle w:val="01BSCCParagraphbodystyle"/>
      </w:pPr>
    </w:p>
    <w:p w:rsidR="00043C49" w:rsidRPr="002D5148" w:rsidRDefault="00043C49" w:rsidP="00043C49">
      <w:pPr>
        <w:rPr>
          <w:rFonts w:ascii="Verdana" w:hAnsi="Verdana" w:cs="Arial"/>
          <w:b/>
          <w:iCs/>
          <w:color w:val="FF0000"/>
          <w:szCs w:val="24"/>
        </w:rPr>
      </w:pPr>
    </w:p>
    <w:p w:rsidR="00C512D8" w:rsidRDefault="00C512D8" w:rsidP="00890EAD">
      <w:pPr>
        <w:pStyle w:val="01S1CCSubhead1"/>
        <w:outlineLvl w:val="9"/>
      </w:pPr>
    </w:p>
    <w:p w:rsidR="00C512D8" w:rsidRDefault="00C512D8" w:rsidP="00890EAD">
      <w:pPr>
        <w:pStyle w:val="01S1CCSubhead1"/>
        <w:outlineLvl w:val="9"/>
      </w:pPr>
    </w:p>
    <w:p w:rsidR="00F474FB" w:rsidRDefault="00F474FB" w:rsidP="00890EAD">
      <w:pPr>
        <w:pStyle w:val="01S1CCSubhead1"/>
        <w:ind w:left="0" w:firstLine="0"/>
        <w:outlineLvl w:val="9"/>
      </w:pPr>
    </w:p>
    <w:p w:rsidR="00C512D8" w:rsidRPr="002448A2" w:rsidRDefault="00C512D8" w:rsidP="00F9079A">
      <w:pPr>
        <w:pStyle w:val="01S1CCSubhead1"/>
        <w:ind w:left="0" w:firstLine="0"/>
        <w:outlineLvl w:val="1"/>
      </w:pPr>
      <w:bookmarkStart w:id="48" w:name="_Toc376435846"/>
      <w:bookmarkStart w:id="49" w:name="_Toc376436229"/>
      <w:bookmarkStart w:id="50" w:name="_Toc376438711"/>
      <w:bookmarkStart w:id="51" w:name="_Toc376507961"/>
      <w:bookmarkStart w:id="52" w:name="_Toc376508642"/>
      <w:bookmarkStart w:id="53" w:name="_Toc416861121"/>
      <w:r>
        <w:t>Section 2</w:t>
      </w:r>
      <w:r w:rsidRPr="002448A2">
        <w:t xml:space="preserve"> </w:t>
      </w:r>
      <w:r>
        <w:t>–</w:t>
      </w:r>
      <w:r w:rsidRPr="002448A2">
        <w:t xml:space="preserve"> </w:t>
      </w:r>
      <w:r>
        <w:t>Tender Timetable</w:t>
      </w:r>
      <w:bookmarkEnd w:id="48"/>
      <w:bookmarkEnd w:id="49"/>
      <w:bookmarkEnd w:id="50"/>
      <w:bookmarkEnd w:id="51"/>
      <w:bookmarkEnd w:id="52"/>
      <w:bookmarkEnd w:id="53"/>
    </w:p>
    <w:p w:rsidR="00C512D8" w:rsidRPr="00E01B46" w:rsidRDefault="00C512D8" w:rsidP="00EE0859">
      <w:pPr>
        <w:pStyle w:val="01S2CCSubhead2"/>
      </w:pPr>
      <w:bookmarkStart w:id="54" w:name="_Toc376435847"/>
      <w:bookmarkStart w:id="55" w:name="_Toc376436230"/>
      <w:bookmarkStart w:id="56" w:name="_Toc376438712"/>
      <w:bookmarkStart w:id="57" w:name="_Toc376507962"/>
      <w:bookmarkStart w:id="58" w:name="_Toc376508643"/>
      <w:r>
        <w:t xml:space="preserve">2.1 </w:t>
      </w:r>
      <w:r w:rsidRPr="00E01B46">
        <w:t xml:space="preserve">Tender </w:t>
      </w:r>
      <w:r>
        <w:t>Information Table</w:t>
      </w:r>
      <w:bookmarkEnd w:id="54"/>
      <w:bookmarkEnd w:id="55"/>
      <w:bookmarkEnd w:id="56"/>
      <w:bookmarkEnd w:id="57"/>
      <w:bookmarkEnd w:id="58"/>
    </w:p>
    <w:bookmarkEnd w:id="2"/>
    <w:bookmarkEnd w:id="3"/>
    <w:bookmarkEnd w:id="4"/>
    <w:p w:rsidR="000973B6" w:rsidRPr="00316A37" w:rsidRDefault="000973B6" w:rsidP="000973B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4"/>
      </w:tblGrid>
      <w:tr w:rsidR="000973B6" w:rsidRPr="00316A37" w:rsidTr="003437C0">
        <w:trPr>
          <w:trHeight w:val="57"/>
        </w:trPr>
        <w:tc>
          <w:tcPr>
            <w:tcW w:w="8184" w:type="dxa"/>
            <w:tcBorders>
              <w:top w:val="single" w:sz="4" w:space="0" w:color="808080"/>
              <w:left w:val="single" w:sz="4" w:space="0" w:color="808080"/>
              <w:bottom w:val="nil"/>
              <w:right w:val="single" w:sz="4" w:space="0" w:color="808080"/>
            </w:tcBorders>
            <w:shd w:val="solid" w:color="FABF8F" w:fill="auto"/>
            <w:vAlign w:val="center"/>
          </w:tcPr>
          <w:p w:rsidR="000973B6" w:rsidRPr="006226E3" w:rsidRDefault="00C512D8" w:rsidP="00EA542F">
            <w:pPr>
              <w:pStyle w:val="04THCCTablehead"/>
              <w:rPr>
                <w:lang w:bidi="x-none"/>
              </w:rPr>
            </w:pPr>
            <w:r>
              <w:rPr>
                <w:lang w:bidi="x-none"/>
              </w:rPr>
              <w:t>Tender Information Table</w:t>
            </w:r>
          </w:p>
        </w:tc>
      </w:tr>
      <w:tr w:rsidR="00C512D8" w:rsidRPr="00316A37" w:rsidTr="003437C0">
        <w:tc>
          <w:tcPr>
            <w:tcW w:w="8184" w:type="dxa"/>
            <w:tcBorders>
              <w:top w:val="nil"/>
              <w:left w:val="single" w:sz="4" w:space="0" w:color="808080"/>
              <w:bottom w:val="single" w:sz="4" w:space="0" w:color="808080"/>
              <w:right w:val="single" w:sz="4" w:space="0" w:color="808080"/>
            </w:tcBorders>
            <w:shd w:val="clear" w:color="auto" w:fill="FDE9D9"/>
            <w:vAlign w:val="center"/>
          </w:tcPr>
          <w:p w:rsidR="00C512D8" w:rsidRPr="00316A37" w:rsidRDefault="00C512D8" w:rsidP="001E40F7">
            <w:pPr>
              <w:pStyle w:val="04TCCCTableCentresubhead"/>
            </w:pPr>
            <w:r>
              <w:t>Submission Instructions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5"/>
        <w:gridCol w:w="4359"/>
      </w:tblGrid>
      <w:tr w:rsidR="00C512D8" w:rsidRPr="00316A37" w:rsidTr="004129EE">
        <w:tc>
          <w:tcPr>
            <w:tcW w:w="8184" w:type="dxa"/>
            <w:gridSpan w:val="2"/>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 xml:space="preserve">Tenderers </w:t>
            </w:r>
            <w:r w:rsidRPr="004129EE">
              <w:rPr>
                <w:u w:val="single"/>
              </w:rPr>
              <w:t>must</w:t>
            </w:r>
            <w:r w:rsidRPr="004129EE">
              <w:t xml:space="preserve"> complete and return the various requirements set out in Part B, Part C and the Schedules</w:t>
            </w:r>
            <w:r w:rsidR="000A0380" w:rsidRPr="004129EE">
              <w:t xml:space="preserve"> and Appendices</w:t>
            </w:r>
            <w:r w:rsidRPr="004129EE">
              <w:t xml:space="preserve"> to this ITT in order to submit a compliant Tender.</w:t>
            </w:r>
          </w:p>
          <w:p w:rsidR="00F474FB" w:rsidRPr="004129EE" w:rsidRDefault="00F474FB" w:rsidP="00E12640">
            <w:pPr>
              <w:pStyle w:val="04BSCCTableParagraphstyle"/>
              <w:framePr w:wrap="around"/>
            </w:pPr>
            <w:r w:rsidRPr="004129EE">
              <w:t>1 x paper copies and 1 x master electronic version supplied on CD</w:t>
            </w:r>
            <w:r w:rsidR="000E59DF">
              <w:t xml:space="preserve"> or memory stick</w:t>
            </w:r>
            <w:r w:rsidRPr="004129EE">
              <w:t>.</w:t>
            </w:r>
            <w:r w:rsidR="000E59DF">
              <w:t xml:space="preserve"> No other form of electronic submission will be accepted.</w:t>
            </w:r>
            <w:r w:rsidRPr="004129EE">
              <w:t xml:space="preserve"> Tender Documents must be sealed in a plai</w:t>
            </w:r>
            <w:r w:rsidR="006E496D" w:rsidRPr="004129EE">
              <w:t xml:space="preserve">n envelope addressed using the </w:t>
            </w:r>
            <w:r w:rsidRPr="004129EE">
              <w:t>tender return label.  The envelope or parcel shall not bear any name or any other mark (e.g. postal or franking devices on envelope) by which the Tenderer can be identified.</w:t>
            </w:r>
          </w:p>
          <w:p w:rsidR="00F474FB" w:rsidRPr="004129EE" w:rsidRDefault="00F474FB" w:rsidP="00E12640">
            <w:pPr>
              <w:pStyle w:val="04BSCCTableParagraphstyle"/>
              <w:framePr w:wrap="around"/>
            </w:pPr>
            <w:r w:rsidRPr="004129EE">
              <w:t>The element of the Tender that identifies the price must be submitted within its own sealed envelope within the plain sealed envelope</w:t>
            </w:r>
            <w:r w:rsidR="00016420">
              <w:t xml:space="preserve"> </w:t>
            </w:r>
            <w:r w:rsidRPr="004129EE">
              <w:t>(as part of the overall Tender).</w:t>
            </w:r>
          </w:p>
        </w:tc>
      </w:tr>
      <w:tr w:rsidR="00C512D8" w:rsidRPr="00316A37" w:rsidTr="004129EE">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C512D8" w:rsidP="00E12640">
            <w:pPr>
              <w:pStyle w:val="04BSCCTableParagraphstyle"/>
              <w:framePr w:wrap="around"/>
            </w:pPr>
            <w:r w:rsidRPr="004129EE">
              <w:t xml:space="preserve">Tender to be returned to:     </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99373B" w:rsidRDefault="0099373B" w:rsidP="0099373B">
            <w:pPr>
              <w:rPr>
                <w:rFonts w:ascii="Verdana" w:eastAsiaTheme="minorEastAsia" w:hAnsi="Verdana"/>
                <w:b/>
                <w:noProof/>
                <w:color w:val="1F497D" w:themeColor="text2"/>
                <w:sz w:val="20"/>
                <w:lang w:eastAsia="en-GB"/>
              </w:rPr>
            </w:pPr>
            <w:r>
              <w:rPr>
                <w:rFonts w:ascii="Verdana" w:eastAsiaTheme="minorEastAsia" w:hAnsi="Verdana"/>
                <w:b/>
                <w:noProof/>
                <w:color w:val="1F497D" w:themeColor="text2"/>
                <w:sz w:val="20"/>
                <w:lang w:eastAsia="en-GB"/>
              </w:rPr>
              <w:t>Aimie Waterman-Jones</w:t>
            </w:r>
          </w:p>
          <w:p w:rsidR="0099373B" w:rsidRDefault="0099373B" w:rsidP="0099373B">
            <w:pPr>
              <w:rPr>
                <w:rFonts w:ascii="Verdana" w:eastAsiaTheme="minorEastAsia" w:hAnsi="Verdana"/>
                <w:b/>
                <w:noProof/>
                <w:color w:val="1F497D" w:themeColor="text2"/>
                <w:sz w:val="20"/>
                <w:lang w:eastAsia="en-GB"/>
              </w:rPr>
            </w:pPr>
          </w:p>
          <w:p w:rsidR="0099373B" w:rsidRDefault="0099373B" w:rsidP="0099373B">
            <w:pPr>
              <w:rPr>
                <w:rFonts w:ascii="Verdana" w:eastAsiaTheme="minorEastAsia" w:hAnsi="Verdana"/>
                <w:b/>
                <w:noProof/>
                <w:color w:val="1F497D" w:themeColor="text2"/>
                <w:sz w:val="20"/>
                <w:lang w:eastAsia="en-GB"/>
              </w:rPr>
            </w:pPr>
            <w:r>
              <w:rPr>
                <w:rFonts w:ascii="Verdana" w:eastAsiaTheme="minorEastAsia" w:hAnsi="Verdana"/>
                <w:b/>
                <w:noProof/>
                <w:color w:val="1F497D" w:themeColor="text2"/>
                <w:sz w:val="20"/>
                <w:lang w:eastAsia="en-GB"/>
              </w:rPr>
              <w:t>Senior Supply Chain Specialist</w:t>
            </w:r>
          </w:p>
          <w:p w:rsidR="0099373B" w:rsidRDefault="0099373B" w:rsidP="0099373B">
            <w:pPr>
              <w:rPr>
                <w:rFonts w:ascii="Verdana" w:eastAsia="Calibri" w:hAnsi="Verdana" w:cs="Calibri"/>
                <w:b/>
                <w:bCs/>
                <w:noProof/>
                <w:color w:val="1F497D"/>
                <w:sz w:val="20"/>
                <w:lang w:eastAsia="en-GB"/>
              </w:rPr>
            </w:pPr>
            <w:r>
              <w:rPr>
                <w:rFonts w:ascii="Verdana" w:eastAsia="Calibri" w:hAnsi="Verdana" w:cs="Calibri"/>
                <w:b/>
                <w:bCs/>
                <w:noProof/>
                <w:color w:val="1F497D"/>
                <w:sz w:val="20"/>
                <w:lang w:eastAsia="en-GB"/>
              </w:rPr>
              <w:t xml:space="preserve">Commercial Services </w:t>
            </w:r>
          </w:p>
          <w:p w:rsidR="0099373B" w:rsidRDefault="0099373B" w:rsidP="0099373B">
            <w:pPr>
              <w:rPr>
                <w:rFonts w:ascii="Verdana" w:eastAsia="Calibri" w:hAnsi="Verdana" w:cs="Calibri"/>
                <w:b/>
                <w:bCs/>
                <w:noProof/>
                <w:color w:val="1F497D"/>
                <w:sz w:val="20"/>
                <w:lang w:eastAsia="en-GB"/>
              </w:rPr>
            </w:pPr>
            <w:r>
              <w:rPr>
                <w:rFonts w:ascii="Verdana" w:eastAsia="Calibri" w:hAnsi="Verdana" w:cs="Calibri"/>
                <w:b/>
                <w:bCs/>
                <w:noProof/>
                <w:color w:val="1F497D"/>
                <w:sz w:val="20"/>
                <w:lang w:eastAsia="en-GB"/>
              </w:rPr>
              <w:t>Business Planning and Development Service</w:t>
            </w:r>
          </w:p>
          <w:p w:rsidR="0099373B" w:rsidRDefault="0099373B" w:rsidP="0099373B">
            <w:pPr>
              <w:rPr>
                <w:rFonts w:ascii="Verdana" w:eastAsia="Calibri" w:hAnsi="Verdana" w:cs="Calibri"/>
                <w:b/>
                <w:bCs/>
                <w:noProof/>
                <w:color w:val="1F497D"/>
                <w:sz w:val="20"/>
                <w:lang w:eastAsia="en-GB"/>
              </w:rPr>
            </w:pPr>
            <w:r>
              <w:rPr>
                <w:rFonts w:ascii="Verdana" w:eastAsia="Calibri" w:hAnsi="Verdana" w:cs="Calibri"/>
                <w:b/>
                <w:bCs/>
                <w:noProof/>
                <w:color w:val="1F497D"/>
                <w:sz w:val="20"/>
                <w:lang w:eastAsia="en-GB"/>
              </w:rPr>
              <w:t>Communities and Organisational Development Directorate</w:t>
            </w:r>
            <w:r>
              <w:rPr>
                <w:rFonts w:ascii="Verdana" w:eastAsia="Calibri" w:hAnsi="Verdana" w:cs="Calibri"/>
                <w:b/>
                <w:bCs/>
                <w:noProof/>
                <w:color w:val="1F497D"/>
                <w:sz w:val="20"/>
                <w:lang w:eastAsia="en-GB"/>
              </w:rPr>
              <w:br/>
              <w:t xml:space="preserve">Cornwall Council </w:t>
            </w:r>
          </w:p>
          <w:p w:rsidR="0099373B" w:rsidRDefault="0099373B" w:rsidP="0099373B">
            <w:pPr>
              <w:rPr>
                <w:rFonts w:asciiTheme="minorHAnsi" w:eastAsiaTheme="minorEastAsia" w:hAnsiTheme="minorHAnsi" w:cstheme="minorBidi"/>
                <w:noProof/>
                <w:sz w:val="22"/>
                <w:szCs w:val="22"/>
                <w:lang w:eastAsia="en-GB"/>
              </w:rPr>
            </w:pPr>
          </w:p>
          <w:p w:rsidR="00C512D8" w:rsidRPr="00E97F60" w:rsidRDefault="00F45A6F" w:rsidP="00E12640">
            <w:pPr>
              <w:pStyle w:val="04BSCCTableParagraphstyle"/>
              <w:framePr w:wrap="around"/>
            </w:pPr>
            <w:r>
              <w:rPr>
                <w:rFonts w:eastAsia="Calibri"/>
                <w:noProof/>
                <w:lang w:eastAsia="en-GB"/>
              </w:rPr>
              <w:t xml:space="preserve">3rd Floor, South Wing, New County Hall, Treyew Road, Truro TR1 3AY </w:t>
            </w:r>
            <w:r>
              <w:rPr>
                <w:rFonts w:eastAsia="Calibri"/>
                <w:noProof/>
                <w:lang w:eastAsia="en-GB"/>
              </w:rPr>
              <w:br/>
            </w:r>
          </w:p>
        </w:tc>
      </w:tr>
      <w:tr w:rsidR="00C512D8" w:rsidRPr="00316A37" w:rsidTr="004129EE">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C512D8" w:rsidP="00E12640">
            <w:pPr>
              <w:pStyle w:val="04BSCCTableParagraphstyle"/>
              <w:framePr w:wrap="around"/>
            </w:pPr>
            <w:r w:rsidRPr="004129EE">
              <w:t>Tender clarification contact officer:</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F45A6F" w:rsidP="00E12640">
            <w:pPr>
              <w:pStyle w:val="04BSCCTableParagraphstyle"/>
              <w:framePr w:wrap="around"/>
            </w:pPr>
            <w:r>
              <w:t>Nick Truscott</w:t>
            </w:r>
          </w:p>
        </w:tc>
      </w:tr>
      <w:tr w:rsidR="00C512D8" w:rsidRPr="00316A37" w:rsidTr="004129EE">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C512D8" w:rsidP="00E12640">
            <w:pPr>
              <w:pStyle w:val="04BSCCTableParagraphstyle"/>
              <w:framePr w:wrap="around"/>
            </w:pPr>
            <w:r w:rsidRPr="004129EE">
              <w:t>Tender clarification contact email:</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F45A6F" w:rsidP="00E12640">
            <w:pPr>
              <w:pStyle w:val="04BSCCTableParagraphstyle"/>
              <w:framePr w:wrap="around"/>
            </w:pPr>
            <w:r>
              <w:t>ntruscott@cornwall.gov.uk</w:t>
            </w:r>
          </w:p>
        </w:tc>
      </w:tr>
    </w:tbl>
    <w:p w:rsidR="004D751E" w:rsidRDefault="004D751E" w:rsidP="00EE0859">
      <w:pPr>
        <w:pStyle w:val="01S2CCSubhead2"/>
      </w:pPr>
    </w:p>
    <w:p w:rsidR="00E15760" w:rsidRDefault="00E15760" w:rsidP="00EE0859">
      <w:pPr>
        <w:pStyle w:val="01S2CCSubhead2"/>
      </w:pPr>
      <w:bookmarkStart w:id="59" w:name="_Toc376435848"/>
      <w:bookmarkStart w:id="60" w:name="_Toc376436231"/>
      <w:bookmarkStart w:id="61" w:name="_Toc376438713"/>
      <w:bookmarkStart w:id="62" w:name="_Toc376507963"/>
      <w:bookmarkStart w:id="63" w:name="_Toc376508644"/>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207AC9">
      <w:pPr>
        <w:pStyle w:val="01S2CCSubhead2"/>
        <w:ind w:left="0"/>
      </w:pPr>
    </w:p>
    <w:p w:rsidR="00E15760" w:rsidRDefault="00E15760" w:rsidP="00EE0859">
      <w:pPr>
        <w:pStyle w:val="01S2CCSubhead2"/>
      </w:pPr>
    </w:p>
    <w:p w:rsidR="00C512D8" w:rsidRPr="00E01B46" w:rsidRDefault="00C512D8" w:rsidP="00EE0859">
      <w:pPr>
        <w:pStyle w:val="01S2CCSubhead2"/>
      </w:pPr>
      <w:r>
        <w:t xml:space="preserve">2.2 </w:t>
      </w:r>
      <w:r w:rsidRPr="00E01B46">
        <w:t>Tender Timetable</w:t>
      </w:r>
      <w:bookmarkEnd w:id="59"/>
      <w:bookmarkEnd w:id="60"/>
      <w:bookmarkEnd w:id="61"/>
      <w:bookmarkEnd w:id="62"/>
      <w:bookmarkEnd w:id="63"/>
    </w:p>
    <w:p w:rsidR="00F474FB" w:rsidRDefault="00F474FB" w:rsidP="00F474FB">
      <w:pPr>
        <w:pStyle w:val="01BSCCParagraphbodystyle"/>
      </w:pPr>
      <w:r>
        <w:t>It is the intention of the Council, that this procurement will follow a clear, structured and transparent process at all times and that all Tenderers will be treated equally.</w:t>
      </w:r>
    </w:p>
    <w:p w:rsidR="00F474FB" w:rsidRDefault="00F474FB" w:rsidP="00C512D8">
      <w:pPr>
        <w:pStyle w:val="01BSCCParagraphbodystyle"/>
      </w:pPr>
      <w:r>
        <w:t xml:space="preserve">The key dates for this </w:t>
      </w:r>
      <w:r w:rsidRPr="000A0E4B">
        <w:t xml:space="preserve">procurement </w:t>
      </w:r>
      <w:r w:rsidR="000A0E4B">
        <w:t>t</w:t>
      </w:r>
      <w:r w:rsidRPr="000A0E4B">
        <w:t>imetable</w:t>
      </w:r>
      <w:r>
        <w:t xml:space="preserve"> are currently anticipated to be as follows: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3081"/>
      </w:tblGrid>
      <w:tr w:rsidR="00C512D8" w:rsidRPr="00316A37" w:rsidTr="003437C0">
        <w:trPr>
          <w:trHeight w:val="57"/>
        </w:trPr>
        <w:tc>
          <w:tcPr>
            <w:tcW w:w="8184" w:type="dxa"/>
            <w:gridSpan w:val="2"/>
            <w:tcBorders>
              <w:top w:val="single" w:sz="4" w:space="0" w:color="808080"/>
              <w:left w:val="single" w:sz="4" w:space="0" w:color="808080"/>
              <w:bottom w:val="single" w:sz="4" w:space="0" w:color="808080"/>
              <w:right w:val="single" w:sz="4" w:space="0" w:color="808080"/>
            </w:tcBorders>
            <w:shd w:val="clear" w:color="auto" w:fill="FABF8F"/>
            <w:vAlign w:val="center"/>
          </w:tcPr>
          <w:p w:rsidR="00C512D8" w:rsidRPr="006226E3" w:rsidRDefault="00C512D8" w:rsidP="00EA542F">
            <w:pPr>
              <w:pStyle w:val="04THCCTablehead"/>
              <w:rPr>
                <w:lang w:bidi="x-none"/>
              </w:rPr>
            </w:pPr>
            <w:r>
              <w:rPr>
                <w:lang w:bidi="x-none"/>
              </w:rPr>
              <w:t>Timetable</w:t>
            </w:r>
          </w:p>
        </w:tc>
      </w:tr>
      <w:tr w:rsidR="00F474FB" w:rsidRPr="004129EE" w:rsidTr="00A36730">
        <w:tc>
          <w:tcPr>
            <w:tcW w:w="5103"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316A37" w:rsidRDefault="00F474FB" w:rsidP="001E40F7">
            <w:pPr>
              <w:pStyle w:val="04TCCCTableCentresubhead"/>
            </w:pPr>
            <w:r>
              <w:t>Event</w:t>
            </w:r>
          </w:p>
        </w:tc>
        <w:tc>
          <w:tcPr>
            <w:tcW w:w="3081"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316A37" w:rsidRDefault="00F474FB" w:rsidP="001E40F7">
            <w:pPr>
              <w:pStyle w:val="04TCCCTableCentresubhead"/>
            </w:pPr>
            <w:r>
              <w:t>Date</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3081"/>
      </w:tblGrid>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Issue ITT</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5A6F" w:rsidP="00E12640">
            <w:pPr>
              <w:pStyle w:val="04BSCCTableParagraphstyle"/>
              <w:framePr w:wrap="around"/>
            </w:pPr>
            <w:r>
              <w:t>23.11.2015</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 xml:space="preserve">Deadline for receipt of clarifications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1B7813" w:rsidP="00E12640">
            <w:pPr>
              <w:pStyle w:val="04BSCCTableParagraphstyle"/>
              <w:framePr w:wrap="around"/>
            </w:pPr>
            <w:r>
              <w:t>04.12.2015</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Target date for responses to clarifications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1B7813" w:rsidP="00E12640">
            <w:pPr>
              <w:pStyle w:val="04BSCCTableParagraphstyle"/>
              <w:framePr w:wrap="around"/>
            </w:pPr>
            <w:r>
              <w:t>11.12.2015</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A36730" w:rsidP="00E12640">
            <w:pPr>
              <w:pStyle w:val="04BSCCTableParagraphstyle"/>
              <w:framePr w:wrap="around"/>
            </w:pPr>
            <w:r>
              <w:t>Deadline for return of T</w:t>
            </w:r>
            <w:r w:rsidR="00F474FB" w:rsidRPr="004129EE">
              <w:t>enders</w:t>
            </w:r>
            <w:r>
              <w:t xml:space="preserve"> (Return Date)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5A6F" w:rsidP="00E12640">
            <w:pPr>
              <w:pStyle w:val="04BSCCTableParagraphstyle"/>
              <w:framePr w:wrap="around"/>
            </w:pPr>
            <w:r>
              <w:t>04.01.2016</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Evaluation of Tenders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5A6F" w:rsidP="00E12640">
            <w:pPr>
              <w:pStyle w:val="04BSCCTableParagraphstyle"/>
              <w:framePr w:wrap="around"/>
            </w:pPr>
            <w:r>
              <w:t>11.01.2016</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Notification of contract award decision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5A6F" w:rsidP="00E12640">
            <w:pPr>
              <w:pStyle w:val="04BSCCTableParagraphstyle"/>
              <w:framePr w:wrap="around"/>
            </w:pPr>
            <w:r>
              <w:t>28.01.2016</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"Standstill" period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5A6F" w:rsidP="00E12640">
            <w:pPr>
              <w:pStyle w:val="04BSCCTableParagraphstyle"/>
              <w:framePr w:wrap="around"/>
            </w:pPr>
            <w:r>
              <w:t>29.01.2016- 08.02.2016</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Confirm contract award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5A6F" w:rsidP="00E12640">
            <w:pPr>
              <w:pStyle w:val="04BSCCTableParagraphstyle"/>
              <w:framePr w:wrap="around"/>
            </w:pPr>
            <w:r>
              <w:t>09.02.2015</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0C3AF3" w:rsidP="00E12640">
            <w:pPr>
              <w:pStyle w:val="04BSCCTableParagraphstyle"/>
              <w:framePr w:wrap="around"/>
            </w:pPr>
            <w:r>
              <w:t>Target contract Commencement D</w:t>
            </w:r>
            <w:r w:rsidR="00F474FB" w:rsidRPr="004129EE">
              <w:t xml:space="preserve">ate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5A6F" w:rsidP="00E12640">
            <w:pPr>
              <w:pStyle w:val="04BSCCTableParagraphstyle"/>
              <w:framePr w:wrap="around"/>
            </w:pPr>
            <w:r>
              <w:t>10.04.2016</w:t>
            </w:r>
          </w:p>
        </w:tc>
      </w:tr>
      <w:tr w:rsidR="00F474FB" w:rsidRPr="00316A37" w:rsidTr="00A36730">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E12640">
            <w:pPr>
              <w:pStyle w:val="04BSCCTableParagraphstyle"/>
              <w:framePr w:wrap="around"/>
            </w:pPr>
            <w:r w:rsidRPr="004129EE">
              <w:t>Issue Contract Award Notice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4910F0" w:rsidP="00E12640">
            <w:pPr>
              <w:pStyle w:val="04BSCCTableParagraphstyle"/>
              <w:framePr w:wrap="around"/>
            </w:pPr>
            <w:r>
              <w:t>22.04.2016</w:t>
            </w:r>
          </w:p>
        </w:tc>
      </w:tr>
    </w:tbl>
    <w:p w:rsidR="004D751E" w:rsidRDefault="004D751E" w:rsidP="00D83CD1">
      <w:pPr>
        <w:pStyle w:val="01BSCCParagraphbodystyle"/>
      </w:pPr>
    </w:p>
    <w:p w:rsidR="00D83CD1" w:rsidRPr="00F474FB" w:rsidRDefault="00D83CD1" w:rsidP="00D83CD1">
      <w:pPr>
        <w:pStyle w:val="01BSCCParagraphbodystyle"/>
      </w:pPr>
      <w:r w:rsidRPr="00F474FB">
        <w:t>Tenderers should note that this is an indicative timetable only</w:t>
      </w:r>
      <w:r w:rsidR="0086609E" w:rsidRPr="00F474FB">
        <w:t xml:space="preserve"> and may be subject to change. </w:t>
      </w:r>
      <w:r w:rsidRPr="00F474FB">
        <w:t>Any chang</w:t>
      </w:r>
      <w:r w:rsidR="009D6C17">
        <w:t>es will be communicated to all T</w:t>
      </w:r>
      <w:r w:rsidRPr="00F474FB">
        <w:t>enderers as soon as possible.</w:t>
      </w:r>
    </w:p>
    <w:p w:rsidR="00590A21" w:rsidRDefault="00590A21" w:rsidP="00890EAD">
      <w:pPr>
        <w:pStyle w:val="01S1CCSubhead1"/>
        <w:ind w:left="0" w:firstLine="0"/>
        <w:outlineLvl w:val="9"/>
      </w:pPr>
    </w:p>
    <w:p w:rsidR="00590A21" w:rsidRDefault="00590A21" w:rsidP="00890EAD"/>
    <w:p w:rsidR="00590A21" w:rsidRDefault="00590A21" w:rsidP="00890EAD"/>
    <w:p w:rsidR="00590A21" w:rsidRDefault="00590A21" w:rsidP="00890EAD"/>
    <w:p w:rsidR="00590A21" w:rsidRDefault="00590A21" w:rsidP="00890EAD"/>
    <w:p w:rsidR="00E0770E" w:rsidRDefault="00E0770E" w:rsidP="00F9079A">
      <w:pPr>
        <w:pStyle w:val="01S1CCSubhead1"/>
        <w:ind w:left="0" w:firstLine="0"/>
        <w:outlineLvl w:val="1"/>
      </w:pPr>
      <w:bookmarkStart w:id="64" w:name="_Toc376435849"/>
      <w:bookmarkStart w:id="65" w:name="_Toc376436232"/>
      <w:bookmarkStart w:id="66" w:name="_Toc376438714"/>
      <w:bookmarkStart w:id="67" w:name="_Toc376507964"/>
      <w:bookmarkStart w:id="68" w:name="_Toc376508645"/>
    </w:p>
    <w:p w:rsidR="00590A21" w:rsidRPr="002448A2" w:rsidRDefault="00027F74" w:rsidP="00F9079A">
      <w:pPr>
        <w:pStyle w:val="01S1CCSubhead1"/>
        <w:ind w:left="0" w:firstLine="0"/>
        <w:outlineLvl w:val="1"/>
      </w:pPr>
      <w:r>
        <w:br w:type="page"/>
      </w:r>
      <w:bookmarkStart w:id="69" w:name="_Toc416861122"/>
      <w:r w:rsidR="00590A21">
        <w:t>Section 3</w:t>
      </w:r>
      <w:r w:rsidR="00590A21" w:rsidRPr="002448A2">
        <w:t xml:space="preserve"> </w:t>
      </w:r>
      <w:r w:rsidR="00590A21">
        <w:t>–</w:t>
      </w:r>
      <w:r w:rsidR="00590A21" w:rsidRPr="002448A2">
        <w:t xml:space="preserve"> </w:t>
      </w:r>
      <w:r w:rsidR="00590A21">
        <w:t>Conditions of Tender</w:t>
      </w:r>
      <w:bookmarkEnd w:id="64"/>
      <w:bookmarkEnd w:id="65"/>
      <w:bookmarkEnd w:id="66"/>
      <w:bookmarkEnd w:id="67"/>
      <w:bookmarkEnd w:id="68"/>
      <w:bookmarkEnd w:id="69"/>
    </w:p>
    <w:p w:rsidR="00ED7E5B" w:rsidRDefault="00ED7E5B" w:rsidP="00ED7E5B">
      <w:pPr>
        <w:pStyle w:val="01BSCCParagraphbodystyle"/>
      </w:pPr>
      <w:r w:rsidRPr="007C796A">
        <w:t>Thi</w:t>
      </w:r>
      <w:r>
        <w:t>s section provides guidance to T</w:t>
      </w:r>
      <w:r w:rsidRPr="007C796A">
        <w:t>enderers on h</w:t>
      </w:r>
      <w:r w:rsidR="00C20B70">
        <w:t>ow to complete the Tender</w:t>
      </w:r>
      <w:r w:rsidRPr="007C796A">
        <w:t xml:space="preserve">. </w:t>
      </w:r>
    </w:p>
    <w:p w:rsidR="00ED7E5B" w:rsidRPr="00E01B46" w:rsidRDefault="00ED7E5B" w:rsidP="00EE0859">
      <w:pPr>
        <w:pStyle w:val="01S2CCSubhead2"/>
      </w:pPr>
      <w:bookmarkStart w:id="70" w:name="_Toc376435850"/>
      <w:bookmarkStart w:id="71" w:name="_Toc376436233"/>
      <w:bookmarkStart w:id="72" w:name="_Toc376438715"/>
      <w:bookmarkStart w:id="73" w:name="_Toc376507965"/>
      <w:bookmarkStart w:id="74" w:name="_Toc376508646"/>
      <w:r>
        <w:t>3.1 Clarifications</w:t>
      </w:r>
      <w:bookmarkEnd w:id="70"/>
      <w:bookmarkEnd w:id="71"/>
      <w:bookmarkEnd w:id="72"/>
      <w:bookmarkEnd w:id="73"/>
      <w:bookmarkEnd w:id="74"/>
    </w:p>
    <w:p w:rsidR="006E496D" w:rsidRDefault="006E496D" w:rsidP="006E496D">
      <w:pPr>
        <w:pStyle w:val="01BSCCParagraphbodystyle"/>
      </w:pPr>
      <w:bookmarkStart w:id="75" w:name="_Toc376435851"/>
      <w:bookmarkStart w:id="76" w:name="_Toc376436234"/>
      <w:bookmarkStart w:id="77" w:name="_Toc376438716"/>
      <w:bookmarkStart w:id="78" w:name="_Toc376507966"/>
      <w:bookmarkStart w:id="79" w:name="_Toc376508647"/>
      <w:r>
        <w:t xml:space="preserve">Any enquiries or requests for clarification of any matter relating to this </w:t>
      </w:r>
      <w:r w:rsidR="000A0E4B">
        <w:t>ITT</w:t>
      </w:r>
      <w:r>
        <w:t xml:space="preserve"> or its contents must be m</w:t>
      </w:r>
      <w:r w:rsidR="00E7543C">
        <w:t>ade in writing by e-mail only</w:t>
      </w:r>
      <w:r>
        <w:t xml:space="preserve"> to the individual named in </w:t>
      </w:r>
      <w:r w:rsidR="000A0E4B">
        <w:t>Section 2.1</w:t>
      </w:r>
      <w:r>
        <w:t>.</w:t>
      </w:r>
    </w:p>
    <w:p w:rsidR="001D1673" w:rsidRDefault="006E496D" w:rsidP="006E496D">
      <w:pPr>
        <w:autoSpaceDE w:val="0"/>
        <w:autoSpaceDN w:val="0"/>
        <w:adjustRightInd w:val="0"/>
        <w:rPr>
          <w:rFonts w:ascii="Verdana" w:hAnsi="Verdana"/>
          <w:sz w:val="22"/>
        </w:rPr>
      </w:pPr>
      <w:r w:rsidRPr="001B5DC6">
        <w:rPr>
          <w:rFonts w:ascii="Verdana" w:hAnsi="Verdana"/>
          <w:sz w:val="22"/>
        </w:rPr>
        <w:t>The Council will endeavour, so far as is practicable, to respond to all clarifications as soon as possible through issuin</w:t>
      </w:r>
      <w:r>
        <w:rPr>
          <w:rFonts w:ascii="Verdana" w:hAnsi="Verdana"/>
          <w:sz w:val="22"/>
        </w:rPr>
        <w:t xml:space="preserve">g a document listing </w:t>
      </w:r>
      <w:r w:rsidRPr="001B5DC6">
        <w:rPr>
          <w:rFonts w:ascii="Verdana" w:hAnsi="Verdana"/>
          <w:sz w:val="22"/>
        </w:rPr>
        <w:t>Tenderers' questions and the response to them using the Clarifications Log which will</w:t>
      </w:r>
      <w:r>
        <w:rPr>
          <w:rFonts w:ascii="Verdana" w:hAnsi="Verdana"/>
          <w:sz w:val="22"/>
        </w:rPr>
        <w:t xml:space="preserve"> be </w:t>
      </w:r>
      <w:r w:rsidR="00925CF5">
        <w:rPr>
          <w:rFonts w:ascii="Verdana" w:hAnsi="Verdana"/>
          <w:sz w:val="22"/>
        </w:rPr>
        <w:t>p</w:t>
      </w:r>
      <w:r w:rsidR="004410FF">
        <w:rPr>
          <w:rFonts w:ascii="Verdana" w:hAnsi="Verdana"/>
          <w:sz w:val="22"/>
        </w:rPr>
        <w:t>ublished as part of the contract advert on Contracts Finder</w:t>
      </w:r>
      <w:r w:rsidR="008C5C5F">
        <w:rPr>
          <w:rFonts w:ascii="Verdana" w:hAnsi="Verdana"/>
          <w:sz w:val="22"/>
        </w:rPr>
        <w:t xml:space="preserve"> and Tenders in Cornwall</w:t>
      </w:r>
      <w:r w:rsidR="00016420">
        <w:rPr>
          <w:rFonts w:ascii="Verdana" w:hAnsi="Verdana"/>
          <w:sz w:val="22"/>
        </w:rPr>
        <w:t>, and as such it will be the Tenderers responsibility to ensure they make reference back to the relevant site to obtain any updated information, as may be published from time to time</w:t>
      </w:r>
      <w:r w:rsidRPr="001B5DC6">
        <w:rPr>
          <w:rFonts w:ascii="Verdana" w:hAnsi="Verdana"/>
          <w:sz w:val="22"/>
        </w:rPr>
        <w:t xml:space="preserve">. </w:t>
      </w:r>
    </w:p>
    <w:p w:rsidR="001D1673" w:rsidRDefault="001D1673" w:rsidP="006E496D">
      <w:pPr>
        <w:autoSpaceDE w:val="0"/>
        <w:autoSpaceDN w:val="0"/>
        <w:adjustRightInd w:val="0"/>
        <w:rPr>
          <w:rFonts w:ascii="Verdana" w:hAnsi="Verdana"/>
          <w:sz w:val="22"/>
        </w:rPr>
      </w:pPr>
    </w:p>
    <w:p w:rsidR="006E496D" w:rsidRDefault="006E496D" w:rsidP="006E496D">
      <w:pPr>
        <w:autoSpaceDE w:val="0"/>
        <w:autoSpaceDN w:val="0"/>
        <w:adjustRightInd w:val="0"/>
        <w:rPr>
          <w:rFonts w:ascii="Verdana" w:hAnsi="Verdana"/>
          <w:sz w:val="22"/>
        </w:rPr>
      </w:pPr>
      <w:r w:rsidRPr="001B5DC6">
        <w:rPr>
          <w:rFonts w:ascii="Verdana" w:hAnsi="Verdana"/>
          <w:sz w:val="22"/>
        </w:rPr>
        <w:t xml:space="preserve">However, the </w:t>
      </w:r>
      <w:r>
        <w:rPr>
          <w:rFonts w:ascii="Verdana" w:hAnsi="Verdana"/>
          <w:sz w:val="22"/>
        </w:rPr>
        <w:t>Council</w:t>
      </w:r>
      <w:r w:rsidRPr="001B5DC6">
        <w:rPr>
          <w:rFonts w:ascii="Verdana" w:hAnsi="Verdana"/>
          <w:sz w:val="22"/>
        </w:rPr>
        <w:t xml:space="preserve"> shall not be obliged to comply with any such request and does not accept liability or responsibility for failure to provide any information requested. </w:t>
      </w:r>
    </w:p>
    <w:p w:rsidR="006E496D" w:rsidRPr="001B5DC6" w:rsidRDefault="006E496D" w:rsidP="006E496D">
      <w:pPr>
        <w:autoSpaceDE w:val="0"/>
        <w:autoSpaceDN w:val="0"/>
        <w:adjustRightInd w:val="0"/>
        <w:rPr>
          <w:rFonts w:ascii="Verdana" w:hAnsi="Verdana"/>
          <w:sz w:val="22"/>
        </w:rPr>
      </w:pPr>
    </w:p>
    <w:p w:rsidR="006E496D" w:rsidRDefault="006E496D" w:rsidP="008C0807">
      <w:pPr>
        <w:autoSpaceDE w:val="0"/>
        <w:autoSpaceDN w:val="0"/>
        <w:adjustRightInd w:val="0"/>
        <w:rPr>
          <w:rFonts w:ascii="Verdana" w:hAnsi="Verdana" w:cs="Verdana"/>
          <w:sz w:val="22"/>
          <w:szCs w:val="22"/>
          <w:lang w:eastAsia="en-GB"/>
        </w:rPr>
      </w:pPr>
      <w:r>
        <w:rPr>
          <w:rFonts w:ascii="Verdana" w:hAnsi="Verdana" w:cs="Verdana"/>
          <w:sz w:val="22"/>
          <w:szCs w:val="22"/>
          <w:lang w:eastAsia="en-GB"/>
        </w:rPr>
        <w:t xml:space="preserve">If a </w:t>
      </w:r>
      <w:r w:rsidRPr="00FC2EAF">
        <w:rPr>
          <w:rFonts w:ascii="Verdana" w:hAnsi="Verdana" w:cs="Verdana"/>
          <w:sz w:val="22"/>
          <w:szCs w:val="22"/>
          <w:lang w:eastAsia="en-GB"/>
        </w:rPr>
        <w:t>Tenderer considers that a clarification and/or its response relates to a</w:t>
      </w:r>
      <w:r>
        <w:rPr>
          <w:rFonts w:ascii="Verdana" w:hAnsi="Verdana" w:cs="Verdana"/>
          <w:sz w:val="22"/>
          <w:szCs w:val="22"/>
          <w:lang w:eastAsia="en-GB"/>
        </w:rPr>
        <w:t xml:space="preserve"> confidential aspect of its </w:t>
      </w:r>
      <w:r w:rsidRPr="00FC2EAF">
        <w:rPr>
          <w:rFonts w:ascii="Verdana" w:hAnsi="Verdana" w:cs="Verdana"/>
          <w:sz w:val="22"/>
          <w:szCs w:val="22"/>
          <w:lang w:eastAsia="en-GB"/>
        </w:rPr>
        <w:t>ITT submission, it must mark the clarification as "confidential". If the Council is of the opinion that it would be inappropriate to answer the clarification on a confidential bas</w:t>
      </w:r>
      <w:r>
        <w:rPr>
          <w:rFonts w:ascii="Verdana" w:hAnsi="Verdana" w:cs="Verdana"/>
          <w:sz w:val="22"/>
          <w:szCs w:val="22"/>
          <w:lang w:eastAsia="en-GB"/>
        </w:rPr>
        <w:t xml:space="preserve">is it will notify the </w:t>
      </w:r>
      <w:r w:rsidRPr="00FC2EAF">
        <w:rPr>
          <w:rFonts w:ascii="Verdana" w:hAnsi="Verdana" w:cs="Verdana"/>
          <w:sz w:val="22"/>
          <w:szCs w:val="22"/>
          <w:lang w:eastAsia="en-GB"/>
        </w:rPr>
        <w:t>Ten</w:t>
      </w:r>
      <w:r>
        <w:rPr>
          <w:rFonts w:ascii="Verdana" w:hAnsi="Verdana" w:cs="Verdana"/>
          <w:sz w:val="22"/>
          <w:szCs w:val="22"/>
          <w:lang w:eastAsia="en-GB"/>
        </w:rPr>
        <w:t xml:space="preserve">derer and require the </w:t>
      </w:r>
      <w:r w:rsidRPr="00FC2EAF">
        <w:rPr>
          <w:rFonts w:ascii="Verdana" w:hAnsi="Verdana" w:cs="Verdana"/>
          <w:sz w:val="22"/>
          <w:szCs w:val="22"/>
          <w:lang w:eastAsia="en-GB"/>
        </w:rPr>
        <w:t xml:space="preserve">Tenderer to either withdraw the clarification or to raise any objection within two (2) working days of such notification and state the grounds for </w:t>
      </w:r>
      <w:r>
        <w:rPr>
          <w:rFonts w:ascii="Verdana" w:hAnsi="Verdana" w:cs="Verdana"/>
          <w:sz w:val="22"/>
          <w:szCs w:val="22"/>
          <w:lang w:eastAsia="en-GB"/>
        </w:rPr>
        <w:t xml:space="preserve">its objection. </w:t>
      </w:r>
      <w:proofErr w:type="gramStart"/>
      <w:r>
        <w:rPr>
          <w:rFonts w:ascii="Verdana" w:hAnsi="Verdana" w:cs="Verdana"/>
          <w:sz w:val="22"/>
          <w:szCs w:val="22"/>
          <w:lang w:eastAsia="en-GB"/>
        </w:rPr>
        <w:t xml:space="preserve">If the </w:t>
      </w:r>
      <w:r w:rsidRPr="00FC2EAF">
        <w:rPr>
          <w:rFonts w:ascii="Verdana" w:hAnsi="Verdana" w:cs="Verdana"/>
          <w:sz w:val="22"/>
          <w:szCs w:val="22"/>
          <w:lang w:eastAsia="en-GB"/>
        </w:rPr>
        <w:t>Tenderer does not withdraw the clarification or raise any objection within the specified period, or if the</w:t>
      </w:r>
      <w:r w:rsidR="00850FB0">
        <w:rPr>
          <w:rFonts w:ascii="Verdana" w:hAnsi="Verdana" w:cs="Verdana"/>
          <w:sz w:val="22"/>
          <w:szCs w:val="22"/>
          <w:lang w:eastAsia="en-GB"/>
        </w:rPr>
        <w:t xml:space="preserve"> Council is of the opinion that </w:t>
      </w:r>
      <w:r w:rsidRPr="00FC2EAF">
        <w:rPr>
          <w:rFonts w:ascii="Verdana" w:hAnsi="Verdana" w:cs="Verdana"/>
          <w:sz w:val="22"/>
          <w:szCs w:val="22"/>
          <w:lang w:eastAsia="en-GB"/>
        </w:rPr>
        <w:t>the clarification is not</w:t>
      </w:r>
      <w:r w:rsidR="00850FB0">
        <w:rPr>
          <w:rFonts w:ascii="Verdana" w:hAnsi="Verdana" w:cs="Verdana"/>
          <w:sz w:val="22"/>
          <w:szCs w:val="22"/>
          <w:lang w:eastAsia="en-GB"/>
        </w:rPr>
        <w:t xml:space="preserve"> </w:t>
      </w:r>
      <w:r w:rsidRPr="00FC2EAF">
        <w:rPr>
          <w:rFonts w:ascii="Verdana" w:hAnsi="Verdana" w:cs="Verdana"/>
          <w:sz w:val="22"/>
          <w:szCs w:val="22"/>
          <w:lang w:eastAsia="en-GB"/>
        </w:rPr>
        <w:t>confidential, the Council may issue the clarification re</w:t>
      </w:r>
      <w:r>
        <w:rPr>
          <w:rFonts w:ascii="Verdana" w:hAnsi="Verdana" w:cs="Verdana"/>
          <w:sz w:val="22"/>
          <w:szCs w:val="22"/>
          <w:lang w:eastAsia="en-GB"/>
        </w:rPr>
        <w:t xml:space="preserve">sponse to all of the </w:t>
      </w:r>
      <w:r w:rsidRPr="00FC2EAF">
        <w:rPr>
          <w:rFonts w:ascii="Verdana" w:hAnsi="Verdana" w:cs="Verdana"/>
          <w:sz w:val="22"/>
          <w:szCs w:val="22"/>
          <w:lang w:eastAsia="en-GB"/>
        </w:rPr>
        <w:t>Tenderers.</w:t>
      </w:r>
      <w:proofErr w:type="gramEnd"/>
    </w:p>
    <w:p w:rsidR="008C0807" w:rsidRPr="008C0807" w:rsidRDefault="008C0807" w:rsidP="008C0807">
      <w:pPr>
        <w:autoSpaceDE w:val="0"/>
        <w:autoSpaceDN w:val="0"/>
        <w:adjustRightInd w:val="0"/>
        <w:rPr>
          <w:rFonts w:ascii="Verdana" w:hAnsi="Verdana" w:cs="Verdana"/>
          <w:sz w:val="22"/>
          <w:szCs w:val="22"/>
          <w:lang w:eastAsia="en-GB"/>
        </w:rPr>
      </w:pPr>
    </w:p>
    <w:p w:rsidR="006E496D" w:rsidRDefault="006E496D" w:rsidP="006E496D">
      <w:pPr>
        <w:pStyle w:val="01BSCCParagraphbodystyle"/>
      </w:pPr>
      <w:r>
        <w:t xml:space="preserve">The </w:t>
      </w:r>
      <w:r w:rsidR="00850FB0">
        <w:t xml:space="preserve">Return Date </w:t>
      </w:r>
      <w:r>
        <w:t xml:space="preserve">for receipt of clarifications relating to the ITT is set out in the Tender Timetable contained in </w:t>
      </w:r>
      <w:r w:rsidR="0029112F">
        <w:t xml:space="preserve">Section 2.2 of </w:t>
      </w:r>
      <w:r>
        <w:t>this ITT</w:t>
      </w:r>
      <w:r w:rsidRPr="00DB7DC2">
        <w:t>.</w:t>
      </w:r>
    </w:p>
    <w:p w:rsidR="006E496D" w:rsidRDefault="006E496D" w:rsidP="006E496D">
      <w:pPr>
        <w:pStyle w:val="01BSCCParagraphbodystyle"/>
      </w:pPr>
      <w:r>
        <w:t xml:space="preserve">However, if the terms of the </w:t>
      </w:r>
      <w:r w:rsidR="00F45A6F" w:rsidRPr="00F45A6F">
        <w:t>contract</w:t>
      </w:r>
      <w:r>
        <w:t xml:space="preserve"> render the proposals in a Tenderer's Tender unworkable, the Tenderer should submit a clarification prior to the submission of a Tender, and the Council will consider in its absolute discretion whether any amendment to the </w:t>
      </w:r>
      <w:r w:rsidRPr="00F45A6F">
        <w:t>Contract</w:t>
      </w:r>
      <w:r>
        <w:t xml:space="preserve"> is required. Any amendments which are proposed, but not approved by the Council through this process, will not be accept</w:t>
      </w:r>
      <w:r w:rsidR="00850FB0">
        <w:t>ed</w:t>
      </w:r>
      <w:r>
        <w:t xml:space="preserve"> and may be construed as a rejection of the terms leading to the disqualification of the Tender.</w:t>
      </w:r>
    </w:p>
    <w:p w:rsidR="00ED7E5B" w:rsidRDefault="00ED7E5B" w:rsidP="00EE0859">
      <w:pPr>
        <w:pStyle w:val="01S2CCSubhead2"/>
      </w:pPr>
      <w:r>
        <w:t xml:space="preserve">3.2 </w:t>
      </w:r>
      <w:r w:rsidRPr="00ED7E5B">
        <w:t>Deadline for Return of Tenders</w:t>
      </w:r>
      <w:bookmarkEnd w:id="75"/>
      <w:bookmarkEnd w:id="76"/>
      <w:bookmarkEnd w:id="77"/>
      <w:bookmarkEnd w:id="78"/>
      <w:bookmarkEnd w:id="79"/>
    </w:p>
    <w:p w:rsidR="00A36730" w:rsidRDefault="0029112F" w:rsidP="00ED7E5B">
      <w:pPr>
        <w:pStyle w:val="01BSCCParagraphbodystyle"/>
      </w:pPr>
      <w:r>
        <w:t>T</w:t>
      </w:r>
      <w:r w:rsidR="006E496D">
        <w:t>ender</w:t>
      </w:r>
      <w:r>
        <w:t>s must be submitted in accordance with the process identified in the Tender Information</w:t>
      </w:r>
      <w:r w:rsidR="00C62643">
        <w:t xml:space="preserve"> Table</w:t>
      </w:r>
      <w:r>
        <w:t xml:space="preserve"> (Section 2.1) and within the deadlines set in the Tender Timetable found in Section 2.2.</w:t>
      </w:r>
      <w:r w:rsidR="006E496D">
        <w:t xml:space="preserve"> </w:t>
      </w:r>
    </w:p>
    <w:p w:rsidR="00ED7E5B" w:rsidRDefault="00ED7E5B" w:rsidP="00ED7E5B">
      <w:pPr>
        <w:pStyle w:val="01BSCCParagraphbodystyle"/>
      </w:pPr>
      <w:r>
        <w:t xml:space="preserve">Any Tender received after the Return Date shall not be opened or considered </w:t>
      </w:r>
      <w:r w:rsidR="00AD79C3">
        <w:t xml:space="preserve">except </w:t>
      </w:r>
      <w:r>
        <w:t xml:space="preserve">for circumstances set out within the Council’s Contract Procedure Rules. The Council may, however, in its own absolute discretion extend the </w:t>
      </w:r>
      <w:r w:rsidR="00A36730">
        <w:t>Return Date</w:t>
      </w:r>
      <w:r>
        <w:t xml:space="preserve"> and in such circumstances the Council will notify all Tenderers of any such extension. It is the Tenderer</w:t>
      </w:r>
      <w:r w:rsidR="009D6C17">
        <w:t>’</w:t>
      </w:r>
      <w:r>
        <w:t xml:space="preserve">s responsibility to ensure that their tender is received in accordance with the deadline for receipt of tenders.  </w:t>
      </w:r>
    </w:p>
    <w:p w:rsidR="002C7735" w:rsidRPr="009710E4" w:rsidRDefault="002C7735" w:rsidP="00EE0859">
      <w:pPr>
        <w:pStyle w:val="01S2CCSubhead2"/>
      </w:pPr>
      <w:bookmarkStart w:id="80" w:name="_Toc376435852"/>
      <w:bookmarkStart w:id="81" w:name="_Toc376436235"/>
      <w:bookmarkStart w:id="82" w:name="_Toc376438717"/>
      <w:bookmarkStart w:id="83" w:name="_Toc376507967"/>
      <w:bookmarkStart w:id="84" w:name="_Toc376508648"/>
      <w:r>
        <w:t xml:space="preserve">3.3 </w:t>
      </w:r>
      <w:r w:rsidRPr="002C7735">
        <w:t>Interviews/Presentations</w:t>
      </w:r>
      <w:bookmarkEnd w:id="80"/>
      <w:bookmarkEnd w:id="81"/>
      <w:bookmarkEnd w:id="82"/>
      <w:bookmarkEnd w:id="83"/>
      <w:bookmarkEnd w:id="84"/>
    </w:p>
    <w:p w:rsidR="002C7735" w:rsidRPr="00B040A0" w:rsidRDefault="00B040A0" w:rsidP="002C7735">
      <w:pPr>
        <w:pStyle w:val="01BSCCParagraphbodystyle"/>
      </w:pPr>
      <w:r w:rsidRPr="00B040A0">
        <w:t>Not applicable to this Tender</w:t>
      </w:r>
    </w:p>
    <w:p w:rsidR="002C7735" w:rsidRDefault="002C7735" w:rsidP="00EE0859">
      <w:pPr>
        <w:pStyle w:val="01S2CCSubhead2"/>
      </w:pPr>
      <w:bookmarkStart w:id="85" w:name="_Toc376435853"/>
      <w:bookmarkStart w:id="86" w:name="_Toc376436236"/>
      <w:bookmarkStart w:id="87" w:name="_Toc376438718"/>
      <w:bookmarkStart w:id="88" w:name="_Toc376507968"/>
      <w:bookmarkStart w:id="89" w:name="_Toc376508649"/>
      <w:r w:rsidRPr="002C7735">
        <w:t xml:space="preserve">3.4 </w:t>
      </w:r>
      <w:r>
        <w:t>Contract A</w:t>
      </w:r>
      <w:r w:rsidRPr="002C7735">
        <w:t>ward</w:t>
      </w:r>
      <w:bookmarkEnd w:id="85"/>
      <w:bookmarkEnd w:id="86"/>
      <w:bookmarkEnd w:id="87"/>
      <w:bookmarkEnd w:id="88"/>
      <w:bookmarkEnd w:id="89"/>
    </w:p>
    <w:p w:rsidR="002C7735" w:rsidRDefault="002C7735" w:rsidP="002C7735">
      <w:pPr>
        <w:pStyle w:val="01BSCCParagraphbodystyle"/>
      </w:pPr>
      <w:r>
        <w:t xml:space="preserve">Entering into the </w:t>
      </w:r>
      <w:r w:rsidRPr="00B040A0">
        <w:t>Contract</w:t>
      </w:r>
      <w:r w:rsidRPr="002C7735">
        <w:rPr>
          <w:color w:val="0000FF"/>
        </w:rPr>
        <w:t xml:space="preserve"> </w:t>
      </w:r>
      <w:r>
        <w:t xml:space="preserve">is subject to the formal approval process of the Council. Until all necessary approvals are obtained </w:t>
      </w:r>
      <w:r w:rsidRPr="00B040A0">
        <w:t>and the standstill period completed</w:t>
      </w:r>
      <w:r w:rsidRPr="002C7735">
        <w:t xml:space="preserve">, </w:t>
      </w:r>
      <w:r>
        <w:t xml:space="preserve">no </w:t>
      </w:r>
      <w:r w:rsidRPr="00B040A0">
        <w:t xml:space="preserve">Contract </w:t>
      </w:r>
      <w:r>
        <w:t>will be entered into.</w:t>
      </w:r>
    </w:p>
    <w:p w:rsidR="002C7735" w:rsidRPr="00B040A0" w:rsidRDefault="002C7735" w:rsidP="002C7735">
      <w:pPr>
        <w:pStyle w:val="01BSCCParagraphbodystyle"/>
      </w:pPr>
      <w:r>
        <w:t xml:space="preserve">Once the Council has reached a decision in respect of a contract award, it will notify all Tenderers of that decision </w:t>
      </w:r>
      <w:r w:rsidR="00F5429B" w:rsidRPr="00B040A0">
        <w:t>and provide for a S</w:t>
      </w:r>
      <w:r w:rsidRPr="00B040A0">
        <w:t>tandstill period in a</w:t>
      </w:r>
      <w:r w:rsidR="00B040A0" w:rsidRPr="00B040A0">
        <w:t>ccordance with the Regulations.</w:t>
      </w:r>
    </w:p>
    <w:p w:rsidR="002C7735" w:rsidRDefault="002C7735" w:rsidP="00EE0859">
      <w:pPr>
        <w:pStyle w:val="01S2CCSubhead2"/>
      </w:pPr>
      <w:bookmarkStart w:id="90" w:name="_Toc376435854"/>
      <w:bookmarkStart w:id="91" w:name="_Toc376436237"/>
      <w:bookmarkStart w:id="92" w:name="_Toc376438719"/>
      <w:bookmarkStart w:id="93" w:name="_Toc376507969"/>
      <w:bookmarkStart w:id="94" w:name="_Toc376508650"/>
      <w:r>
        <w:t xml:space="preserve">3.5 </w:t>
      </w:r>
      <w:r w:rsidR="00F5429B">
        <w:t>Stands</w:t>
      </w:r>
      <w:r w:rsidRPr="002C7735">
        <w:t>till Period</w:t>
      </w:r>
      <w:bookmarkEnd w:id="90"/>
      <w:bookmarkEnd w:id="91"/>
      <w:bookmarkEnd w:id="92"/>
      <w:bookmarkEnd w:id="93"/>
      <w:bookmarkEnd w:id="94"/>
    </w:p>
    <w:p w:rsidR="002C7735" w:rsidRPr="002C7735" w:rsidRDefault="002C7735" w:rsidP="00B040A0">
      <w:pPr>
        <w:pStyle w:val="01BSCCParagraphbodystyle"/>
        <w:rPr>
          <w:color w:val="0000FF"/>
        </w:rPr>
      </w:pPr>
      <w:r w:rsidRPr="00D07BCA">
        <w:t xml:space="preserve">The Council will not enter into any form of binding </w:t>
      </w:r>
      <w:r w:rsidR="00F5429B">
        <w:t>commitment until the mandatory S</w:t>
      </w:r>
      <w:r w:rsidRPr="00D07BCA">
        <w:t xml:space="preserve">tandstill period under Regulation </w:t>
      </w:r>
      <w:r w:rsidR="001E4868">
        <w:t>87</w:t>
      </w:r>
      <w:r w:rsidRPr="00D07BCA">
        <w:t xml:space="preserve"> of the Regulations has expired and provided that </w:t>
      </w:r>
      <w:r w:rsidR="0029112F" w:rsidRPr="00D07BCA">
        <w:t>its</w:t>
      </w:r>
      <w:r w:rsidRPr="00D07BCA">
        <w:t xml:space="preserve"> original decision on which Tender to accept remains unchanged following any represent</w:t>
      </w:r>
      <w:r w:rsidR="00F5429B">
        <w:t xml:space="preserve">ations made during the </w:t>
      </w:r>
    </w:p>
    <w:p w:rsidR="002C7735" w:rsidRDefault="002C7735" w:rsidP="00EE0859">
      <w:pPr>
        <w:pStyle w:val="01S2CCSubhead2"/>
      </w:pPr>
      <w:bookmarkStart w:id="95" w:name="_Toc376435855"/>
      <w:bookmarkStart w:id="96" w:name="_Toc376436238"/>
      <w:bookmarkStart w:id="97" w:name="_Toc376438720"/>
      <w:bookmarkStart w:id="98" w:name="_Toc376507970"/>
      <w:bookmarkStart w:id="99" w:name="_Toc376508651"/>
      <w:r w:rsidRPr="002C7735">
        <w:t>3.6 Debrief</w:t>
      </w:r>
      <w:bookmarkEnd w:id="95"/>
      <w:bookmarkEnd w:id="96"/>
      <w:bookmarkEnd w:id="97"/>
      <w:bookmarkEnd w:id="98"/>
      <w:bookmarkEnd w:id="99"/>
    </w:p>
    <w:p w:rsidR="002C7735" w:rsidRPr="009D6C17" w:rsidRDefault="002C7735" w:rsidP="000C3AF3">
      <w:pPr>
        <w:pStyle w:val="01B1CCBulletTextLevel1"/>
        <w:rPr>
          <w:b w:val="0"/>
        </w:rPr>
      </w:pPr>
      <w:r w:rsidRPr="009D6C17">
        <w:rPr>
          <w:b w:val="0"/>
        </w:rPr>
        <w:t xml:space="preserve">Part B – Supplier </w:t>
      </w:r>
      <w:r w:rsidR="00C82857" w:rsidRPr="009D6C17">
        <w:rPr>
          <w:b w:val="0"/>
        </w:rPr>
        <w:t>Selection</w:t>
      </w:r>
      <w:r w:rsidR="00E42482">
        <w:rPr>
          <w:b w:val="0"/>
        </w:rPr>
        <w:t xml:space="preserve"> Criteria: those Tenderer</w:t>
      </w:r>
      <w:r w:rsidRPr="009D6C17">
        <w:rPr>
          <w:b w:val="0"/>
        </w:rPr>
        <w:t>s who are unsuccessful at Selection Stage will be notified and debriefed as to the reasons – unsuccessful Tenderers at Selection Stage will not have the</w:t>
      </w:r>
      <w:r w:rsidR="00F46BE3" w:rsidRPr="009D6C17">
        <w:rPr>
          <w:b w:val="0"/>
        </w:rPr>
        <w:t xml:space="preserve">ir </w:t>
      </w:r>
      <w:r w:rsidR="001E4868" w:rsidRPr="009D6C17">
        <w:rPr>
          <w:b w:val="0"/>
        </w:rPr>
        <w:t xml:space="preserve">Tender </w:t>
      </w:r>
      <w:r w:rsidR="00F46BE3" w:rsidRPr="009D6C17">
        <w:rPr>
          <w:b w:val="0"/>
        </w:rPr>
        <w:t>evaluated</w:t>
      </w:r>
      <w:r w:rsidRPr="009D6C17">
        <w:rPr>
          <w:b w:val="0"/>
        </w:rPr>
        <w:t xml:space="preserve"> </w:t>
      </w:r>
    </w:p>
    <w:p w:rsidR="002C7735" w:rsidRDefault="002C7735" w:rsidP="000C3AF3">
      <w:pPr>
        <w:pStyle w:val="01B1CCBulletTextLevel1"/>
        <w:rPr>
          <w:b w:val="0"/>
        </w:rPr>
      </w:pPr>
      <w:r w:rsidRPr="009D6C17">
        <w:rPr>
          <w:b w:val="0"/>
        </w:rPr>
        <w:t>Part C –</w:t>
      </w:r>
      <w:r w:rsidR="00EB3AD4" w:rsidRPr="009D6C17">
        <w:rPr>
          <w:b w:val="0"/>
        </w:rPr>
        <w:t xml:space="preserve">for </w:t>
      </w:r>
      <w:r w:rsidR="00E42482">
        <w:rPr>
          <w:b w:val="0"/>
        </w:rPr>
        <w:t>those Tenderer</w:t>
      </w:r>
      <w:r w:rsidRPr="009D6C17">
        <w:rPr>
          <w:b w:val="0"/>
        </w:rPr>
        <w:t>s who passed Selection Stage but are unsuccessful af</w:t>
      </w:r>
      <w:r w:rsidR="00EB3AD4" w:rsidRPr="009D6C17">
        <w:rPr>
          <w:b w:val="0"/>
        </w:rPr>
        <w:t xml:space="preserve">ter evaluation of their </w:t>
      </w:r>
      <w:proofErr w:type="gramStart"/>
      <w:r w:rsidR="001E4868" w:rsidRPr="009D6C17">
        <w:rPr>
          <w:b w:val="0"/>
        </w:rPr>
        <w:t>Tender</w:t>
      </w:r>
      <w:proofErr w:type="gramEnd"/>
      <w:r w:rsidR="00EB3AD4" w:rsidRPr="009D6C17">
        <w:rPr>
          <w:b w:val="0"/>
        </w:rPr>
        <w:t xml:space="preserve">, </w:t>
      </w:r>
      <w:r w:rsidRPr="009D6C17">
        <w:rPr>
          <w:b w:val="0"/>
        </w:rPr>
        <w:t>notification of</w:t>
      </w:r>
      <w:r w:rsidR="00EB3AD4" w:rsidRPr="009D6C17">
        <w:rPr>
          <w:b w:val="0"/>
        </w:rPr>
        <w:t xml:space="preserve"> the</w:t>
      </w:r>
      <w:r w:rsidRPr="009D6C17">
        <w:rPr>
          <w:b w:val="0"/>
        </w:rPr>
        <w:t xml:space="preserve"> Contract Award decision will be issued</w:t>
      </w:r>
      <w:r w:rsidR="009D6C17">
        <w:rPr>
          <w:b w:val="0"/>
        </w:rPr>
        <w:t>,</w:t>
      </w:r>
      <w:r w:rsidRPr="009D6C17">
        <w:rPr>
          <w:b w:val="0"/>
        </w:rPr>
        <w:t xml:space="preserve"> informing them of the identity and relative advantages and characteris</w:t>
      </w:r>
      <w:r w:rsidR="00F46BE3" w:rsidRPr="009D6C17">
        <w:rPr>
          <w:b w:val="0"/>
        </w:rPr>
        <w:t>tics of the successful Tenderer</w:t>
      </w:r>
    </w:p>
    <w:p w:rsidR="007E366A" w:rsidRDefault="007E366A" w:rsidP="00EE0859">
      <w:pPr>
        <w:pStyle w:val="01S2CCSubhead2"/>
      </w:pPr>
      <w:bookmarkStart w:id="100" w:name="_Toc376435856"/>
      <w:bookmarkStart w:id="101" w:name="_Toc376436239"/>
      <w:bookmarkStart w:id="102" w:name="_Toc376438721"/>
      <w:bookmarkStart w:id="103" w:name="_Toc376507971"/>
      <w:bookmarkStart w:id="104" w:name="_Toc376508652"/>
    </w:p>
    <w:p w:rsidR="002C7735" w:rsidRDefault="002C7735" w:rsidP="00EE0859">
      <w:pPr>
        <w:pStyle w:val="01S2CCSubhead2"/>
      </w:pPr>
      <w:r>
        <w:t xml:space="preserve">3.7 </w:t>
      </w:r>
      <w:r w:rsidRPr="002C7735">
        <w:t>Variant Bids</w:t>
      </w:r>
      <w:bookmarkEnd w:id="100"/>
      <w:bookmarkEnd w:id="101"/>
      <w:bookmarkEnd w:id="102"/>
      <w:bookmarkEnd w:id="103"/>
      <w:bookmarkEnd w:id="104"/>
    </w:p>
    <w:p w:rsidR="002F3C20" w:rsidRDefault="002F3C20" w:rsidP="000F44C2">
      <w:pPr>
        <w:pStyle w:val="Default"/>
        <w:rPr>
          <w:sz w:val="22"/>
          <w:szCs w:val="22"/>
        </w:rPr>
      </w:pPr>
    </w:p>
    <w:p w:rsidR="000F44C2" w:rsidRDefault="000F44C2" w:rsidP="000F44C2">
      <w:pPr>
        <w:pStyle w:val="Default"/>
        <w:rPr>
          <w:sz w:val="22"/>
          <w:szCs w:val="22"/>
        </w:rPr>
      </w:pPr>
      <w:r>
        <w:rPr>
          <w:sz w:val="22"/>
          <w:szCs w:val="22"/>
        </w:rPr>
        <w:t>Cornwall Council welcomes alternative submissions where bidders consider that they can offer a similar level of service with a different timetable, offer alternative integration opportunities with school bus transport or bidders own commercial work</w:t>
      </w:r>
      <w:r w:rsidR="002F3C20">
        <w:rPr>
          <w:sz w:val="22"/>
          <w:szCs w:val="22"/>
        </w:rPr>
        <w:t>, or package</w:t>
      </w:r>
      <w:r>
        <w:rPr>
          <w:sz w:val="22"/>
          <w:szCs w:val="22"/>
        </w:rPr>
        <w:t xml:space="preserve"> Lots/Routes together. </w:t>
      </w:r>
    </w:p>
    <w:p w:rsidR="000F44C2" w:rsidRDefault="000F44C2" w:rsidP="000F44C2">
      <w:pPr>
        <w:pStyle w:val="Default"/>
        <w:rPr>
          <w:sz w:val="22"/>
          <w:szCs w:val="22"/>
        </w:rPr>
      </w:pPr>
      <w:r>
        <w:rPr>
          <w:sz w:val="22"/>
          <w:szCs w:val="22"/>
        </w:rPr>
        <w:t xml:space="preserve">The Council is not obliged to accept any such bid in preference to a compliant bid even if the variant bid scores more highly. </w:t>
      </w:r>
    </w:p>
    <w:p w:rsidR="000F44C2" w:rsidRDefault="000F44C2" w:rsidP="000F44C2">
      <w:pPr>
        <w:pStyle w:val="Default"/>
        <w:rPr>
          <w:sz w:val="22"/>
          <w:szCs w:val="22"/>
        </w:rPr>
      </w:pPr>
      <w:r>
        <w:rPr>
          <w:sz w:val="22"/>
          <w:szCs w:val="22"/>
        </w:rPr>
        <w:t xml:space="preserve">For Local Bus Services, Variant bids must meet the minimum criteria of Option A timetables. For School Bus Services variants must meet the stated specification. </w:t>
      </w:r>
    </w:p>
    <w:p w:rsidR="000F44C2" w:rsidRDefault="000F44C2" w:rsidP="000F44C2">
      <w:pPr>
        <w:pStyle w:val="Default"/>
        <w:rPr>
          <w:sz w:val="22"/>
          <w:szCs w:val="22"/>
        </w:rPr>
      </w:pPr>
      <w:r>
        <w:rPr>
          <w:sz w:val="22"/>
          <w:szCs w:val="22"/>
        </w:rPr>
        <w:t xml:space="preserve">The Council will not accept Variant bids that conflict with any Council policies or materially change the specification. </w:t>
      </w:r>
    </w:p>
    <w:p w:rsidR="000F44C2" w:rsidRDefault="000F44C2" w:rsidP="000F44C2">
      <w:pPr>
        <w:pStyle w:val="Default"/>
        <w:rPr>
          <w:sz w:val="22"/>
          <w:szCs w:val="22"/>
        </w:rPr>
      </w:pPr>
      <w:r>
        <w:rPr>
          <w:sz w:val="22"/>
          <w:szCs w:val="22"/>
        </w:rPr>
        <w:t>Variant bids will only be considered where a bidder has also completed a compliant bid and both should be submitted together duly identified. Variant Bids should be marked as follows – Variant Bid ‘x’, ‘x’ being a letter or</w:t>
      </w:r>
      <w:r>
        <w:rPr>
          <w:szCs w:val="22"/>
        </w:rPr>
        <w:t xml:space="preserve"> </w:t>
      </w:r>
      <w:r>
        <w:rPr>
          <w:sz w:val="22"/>
          <w:szCs w:val="22"/>
        </w:rPr>
        <w:t xml:space="preserve">number, and list all Lots included within the variant underneath. Please include the Lot Numbers and Lot Title, </w:t>
      </w:r>
      <w:proofErr w:type="spellStart"/>
      <w:r>
        <w:rPr>
          <w:sz w:val="22"/>
          <w:szCs w:val="22"/>
        </w:rPr>
        <w:t>e.g</w:t>
      </w:r>
      <w:proofErr w:type="spellEnd"/>
      <w:r>
        <w:rPr>
          <w:sz w:val="22"/>
          <w:szCs w:val="22"/>
        </w:rPr>
        <w:t xml:space="preserve"> Lot 71, BRA020. </w:t>
      </w:r>
    </w:p>
    <w:p w:rsidR="000F44C2" w:rsidRDefault="000F44C2" w:rsidP="000F44C2">
      <w:pPr>
        <w:pStyle w:val="Default"/>
        <w:rPr>
          <w:sz w:val="22"/>
          <w:szCs w:val="22"/>
        </w:rPr>
      </w:pPr>
      <w:r>
        <w:rPr>
          <w:sz w:val="22"/>
          <w:szCs w:val="22"/>
        </w:rPr>
        <w:t xml:space="preserve">Compliant bids will be assessed first and the most economically advantageous tender for each Lot identified. </w:t>
      </w:r>
    </w:p>
    <w:p w:rsidR="000F44C2" w:rsidRDefault="000F44C2" w:rsidP="000F44C2">
      <w:pPr>
        <w:pStyle w:val="Default"/>
        <w:rPr>
          <w:sz w:val="22"/>
          <w:szCs w:val="22"/>
        </w:rPr>
      </w:pPr>
      <w:r>
        <w:rPr>
          <w:sz w:val="22"/>
          <w:szCs w:val="22"/>
        </w:rPr>
        <w:t xml:space="preserve">Variant bids will then be considered and if acceptable to the Council they will be evaluated on the same basis as a compliant bid and may become the Lead bid for each Lot if they are the most economically advantageously to the Council. </w:t>
      </w:r>
    </w:p>
    <w:p w:rsidR="000F44C2" w:rsidRDefault="000F44C2" w:rsidP="000F44C2">
      <w:pPr>
        <w:pStyle w:val="01BSCCParagraphbodystyle"/>
        <w:rPr>
          <w:color w:val="0000FF"/>
        </w:rPr>
      </w:pPr>
      <w:r>
        <w:rPr>
          <w:szCs w:val="22"/>
        </w:rPr>
        <w:t>Any Lots that have been packaged together by tenderers as a Variant will then be considered and i</w:t>
      </w:r>
      <w:r w:rsidR="002F3C20">
        <w:rPr>
          <w:szCs w:val="22"/>
        </w:rPr>
        <w:t>f acceptable to the Council</w:t>
      </w:r>
      <w:r>
        <w:rPr>
          <w:szCs w:val="22"/>
        </w:rPr>
        <w:t xml:space="preserve"> will be evaluated against the Lead bids for individual routes. The lowest sum of individual or packaged routes will be identified as Lead bid for each Lot or package of lots.</w:t>
      </w:r>
    </w:p>
    <w:p w:rsidR="002C7735" w:rsidRDefault="002C7735" w:rsidP="00EE0859">
      <w:pPr>
        <w:pStyle w:val="01S2CCSubhead2"/>
      </w:pPr>
      <w:bookmarkStart w:id="105" w:name="_Toc376435857"/>
      <w:bookmarkStart w:id="106" w:name="_Toc376436240"/>
      <w:bookmarkStart w:id="107" w:name="_Toc376438722"/>
      <w:bookmarkStart w:id="108" w:name="_Toc376507972"/>
      <w:bookmarkStart w:id="109" w:name="_Toc376508653"/>
      <w:r>
        <w:t xml:space="preserve">3.8 </w:t>
      </w:r>
      <w:r w:rsidR="00266471">
        <w:t>Contract T</w:t>
      </w:r>
      <w:r w:rsidRPr="002C7735">
        <w:t xml:space="preserve">erms </w:t>
      </w:r>
      <w:bookmarkEnd w:id="105"/>
      <w:bookmarkEnd w:id="106"/>
      <w:bookmarkEnd w:id="107"/>
      <w:bookmarkEnd w:id="108"/>
      <w:bookmarkEnd w:id="109"/>
    </w:p>
    <w:p w:rsidR="002C7735" w:rsidRDefault="002C7735" w:rsidP="00463088">
      <w:pPr>
        <w:pStyle w:val="01BSCCParagraphbodystyle"/>
      </w:pPr>
      <w:r>
        <w:t xml:space="preserve">By submitting a Tender, Tenderers are agreeing to be bound by the terms of this ITT and the form of </w:t>
      </w:r>
      <w:r w:rsidRPr="00B040A0">
        <w:t xml:space="preserve">Contract </w:t>
      </w:r>
      <w:r>
        <w:t>without further negotiation or amendment.</w:t>
      </w:r>
    </w:p>
    <w:p w:rsidR="00C20B70" w:rsidRPr="004F3F9F" w:rsidRDefault="004F3F9F" w:rsidP="00463088">
      <w:pPr>
        <w:pStyle w:val="01BSCCParagraphbodystyle"/>
      </w:pPr>
      <w:r w:rsidRPr="00C20B70">
        <w:rPr>
          <w:color w:val="0000FF"/>
        </w:rPr>
        <w:t xml:space="preserve"> </w:t>
      </w:r>
      <w:r w:rsidR="002C7735" w:rsidRPr="004F3F9F">
        <w:t xml:space="preserve">This procurement is being carried out under </w:t>
      </w:r>
      <w:r w:rsidR="001E4868" w:rsidRPr="004F3F9F">
        <w:t>R</w:t>
      </w:r>
      <w:r w:rsidR="002C7735" w:rsidRPr="004F3F9F">
        <w:t xml:space="preserve">egulation </w:t>
      </w:r>
      <w:r w:rsidR="001E4868" w:rsidRPr="004F3F9F">
        <w:t xml:space="preserve">27 </w:t>
      </w:r>
      <w:r w:rsidR="002C7735" w:rsidRPr="004F3F9F">
        <w:t xml:space="preserve">of the Regulations using the Open Procedure and therefore THE COUNCIL CANNOT NEGOTIATE WITH ANY TENDERER ABOUT THE TERMS AND CONDITIONS OF THE </w:t>
      </w:r>
      <w:proofErr w:type="gramStart"/>
      <w:r w:rsidRPr="004F3F9F">
        <w:t xml:space="preserve">CONTRACT </w:t>
      </w:r>
      <w:r w:rsidR="002C7735" w:rsidRPr="004F3F9F">
        <w:t xml:space="preserve"> after</w:t>
      </w:r>
      <w:proofErr w:type="gramEnd"/>
      <w:r w:rsidR="002C7735" w:rsidRPr="004F3F9F">
        <w:t xml:space="preserve"> the award of any contract or submission of tender.</w:t>
      </w:r>
    </w:p>
    <w:p w:rsidR="00463088" w:rsidRDefault="00463088" w:rsidP="00EE0859">
      <w:pPr>
        <w:pStyle w:val="01S2CCSubhead2"/>
      </w:pPr>
      <w:bookmarkStart w:id="110" w:name="_Ref306269200"/>
      <w:bookmarkStart w:id="111" w:name="_Toc376435858"/>
      <w:bookmarkStart w:id="112" w:name="_Toc376436241"/>
      <w:bookmarkStart w:id="113" w:name="_Toc376438723"/>
      <w:bookmarkStart w:id="114" w:name="_Toc376507973"/>
      <w:bookmarkStart w:id="115" w:name="_Toc376508654"/>
      <w:r>
        <w:t xml:space="preserve">3.9 </w:t>
      </w:r>
      <w:r w:rsidRPr="00463088">
        <w:t>Council Rights</w:t>
      </w:r>
      <w:bookmarkEnd w:id="110"/>
      <w:bookmarkEnd w:id="111"/>
      <w:bookmarkEnd w:id="112"/>
      <w:bookmarkEnd w:id="113"/>
      <w:bookmarkEnd w:id="114"/>
      <w:bookmarkEnd w:id="115"/>
    </w:p>
    <w:p w:rsidR="00463088" w:rsidRDefault="00463088" w:rsidP="00463088">
      <w:pPr>
        <w:pStyle w:val="01BSCCParagraphbodystyle"/>
      </w:pPr>
      <w:r>
        <w:t>The Council reserves the right to:</w:t>
      </w:r>
    </w:p>
    <w:p w:rsidR="00463088" w:rsidRPr="00C20B70" w:rsidRDefault="00463088" w:rsidP="00EC1B37">
      <w:pPr>
        <w:pStyle w:val="01B1CCBulletTextLevel1"/>
        <w:numPr>
          <w:ilvl w:val="0"/>
          <w:numId w:val="10"/>
        </w:numPr>
        <w:rPr>
          <w:b w:val="0"/>
        </w:rPr>
      </w:pPr>
      <w:r w:rsidRPr="00C20B70">
        <w:rPr>
          <w:b w:val="0"/>
        </w:rPr>
        <w:t>Seek clarifications or additional documents in respe</w:t>
      </w:r>
      <w:r w:rsidR="00F46BE3" w:rsidRPr="00C20B70">
        <w:rPr>
          <w:b w:val="0"/>
        </w:rPr>
        <w:t>ct of any Tenderer's submission</w:t>
      </w:r>
    </w:p>
    <w:p w:rsidR="00463088" w:rsidRPr="00C20B70" w:rsidRDefault="00463088" w:rsidP="00EC1B37">
      <w:pPr>
        <w:pStyle w:val="01B1CCBulletTextLevel1"/>
        <w:numPr>
          <w:ilvl w:val="0"/>
          <w:numId w:val="10"/>
        </w:numPr>
        <w:rPr>
          <w:b w:val="0"/>
        </w:rPr>
      </w:pPr>
      <w:r w:rsidRPr="00C20B70">
        <w:rPr>
          <w:b w:val="0"/>
        </w:rPr>
        <w:t>Disqualify any Tenderer that does not submit a compliant Tender</w:t>
      </w:r>
      <w:r w:rsidR="00E753BA" w:rsidRPr="00C20B70">
        <w:rPr>
          <w:b w:val="0"/>
        </w:rPr>
        <w:t xml:space="preserve"> </w:t>
      </w:r>
      <w:r w:rsidRPr="00C20B70">
        <w:rPr>
          <w:b w:val="0"/>
        </w:rPr>
        <w:t>in accordance with the instructions in this ITT, or submits a tender that is vague or incomplete. Evasive, unclear or hedged Tenders may be discounted in evaluation and may, at the Council's discretion, be taken as a rejection by the Tenderer of the terms set out in this ITT.</w:t>
      </w:r>
    </w:p>
    <w:p w:rsidR="00463088" w:rsidRPr="00C20B70" w:rsidRDefault="00E753BA" w:rsidP="00EC1B37">
      <w:pPr>
        <w:pStyle w:val="01B1CCBulletTextLevel1"/>
        <w:numPr>
          <w:ilvl w:val="0"/>
          <w:numId w:val="10"/>
        </w:numPr>
        <w:rPr>
          <w:b w:val="0"/>
        </w:rPr>
      </w:pPr>
      <w:r w:rsidRPr="00C20B70">
        <w:rPr>
          <w:b w:val="0"/>
        </w:rPr>
        <w:t xml:space="preserve">Disqualify any </w:t>
      </w:r>
      <w:r w:rsidR="00B2529C" w:rsidRPr="00C20B70">
        <w:rPr>
          <w:b w:val="0"/>
        </w:rPr>
        <w:t>T</w:t>
      </w:r>
      <w:r w:rsidRPr="00C20B70">
        <w:rPr>
          <w:b w:val="0"/>
        </w:rPr>
        <w:t xml:space="preserve">enderer </w:t>
      </w:r>
      <w:r w:rsidR="008D5CBB" w:rsidRPr="00C20B70">
        <w:rPr>
          <w:b w:val="0"/>
        </w:rPr>
        <w:t xml:space="preserve">in accordance with Regulation 57 of </w:t>
      </w:r>
      <w:r w:rsidR="00F13328" w:rsidRPr="00C20B70">
        <w:rPr>
          <w:b w:val="0"/>
        </w:rPr>
        <w:t xml:space="preserve">the </w:t>
      </w:r>
      <w:r w:rsidR="008D5CBB" w:rsidRPr="00C20B70">
        <w:rPr>
          <w:b w:val="0"/>
        </w:rPr>
        <w:t>Regulations</w:t>
      </w:r>
      <w:r w:rsidR="00F13328" w:rsidRPr="00C20B70">
        <w:rPr>
          <w:b w:val="0"/>
        </w:rPr>
        <w:t xml:space="preserve">. </w:t>
      </w:r>
    </w:p>
    <w:p w:rsidR="00463088" w:rsidRPr="00C20B70" w:rsidRDefault="00463088" w:rsidP="00EC1B37">
      <w:pPr>
        <w:pStyle w:val="01B1CCBulletTextLevel1"/>
        <w:numPr>
          <w:ilvl w:val="0"/>
          <w:numId w:val="10"/>
        </w:numPr>
        <w:rPr>
          <w:b w:val="0"/>
        </w:rPr>
      </w:pPr>
      <w:r w:rsidRPr="00C20B70">
        <w:rPr>
          <w:b w:val="0"/>
        </w:rPr>
        <w:t>Withdraw this ITT at any time, or to re-invite Tenders on th</w:t>
      </w:r>
      <w:r w:rsidR="00F46BE3" w:rsidRPr="00C20B70">
        <w:rPr>
          <w:b w:val="0"/>
        </w:rPr>
        <w:t>e same or any alternative basis</w:t>
      </w:r>
    </w:p>
    <w:p w:rsidR="00463088" w:rsidRPr="00C20B70" w:rsidRDefault="00463088" w:rsidP="00EC1B37">
      <w:pPr>
        <w:pStyle w:val="01B1CCBulletTextLevel1"/>
        <w:numPr>
          <w:ilvl w:val="0"/>
          <w:numId w:val="10"/>
        </w:numPr>
        <w:rPr>
          <w:b w:val="0"/>
        </w:rPr>
      </w:pPr>
      <w:r w:rsidRPr="00C20B70">
        <w:rPr>
          <w:b w:val="0"/>
        </w:rPr>
        <w:t xml:space="preserve">Choose not to award any </w:t>
      </w:r>
      <w:r w:rsidRPr="00B040A0">
        <w:rPr>
          <w:b w:val="0"/>
        </w:rPr>
        <w:t>Contract</w:t>
      </w:r>
      <w:r w:rsidRPr="009D6C17">
        <w:rPr>
          <w:b w:val="0"/>
          <w:color w:val="0000FF"/>
        </w:rPr>
        <w:t xml:space="preserve"> </w:t>
      </w:r>
      <w:r w:rsidRPr="00C20B70">
        <w:rPr>
          <w:b w:val="0"/>
        </w:rPr>
        <w:t xml:space="preserve">as a result of </w:t>
      </w:r>
      <w:r w:rsidR="00F46BE3" w:rsidRPr="00C20B70">
        <w:rPr>
          <w:b w:val="0"/>
        </w:rPr>
        <w:t>the current procurement process</w:t>
      </w:r>
    </w:p>
    <w:p w:rsidR="00463088" w:rsidRPr="00C20B70" w:rsidRDefault="00463088" w:rsidP="00EC1B37">
      <w:pPr>
        <w:pStyle w:val="01B1CCBulletTextLevel1"/>
        <w:numPr>
          <w:ilvl w:val="0"/>
          <w:numId w:val="10"/>
        </w:numPr>
        <w:rPr>
          <w:b w:val="0"/>
        </w:rPr>
      </w:pPr>
      <w:r w:rsidRPr="00C20B70">
        <w:rPr>
          <w:b w:val="0"/>
        </w:rPr>
        <w:t>Make whatever changes it sees fit to the Timetable, structure or content of the procurement process, depending on approvals processes or for any other reason</w:t>
      </w:r>
    </w:p>
    <w:p w:rsidR="00463088" w:rsidRDefault="00463088" w:rsidP="00463088">
      <w:pPr>
        <w:pStyle w:val="01BSCCParagraphbodystyle"/>
      </w:pPr>
      <w:r>
        <w:t>Non-acceptance or rejection of any tender shall be without prejudice to any other civil remedies available to the Council or any criminal liability which such conduct by a Tenderer may attract.</w:t>
      </w:r>
    </w:p>
    <w:p w:rsidR="009D6C17" w:rsidRDefault="009D6C17" w:rsidP="00EE0859">
      <w:pPr>
        <w:pStyle w:val="01S2CCSubhead2"/>
      </w:pPr>
      <w:bookmarkStart w:id="116" w:name="_Toc376435859"/>
      <w:bookmarkStart w:id="117" w:name="_Toc376436242"/>
      <w:bookmarkStart w:id="118" w:name="_Toc376438724"/>
      <w:bookmarkStart w:id="119" w:name="_Toc376507974"/>
      <w:bookmarkStart w:id="120" w:name="_Toc376508655"/>
      <w:bookmarkStart w:id="121" w:name="_Toc411841780"/>
      <w:r>
        <w:t xml:space="preserve">3.10 </w:t>
      </w:r>
      <w:r w:rsidRPr="00463088">
        <w:t>Tenderer Conduct</w:t>
      </w:r>
      <w:bookmarkEnd w:id="116"/>
      <w:bookmarkEnd w:id="117"/>
      <w:bookmarkEnd w:id="118"/>
      <w:bookmarkEnd w:id="119"/>
      <w:bookmarkEnd w:id="120"/>
      <w:bookmarkEnd w:id="121"/>
      <w:r w:rsidRPr="00463088">
        <w:t xml:space="preserve"> </w:t>
      </w:r>
    </w:p>
    <w:p w:rsidR="009D6C17" w:rsidRPr="008A5B1F" w:rsidRDefault="009D6C17" w:rsidP="009D6C17">
      <w:pPr>
        <w:pStyle w:val="01BSCCParagraphbodystyle"/>
      </w:pPr>
      <w:r w:rsidRPr="00993147">
        <w:t>Tenderers are reminded of their obligations a</w:t>
      </w:r>
      <w:r>
        <w:t>s set out in the</w:t>
      </w:r>
      <w:r w:rsidRPr="008A5B1F">
        <w:t xml:space="preserve"> </w:t>
      </w:r>
      <w:r>
        <w:t xml:space="preserve"> Regulations</w:t>
      </w:r>
      <w:r w:rsidRPr="008A5B1F">
        <w:t xml:space="preserve">, relating to their conduct, specifically </w:t>
      </w:r>
      <w:r>
        <w:t xml:space="preserve">deliberately </w:t>
      </w:r>
      <w:r w:rsidRPr="008A5B1F">
        <w:t xml:space="preserve">unclear </w:t>
      </w:r>
      <w:r>
        <w:t>T</w:t>
      </w:r>
      <w:r w:rsidRPr="008A5B1F">
        <w:t xml:space="preserve">enders, price fixing, influencing the decision, contacting other </w:t>
      </w:r>
      <w:r>
        <w:t>T</w:t>
      </w:r>
      <w:r w:rsidRPr="008A5B1F">
        <w:t xml:space="preserve">enderers or </w:t>
      </w:r>
      <w:r>
        <w:t xml:space="preserve">linked </w:t>
      </w:r>
      <w:r w:rsidRPr="008A5B1F">
        <w:t>suppliers, and other undesirable practices.</w:t>
      </w:r>
    </w:p>
    <w:p w:rsidR="00463088" w:rsidRPr="00463088" w:rsidRDefault="00463088" w:rsidP="00EE0859">
      <w:pPr>
        <w:pStyle w:val="01S2CCSubhead2"/>
      </w:pPr>
      <w:bookmarkStart w:id="122" w:name="_Ref306269177"/>
      <w:bookmarkStart w:id="123" w:name="_Toc376435860"/>
      <w:bookmarkStart w:id="124" w:name="_Toc376436243"/>
      <w:bookmarkStart w:id="125" w:name="_Toc376438725"/>
      <w:bookmarkStart w:id="126" w:name="_Toc376507975"/>
      <w:bookmarkStart w:id="127" w:name="_Toc376508656"/>
      <w:r>
        <w:t xml:space="preserve">3.11 </w:t>
      </w:r>
      <w:r w:rsidR="00B22F16">
        <w:t>Warranti</w:t>
      </w:r>
      <w:r w:rsidR="00EA3B64">
        <w:t>es and D</w:t>
      </w:r>
      <w:r w:rsidRPr="00463088">
        <w:t>isclaimers</w:t>
      </w:r>
      <w:bookmarkEnd w:id="122"/>
      <w:bookmarkEnd w:id="123"/>
      <w:bookmarkEnd w:id="124"/>
      <w:bookmarkEnd w:id="125"/>
      <w:bookmarkEnd w:id="126"/>
      <w:bookmarkEnd w:id="127"/>
    </w:p>
    <w:p w:rsidR="00463088" w:rsidRDefault="00463088" w:rsidP="00463088">
      <w:pPr>
        <w:pStyle w:val="01BSCCParagraphbodystyle"/>
      </w:pPr>
      <w:r>
        <w:t>While the information contained in this ITT is believed to be correct at the time of issue, Tenderers should not rel</w:t>
      </w:r>
      <w:r w:rsidR="00F5429B">
        <w:t>y on this i</w:t>
      </w:r>
      <w:r>
        <w:t xml:space="preserve">nformation and should carry out their own due diligence checks and verify the accuracy of the information. </w:t>
      </w:r>
      <w:proofErr w:type="gramStart"/>
      <w:r>
        <w:t>Neither the Council, its advisors, nor any other awarding authorities</w:t>
      </w:r>
      <w:proofErr w:type="gramEnd"/>
      <w:r>
        <w:t xml:space="preserve"> will accept any liability for its accuracy, adequacy or completeness, nor will any express or implied warranty be given. This exclusion extends to liability in relation to all </w:t>
      </w:r>
      <w:r w:rsidR="00F5429B">
        <w:t>i</w:t>
      </w:r>
      <w:r>
        <w:t>nformation including any statement, opinion or conclusion contained in</w:t>
      </w:r>
      <w:r w:rsidR="004C418B">
        <w:t>,</w:t>
      </w:r>
      <w:r>
        <w:t xml:space="preserve"> or any omission from</w:t>
      </w:r>
      <w:r w:rsidR="004C418B">
        <w:t>,</w:t>
      </w:r>
      <w:r>
        <w:t xml:space="preserve"> this ITT (including its appendices)</w:t>
      </w:r>
      <w:r w:rsidR="004C418B">
        <w:t>,</w:t>
      </w:r>
      <w:r>
        <w:t xml:space="preserve"> and in respect of any other written or oral communication transmitted (or otherwise made available) to any Tenderer. This exclusion does not extend to any fraudulent misrepresentation made by or on behalf of the Council. The Council does not accept any responsibility for any pre-contractual representations made by it or on its behalf.</w:t>
      </w:r>
    </w:p>
    <w:p w:rsidR="00463088" w:rsidRDefault="00463088" w:rsidP="00463088">
      <w:pPr>
        <w:pStyle w:val="01BSCCParagraphbodystyle"/>
      </w:pPr>
      <w:r>
        <w:t xml:space="preserve">If a Tenderer proposes to enter into the </w:t>
      </w:r>
      <w:r w:rsidRPr="00CF115A">
        <w:t>Contract</w:t>
      </w:r>
      <w:r w:rsidRPr="00463088">
        <w:rPr>
          <w:color w:val="0000FF"/>
        </w:rPr>
        <w:t xml:space="preserve"> </w:t>
      </w:r>
      <w:r>
        <w:t xml:space="preserve">with the Council, it must rely on its own enquiries and on the terms and conditions set out in the </w:t>
      </w:r>
      <w:proofErr w:type="gramStart"/>
      <w:r w:rsidRPr="00CF115A">
        <w:t>Contract .</w:t>
      </w:r>
      <w:proofErr w:type="gramEnd"/>
      <w:r>
        <w:t xml:space="preserve"> Neither the issue of this ITT, nor any of the information presented in it, should be regarded as a commitment or representation on the part of the Council (or any other person) to enter into a contractual arrangement. The Council has not made and is not making any contract, agreement or warranty that a </w:t>
      </w:r>
      <w:r w:rsidRPr="00CF115A">
        <w:t xml:space="preserve">Contract </w:t>
      </w:r>
      <w:r>
        <w:t>will be offered through the issue of this ITT.</w:t>
      </w:r>
    </w:p>
    <w:p w:rsidR="00463088" w:rsidRPr="00463088" w:rsidRDefault="00463088" w:rsidP="00EE0859">
      <w:pPr>
        <w:pStyle w:val="01S2CCSubhead2"/>
      </w:pPr>
      <w:bookmarkStart w:id="128" w:name="_Toc94334834"/>
      <w:bookmarkStart w:id="129" w:name="_Toc94334914"/>
      <w:bookmarkStart w:id="130" w:name="_Toc94335508"/>
      <w:bookmarkStart w:id="131" w:name="_Toc94336932"/>
      <w:bookmarkStart w:id="132" w:name="_Toc94337512"/>
      <w:bookmarkStart w:id="133" w:name="_Toc95031560"/>
      <w:bookmarkStart w:id="134" w:name="_Toc95031607"/>
      <w:bookmarkStart w:id="135" w:name="_Toc95034099"/>
      <w:bookmarkStart w:id="136" w:name="_Toc95034292"/>
      <w:bookmarkStart w:id="137" w:name="_Toc95034438"/>
      <w:bookmarkStart w:id="138" w:name="_Toc95034650"/>
      <w:bookmarkStart w:id="139" w:name="_Toc95194844"/>
      <w:bookmarkStart w:id="140" w:name="_Toc95797806"/>
      <w:bookmarkStart w:id="141" w:name="_Toc376435861"/>
      <w:bookmarkStart w:id="142" w:name="_Toc376436244"/>
      <w:bookmarkStart w:id="143" w:name="_Toc376438726"/>
      <w:bookmarkStart w:id="144" w:name="_Toc376507976"/>
      <w:bookmarkStart w:id="145" w:name="_Toc376508657"/>
      <w:r>
        <w:t xml:space="preserve">3.12 </w:t>
      </w:r>
      <w:r w:rsidRPr="00463088">
        <w:t>Tenderer’s Warranties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463088" w:rsidRDefault="00463088" w:rsidP="00463088">
      <w:pPr>
        <w:pStyle w:val="01BSCCParagraphbodystyle"/>
      </w:pPr>
      <w:bookmarkStart w:id="146" w:name="_DV_M145"/>
      <w:bookmarkStart w:id="147" w:name="_DV_M146"/>
      <w:bookmarkEnd w:id="146"/>
      <w:bookmarkEnd w:id="147"/>
      <w:r>
        <w:t>In submitting the Tender the Tenderer warrants and represents and undertakes to the Council that:</w:t>
      </w:r>
    </w:p>
    <w:p w:rsidR="00463088" w:rsidRPr="00C20B70" w:rsidRDefault="00463088" w:rsidP="00EC1B37">
      <w:pPr>
        <w:pStyle w:val="01B1CCBulletTextLevel1"/>
        <w:numPr>
          <w:ilvl w:val="0"/>
          <w:numId w:val="11"/>
        </w:numPr>
        <w:rPr>
          <w:b w:val="0"/>
        </w:rPr>
      </w:pPr>
      <w:r w:rsidRPr="00C20B70">
        <w:rPr>
          <w:b w:val="0"/>
        </w:rPr>
        <w:t xml:space="preserve">It has not performed any of the acts or matters referred to in </w:t>
      </w:r>
      <w:r w:rsidR="00B2529C" w:rsidRPr="00C20B70">
        <w:rPr>
          <w:b w:val="0"/>
        </w:rPr>
        <w:t xml:space="preserve">Regulation 57 </w:t>
      </w:r>
      <w:r w:rsidR="00F13328" w:rsidRPr="00C20B70">
        <w:rPr>
          <w:b w:val="0"/>
        </w:rPr>
        <w:t xml:space="preserve">of the </w:t>
      </w:r>
      <w:r w:rsidR="00B2529C" w:rsidRPr="00C20B70">
        <w:rPr>
          <w:b w:val="0"/>
        </w:rPr>
        <w:t>Regulations</w:t>
      </w:r>
      <w:r w:rsidR="004C418B">
        <w:rPr>
          <w:b w:val="0"/>
        </w:rPr>
        <w:t>,</w:t>
      </w:r>
      <w:r w:rsidR="00B2529C" w:rsidRPr="00C20B70">
        <w:rPr>
          <w:b w:val="0"/>
        </w:rPr>
        <w:t xml:space="preserve"> </w:t>
      </w:r>
      <w:r w:rsidRPr="00C20B70">
        <w:rPr>
          <w:b w:val="0"/>
        </w:rPr>
        <w:t xml:space="preserve">and has complied in all respects with this </w:t>
      </w:r>
      <w:bookmarkStart w:id="148" w:name="_DV_C94"/>
      <w:r w:rsidRPr="00C20B70">
        <w:rPr>
          <w:b w:val="0"/>
        </w:rPr>
        <w:t>IT</w:t>
      </w:r>
      <w:bookmarkStart w:id="149" w:name="_DV_M149"/>
      <w:bookmarkEnd w:id="148"/>
      <w:bookmarkEnd w:id="149"/>
      <w:r w:rsidR="00F46BE3" w:rsidRPr="00C20B70">
        <w:rPr>
          <w:b w:val="0"/>
        </w:rPr>
        <w:t>T</w:t>
      </w:r>
      <w:r w:rsidR="004C418B">
        <w:rPr>
          <w:b w:val="0"/>
        </w:rPr>
        <w:t>.</w:t>
      </w:r>
    </w:p>
    <w:p w:rsidR="00463088" w:rsidRPr="00C20B70" w:rsidRDefault="00463088" w:rsidP="00EC1B37">
      <w:pPr>
        <w:pStyle w:val="01B1CCBulletTextLevel1"/>
        <w:numPr>
          <w:ilvl w:val="0"/>
          <w:numId w:val="11"/>
        </w:numPr>
        <w:rPr>
          <w:b w:val="0"/>
        </w:rPr>
      </w:pPr>
      <w:bookmarkStart w:id="150" w:name="_DV_M150"/>
      <w:bookmarkEnd w:id="150"/>
      <w:r w:rsidRPr="00C20B70">
        <w:rPr>
          <w:b w:val="0"/>
        </w:rPr>
        <w:t>All information, representations and other matters of fact communicated (whether in writing or otherwise) to the Council by the Tenderer or its employees, officers, agents or advisers</w:t>
      </w:r>
      <w:r w:rsidR="004C418B">
        <w:rPr>
          <w:b w:val="0"/>
        </w:rPr>
        <w:t>,</w:t>
      </w:r>
      <w:r w:rsidRPr="00C20B70">
        <w:rPr>
          <w:b w:val="0"/>
        </w:rPr>
        <w:t xml:space="preserve"> in connection with or arising out of the Tender</w:t>
      </w:r>
      <w:r w:rsidR="004C418B">
        <w:rPr>
          <w:b w:val="0"/>
        </w:rPr>
        <w:t>,</w:t>
      </w:r>
      <w:r w:rsidRPr="00C20B70">
        <w:rPr>
          <w:b w:val="0"/>
        </w:rPr>
        <w:t xml:space="preserve"> are true, comple</w:t>
      </w:r>
      <w:r w:rsidR="00F46BE3" w:rsidRPr="00C20B70">
        <w:rPr>
          <w:b w:val="0"/>
        </w:rPr>
        <w:t>te and accurate in all respects</w:t>
      </w:r>
      <w:r w:rsidR="004C418B">
        <w:rPr>
          <w:b w:val="0"/>
        </w:rPr>
        <w:t>.</w:t>
      </w:r>
    </w:p>
    <w:p w:rsidR="00463088" w:rsidRPr="00C20B70" w:rsidRDefault="00463088" w:rsidP="00EC1B37">
      <w:pPr>
        <w:pStyle w:val="01B1CCBulletTextLevel1"/>
        <w:numPr>
          <w:ilvl w:val="0"/>
          <w:numId w:val="11"/>
        </w:numPr>
        <w:rPr>
          <w:b w:val="0"/>
        </w:rPr>
      </w:pPr>
      <w:bookmarkStart w:id="151" w:name="_DV_M151"/>
      <w:bookmarkEnd w:id="151"/>
      <w:r w:rsidRPr="00C20B70">
        <w:rPr>
          <w:b w:val="0"/>
        </w:rPr>
        <w:t>It has made its own investigations and research, and has satisfied itself in respect of all matters relating to the ITT</w:t>
      </w:r>
      <w:r w:rsidR="004C418B">
        <w:rPr>
          <w:b w:val="0"/>
        </w:rPr>
        <w:t>.</w:t>
      </w:r>
    </w:p>
    <w:p w:rsidR="00463088" w:rsidRPr="00C20B70" w:rsidRDefault="00463088" w:rsidP="00EC1B37">
      <w:pPr>
        <w:pStyle w:val="01B1CCBulletTextLevel1"/>
        <w:numPr>
          <w:ilvl w:val="0"/>
          <w:numId w:val="11"/>
        </w:numPr>
        <w:rPr>
          <w:b w:val="0"/>
        </w:rPr>
      </w:pPr>
      <w:r w:rsidRPr="00C20B70">
        <w:rPr>
          <w:b w:val="0"/>
        </w:rPr>
        <w:t xml:space="preserve">It has full power and council to enter into </w:t>
      </w:r>
      <w:r w:rsidR="00CF115A" w:rsidRPr="00CF115A">
        <w:rPr>
          <w:b w:val="0"/>
        </w:rPr>
        <w:t xml:space="preserve">the </w:t>
      </w:r>
      <w:r w:rsidRPr="00CF115A">
        <w:rPr>
          <w:b w:val="0"/>
        </w:rPr>
        <w:t xml:space="preserve">Contract </w:t>
      </w:r>
      <w:r w:rsidRPr="00C20B70">
        <w:rPr>
          <w:b w:val="0"/>
        </w:rPr>
        <w:t xml:space="preserve">and provide the </w:t>
      </w:r>
      <w:r w:rsidR="00FD29FC" w:rsidRPr="00CF115A">
        <w:rPr>
          <w:b w:val="0"/>
        </w:rPr>
        <w:t>Services</w:t>
      </w:r>
      <w:r w:rsidR="004C418B" w:rsidRPr="00CF115A">
        <w:rPr>
          <w:b w:val="0"/>
        </w:rPr>
        <w:t>,</w:t>
      </w:r>
      <w:r w:rsidRPr="00C20B70">
        <w:rPr>
          <w:b w:val="0"/>
        </w:rPr>
        <w:t xml:space="preserve"> and will if requested produce </w:t>
      </w:r>
      <w:r w:rsidR="00F46BE3" w:rsidRPr="00C20B70">
        <w:rPr>
          <w:b w:val="0"/>
        </w:rPr>
        <w:t>evidence of such to the Council</w:t>
      </w:r>
      <w:r w:rsidR="004C418B">
        <w:rPr>
          <w:b w:val="0"/>
        </w:rPr>
        <w:t>.</w:t>
      </w:r>
    </w:p>
    <w:p w:rsidR="00463088" w:rsidRPr="00C20B70" w:rsidRDefault="00463088" w:rsidP="00EC1B37">
      <w:pPr>
        <w:pStyle w:val="01B1CCBulletTextLevel1"/>
        <w:numPr>
          <w:ilvl w:val="0"/>
          <w:numId w:val="11"/>
        </w:numPr>
        <w:rPr>
          <w:b w:val="0"/>
        </w:rPr>
      </w:pPr>
      <w:r w:rsidRPr="00C20B70">
        <w:rPr>
          <w:b w:val="0"/>
        </w:rPr>
        <w:t>It is of sound financial standing and the Tenderer and its partners, directors, officers and employees are not aware of any circumstances (other than such circumstances as may be disclosed in the audited accounts or other financial statements of the Tenderer submitted to the Council) which may adversely affect such financial standing in the future.</w:t>
      </w:r>
    </w:p>
    <w:p w:rsidR="00463088" w:rsidRDefault="00463088" w:rsidP="00463088">
      <w:pPr>
        <w:pStyle w:val="01BSCCParagraphbodystyle"/>
      </w:pPr>
      <w:r>
        <w:t>The Tenderer shall indemnify</w:t>
      </w:r>
      <w:r w:rsidR="00E42482">
        <w:t>,</w:t>
      </w:r>
      <w:r>
        <w:t xml:space="preserve"> and keep indemnified</w:t>
      </w:r>
      <w:r w:rsidR="00E42482">
        <w:t>,</w:t>
      </w:r>
      <w:r>
        <w:t xml:space="preserve"> the Council against all actions, claims, demands, proceedings, damages, costs, losses, charges and expenses whatsoever in respect of any breach by the Tenderer of any of its obligations in this ITT.</w:t>
      </w:r>
    </w:p>
    <w:p w:rsidR="009E3FA8" w:rsidRDefault="009E3FA8" w:rsidP="00EE0859">
      <w:pPr>
        <w:pStyle w:val="01S2CCSubhead2"/>
      </w:pPr>
      <w:bookmarkStart w:id="152" w:name="_Toc376435862"/>
      <w:bookmarkStart w:id="153" w:name="_Toc376436245"/>
      <w:bookmarkStart w:id="154" w:name="_Toc376438727"/>
      <w:bookmarkStart w:id="155" w:name="_Toc376507977"/>
      <w:bookmarkStart w:id="156" w:name="_Toc376508658"/>
      <w:r>
        <w:t xml:space="preserve">3.13 </w:t>
      </w:r>
      <w:r w:rsidRPr="009E3FA8">
        <w:t>Costs</w:t>
      </w:r>
      <w:bookmarkEnd w:id="152"/>
      <w:bookmarkEnd w:id="153"/>
      <w:bookmarkEnd w:id="154"/>
      <w:bookmarkEnd w:id="155"/>
      <w:bookmarkEnd w:id="156"/>
    </w:p>
    <w:p w:rsidR="009E3FA8" w:rsidRDefault="009E3FA8" w:rsidP="009E3FA8">
      <w:pPr>
        <w:pStyle w:val="01BSCCParagraphbodystyle"/>
      </w:pPr>
      <w:r>
        <w:t>The Council will not be liable for any bid costs, expenditure, work or effort incurred by a Tenderer or by a third party acting under instructions from them in proceeding with or participating in this procurement, including if the procurement process is terminated or amended by the Council.</w:t>
      </w:r>
    </w:p>
    <w:p w:rsidR="009E3FA8" w:rsidRPr="009E3FA8" w:rsidRDefault="009E3FA8" w:rsidP="00EE0859">
      <w:pPr>
        <w:pStyle w:val="01S2CCSubhead2"/>
      </w:pPr>
      <w:bookmarkStart w:id="157" w:name="a409596"/>
      <w:bookmarkStart w:id="158" w:name="_Toc296631553"/>
      <w:bookmarkStart w:id="159" w:name="_Toc376435863"/>
      <w:bookmarkStart w:id="160" w:name="_Toc376436246"/>
      <w:bookmarkStart w:id="161" w:name="_Toc376438728"/>
      <w:bookmarkStart w:id="162" w:name="_Toc376507978"/>
      <w:bookmarkStart w:id="163" w:name="_Toc376508659"/>
      <w:r>
        <w:t xml:space="preserve">3.14 </w:t>
      </w:r>
      <w:r w:rsidRPr="009E3FA8">
        <w:t>TUPE</w:t>
      </w:r>
      <w:bookmarkEnd w:id="157"/>
      <w:bookmarkEnd w:id="158"/>
      <w:bookmarkEnd w:id="159"/>
      <w:bookmarkEnd w:id="160"/>
      <w:bookmarkEnd w:id="161"/>
      <w:bookmarkEnd w:id="162"/>
      <w:bookmarkEnd w:id="163"/>
    </w:p>
    <w:p w:rsidR="009E3FA8" w:rsidRDefault="009E3FA8" w:rsidP="009E3FA8">
      <w:pPr>
        <w:pStyle w:val="01BSCCParagraphbodystyle"/>
      </w:pPr>
      <w:r>
        <w:t xml:space="preserve">It is the responsibility of the Tenderer to consider whether or not TUPE is likely to apply in the particular circumstances of this tender exercise and to act accordingly. Tenderers should therefore take their own advice and make their own enquiries regarding the likelihood of TUPE applying. </w:t>
      </w:r>
    </w:p>
    <w:p w:rsidR="00162ED6" w:rsidRDefault="00162ED6" w:rsidP="00EE0859">
      <w:pPr>
        <w:pStyle w:val="01S2CCSubhead2"/>
      </w:pPr>
      <w:bookmarkStart w:id="164" w:name="a400850"/>
      <w:bookmarkStart w:id="165" w:name="_Toc376435864"/>
      <w:bookmarkStart w:id="166" w:name="_Toc376436247"/>
      <w:bookmarkStart w:id="167" w:name="_Toc376438729"/>
      <w:bookmarkStart w:id="168" w:name="_Toc376507979"/>
      <w:bookmarkStart w:id="169" w:name="_Toc376508660"/>
      <w:r>
        <w:t xml:space="preserve">3.15 </w:t>
      </w:r>
      <w:r w:rsidRPr="009E3FA8">
        <w:t>Confidentiality and Freedom of Information</w:t>
      </w:r>
      <w:bookmarkEnd w:id="164"/>
      <w:bookmarkEnd w:id="165"/>
      <w:bookmarkEnd w:id="166"/>
      <w:bookmarkEnd w:id="167"/>
      <w:bookmarkEnd w:id="168"/>
      <w:bookmarkEnd w:id="169"/>
    </w:p>
    <w:p w:rsidR="00162ED6" w:rsidRDefault="00162ED6" w:rsidP="00162ED6">
      <w:pPr>
        <w:pStyle w:val="01BSCCParagraphbodystyle"/>
      </w:pPr>
      <w:r>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p>
    <w:p w:rsidR="00B35673" w:rsidRDefault="00162ED6" w:rsidP="009E3FA8">
      <w:pPr>
        <w:pStyle w:val="01BSCCParagraphbodystyle"/>
      </w:pPr>
      <w:r w:rsidRPr="00415A53">
        <w:t>It is the responsibility of the Council to publish details</w:t>
      </w:r>
      <w:r w:rsidR="00972592">
        <w:t xml:space="preserve"> of all contracts it now places.  T</w:t>
      </w:r>
      <w:r w:rsidRPr="00415A53">
        <w:t>herefor</w:t>
      </w:r>
      <w:r>
        <w:t>e by returning this Tender</w:t>
      </w:r>
      <w:r w:rsidR="004C418B">
        <w:t>,</w:t>
      </w:r>
      <w:r>
        <w:t xml:space="preserve"> Tenderer</w:t>
      </w:r>
      <w:r w:rsidRPr="00415A53">
        <w:t xml:space="preserve">s acknowledge that the Council is obliged to disclose the provisions of any resulting </w:t>
      </w:r>
      <w:r w:rsidRPr="00955B28">
        <w:t>Contract.</w:t>
      </w:r>
      <w:r w:rsidRPr="00FC49A7">
        <w:t xml:space="preserve"> </w:t>
      </w:r>
      <w:r w:rsidRPr="00415A53">
        <w:t>This does not apply to any information which is exempt from disclosure in accordance with FOIA principles.  In determining whether any information is exempt</w:t>
      </w:r>
      <w:r w:rsidR="004C418B">
        <w:t>,</w:t>
      </w:r>
      <w:r w:rsidRPr="00415A53">
        <w:t xml:space="preserve"> the Council shall consult with the Contractor and shall take its reasonable concerns into consideration, provided that the Council shall have the final decision in its absolute discretion.  The Contractor shall co-operate and assist the Council to publish in accordance with the Council’s obligation.</w:t>
      </w:r>
    </w:p>
    <w:p w:rsidR="00FC49A7" w:rsidRDefault="00FC49A7" w:rsidP="007E366A">
      <w:pPr>
        <w:pStyle w:val="01S2CCSubhead2"/>
        <w:ind w:left="0"/>
      </w:pPr>
      <w:bookmarkStart w:id="170" w:name="_Toc376435865"/>
      <w:bookmarkStart w:id="171" w:name="_Toc376436248"/>
      <w:bookmarkStart w:id="172" w:name="_Toc376438730"/>
      <w:bookmarkStart w:id="173" w:name="_Toc376507980"/>
      <w:bookmarkStart w:id="174" w:name="_Toc376508661"/>
      <w:r>
        <w:t xml:space="preserve">3.16 </w:t>
      </w:r>
      <w:r w:rsidRPr="00FC49A7">
        <w:t>Publicity</w:t>
      </w:r>
      <w:bookmarkEnd w:id="170"/>
      <w:bookmarkEnd w:id="171"/>
      <w:bookmarkEnd w:id="172"/>
      <w:bookmarkEnd w:id="173"/>
      <w:bookmarkEnd w:id="174"/>
    </w:p>
    <w:p w:rsidR="00FC49A7" w:rsidRDefault="00FC49A7" w:rsidP="00FC49A7">
      <w:pPr>
        <w:pStyle w:val="01BSCCParagraphbodystyle"/>
      </w:pPr>
      <w:r>
        <w:t xml:space="preserve">Tenderers shall not undertake (or permit to be undertaken) at any time (whether prior to or after any contract award) any publicity or activity with any section of the media in relation to this tender process or the supply of the </w:t>
      </w:r>
      <w:r w:rsidR="00FD29FC" w:rsidRPr="005C300A">
        <w:t>Services</w:t>
      </w:r>
      <w:r w:rsidRPr="005C300A">
        <w:t xml:space="preserve"> </w:t>
      </w:r>
      <w:r>
        <w:t>specified</w:t>
      </w:r>
      <w:r w:rsidR="004C418B">
        <w:t>,</w:t>
      </w:r>
      <w:r>
        <w:t xml:space="preserve"> other than with the prior written consent of the Council. In this paragraph the word "media" includes (but is not limited to) radio, television, newspapers, trade and specialist press, the internet and E-mail accessible by the public at large and the representatives of such media.</w:t>
      </w:r>
    </w:p>
    <w:p w:rsidR="00100A37" w:rsidRDefault="00E42482" w:rsidP="00EE0859">
      <w:pPr>
        <w:pStyle w:val="01S2CCSubhead2"/>
      </w:pPr>
      <w:bookmarkStart w:id="175" w:name="_Toc376435867"/>
      <w:bookmarkStart w:id="176" w:name="_Toc376436250"/>
      <w:bookmarkStart w:id="177" w:name="_Toc376438732"/>
      <w:bookmarkStart w:id="178" w:name="_Toc376507982"/>
      <w:bookmarkStart w:id="179" w:name="_Toc376508663"/>
      <w:r>
        <w:t>3.17</w:t>
      </w:r>
      <w:r w:rsidR="00100A37">
        <w:t xml:space="preserve"> </w:t>
      </w:r>
      <w:bookmarkEnd w:id="175"/>
      <w:bookmarkEnd w:id="176"/>
      <w:bookmarkEnd w:id="177"/>
      <w:bookmarkEnd w:id="178"/>
      <w:bookmarkEnd w:id="179"/>
      <w:r w:rsidR="00BE6594" w:rsidRPr="00035BC9">
        <w:t>Consortia</w:t>
      </w:r>
      <w:r w:rsidR="00BE6594">
        <w:t>,</w:t>
      </w:r>
      <w:r w:rsidR="00BE6594" w:rsidRPr="00035BC9">
        <w:t xml:space="preserve"> Unincorporated Joint Ventures</w:t>
      </w:r>
      <w:r w:rsidR="00BE6594">
        <w:t xml:space="preserve"> and Sub-Contracting arrangements</w:t>
      </w:r>
    </w:p>
    <w:p w:rsidR="00BE6594" w:rsidRPr="00ED50C4" w:rsidRDefault="00BE6594" w:rsidP="00BE6594">
      <w:pPr>
        <w:pStyle w:val="01BSCCParagraphbodystyle"/>
      </w:pPr>
      <w:bookmarkStart w:id="180" w:name="_Toc376435868"/>
      <w:bookmarkStart w:id="181" w:name="_Toc376436251"/>
      <w:bookmarkStart w:id="182" w:name="_Toc376438733"/>
      <w:bookmarkStart w:id="183" w:name="_Toc376507983"/>
      <w:bookmarkStart w:id="184" w:name="_Toc376508664"/>
      <w:bookmarkStart w:id="185" w:name="a1029112"/>
      <w:bookmarkStart w:id="186" w:name="_Toc296631552"/>
      <w:r w:rsidRPr="00ED50C4">
        <w:t>The Council recognises that a</w:t>
      </w:r>
      <w:r w:rsidR="004C418B">
        <w:t xml:space="preserve"> </w:t>
      </w:r>
      <w:r w:rsidR="00DC69E4">
        <w:t>Tenderer</w:t>
      </w:r>
      <w:r w:rsidRPr="00ED50C4">
        <w:t xml:space="preserve"> may be a collaboration of organisations either through a consortium arrangement, unincorporated joint venture or by way of a lead contractor and sub-contractors.  This does not preclude a single organisation subm</w:t>
      </w:r>
      <w:r>
        <w:t>itt</w:t>
      </w:r>
      <w:r w:rsidRPr="00ED50C4">
        <w:t>ing a response.</w:t>
      </w:r>
    </w:p>
    <w:p w:rsidR="00BE6594" w:rsidRPr="00ED50C4" w:rsidRDefault="00BE6594" w:rsidP="00BE6594">
      <w:pPr>
        <w:pStyle w:val="01BSCCParagraphbodystyle"/>
      </w:pPr>
      <w:r w:rsidRPr="00ED50C4">
        <w:t xml:space="preserve">Any </w:t>
      </w:r>
      <w:r w:rsidR="00DC69E4">
        <w:t>Tenderer</w:t>
      </w:r>
      <w:r w:rsidR="00981BEF">
        <w:t xml:space="preserve"> </w:t>
      </w:r>
      <w:r w:rsidRPr="00ED50C4">
        <w:t xml:space="preserve">which is a consortium will be required to form a legal entity prior to any </w:t>
      </w:r>
      <w:r>
        <w:t>award of a</w:t>
      </w:r>
      <w:r w:rsidRPr="00ED50C4">
        <w:t xml:space="preserve"> </w:t>
      </w:r>
      <w:r w:rsidRPr="00955B28">
        <w:t>Contrac</w:t>
      </w:r>
      <w:r w:rsidR="005C300A" w:rsidRPr="00955B28">
        <w:t>t</w:t>
      </w:r>
      <w:r w:rsidRPr="00955B28">
        <w:t xml:space="preserve"> </w:t>
      </w:r>
      <w:r w:rsidRPr="00ED50C4">
        <w:t>and suitable security for</w:t>
      </w:r>
      <w:r>
        <w:t xml:space="preserve"> guaranteeing the obligations of the legal entity and the delivery of the</w:t>
      </w:r>
      <w:r w:rsidRPr="00ED50C4">
        <w:t xml:space="preserve"> works or services under the </w:t>
      </w:r>
      <w:r w:rsidRPr="00955B28">
        <w:t>Contract</w:t>
      </w:r>
      <w:r w:rsidRPr="00CE37D6">
        <w:rPr>
          <w:color w:val="0000FF"/>
        </w:rPr>
        <w:t xml:space="preserve"> </w:t>
      </w:r>
      <w:r w:rsidRPr="00ED50C4">
        <w:t>may be required in the form of a parent company guarantee or performance bond from the Lead Organisation and/or the Relevant Organisations as required by the Council.</w:t>
      </w:r>
    </w:p>
    <w:p w:rsidR="00BE6594" w:rsidRPr="00ED50C4" w:rsidRDefault="00BE6594" w:rsidP="00BE6594">
      <w:pPr>
        <w:pStyle w:val="01BSCCParagraphbodystyle"/>
      </w:pPr>
      <w:r w:rsidRPr="00ED50C4">
        <w:t xml:space="preserve">For </w:t>
      </w:r>
      <w:r w:rsidR="00DC69E4">
        <w:t>Tenderer</w:t>
      </w:r>
      <w:r>
        <w:t>s</w:t>
      </w:r>
      <w:r w:rsidRPr="00ED50C4">
        <w:t xml:space="preserve"> wh</w:t>
      </w:r>
      <w:r>
        <w:t>o</w:t>
      </w:r>
      <w:r w:rsidRPr="00ED50C4">
        <w:t xml:space="preserve"> are </w:t>
      </w:r>
      <w:r>
        <w:t>L</w:t>
      </w:r>
      <w:r w:rsidRPr="00ED50C4">
        <w:t xml:space="preserve">ead </w:t>
      </w:r>
      <w:r>
        <w:t>C</w:t>
      </w:r>
      <w:r w:rsidRPr="00ED50C4">
        <w:t xml:space="preserve">ontractors and sub-contractors, the </w:t>
      </w:r>
      <w:r>
        <w:t>L</w:t>
      </w:r>
      <w:r w:rsidRPr="00ED50C4">
        <w:t xml:space="preserve">ead </w:t>
      </w:r>
      <w:r>
        <w:t>C</w:t>
      </w:r>
      <w:r w:rsidRPr="00ED50C4">
        <w:t xml:space="preserve">ontractor will be required to enter into the </w:t>
      </w:r>
      <w:r w:rsidRPr="00955B28">
        <w:t>Contract</w:t>
      </w:r>
      <w:r w:rsidRPr="00CE37D6">
        <w:rPr>
          <w:color w:val="0000FF"/>
        </w:rPr>
        <w:t xml:space="preserve"> </w:t>
      </w:r>
      <w:r w:rsidRPr="00ED50C4">
        <w:t xml:space="preserve">and take all legal responsibility for the obligations under that </w:t>
      </w:r>
      <w:r w:rsidRPr="00955B28">
        <w:t xml:space="preserve">Contract </w:t>
      </w:r>
      <w:r w:rsidRPr="00ED50C4">
        <w:t>and the Council reserves the right to require suitable security</w:t>
      </w:r>
      <w:r>
        <w:t xml:space="preserve"> guaranteeing the obligations of the legal entity and the delivery of the</w:t>
      </w:r>
      <w:r w:rsidRPr="00ED50C4">
        <w:t xml:space="preserve"> works or services under the </w:t>
      </w:r>
      <w:r w:rsidRPr="00955B28">
        <w:t>Contract</w:t>
      </w:r>
      <w:r w:rsidRPr="00CE37D6">
        <w:rPr>
          <w:color w:val="0000FF"/>
        </w:rPr>
        <w:t xml:space="preserve"> </w:t>
      </w:r>
      <w:r w:rsidRPr="00ED50C4">
        <w:t xml:space="preserve">in the form of a parent company guarantee or a performance </w:t>
      </w:r>
      <w:r>
        <w:t>bond if necessary.</w:t>
      </w:r>
    </w:p>
    <w:p w:rsidR="00BE6594" w:rsidRPr="00ED50C4" w:rsidRDefault="00BE6594" w:rsidP="00BE6594">
      <w:pPr>
        <w:pStyle w:val="01BSCCParagraphbodystyle"/>
      </w:pPr>
      <w:r w:rsidRPr="00ED50C4">
        <w:t xml:space="preserve">For </w:t>
      </w:r>
      <w:r>
        <w:t>Tenderers</w:t>
      </w:r>
      <w:r w:rsidRPr="00ED50C4">
        <w:t xml:space="preserve"> </w:t>
      </w:r>
      <w:r>
        <w:t>who</w:t>
      </w:r>
      <w:r w:rsidRPr="00ED50C4">
        <w:t xml:space="preserve"> are single organisations, the Council reserves the right to require suitable security for works or services under the </w:t>
      </w:r>
      <w:r w:rsidRPr="00955B28">
        <w:t>Contra</w:t>
      </w:r>
      <w:r w:rsidR="0088731E" w:rsidRPr="00955B28">
        <w:t>ct</w:t>
      </w:r>
      <w:r w:rsidRPr="00ED50C4">
        <w:t xml:space="preserve"> in the form of a parent company guarantee or a performance bond if required.</w:t>
      </w:r>
    </w:p>
    <w:p w:rsidR="00BE6594" w:rsidRPr="00ED50C4" w:rsidRDefault="00BE6594" w:rsidP="00BE6594">
      <w:pPr>
        <w:pStyle w:val="01BSCCParagraphbodystyle"/>
      </w:pPr>
      <w:r w:rsidRPr="00162ED6">
        <w:t>A</w:t>
      </w:r>
      <w:r w:rsidR="00CF6886" w:rsidRPr="00162ED6">
        <w:t>ll</w:t>
      </w:r>
      <w:r w:rsidR="00123E69" w:rsidRPr="00162ED6">
        <w:t xml:space="preserve"> </w:t>
      </w:r>
      <w:r w:rsidRPr="00162ED6">
        <w:t>Tender</w:t>
      </w:r>
      <w:r w:rsidR="00162ED6" w:rsidRPr="00162ED6">
        <w:t xml:space="preserve">s </w:t>
      </w:r>
      <w:r w:rsidRPr="00162ED6">
        <w:t>will</w:t>
      </w:r>
      <w:r w:rsidRPr="00ED50C4">
        <w:t xml:space="preserve"> be evaluated as a wh</w:t>
      </w:r>
      <w:r>
        <w:t>ole in accordance with this document and the details contained within the ITT</w:t>
      </w:r>
      <w:r w:rsidRPr="00ED50C4">
        <w:t>.</w:t>
      </w:r>
    </w:p>
    <w:p w:rsidR="00BE6594" w:rsidRDefault="00BE6594" w:rsidP="00BE6594">
      <w:pPr>
        <w:pStyle w:val="01BSCCParagraphbodystyle"/>
      </w:pPr>
      <w:r w:rsidRPr="00ED50C4">
        <w:t>All correspondence in relation to this procurement will be sent to the Lead Organisation onl</w:t>
      </w:r>
      <w:r>
        <w:t>y in accordance with Section 3 of this document</w:t>
      </w:r>
      <w:r w:rsidRPr="00ED50C4">
        <w:t>.</w:t>
      </w:r>
    </w:p>
    <w:p w:rsidR="008936E6" w:rsidRPr="008936E6" w:rsidRDefault="00E42482" w:rsidP="00EE0859">
      <w:pPr>
        <w:pStyle w:val="01S2CCSubhead2"/>
      </w:pPr>
      <w:r>
        <w:t>3.18</w:t>
      </w:r>
      <w:r w:rsidR="008936E6">
        <w:t xml:space="preserve"> </w:t>
      </w:r>
      <w:r w:rsidR="008936E6" w:rsidRPr="008936E6">
        <w:t>Law</w:t>
      </w:r>
      <w:bookmarkEnd w:id="180"/>
      <w:bookmarkEnd w:id="181"/>
      <w:bookmarkEnd w:id="182"/>
      <w:bookmarkEnd w:id="183"/>
      <w:bookmarkEnd w:id="184"/>
    </w:p>
    <w:p w:rsidR="008936E6" w:rsidRDefault="008936E6" w:rsidP="008936E6">
      <w:pPr>
        <w:pStyle w:val="01BSCCParagraphbodystyle"/>
      </w:pPr>
      <w:r>
        <w:t>The laws of England and Wales will apply to this ITT and the procurement generally.</w:t>
      </w:r>
      <w:bookmarkEnd w:id="185"/>
      <w:bookmarkEnd w:id="186"/>
    </w:p>
    <w:p w:rsidR="00E15760" w:rsidRDefault="00E15760" w:rsidP="008936E6">
      <w:pPr>
        <w:pStyle w:val="01BSCCParagraphbodystyle"/>
      </w:pPr>
    </w:p>
    <w:p w:rsidR="008976FE" w:rsidRPr="008976FE" w:rsidRDefault="00E42482" w:rsidP="00EE0859">
      <w:pPr>
        <w:pStyle w:val="01S2CCSubhead2"/>
      </w:pPr>
      <w:bookmarkStart w:id="187" w:name="_Toc376435869"/>
      <w:bookmarkStart w:id="188" w:name="_Toc376436252"/>
      <w:bookmarkStart w:id="189" w:name="_Toc376438734"/>
      <w:bookmarkStart w:id="190" w:name="_Toc376507984"/>
      <w:bookmarkStart w:id="191" w:name="_Toc376508665"/>
      <w:r>
        <w:t>3.19</w:t>
      </w:r>
      <w:r w:rsidR="008976FE">
        <w:t xml:space="preserve"> </w:t>
      </w:r>
      <w:r w:rsidR="008976FE" w:rsidRPr="008976FE">
        <w:t>Form of Parent Company Guarantee</w:t>
      </w:r>
      <w:bookmarkEnd w:id="187"/>
      <w:bookmarkEnd w:id="188"/>
      <w:bookmarkEnd w:id="189"/>
      <w:bookmarkEnd w:id="190"/>
      <w:bookmarkEnd w:id="191"/>
    </w:p>
    <w:p w:rsidR="008976FE" w:rsidRDefault="008976FE" w:rsidP="008976FE">
      <w:pPr>
        <w:pStyle w:val="01BSCCParagraphbodystyle"/>
      </w:pPr>
      <w:r>
        <w:t>Where appropriate and the Council deems relevant</w:t>
      </w:r>
      <w:r w:rsidR="00E7116C">
        <w:t xml:space="preserve"> a Parent Company Guarantee may</w:t>
      </w:r>
      <w:r>
        <w:t xml:space="preserve"> be required prior to any formal award of contract.</w:t>
      </w:r>
    </w:p>
    <w:p w:rsidR="008976FE" w:rsidRPr="008976FE" w:rsidRDefault="00E42482" w:rsidP="00EE0859">
      <w:pPr>
        <w:pStyle w:val="01S2CCSubhead2"/>
      </w:pPr>
      <w:bookmarkStart w:id="192" w:name="_Toc376435870"/>
      <w:bookmarkStart w:id="193" w:name="_Toc376436253"/>
      <w:bookmarkStart w:id="194" w:name="_Toc376438735"/>
      <w:bookmarkStart w:id="195" w:name="_Toc376507985"/>
      <w:bookmarkStart w:id="196" w:name="_Toc376508666"/>
      <w:r>
        <w:t>3.20</w:t>
      </w:r>
      <w:r w:rsidR="008976FE">
        <w:t xml:space="preserve"> </w:t>
      </w:r>
      <w:r w:rsidR="008976FE" w:rsidRPr="008976FE">
        <w:t>Performance Bond</w:t>
      </w:r>
      <w:bookmarkEnd w:id="192"/>
      <w:bookmarkEnd w:id="193"/>
      <w:bookmarkEnd w:id="194"/>
      <w:bookmarkEnd w:id="195"/>
      <w:bookmarkEnd w:id="196"/>
    </w:p>
    <w:p w:rsidR="008976FE" w:rsidRPr="006A590D" w:rsidRDefault="008976FE" w:rsidP="008976FE">
      <w:pPr>
        <w:pStyle w:val="01BSCCParagraphbodystyle"/>
      </w:pPr>
      <w:r>
        <w:t>Where appropriate and the Council deems r</w:t>
      </w:r>
      <w:r w:rsidR="00E7116C">
        <w:t xml:space="preserve">elevant a Performance Bond may </w:t>
      </w:r>
      <w:r>
        <w:t xml:space="preserve">be required prior to any formal award of contract. </w:t>
      </w:r>
    </w:p>
    <w:p w:rsidR="0041333F" w:rsidRPr="00E42482" w:rsidRDefault="00E42482" w:rsidP="00EE0859">
      <w:pPr>
        <w:pStyle w:val="01S2CCSubhead2"/>
      </w:pPr>
      <w:r>
        <w:t xml:space="preserve">3.21 </w:t>
      </w:r>
      <w:r w:rsidR="0041333F" w:rsidRPr="00E42482">
        <w:t>Inter Government Information Sharing</w:t>
      </w:r>
    </w:p>
    <w:p w:rsidR="0041333F" w:rsidRPr="0041333F" w:rsidRDefault="0041333F" w:rsidP="0041333F">
      <w:pPr>
        <w:pStyle w:val="01BSCCParagraphbodystyle"/>
      </w:pPr>
      <w:r w:rsidRPr="0041333F">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p>
    <w:p w:rsidR="0041333F" w:rsidRPr="0041333F" w:rsidRDefault="0041333F" w:rsidP="0041333F">
      <w:pPr>
        <w:pStyle w:val="01BSCCParagraphbodystyle"/>
      </w:pPr>
      <w:r w:rsidRPr="0041333F">
        <w:t xml:space="preserve">For these purposes, the </w:t>
      </w:r>
      <w:r>
        <w:t>Council</w:t>
      </w:r>
      <w:r w:rsidRPr="0041333F">
        <w:t xml:space="preserve"> may disclose within Government any of the Contractor's documentation/information (including any that the Contractor considers to be confidential and/or commercially sensitive such as specific bid information) submitted by the Contractor to the </w:t>
      </w:r>
      <w:r>
        <w:t xml:space="preserve">Council </w:t>
      </w:r>
      <w:r w:rsidRPr="0041333F">
        <w:t>during this Procurement. The information will not be disclosed outside Government. Contractors taking part in this competition consent to these terms as p</w:t>
      </w:r>
      <w:r>
        <w:t>art of the competition process.</w:t>
      </w:r>
    </w:p>
    <w:p w:rsidR="00FD3FB2" w:rsidRDefault="00FD3FB2" w:rsidP="00890EAD"/>
    <w:p w:rsidR="00FD3FB2" w:rsidRDefault="00FD3FB2" w:rsidP="00890EAD"/>
    <w:p w:rsidR="00FD3FB2" w:rsidRDefault="00FD3FB2" w:rsidP="00890EAD"/>
    <w:p w:rsidR="00E15760" w:rsidRDefault="00E15760" w:rsidP="001A19D1">
      <w:pPr>
        <w:pStyle w:val="01S1CCSubhead1"/>
        <w:ind w:left="0" w:firstLine="0"/>
        <w:outlineLvl w:val="1"/>
      </w:pPr>
      <w:r>
        <w:br w:type="page"/>
      </w:r>
    </w:p>
    <w:p w:rsidR="00FD3FB2" w:rsidRPr="001A19D1" w:rsidRDefault="00FD3FB2" w:rsidP="001A19D1">
      <w:pPr>
        <w:pStyle w:val="01S1CCSubhead1"/>
        <w:ind w:left="0" w:firstLine="0"/>
        <w:outlineLvl w:val="1"/>
      </w:pPr>
      <w:bookmarkStart w:id="197" w:name="_Toc376435871"/>
      <w:bookmarkStart w:id="198" w:name="_Toc376436254"/>
      <w:bookmarkStart w:id="199" w:name="_Toc376438736"/>
      <w:bookmarkStart w:id="200" w:name="_Toc376507986"/>
      <w:bookmarkStart w:id="201" w:name="_Toc376508667"/>
      <w:bookmarkStart w:id="202" w:name="_Toc416861123"/>
      <w:r w:rsidRPr="001A19D1">
        <w:t>Section 4 – Instruction/Guidance for Tender Return</w:t>
      </w:r>
      <w:bookmarkEnd w:id="197"/>
      <w:bookmarkEnd w:id="198"/>
      <w:bookmarkEnd w:id="199"/>
      <w:bookmarkEnd w:id="200"/>
      <w:bookmarkEnd w:id="201"/>
      <w:bookmarkEnd w:id="202"/>
    </w:p>
    <w:p w:rsidR="00FD3FB2" w:rsidRPr="00FD3FB2" w:rsidRDefault="00FD3FB2" w:rsidP="00EE0859">
      <w:pPr>
        <w:pStyle w:val="01S2CCSubhead2"/>
      </w:pPr>
      <w:bookmarkStart w:id="203" w:name="_Toc376435872"/>
      <w:bookmarkStart w:id="204" w:name="_Toc376436255"/>
      <w:bookmarkStart w:id="205" w:name="_Toc376438737"/>
      <w:bookmarkStart w:id="206" w:name="_Toc376507987"/>
      <w:bookmarkStart w:id="207" w:name="_Toc376508668"/>
      <w:r>
        <w:t xml:space="preserve">4.1 </w:t>
      </w:r>
      <w:r w:rsidRPr="00FD3FB2">
        <w:t>Instructions for Tender Return</w:t>
      </w:r>
      <w:bookmarkEnd w:id="203"/>
      <w:bookmarkEnd w:id="204"/>
      <w:bookmarkEnd w:id="205"/>
      <w:bookmarkEnd w:id="206"/>
      <w:bookmarkEnd w:id="207"/>
    </w:p>
    <w:p w:rsidR="00FD3FB2" w:rsidRDefault="00FD3FB2" w:rsidP="00FD3FB2">
      <w:pPr>
        <w:pStyle w:val="01BSCCParagraphbodystyle"/>
      </w:pPr>
      <w:r>
        <w:t xml:space="preserve">Only Parts B and C should be returned. Number every page sequentially in the main body of your response as "Page </w:t>
      </w:r>
      <w:r w:rsidRPr="00CF6886">
        <w:t>[x]</w:t>
      </w:r>
      <w:r w:rsidRPr="00A8668E">
        <w:t xml:space="preserve"> of </w:t>
      </w:r>
      <w:r w:rsidRPr="00CF6886">
        <w:t>[xx]</w:t>
      </w:r>
      <w:r w:rsidRPr="00A8668E">
        <w:t>".</w:t>
      </w:r>
      <w:r>
        <w:t xml:space="preserve"> Any additional information which is necessary to support your Tender should be included as appendices and cross-referenced in the main body of your Tender. </w:t>
      </w:r>
    </w:p>
    <w:p w:rsidR="00FD3FB2" w:rsidRDefault="00FD3FB2" w:rsidP="00FD3FB2">
      <w:pPr>
        <w:pStyle w:val="01BSCCParagraphbodystyle"/>
      </w:pPr>
      <w:r>
        <w:t xml:space="preserve">The envelope/packaging must be securely packed and sealed for tender return and must not indicate the identity of the Tenderer. Tenders with external identification may not be opened or considered. It must be clearly labelled </w:t>
      </w:r>
      <w:r w:rsidRPr="00AB14F5">
        <w:t xml:space="preserve">as set out in the Tender Information </w:t>
      </w:r>
      <w:r>
        <w:t>Table</w:t>
      </w:r>
      <w:r w:rsidRPr="007F6D31">
        <w:t>.</w:t>
      </w:r>
      <w:r w:rsidRPr="00FD3FB2">
        <w:t xml:space="preserve">  </w:t>
      </w:r>
    </w:p>
    <w:p w:rsidR="00FD3FB2" w:rsidRDefault="00FD3FB2" w:rsidP="00FD3FB2">
      <w:pPr>
        <w:pStyle w:val="01BSCCParagraphbodystyle"/>
      </w:pPr>
      <w:r>
        <w:t>You must return all documentation required by this ITT by the Return Date. Where Tenders are delivered by post or courier they must be delivered to the Council during normal working hours (9 a.m. to 4.30 p.m. Monday to Friday excluding statutory holidays) and a receipt obtained. Tenders shall not be handed to any other Department/Officer of the Council.  Tenders delivered by hand to any other location or not receiving a receipt may not qualify and may be rejected.</w:t>
      </w:r>
    </w:p>
    <w:p w:rsidR="00FD3FB2" w:rsidRDefault="00FD3FB2" w:rsidP="00FD3FB2">
      <w:pPr>
        <w:pStyle w:val="01BSCCParagraphbodystyle"/>
      </w:pPr>
      <w:r>
        <w:t>Proof of posting or franking will not be accepted as proof of delivery.</w:t>
      </w:r>
    </w:p>
    <w:p w:rsidR="00CE7BE9" w:rsidRDefault="00CE7BE9" w:rsidP="00EE0859">
      <w:pPr>
        <w:pStyle w:val="01S2CCSubhead2"/>
      </w:pPr>
      <w:bookmarkStart w:id="208" w:name="_Toc376435873"/>
      <w:bookmarkStart w:id="209" w:name="_Toc376436256"/>
      <w:bookmarkStart w:id="210" w:name="_Toc376438738"/>
      <w:bookmarkStart w:id="211" w:name="_Toc376507988"/>
      <w:bookmarkStart w:id="212" w:name="_Toc376508669"/>
      <w:r>
        <w:t xml:space="preserve">4.2 </w:t>
      </w:r>
      <w:r w:rsidRPr="00CE7BE9">
        <w:t>Changes</w:t>
      </w:r>
      <w:bookmarkEnd w:id="208"/>
      <w:bookmarkEnd w:id="209"/>
      <w:bookmarkEnd w:id="210"/>
      <w:bookmarkEnd w:id="211"/>
      <w:bookmarkEnd w:id="212"/>
    </w:p>
    <w:p w:rsidR="00CE7BE9" w:rsidRDefault="00CE7BE9" w:rsidP="00CE7BE9">
      <w:pPr>
        <w:pStyle w:val="01BSCCParagraphbodystyle"/>
      </w:pPr>
      <w:r>
        <w:t xml:space="preserve">After return of the tender the Tenderer must inform the Council of any changes. The Council reserves the right to disqualify any Tenderer that fails to undertake this task. </w:t>
      </w:r>
    </w:p>
    <w:p w:rsidR="00CE7BE9" w:rsidRDefault="00CE7BE9" w:rsidP="00CE7BE9">
      <w:pPr>
        <w:pStyle w:val="01BSCCParagraphbodystyle"/>
      </w:pPr>
      <w:r>
        <w:t xml:space="preserve">The Council reserves the right to accept changes proposed by any Tenderer to the composition of their Tenderer entity subject to the necessary legal/eligibility, technical ability and financial standing criteria set out being met and such change resulting in satisfactory arrangements for the Tenderer's ability to deliver the </w:t>
      </w:r>
      <w:r w:rsidRPr="00955B28">
        <w:t>Contract</w:t>
      </w:r>
      <w:r w:rsidRPr="00CE7BE9">
        <w:rPr>
          <w:color w:val="0000FF"/>
        </w:rPr>
        <w:t xml:space="preserve"> </w:t>
      </w:r>
      <w:r>
        <w:t xml:space="preserve">requirements, providing always that such change is notified and takes effect prior to the </w:t>
      </w:r>
      <w:proofErr w:type="gramStart"/>
      <w:r w:rsidR="0088731E" w:rsidRPr="00955B28">
        <w:t xml:space="preserve">Contract </w:t>
      </w:r>
      <w:r w:rsidRPr="00CE7BE9">
        <w:rPr>
          <w:color w:val="0000FF"/>
        </w:rPr>
        <w:t xml:space="preserve"> </w:t>
      </w:r>
      <w:r>
        <w:t>being</w:t>
      </w:r>
      <w:proofErr w:type="gramEnd"/>
      <w:r>
        <w:t xml:space="preserve"> executed. </w:t>
      </w:r>
    </w:p>
    <w:p w:rsidR="00CE7BE9" w:rsidRDefault="00CE7BE9" w:rsidP="00EE0859">
      <w:pPr>
        <w:pStyle w:val="01S2CCSubhead2"/>
      </w:pPr>
      <w:bookmarkStart w:id="213" w:name="_Toc376435874"/>
      <w:bookmarkStart w:id="214" w:name="_Toc376436257"/>
      <w:bookmarkStart w:id="215" w:name="_Toc376438739"/>
      <w:bookmarkStart w:id="216" w:name="_Toc376507989"/>
      <w:bookmarkStart w:id="217" w:name="_Toc376508670"/>
      <w:r>
        <w:t xml:space="preserve">4.3 </w:t>
      </w:r>
      <w:r w:rsidRPr="00CE7BE9">
        <w:t>Submission of Tenders</w:t>
      </w:r>
      <w:bookmarkEnd w:id="213"/>
      <w:bookmarkEnd w:id="214"/>
      <w:bookmarkEnd w:id="215"/>
      <w:bookmarkEnd w:id="216"/>
      <w:bookmarkEnd w:id="217"/>
    </w:p>
    <w:p w:rsidR="00CE7BE9" w:rsidRDefault="00CE7BE9" w:rsidP="00CE7BE9">
      <w:pPr>
        <w:pStyle w:val="01BSCCParagraphbodystyle"/>
      </w:pPr>
      <w:r>
        <w:t xml:space="preserve">Unless the Council has expressly stated to the contrary, each Tenderer must submit only one Tender in respect of this ITT. </w:t>
      </w:r>
    </w:p>
    <w:p w:rsidR="00CE7BE9" w:rsidRDefault="00CE7BE9" w:rsidP="00CE7BE9">
      <w:pPr>
        <w:pStyle w:val="01BSCCParagraphbodystyle"/>
      </w:pPr>
      <w:r>
        <w:t>Each Tender must be a stand-alone bid and not be dependent on any other bid or any other factors external to the Tender itself. Each Tender must be capable of being accepted by the Council in its own right.</w:t>
      </w:r>
    </w:p>
    <w:p w:rsidR="00CE7BE9" w:rsidRPr="004C4F22" w:rsidRDefault="00CE7BE9" w:rsidP="00CE7BE9">
      <w:pPr>
        <w:pStyle w:val="01BSCCParagraphbodystyle"/>
      </w:pPr>
      <w:r w:rsidRPr="004C4F22">
        <w:t>The following requirements must be adhered to when submitting Tenders:</w:t>
      </w:r>
    </w:p>
    <w:p w:rsidR="00CE7BE9" w:rsidRPr="000477DC" w:rsidRDefault="00CE7BE9" w:rsidP="00EC1B37">
      <w:pPr>
        <w:pStyle w:val="01B1CCBulletTextLevel1"/>
        <w:numPr>
          <w:ilvl w:val="0"/>
          <w:numId w:val="12"/>
        </w:numPr>
        <w:rPr>
          <w:b w:val="0"/>
        </w:rPr>
      </w:pPr>
      <w:r w:rsidRPr="000477DC">
        <w:rPr>
          <w:b w:val="0"/>
        </w:rPr>
        <w:t xml:space="preserve">Tenderers should submit only such information as is necessary to </w:t>
      </w:r>
      <w:r w:rsidR="00F46BE3" w:rsidRPr="000477DC">
        <w:rPr>
          <w:b w:val="0"/>
        </w:rPr>
        <w:t>respond effectively to this ITT</w:t>
      </w:r>
      <w:r w:rsidR="004C418B">
        <w:rPr>
          <w:b w:val="0"/>
        </w:rPr>
        <w:t>.</w:t>
      </w:r>
    </w:p>
    <w:p w:rsidR="00CE7BE9" w:rsidRPr="000477DC" w:rsidRDefault="00CE7BE9" w:rsidP="00EC1B37">
      <w:pPr>
        <w:pStyle w:val="01B1CCBulletTextLevel1"/>
        <w:numPr>
          <w:ilvl w:val="0"/>
          <w:numId w:val="12"/>
        </w:numPr>
        <w:rPr>
          <w:b w:val="0"/>
        </w:rPr>
      </w:pPr>
      <w:r w:rsidRPr="000477DC">
        <w:rPr>
          <w:b w:val="0"/>
        </w:rPr>
        <w:t>Unless specifically requested, extraneous presentation materials, particularly company corporate sales material, are neither necessary nor desired. Such materials will only be taken into account if they are clearly referenced in a Tenderer's specific response to a question in this ITT and only then to the extent that information is considered relevant by the Council.</w:t>
      </w:r>
    </w:p>
    <w:p w:rsidR="00CE7BE9" w:rsidRPr="000477DC" w:rsidRDefault="00CE7BE9" w:rsidP="00EC1B37">
      <w:pPr>
        <w:pStyle w:val="01B1CCBulletTextLevel1"/>
        <w:numPr>
          <w:ilvl w:val="0"/>
          <w:numId w:val="12"/>
        </w:numPr>
        <w:rPr>
          <w:b w:val="0"/>
        </w:rPr>
      </w:pPr>
      <w:r w:rsidRPr="000477DC">
        <w:rPr>
          <w:b w:val="0"/>
        </w:rPr>
        <w:t>The Tender must be in English and drafted in accordance with the drafti</w:t>
      </w:r>
      <w:r w:rsidR="00F46BE3" w:rsidRPr="000477DC">
        <w:rPr>
          <w:b w:val="0"/>
        </w:rPr>
        <w:t>ng guidance set out in this ITT</w:t>
      </w:r>
      <w:r w:rsidR="004C418B">
        <w:rPr>
          <w:b w:val="0"/>
        </w:rPr>
        <w:t>.</w:t>
      </w:r>
    </w:p>
    <w:p w:rsidR="00CE7BE9" w:rsidRPr="000477DC" w:rsidRDefault="00CE7BE9" w:rsidP="00EC1B37">
      <w:pPr>
        <w:pStyle w:val="01B1CCBulletTextLevel1"/>
        <w:numPr>
          <w:ilvl w:val="0"/>
          <w:numId w:val="12"/>
        </w:numPr>
        <w:rPr>
          <w:b w:val="0"/>
        </w:rPr>
      </w:pPr>
      <w:r w:rsidRPr="000477DC">
        <w:rPr>
          <w:b w:val="0"/>
        </w:rPr>
        <w:t>The Tender must be clear, concise and complete. The Council reserves the right to mark a Tenderer down or exclude them from the procurement if its Tender contains any ambiguities or lacks clarity.</w:t>
      </w:r>
    </w:p>
    <w:p w:rsidR="00CE7BE9" w:rsidRPr="000477DC" w:rsidRDefault="00CE7BE9" w:rsidP="00EC1B37">
      <w:pPr>
        <w:pStyle w:val="01B1CCBulletTextLevel1"/>
        <w:numPr>
          <w:ilvl w:val="0"/>
          <w:numId w:val="12"/>
        </w:numPr>
        <w:rPr>
          <w:b w:val="0"/>
        </w:rPr>
      </w:pPr>
      <w:r w:rsidRPr="000477DC">
        <w:rPr>
          <w:b w:val="0"/>
        </w:rPr>
        <w:t>The element of the Tender that identifies the price must be submitted within its own sealed envelope (as part of the overall Tend</w:t>
      </w:r>
      <w:r w:rsidR="00F46BE3" w:rsidRPr="000477DC">
        <w:rPr>
          <w:b w:val="0"/>
        </w:rPr>
        <w:t>er)</w:t>
      </w:r>
    </w:p>
    <w:p w:rsidR="0037469C" w:rsidRPr="000477DC" w:rsidRDefault="0037469C" w:rsidP="00EC1B37">
      <w:pPr>
        <w:pStyle w:val="01B1CCBulletTextLevel1"/>
        <w:numPr>
          <w:ilvl w:val="0"/>
          <w:numId w:val="12"/>
        </w:numPr>
        <w:rPr>
          <w:b w:val="0"/>
          <w:sz w:val="24"/>
        </w:rPr>
      </w:pPr>
      <w:r w:rsidRPr="000477DC">
        <w:rPr>
          <w:b w:val="0"/>
        </w:rPr>
        <w:t>Tenderer</w:t>
      </w:r>
      <w:r w:rsidR="00D439A4" w:rsidRPr="000477DC">
        <w:rPr>
          <w:b w:val="0"/>
        </w:rPr>
        <w:t>s have been asked to include a Single Contact Point</w:t>
      </w:r>
      <w:r w:rsidRPr="000477DC">
        <w:rPr>
          <w:b w:val="0"/>
        </w:rPr>
        <w:t xml:space="preserve"> in their organisation for their response to this ITT. The Council shall not be responsible for contacting the Tenderer through any route other than the nominated contact. The Tenderer must therefore undertake to notify any changes relating to the contact promptly.</w:t>
      </w:r>
    </w:p>
    <w:p w:rsidR="00CE7BE9" w:rsidRDefault="00CE7BE9" w:rsidP="00EE0859">
      <w:pPr>
        <w:pStyle w:val="01S2CCSubhead2"/>
      </w:pPr>
      <w:bookmarkStart w:id="218" w:name="_Toc376435875"/>
      <w:bookmarkStart w:id="219" w:name="_Toc376436258"/>
      <w:bookmarkStart w:id="220" w:name="_Toc376438740"/>
      <w:bookmarkStart w:id="221" w:name="_Toc376507990"/>
      <w:bookmarkStart w:id="222" w:name="_Toc376508671"/>
      <w:r>
        <w:t xml:space="preserve">4.4 </w:t>
      </w:r>
      <w:r w:rsidRPr="00CE7BE9">
        <w:t>Tender Evaluation Methodology</w:t>
      </w:r>
      <w:bookmarkEnd w:id="218"/>
      <w:bookmarkEnd w:id="219"/>
      <w:bookmarkEnd w:id="220"/>
      <w:bookmarkEnd w:id="221"/>
      <w:bookmarkEnd w:id="222"/>
    </w:p>
    <w:p w:rsidR="00CE7BE9" w:rsidRDefault="00CE7BE9" w:rsidP="00CE7BE9">
      <w:pPr>
        <w:pStyle w:val="01BSCCParagraphbodystyle"/>
      </w:pPr>
      <w:r>
        <w:t>The Tender submission will be evaluated in two parts:</w:t>
      </w:r>
    </w:p>
    <w:p w:rsidR="00CE7BE9" w:rsidRPr="000477DC" w:rsidRDefault="00CE7BE9" w:rsidP="00EC1B37">
      <w:pPr>
        <w:pStyle w:val="01B1CCBulletTextLevel1"/>
        <w:numPr>
          <w:ilvl w:val="0"/>
          <w:numId w:val="13"/>
        </w:numPr>
        <w:rPr>
          <w:b w:val="0"/>
        </w:rPr>
      </w:pPr>
      <w:r w:rsidRPr="000477DC">
        <w:rPr>
          <w:b w:val="0"/>
        </w:rPr>
        <w:t xml:space="preserve">Supplier </w:t>
      </w:r>
      <w:r w:rsidR="00C82857" w:rsidRPr="000477DC">
        <w:rPr>
          <w:b w:val="0"/>
        </w:rPr>
        <w:t>Selection</w:t>
      </w:r>
      <w:r w:rsidRPr="000477DC">
        <w:rPr>
          <w:b w:val="0"/>
        </w:rPr>
        <w:t xml:space="preserve"> Criteria</w:t>
      </w:r>
    </w:p>
    <w:p w:rsidR="00CE7BE9" w:rsidRPr="000477DC" w:rsidRDefault="00CE7BE9" w:rsidP="00EC1B37">
      <w:pPr>
        <w:pStyle w:val="01B1CCBulletTextLevel1"/>
        <w:numPr>
          <w:ilvl w:val="0"/>
          <w:numId w:val="13"/>
        </w:numPr>
        <w:rPr>
          <w:b w:val="0"/>
        </w:rPr>
      </w:pPr>
      <w:r w:rsidRPr="000477DC">
        <w:rPr>
          <w:b w:val="0"/>
        </w:rPr>
        <w:t>Tender Award Criteria</w:t>
      </w:r>
    </w:p>
    <w:p w:rsidR="00CE7BE9" w:rsidRDefault="00CE7BE9" w:rsidP="00CE7BE9">
      <w:pPr>
        <w:pStyle w:val="01BSCCParagraphbodystyle"/>
      </w:pPr>
      <w:r>
        <w:t xml:space="preserve">The first element the Council will evaluate is the Supplier </w:t>
      </w:r>
      <w:r w:rsidR="00C82857">
        <w:t>Selection</w:t>
      </w:r>
      <w:r>
        <w:t xml:space="preserve"> Criteria (Part B). Tenderers not satisfying the Supplier </w:t>
      </w:r>
      <w:r w:rsidR="00C82857">
        <w:t>Selection</w:t>
      </w:r>
      <w:r w:rsidR="00302AB1">
        <w:t xml:space="preserve"> Criteria may</w:t>
      </w:r>
      <w:r>
        <w:t xml:space="preserve">, at the discretion of the Council, be excluded from the remainder of the evaluation process and their Tender shall not be considered further. </w:t>
      </w:r>
    </w:p>
    <w:p w:rsidR="00CE7BE9" w:rsidRPr="00CE7BE9" w:rsidRDefault="00CE7BE9" w:rsidP="00CE7BE9">
      <w:pPr>
        <w:pStyle w:val="01BSCCParagraphbodystyle"/>
      </w:pPr>
      <w:r>
        <w:t xml:space="preserve">The Council will then evaluate the Tender Award Criteria (Part C) </w:t>
      </w:r>
      <w:r w:rsidR="00497424">
        <w:t>for</w:t>
      </w:r>
      <w:r>
        <w:t xml:space="preserve"> those Tenderers which were not excluded after evaluating the Supplier </w:t>
      </w:r>
      <w:r w:rsidR="00C82857">
        <w:t>Selection</w:t>
      </w:r>
      <w:r>
        <w:t xml:space="preserve"> Criteria.</w:t>
      </w:r>
    </w:p>
    <w:p w:rsidR="00CE7BE9" w:rsidRPr="00CE7BE9" w:rsidRDefault="00CE7BE9" w:rsidP="00EE0859">
      <w:pPr>
        <w:pStyle w:val="01S2CCSubhead2"/>
      </w:pPr>
      <w:bookmarkStart w:id="223" w:name="_Toc376435876"/>
      <w:bookmarkStart w:id="224" w:name="_Toc376436259"/>
      <w:bookmarkStart w:id="225" w:name="_Toc376438741"/>
      <w:bookmarkStart w:id="226" w:name="_Toc376507991"/>
      <w:bookmarkStart w:id="227" w:name="_Toc376508672"/>
      <w:r>
        <w:t xml:space="preserve">4.5 </w:t>
      </w:r>
      <w:r w:rsidRPr="00CE7BE9">
        <w:t xml:space="preserve">Supplier </w:t>
      </w:r>
      <w:r w:rsidR="00406D28">
        <w:t xml:space="preserve">Selection </w:t>
      </w:r>
      <w:r w:rsidRPr="00CE7BE9">
        <w:t>Criteria</w:t>
      </w:r>
      <w:bookmarkEnd w:id="223"/>
      <w:bookmarkEnd w:id="224"/>
      <w:bookmarkEnd w:id="225"/>
      <w:bookmarkEnd w:id="226"/>
      <w:bookmarkEnd w:id="227"/>
    </w:p>
    <w:p w:rsidR="00CE7BE9" w:rsidRDefault="00CE7BE9" w:rsidP="00CE7BE9">
      <w:pPr>
        <w:pStyle w:val="01BSCCParagraphbodystyle"/>
      </w:pPr>
      <w:r>
        <w:t xml:space="preserve">The purpose of the Supplier </w:t>
      </w:r>
      <w:r w:rsidR="00406D28">
        <w:t>Selection</w:t>
      </w:r>
      <w:r>
        <w:t xml:space="preserve"> Criteria is to enable the Council to extract and evaluate the information required under </w:t>
      </w:r>
      <w:r w:rsidR="00220BFC">
        <w:t>R</w:t>
      </w:r>
      <w:r>
        <w:t xml:space="preserve">egulation </w:t>
      </w:r>
      <w:r w:rsidR="00706243">
        <w:t>58 of the</w:t>
      </w:r>
      <w:r>
        <w:t xml:space="preserve"> Regulations.</w:t>
      </w:r>
    </w:p>
    <w:p w:rsidR="00FE0D3E" w:rsidRPr="0031099E" w:rsidRDefault="00FE0D3E" w:rsidP="00CE7BE9">
      <w:pPr>
        <w:pStyle w:val="01BSCCParagraphbodystyle"/>
      </w:pPr>
      <w:r w:rsidRPr="0031099E">
        <w:t>The Selection Criteria used comply with Guidance issued by the Minister for the Cabinet Office under Regulation 111 of the Regulations</w:t>
      </w:r>
      <w:r w:rsidR="00833B96" w:rsidRPr="0031099E">
        <w:t xml:space="preserve"> unless stated otherwise in the NOTE TO TENDERER at the start of that any individual Module.</w:t>
      </w:r>
    </w:p>
    <w:p w:rsidR="00FE0D3E" w:rsidRPr="00FE0D3E" w:rsidRDefault="00C36322" w:rsidP="00C36322">
      <w:pPr>
        <w:suppressAutoHyphens/>
        <w:spacing w:after="240"/>
        <w:rPr>
          <w:color w:val="0000FF"/>
        </w:rPr>
      </w:pPr>
      <w:r>
        <w:rPr>
          <w:rFonts w:ascii="Verdana" w:hAnsi="Verdana"/>
          <w:color w:val="0000FF"/>
          <w:sz w:val="22"/>
        </w:rPr>
        <w:t xml:space="preserve"> </w:t>
      </w:r>
    </w:p>
    <w:p w:rsidR="00CE7BE9" w:rsidRDefault="00CE7BE9" w:rsidP="00CE7BE9">
      <w:pPr>
        <w:pStyle w:val="01BSCCParagraphbodystyle"/>
      </w:pPr>
      <w:r>
        <w:t xml:space="preserve">Tenderers that fail to complete the documentation (even when stated </w:t>
      </w:r>
      <w:r w:rsidR="004C418B">
        <w:t>‘</w:t>
      </w:r>
      <w:r>
        <w:t>for information only</w:t>
      </w:r>
      <w:r w:rsidR="004C418B">
        <w:t>’</w:t>
      </w:r>
      <w:r>
        <w:t>) may be excluded from the remainder of the evalua</w:t>
      </w:r>
      <w:r w:rsidR="00C36322">
        <w:t>tion process and their Tender may</w:t>
      </w:r>
      <w:r>
        <w:t xml:space="preserve"> not be considered further.</w:t>
      </w:r>
    </w:p>
    <w:p w:rsidR="004C418B" w:rsidRDefault="00CE7BE9" w:rsidP="00CE7BE9">
      <w:pPr>
        <w:pStyle w:val="01BSCCParagraphbodystyle"/>
      </w:pPr>
      <w:r>
        <w:t xml:space="preserve">Each element/question stated within the Supplier </w:t>
      </w:r>
      <w:r w:rsidR="00C82857">
        <w:t>Selection</w:t>
      </w:r>
      <w:r>
        <w:t xml:space="preserve"> Criteria referenced above will be assessed on the basis of pass/fail or scored - as set out below:</w:t>
      </w: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2514"/>
      </w:tblGrid>
      <w:tr w:rsidR="001A19D1" w:rsidRPr="00316A37" w:rsidTr="001A19D1">
        <w:trPr>
          <w:trHeight w:val="57"/>
        </w:trPr>
        <w:tc>
          <w:tcPr>
            <w:tcW w:w="8184" w:type="dxa"/>
            <w:gridSpan w:val="2"/>
            <w:tcBorders>
              <w:top w:val="nil"/>
              <w:left w:val="nil"/>
              <w:bottom w:val="nil"/>
              <w:right w:val="nil"/>
            </w:tcBorders>
            <w:shd w:val="solid" w:color="FABF8F" w:fill="auto"/>
            <w:vAlign w:val="center"/>
          </w:tcPr>
          <w:p w:rsidR="001A19D1" w:rsidRPr="00BC7040" w:rsidRDefault="001A19D1" w:rsidP="001A19D1">
            <w:pPr>
              <w:pStyle w:val="04THCCTablehead"/>
              <w:rPr>
                <w:lang w:bidi="x-none"/>
              </w:rPr>
            </w:pPr>
            <w:r>
              <w:rPr>
                <w:lang w:bidi="x-none"/>
              </w:rPr>
              <w:t>Evaluation Methodology</w:t>
            </w:r>
          </w:p>
        </w:tc>
      </w:tr>
      <w:tr w:rsidR="001A19D1" w:rsidRPr="00316A37" w:rsidTr="001A19D1">
        <w:tc>
          <w:tcPr>
            <w:tcW w:w="5670" w:type="dxa"/>
            <w:tcBorders>
              <w:top w:val="nil"/>
              <w:left w:val="nil"/>
              <w:bottom w:val="single" w:sz="4" w:space="0" w:color="808080"/>
              <w:right w:val="single" w:sz="4" w:space="0" w:color="808080"/>
            </w:tcBorders>
            <w:shd w:val="solid" w:color="FDE9D9" w:fill="auto"/>
            <w:vAlign w:val="center"/>
          </w:tcPr>
          <w:p w:rsidR="001A19D1" w:rsidRPr="00316A37" w:rsidRDefault="001A19D1" w:rsidP="001E40F7">
            <w:pPr>
              <w:pStyle w:val="04TCCCTableCentresubhead"/>
            </w:pPr>
            <w:r>
              <w:t>Module</w:t>
            </w:r>
          </w:p>
        </w:tc>
        <w:tc>
          <w:tcPr>
            <w:tcW w:w="2514" w:type="dxa"/>
            <w:tcBorders>
              <w:top w:val="nil"/>
              <w:left w:val="single" w:sz="4" w:space="0" w:color="808080"/>
              <w:bottom w:val="single" w:sz="4" w:space="0" w:color="808080"/>
              <w:right w:val="nil"/>
            </w:tcBorders>
            <w:shd w:val="solid" w:color="FDE9D9" w:fill="auto"/>
            <w:vAlign w:val="center"/>
          </w:tcPr>
          <w:p w:rsidR="001A19D1" w:rsidRPr="00316A37" w:rsidRDefault="001A19D1" w:rsidP="001E40F7">
            <w:pPr>
              <w:pStyle w:val="04TCCCTableCentresubhead"/>
            </w:pPr>
            <w:r>
              <w:t>Evaluation Methodology</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Module 1 - Tenderer Details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Info Only</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00F68" w:rsidRDefault="001A19D1" w:rsidP="00E12640">
            <w:pPr>
              <w:pStyle w:val="04BSCCTableParagraphstyle"/>
              <w:framePr w:hSpace="0" w:wrap="auto" w:vAnchor="margin" w:hAnchor="text" w:yAlign="inline"/>
            </w:pPr>
            <w:r w:rsidRPr="00400F68">
              <w:t>Module 2 - Financial Matters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00F68" w:rsidRDefault="001A19D1" w:rsidP="00E12640">
            <w:pPr>
              <w:pStyle w:val="04BSCCTableParagraphstyle"/>
              <w:framePr w:hSpace="0" w:wrap="auto" w:vAnchor="margin" w:hAnchor="text" w:yAlign="inline"/>
            </w:pPr>
            <w:r w:rsidRPr="00400F68">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781373" w:rsidRDefault="001A19D1" w:rsidP="00E12640">
            <w:pPr>
              <w:pStyle w:val="04BSCCTableParagraphstyle"/>
              <w:framePr w:hSpace="0" w:wrap="auto" w:vAnchor="margin" w:hAnchor="text" w:yAlign="inline"/>
              <w:rPr>
                <w:color w:val="0000FF"/>
              </w:rPr>
            </w:pPr>
            <w:r w:rsidRPr="00E12640">
              <w:t>Module 3 - Health and Safety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781373" w:rsidRDefault="00717347" w:rsidP="00E12640">
            <w:pPr>
              <w:pStyle w:val="04BSCCTableParagraphstyle"/>
              <w:framePr w:hSpace="0" w:wrap="auto" w:vAnchor="margin" w:hAnchor="text" w:yAlign="inline"/>
            </w:pPr>
            <w:r>
              <w:t>Pass/Fail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Module 4 - Equality and Diversity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 xml:space="preserve">Module 5 - </w:t>
            </w:r>
            <w:r>
              <w:t>Mandatory Exclusions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Module 6 - Safeguarding staff and vulnerable people</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E42482" w:rsidRDefault="001A19D1" w:rsidP="00E12640">
            <w:pPr>
              <w:pStyle w:val="04BSCCTableParagraphstyle"/>
              <w:framePr w:hSpace="0" w:wrap="auto" w:vAnchor="margin" w:hAnchor="text" w:yAlign="inline"/>
            </w:pPr>
            <w:r w:rsidRPr="00E42482">
              <w:t xml:space="preserve">Module 7 - Insurances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E42482" w:rsidRDefault="00E15760" w:rsidP="00E12640">
            <w:pPr>
              <w:pStyle w:val="04BSCCTableParagraphstyle"/>
              <w:framePr w:hSpace="0" w:wrap="auto" w:vAnchor="margin" w:hAnchor="text" w:yAlign="inline"/>
            </w:pPr>
            <w:r>
              <w:t>Pass/Fail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t>Module 8</w:t>
            </w:r>
            <w:r w:rsidRPr="004129EE">
              <w:t xml:space="preserve"> - Registration under Data Protection Act 1998</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E12640">
            <w:pPr>
              <w:pStyle w:val="04BSCCTableParagraphstyle"/>
              <w:framePr w:hSpace="0" w:wrap="auto" w:vAnchor="margin" w:hAnchor="text" w:yAlign="inline"/>
            </w:pPr>
            <w:r w:rsidRPr="004129EE">
              <w:t>Pass / Fail</w:t>
            </w:r>
          </w:p>
        </w:tc>
      </w:tr>
      <w:tr w:rsidR="00686EC0"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686EC0" w:rsidRDefault="00686EC0" w:rsidP="00E12640">
            <w:pPr>
              <w:pStyle w:val="04BSCCTableParagraphstyle"/>
              <w:framePr w:hSpace="0" w:wrap="auto" w:vAnchor="margin" w:hAnchor="text" w:yAlign="inline"/>
            </w:pPr>
            <w:r>
              <w:t>Module 9 – Ability and References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686EC0" w:rsidRPr="004129EE" w:rsidRDefault="00686EC0" w:rsidP="00E12640">
            <w:pPr>
              <w:pStyle w:val="04BSCCTableParagraphstyle"/>
              <w:framePr w:hSpace="0" w:wrap="auto" w:vAnchor="margin" w:hAnchor="text" w:yAlign="inline"/>
            </w:pPr>
            <w:r>
              <w:t>Info Only</w:t>
            </w:r>
          </w:p>
        </w:tc>
      </w:tr>
      <w:tr w:rsidR="00686EC0"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686EC0" w:rsidRDefault="00686EC0" w:rsidP="00E12640">
            <w:pPr>
              <w:pStyle w:val="04BSCCTableParagraphstyle"/>
              <w:framePr w:hSpace="0" w:wrap="auto" w:vAnchor="margin" w:hAnchor="text" w:yAlign="inline"/>
            </w:pPr>
            <w:r>
              <w:t>Module 10 – Project Specific Questions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686EC0" w:rsidRPr="004129EE" w:rsidRDefault="000552E1" w:rsidP="00E12640">
            <w:pPr>
              <w:pStyle w:val="04BSCCTableParagraphstyle"/>
              <w:framePr w:hSpace="0" w:wrap="auto" w:vAnchor="margin" w:hAnchor="text" w:yAlign="inline"/>
            </w:pPr>
            <w:r>
              <w:t>Pass/Fail</w:t>
            </w:r>
          </w:p>
        </w:tc>
      </w:tr>
    </w:tbl>
    <w:p w:rsidR="000C3AF3" w:rsidRDefault="000C3AF3" w:rsidP="00CE7BE9">
      <w:pPr>
        <w:pStyle w:val="01BSCCParagraphbodystyle"/>
      </w:pPr>
    </w:p>
    <w:p w:rsidR="00CE7BE9" w:rsidRPr="00CF6886" w:rsidRDefault="00CE7BE9" w:rsidP="00706243">
      <w:pPr>
        <w:pStyle w:val="01BSCCParagraphbodystyle"/>
        <w:rPr>
          <w:b/>
        </w:rPr>
      </w:pPr>
      <w:r w:rsidRPr="00CF6886">
        <w:rPr>
          <w:b/>
        </w:rPr>
        <w:t>Pass / Fail Questions</w:t>
      </w:r>
    </w:p>
    <w:p w:rsidR="00CE7BE9" w:rsidRPr="000C3AF3" w:rsidRDefault="00CE7BE9" w:rsidP="000C3AF3">
      <w:pPr>
        <w:pStyle w:val="01B1CCBulletTextLevel1"/>
        <w:rPr>
          <w:b w:val="0"/>
        </w:rPr>
      </w:pPr>
      <w:r w:rsidRPr="000C3AF3">
        <w:rPr>
          <w:b w:val="0"/>
        </w:rPr>
        <w:t>These criteria will be scored on a pass / fail</w:t>
      </w:r>
      <w:r w:rsidR="00F46BE3" w:rsidRPr="000C3AF3">
        <w:rPr>
          <w:b w:val="0"/>
        </w:rPr>
        <w:t xml:space="preserve"> basis</w:t>
      </w:r>
    </w:p>
    <w:p w:rsidR="00CE7BE9" w:rsidRPr="000C3AF3" w:rsidRDefault="00CE7BE9" w:rsidP="000C3AF3">
      <w:pPr>
        <w:pStyle w:val="01B1CCBulletTextLevel1"/>
        <w:rPr>
          <w:b w:val="0"/>
        </w:rPr>
      </w:pPr>
      <w:r w:rsidRPr="000C3AF3">
        <w:rPr>
          <w:b w:val="0"/>
        </w:rPr>
        <w:t>Tenderers that receive a ‘fail’ in any o</w:t>
      </w:r>
      <w:r w:rsidR="00ED2FA9">
        <w:rPr>
          <w:b w:val="0"/>
        </w:rPr>
        <w:t>f these questions/sections may</w:t>
      </w:r>
      <w:r w:rsidRPr="000C3AF3">
        <w:rPr>
          <w:b w:val="0"/>
        </w:rPr>
        <w:t xml:space="preserve"> be excluded from the remainder of the evaluation</w:t>
      </w:r>
      <w:r w:rsidR="00ED2FA9">
        <w:rPr>
          <w:b w:val="0"/>
        </w:rPr>
        <w:t xml:space="preserve"> process and their Tender may </w:t>
      </w:r>
      <w:r w:rsidRPr="000C3AF3">
        <w:rPr>
          <w:b w:val="0"/>
        </w:rPr>
        <w:t>not be considered further, unless the Council, at its absolute</w:t>
      </w:r>
      <w:r w:rsidR="00F46BE3" w:rsidRPr="000C3AF3">
        <w:rPr>
          <w:b w:val="0"/>
        </w:rPr>
        <w:t xml:space="preserve"> discretion, decides otherwise </w:t>
      </w:r>
      <w:r w:rsidRPr="000C3AF3">
        <w:rPr>
          <w:b w:val="0"/>
        </w:rPr>
        <w:t>(</w:t>
      </w:r>
      <w:r w:rsidR="00F46BE3" w:rsidRPr="000C3AF3">
        <w:rPr>
          <w:b w:val="0"/>
        </w:rPr>
        <w:t>t</w:t>
      </w:r>
      <w:r w:rsidRPr="000C3AF3">
        <w:rPr>
          <w:b w:val="0"/>
        </w:rPr>
        <w:t>he Council must evidence why such discretion was exercised)</w:t>
      </w:r>
      <w:r w:rsidR="00F46BE3" w:rsidRPr="000C3AF3">
        <w:rPr>
          <w:b w:val="0"/>
        </w:rPr>
        <w:t>.</w:t>
      </w:r>
    </w:p>
    <w:p w:rsidR="000511E4" w:rsidRDefault="000511E4" w:rsidP="000C3AF3">
      <w:pPr>
        <w:pStyle w:val="01B1CCBulletTextLevel1"/>
      </w:pPr>
    </w:p>
    <w:p w:rsidR="000511E4" w:rsidRDefault="000511E4" w:rsidP="000C3AF3">
      <w:pPr>
        <w:pStyle w:val="01B1CCBulletTextLevel1"/>
      </w:pPr>
    </w:p>
    <w:p w:rsidR="000511E4" w:rsidRDefault="000511E4" w:rsidP="000C3AF3">
      <w:pPr>
        <w:pStyle w:val="01B1CCBulletTextLevel1"/>
      </w:pPr>
    </w:p>
    <w:p w:rsidR="00C36322" w:rsidRDefault="00C36322" w:rsidP="00C36322">
      <w:pPr>
        <w:pStyle w:val="01BSCCParagraphbodystyle"/>
      </w:pPr>
    </w:p>
    <w:p w:rsidR="00C36322" w:rsidRDefault="00C36322" w:rsidP="00C36322">
      <w:pPr>
        <w:pStyle w:val="01BSCCParagraphbodystyle"/>
      </w:pPr>
    </w:p>
    <w:p w:rsidR="00C36322" w:rsidRDefault="00C36322" w:rsidP="00C36322">
      <w:pPr>
        <w:pStyle w:val="01BSCCParagraphbodystyle"/>
      </w:pPr>
    </w:p>
    <w:p w:rsidR="00C36322" w:rsidRDefault="00C36322" w:rsidP="00C36322">
      <w:pPr>
        <w:pStyle w:val="01BSCCParagraphbodystyle"/>
      </w:pPr>
    </w:p>
    <w:p w:rsidR="00C36322" w:rsidRPr="00C36322" w:rsidRDefault="00C36322" w:rsidP="00C36322">
      <w:pPr>
        <w:pStyle w:val="01BSCCParagraphbodystyle"/>
      </w:pPr>
    </w:p>
    <w:p w:rsidR="000511E4" w:rsidRDefault="000511E4" w:rsidP="000C3AF3">
      <w:pPr>
        <w:pStyle w:val="01B1CCBulletTextLevel1"/>
      </w:pPr>
    </w:p>
    <w:p w:rsidR="00CE7BE9" w:rsidRPr="000C3AF3" w:rsidRDefault="00CE7BE9" w:rsidP="000C3AF3">
      <w:pPr>
        <w:pStyle w:val="01B1CCBulletTextLevel1"/>
      </w:pPr>
      <w:r w:rsidRPr="000C3AF3">
        <w:t>Scored Questions</w:t>
      </w:r>
    </w:p>
    <w:p w:rsidR="00F46BE3" w:rsidRDefault="00C76EDA" w:rsidP="00FD3FB2">
      <w:pPr>
        <w:pStyle w:val="01BSCCParagraphbodystyle"/>
      </w:pPr>
      <w:proofErr w:type="gramStart"/>
      <w:r>
        <w:t xml:space="preserve">Will be scored in accordance with </w:t>
      </w:r>
      <w:r w:rsidR="000511E4">
        <w:t>the table</w:t>
      </w:r>
      <w:r>
        <w:t xml:space="preserve"> below.</w:t>
      </w:r>
      <w:proofErr w:type="gramEnd"/>
    </w:p>
    <w:tbl>
      <w:tblPr>
        <w:tblStyle w:val="TableGrid"/>
        <w:tblW w:w="0" w:type="auto"/>
        <w:tblLook w:val="04A0" w:firstRow="1" w:lastRow="0" w:firstColumn="1" w:lastColumn="0" w:noHBand="0" w:noVBand="1"/>
      </w:tblPr>
      <w:tblGrid>
        <w:gridCol w:w="1998"/>
        <w:gridCol w:w="1087"/>
        <w:gridCol w:w="5633"/>
      </w:tblGrid>
      <w:tr w:rsidR="00972592" w:rsidRPr="00972592" w:rsidTr="00972592">
        <w:trPr>
          <w:trHeight w:val="285"/>
        </w:trPr>
        <w:tc>
          <w:tcPr>
            <w:tcW w:w="1998" w:type="dxa"/>
            <w:noWrap/>
            <w:hideMark/>
          </w:tcPr>
          <w:p w:rsidR="00972592" w:rsidRPr="00972592" w:rsidRDefault="00972592" w:rsidP="00972592">
            <w:pPr>
              <w:pStyle w:val="01BSCCParagraphbodystyle"/>
              <w:rPr>
                <w:b/>
                <w:bCs/>
              </w:rPr>
            </w:pPr>
            <w:r w:rsidRPr="00972592">
              <w:rPr>
                <w:b/>
                <w:bCs/>
              </w:rPr>
              <w:t>Item</w:t>
            </w:r>
          </w:p>
        </w:tc>
        <w:tc>
          <w:tcPr>
            <w:tcW w:w="1087" w:type="dxa"/>
            <w:noWrap/>
            <w:hideMark/>
          </w:tcPr>
          <w:p w:rsidR="00972592" w:rsidRPr="00972592" w:rsidRDefault="00972592" w:rsidP="00972592">
            <w:pPr>
              <w:pStyle w:val="01BSCCParagraphbodystyle"/>
              <w:rPr>
                <w:b/>
                <w:bCs/>
              </w:rPr>
            </w:pPr>
            <w:r w:rsidRPr="00972592">
              <w:rPr>
                <w:b/>
                <w:bCs/>
              </w:rPr>
              <w:t>Points</w:t>
            </w:r>
          </w:p>
        </w:tc>
        <w:tc>
          <w:tcPr>
            <w:tcW w:w="5633" w:type="dxa"/>
            <w:noWrap/>
            <w:hideMark/>
          </w:tcPr>
          <w:p w:rsidR="00972592" w:rsidRPr="00972592" w:rsidRDefault="00972592" w:rsidP="00972592">
            <w:pPr>
              <w:pStyle w:val="01BSCCParagraphbodystyle"/>
              <w:rPr>
                <w:b/>
                <w:bCs/>
              </w:rPr>
            </w:pPr>
            <w:r w:rsidRPr="00972592">
              <w:rPr>
                <w:b/>
                <w:bCs/>
              </w:rPr>
              <w:t>Basis of Scoring</w:t>
            </w:r>
          </w:p>
        </w:tc>
      </w:tr>
      <w:tr w:rsidR="00972592" w:rsidRPr="00972592" w:rsidTr="00972592">
        <w:trPr>
          <w:trHeight w:val="570"/>
        </w:trPr>
        <w:tc>
          <w:tcPr>
            <w:tcW w:w="1998" w:type="dxa"/>
            <w:noWrap/>
            <w:hideMark/>
          </w:tcPr>
          <w:p w:rsidR="00972592" w:rsidRPr="00972592" w:rsidRDefault="00972592" w:rsidP="00972592">
            <w:pPr>
              <w:pStyle w:val="01BSCCParagraphbodystyle"/>
              <w:rPr>
                <w:b/>
                <w:bCs/>
              </w:rPr>
            </w:pPr>
            <w:r w:rsidRPr="00972592">
              <w:rPr>
                <w:b/>
                <w:bCs/>
              </w:rPr>
              <w:t>Price    (80%)</w:t>
            </w:r>
          </w:p>
        </w:tc>
        <w:tc>
          <w:tcPr>
            <w:tcW w:w="1087" w:type="dxa"/>
            <w:noWrap/>
            <w:hideMark/>
          </w:tcPr>
          <w:p w:rsidR="00972592" w:rsidRPr="00972592" w:rsidRDefault="00972592" w:rsidP="00972592">
            <w:pPr>
              <w:pStyle w:val="01BSCCParagraphbodystyle"/>
            </w:pPr>
            <w:r w:rsidRPr="00972592">
              <w:t>80</w:t>
            </w:r>
          </w:p>
        </w:tc>
        <w:tc>
          <w:tcPr>
            <w:tcW w:w="5633" w:type="dxa"/>
            <w:hideMark/>
          </w:tcPr>
          <w:p w:rsidR="00972592" w:rsidRPr="00972592" w:rsidRDefault="00972592" w:rsidP="00972592">
            <w:pPr>
              <w:pStyle w:val="01BSCCParagraphbodystyle"/>
            </w:pPr>
            <w:r w:rsidRPr="00972592">
              <w:t>80 points awarded to the lowest price. Other Points will be awarded using the formula set out below this table.</w:t>
            </w:r>
          </w:p>
        </w:tc>
      </w:tr>
      <w:tr w:rsidR="00972592" w:rsidRPr="00972592" w:rsidTr="00972592">
        <w:trPr>
          <w:trHeight w:val="285"/>
        </w:trPr>
        <w:tc>
          <w:tcPr>
            <w:tcW w:w="1998" w:type="dxa"/>
            <w:noWrap/>
            <w:hideMark/>
          </w:tcPr>
          <w:p w:rsidR="00972592" w:rsidRPr="00972592" w:rsidRDefault="00972592" w:rsidP="00972592">
            <w:pPr>
              <w:pStyle w:val="01BSCCParagraphbodystyle"/>
              <w:rPr>
                <w:b/>
                <w:bCs/>
              </w:rPr>
            </w:pPr>
            <w:r w:rsidRPr="00972592">
              <w:rPr>
                <w:b/>
                <w:bCs/>
              </w:rPr>
              <w:t>Quality (20%)</w:t>
            </w:r>
          </w:p>
        </w:tc>
        <w:tc>
          <w:tcPr>
            <w:tcW w:w="1087"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 </w:t>
            </w:r>
          </w:p>
        </w:tc>
      </w:tr>
      <w:tr w:rsidR="00972592" w:rsidRPr="00972592" w:rsidTr="00972592">
        <w:trPr>
          <w:trHeight w:val="855"/>
        </w:trPr>
        <w:tc>
          <w:tcPr>
            <w:tcW w:w="1998" w:type="dxa"/>
            <w:hideMark/>
          </w:tcPr>
          <w:p w:rsidR="00972592" w:rsidRPr="00972592" w:rsidRDefault="00972592" w:rsidP="00972592">
            <w:pPr>
              <w:pStyle w:val="01BSCCParagraphbodystyle"/>
            </w:pPr>
            <w:r w:rsidRPr="00972592">
              <w:t>1. Quality of Vehicle       ( based on euro standards)</w:t>
            </w:r>
          </w:p>
        </w:tc>
        <w:tc>
          <w:tcPr>
            <w:tcW w:w="1087" w:type="dxa"/>
            <w:noWrap/>
            <w:hideMark/>
          </w:tcPr>
          <w:p w:rsidR="00972592" w:rsidRPr="00972592" w:rsidRDefault="00972592" w:rsidP="00972592">
            <w:pPr>
              <w:pStyle w:val="01BSCCParagraphbodystyle"/>
            </w:pPr>
            <w:r w:rsidRPr="00972592">
              <w:t>15</w:t>
            </w:r>
          </w:p>
        </w:tc>
        <w:tc>
          <w:tcPr>
            <w:tcW w:w="5633" w:type="dxa"/>
            <w:hideMark/>
          </w:tcPr>
          <w:p w:rsidR="00972592" w:rsidRPr="00972592" w:rsidRDefault="00972592" w:rsidP="00972592">
            <w:pPr>
              <w:pStyle w:val="01BSCCParagraphbodystyle"/>
            </w:pPr>
            <w:r w:rsidRPr="00972592">
              <w:t>15 points for new vehicles entering service at Contract start</w:t>
            </w:r>
          </w:p>
        </w:tc>
      </w:tr>
      <w:tr w:rsidR="00972592" w:rsidRPr="00972592" w:rsidTr="00972592">
        <w:trPr>
          <w:trHeight w:val="285"/>
        </w:trPr>
        <w:tc>
          <w:tcPr>
            <w:tcW w:w="1998" w:type="dxa"/>
            <w:noWrap/>
            <w:hideMark/>
          </w:tcPr>
          <w:p w:rsidR="00972592" w:rsidRPr="00972592" w:rsidRDefault="00972592" w:rsidP="00972592">
            <w:pPr>
              <w:pStyle w:val="01BSCCParagraphbodystyle"/>
            </w:pPr>
            <w:r w:rsidRPr="00972592">
              <w:t> </w:t>
            </w:r>
          </w:p>
        </w:tc>
        <w:tc>
          <w:tcPr>
            <w:tcW w:w="1087"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12 points for vehicles which entered service after 01.10.2010</w:t>
            </w:r>
          </w:p>
        </w:tc>
      </w:tr>
      <w:tr w:rsidR="00972592" w:rsidRPr="00972592" w:rsidTr="00972592">
        <w:trPr>
          <w:trHeight w:val="285"/>
        </w:trPr>
        <w:tc>
          <w:tcPr>
            <w:tcW w:w="1998" w:type="dxa"/>
            <w:noWrap/>
            <w:hideMark/>
          </w:tcPr>
          <w:p w:rsidR="00972592" w:rsidRPr="00972592" w:rsidRDefault="00972592" w:rsidP="00972592">
            <w:pPr>
              <w:pStyle w:val="01BSCCParagraphbodystyle"/>
            </w:pPr>
            <w:r w:rsidRPr="00972592">
              <w:t> </w:t>
            </w:r>
          </w:p>
        </w:tc>
        <w:tc>
          <w:tcPr>
            <w:tcW w:w="1087" w:type="dxa"/>
            <w:noWrap/>
            <w:hideMark/>
          </w:tcPr>
          <w:p w:rsidR="00972592" w:rsidRPr="00972592" w:rsidRDefault="00972592" w:rsidP="00972592">
            <w:pPr>
              <w:pStyle w:val="01BSCCParagraphbodystyle"/>
            </w:pPr>
            <w:r w:rsidRPr="00972592">
              <w:t> </w:t>
            </w:r>
          </w:p>
        </w:tc>
        <w:tc>
          <w:tcPr>
            <w:tcW w:w="5633" w:type="dxa"/>
            <w:hideMark/>
          </w:tcPr>
          <w:p w:rsidR="00972592" w:rsidRPr="00972592" w:rsidRDefault="00972592" w:rsidP="00972592">
            <w:pPr>
              <w:pStyle w:val="01BSCCParagraphbodystyle"/>
            </w:pPr>
            <w:r w:rsidRPr="00972592">
              <w:t>9 points for vehicles which entered service after 01.10.2006</w:t>
            </w:r>
          </w:p>
        </w:tc>
      </w:tr>
      <w:tr w:rsidR="00972592" w:rsidRPr="00972592" w:rsidTr="00972592">
        <w:trPr>
          <w:trHeight w:val="285"/>
        </w:trPr>
        <w:tc>
          <w:tcPr>
            <w:tcW w:w="1998" w:type="dxa"/>
            <w:noWrap/>
            <w:hideMark/>
          </w:tcPr>
          <w:p w:rsidR="00972592" w:rsidRPr="00972592" w:rsidRDefault="00972592" w:rsidP="00972592">
            <w:pPr>
              <w:pStyle w:val="01BSCCParagraphbodystyle"/>
            </w:pPr>
            <w:r w:rsidRPr="00972592">
              <w:t> </w:t>
            </w:r>
          </w:p>
        </w:tc>
        <w:tc>
          <w:tcPr>
            <w:tcW w:w="1087"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6 points for vehicles which entered service after 01.10.2001</w:t>
            </w:r>
          </w:p>
        </w:tc>
      </w:tr>
      <w:tr w:rsidR="00972592" w:rsidRPr="00972592" w:rsidTr="00972592">
        <w:trPr>
          <w:trHeight w:val="285"/>
        </w:trPr>
        <w:tc>
          <w:tcPr>
            <w:tcW w:w="1998" w:type="dxa"/>
            <w:noWrap/>
            <w:hideMark/>
          </w:tcPr>
          <w:p w:rsidR="00972592" w:rsidRPr="00972592" w:rsidRDefault="00972592" w:rsidP="00972592">
            <w:pPr>
              <w:pStyle w:val="01BSCCParagraphbodystyle"/>
            </w:pPr>
            <w:r w:rsidRPr="00972592">
              <w:t> </w:t>
            </w:r>
          </w:p>
        </w:tc>
        <w:tc>
          <w:tcPr>
            <w:tcW w:w="1087" w:type="dxa"/>
            <w:noWrap/>
            <w:hideMark/>
          </w:tcPr>
          <w:p w:rsidR="00972592" w:rsidRPr="00972592" w:rsidRDefault="00972592" w:rsidP="00972592">
            <w:pPr>
              <w:pStyle w:val="01BSCCParagraphbodystyle"/>
            </w:pPr>
            <w:r w:rsidRPr="00972592">
              <w:t> </w:t>
            </w:r>
          </w:p>
        </w:tc>
        <w:tc>
          <w:tcPr>
            <w:tcW w:w="5633" w:type="dxa"/>
            <w:hideMark/>
          </w:tcPr>
          <w:p w:rsidR="00972592" w:rsidRPr="00972592" w:rsidRDefault="00972592" w:rsidP="00972592">
            <w:pPr>
              <w:pStyle w:val="01BSCCParagraphbodystyle"/>
            </w:pPr>
            <w:r w:rsidRPr="00972592">
              <w:t>3 points for vehicles which entered service after 01.10.1996</w:t>
            </w:r>
          </w:p>
        </w:tc>
      </w:tr>
      <w:tr w:rsidR="00972592" w:rsidRPr="00972592" w:rsidTr="00972592">
        <w:trPr>
          <w:trHeight w:val="285"/>
        </w:trPr>
        <w:tc>
          <w:tcPr>
            <w:tcW w:w="1998" w:type="dxa"/>
            <w:noWrap/>
            <w:hideMark/>
          </w:tcPr>
          <w:p w:rsidR="00972592" w:rsidRPr="00972592" w:rsidRDefault="00972592" w:rsidP="00972592">
            <w:pPr>
              <w:pStyle w:val="01BSCCParagraphbodystyle"/>
            </w:pPr>
            <w:r w:rsidRPr="00972592">
              <w:t> </w:t>
            </w:r>
          </w:p>
        </w:tc>
        <w:tc>
          <w:tcPr>
            <w:tcW w:w="1087"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0 points for vehicles which entered service prior to 01.10.1996</w:t>
            </w:r>
          </w:p>
        </w:tc>
      </w:tr>
      <w:tr w:rsidR="00972592" w:rsidRPr="00972592" w:rsidTr="00972592">
        <w:trPr>
          <w:trHeight w:val="855"/>
        </w:trPr>
        <w:tc>
          <w:tcPr>
            <w:tcW w:w="1998" w:type="dxa"/>
            <w:hideMark/>
          </w:tcPr>
          <w:p w:rsidR="00972592" w:rsidRPr="00972592" w:rsidRDefault="00972592" w:rsidP="00972592">
            <w:pPr>
              <w:pStyle w:val="01BSCCParagraphbodystyle"/>
            </w:pPr>
            <w:r w:rsidRPr="00972592">
              <w:t>2. Availability of customer information services</w:t>
            </w:r>
          </w:p>
        </w:tc>
        <w:tc>
          <w:tcPr>
            <w:tcW w:w="1087" w:type="dxa"/>
            <w:noWrap/>
            <w:hideMark/>
          </w:tcPr>
          <w:p w:rsidR="00972592" w:rsidRPr="00972592" w:rsidRDefault="00972592" w:rsidP="00972592">
            <w:pPr>
              <w:pStyle w:val="01BSCCParagraphbodystyle"/>
            </w:pPr>
            <w:r w:rsidRPr="00972592">
              <w:t>5</w:t>
            </w:r>
          </w:p>
        </w:tc>
        <w:tc>
          <w:tcPr>
            <w:tcW w:w="5633" w:type="dxa"/>
            <w:hideMark/>
          </w:tcPr>
          <w:p w:rsidR="00972592" w:rsidRPr="00972592" w:rsidRDefault="00972592" w:rsidP="00972592">
            <w:pPr>
              <w:pStyle w:val="01BSCCParagraphbodystyle"/>
            </w:pPr>
            <w:r w:rsidRPr="00972592">
              <w:t>The minimum provision of a telephone information line manned between 0700 and 1730 scores 2 points</w:t>
            </w:r>
          </w:p>
        </w:tc>
      </w:tr>
      <w:tr w:rsidR="00972592" w:rsidRPr="00972592" w:rsidTr="00972592">
        <w:trPr>
          <w:trHeight w:val="285"/>
        </w:trPr>
        <w:tc>
          <w:tcPr>
            <w:tcW w:w="1998" w:type="dxa"/>
            <w:noWrap/>
            <w:hideMark/>
          </w:tcPr>
          <w:p w:rsidR="00972592" w:rsidRPr="00972592" w:rsidRDefault="00972592" w:rsidP="00972592">
            <w:pPr>
              <w:pStyle w:val="01BSCCParagraphbodystyle"/>
            </w:pPr>
            <w:r w:rsidRPr="00972592">
              <w:t> </w:t>
            </w:r>
          </w:p>
        </w:tc>
        <w:tc>
          <w:tcPr>
            <w:tcW w:w="1087"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t>Above plus out of hours facili</w:t>
            </w:r>
            <w:r w:rsidRPr="00972592">
              <w:t>ties scores 4 points</w:t>
            </w:r>
          </w:p>
        </w:tc>
      </w:tr>
      <w:tr w:rsidR="00972592" w:rsidRPr="00972592" w:rsidTr="00972592">
        <w:trPr>
          <w:trHeight w:val="570"/>
        </w:trPr>
        <w:tc>
          <w:tcPr>
            <w:tcW w:w="1998" w:type="dxa"/>
            <w:noWrap/>
            <w:hideMark/>
          </w:tcPr>
          <w:p w:rsidR="00972592" w:rsidRPr="00972592" w:rsidRDefault="00972592" w:rsidP="00972592">
            <w:pPr>
              <w:pStyle w:val="01BSCCParagraphbodystyle"/>
            </w:pPr>
            <w:r w:rsidRPr="00972592">
              <w:t> </w:t>
            </w:r>
          </w:p>
        </w:tc>
        <w:tc>
          <w:tcPr>
            <w:tcW w:w="1087" w:type="dxa"/>
            <w:noWrap/>
            <w:hideMark/>
          </w:tcPr>
          <w:p w:rsidR="00972592" w:rsidRPr="00972592" w:rsidRDefault="00972592" w:rsidP="00972592">
            <w:pPr>
              <w:pStyle w:val="01BSCCParagraphbodystyle"/>
            </w:pPr>
            <w:r w:rsidRPr="00972592">
              <w:t> </w:t>
            </w:r>
          </w:p>
        </w:tc>
        <w:tc>
          <w:tcPr>
            <w:tcW w:w="5633" w:type="dxa"/>
            <w:hideMark/>
          </w:tcPr>
          <w:p w:rsidR="00972592" w:rsidRPr="00972592" w:rsidRDefault="00972592" w:rsidP="00972592">
            <w:pPr>
              <w:pStyle w:val="01BSCCParagraphbodystyle"/>
            </w:pPr>
            <w:r w:rsidRPr="00972592">
              <w:t>Both of the above plus regularly updated internet or mobile phone based service updates such as SMS or Twitter scores 5 points</w:t>
            </w:r>
          </w:p>
        </w:tc>
      </w:tr>
      <w:tr w:rsidR="00972592" w:rsidRPr="00972592" w:rsidTr="00972592">
        <w:trPr>
          <w:trHeight w:val="285"/>
        </w:trPr>
        <w:tc>
          <w:tcPr>
            <w:tcW w:w="1998" w:type="dxa"/>
            <w:noWrap/>
            <w:hideMark/>
          </w:tcPr>
          <w:p w:rsidR="00972592" w:rsidRPr="00972592" w:rsidRDefault="00972592" w:rsidP="00972592">
            <w:pPr>
              <w:pStyle w:val="01BSCCParagraphbodystyle"/>
              <w:rPr>
                <w:b/>
                <w:bCs/>
              </w:rPr>
            </w:pPr>
            <w:r w:rsidRPr="00972592">
              <w:rPr>
                <w:b/>
                <w:bCs/>
              </w:rPr>
              <w:t>Total</w:t>
            </w:r>
          </w:p>
        </w:tc>
        <w:tc>
          <w:tcPr>
            <w:tcW w:w="1087" w:type="dxa"/>
            <w:noWrap/>
            <w:hideMark/>
          </w:tcPr>
          <w:p w:rsidR="00972592" w:rsidRPr="00972592" w:rsidRDefault="00972592" w:rsidP="00972592">
            <w:pPr>
              <w:pStyle w:val="01BSCCParagraphbodystyle"/>
              <w:rPr>
                <w:b/>
                <w:bCs/>
              </w:rPr>
            </w:pPr>
            <w:r w:rsidRPr="00972592">
              <w:rPr>
                <w:b/>
                <w:bCs/>
              </w:rPr>
              <w:t>100</w:t>
            </w:r>
          </w:p>
        </w:tc>
        <w:tc>
          <w:tcPr>
            <w:tcW w:w="5633" w:type="dxa"/>
            <w:noWrap/>
            <w:hideMark/>
          </w:tcPr>
          <w:p w:rsidR="00972592" w:rsidRPr="00972592" w:rsidRDefault="00972592" w:rsidP="00972592">
            <w:pPr>
              <w:pStyle w:val="01BSCCParagraphbodystyle"/>
            </w:pPr>
          </w:p>
        </w:tc>
      </w:tr>
    </w:tbl>
    <w:p w:rsidR="000511E4" w:rsidRDefault="000511E4" w:rsidP="00FD3FB2">
      <w:pPr>
        <w:pStyle w:val="01BSCCParagraphbodystyle"/>
      </w:pPr>
    </w:p>
    <w:p w:rsidR="00C76EDA" w:rsidRDefault="00C76EDA" w:rsidP="00C76EDA">
      <w:pPr>
        <w:pStyle w:val="01B1CCBulletTextLevel1"/>
        <w:rPr>
          <w:b w:val="0"/>
        </w:rPr>
      </w:pPr>
      <w:r w:rsidRPr="000C3AF3">
        <w:rPr>
          <w:b w:val="0"/>
        </w:rPr>
        <w:t xml:space="preserve">Tenderers that receive a score of </w:t>
      </w:r>
      <w:r>
        <w:rPr>
          <w:b w:val="0"/>
        </w:rPr>
        <w:t>2 or less</w:t>
      </w:r>
      <w:r w:rsidRPr="000C3AF3">
        <w:rPr>
          <w:b w:val="0"/>
        </w:rPr>
        <w:t xml:space="preserve"> in any of these </w:t>
      </w:r>
      <w:r w:rsidR="00E7116C">
        <w:rPr>
          <w:b w:val="0"/>
        </w:rPr>
        <w:t>questions/sections may</w:t>
      </w:r>
      <w:r w:rsidRPr="000C3AF3">
        <w:rPr>
          <w:b w:val="0"/>
        </w:rPr>
        <w:t xml:space="preserve"> be excluded from the remainder of the evaluatio</w:t>
      </w:r>
      <w:r w:rsidR="00E7116C">
        <w:rPr>
          <w:b w:val="0"/>
        </w:rPr>
        <w:t>n process and their Tender may</w:t>
      </w:r>
      <w:r w:rsidRPr="000C3AF3">
        <w:rPr>
          <w:b w:val="0"/>
        </w:rPr>
        <w:t xml:space="preserve"> not be considered further, unless the Council, at its absolute discretion, decides otherwise (the Council must evidence why such discretion was exercised).</w:t>
      </w:r>
    </w:p>
    <w:p w:rsidR="00C76EDA" w:rsidRPr="00FD3FB2" w:rsidRDefault="00C76EDA" w:rsidP="00FD3FB2">
      <w:pPr>
        <w:pStyle w:val="01BSCCParagraphbodystyle"/>
      </w:pPr>
    </w:p>
    <w:p w:rsidR="007B2A4E" w:rsidRPr="00C34E88" w:rsidRDefault="007B2A4E" w:rsidP="00AA49C8">
      <w:pPr>
        <w:pStyle w:val="01B1CCBulletTextLevel1"/>
      </w:pPr>
      <w:bookmarkStart w:id="228" w:name="_Toc376435877"/>
      <w:r w:rsidRPr="00C34E88">
        <w:t>Consortia, Unincorporated Joint Ventures and Subcontracting Tenderers</w:t>
      </w:r>
      <w:bookmarkEnd w:id="228"/>
    </w:p>
    <w:p w:rsidR="007B2A4E" w:rsidRPr="007B2A4E" w:rsidRDefault="007B2A4E" w:rsidP="007B2A4E">
      <w:pPr>
        <w:pStyle w:val="01BSCCParagraphbodystyle"/>
      </w:pPr>
      <w:r w:rsidRPr="007B2A4E">
        <w:t>Where the Tenderer has completed the response and that Tenderer is made up of a Lead Organisation and Relevant Organisation(s) the following will apply (unless stated otherwise within the relevant section):</w:t>
      </w:r>
    </w:p>
    <w:p w:rsidR="007B2A4E" w:rsidRPr="000C3AF3" w:rsidRDefault="007B2A4E" w:rsidP="00EC1B37">
      <w:pPr>
        <w:pStyle w:val="01B1CCBulletTextLevel1"/>
        <w:numPr>
          <w:ilvl w:val="0"/>
          <w:numId w:val="15"/>
        </w:numPr>
        <w:rPr>
          <w:b w:val="0"/>
        </w:rPr>
      </w:pPr>
      <w:r w:rsidRPr="000C3AF3">
        <w:rPr>
          <w:b w:val="0"/>
        </w:rPr>
        <w:t>For Pass/Fail modules all Relevant Organisations will be required to pass all modules unless an adequate justification is provided by the Relevant Organisation or the Lead Organisation which is satisfactory to the Council; and</w:t>
      </w:r>
    </w:p>
    <w:p w:rsidR="004139B0" w:rsidRDefault="007B2A4E" w:rsidP="001A19D1">
      <w:pPr>
        <w:pStyle w:val="01B1CCBulletTextLevel1"/>
        <w:numPr>
          <w:ilvl w:val="0"/>
          <w:numId w:val="15"/>
        </w:numPr>
        <w:rPr>
          <w:b w:val="0"/>
        </w:rPr>
      </w:pPr>
      <w:r w:rsidRPr="000C3AF3">
        <w:rPr>
          <w:b w:val="0"/>
        </w:rPr>
        <w:t>For scored modules, the Council will provide the Tenderer with a global score for each question taking into account the responses received from each Relevant Organisation and looking at the submission in respect of that question as a whole.</w:t>
      </w:r>
    </w:p>
    <w:p w:rsidR="000511E4" w:rsidRPr="000511E4" w:rsidRDefault="000511E4" w:rsidP="000511E4">
      <w:pPr>
        <w:pStyle w:val="01BSCCParagraphbodystyle"/>
      </w:pPr>
    </w:p>
    <w:p w:rsidR="005A1DE2" w:rsidRPr="00EE0859" w:rsidRDefault="005A1DE2" w:rsidP="00EE0859">
      <w:pPr>
        <w:pStyle w:val="01S2CCSubhead2"/>
      </w:pPr>
      <w:bookmarkStart w:id="229" w:name="_Toc376435878"/>
      <w:bookmarkStart w:id="230" w:name="_Toc376436260"/>
      <w:bookmarkStart w:id="231" w:name="_Toc376438742"/>
      <w:bookmarkStart w:id="232" w:name="_Toc376507992"/>
      <w:bookmarkStart w:id="233" w:name="_Toc376508673"/>
      <w:r w:rsidRPr="00EE0859">
        <w:t>4.6 Tender Award Criteria</w:t>
      </w:r>
      <w:bookmarkEnd w:id="229"/>
      <w:bookmarkEnd w:id="230"/>
      <w:bookmarkEnd w:id="231"/>
      <w:bookmarkEnd w:id="232"/>
      <w:bookmarkEnd w:id="233"/>
    </w:p>
    <w:p w:rsidR="005A1DE2" w:rsidRDefault="005A1DE2" w:rsidP="005A1DE2">
      <w:pPr>
        <w:pStyle w:val="01BSCCParagraphbodystyle"/>
      </w:pPr>
      <w:r>
        <w:t>Only t</w:t>
      </w:r>
      <w:r w:rsidR="00F5429B">
        <w:t>ender submissions from Tenderer</w:t>
      </w:r>
      <w:r>
        <w:t xml:space="preserve">s who pass the Supplier </w:t>
      </w:r>
      <w:r w:rsidR="00C82857">
        <w:t>Selection</w:t>
      </w:r>
      <w:r>
        <w:t xml:space="preserve"> Criteria Stage will be evaluated.  The following therefore relates to the Tender Award Criteria.  </w:t>
      </w:r>
    </w:p>
    <w:p w:rsidR="005A1DE2" w:rsidRDefault="005A1DE2" w:rsidP="005A1DE2">
      <w:pPr>
        <w:pStyle w:val="01BSCCParagraphbodystyle"/>
      </w:pPr>
      <w:r>
        <w:t xml:space="preserve">The </w:t>
      </w:r>
      <w:r w:rsidRPr="00E12640">
        <w:t xml:space="preserve">Contract </w:t>
      </w:r>
      <w:r>
        <w:t xml:space="preserve">awarded as a result of this procurement will be awarded on the basis of the offer that is the most economically advantageous to the Council. </w:t>
      </w:r>
    </w:p>
    <w:p w:rsidR="005A1DE2" w:rsidRDefault="005A1DE2" w:rsidP="005A1DE2">
      <w:pPr>
        <w:pStyle w:val="01BSCCParagraphbodystyle"/>
      </w:pPr>
      <w:r>
        <w:t>The Award Criteria are:</w:t>
      </w:r>
    </w:p>
    <w:p w:rsidR="005A1DE2" w:rsidRPr="000477DC" w:rsidRDefault="000F44C2" w:rsidP="00EC1B37">
      <w:pPr>
        <w:pStyle w:val="01B1CCBulletTextLevel1"/>
        <w:numPr>
          <w:ilvl w:val="0"/>
          <w:numId w:val="14"/>
        </w:numPr>
        <w:rPr>
          <w:b w:val="0"/>
        </w:rPr>
      </w:pPr>
      <w:r w:rsidRPr="004910F0">
        <w:rPr>
          <w:b w:val="0"/>
        </w:rPr>
        <w:t>20</w:t>
      </w:r>
      <w:r w:rsidR="00F46BE3" w:rsidRPr="004910F0">
        <w:rPr>
          <w:b w:val="0"/>
        </w:rPr>
        <w:t xml:space="preserve">% </w:t>
      </w:r>
      <w:r w:rsidR="00F46BE3" w:rsidRPr="000477DC">
        <w:rPr>
          <w:b w:val="0"/>
        </w:rPr>
        <w:t>Quality</w:t>
      </w:r>
    </w:p>
    <w:p w:rsidR="005A1DE2" w:rsidRPr="000477DC" w:rsidRDefault="000F44C2" w:rsidP="00EC1B37">
      <w:pPr>
        <w:pStyle w:val="01B1CCBulletTextLevel1"/>
        <w:numPr>
          <w:ilvl w:val="0"/>
          <w:numId w:val="14"/>
        </w:numPr>
        <w:rPr>
          <w:b w:val="0"/>
        </w:rPr>
      </w:pPr>
      <w:r w:rsidRPr="004910F0">
        <w:rPr>
          <w:b w:val="0"/>
        </w:rPr>
        <w:t>80</w:t>
      </w:r>
      <w:r w:rsidR="005A1DE2" w:rsidRPr="004910F0">
        <w:rPr>
          <w:b w:val="0"/>
        </w:rPr>
        <w:t xml:space="preserve">% </w:t>
      </w:r>
      <w:r w:rsidR="005A1DE2" w:rsidRPr="000477DC">
        <w:rPr>
          <w:b w:val="0"/>
        </w:rPr>
        <w:t>Commercial</w:t>
      </w:r>
    </w:p>
    <w:p w:rsidR="005A1DE2" w:rsidRDefault="005A1DE2" w:rsidP="005A1DE2">
      <w:pPr>
        <w:pStyle w:val="01BSCCParagraphbodystyle"/>
      </w:pPr>
      <w:r>
        <w:t>Scores are arrived at following the application of the Award Sub-Criteria set out below.</w:t>
      </w:r>
    </w:p>
    <w:p w:rsidR="00C34E88" w:rsidRDefault="005A1DE2" w:rsidP="005A1DE2">
      <w:pPr>
        <w:pStyle w:val="01BSCCParagraphbodystyle"/>
      </w:pPr>
      <w:r>
        <w:t>The Tender Evaluation Methodology showing the Award Sub-Criteria and the maximum scores attributable to them as well as the method of evaluation is set out below.</w:t>
      </w:r>
    </w:p>
    <w:p w:rsidR="000511E4" w:rsidRDefault="000511E4" w:rsidP="00EE0859">
      <w:pPr>
        <w:pStyle w:val="01S2CCSubhead2"/>
      </w:pPr>
      <w:bookmarkStart w:id="234" w:name="_Toc376435879"/>
    </w:p>
    <w:p w:rsidR="000511E4" w:rsidRDefault="000511E4" w:rsidP="00EE0859">
      <w:pPr>
        <w:pStyle w:val="01S2CCSubhead2"/>
      </w:pPr>
    </w:p>
    <w:p w:rsidR="000511E4" w:rsidRDefault="000511E4" w:rsidP="00EE0859">
      <w:pPr>
        <w:pStyle w:val="01S2CCSubhead2"/>
      </w:pPr>
    </w:p>
    <w:p w:rsidR="000511E4" w:rsidRDefault="000511E4" w:rsidP="00EE0859">
      <w:pPr>
        <w:pStyle w:val="01S2CCSubhead2"/>
      </w:pPr>
    </w:p>
    <w:p w:rsidR="000511E4" w:rsidRDefault="000511E4" w:rsidP="00EE0859">
      <w:pPr>
        <w:pStyle w:val="01S2CCSubhead2"/>
      </w:pPr>
    </w:p>
    <w:p w:rsidR="000511E4" w:rsidRDefault="000511E4" w:rsidP="00EE0859">
      <w:pPr>
        <w:pStyle w:val="01S2CCSubhead2"/>
      </w:pPr>
    </w:p>
    <w:p w:rsidR="000511E4" w:rsidRDefault="000511E4" w:rsidP="004D2DDA">
      <w:pPr>
        <w:pStyle w:val="01S2CCSubhead2"/>
        <w:ind w:left="0"/>
      </w:pPr>
    </w:p>
    <w:p w:rsidR="000511E4" w:rsidRDefault="000511E4" w:rsidP="00EE0859">
      <w:pPr>
        <w:pStyle w:val="01S2CCSubhead2"/>
      </w:pPr>
    </w:p>
    <w:p w:rsidR="000511E4" w:rsidRDefault="000511E4" w:rsidP="00EE0859">
      <w:pPr>
        <w:pStyle w:val="01S2CCSubhead2"/>
      </w:pPr>
    </w:p>
    <w:p w:rsidR="000511E4" w:rsidRDefault="000511E4" w:rsidP="00EE0859">
      <w:pPr>
        <w:pStyle w:val="01S2CCSubhead2"/>
      </w:pPr>
    </w:p>
    <w:p w:rsidR="005A1DE2" w:rsidRPr="005A1DE2" w:rsidRDefault="005A1DE2" w:rsidP="00EE0859">
      <w:pPr>
        <w:pStyle w:val="01S2CCSubhead2"/>
      </w:pPr>
      <w:r w:rsidRPr="005A1DE2">
        <w:t>Quality</w:t>
      </w:r>
      <w:r w:rsidRPr="005F0BA9">
        <w:t xml:space="preserve"> –</w:t>
      </w:r>
      <w:r w:rsidRPr="005A1DE2">
        <w:t xml:space="preserve"> </w:t>
      </w:r>
      <w:r w:rsidRPr="004910F0">
        <w:rPr>
          <w:color w:val="auto"/>
        </w:rPr>
        <w:t>[</w:t>
      </w:r>
      <w:r w:rsidR="00C42739" w:rsidRPr="004910F0">
        <w:rPr>
          <w:color w:val="auto"/>
        </w:rPr>
        <w:t>2</w:t>
      </w:r>
      <w:r w:rsidR="001E40F7" w:rsidRPr="004910F0">
        <w:rPr>
          <w:color w:val="auto"/>
        </w:rPr>
        <w:t>0</w:t>
      </w:r>
      <w:r w:rsidRPr="004910F0">
        <w:rPr>
          <w:color w:val="auto"/>
        </w:rPr>
        <w:t>]</w:t>
      </w:r>
      <w:r w:rsidR="005F76AF" w:rsidRPr="004910F0">
        <w:rPr>
          <w:color w:val="auto"/>
        </w:rPr>
        <w:t xml:space="preserve"> </w:t>
      </w:r>
      <w:r w:rsidRPr="005A1DE2">
        <w:t>%</w:t>
      </w:r>
      <w:bookmarkEnd w:id="234"/>
    </w:p>
    <w:p w:rsidR="00F46BE3" w:rsidRPr="005A1DE2" w:rsidRDefault="005A1DE2" w:rsidP="005A1DE2">
      <w:pPr>
        <w:pStyle w:val="01BSCCParagraphbodystyle"/>
      </w:pPr>
      <w:r w:rsidRPr="005A1DE2">
        <w:t xml:space="preserve">This overarching Award Criteria is split into the following Award Sub-Criteria numbered </w:t>
      </w:r>
      <w:r w:rsidRPr="004910F0">
        <w:t xml:space="preserve">[1] to </w:t>
      </w:r>
      <w:r w:rsidR="00A07266" w:rsidRPr="004910F0">
        <w:t>[2</w:t>
      </w:r>
      <w:r w:rsidRPr="004910F0">
        <w:t xml:space="preserve">] </w:t>
      </w:r>
      <w:r w:rsidRPr="005A1DE2">
        <w:t>in the table below.</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559"/>
        <w:gridCol w:w="1843"/>
        <w:gridCol w:w="3119"/>
      </w:tblGrid>
      <w:tr w:rsidR="007D48C9" w:rsidRPr="004129EE" w:rsidTr="007D48C9">
        <w:tc>
          <w:tcPr>
            <w:tcW w:w="2836" w:type="dxa"/>
            <w:tcBorders>
              <w:top w:val="nil"/>
              <w:left w:val="nil"/>
              <w:bottom w:val="single" w:sz="4" w:space="0" w:color="808080"/>
              <w:right w:val="single" w:sz="4" w:space="0" w:color="808080"/>
            </w:tcBorders>
            <w:shd w:val="solid" w:color="FDE9D9" w:fill="auto"/>
            <w:vAlign w:val="center"/>
          </w:tcPr>
          <w:p w:rsidR="007D48C9" w:rsidRPr="001E40F7" w:rsidRDefault="007D48C9" w:rsidP="001E40F7">
            <w:pPr>
              <w:pStyle w:val="04TCCCTableCentresubhead"/>
              <w:rPr>
                <w:sz w:val="18"/>
                <w:szCs w:val="18"/>
              </w:rPr>
            </w:pPr>
            <w:r w:rsidRPr="001E40F7">
              <w:rPr>
                <w:sz w:val="18"/>
                <w:szCs w:val="18"/>
              </w:rPr>
              <w:t>Criteria</w:t>
            </w:r>
          </w:p>
        </w:tc>
        <w:tc>
          <w:tcPr>
            <w:tcW w:w="1559" w:type="dxa"/>
            <w:tcBorders>
              <w:top w:val="nil"/>
              <w:left w:val="single" w:sz="4" w:space="0" w:color="808080"/>
              <w:bottom w:val="single" w:sz="4" w:space="0" w:color="808080"/>
              <w:right w:val="nil"/>
            </w:tcBorders>
            <w:shd w:val="solid" w:color="FDE9D9" w:fill="auto"/>
          </w:tcPr>
          <w:p w:rsidR="007D48C9" w:rsidRPr="001E40F7" w:rsidRDefault="007D48C9" w:rsidP="001E40F7">
            <w:pPr>
              <w:pStyle w:val="04TCCCTableCentresubhead"/>
              <w:rPr>
                <w:sz w:val="18"/>
                <w:szCs w:val="18"/>
              </w:rPr>
            </w:pPr>
            <w:r w:rsidRPr="001E40F7">
              <w:rPr>
                <w:sz w:val="18"/>
                <w:szCs w:val="18"/>
              </w:rPr>
              <w:t xml:space="preserve">Weighting, </w:t>
            </w:r>
            <w:r>
              <w:rPr>
                <w:sz w:val="18"/>
                <w:szCs w:val="18"/>
              </w:rPr>
              <w:t>A</w:t>
            </w:r>
            <w:r w:rsidRPr="001E40F7">
              <w:rPr>
                <w:sz w:val="18"/>
                <w:szCs w:val="18"/>
              </w:rPr>
              <w:br/>
              <w:t>(100% total)</w:t>
            </w:r>
          </w:p>
        </w:tc>
        <w:tc>
          <w:tcPr>
            <w:tcW w:w="1843" w:type="dxa"/>
            <w:tcBorders>
              <w:top w:val="nil"/>
              <w:left w:val="single" w:sz="4" w:space="0" w:color="808080"/>
              <w:bottom w:val="single" w:sz="4" w:space="0" w:color="808080"/>
              <w:right w:val="nil"/>
            </w:tcBorders>
            <w:shd w:val="solid" w:color="FDE9D9" w:fill="auto"/>
          </w:tcPr>
          <w:p w:rsidR="007D48C9" w:rsidRPr="001E40F7" w:rsidRDefault="007D48C9" w:rsidP="001E40F7">
            <w:pPr>
              <w:pStyle w:val="04TCCCTableCentresubhead"/>
              <w:rPr>
                <w:sz w:val="18"/>
                <w:szCs w:val="18"/>
              </w:rPr>
            </w:pPr>
            <w:r w:rsidRPr="001E40F7">
              <w:rPr>
                <w:sz w:val="18"/>
                <w:szCs w:val="18"/>
              </w:rPr>
              <w:t>Quality Total</w:t>
            </w:r>
            <w:r>
              <w:rPr>
                <w:sz w:val="18"/>
                <w:szCs w:val="18"/>
              </w:rPr>
              <w:t>, B</w:t>
            </w:r>
            <w:r w:rsidRPr="001E40F7">
              <w:rPr>
                <w:sz w:val="18"/>
                <w:szCs w:val="18"/>
              </w:rPr>
              <w:br/>
              <w:t>(as above)</w:t>
            </w:r>
          </w:p>
        </w:tc>
        <w:tc>
          <w:tcPr>
            <w:tcW w:w="3119" w:type="dxa"/>
            <w:tcBorders>
              <w:top w:val="nil"/>
              <w:left w:val="single" w:sz="4" w:space="0" w:color="808080"/>
              <w:bottom w:val="single" w:sz="4" w:space="0" w:color="808080"/>
              <w:right w:val="nil"/>
            </w:tcBorders>
            <w:shd w:val="solid" w:color="FDE9D9" w:fill="auto"/>
          </w:tcPr>
          <w:p w:rsidR="007D48C9" w:rsidRPr="001E40F7" w:rsidRDefault="007D48C9" w:rsidP="005F76AF">
            <w:pPr>
              <w:pStyle w:val="04TCCCTableCentresubhead"/>
              <w:rPr>
                <w:sz w:val="18"/>
                <w:szCs w:val="18"/>
              </w:rPr>
            </w:pPr>
            <w:r w:rsidRPr="001E40F7">
              <w:rPr>
                <w:sz w:val="18"/>
                <w:szCs w:val="18"/>
              </w:rPr>
              <w:t xml:space="preserve">Overall Contribution </w:t>
            </w:r>
            <w:r>
              <w:rPr>
                <w:sz w:val="18"/>
                <w:szCs w:val="18"/>
              </w:rPr>
              <w:t>to</w:t>
            </w:r>
            <w:r w:rsidRPr="001E40F7">
              <w:rPr>
                <w:sz w:val="18"/>
                <w:szCs w:val="18"/>
              </w:rPr>
              <w:t xml:space="preserve"> tenderer score </w:t>
            </w:r>
            <w:proofErr w:type="spellStart"/>
            <w:r w:rsidRPr="001E40F7">
              <w:rPr>
                <w:sz w:val="18"/>
                <w:szCs w:val="18"/>
              </w:rPr>
              <w:t>inc.</w:t>
            </w:r>
            <w:proofErr w:type="spellEnd"/>
            <w:r w:rsidRPr="001E40F7">
              <w:rPr>
                <w:sz w:val="18"/>
                <w:szCs w:val="18"/>
              </w:rPr>
              <w:t xml:space="preserve"> </w:t>
            </w:r>
            <w:r w:rsidR="005F76AF">
              <w:rPr>
                <w:sz w:val="18"/>
                <w:szCs w:val="18"/>
              </w:rPr>
              <w:br/>
            </w:r>
            <w:r w:rsidRPr="001E40F7">
              <w:rPr>
                <w:sz w:val="18"/>
                <w:szCs w:val="18"/>
              </w:rPr>
              <w:t>Quality and Commercial</w:t>
            </w:r>
            <w:r>
              <w:rPr>
                <w:sz w:val="18"/>
                <w:szCs w:val="18"/>
              </w:rPr>
              <w:t>, C</w:t>
            </w:r>
            <w:r>
              <w:rPr>
                <w:sz w:val="18"/>
                <w:szCs w:val="18"/>
              </w:rPr>
              <w:br/>
              <w:t>(A x B = C)</w:t>
            </w:r>
          </w:p>
        </w:tc>
      </w:tr>
    </w:tbl>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559"/>
        <w:gridCol w:w="1843"/>
        <w:gridCol w:w="3119"/>
      </w:tblGrid>
      <w:tr w:rsidR="007D48C9" w:rsidRPr="004129EE"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36322" w:rsidP="00E12640">
            <w:pPr>
              <w:pStyle w:val="04BSCCTableParagraphstyle"/>
              <w:framePr w:wrap="around"/>
            </w:pPr>
            <w:r>
              <w:t>Quality of Vehicle</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36322" w:rsidP="00E12640">
            <w:pPr>
              <w:pStyle w:val="04BSCCTableParagraphstyle"/>
              <w:framePr w:wrap="around"/>
            </w:pPr>
            <w:r>
              <w:t>15</w:t>
            </w:r>
            <w:r w:rsidR="007D48C9">
              <w:t>%</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36322" w:rsidP="00E12640">
            <w:pPr>
              <w:pStyle w:val="04BSCCTableParagraphstyle"/>
              <w:framePr w:wrap="around"/>
            </w:pPr>
            <w:r>
              <w:t>2</w:t>
            </w:r>
            <w:r w:rsidR="007D48C9">
              <w:t>0%</w:t>
            </w: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A07266" w:rsidP="00E12640">
            <w:pPr>
              <w:pStyle w:val="04BSCCTableParagraphstyle"/>
              <w:framePr w:wrap="around"/>
            </w:pPr>
            <w:r>
              <w:t>3</w:t>
            </w:r>
            <w:r w:rsidR="007D48C9">
              <w:t>%</w:t>
            </w:r>
          </w:p>
        </w:tc>
      </w:tr>
      <w:tr w:rsidR="007D48C9" w:rsidRPr="004129EE"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36322" w:rsidP="00E12640">
            <w:pPr>
              <w:pStyle w:val="04BSCCTableParagraphstyle"/>
              <w:framePr w:wrap="around"/>
            </w:pPr>
            <w:r>
              <w:t>Availability of customer information Service</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36322" w:rsidP="00E12640">
            <w:pPr>
              <w:pStyle w:val="04BSCCTableParagraphstyle"/>
              <w:framePr w:wrap="around"/>
            </w:pPr>
            <w:r>
              <w:t>5</w:t>
            </w:r>
            <w:r w:rsidR="007D48C9">
              <w:t>%</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36322" w:rsidP="00E12640">
            <w:pPr>
              <w:pStyle w:val="04BSCCTableParagraphstyle"/>
              <w:framePr w:wrap="around"/>
            </w:pPr>
            <w:r>
              <w:t>2</w:t>
            </w:r>
            <w:r w:rsidR="007D48C9">
              <w:t>0%</w:t>
            </w: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A07266" w:rsidP="00E12640">
            <w:pPr>
              <w:pStyle w:val="04BSCCTableParagraphstyle"/>
              <w:framePr w:wrap="around"/>
            </w:pPr>
            <w:r>
              <w:t>1</w:t>
            </w:r>
            <w:r w:rsidR="007D48C9">
              <w:t>%</w:t>
            </w:r>
          </w:p>
        </w:tc>
      </w:tr>
      <w:tr w:rsidR="007D48C9" w:rsidRPr="004129EE"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r w:rsidRPr="004129EE">
              <w:t>[Insert Sub Criteria]</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r>
      <w:tr w:rsidR="007D48C9" w:rsidRPr="004129EE"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r w:rsidRPr="004129EE">
              <w:t>[Insert Sub Criteria]</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r>
      <w:tr w:rsidR="007D48C9" w:rsidRPr="004129EE"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r w:rsidRPr="004129EE">
              <w:t>[Insert Sub Criteria]</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r>
      <w:tr w:rsidR="007D48C9" w:rsidRPr="004129EE"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r w:rsidRPr="004129EE">
              <w:t>[Insert Sub Criteria]</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r>
      <w:tr w:rsidR="007D48C9" w:rsidRPr="004129EE"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r w:rsidRPr="004129EE">
              <w:t>[Insert Sub Criteria]</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7D48C9" w:rsidP="00E12640">
            <w:pPr>
              <w:pStyle w:val="04BSCCTableParagraphstyle"/>
              <w:framePr w:wrap="around"/>
            </w:pPr>
          </w:p>
        </w:tc>
      </w:tr>
      <w:tr w:rsidR="007D48C9" w:rsidRPr="00316A37" w:rsidTr="003B7C93">
        <w:tc>
          <w:tcPr>
            <w:tcW w:w="6238" w:type="dxa"/>
            <w:gridSpan w:val="3"/>
            <w:tcBorders>
              <w:top w:val="single" w:sz="4" w:space="0" w:color="808080"/>
              <w:left w:val="single" w:sz="4" w:space="0" w:color="808080"/>
              <w:bottom w:val="single" w:sz="4" w:space="0" w:color="808080"/>
              <w:right w:val="single" w:sz="4" w:space="0" w:color="808080"/>
            </w:tcBorders>
          </w:tcPr>
          <w:p w:rsidR="007D48C9" w:rsidRPr="001E40F7" w:rsidRDefault="007D48C9" w:rsidP="00E12640">
            <w:pPr>
              <w:pStyle w:val="04BSCCTableParagraphstyle"/>
              <w:framePr w:wrap="around"/>
            </w:pPr>
            <w:r w:rsidRPr="001E40F7">
              <w:t>Maximum Available Quality Score (</w:t>
            </w:r>
            <w:r>
              <w:t>=sum(C</w:t>
            </w:r>
            <w:r w:rsidRPr="001E40F7">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36322" w:rsidP="00E12640">
            <w:pPr>
              <w:pStyle w:val="04BSCCTableParagraphstyle"/>
              <w:framePr w:wrap="around"/>
            </w:pPr>
            <w:r>
              <w:t>2</w:t>
            </w:r>
            <w:r w:rsidR="007D48C9">
              <w:t>0%</w:t>
            </w:r>
          </w:p>
        </w:tc>
      </w:tr>
    </w:tbl>
    <w:p w:rsidR="00C76EDA" w:rsidRDefault="00C76EDA" w:rsidP="00C76EDA">
      <w:pPr>
        <w:pStyle w:val="01BSCCParagraphbodystyle"/>
        <w:rPr>
          <w:b/>
        </w:rPr>
      </w:pPr>
      <w:bookmarkStart w:id="235" w:name="_Toc376435880"/>
    </w:p>
    <w:p w:rsidR="00C76EDA" w:rsidRPr="007D48C9" w:rsidRDefault="00C76EDA" w:rsidP="00C76EDA">
      <w:pPr>
        <w:pStyle w:val="01BSCCParagraphbodystyle"/>
        <w:rPr>
          <w:b/>
        </w:rPr>
      </w:pPr>
      <w:r w:rsidRPr="007D48C9">
        <w:rPr>
          <w:b/>
        </w:rPr>
        <w:t>Quality Score: Worked Example</w:t>
      </w:r>
    </w:p>
    <w:tbl>
      <w:tblPr>
        <w:tblW w:w="11225" w:type="dxa"/>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160"/>
        <w:gridCol w:w="1417"/>
        <w:gridCol w:w="1559"/>
        <w:gridCol w:w="1843"/>
        <w:gridCol w:w="2410"/>
      </w:tblGrid>
      <w:tr w:rsidR="003B7C93" w:rsidRPr="003B7C93" w:rsidTr="00143A63">
        <w:tc>
          <w:tcPr>
            <w:tcW w:w="2836" w:type="dxa"/>
            <w:tcBorders>
              <w:top w:val="nil"/>
              <w:left w:val="nil"/>
              <w:bottom w:val="single" w:sz="4" w:space="0" w:color="808080"/>
              <w:right w:val="single" w:sz="4" w:space="0" w:color="808080"/>
            </w:tcBorders>
            <w:shd w:val="solid" w:color="FDE9D9" w:fill="auto"/>
            <w:vAlign w:val="center"/>
          </w:tcPr>
          <w:p w:rsidR="003B7C93" w:rsidRPr="003B7C93" w:rsidRDefault="003B7C93" w:rsidP="003B7C93">
            <w:pPr>
              <w:suppressAutoHyphens/>
              <w:spacing w:before="120" w:after="120"/>
              <w:jc w:val="center"/>
              <w:rPr>
                <w:rFonts w:ascii="Verdana" w:hAnsi="Verdana"/>
                <w:b/>
                <w:sz w:val="18"/>
                <w:szCs w:val="18"/>
              </w:rPr>
            </w:pPr>
            <w:r w:rsidRPr="003B7C93">
              <w:rPr>
                <w:rFonts w:ascii="Verdana" w:hAnsi="Verdana"/>
                <w:b/>
                <w:sz w:val="18"/>
                <w:szCs w:val="18"/>
              </w:rPr>
              <w:t>Criteria</w:t>
            </w:r>
          </w:p>
        </w:tc>
        <w:tc>
          <w:tcPr>
            <w:tcW w:w="1160" w:type="dxa"/>
            <w:tcBorders>
              <w:top w:val="nil"/>
              <w:left w:val="single" w:sz="4" w:space="0" w:color="808080"/>
              <w:bottom w:val="single" w:sz="4" w:space="0" w:color="808080"/>
              <w:right w:val="single" w:sz="4" w:space="0" w:color="808080"/>
            </w:tcBorders>
            <w:shd w:val="solid" w:color="FDE9D9" w:fill="auto"/>
          </w:tcPr>
          <w:p w:rsidR="003B7C93" w:rsidRPr="003B7C93" w:rsidRDefault="003B7C93" w:rsidP="003B7C93">
            <w:pPr>
              <w:suppressAutoHyphens/>
              <w:spacing w:before="120" w:after="120"/>
              <w:jc w:val="center"/>
              <w:rPr>
                <w:rFonts w:ascii="Verdana" w:hAnsi="Verdana"/>
                <w:b/>
                <w:sz w:val="18"/>
                <w:szCs w:val="18"/>
              </w:rPr>
            </w:pPr>
            <w:r w:rsidRPr="003B7C93">
              <w:rPr>
                <w:rFonts w:ascii="Verdana" w:hAnsi="Verdana"/>
                <w:b/>
                <w:sz w:val="18"/>
                <w:szCs w:val="18"/>
              </w:rPr>
              <w:t>Tenders Score, A</w:t>
            </w:r>
          </w:p>
        </w:tc>
        <w:tc>
          <w:tcPr>
            <w:tcW w:w="1417" w:type="dxa"/>
            <w:tcBorders>
              <w:top w:val="nil"/>
              <w:left w:val="single" w:sz="4" w:space="0" w:color="808080"/>
              <w:bottom w:val="single" w:sz="4" w:space="0" w:color="808080"/>
              <w:right w:val="single" w:sz="4" w:space="0" w:color="808080"/>
            </w:tcBorders>
            <w:shd w:val="solid" w:color="FDE9D9" w:fill="auto"/>
          </w:tcPr>
          <w:p w:rsidR="003B7C93" w:rsidRPr="003B7C93" w:rsidRDefault="003B7C93" w:rsidP="003B7C93">
            <w:pPr>
              <w:suppressAutoHyphens/>
              <w:spacing w:before="120" w:after="120"/>
              <w:jc w:val="center"/>
              <w:rPr>
                <w:rFonts w:ascii="Verdana" w:hAnsi="Verdana"/>
                <w:b/>
                <w:sz w:val="18"/>
                <w:szCs w:val="18"/>
              </w:rPr>
            </w:pPr>
            <w:r w:rsidRPr="003B7C93">
              <w:rPr>
                <w:rFonts w:ascii="Verdana" w:hAnsi="Verdana"/>
                <w:b/>
                <w:sz w:val="18"/>
                <w:szCs w:val="18"/>
              </w:rPr>
              <w:t>Maximum Score, B</w:t>
            </w:r>
          </w:p>
        </w:tc>
        <w:tc>
          <w:tcPr>
            <w:tcW w:w="1559" w:type="dxa"/>
            <w:tcBorders>
              <w:top w:val="nil"/>
              <w:left w:val="single" w:sz="4" w:space="0" w:color="808080"/>
              <w:bottom w:val="single" w:sz="4" w:space="0" w:color="808080"/>
              <w:right w:val="nil"/>
            </w:tcBorders>
            <w:shd w:val="solid" w:color="FDE9D9" w:fill="auto"/>
          </w:tcPr>
          <w:p w:rsidR="003B7C93" w:rsidRPr="003B7C93" w:rsidRDefault="003B7C93" w:rsidP="003B7C93">
            <w:pPr>
              <w:suppressAutoHyphens/>
              <w:spacing w:before="120" w:after="120"/>
              <w:jc w:val="center"/>
              <w:rPr>
                <w:rFonts w:ascii="Verdana" w:hAnsi="Verdana"/>
                <w:b/>
                <w:sz w:val="18"/>
                <w:szCs w:val="18"/>
              </w:rPr>
            </w:pPr>
            <w:r w:rsidRPr="003B7C93">
              <w:rPr>
                <w:rFonts w:ascii="Verdana" w:hAnsi="Verdana"/>
                <w:b/>
                <w:sz w:val="18"/>
                <w:szCs w:val="18"/>
              </w:rPr>
              <w:t>Weighting, C</w:t>
            </w:r>
            <w:r w:rsidRPr="003B7C93">
              <w:rPr>
                <w:rFonts w:ascii="Verdana" w:hAnsi="Verdana"/>
                <w:b/>
                <w:sz w:val="18"/>
                <w:szCs w:val="18"/>
              </w:rPr>
              <w:br/>
              <w:t>(100% total)</w:t>
            </w:r>
          </w:p>
        </w:tc>
        <w:tc>
          <w:tcPr>
            <w:tcW w:w="1843" w:type="dxa"/>
            <w:tcBorders>
              <w:top w:val="nil"/>
              <w:left w:val="single" w:sz="4" w:space="0" w:color="808080"/>
              <w:bottom w:val="single" w:sz="4" w:space="0" w:color="808080"/>
              <w:right w:val="nil"/>
            </w:tcBorders>
            <w:shd w:val="solid" w:color="FDE9D9" w:fill="auto"/>
          </w:tcPr>
          <w:p w:rsidR="003B7C93" w:rsidRPr="003B7C93" w:rsidRDefault="003B7C93" w:rsidP="003B7C93">
            <w:pPr>
              <w:suppressAutoHyphens/>
              <w:spacing w:before="120" w:after="120"/>
              <w:jc w:val="center"/>
              <w:rPr>
                <w:rFonts w:ascii="Verdana" w:hAnsi="Verdana"/>
                <w:b/>
                <w:sz w:val="18"/>
                <w:szCs w:val="18"/>
              </w:rPr>
            </w:pPr>
            <w:r w:rsidRPr="003B7C93">
              <w:rPr>
                <w:rFonts w:ascii="Verdana" w:hAnsi="Verdana"/>
                <w:b/>
                <w:sz w:val="18"/>
                <w:szCs w:val="18"/>
              </w:rPr>
              <w:t>Quality Total, D</w:t>
            </w:r>
            <w:r w:rsidRPr="003B7C93">
              <w:rPr>
                <w:rFonts w:ascii="Verdana" w:hAnsi="Verdana"/>
                <w:b/>
                <w:sz w:val="18"/>
                <w:szCs w:val="18"/>
              </w:rPr>
              <w:br/>
              <w:t>(as above)</w:t>
            </w:r>
          </w:p>
        </w:tc>
        <w:tc>
          <w:tcPr>
            <w:tcW w:w="2410" w:type="dxa"/>
            <w:tcBorders>
              <w:top w:val="nil"/>
              <w:left w:val="single" w:sz="4" w:space="0" w:color="808080"/>
              <w:bottom w:val="single" w:sz="4" w:space="0" w:color="808080"/>
              <w:right w:val="nil"/>
            </w:tcBorders>
            <w:shd w:val="solid" w:color="FDE9D9" w:fill="auto"/>
          </w:tcPr>
          <w:p w:rsidR="003B7C93" w:rsidRPr="003B7C93" w:rsidRDefault="003B7C93" w:rsidP="003B7C93">
            <w:pPr>
              <w:suppressAutoHyphens/>
              <w:spacing w:before="120" w:after="120"/>
              <w:jc w:val="center"/>
              <w:rPr>
                <w:rFonts w:ascii="Verdana" w:hAnsi="Verdana"/>
                <w:b/>
                <w:sz w:val="18"/>
                <w:szCs w:val="18"/>
              </w:rPr>
            </w:pPr>
            <w:r w:rsidRPr="003B7C93">
              <w:rPr>
                <w:rFonts w:ascii="Verdana" w:hAnsi="Verdana"/>
                <w:b/>
                <w:sz w:val="18"/>
                <w:szCs w:val="18"/>
              </w:rPr>
              <w:t>Contribution to tenderers score, D</w:t>
            </w:r>
            <w:r w:rsidRPr="003B7C93">
              <w:rPr>
                <w:rFonts w:ascii="Verdana" w:hAnsi="Verdana"/>
                <w:b/>
                <w:sz w:val="18"/>
                <w:szCs w:val="18"/>
              </w:rPr>
              <w:br/>
              <w:t>(A÷B) x C x D = E</w:t>
            </w:r>
          </w:p>
        </w:tc>
      </w:tr>
      <w:tr w:rsidR="003B7C93" w:rsidRPr="003B7C93" w:rsidTr="00143A63">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Quality of Vehicle</w:t>
            </w:r>
          </w:p>
        </w:tc>
        <w:tc>
          <w:tcPr>
            <w:tcW w:w="1160" w:type="dxa"/>
            <w:tcBorders>
              <w:top w:val="single" w:sz="4" w:space="0" w:color="808080"/>
              <w:left w:val="single" w:sz="4" w:space="0" w:color="808080"/>
              <w:bottom w:val="single" w:sz="4" w:space="0" w:color="808080"/>
              <w:right w:val="single" w:sz="4" w:space="0" w:color="808080"/>
            </w:tcBorders>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10</w:t>
            </w:r>
          </w:p>
        </w:tc>
        <w:tc>
          <w:tcPr>
            <w:tcW w:w="1417" w:type="dxa"/>
            <w:tcBorders>
              <w:top w:val="single" w:sz="4" w:space="0" w:color="808080"/>
              <w:left w:val="single" w:sz="4" w:space="0" w:color="808080"/>
              <w:bottom w:val="single" w:sz="4" w:space="0" w:color="808080"/>
              <w:right w:val="single" w:sz="4" w:space="0" w:color="808080"/>
            </w:tcBorders>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15</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3</w:t>
            </w:r>
            <w:r w:rsidRPr="003B7C93">
              <w:rPr>
                <w:rFonts w:ascii="Verdana" w:hAnsi="Verdana"/>
                <w:sz w:val="18"/>
                <w:szCs w:val="18"/>
              </w:rPr>
              <w:t>%</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2</w:t>
            </w:r>
            <w:r w:rsidRPr="003B7C93">
              <w:rPr>
                <w:rFonts w:ascii="Verdana" w:hAnsi="Verdana"/>
                <w:sz w:val="18"/>
                <w:szCs w:val="18"/>
              </w:rPr>
              <w:t>0%</w:t>
            </w:r>
          </w:p>
        </w:tc>
        <w:tc>
          <w:tcPr>
            <w:tcW w:w="2410"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0.40</w:t>
            </w:r>
            <w:r w:rsidRPr="003B7C93">
              <w:rPr>
                <w:rFonts w:ascii="Verdana" w:hAnsi="Verdana"/>
                <w:sz w:val="18"/>
                <w:szCs w:val="18"/>
              </w:rPr>
              <w:t>%</w:t>
            </w:r>
          </w:p>
        </w:tc>
      </w:tr>
      <w:tr w:rsidR="003B7C93" w:rsidRPr="003B7C93" w:rsidTr="00143A63">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Availability of customer information service</w:t>
            </w:r>
          </w:p>
        </w:tc>
        <w:tc>
          <w:tcPr>
            <w:tcW w:w="1160" w:type="dxa"/>
            <w:tcBorders>
              <w:top w:val="single" w:sz="4" w:space="0" w:color="808080"/>
              <w:left w:val="single" w:sz="4" w:space="0" w:color="808080"/>
              <w:bottom w:val="single" w:sz="4" w:space="0" w:color="808080"/>
              <w:right w:val="single" w:sz="4" w:space="0" w:color="808080"/>
            </w:tcBorders>
          </w:tcPr>
          <w:p w:rsidR="003B7C93" w:rsidRPr="003B7C93" w:rsidRDefault="003B7C93" w:rsidP="003B7C93">
            <w:pPr>
              <w:suppressAutoHyphens/>
              <w:spacing w:before="120" w:after="120"/>
              <w:rPr>
                <w:rFonts w:ascii="Verdana" w:hAnsi="Verdana"/>
                <w:sz w:val="18"/>
                <w:szCs w:val="18"/>
              </w:rPr>
            </w:pPr>
            <w:r w:rsidRPr="003B7C93">
              <w:rPr>
                <w:rFonts w:ascii="Verdana" w:hAnsi="Verdana"/>
                <w:sz w:val="18"/>
                <w:szCs w:val="18"/>
              </w:rPr>
              <w:t>3</w:t>
            </w:r>
          </w:p>
        </w:tc>
        <w:tc>
          <w:tcPr>
            <w:tcW w:w="1417" w:type="dxa"/>
            <w:tcBorders>
              <w:top w:val="single" w:sz="4" w:space="0" w:color="808080"/>
              <w:left w:val="single" w:sz="4" w:space="0" w:color="808080"/>
              <w:bottom w:val="single" w:sz="4" w:space="0" w:color="808080"/>
              <w:right w:val="single" w:sz="4" w:space="0" w:color="808080"/>
            </w:tcBorders>
          </w:tcPr>
          <w:p w:rsidR="003B7C93" w:rsidRPr="003B7C93" w:rsidRDefault="003B7C93" w:rsidP="003B7C93">
            <w:pPr>
              <w:suppressAutoHyphens/>
              <w:spacing w:before="120" w:after="120"/>
              <w:rPr>
                <w:rFonts w:ascii="Verdana" w:hAnsi="Verdana"/>
                <w:sz w:val="18"/>
                <w:szCs w:val="18"/>
              </w:rPr>
            </w:pPr>
            <w:r w:rsidRPr="003B7C93">
              <w:rPr>
                <w:rFonts w:ascii="Verdana" w:hAnsi="Verdana"/>
                <w:sz w:val="18"/>
                <w:szCs w:val="18"/>
              </w:rPr>
              <w:t>5</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1</w:t>
            </w:r>
            <w:r w:rsidRPr="003B7C93">
              <w:rPr>
                <w:rFonts w:ascii="Verdana" w:hAnsi="Verdana"/>
                <w:sz w:val="18"/>
                <w:szCs w:val="18"/>
              </w:rPr>
              <w:t>%</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3B7C93" w:rsidP="003B7C93">
            <w:pPr>
              <w:suppressAutoHyphens/>
              <w:spacing w:before="120" w:after="120"/>
              <w:rPr>
                <w:rFonts w:ascii="Verdana" w:hAnsi="Verdana"/>
                <w:sz w:val="18"/>
                <w:szCs w:val="18"/>
              </w:rPr>
            </w:pPr>
            <w:r>
              <w:rPr>
                <w:rFonts w:ascii="Verdana" w:hAnsi="Verdana"/>
                <w:sz w:val="18"/>
                <w:szCs w:val="18"/>
              </w:rPr>
              <w:t>2</w:t>
            </w:r>
            <w:r w:rsidRPr="003B7C93">
              <w:rPr>
                <w:rFonts w:ascii="Verdana" w:hAnsi="Verdana"/>
                <w:sz w:val="18"/>
                <w:szCs w:val="18"/>
              </w:rPr>
              <w:t>0%</w:t>
            </w:r>
          </w:p>
        </w:tc>
        <w:tc>
          <w:tcPr>
            <w:tcW w:w="2410"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1E19FA" w:rsidP="003B7C93">
            <w:pPr>
              <w:suppressAutoHyphens/>
              <w:spacing w:before="120" w:after="120"/>
              <w:rPr>
                <w:rFonts w:ascii="Verdana" w:hAnsi="Verdana"/>
                <w:sz w:val="18"/>
                <w:szCs w:val="18"/>
              </w:rPr>
            </w:pPr>
            <w:r>
              <w:rPr>
                <w:rFonts w:ascii="Verdana" w:hAnsi="Verdana"/>
                <w:sz w:val="18"/>
                <w:szCs w:val="18"/>
              </w:rPr>
              <w:t>0.12</w:t>
            </w:r>
            <w:r w:rsidR="003B7C93" w:rsidRPr="003B7C93">
              <w:rPr>
                <w:rFonts w:ascii="Verdana" w:hAnsi="Verdana"/>
                <w:sz w:val="18"/>
                <w:szCs w:val="18"/>
              </w:rPr>
              <w:t>%</w:t>
            </w:r>
          </w:p>
        </w:tc>
      </w:tr>
      <w:tr w:rsidR="003B7C93" w:rsidRPr="003B7C93" w:rsidTr="00143A63">
        <w:tc>
          <w:tcPr>
            <w:tcW w:w="8815" w:type="dxa"/>
            <w:gridSpan w:val="5"/>
            <w:tcBorders>
              <w:top w:val="single" w:sz="4" w:space="0" w:color="808080"/>
              <w:left w:val="single" w:sz="4" w:space="0" w:color="808080"/>
              <w:bottom w:val="single" w:sz="4" w:space="0" w:color="808080"/>
              <w:right w:val="single" w:sz="4" w:space="0" w:color="808080"/>
            </w:tcBorders>
          </w:tcPr>
          <w:p w:rsidR="003B7C93" w:rsidRPr="003B7C93" w:rsidRDefault="003B7C93" w:rsidP="003B7C93">
            <w:pPr>
              <w:suppressAutoHyphens/>
              <w:spacing w:before="120" w:after="120"/>
              <w:rPr>
                <w:rFonts w:ascii="Verdana" w:hAnsi="Verdana"/>
                <w:sz w:val="18"/>
                <w:szCs w:val="18"/>
              </w:rPr>
            </w:pPr>
            <w:r w:rsidRPr="003B7C93">
              <w:rPr>
                <w:rFonts w:ascii="Verdana" w:hAnsi="Verdana"/>
                <w:sz w:val="18"/>
                <w:szCs w:val="18"/>
              </w:rPr>
              <w:t xml:space="preserve">Tenderers Quality Score out of a possible </w:t>
            </w:r>
            <w:r w:rsidR="001E19FA">
              <w:rPr>
                <w:rFonts w:ascii="Verdana" w:hAnsi="Verdana"/>
                <w:sz w:val="18"/>
                <w:szCs w:val="18"/>
              </w:rPr>
              <w:t>2</w:t>
            </w:r>
            <w:r w:rsidRPr="003B7C93">
              <w:rPr>
                <w:rFonts w:ascii="Verdana" w:hAnsi="Verdana"/>
                <w:sz w:val="18"/>
                <w:szCs w:val="18"/>
              </w:rPr>
              <w:t>0% (=sum(E))</w:t>
            </w:r>
          </w:p>
        </w:tc>
        <w:tc>
          <w:tcPr>
            <w:tcW w:w="2410" w:type="dxa"/>
            <w:tcBorders>
              <w:top w:val="single" w:sz="4" w:space="0" w:color="808080"/>
              <w:left w:val="single" w:sz="4" w:space="0" w:color="808080"/>
              <w:bottom w:val="single" w:sz="4" w:space="0" w:color="808080"/>
              <w:right w:val="single" w:sz="4" w:space="0" w:color="808080"/>
            </w:tcBorders>
            <w:shd w:val="clear" w:color="auto" w:fill="auto"/>
          </w:tcPr>
          <w:p w:rsidR="003B7C93" w:rsidRPr="003B7C93" w:rsidRDefault="001E19FA" w:rsidP="003B7C93">
            <w:pPr>
              <w:suppressAutoHyphens/>
              <w:spacing w:before="120" w:after="120"/>
              <w:rPr>
                <w:rFonts w:ascii="Verdana" w:hAnsi="Verdana"/>
                <w:sz w:val="18"/>
                <w:szCs w:val="18"/>
              </w:rPr>
            </w:pPr>
            <w:r>
              <w:rPr>
                <w:rFonts w:ascii="Verdana" w:hAnsi="Verdana"/>
                <w:sz w:val="18"/>
                <w:szCs w:val="18"/>
              </w:rPr>
              <w:t>0.52</w:t>
            </w:r>
            <w:r w:rsidR="003B7C93" w:rsidRPr="003B7C93">
              <w:rPr>
                <w:rFonts w:ascii="Verdana" w:hAnsi="Verdana"/>
                <w:sz w:val="18"/>
                <w:szCs w:val="18"/>
              </w:rPr>
              <w:t>%</w:t>
            </w:r>
          </w:p>
        </w:tc>
      </w:tr>
    </w:tbl>
    <w:p w:rsidR="00C34E88" w:rsidRDefault="00C34E88" w:rsidP="00C34E88">
      <w:pPr>
        <w:pStyle w:val="01BSCCParagraphbodystyle"/>
        <w:rPr>
          <w:lang w:val="en-US"/>
        </w:rPr>
      </w:pPr>
    </w:p>
    <w:p w:rsidR="007E366A" w:rsidRDefault="007E366A" w:rsidP="00C34E88">
      <w:pPr>
        <w:pStyle w:val="01BSCCParagraphbodystyle"/>
        <w:rPr>
          <w:lang w:val="en-US"/>
        </w:rPr>
      </w:pPr>
    </w:p>
    <w:p w:rsidR="007E366A" w:rsidRDefault="007E366A" w:rsidP="00C34E88">
      <w:pPr>
        <w:pStyle w:val="01BSCCParagraphbodystyle"/>
        <w:rPr>
          <w:lang w:val="en-US"/>
        </w:rPr>
      </w:pPr>
    </w:p>
    <w:p w:rsidR="007E366A" w:rsidRPr="00C34E88" w:rsidRDefault="007E366A" w:rsidP="00C34E88">
      <w:pPr>
        <w:pStyle w:val="01BSCCParagraphbodystyle"/>
        <w:rPr>
          <w:lang w:val="en-US"/>
        </w:rPr>
      </w:pPr>
    </w:p>
    <w:p w:rsidR="00610F36" w:rsidRPr="00610F36" w:rsidRDefault="00C76EDA" w:rsidP="00EE0859">
      <w:pPr>
        <w:pStyle w:val="01S2CCSubhead2"/>
      </w:pPr>
      <w:r>
        <w:t xml:space="preserve">4.6.1 </w:t>
      </w:r>
      <w:r w:rsidR="00610F36" w:rsidRPr="00610F36">
        <w:t>Quality Evaluation</w:t>
      </w:r>
      <w:bookmarkEnd w:id="235"/>
    </w:p>
    <w:p w:rsidR="00C76EDA" w:rsidRDefault="00610F36" w:rsidP="00610F36">
      <w:pPr>
        <w:pStyle w:val="01BSCCParagraphbodystyle"/>
      </w:pPr>
      <w:r>
        <w:t xml:space="preserve">The technical quality evaluation will be scored </w:t>
      </w:r>
      <w:r w:rsidR="00C76EDA">
        <w:t>as below.</w:t>
      </w:r>
    </w:p>
    <w:p w:rsidR="00C76EDA" w:rsidRDefault="00C76EDA" w:rsidP="007E366A">
      <w:pPr>
        <w:pStyle w:val="01B1CCBulletTextLevel1"/>
        <w:rPr>
          <w:b w:val="0"/>
        </w:rPr>
      </w:pPr>
      <w:r w:rsidRPr="000C3AF3">
        <w:rPr>
          <w:b w:val="0"/>
        </w:rPr>
        <w:t>Each scored question/section will be a</w:t>
      </w:r>
      <w:r w:rsidR="00EF2679">
        <w:rPr>
          <w:b w:val="0"/>
        </w:rPr>
        <w:t>llocated a score</w:t>
      </w:r>
      <w:r w:rsidRPr="000C3AF3">
        <w:rPr>
          <w:b w:val="0"/>
        </w:rPr>
        <w:t xml:space="preserve"> in accordance with the table set out below</w:t>
      </w:r>
      <w:r>
        <w:rPr>
          <w:b w:val="0"/>
        </w:rPr>
        <w:t>:</w:t>
      </w:r>
    </w:p>
    <w:p w:rsidR="00E62FA4" w:rsidRDefault="00E62FA4" w:rsidP="00E62FA4">
      <w:pPr>
        <w:pStyle w:val="01B1CCBulletTextLevel1"/>
        <w:rPr>
          <w:b w:val="0"/>
        </w:rPr>
      </w:pPr>
      <w:r w:rsidRPr="000C3AF3">
        <w:rPr>
          <w:b w:val="0"/>
        </w:rPr>
        <w:t xml:space="preserve">Tenderers that receive a score of </w:t>
      </w:r>
      <w:r>
        <w:rPr>
          <w:b w:val="0"/>
        </w:rPr>
        <w:t>2 or less</w:t>
      </w:r>
      <w:r w:rsidRPr="000C3AF3">
        <w:rPr>
          <w:b w:val="0"/>
        </w:rPr>
        <w:t xml:space="preserve"> in any o</w:t>
      </w:r>
      <w:r w:rsidR="00E7116C">
        <w:rPr>
          <w:b w:val="0"/>
        </w:rPr>
        <w:t>f these questions/sections may</w:t>
      </w:r>
      <w:r w:rsidRPr="000C3AF3">
        <w:rPr>
          <w:b w:val="0"/>
        </w:rPr>
        <w:t xml:space="preserve"> be excluded from the remainder of the evaluatio</w:t>
      </w:r>
      <w:r w:rsidR="00E7116C">
        <w:rPr>
          <w:b w:val="0"/>
        </w:rPr>
        <w:t>n process and their Tender may</w:t>
      </w:r>
      <w:r w:rsidRPr="000C3AF3">
        <w:rPr>
          <w:b w:val="0"/>
        </w:rPr>
        <w:t xml:space="preserve"> not be considered further, unless the Council, at its absolute discretion, decides otherwise (the Council must evidence why such discretion was exercised).</w:t>
      </w:r>
    </w:p>
    <w:tbl>
      <w:tblPr>
        <w:tblStyle w:val="TableGrid"/>
        <w:tblW w:w="0" w:type="auto"/>
        <w:tblLook w:val="04A0" w:firstRow="1" w:lastRow="0" w:firstColumn="1" w:lastColumn="0" w:noHBand="0" w:noVBand="1"/>
      </w:tblPr>
      <w:tblGrid>
        <w:gridCol w:w="2024"/>
        <w:gridCol w:w="1061"/>
        <w:gridCol w:w="5633"/>
      </w:tblGrid>
      <w:tr w:rsidR="00972592" w:rsidRPr="00972592" w:rsidTr="00972592">
        <w:trPr>
          <w:trHeight w:val="285"/>
        </w:trPr>
        <w:tc>
          <w:tcPr>
            <w:tcW w:w="2024" w:type="dxa"/>
            <w:noWrap/>
            <w:hideMark/>
          </w:tcPr>
          <w:p w:rsidR="00972592" w:rsidRPr="00972592" w:rsidRDefault="00972592" w:rsidP="00972592">
            <w:pPr>
              <w:pStyle w:val="01BSCCParagraphbodystyle"/>
              <w:rPr>
                <w:b/>
                <w:bCs/>
              </w:rPr>
            </w:pPr>
            <w:r w:rsidRPr="00972592">
              <w:rPr>
                <w:b/>
                <w:bCs/>
              </w:rPr>
              <w:t>Quality (20%)</w:t>
            </w:r>
          </w:p>
        </w:tc>
        <w:tc>
          <w:tcPr>
            <w:tcW w:w="1061"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 </w:t>
            </w:r>
          </w:p>
        </w:tc>
      </w:tr>
      <w:tr w:rsidR="00972592" w:rsidRPr="00972592" w:rsidTr="00972592">
        <w:trPr>
          <w:trHeight w:val="855"/>
        </w:trPr>
        <w:tc>
          <w:tcPr>
            <w:tcW w:w="2024" w:type="dxa"/>
            <w:hideMark/>
          </w:tcPr>
          <w:p w:rsidR="00972592" w:rsidRPr="00972592" w:rsidRDefault="00972592" w:rsidP="00972592">
            <w:pPr>
              <w:pStyle w:val="01BSCCParagraphbodystyle"/>
            </w:pPr>
            <w:r w:rsidRPr="00972592">
              <w:t>1. Quality of Vehicle       ( based on euro standards)</w:t>
            </w:r>
          </w:p>
        </w:tc>
        <w:tc>
          <w:tcPr>
            <w:tcW w:w="1061" w:type="dxa"/>
            <w:noWrap/>
            <w:hideMark/>
          </w:tcPr>
          <w:p w:rsidR="00972592" w:rsidRPr="00972592" w:rsidRDefault="00972592" w:rsidP="00972592">
            <w:pPr>
              <w:pStyle w:val="01BSCCParagraphbodystyle"/>
            </w:pPr>
            <w:r w:rsidRPr="00972592">
              <w:t>15</w:t>
            </w:r>
          </w:p>
        </w:tc>
        <w:tc>
          <w:tcPr>
            <w:tcW w:w="5633" w:type="dxa"/>
            <w:hideMark/>
          </w:tcPr>
          <w:p w:rsidR="00972592" w:rsidRPr="00972592" w:rsidRDefault="00972592" w:rsidP="00972592">
            <w:pPr>
              <w:pStyle w:val="01BSCCParagraphbodystyle"/>
            </w:pPr>
            <w:r w:rsidRPr="00972592">
              <w:t>15 points for new vehicles entering service at Contract start</w:t>
            </w:r>
          </w:p>
        </w:tc>
      </w:tr>
      <w:tr w:rsidR="00972592" w:rsidRPr="00972592" w:rsidTr="00972592">
        <w:trPr>
          <w:trHeight w:val="285"/>
        </w:trPr>
        <w:tc>
          <w:tcPr>
            <w:tcW w:w="2024" w:type="dxa"/>
            <w:noWrap/>
            <w:hideMark/>
          </w:tcPr>
          <w:p w:rsidR="00972592" w:rsidRPr="00972592" w:rsidRDefault="00972592" w:rsidP="00972592">
            <w:pPr>
              <w:pStyle w:val="01BSCCParagraphbodystyle"/>
            </w:pPr>
            <w:r w:rsidRPr="00972592">
              <w:t> </w:t>
            </w:r>
          </w:p>
        </w:tc>
        <w:tc>
          <w:tcPr>
            <w:tcW w:w="1061"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12 points for vehicles which entered service after 01.10.2010</w:t>
            </w:r>
          </w:p>
        </w:tc>
      </w:tr>
      <w:tr w:rsidR="00972592" w:rsidRPr="00972592" w:rsidTr="00972592">
        <w:trPr>
          <w:trHeight w:val="285"/>
        </w:trPr>
        <w:tc>
          <w:tcPr>
            <w:tcW w:w="2024" w:type="dxa"/>
            <w:noWrap/>
            <w:hideMark/>
          </w:tcPr>
          <w:p w:rsidR="00972592" w:rsidRPr="00972592" w:rsidRDefault="00972592" w:rsidP="00972592">
            <w:pPr>
              <w:pStyle w:val="01BSCCParagraphbodystyle"/>
            </w:pPr>
            <w:r w:rsidRPr="00972592">
              <w:t> </w:t>
            </w:r>
          </w:p>
        </w:tc>
        <w:tc>
          <w:tcPr>
            <w:tcW w:w="1061" w:type="dxa"/>
            <w:noWrap/>
            <w:hideMark/>
          </w:tcPr>
          <w:p w:rsidR="00972592" w:rsidRPr="00972592" w:rsidRDefault="00972592" w:rsidP="00972592">
            <w:pPr>
              <w:pStyle w:val="01BSCCParagraphbodystyle"/>
            </w:pPr>
            <w:r w:rsidRPr="00972592">
              <w:t> </w:t>
            </w:r>
          </w:p>
        </w:tc>
        <w:tc>
          <w:tcPr>
            <w:tcW w:w="5633" w:type="dxa"/>
            <w:hideMark/>
          </w:tcPr>
          <w:p w:rsidR="00972592" w:rsidRPr="00972592" w:rsidRDefault="00972592" w:rsidP="00972592">
            <w:pPr>
              <w:pStyle w:val="01BSCCParagraphbodystyle"/>
            </w:pPr>
            <w:r w:rsidRPr="00972592">
              <w:t>9 points for vehicles which entered service after 01.10.2006</w:t>
            </w:r>
          </w:p>
        </w:tc>
      </w:tr>
      <w:tr w:rsidR="00972592" w:rsidRPr="00972592" w:rsidTr="00972592">
        <w:trPr>
          <w:trHeight w:val="285"/>
        </w:trPr>
        <w:tc>
          <w:tcPr>
            <w:tcW w:w="2024" w:type="dxa"/>
            <w:noWrap/>
            <w:hideMark/>
          </w:tcPr>
          <w:p w:rsidR="00972592" w:rsidRPr="00972592" w:rsidRDefault="00972592" w:rsidP="00972592">
            <w:pPr>
              <w:pStyle w:val="01BSCCParagraphbodystyle"/>
            </w:pPr>
            <w:r w:rsidRPr="00972592">
              <w:t> </w:t>
            </w:r>
          </w:p>
        </w:tc>
        <w:tc>
          <w:tcPr>
            <w:tcW w:w="1061"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6 points for vehicles which entered service after 01.10.2001</w:t>
            </w:r>
          </w:p>
        </w:tc>
      </w:tr>
      <w:tr w:rsidR="00972592" w:rsidRPr="00972592" w:rsidTr="00972592">
        <w:trPr>
          <w:trHeight w:val="285"/>
        </w:trPr>
        <w:tc>
          <w:tcPr>
            <w:tcW w:w="2024" w:type="dxa"/>
            <w:noWrap/>
            <w:hideMark/>
          </w:tcPr>
          <w:p w:rsidR="00972592" w:rsidRPr="00972592" w:rsidRDefault="00972592" w:rsidP="00972592">
            <w:pPr>
              <w:pStyle w:val="01BSCCParagraphbodystyle"/>
            </w:pPr>
            <w:r w:rsidRPr="00972592">
              <w:t> </w:t>
            </w:r>
          </w:p>
        </w:tc>
        <w:tc>
          <w:tcPr>
            <w:tcW w:w="1061" w:type="dxa"/>
            <w:noWrap/>
            <w:hideMark/>
          </w:tcPr>
          <w:p w:rsidR="00972592" w:rsidRPr="00972592" w:rsidRDefault="00972592" w:rsidP="00972592">
            <w:pPr>
              <w:pStyle w:val="01BSCCParagraphbodystyle"/>
            </w:pPr>
            <w:r w:rsidRPr="00972592">
              <w:t> </w:t>
            </w:r>
          </w:p>
        </w:tc>
        <w:tc>
          <w:tcPr>
            <w:tcW w:w="5633" w:type="dxa"/>
            <w:hideMark/>
          </w:tcPr>
          <w:p w:rsidR="00972592" w:rsidRPr="00972592" w:rsidRDefault="00972592" w:rsidP="00972592">
            <w:pPr>
              <w:pStyle w:val="01BSCCParagraphbodystyle"/>
            </w:pPr>
            <w:r w:rsidRPr="00972592">
              <w:t>3 points for vehicles which entered service after 01.10.1996</w:t>
            </w:r>
          </w:p>
        </w:tc>
      </w:tr>
      <w:tr w:rsidR="00972592" w:rsidRPr="00972592" w:rsidTr="00972592">
        <w:trPr>
          <w:trHeight w:val="285"/>
        </w:trPr>
        <w:tc>
          <w:tcPr>
            <w:tcW w:w="2024" w:type="dxa"/>
            <w:noWrap/>
            <w:hideMark/>
          </w:tcPr>
          <w:p w:rsidR="00972592" w:rsidRPr="00972592" w:rsidRDefault="00972592" w:rsidP="00972592">
            <w:pPr>
              <w:pStyle w:val="01BSCCParagraphbodystyle"/>
            </w:pPr>
            <w:r w:rsidRPr="00972592">
              <w:t> </w:t>
            </w:r>
          </w:p>
        </w:tc>
        <w:tc>
          <w:tcPr>
            <w:tcW w:w="1061"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rsidRPr="00972592">
              <w:t>0 points for vehicles which entered service prior to 01.10.1996</w:t>
            </w:r>
          </w:p>
        </w:tc>
      </w:tr>
      <w:tr w:rsidR="00972592" w:rsidRPr="00972592" w:rsidTr="00972592">
        <w:trPr>
          <w:trHeight w:val="855"/>
        </w:trPr>
        <w:tc>
          <w:tcPr>
            <w:tcW w:w="2024" w:type="dxa"/>
            <w:hideMark/>
          </w:tcPr>
          <w:p w:rsidR="00972592" w:rsidRPr="00972592" w:rsidRDefault="00972592" w:rsidP="00972592">
            <w:pPr>
              <w:pStyle w:val="01BSCCParagraphbodystyle"/>
            </w:pPr>
            <w:r w:rsidRPr="00972592">
              <w:t>2. Availability of customer information services</w:t>
            </w:r>
          </w:p>
        </w:tc>
        <w:tc>
          <w:tcPr>
            <w:tcW w:w="1061" w:type="dxa"/>
            <w:noWrap/>
            <w:hideMark/>
          </w:tcPr>
          <w:p w:rsidR="00972592" w:rsidRPr="00972592" w:rsidRDefault="00972592" w:rsidP="00972592">
            <w:pPr>
              <w:pStyle w:val="01BSCCParagraphbodystyle"/>
            </w:pPr>
            <w:r w:rsidRPr="00972592">
              <w:t>5</w:t>
            </w:r>
          </w:p>
        </w:tc>
        <w:tc>
          <w:tcPr>
            <w:tcW w:w="5633" w:type="dxa"/>
            <w:hideMark/>
          </w:tcPr>
          <w:p w:rsidR="00972592" w:rsidRPr="00972592" w:rsidRDefault="00972592" w:rsidP="00972592">
            <w:pPr>
              <w:pStyle w:val="01BSCCParagraphbodystyle"/>
            </w:pPr>
            <w:r w:rsidRPr="00972592">
              <w:t>The minimum provision of a telephone information line manned between 0700 and 1730 scores 2 points</w:t>
            </w:r>
          </w:p>
        </w:tc>
      </w:tr>
      <w:tr w:rsidR="00972592" w:rsidRPr="00972592" w:rsidTr="00972592">
        <w:trPr>
          <w:trHeight w:val="285"/>
        </w:trPr>
        <w:tc>
          <w:tcPr>
            <w:tcW w:w="2024" w:type="dxa"/>
            <w:noWrap/>
            <w:hideMark/>
          </w:tcPr>
          <w:p w:rsidR="00972592" w:rsidRPr="00972592" w:rsidRDefault="00972592" w:rsidP="00972592">
            <w:pPr>
              <w:pStyle w:val="01BSCCParagraphbodystyle"/>
            </w:pPr>
            <w:r w:rsidRPr="00972592">
              <w:t> </w:t>
            </w:r>
          </w:p>
        </w:tc>
        <w:tc>
          <w:tcPr>
            <w:tcW w:w="1061" w:type="dxa"/>
            <w:noWrap/>
            <w:hideMark/>
          </w:tcPr>
          <w:p w:rsidR="00972592" w:rsidRPr="00972592" w:rsidRDefault="00972592" w:rsidP="00972592">
            <w:pPr>
              <w:pStyle w:val="01BSCCParagraphbodystyle"/>
            </w:pPr>
            <w:r w:rsidRPr="00972592">
              <w:t> </w:t>
            </w:r>
          </w:p>
        </w:tc>
        <w:tc>
          <w:tcPr>
            <w:tcW w:w="5633" w:type="dxa"/>
            <w:noWrap/>
            <w:hideMark/>
          </w:tcPr>
          <w:p w:rsidR="00972592" w:rsidRPr="00972592" w:rsidRDefault="00972592" w:rsidP="00972592">
            <w:pPr>
              <w:pStyle w:val="01BSCCParagraphbodystyle"/>
            </w:pPr>
            <w:r>
              <w:t>Above plus out of hours facilit</w:t>
            </w:r>
            <w:r w:rsidRPr="00972592">
              <w:t>ies scores 4 points</w:t>
            </w:r>
          </w:p>
        </w:tc>
      </w:tr>
      <w:tr w:rsidR="00972592" w:rsidRPr="00972592" w:rsidTr="00972592">
        <w:trPr>
          <w:trHeight w:val="570"/>
        </w:trPr>
        <w:tc>
          <w:tcPr>
            <w:tcW w:w="2024" w:type="dxa"/>
            <w:noWrap/>
            <w:hideMark/>
          </w:tcPr>
          <w:p w:rsidR="00972592" w:rsidRPr="00972592" w:rsidRDefault="00972592" w:rsidP="00972592">
            <w:pPr>
              <w:pStyle w:val="01BSCCParagraphbodystyle"/>
            </w:pPr>
            <w:r w:rsidRPr="00972592">
              <w:t> </w:t>
            </w:r>
          </w:p>
        </w:tc>
        <w:tc>
          <w:tcPr>
            <w:tcW w:w="1061" w:type="dxa"/>
            <w:noWrap/>
            <w:hideMark/>
          </w:tcPr>
          <w:p w:rsidR="00972592" w:rsidRPr="00972592" w:rsidRDefault="00972592" w:rsidP="00972592">
            <w:pPr>
              <w:pStyle w:val="01BSCCParagraphbodystyle"/>
            </w:pPr>
            <w:r w:rsidRPr="00972592">
              <w:t> </w:t>
            </w:r>
          </w:p>
        </w:tc>
        <w:tc>
          <w:tcPr>
            <w:tcW w:w="5633" w:type="dxa"/>
            <w:hideMark/>
          </w:tcPr>
          <w:p w:rsidR="00972592" w:rsidRPr="00972592" w:rsidRDefault="00972592" w:rsidP="00972592">
            <w:pPr>
              <w:pStyle w:val="01BSCCParagraphbodystyle"/>
            </w:pPr>
            <w:r w:rsidRPr="00972592">
              <w:t>Both of the above plus regularly updated internet or mobile phone based service updates such as SMS or Twitter scores 5 points</w:t>
            </w:r>
          </w:p>
        </w:tc>
      </w:tr>
      <w:tr w:rsidR="00972592" w:rsidRPr="00972592" w:rsidTr="00972592">
        <w:trPr>
          <w:trHeight w:val="285"/>
        </w:trPr>
        <w:tc>
          <w:tcPr>
            <w:tcW w:w="2024" w:type="dxa"/>
            <w:noWrap/>
            <w:hideMark/>
          </w:tcPr>
          <w:p w:rsidR="00972592" w:rsidRPr="00972592" w:rsidRDefault="00972592" w:rsidP="00972592">
            <w:pPr>
              <w:pStyle w:val="01BSCCParagraphbodystyle"/>
              <w:rPr>
                <w:b/>
                <w:bCs/>
              </w:rPr>
            </w:pPr>
            <w:r w:rsidRPr="00972592">
              <w:rPr>
                <w:b/>
                <w:bCs/>
              </w:rPr>
              <w:t>Total</w:t>
            </w:r>
          </w:p>
        </w:tc>
        <w:tc>
          <w:tcPr>
            <w:tcW w:w="1061" w:type="dxa"/>
            <w:noWrap/>
            <w:hideMark/>
          </w:tcPr>
          <w:p w:rsidR="00972592" w:rsidRPr="00972592" w:rsidRDefault="00972592" w:rsidP="00972592">
            <w:pPr>
              <w:pStyle w:val="01BSCCParagraphbodystyle"/>
              <w:rPr>
                <w:b/>
                <w:bCs/>
              </w:rPr>
            </w:pPr>
            <w:r w:rsidRPr="00972592">
              <w:rPr>
                <w:b/>
                <w:bCs/>
              </w:rPr>
              <w:t>100</w:t>
            </w:r>
          </w:p>
        </w:tc>
        <w:tc>
          <w:tcPr>
            <w:tcW w:w="5633" w:type="dxa"/>
            <w:noWrap/>
            <w:hideMark/>
          </w:tcPr>
          <w:p w:rsidR="00972592" w:rsidRPr="00972592" w:rsidRDefault="00972592" w:rsidP="00972592">
            <w:pPr>
              <w:pStyle w:val="01BSCCParagraphbodystyle"/>
            </w:pPr>
          </w:p>
        </w:tc>
      </w:tr>
    </w:tbl>
    <w:p w:rsidR="00E62FA4" w:rsidRPr="00E62FA4" w:rsidRDefault="00E62FA4" w:rsidP="00E62FA4">
      <w:pPr>
        <w:pStyle w:val="01BSCCParagraphbodystyle"/>
      </w:pPr>
    </w:p>
    <w:p w:rsidR="002D436B" w:rsidRDefault="002D436B" w:rsidP="002D436B">
      <w:pPr>
        <w:pStyle w:val="01BSCCParagraphbodystyle"/>
      </w:pPr>
    </w:p>
    <w:p w:rsidR="002D436B" w:rsidRPr="002D436B" w:rsidRDefault="002D436B" w:rsidP="002D436B">
      <w:pPr>
        <w:pStyle w:val="01BSCCParagraphbodystyle"/>
      </w:pPr>
    </w:p>
    <w:p w:rsidR="00610F36" w:rsidRPr="00610F36" w:rsidRDefault="00C42739" w:rsidP="00EE0859">
      <w:pPr>
        <w:pStyle w:val="01S2CCSubhead2"/>
      </w:pPr>
      <w:bookmarkStart w:id="236" w:name="_Toc376435881"/>
      <w:r>
        <w:t>Commercials – 80</w:t>
      </w:r>
      <w:r w:rsidR="00610F36" w:rsidRPr="00610F36">
        <w:t>%</w:t>
      </w:r>
      <w:bookmarkEnd w:id="236"/>
    </w:p>
    <w:p w:rsidR="00FF0FD8" w:rsidRPr="00C3284B" w:rsidRDefault="00FF0FD8" w:rsidP="00FF0FD8">
      <w:pPr>
        <w:pStyle w:val="01BSCCParagraphbodystyle"/>
      </w:pPr>
      <w:r w:rsidRPr="00C3284B">
        <w:t xml:space="preserve">The commercial element of the evaluation will be carried out after </w:t>
      </w:r>
      <w:r w:rsidR="00DC69E4">
        <w:t>Tenderer</w:t>
      </w:r>
      <w:r>
        <w:t>s have been selected using the Selection Criteria</w:t>
      </w:r>
      <w:r w:rsidRPr="00C3284B">
        <w:t>.</w:t>
      </w:r>
      <w:r>
        <w:t xml:space="preserve"> Only those </w:t>
      </w:r>
      <w:r w:rsidR="00DC69E4">
        <w:t>Tenderer</w:t>
      </w:r>
      <w:r>
        <w:t xml:space="preserve">s satisfying the Selection Criteria’s requirements will have their commercial submission evaluated.  </w:t>
      </w:r>
    </w:p>
    <w:p w:rsidR="00FF0FD8" w:rsidRPr="00C3284B" w:rsidRDefault="00FF0FD8" w:rsidP="00FF0FD8">
      <w:pPr>
        <w:pStyle w:val="01BSCCParagraphbodystyle"/>
      </w:pPr>
      <w:r w:rsidRPr="00C3284B">
        <w:t xml:space="preserve">The Pricing Document contains the details and requirements relating to the price element of this </w:t>
      </w:r>
      <w:r w:rsidR="00580F98">
        <w:t>ITT.</w:t>
      </w:r>
      <w:r w:rsidRPr="00C3284B">
        <w:t xml:space="preserve"> This may include, but is not limited to, the inclusion of specific instructions, documents, templates, pricing structures, </w:t>
      </w:r>
      <w:proofErr w:type="spellStart"/>
      <w:r w:rsidRPr="00C3284B">
        <w:t>etc</w:t>
      </w:r>
      <w:proofErr w:type="spellEnd"/>
      <w:r>
        <w:t>,</w:t>
      </w:r>
      <w:r w:rsidRPr="00C3284B">
        <w:t xml:space="preserve"> for the </w:t>
      </w:r>
      <w:r w:rsidR="00DC69E4">
        <w:t>Tenderer</w:t>
      </w:r>
      <w:r w:rsidRPr="00C3284B">
        <w:t xml:space="preserve">s to return as part of their </w:t>
      </w:r>
      <w:r w:rsidR="002371D6">
        <w:t>Tender</w:t>
      </w:r>
      <w:r w:rsidRPr="00C3284B">
        <w:t xml:space="preserve"> submission.</w:t>
      </w:r>
    </w:p>
    <w:p w:rsidR="00FF0FD8" w:rsidRDefault="00FF0FD8" w:rsidP="00FF0FD8">
      <w:pPr>
        <w:pStyle w:val="01BSCCParagraphbodystyle"/>
      </w:pPr>
      <w:r>
        <w:t xml:space="preserve">The </w:t>
      </w:r>
      <w:r w:rsidR="00DC69E4">
        <w:t>Tenderer</w:t>
      </w:r>
      <w:r>
        <w:t xml:space="preserve">’s prices will be scored on a comparative basis.  </w:t>
      </w:r>
    </w:p>
    <w:p w:rsidR="00FF0FD8" w:rsidRDefault="00FF0FD8" w:rsidP="00FF0FD8">
      <w:pPr>
        <w:pStyle w:val="01BSCCParagraphbodystyle"/>
      </w:pPr>
      <w:r>
        <w:t xml:space="preserve">This will be done by recording the lowest price submitted by any of the </w:t>
      </w:r>
      <w:r w:rsidR="00DC69E4">
        <w:t>Tenderer</w:t>
      </w:r>
      <w:r>
        <w:t xml:space="preserve">s, then for each </w:t>
      </w:r>
      <w:r w:rsidR="00DC69E4">
        <w:t>Tenderer</w:t>
      </w:r>
      <w:r>
        <w:t xml:space="preserve">, dividing this </w:t>
      </w:r>
      <w:r w:rsidR="00E3718E">
        <w:t xml:space="preserve">lowest price </w:t>
      </w:r>
      <w:r>
        <w:t xml:space="preserve">by the </w:t>
      </w:r>
      <w:r w:rsidR="00DC69E4">
        <w:t>Tenderer</w:t>
      </w:r>
      <w:r>
        <w:t>s’ price and then multiplying it by the allocated weighting (e</w:t>
      </w:r>
      <w:r w:rsidR="00CF2EDE">
        <w:t>.</w:t>
      </w:r>
      <w:r>
        <w:t>g</w:t>
      </w:r>
      <w:r w:rsidR="00CF2EDE">
        <w:t>.</w:t>
      </w:r>
      <w:r>
        <w:t xml:space="preserve"> 30% if that is the percentage chosen by the Council).  The equation set out below explains this in a simpler way: </w:t>
      </w:r>
    </w:p>
    <w:p w:rsidR="00FF0FD8" w:rsidRDefault="00FF0FD8" w:rsidP="00FF0FD8">
      <w:pPr>
        <w:pStyle w:val="01BSCCParagraphbodystyle"/>
        <w:jc w:val="center"/>
      </w:pPr>
      <w:r>
        <w:t xml:space="preserve">(Lowest Price ÷ </w:t>
      </w:r>
      <w:r w:rsidR="00DC69E4">
        <w:t>Tenderer</w:t>
      </w:r>
      <w:r>
        <w:t>’s price) x Weighting = Score</w:t>
      </w:r>
    </w:p>
    <w:p w:rsidR="00E15760" w:rsidRDefault="00FF0FD8" w:rsidP="00FF0FD8">
      <w:pPr>
        <w:pStyle w:val="01BSCCParagraphbodystyle"/>
      </w:pPr>
      <w:r>
        <w:t>To accompany the above there is a worked example below to help explain this.  The example assumes only 2 prices were submitt</w:t>
      </w:r>
      <w:r w:rsidR="008B4814">
        <w:t>ed and that price was awarded 50</w:t>
      </w:r>
      <w:r>
        <w:t>% of the overall m</w:t>
      </w:r>
      <w:r w:rsidR="008B4814">
        <w:t>arks (i.e. quality was awarded 50</w:t>
      </w:r>
      <w:r>
        <w:t>%):</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55"/>
        <w:gridCol w:w="1224"/>
        <w:gridCol w:w="1202"/>
        <w:gridCol w:w="1158"/>
        <w:gridCol w:w="1181"/>
        <w:gridCol w:w="1158"/>
      </w:tblGrid>
      <w:tr w:rsidR="00FF0FD8" w:rsidTr="00781373">
        <w:tc>
          <w:tcPr>
            <w:tcW w:w="1540" w:type="dxa"/>
            <w:shd w:val="clear" w:color="auto" w:fill="FABF8F"/>
          </w:tcPr>
          <w:p w:rsidR="00FF0FD8" w:rsidRPr="00CF05FF" w:rsidRDefault="00FF0FD8" w:rsidP="00480C83">
            <w:pPr>
              <w:pStyle w:val="ParagraphText"/>
              <w:jc w:val="both"/>
              <w:rPr>
                <w:rFonts w:ascii="Verdana" w:hAnsi="Verdana"/>
                <w:sz w:val="18"/>
                <w:szCs w:val="18"/>
                <w:lang w:eastAsia="en-GB"/>
              </w:rPr>
            </w:pPr>
          </w:p>
        </w:tc>
        <w:tc>
          <w:tcPr>
            <w:tcW w:w="1255" w:type="dxa"/>
            <w:shd w:val="clear" w:color="auto" w:fill="FABF8F"/>
          </w:tcPr>
          <w:p w:rsidR="00FF0FD8" w:rsidRPr="00CF05FF" w:rsidRDefault="00FF0FD8" w:rsidP="00480C83">
            <w:pPr>
              <w:pStyle w:val="ParagraphText"/>
              <w:jc w:val="both"/>
              <w:rPr>
                <w:rFonts w:ascii="Verdana" w:hAnsi="Verdana"/>
                <w:b/>
                <w:sz w:val="18"/>
                <w:szCs w:val="18"/>
                <w:lang w:eastAsia="en-GB"/>
              </w:rPr>
            </w:pPr>
            <w:r>
              <w:rPr>
                <w:rFonts w:ascii="Verdana" w:hAnsi="Verdana"/>
                <w:b/>
                <w:sz w:val="18"/>
                <w:szCs w:val="18"/>
                <w:lang w:eastAsia="en-GB"/>
              </w:rPr>
              <w:t>L</w:t>
            </w:r>
          </w:p>
        </w:tc>
        <w:tc>
          <w:tcPr>
            <w:tcW w:w="1224" w:type="dxa"/>
            <w:shd w:val="clear" w:color="auto" w:fill="FABF8F"/>
          </w:tcPr>
          <w:p w:rsidR="00FF0FD8" w:rsidRPr="00CF05FF" w:rsidRDefault="00FF0FD8" w:rsidP="00480C83">
            <w:pPr>
              <w:pStyle w:val="ParagraphText"/>
              <w:jc w:val="both"/>
              <w:rPr>
                <w:rFonts w:ascii="Verdana" w:hAnsi="Verdana"/>
                <w:b/>
                <w:sz w:val="18"/>
                <w:szCs w:val="18"/>
                <w:lang w:eastAsia="en-GB"/>
              </w:rPr>
            </w:pPr>
            <w:r>
              <w:rPr>
                <w:rFonts w:ascii="Verdana" w:hAnsi="Verdana"/>
                <w:b/>
                <w:sz w:val="18"/>
                <w:szCs w:val="18"/>
                <w:lang w:eastAsia="en-GB"/>
              </w:rPr>
              <w:t>W</w:t>
            </w:r>
          </w:p>
        </w:tc>
        <w:tc>
          <w:tcPr>
            <w:tcW w:w="2360" w:type="dxa"/>
            <w:gridSpan w:val="2"/>
            <w:shd w:val="clear" w:color="auto" w:fill="FABF8F"/>
          </w:tcPr>
          <w:p w:rsidR="00FF0FD8" w:rsidRPr="00CF05FF" w:rsidRDefault="00DC69E4" w:rsidP="00480C83">
            <w:pPr>
              <w:pStyle w:val="ParagraphText"/>
              <w:jc w:val="both"/>
              <w:rPr>
                <w:rFonts w:ascii="Verdana" w:hAnsi="Verdana"/>
                <w:b/>
                <w:sz w:val="18"/>
                <w:szCs w:val="18"/>
                <w:lang w:eastAsia="en-GB"/>
              </w:rPr>
            </w:pPr>
            <w:r>
              <w:rPr>
                <w:rFonts w:ascii="Verdana" w:hAnsi="Verdana"/>
                <w:b/>
                <w:sz w:val="18"/>
                <w:szCs w:val="18"/>
                <w:lang w:eastAsia="en-GB"/>
              </w:rPr>
              <w:t>Tenderer</w:t>
            </w:r>
            <w:r w:rsidR="00FF0FD8" w:rsidRPr="00CF05FF">
              <w:rPr>
                <w:rFonts w:ascii="Verdana" w:hAnsi="Verdana"/>
                <w:b/>
                <w:sz w:val="18"/>
                <w:szCs w:val="18"/>
                <w:lang w:eastAsia="en-GB"/>
              </w:rPr>
              <w:t xml:space="preserve"> 1</w:t>
            </w:r>
          </w:p>
        </w:tc>
        <w:tc>
          <w:tcPr>
            <w:tcW w:w="2339" w:type="dxa"/>
            <w:gridSpan w:val="2"/>
            <w:shd w:val="clear" w:color="auto" w:fill="FABF8F"/>
          </w:tcPr>
          <w:p w:rsidR="00FF0FD8" w:rsidRPr="00CF05FF" w:rsidRDefault="00DC69E4" w:rsidP="00480C83">
            <w:pPr>
              <w:pStyle w:val="ParagraphText"/>
              <w:jc w:val="both"/>
              <w:rPr>
                <w:rFonts w:ascii="Verdana" w:hAnsi="Verdana"/>
                <w:b/>
                <w:sz w:val="18"/>
                <w:szCs w:val="18"/>
                <w:lang w:eastAsia="en-GB"/>
              </w:rPr>
            </w:pPr>
            <w:r>
              <w:rPr>
                <w:rFonts w:ascii="Verdana" w:hAnsi="Verdana"/>
                <w:b/>
                <w:sz w:val="18"/>
                <w:szCs w:val="18"/>
                <w:lang w:eastAsia="en-GB"/>
              </w:rPr>
              <w:t>Tenderer</w:t>
            </w:r>
            <w:r w:rsidR="00FF0FD8" w:rsidRPr="00CF05FF">
              <w:rPr>
                <w:rFonts w:ascii="Verdana" w:hAnsi="Verdana"/>
                <w:b/>
                <w:sz w:val="18"/>
                <w:szCs w:val="18"/>
                <w:lang w:eastAsia="en-GB"/>
              </w:rPr>
              <w:t xml:space="preserve"> 2</w:t>
            </w:r>
          </w:p>
        </w:tc>
      </w:tr>
      <w:tr w:rsidR="00FF0FD8" w:rsidTr="00480C83">
        <w:tc>
          <w:tcPr>
            <w:tcW w:w="1540"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Evaluation Elements</w:t>
            </w:r>
          </w:p>
        </w:tc>
        <w:tc>
          <w:tcPr>
            <w:tcW w:w="1255"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Lowest Submitted price (£)</w:t>
            </w:r>
          </w:p>
        </w:tc>
        <w:tc>
          <w:tcPr>
            <w:tcW w:w="1224"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Weighting %</w:t>
            </w:r>
          </w:p>
        </w:tc>
        <w:tc>
          <w:tcPr>
            <w:tcW w:w="1202"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 xml:space="preserve">Tendered Price </w:t>
            </w:r>
          </w:p>
        </w:tc>
        <w:tc>
          <w:tcPr>
            <w:tcW w:w="1158" w:type="dxa"/>
            <w:shd w:val="clear" w:color="auto" w:fill="auto"/>
          </w:tcPr>
          <w:p w:rsidR="00FF0FD8" w:rsidRPr="00CF05FF" w:rsidRDefault="00FF0FD8" w:rsidP="00480C83">
            <w:pPr>
              <w:pStyle w:val="ParagraphText"/>
              <w:jc w:val="both"/>
              <w:rPr>
                <w:rFonts w:ascii="Verdana" w:hAnsi="Verdana"/>
                <w:sz w:val="18"/>
                <w:szCs w:val="18"/>
                <w:lang w:eastAsia="en-GB"/>
              </w:rPr>
            </w:pPr>
            <w:r>
              <w:rPr>
                <w:rFonts w:ascii="Verdana" w:hAnsi="Verdana"/>
                <w:sz w:val="18"/>
                <w:szCs w:val="18"/>
                <w:lang w:eastAsia="en-GB"/>
              </w:rPr>
              <w:t xml:space="preserve">Score * </w:t>
            </w:r>
          </w:p>
        </w:tc>
        <w:tc>
          <w:tcPr>
            <w:tcW w:w="1181"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Tendered Price</w:t>
            </w:r>
          </w:p>
        </w:tc>
        <w:tc>
          <w:tcPr>
            <w:tcW w:w="1158" w:type="dxa"/>
            <w:shd w:val="clear" w:color="auto" w:fill="auto"/>
          </w:tcPr>
          <w:p w:rsidR="00FF0FD8" w:rsidRPr="00CF05FF" w:rsidRDefault="00FF0FD8" w:rsidP="00480C83">
            <w:pPr>
              <w:pStyle w:val="ParagraphText"/>
              <w:jc w:val="both"/>
              <w:rPr>
                <w:rFonts w:ascii="Verdana" w:hAnsi="Verdana"/>
                <w:sz w:val="18"/>
                <w:szCs w:val="18"/>
                <w:lang w:eastAsia="en-GB"/>
              </w:rPr>
            </w:pPr>
            <w:r>
              <w:rPr>
                <w:rFonts w:ascii="Verdana" w:hAnsi="Verdana"/>
                <w:sz w:val="18"/>
                <w:szCs w:val="18"/>
                <w:lang w:eastAsia="en-GB"/>
              </w:rPr>
              <w:t xml:space="preserve">Score ** </w:t>
            </w:r>
          </w:p>
        </w:tc>
      </w:tr>
      <w:tr w:rsidR="00FF0FD8" w:rsidTr="00480C83">
        <w:tc>
          <w:tcPr>
            <w:tcW w:w="1540"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Total Contract Sum</w:t>
            </w:r>
          </w:p>
        </w:tc>
        <w:tc>
          <w:tcPr>
            <w:tcW w:w="1255" w:type="dxa"/>
            <w:shd w:val="clear" w:color="auto" w:fill="auto"/>
          </w:tcPr>
          <w:p w:rsidR="00FF0FD8" w:rsidRPr="00CF05FF" w:rsidRDefault="00FF0FD8" w:rsidP="00480C83">
            <w:pPr>
              <w:pStyle w:val="ParagraphText"/>
              <w:jc w:val="both"/>
              <w:rPr>
                <w:rFonts w:ascii="Verdana" w:hAnsi="Verdana"/>
                <w:sz w:val="18"/>
                <w:szCs w:val="18"/>
                <w:lang w:eastAsia="en-GB"/>
              </w:rPr>
            </w:pPr>
            <w:r>
              <w:rPr>
                <w:rFonts w:ascii="Verdana" w:hAnsi="Verdana"/>
                <w:sz w:val="18"/>
                <w:szCs w:val="18"/>
                <w:lang w:eastAsia="en-GB"/>
              </w:rPr>
              <w:t>£</w:t>
            </w:r>
            <w:r w:rsidRPr="00CF05FF">
              <w:rPr>
                <w:rFonts w:ascii="Verdana" w:hAnsi="Verdana"/>
                <w:sz w:val="18"/>
                <w:szCs w:val="18"/>
                <w:lang w:eastAsia="en-GB"/>
              </w:rPr>
              <w:t>655,000</w:t>
            </w:r>
          </w:p>
        </w:tc>
        <w:tc>
          <w:tcPr>
            <w:tcW w:w="1224" w:type="dxa"/>
            <w:shd w:val="clear" w:color="auto" w:fill="auto"/>
          </w:tcPr>
          <w:p w:rsidR="00FF0FD8" w:rsidRPr="00CF05FF" w:rsidRDefault="008B4814" w:rsidP="00480C83">
            <w:pPr>
              <w:pStyle w:val="ParagraphText"/>
              <w:jc w:val="both"/>
              <w:rPr>
                <w:rFonts w:ascii="Verdana" w:hAnsi="Verdana"/>
                <w:sz w:val="18"/>
                <w:szCs w:val="18"/>
                <w:lang w:eastAsia="en-GB"/>
              </w:rPr>
            </w:pPr>
            <w:r>
              <w:rPr>
                <w:rFonts w:ascii="Verdana" w:hAnsi="Verdana"/>
                <w:sz w:val="18"/>
                <w:szCs w:val="18"/>
                <w:lang w:eastAsia="en-GB"/>
              </w:rPr>
              <w:t>50</w:t>
            </w:r>
          </w:p>
        </w:tc>
        <w:tc>
          <w:tcPr>
            <w:tcW w:w="1202"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£680,000</w:t>
            </w:r>
          </w:p>
        </w:tc>
        <w:tc>
          <w:tcPr>
            <w:tcW w:w="1158" w:type="dxa"/>
            <w:shd w:val="clear" w:color="auto" w:fill="auto"/>
          </w:tcPr>
          <w:p w:rsidR="00FF0FD8" w:rsidRPr="00CF05FF" w:rsidRDefault="008B4814" w:rsidP="00480C83">
            <w:pPr>
              <w:pStyle w:val="ParagraphText"/>
              <w:jc w:val="both"/>
              <w:rPr>
                <w:rFonts w:ascii="Verdana" w:hAnsi="Verdana"/>
                <w:sz w:val="18"/>
                <w:szCs w:val="18"/>
                <w:lang w:eastAsia="en-GB"/>
              </w:rPr>
            </w:pPr>
            <w:r>
              <w:rPr>
                <w:rFonts w:ascii="Verdana" w:hAnsi="Verdana"/>
                <w:sz w:val="18"/>
                <w:szCs w:val="18"/>
                <w:lang w:eastAsia="en-GB"/>
              </w:rPr>
              <w:t>48.2</w:t>
            </w:r>
          </w:p>
        </w:tc>
        <w:tc>
          <w:tcPr>
            <w:tcW w:w="1181"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£655,000</w:t>
            </w:r>
          </w:p>
        </w:tc>
        <w:tc>
          <w:tcPr>
            <w:tcW w:w="1158" w:type="dxa"/>
            <w:shd w:val="clear" w:color="auto" w:fill="auto"/>
          </w:tcPr>
          <w:p w:rsidR="00FF0FD8" w:rsidRPr="00CF05FF" w:rsidRDefault="008B4814" w:rsidP="00480C83">
            <w:pPr>
              <w:pStyle w:val="ParagraphText"/>
              <w:jc w:val="both"/>
              <w:rPr>
                <w:rFonts w:ascii="Verdana" w:hAnsi="Verdana"/>
                <w:sz w:val="18"/>
                <w:szCs w:val="18"/>
                <w:lang w:eastAsia="en-GB"/>
              </w:rPr>
            </w:pPr>
            <w:r>
              <w:rPr>
                <w:rFonts w:ascii="Verdana" w:hAnsi="Verdana"/>
                <w:sz w:val="18"/>
                <w:szCs w:val="18"/>
                <w:lang w:eastAsia="en-GB"/>
              </w:rPr>
              <w:t>50</w:t>
            </w:r>
          </w:p>
        </w:tc>
      </w:tr>
      <w:tr w:rsidR="00FF0FD8" w:rsidTr="00480C83">
        <w:tc>
          <w:tcPr>
            <w:tcW w:w="1540" w:type="dxa"/>
            <w:shd w:val="clear" w:color="auto" w:fill="auto"/>
          </w:tcPr>
          <w:p w:rsidR="00FF0FD8" w:rsidRPr="00CF05FF" w:rsidRDefault="00FF0FD8" w:rsidP="00480C83">
            <w:pPr>
              <w:pStyle w:val="ParagraphText"/>
              <w:jc w:val="both"/>
              <w:rPr>
                <w:rFonts w:ascii="Verdana" w:hAnsi="Verdana"/>
                <w:b/>
                <w:sz w:val="18"/>
                <w:szCs w:val="18"/>
                <w:lang w:eastAsia="en-GB"/>
              </w:rPr>
            </w:pPr>
            <w:r w:rsidRPr="00CF05FF">
              <w:rPr>
                <w:rFonts w:ascii="Verdana" w:hAnsi="Verdana"/>
                <w:b/>
                <w:sz w:val="18"/>
                <w:szCs w:val="18"/>
                <w:lang w:eastAsia="en-GB"/>
              </w:rPr>
              <w:t>Total Score</w:t>
            </w:r>
          </w:p>
        </w:tc>
        <w:tc>
          <w:tcPr>
            <w:tcW w:w="1255" w:type="dxa"/>
            <w:shd w:val="clear" w:color="auto" w:fill="auto"/>
          </w:tcPr>
          <w:p w:rsidR="00FF0FD8" w:rsidRPr="00CF05FF" w:rsidRDefault="00FF0FD8" w:rsidP="00480C83">
            <w:pPr>
              <w:pStyle w:val="ParagraphText"/>
              <w:jc w:val="both"/>
              <w:rPr>
                <w:rFonts w:ascii="Verdana" w:hAnsi="Verdana"/>
                <w:b/>
                <w:sz w:val="18"/>
                <w:szCs w:val="18"/>
                <w:lang w:eastAsia="en-GB"/>
              </w:rPr>
            </w:pPr>
          </w:p>
        </w:tc>
        <w:tc>
          <w:tcPr>
            <w:tcW w:w="1224" w:type="dxa"/>
            <w:shd w:val="clear" w:color="auto" w:fill="auto"/>
          </w:tcPr>
          <w:p w:rsidR="00FF0FD8" w:rsidRPr="00CF05FF" w:rsidRDefault="008B4814" w:rsidP="00480C83">
            <w:pPr>
              <w:pStyle w:val="ParagraphText"/>
              <w:jc w:val="both"/>
              <w:rPr>
                <w:rFonts w:ascii="Verdana" w:hAnsi="Verdana"/>
                <w:b/>
                <w:sz w:val="18"/>
                <w:szCs w:val="18"/>
                <w:lang w:eastAsia="en-GB"/>
              </w:rPr>
            </w:pPr>
            <w:r>
              <w:rPr>
                <w:rFonts w:ascii="Verdana" w:hAnsi="Verdana"/>
                <w:b/>
                <w:sz w:val="18"/>
                <w:szCs w:val="18"/>
                <w:lang w:eastAsia="en-GB"/>
              </w:rPr>
              <w:t>50</w:t>
            </w:r>
          </w:p>
        </w:tc>
        <w:tc>
          <w:tcPr>
            <w:tcW w:w="1202" w:type="dxa"/>
            <w:shd w:val="clear" w:color="auto" w:fill="auto"/>
          </w:tcPr>
          <w:p w:rsidR="00FF0FD8" w:rsidRPr="00CF05FF"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CF05FF" w:rsidRDefault="008B4814" w:rsidP="00480C83">
            <w:pPr>
              <w:pStyle w:val="ParagraphText"/>
              <w:jc w:val="both"/>
              <w:rPr>
                <w:rFonts w:ascii="Verdana" w:hAnsi="Verdana"/>
                <w:b/>
                <w:sz w:val="18"/>
                <w:szCs w:val="18"/>
                <w:lang w:eastAsia="en-GB"/>
              </w:rPr>
            </w:pPr>
            <w:r>
              <w:rPr>
                <w:rFonts w:ascii="Verdana" w:hAnsi="Verdana"/>
                <w:b/>
                <w:sz w:val="18"/>
                <w:szCs w:val="18"/>
                <w:lang w:eastAsia="en-GB"/>
              </w:rPr>
              <w:t>48.2</w:t>
            </w:r>
          </w:p>
        </w:tc>
        <w:tc>
          <w:tcPr>
            <w:tcW w:w="1181" w:type="dxa"/>
            <w:shd w:val="clear" w:color="auto" w:fill="auto"/>
          </w:tcPr>
          <w:p w:rsidR="00FF0FD8" w:rsidRPr="00CF05FF"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CF05FF" w:rsidRDefault="008B4814" w:rsidP="00480C83">
            <w:pPr>
              <w:pStyle w:val="ParagraphText"/>
              <w:jc w:val="both"/>
              <w:rPr>
                <w:rFonts w:ascii="Verdana" w:hAnsi="Verdana"/>
                <w:b/>
                <w:sz w:val="18"/>
                <w:szCs w:val="18"/>
                <w:lang w:eastAsia="en-GB"/>
              </w:rPr>
            </w:pPr>
            <w:r>
              <w:rPr>
                <w:rFonts w:ascii="Verdana" w:hAnsi="Verdana"/>
                <w:b/>
                <w:sz w:val="18"/>
                <w:szCs w:val="18"/>
                <w:lang w:eastAsia="en-GB"/>
              </w:rPr>
              <w:t>50</w:t>
            </w:r>
          </w:p>
        </w:tc>
      </w:tr>
    </w:tbl>
    <w:p w:rsidR="00FF0FD8" w:rsidRDefault="00FF0FD8" w:rsidP="00FF0FD8">
      <w:pPr>
        <w:pStyle w:val="01BSCCParagraphbodystyle"/>
      </w:pPr>
    </w:p>
    <w:p w:rsidR="00FF0FD8" w:rsidRDefault="00FF0FD8" w:rsidP="00FF0FD8">
      <w:pPr>
        <w:pStyle w:val="01BSCCParagraphbodystyle"/>
      </w:pPr>
      <w:r>
        <w:t xml:space="preserve">The example above shows that </w:t>
      </w:r>
      <w:r w:rsidR="00DC69E4">
        <w:t>Tenderer</w:t>
      </w:r>
      <w:r>
        <w:t xml:space="preserve"> 2 scored maximum points because they submitted the lowest Quote price.</w:t>
      </w:r>
      <w:r w:rsidRPr="0056639D">
        <w:t xml:space="preserve"> </w:t>
      </w:r>
    </w:p>
    <w:p w:rsidR="00FF0FD8" w:rsidRDefault="00FF0FD8" w:rsidP="00FF0FD8">
      <w:pPr>
        <w:pStyle w:val="01BSCCParagraphbodystyle"/>
      </w:pPr>
      <w:r>
        <w:t xml:space="preserve">* For </w:t>
      </w:r>
      <w:r w:rsidR="00DC69E4">
        <w:t>Tenderer</w:t>
      </w:r>
      <w:r>
        <w:t xml:space="preserve"> 1, score = (655</w:t>
      </w:r>
      <w:r w:rsidR="004139B0">
        <w:t>,</w:t>
      </w:r>
      <w:r>
        <w:t>000/680</w:t>
      </w:r>
      <w:r w:rsidR="004139B0">
        <w:t>,</w:t>
      </w:r>
      <w:r w:rsidR="008B4814">
        <w:t>000) x 50</w:t>
      </w:r>
      <w:r>
        <w:t xml:space="preserve"> = </w:t>
      </w:r>
      <w:r w:rsidR="008B4814">
        <w:t>48.2</w:t>
      </w:r>
    </w:p>
    <w:p w:rsidR="00FF0FD8" w:rsidRDefault="00FF0FD8" w:rsidP="00FF0FD8">
      <w:pPr>
        <w:pStyle w:val="01BSCCParagraphbodystyle"/>
      </w:pPr>
      <w:r>
        <w:t xml:space="preserve">** For </w:t>
      </w:r>
      <w:r w:rsidR="00DC69E4">
        <w:t>Tenderer</w:t>
      </w:r>
      <w:r>
        <w:t xml:space="preserve"> 2, score = (655</w:t>
      </w:r>
      <w:r w:rsidR="004139B0">
        <w:t>,</w:t>
      </w:r>
      <w:r>
        <w:t>000/655</w:t>
      </w:r>
      <w:r w:rsidR="004139B0">
        <w:t>,</w:t>
      </w:r>
      <w:r w:rsidR="008B4814">
        <w:t>000) x 50 = 50</w:t>
      </w:r>
    </w:p>
    <w:p w:rsidR="007E366A" w:rsidRDefault="007E366A" w:rsidP="00AA49C8">
      <w:pPr>
        <w:pStyle w:val="01S2CCSubhead2"/>
      </w:pPr>
    </w:p>
    <w:p w:rsidR="001F049A" w:rsidRDefault="001F049A" w:rsidP="001F049A">
      <w:pPr>
        <w:pStyle w:val="01BSCCParagraphbodystyle"/>
        <w:rPr>
          <w:color w:val="000000"/>
        </w:rPr>
      </w:pPr>
      <w:r>
        <w:rPr>
          <w:color w:val="000000"/>
        </w:rPr>
        <w:t xml:space="preserve">Where the Total Evaluated </w:t>
      </w:r>
      <w:r w:rsidR="00AD638A">
        <w:rPr>
          <w:color w:val="000000"/>
        </w:rPr>
        <w:t>Scores</w:t>
      </w:r>
      <w:r>
        <w:rPr>
          <w:color w:val="000000"/>
        </w:rPr>
        <w:t xml:space="preserve"> of two or more tenderers are identical following the evaluation process identified above and a Tie has occurred the following will be applied to determine the preferred Supplier:</w:t>
      </w:r>
    </w:p>
    <w:p w:rsidR="001F049A" w:rsidRDefault="001F049A" w:rsidP="001F049A">
      <w:pPr>
        <w:pStyle w:val="01BSCCParagraphbodystyle"/>
        <w:numPr>
          <w:ilvl w:val="0"/>
          <w:numId w:val="25"/>
        </w:numPr>
        <w:suppressAutoHyphens w:val="0"/>
        <w:rPr>
          <w:color w:val="000000"/>
        </w:rPr>
      </w:pPr>
      <w:r>
        <w:rPr>
          <w:color w:val="000000"/>
        </w:rPr>
        <w:t xml:space="preserve">Where in Section 4.6 the commercial element accounts for 50% or more of the total available score, the highest commercial score awarded to any of the Tied tenderers will be used to select the preferred supplier e.g. </w:t>
      </w:r>
    </w:p>
    <w:p w:rsidR="001F049A" w:rsidRDefault="001F049A" w:rsidP="001F049A">
      <w:pPr>
        <w:pStyle w:val="01BSCCParagraphbodystyle"/>
        <w:numPr>
          <w:ilvl w:val="1"/>
          <w:numId w:val="25"/>
        </w:numPr>
        <w:suppressAutoHyphens w:val="0"/>
        <w:rPr>
          <w:color w:val="000000"/>
        </w:rPr>
      </w:pPr>
      <w:r>
        <w:rPr>
          <w:color w:val="000000"/>
        </w:rPr>
        <w:t>Supplier A  60% Commercial     34% Quality = 94%</w:t>
      </w:r>
    </w:p>
    <w:p w:rsidR="001F049A" w:rsidRDefault="001F049A" w:rsidP="001F049A">
      <w:pPr>
        <w:pStyle w:val="01BSCCParagraphbodystyle"/>
        <w:numPr>
          <w:ilvl w:val="1"/>
          <w:numId w:val="25"/>
        </w:numPr>
        <w:suppressAutoHyphens w:val="0"/>
        <w:rPr>
          <w:color w:val="000000"/>
        </w:rPr>
      </w:pPr>
      <w:r>
        <w:rPr>
          <w:color w:val="000000"/>
        </w:rPr>
        <w:t>Supplier B 54%  Commercial     40% Quality = 94%</w:t>
      </w:r>
    </w:p>
    <w:p w:rsidR="001F049A" w:rsidRDefault="001F049A" w:rsidP="001F049A">
      <w:pPr>
        <w:pStyle w:val="01BSCCParagraphbodystyle"/>
        <w:rPr>
          <w:color w:val="000000"/>
        </w:rPr>
      </w:pPr>
      <w:r>
        <w:rPr>
          <w:color w:val="000000"/>
        </w:rPr>
        <w:t>         Supplier A would be deemed the preferred Supplier</w:t>
      </w:r>
    </w:p>
    <w:p w:rsidR="001F049A" w:rsidRDefault="001F049A" w:rsidP="001F049A">
      <w:pPr>
        <w:pStyle w:val="01BSCCParagraphbodystyle"/>
        <w:numPr>
          <w:ilvl w:val="0"/>
          <w:numId w:val="25"/>
        </w:numPr>
        <w:suppressAutoHyphens w:val="0"/>
        <w:rPr>
          <w:color w:val="000000"/>
        </w:rPr>
      </w:pPr>
      <w:r>
        <w:rPr>
          <w:color w:val="000000"/>
        </w:rPr>
        <w:t xml:space="preserve">Where the quality element accounts for 51% or more of the total available score, the highest quality score awarded to any of the Tied tenderers will be used to select the preferred supplier e.g. </w:t>
      </w:r>
    </w:p>
    <w:p w:rsidR="001F049A" w:rsidRDefault="001F049A" w:rsidP="001F049A">
      <w:pPr>
        <w:pStyle w:val="01BSCCParagraphbodystyle"/>
        <w:numPr>
          <w:ilvl w:val="1"/>
          <w:numId w:val="25"/>
        </w:numPr>
        <w:suppressAutoHyphens w:val="0"/>
        <w:rPr>
          <w:color w:val="000000"/>
        </w:rPr>
      </w:pPr>
      <w:r>
        <w:rPr>
          <w:color w:val="000000"/>
        </w:rPr>
        <w:t>Supplier A  60% Quality 34% Commercial = 94%</w:t>
      </w:r>
    </w:p>
    <w:p w:rsidR="001F049A" w:rsidRDefault="001F049A" w:rsidP="001F049A">
      <w:pPr>
        <w:pStyle w:val="01BSCCParagraphbodystyle"/>
        <w:numPr>
          <w:ilvl w:val="1"/>
          <w:numId w:val="25"/>
        </w:numPr>
        <w:suppressAutoHyphens w:val="0"/>
        <w:rPr>
          <w:color w:val="000000"/>
        </w:rPr>
      </w:pPr>
      <w:r>
        <w:rPr>
          <w:color w:val="000000"/>
        </w:rPr>
        <w:t>Supplier B  54% Quality 40% Commercial = 94%</w:t>
      </w:r>
    </w:p>
    <w:p w:rsidR="001F049A" w:rsidRDefault="001F049A" w:rsidP="001F049A">
      <w:pPr>
        <w:pStyle w:val="01BSCCParagraphbodystyle"/>
        <w:rPr>
          <w:color w:val="000000"/>
        </w:rPr>
      </w:pPr>
      <w:r>
        <w:rPr>
          <w:color w:val="000000"/>
        </w:rPr>
        <w:t>         Supplier A would be deemed the preferred Supplier</w:t>
      </w:r>
    </w:p>
    <w:p w:rsidR="001F049A" w:rsidRDefault="001F049A" w:rsidP="001F049A">
      <w:pPr>
        <w:pStyle w:val="01BSCCParagraphbodystyle"/>
        <w:rPr>
          <w:color w:val="000000"/>
        </w:rPr>
      </w:pPr>
      <w:r w:rsidRPr="001F049A">
        <w:rPr>
          <w:color w:val="000000"/>
        </w:rPr>
        <w:t>In the eventuality that two or more tenderers remain Tied (e.g. Commercial Score and Quality Score are identical) following the application of the methodology above the preferred supplier will be selected at random from the remaining tenderers using a fair and</w:t>
      </w:r>
      <w:r w:rsidR="00643217">
        <w:rPr>
          <w:color w:val="000000"/>
        </w:rPr>
        <w:t xml:space="preserve"> transparent process.  All tied </w:t>
      </w:r>
      <w:r w:rsidRPr="001F049A">
        <w:rPr>
          <w:color w:val="000000"/>
        </w:rPr>
        <w:t>supplier</w:t>
      </w:r>
      <w:r w:rsidR="00643217">
        <w:rPr>
          <w:color w:val="000000"/>
        </w:rPr>
        <w:t>s</w:t>
      </w:r>
      <w:r w:rsidRPr="001F049A">
        <w:rPr>
          <w:color w:val="000000"/>
        </w:rPr>
        <w:t xml:space="preserve"> will be entered into a draw and the first supplier to be picked from the draw will be the preferred supplier. In the event of a draw and spirit of fairness and transparency the Tied Tenderers will be invited to send a representative to witness the draw.</w:t>
      </w:r>
    </w:p>
    <w:p w:rsidR="00837A4E" w:rsidRDefault="00837A4E" w:rsidP="00837A4E">
      <w:pPr>
        <w:pStyle w:val="Default"/>
        <w:rPr>
          <w:b/>
          <w:bCs/>
          <w:sz w:val="22"/>
          <w:szCs w:val="22"/>
          <w:u w:val="single"/>
        </w:rPr>
      </w:pPr>
      <w:r>
        <w:rPr>
          <w:b/>
          <w:bCs/>
          <w:sz w:val="22"/>
          <w:szCs w:val="22"/>
          <w:u w:val="single"/>
        </w:rPr>
        <w:t xml:space="preserve">Local Bus Service Specification Evaluation </w:t>
      </w:r>
    </w:p>
    <w:p w:rsidR="00837A4E" w:rsidRDefault="00837A4E" w:rsidP="00837A4E">
      <w:pPr>
        <w:pStyle w:val="Default"/>
        <w:rPr>
          <w:sz w:val="22"/>
          <w:szCs w:val="22"/>
        </w:rPr>
      </w:pPr>
    </w:p>
    <w:p w:rsidR="00837A4E" w:rsidRDefault="00837A4E" w:rsidP="00837A4E">
      <w:pPr>
        <w:pStyle w:val="Default"/>
        <w:rPr>
          <w:sz w:val="22"/>
          <w:szCs w:val="22"/>
        </w:rPr>
      </w:pPr>
      <w:r>
        <w:rPr>
          <w:sz w:val="22"/>
          <w:szCs w:val="22"/>
        </w:rPr>
        <w:t>The specifications in some cases ask for a number of prices, Options A and B.</w:t>
      </w:r>
    </w:p>
    <w:p w:rsidR="00837A4E" w:rsidRDefault="00837A4E" w:rsidP="00837A4E">
      <w:pPr>
        <w:pStyle w:val="Default"/>
        <w:rPr>
          <w:sz w:val="22"/>
          <w:szCs w:val="22"/>
        </w:rPr>
      </w:pPr>
    </w:p>
    <w:p w:rsidR="00837A4E" w:rsidRDefault="00837A4E" w:rsidP="00837A4E">
      <w:pPr>
        <w:pStyle w:val="Default"/>
        <w:spacing w:after="21"/>
        <w:rPr>
          <w:sz w:val="22"/>
          <w:szCs w:val="22"/>
        </w:rPr>
      </w:pPr>
      <w:r>
        <w:rPr>
          <w:sz w:val="22"/>
          <w:szCs w:val="22"/>
        </w:rPr>
        <w:sym w:font="Verdana" w:char="F0B7"/>
      </w:r>
      <w:r>
        <w:rPr>
          <w:sz w:val="22"/>
          <w:szCs w:val="22"/>
        </w:rPr>
        <w:t xml:space="preserve"> Option A is to maintain the current level of provision on the service.</w:t>
      </w:r>
    </w:p>
    <w:p w:rsidR="00837A4E" w:rsidRDefault="00837A4E" w:rsidP="00837A4E">
      <w:pPr>
        <w:pStyle w:val="Default"/>
        <w:spacing w:after="21"/>
        <w:rPr>
          <w:sz w:val="22"/>
          <w:szCs w:val="22"/>
        </w:rPr>
      </w:pPr>
      <w:r>
        <w:rPr>
          <w:sz w:val="22"/>
          <w:szCs w:val="22"/>
        </w:rPr>
        <w:sym w:font="Verdana" w:char="F0B7"/>
      </w:r>
      <w:r>
        <w:rPr>
          <w:sz w:val="22"/>
          <w:szCs w:val="22"/>
        </w:rPr>
        <w:t xml:space="preserve"> Option A* is a significantly revised level of provision for the service.  Not all lots will have this option.</w:t>
      </w:r>
    </w:p>
    <w:p w:rsidR="00837A4E" w:rsidRDefault="00837A4E" w:rsidP="00837A4E">
      <w:pPr>
        <w:pStyle w:val="Default"/>
        <w:spacing w:after="21"/>
        <w:rPr>
          <w:sz w:val="22"/>
          <w:szCs w:val="22"/>
        </w:rPr>
      </w:pPr>
      <w:r>
        <w:rPr>
          <w:sz w:val="22"/>
          <w:szCs w:val="22"/>
        </w:rPr>
        <w:sym w:font="Verdana" w:char="F0B7"/>
      </w:r>
      <w:r>
        <w:rPr>
          <w:sz w:val="22"/>
          <w:szCs w:val="22"/>
        </w:rPr>
        <w:t xml:space="preserve"> Option B includes desirable additional provisions which may be awarded if sufficient funds are available. </w:t>
      </w:r>
    </w:p>
    <w:p w:rsidR="00837A4E" w:rsidRDefault="00837A4E" w:rsidP="00837A4E">
      <w:pPr>
        <w:pStyle w:val="Default"/>
        <w:rPr>
          <w:sz w:val="22"/>
          <w:szCs w:val="22"/>
        </w:rPr>
      </w:pPr>
    </w:p>
    <w:p w:rsidR="00837A4E" w:rsidRDefault="00837A4E" w:rsidP="00837A4E">
      <w:pPr>
        <w:pStyle w:val="Default"/>
        <w:rPr>
          <w:sz w:val="22"/>
          <w:szCs w:val="22"/>
        </w:rPr>
      </w:pPr>
      <w:r>
        <w:rPr>
          <w:sz w:val="22"/>
          <w:szCs w:val="22"/>
        </w:rPr>
        <w:t xml:space="preserve">Lots will be evaluated on the basis of Option </w:t>
      </w:r>
      <w:proofErr w:type="gramStart"/>
      <w:r>
        <w:rPr>
          <w:sz w:val="22"/>
          <w:szCs w:val="22"/>
        </w:rPr>
        <w:t>A</w:t>
      </w:r>
      <w:proofErr w:type="gramEnd"/>
      <w:r>
        <w:rPr>
          <w:sz w:val="22"/>
          <w:szCs w:val="22"/>
        </w:rPr>
        <w:t xml:space="preserve"> costs in all cases.</w:t>
      </w:r>
    </w:p>
    <w:p w:rsidR="00837A4E" w:rsidRDefault="00837A4E" w:rsidP="00837A4E">
      <w:pPr>
        <w:pStyle w:val="Default"/>
        <w:rPr>
          <w:sz w:val="22"/>
          <w:szCs w:val="22"/>
        </w:rPr>
      </w:pPr>
    </w:p>
    <w:p w:rsidR="00837A4E" w:rsidRDefault="00837A4E" w:rsidP="00837A4E">
      <w:pPr>
        <w:rPr>
          <w:rFonts w:ascii="Verdana" w:hAnsi="Verdana"/>
          <w:sz w:val="22"/>
          <w:szCs w:val="22"/>
        </w:rPr>
      </w:pPr>
      <w:r>
        <w:rPr>
          <w:rFonts w:ascii="Verdana" w:hAnsi="Verdana"/>
        </w:rPr>
        <w:t xml:space="preserve">Within some Service Specifications a breakdown of prices is required for various parts such as daytime, evening and Sunday provision, in addition to the separate options. </w:t>
      </w:r>
    </w:p>
    <w:p w:rsidR="00837A4E" w:rsidRDefault="00837A4E" w:rsidP="00837A4E">
      <w:pPr>
        <w:rPr>
          <w:rFonts w:ascii="Verdana" w:hAnsi="Verdana"/>
        </w:rPr>
      </w:pPr>
    </w:p>
    <w:p w:rsidR="00837A4E" w:rsidRDefault="00837A4E" w:rsidP="00837A4E">
      <w:pPr>
        <w:rPr>
          <w:rFonts w:ascii="Verdana" w:hAnsi="Verdana"/>
        </w:rPr>
      </w:pPr>
      <w:r>
        <w:rPr>
          <w:rFonts w:ascii="Verdana" w:hAnsi="Verdana"/>
        </w:rPr>
        <w:t>These price breakdowns are for information only at this stage but must be provided.</w:t>
      </w:r>
    </w:p>
    <w:p w:rsidR="00837A4E" w:rsidRDefault="00837A4E" w:rsidP="004D2DDA">
      <w:pPr>
        <w:pStyle w:val="01BSCCParagraphbodystyle"/>
      </w:pPr>
    </w:p>
    <w:p w:rsidR="00643217" w:rsidRDefault="00643217" w:rsidP="005E1E5A">
      <w:pPr>
        <w:pStyle w:val="01BSCCParagraphbodystyle"/>
        <w:jc w:val="center"/>
      </w:pPr>
    </w:p>
    <w:p w:rsidR="00643217" w:rsidRDefault="00643217" w:rsidP="005E1E5A">
      <w:pPr>
        <w:pStyle w:val="01BSCCParagraphbodystyle"/>
        <w:jc w:val="center"/>
      </w:pPr>
    </w:p>
    <w:p w:rsidR="000E673A" w:rsidRPr="001E19FA" w:rsidRDefault="007354B3" w:rsidP="001E19FA">
      <w:pPr>
        <w:pStyle w:val="01BSCCParagraphbodystyle"/>
      </w:pPr>
      <w:bookmarkStart w:id="237" w:name="_Toc376436776"/>
      <w:bookmarkStart w:id="238" w:name="_Toc376436907"/>
      <w:bookmarkStart w:id="239" w:name="_Toc376437402"/>
      <w:bookmarkStart w:id="240" w:name="_Toc376437491"/>
      <w:bookmarkStart w:id="241" w:name="_Toc376437577"/>
      <w:bookmarkStart w:id="242" w:name="_Toc376437662"/>
      <w:bookmarkStart w:id="243" w:name="_Toc376437747"/>
      <w:bookmarkStart w:id="244" w:name="_Toc376438743"/>
      <w:r>
        <w:rPr>
          <w:noProof/>
          <w:lang w:eastAsia="en-GB"/>
        </w:rPr>
        <mc:AlternateContent>
          <mc:Choice Requires="wps">
            <w:drawing>
              <wp:anchor distT="0" distB="0" distL="114300" distR="114300" simplePos="0" relativeHeight="251656704" behindDoc="0" locked="0" layoutInCell="1" allowOverlap="1" wp14:anchorId="0587830C" wp14:editId="3ABB0899">
                <wp:simplePos x="0" y="0"/>
                <wp:positionH relativeFrom="column">
                  <wp:posOffset>5715000</wp:posOffset>
                </wp:positionH>
                <wp:positionV relativeFrom="paragraph">
                  <wp:posOffset>584835</wp:posOffset>
                </wp:positionV>
                <wp:extent cx="571500" cy="3543300"/>
                <wp:effectExtent l="13335" t="12065" r="5715" b="6985"/>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0552E1" w:rsidRPr="00501263" w:rsidRDefault="000552E1"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8" type="#_x0000_t65" style="position:absolute;margin-left:450pt;margin-top:46.05pt;width:45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" fillcolor="#cc621e">
                <v:textbox style="layout-flow:vertical;mso-layout-flow-alt:bottom-to-top">
                  <w:txbxContent>
                    <w:p w:rsidR="000552E1" w:rsidRPr="00501263" w:rsidRDefault="000552E1"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v:textbox>
              </v:shape>
            </w:pict>
          </mc:Fallback>
        </mc:AlternateContent>
      </w:r>
      <w:bookmarkStart w:id="245" w:name="_Toc376436261"/>
      <w:bookmarkStart w:id="246" w:name="_Toc376438744"/>
      <w:bookmarkStart w:id="247" w:name="_Toc376507993"/>
      <w:bookmarkStart w:id="248" w:name="_Toc376508674"/>
      <w:bookmarkStart w:id="249" w:name="_Toc416861124"/>
      <w:bookmarkEnd w:id="237"/>
      <w:bookmarkEnd w:id="238"/>
      <w:bookmarkEnd w:id="239"/>
      <w:bookmarkEnd w:id="240"/>
      <w:bookmarkEnd w:id="241"/>
      <w:bookmarkEnd w:id="242"/>
      <w:bookmarkEnd w:id="243"/>
      <w:bookmarkEnd w:id="244"/>
      <w:r w:rsidR="000E673A" w:rsidRPr="00643217">
        <w:rPr>
          <w:color w:val="F79646" w:themeColor="accent6"/>
          <w:sz w:val="48"/>
          <w:szCs w:val="48"/>
        </w:rPr>
        <w:t xml:space="preserve">PART B – </w:t>
      </w:r>
      <w:r w:rsidR="00185A26" w:rsidRPr="00643217">
        <w:rPr>
          <w:color w:val="F79646" w:themeColor="accent6"/>
          <w:sz w:val="48"/>
          <w:szCs w:val="48"/>
        </w:rPr>
        <w:t xml:space="preserve">SUPPLIER </w:t>
      </w:r>
      <w:r w:rsidR="00C82857" w:rsidRPr="00643217">
        <w:rPr>
          <w:color w:val="F79646" w:themeColor="accent6"/>
          <w:sz w:val="48"/>
          <w:szCs w:val="48"/>
        </w:rPr>
        <w:t>SELECTION</w:t>
      </w:r>
      <w:r w:rsidR="00185A26" w:rsidRPr="00643217">
        <w:rPr>
          <w:color w:val="F79646" w:themeColor="accent6"/>
          <w:sz w:val="48"/>
          <w:szCs w:val="48"/>
        </w:rPr>
        <w:t xml:space="preserve"> CRITERIA</w:t>
      </w:r>
      <w:bookmarkEnd w:id="245"/>
      <w:bookmarkEnd w:id="246"/>
      <w:bookmarkEnd w:id="247"/>
      <w:bookmarkEnd w:id="248"/>
      <w:bookmarkEnd w:id="249"/>
    </w:p>
    <w:tbl>
      <w:tblPr>
        <w:tblpPr w:leftFromText="180" w:rightFromText="180" w:vertAnchor="text" w:horzAnchor="margin" w:tblpY="268"/>
        <w:tblW w:w="8789" w:type="dxa"/>
        <w:tblLook w:val="01E0" w:firstRow="1" w:lastRow="1" w:firstColumn="1" w:lastColumn="1" w:noHBand="0" w:noVBand="0"/>
      </w:tblPr>
      <w:tblGrid>
        <w:gridCol w:w="4144"/>
        <w:gridCol w:w="4645"/>
      </w:tblGrid>
      <w:tr w:rsidR="00643217" w:rsidRPr="00DB1C9F" w:rsidTr="002F3C20">
        <w:trPr>
          <w:trHeight w:val="573"/>
        </w:trPr>
        <w:tc>
          <w:tcPr>
            <w:tcW w:w="8789" w:type="dxa"/>
            <w:gridSpan w:val="2"/>
          </w:tcPr>
          <w:p w:rsidR="00643217" w:rsidRPr="00837A4E" w:rsidRDefault="00643217" w:rsidP="002F3C20">
            <w:pPr>
              <w:rPr>
                <w:rFonts w:ascii="Verdana" w:hAnsi="Verdana"/>
                <w:sz w:val="28"/>
                <w:szCs w:val="28"/>
              </w:rPr>
            </w:pPr>
            <w:bookmarkStart w:id="250" w:name="_Toc376435882"/>
            <w:bookmarkStart w:id="251" w:name="_Toc376436262"/>
            <w:bookmarkStart w:id="252" w:name="_Toc376438745"/>
            <w:bookmarkStart w:id="253" w:name="_Toc376507994"/>
            <w:bookmarkStart w:id="254" w:name="_Toc376508675"/>
            <w:bookmarkStart w:id="255" w:name="_Toc416861125"/>
            <w:r w:rsidRPr="00837A4E">
              <w:rPr>
                <w:rFonts w:ascii="Verdana" w:hAnsi="Verdana"/>
                <w:sz w:val="28"/>
                <w:szCs w:val="28"/>
              </w:rPr>
              <w:t>Provision of Local Bus Services across Cornwall</w:t>
            </w:r>
          </w:p>
        </w:tc>
      </w:tr>
      <w:tr w:rsidR="00643217" w:rsidRPr="00DB1C9F" w:rsidTr="002F3C20">
        <w:trPr>
          <w:trHeight w:val="573"/>
        </w:trPr>
        <w:tc>
          <w:tcPr>
            <w:tcW w:w="8789" w:type="dxa"/>
            <w:gridSpan w:val="2"/>
          </w:tcPr>
          <w:p w:rsidR="00643217" w:rsidRPr="00837A4E" w:rsidRDefault="00837A4E" w:rsidP="002F3C20">
            <w:pPr>
              <w:rPr>
                <w:rFonts w:ascii="Verdana" w:hAnsi="Verdana"/>
                <w:sz w:val="28"/>
                <w:szCs w:val="28"/>
              </w:rPr>
            </w:pPr>
            <w:r w:rsidRPr="00837A4E">
              <w:rPr>
                <w:rFonts w:ascii="Verdana" w:hAnsi="Verdana"/>
                <w:sz w:val="28"/>
                <w:szCs w:val="28"/>
              </w:rPr>
              <w:t>AWJ-02</w:t>
            </w:r>
          </w:p>
          <w:p w:rsidR="00643217" w:rsidRPr="00837A4E" w:rsidRDefault="00643217" w:rsidP="002F3C20">
            <w:pPr>
              <w:tabs>
                <w:tab w:val="left" w:pos="6237"/>
              </w:tabs>
              <w:rPr>
                <w:rFonts w:ascii="Verdana" w:hAnsi="Verdana"/>
                <w:sz w:val="28"/>
                <w:szCs w:val="28"/>
              </w:rPr>
            </w:pPr>
          </w:p>
        </w:tc>
      </w:tr>
      <w:tr w:rsidR="00643217" w:rsidRPr="00DB1C9F" w:rsidTr="002F3C20">
        <w:trPr>
          <w:gridAfter w:val="1"/>
          <w:wAfter w:w="4645" w:type="dxa"/>
          <w:trHeight w:val="374"/>
        </w:trPr>
        <w:tc>
          <w:tcPr>
            <w:tcW w:w="4144" w:type="dxa"/>
          </w:tcPr>
          <w:p w:rsidR="00643217" w:rsidRPr="00DB1C9F" w:rsidRDefault="00643217" w:rsidP="002F3C20">
            <w:pPr>
              <w:rPr>
                <w:rFonts w:ascii="Verdana" w:hAnsi="Verdana"/>
                <w:sz w:val="28"/>
                <w:szCs w:val="28"/>
              </w:rPr>
            </w:pPr>
            <w:r w:rsidRPr="00DB1C9F">
              <w:rPr>
                <w:rFonts w:ascii="Verdana" w:hAnsi="Verdana"/>
                <w:sz w:val="28"/>
                <w:szCs w:val="28"/>
              </w:rPr>
              <w:t>Submitted By</w:t>
            </w:r>
          </w:p>
        </w:tc>
      </w:tr>
      <w:tr w:rsidR="00643217" w:rsidRPr="00DB1C9F" w:rsidTr="002F3C20">
        <w:trPr>
          <w:gridAfter w:val="1"/>
          <w:wAfter w:w="4645" w:type="dxa"/>
          <w:trHeight w:val="422"/>
        </w:trPr>
        <w:tc>
          <w:tcPr>
            <w:tcW w:w="4144" w:type="dxa"/>
          </w:tcPr>
          <w:p w:rsidR="00643217" w:rsidRPr="00DB1C9F" w:rsidRDefault="00643217" w:rsidP="002F3C20">
            <w:pPr>
              <w:rPr>
                <w:rFonts w:ascii="Verdana" w:hAnsi="Verdana"/>
                <w:sz w:val="28"/>
                <w:szCs w:val="28"/>
              </w:rPr>
            </w:pPr>
            <w:r>
              <w:rPr>
                <w:rFonts w:ascii="Verdana" w:hAnsi="Verdana"/>
                <w:sz w:val="28"/>
                <w:szCs w:val="28"/>
              </w:rPr>
              <w:t>Single Contact Point Name</w:t>
            </w:r>
          </w:p>
        </w:tc>
      </w:tr>
      <w:tr w:rsidR="00643217" w:rsidRPr="00DB1C9F" w:rsidTr="002F3C20">
        <w:trPr>
          <w:gridAfter w:val="1"/>
          <w:wAfter w:w="4645" w:type="dxa"/>
          <w:trHeight w:val="422"/>
        </w:trPr>
        <w:tc>
          <w:tcPr>
            <w:tcW w:w="4144" w:type="dxa"/>
          </w:tcPr>
          <w:p w:rsidR="00643217" w:rsidRPr="00DB1C9F" w:rsidRDefault="00643217" w:rsidP="002F3C20">
            <w:pPr>
              <w:rPr>
                <w:rFonts w:ascii="Verdana" w:hAnsi="Verdana"/>
                <w:sz w:val="28"/>
                <w:szCs w:val="28"/>
              </w:rPr>
            </w:pPr>
            <w:r>
              <w:rPr>
                <w:rFonts w:ascii="Verdana" w:hAnsi="Verdana"/>
                <w:sz w:val="28"/>
                <w:szCs w:val="28"/>
              </w:rPr>
              <w:t>Single Contact Point Email</w:t>
            </w:r>
          </w:p>
        </w:tc>
      </w:tr>
      <w:tr w:rsidR="00643217" w:rsidRPr="00DB1C9F" w:rsidTr="002F3C20">
        <w:trPr>
          <w:gridAfter w:val="1"/>
          <w:wAfter w:w="4645" w:type="dxa"/>
          <w:trHeight w:val="422"/>
        </w:trPr>
        <w:tc>
          <w:tcPr>
            <w:tcW w:w="4144" w:type="dxa"/>
          </w:tcPr>
          <w:p w:rsidR="00643217" w:rsidRPr="00DB1C9F" w:rsidRDefault="00643217" w:rsidP="002F3C20">
            <w:pPr>
              <w:rPr>
                <w:rFonts w:ascii="Verdana" w:hAnsi="Verdana"/>
                <w:sz w:val="28"/>
                <w:szCs w:val="28"/>
              </w:rPr>
            </w:pPr>
            <w:r>
              <w:rPr>
                <w:rFonts w:ascii="Verdana" w:hAnsi="Verdana"/>
                <w:sz w:val="28"/>
                <w:szCs w:val="28"/>
              </w:rPr>
              <w:t>Single Contact Point Tel.</w:t>
            </w:r>
          </w:p>
        </w:tc>
      </w:tr>
      <w:tr w:rsidR="00643217" w:rsidRPr="00DB1C9F" w:rsidTr="002F3C20">
        <w:trPr>
          <w:gridAfter w:val="1"/>
          <w:wAfter w:w="4645" w:type="dxa"/>
          <w:trHeight w:val="422"/>
        </w:trPr>
        <w:tc>
          <w:tcPr>
            <w:tcW w:w="4144" w:type="dxa"/>
          </w:tcPr>
          <w:p w:rsidR="00643217" w:rsidRPr="00DB1C9F" w:rsidRDefault="00643217" w:rsidP="002F3C20">
            <w:pPr>
              <w:rPr>
                <w:rFonts w:ascii="Verdana" w:hAnsi="Verdana"/>
                <w:sz w:val="28"/>
                <w:szCs w:val="28"/>
              </w:rPr>
            </w:pPr>
            <w:r>
              <w:rPr>
                <w:rFonts w:ascii="Verdana" w:hAnsi="Verdana"/>
                <w:sz w:val="28"/>
                <w:szCs w:val="28"/>
              </w:rPr>
              <w:t>Single Contact Point Address</w:t>
            </w:r>
          </w:p>
        </w:tc>
      </w:tr>
      <w:tr w:rsidR="00643217" w:rsidRPr="00DB1C9F" w:rsidTr="002F3C20">
        <w:trPr>
          <w:gridAfter w:val="1"/>
          <w:wAfter w:w="4645" w:type="dxa"/>
          <w:trHeight w:val="422"/>
        </w:trPr>
        <w:tc>
          <w:tcPr>
            <w:tcW w:w="4144" w:type="dxa"/>
          </w:tcPr>
          <w:p w:rsidR="00643217" w:rsidRPr="00DB1C9F" w:rsidRDefault="00643217" w:rsidP="002F3C20">
            <w:pPr>
              <w:rPr>
                <w:rFonts w:ascii="Verdana" w:hAnsi="Verdana"/>
                <w:sz w:val="28"/>
                <w:szCs w:val="28"/>
              </w:rPr>
            </w:pPr>
            <w:r w:rsidRPr="00DB1C9F">
              <w:rPr>
                <w:rFonts w:ascii="Verdana" w:hAnsi="Verdana"/>
                <w:sz w:val="28"/>
                <w:szCs w:val="28"/>
              </w:rPr>
              <w:t>Date</w:t>
            </w:r>
          </w:p>
        </w:tc>
      </w:tr>
    </w:tbl>
    <w:p w:rsidR="00643217" w:rsidRDefault="00643217" w:rsidP="00AD6D5E">
      <w:pPr>
        <w:pStyle w:val="01S1CCSubhead1"/>
        <w:ind w:left="0" w:firstLine="0"/>
        <w:outlineLvl w:val="1"/>
      </w:pPr>
    </w:p>
    <w:p w:rsidR="00643217" w:rsidRDefault="00643217" w:rsidP="00AD6D5E">
      <w:pPr>
        <w:pStyle w:val="01S1CCSubhead1"/>
        <w:ind w:left="0" w:firstLine="0"/>
        <w:outlineLvl w:val="1"/>
      </w:pPr>
    </w:p>
    <w:p w:rsidR="00643217" w:rsidRDefault="00643217" w:rsidP="00AD6D5E">
      <w:pPr>
        <w:pStyle w:val="01S1CCSubhead1"/>
        <w:ind w:left="0" w:firstLine="0"/>
        <w:outlineLvl w:val="1"/>
      </w:pPr>
    </w:p>
    <w:p w:rsidR="00643217" w:rsidRDefault="00643217" w:rsidP="00643217">
      <w:pPr>
        <w:pStyle w:val="01BSCCParagraphbodystyle"/>
      </w:pPr>
    </w:p>
    <w:p w:rsidR="00643217" w:rsidRDefault="00643217" w:rsidP="00643217">
      <w:pPr>
        <w:pStyle w:val="01BSCCParagraphbodystyle"/>
      </w:pPr>
    </w:p>
    <w:p w:rsidR="00643217" w:rsidRDefault="00643217" w:rsidP="00643217">
      <w:pPr>
        <w:pStyle w:val="01BSCCParagraphbodystyle"/>
      </w:pPr>
    </w:p>
    <w:p w:rsidR="00643217" w:rsidRDefault="00643217" w:rsidP="00643217">
      <w:pPr>
        <w:pStyle w:val="01BSCCParagraphbodystyle"/>
      </w:pPr>
    </w:p>
    <w:p w:rsidR="00643217" w:rsidRDefault="00643217" w:rsidP="00643217">
      <w:pPr>
        <w:pStyle w:val="01BSCCParagraphbodystyle"/>
      </w:pPr>
    </w:p>
    <w:p w:rsidR="00643217" w:rsidRDefault="00643217" w:rsidP="00643217">
      <w:pPr>
        <w:pStyle w:val="01BSCCParagraphbodystyle"/>
      </w:pPr>
    </w:p>
    <w:p w:rsidR="00643217" w:rsidRPr="00643217" w:rsidRDefault="00643217" w:rsidP="00643217">
      <w:pPr>
        <w:pStyle w:val="01BSCCParagraphbodystyle"/>
      </w:pPr>
    </w:p>
    <w:p w:rsidR="001E19FA" w:rsidRDefault="001E19FA" w:rsidP="00AD6D5E">
      <w:pPr>
        <w:pStyle w:val="01S1CCSubhead1"/>
        <w:ind w:left="0" w:firstLine="0"/>
        <w:outlineLvl w:val="1"/>
      </w:pPr>
    </w:p>
    <w:p w:rsidR="001E19FA" w:rsidRDefault="001E19FA" w:rsidP="00AD6D5E">
      <w:pPr>
        <w:pStyle w:val="01S1CCSubhead1"/>
        <w:ind w:left="0" w:firstLine="0"/>
        <w:outlineLvl w:val="1"/>
      </w:pPr>
    </w:p>
    <w:p w:rsidR="00185A26" w:rsidRPr="00185A26" w:rsidRDefault="00185A26" w:rsidP="00AD6D5E">
      <w:pPr>
        <w:pStyle w:val="01S1CCSubhead1"/>
        <w:ind w:left="0" w:firstLine="0"/>
        <w:outlineLvl w:val="1"/>
      </w:pPr>
      <w:r>
        <w:t>Section 5</w:t>
      </w:r>
      <w:r w:rsidR="00F840BC">
        <w:t xml:space="preserve"> - </w:t>
      </w:r>
      <w:r w:rsidRPr="00185A26">
        <w:t xml:space="preserve">Supplier </w:t>
      </w:r>
      <w:r w:rsidR="00C82857">
        <w:t>Selection</w:t>
      </w:r>
      <w:r w:rsidRPr="00185A26">
        <w:t xml:space="preserve"> Criteria Completion Documentation</w:t>
      </w:r>
      <w:bookmarkEnd w:id="250"/>
      <w:bookmarkEnd w:id="251"/>
      <w:bookmarkEnd w:id="252"/>
      <w:bookmarkEnd w:id="253"/>
      <w:bookmarkEnd w:id="254"/>
      <w:bookmarkEnd w:id="255"/>
    </w:p>
    <w:p w:rsidR="00E76F0C" w:rsidRPr="0068449F" w:rsidRDefault="00C3652D" w:rsidP="00EE0859">
      <w:pPr>
        <w:pStyle w:val="01S2CCSubhead2"/>
      </w:pPr>
      <w:bookmarkStart w:id="256" w:name="_Toc376435883"/>
      <w:bookmarkStart w:id="257" w:name="_Toc376436263"/>
      <w:bookmarkStart w:id="258" w:name="_Toc376438746"/>
      <w:bookmarkStart w:id="259" w:name="_Toc376507995"/>
      <w:bookmarkStart w:id="260" w:name="_Toc376508676"/>
      <w:r>
        <w:t>5</w:t>
      </w:r>
      <w:r w:rsidR="0068449F">
        <w:t xml:space="preserve">.1 </w:t>
      </w:r>
      <w:r w:rsidRPr="00C3652D">
        <w:t>Submission</w:t>
      </w:r>
      <w:r>
        <w:t xml:space="preserve"> Compliance I</w:t>
      </w:r>
      <w:r w:rsidRPr="00C3652D">
        <w:t>nstructions</w:t>
      </w:r>
      <w:bookmarkEnd w:id="256"/>
      <w:bookmarkEnd w:id="257"/>
      <w:bookmarkEnd w:id="258"/>
      <w:bookmarkEnd w:id="259"/>
      <w:bookmarkEnd w:id="260"/>
    </w:p>
    <w:p w:rsidR="00E76F0C" w:rsidRDefault="00E76F0C" w:rsidP="0068449F">
      <w:pPr>
        <w:pStyle w:val="01BSCCParagraphbodystyle"/>
      </w:pPr>
      <w:r>
        <w:t xml:space="preserve">Tenderers shall complete and return </w:t>
      </w:r>
      <w:r w:rsidRPr="0068449F">
        <w:t>only</w:t>
      </w:r>
      <w:r>
        <w:t xml:space="preserve"> Part</w:t>
      </w:r>
      <w:r w:rsidR="00BF41E0">
        <w:t>s</w:t>
      </w:r>
      <w:r>
        <w:t xml:space="preserve"> B</w:t>
      </w:r>
      <w:r w:rsidR="00BF41E0">
        <w:t xml:space="preserve"> and C of this document, which includes any Appendices and Schedules requested.</w:t>
      </w:r>
      <w:r>
        <w:t xml:space="preserve"> All Tenders received by the Return Date will be checked for compliance with the submission requirements set out in Part A of this ITT. If the Council does not consider a Tender compliant, it reserves the right not to carry out any further evaluation and may eliminate the Tenderer from the procurement.</w:t>
      </w:r>
    </w:p>
    <w:p w:rsidR="00E76F0C" w:rsidRDefault="00E76F0C" w:rsidP="0068449F">
      <w:pPr>
        <w:pStyle w:val="01BSCCParagraphbodystyle"/>
      </w:pPr>
      <w:r>
        <w:t xml:space="preserve">Tenderers are asked to respond to all of the questions in this section. Tenderers are also asked to complete and return the </w:t>
      </w:r>
      <w:r w:rsidRPr="002943E6">
        <w:t xml:space="preserve">Commercial </w:t>
      </w:r>
      <w:r>
        <w:t>documentation required.</w:t>
      </w:r>
    </w:p>
    <w:p w:rsidR="00E76F0C" w:rsidRDefault="00E76F0C" w:rsidP="0068449F">
      <w:pPr>
        <w:pStyle w:val="01BSCCParagraphbodystyle"/>
      </w:pPr>
      <w:r>
        <w:t>Responses to all sections of the Tender may be assessed indepen</w:t>
      </w:r>
      <w:r w:rsidR="00381694">
        <w:t>dently of each other. Therefore</w:t>
      </w:r>
      <w:r>
        <w:t xml:space="preserve"> where a response to a section of a Tender is duplicated in the response to a different section, Tenderers are requested to repeat that information for each section rather than cross-referencing responses to where the information may have already been provided. It is the Tenderer</w:t>
      </w:r>
      <w:r w:rsidR="001E6CE1">
        <w:t>’</w:t>
      </w:r>
      <w:r>
        <w:t xml:space="preserve">s responsibility to ensure the response to each question is entire and can be assessed as such. </w:t>
      </w:r>
    </w:p>
    <w:p w:rsidR="007D090B" w:rsidRPr="007D090B" w:rsidRDefault="007D090B" w:rsidP="00EE0859">
      <w:pPr>
        <w:pStyle w:val="01S2CCSubhead2"/>
      </w:pPr>
      <w:bookmarkStart w:id="261" w:name="_Toc376435884"/>
      <w:bookmarkStart w:id="262" w:name="_Toc376436264"/>
      <w:bookmarkStart w:id="263" w:name="_Toc376438747"/>
      <w:bookmarkStart w:id="264" w:name="_Toc376507996"/>
      <w:bookmarkStart w:id="265" w:name="_Toc376508677"/>
      <w:r>
        <w:t xml:space="preserve">5.2 </w:t>
      </w:r>
      <w:r w:rsidRPr="007D090B">
        <w:t>Selection Stage</w:t>
      </w:r>
      <w:bookmarkEnd w:id="261"/>
      <w:bookmarkEnd w:id="262"/>
      <w:bookmarkEnd w:id="263"/>
      <w:bookmarkEnd w:id="264"/>
      <w:bookmarkEnd w:id="265"/>
    </w:p>
    <w:p w:rsidR="007D090B" w:rsidRDefault="007D090B" w:rsidP="007D090B">
      <w:pPr>
        <w:pStyle w:val="01BSCCParagraphbodystyle"/>
      </w:pPr>
      <w:r w:rsidRPr="004B1ADE">
        <w:t>Te</w:t>
      </w:r>
      <w:r w:rsidR="00F5429B">
        <w:t>nderers are reminded that this T</w:t>
      </w:r>
      <w:r w:rsidRPr="004B1ADE">
        <w:t>ender is conducted under the Open Procedure</w:t>
      </w:r>
      <w:r>
        <w:t>, and Part B (this section) therefore assesses the suitability of the Tenderer.</w:t>
      </w:r>
    </w:p>
    <w:p w:rsidR="007D090B" w:rsidRPr="0051662A" w:rsidRDefault="007D090B" w:rsidP="007D090B">
      <w:pPr>
        <w:pStyle w:val="01BSCCParagraphbodystyle"/>
      </w:pPr>
      <w:r w:rsidRPr="0051662A">
        <w:t xml:space="preserve">Where a Tenderer does not meet the </w:t>
      </w:r>
      <w:r>
        <w:t xml:space="preserve">Supplier </w:t>
      </w:r>
      <w:r w:rsidR="00C82857">
        <w:t>Selection</w:t>
      </w:r>
      <w:r>
        <w:t xml:space="preserve"> Criteria</w:t>
      </w:r>
      <w:r w:rsidRPr="0051662A">
        <w:t xml:space="preserve"> as set out, then they will be treated as ineligible and</w:t>
      </w:r>
      <w:r>
        <w:t xml:space="preserve"> this</w:t>
      </w:r>
      <w:r w:rsidRPr="0051662A">
        <w:t xml:space="preserve"> m</w:t>
      </w:r>
      <w:r>
        <w:t>ay exclude their</w:t>
      </w:r>
      <w:r w:rsidRPr="0051662A">
        <w:t xml:space="preserve"> tender from the evaluation of offers made in accordance with </w:t>
      </w:r>
      <w:r w:rsidR="00DC69E4">
        <w:t>R</w:t>
      </w:r>
      <w:r w:rsidRPr="0051662A">
        <w:t>egulation 30</w:t>
      </w:r>
      <w:r w:rsidR="00DC69E4">
        <w:t xml:space="preserve"> of the Regulations</w:t>
      </w:r>
      <w:r>
        <w:t>.</w:t>
      </w:r>
    </w:p>
    <w:p w:rsidR="00CC6E48" w:rsidRDefault="00CC6E48" w:rsidP="00EE0859">
      <w:pPr>
        <w:pStyle w:val="01S2CCSubhead2"/>
      </w:pPr>
    </w:p>
    <w:p w:rsidR="00CC6E48" w:rsidRDefault="00CC6E48" w:rsidP="00EE0859">
      <w:pPr>
        <w:pStyle w:val="01S2CCSubhead2"/>
      </w:pPr>
    </w:p>
    <w:p w:rsidR="00CC6E48" w:rsidRDefault="00CC6E48" w:rsidP="00EE0859">
      <w:pPr>
        <w:pStyle w:val="01S2CCSubhead2"/>
      </w:pPr>
    </w:p>
    <w:p w:rsidR="00CC6E48" w:rsidRDefault="00CC6E48" w:rsidP="00EE0859">
      <w:pPr>
        <w:pStyle w:val="01S2CCSubhead2"/>
      </w:pPr>
    </w:p>
    <w:p w:rsidR="00CC6E48" w:rsidRDefault="00CC6E48" w:rsidP="00EE0859">
      <w:pPr>
        <w:pStyle w:val="01S2CCSubhead2"/>
      </w:pPr>
    </w:p>
    <w:p w:rsidR="00537D9E" w:rsidRDefault="00537D9E" w:rsidP="00EE0859">
      <w:pPr>
        <w:pStyle w:val="01S2CCSubhead2"/>
      </w:pPr>
      <w:r>
        <w:br w:type="page"/>
      </w:r>
    </w:p>
    <w:p w:rsidR="007D090B" w:rsidRPr="004E5EEB" w:rsidRDefault="007D090B" w:rsidP="00EE0859">
      <w:pPr>
        <w:pStyle w:val="01S2CCSubhead2"/>
      </w:pPr>
      <w:bookmarkStart w:id="266" w:name="_Toc376435885"/>
      <w:bookmarkStart w:id="267" w:name="_Toc376436265"/>
      <w:r>
        <w:t>INFORMATION ONLY</w:t>
      </w:r>
      <w:bookmarkEnd w:id="266"/>
      <w:bookmarkEnd w:id="267"/>
    </w:p>
    <w:p w:rsidR="007D090B" w:rsidRPr="00FE6D48" w:rsidRDefault="007D090B" w:rsidP="00EE0859">
      <w:pPr>
        <w:pStyle w:val="01S2CCSubhead2"/>
      </w:pPr>
      <w:bookmarkStart w:id="268" w:name="_Toc376435886"/>
      <w:bookmarkStart w:id="269" w:name="_Toc376436266"/>
      <w:bookmarkStart w:id="270" w:name="_Toc376438748"/>
      <w:bookmarkStart w:id="271" w:name="_Toc376507997"/>
      <w:bookmarkStart w:id="272" w:name="_Toc376508678"/>
      <w:r w:rsidRPr="00FE6D48">
        <w:t>5.3</w:t>
      </w:r>
      <w:r>
        <w:t xml:space="preserve"> </w:t>
      </w:r>
      <w:r w:rsidR="00845DB1">
        <w:tab/>
      </w:r>
      <w:r w:rsidRPr="00FE6D48">
        <w:t>Module 1 - Tenderer Details</w:t>
      </w:r>
      <w:bookmarkEnd w:id="268"/>
      <w:bookmarkEnd w:id="269"/>
      <w:bookmarkEnd w:id="270"/>
      <w:bookmarkEnd w:id="271"/>
      <w:bookmarkEnd w:id="272"/>
    </w:p>
    <w:p w:rsidR="007D090B" w:rsidRPr="00C13398" w:rsidRDefault="007D090B" w:rsidP="007D090B">
      <w:pPr>
        <w:pStyle w:val="01BSCCParagraphbodystyle"/>
      </w:pPr>
      <w:r>
        <w:t>NOTE TO TENDERER: Tenderer</w:t>
      </w:r>
      <w:r w:rsidRPr="00C13398">
        <w:t>s shall identify whether and which subcontracting or consortium arrangements apply in the case of their application and precisely which entity they propose to be the Contractor.</w:t>
      </w:r>
      <w:r>
        <w:t xml:space="preserve"> O</w:t>
      </w:r>
      <w:r w:rsidRPr="00C13398">
        <w:t>nly the Lead Organisation is required to complete this section</w:t>
      </w:r>
      <w:r>
        <w:t>.</w:t>
      </w: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649"/>
        <w:gridCol w:w="5148"/>
        <w:gridCol w:w="1187"/>
      </w:tblGrid>
      <w:tr w:rsidR="00086DE9" w:rsidTr="003F552E">
        <w:trPr>
          <w:trHeight w:val="680"/>
        </w:trPr>
        <w:tc>
          <w:tcPr>
            <w:tcW w:w="993" w:type="dxa"/>
            <w:tcBorders>
              <w:right w:val="single" w:sz="4" w:space="0" w:color="000000"/>
            </w:tcBorders>
          </w:tcPr>
          <w:p w:rsidR="00086DE9" w:rsidRPr="00ED1C85" w:rsidRDefault="00086DE9" w:rsidP="00A93252">
            <w:pPr>
              <w:spacing w:before="60"/>
              <w:rPr>
                <w:rFonts w:ascii="Verdana" w:hAnsi="Verdana"/>
                <w:sz w:val="22"/>
                <w:szCs w:val="22"/>
              </w:rPr>
            </w:pPr>
            <w:r>
              <w:rPr>
                <w:rFonts w:ascii="Verdana" w:hAnsi="Verdana"/>
                <w:sz w:val="22"/>
                <w:szCs w:val="22"/>
              </w:rPr>
              <w:t>5.3.1</w:t>
            </w:r>
          </w:p>
        </w:tc>
        <w:tc>
          <w:tcPr>
            <w:tcW w:w="2649" w:type="dxa"/>
            <w:tcBorders>
              <w:left w:val="single" w:sz="4" w:space="0" w:color="000000"/>
              <w:right w:val="single" w:sz="24" w:space="0" w:color="1F398D"/>
            </w:tcBorders>
          </w:tcPr>
          <w:p w:rsidR="00086DE9" w:rsidRPr="00ED1C85" w:rsidRDefault="00086DE9" w:rsidP="00A93252">
            <w:pPr>
              <w:spacing w:before="60"/>
              <w:rPr>
                <w:rFonts w:ascii="Verdana" w:hAnsi="Verdana"/>
                <w:sz w:val="22"/>
                <w:szCs w:val="22"/>
              </w:rPr>
            </w:pPr>
            <w:r w:rsidRPr="00ED1C85">
              <w:rPr>
                <w:rFonts w:ascii="Verdana" w:eastAsia="Arial" w:hAnsi="Verdana" w:cs="Arial"/>
                <w:sz w:val="22"/>
                <w:szCs w:val="22"/>
              </w:rPr>
              <w:t>Full name of the Supplier completing the ITT</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3F552E">
        <w:trPr>
          <w:trHeight w:val="560"/>
        </w:trPr>
        <w:tc>
          <w:tcPr>
            <w:tcW w:w="993" w:type="dxa"/>
            <w:tcBorders>
              <w:right w:val="single" w:sz="4" w:space="0" w:color="000000"/>
            </w:tcBorders>
          </w:tcPr>
          <w:p w:rsidR="00086DE9" w:rsidRPr="00ED1C85" w:rsidRDefault="00086DE9" w:rsidP="007F43EE">
            <w:pPr>
              <w:spacing w:before="60"/>
              <w:rPr>
                <w:rFonts w:ascii="Verdana" w:hAnsi="Verdana"/>
                <w:sz w:val="22"/>
                <w:szCs w:val="22"/>
              </w:rPr>
            </w:pPr>
            <w:r>
              <w:rPr>
                <w:rFonts w:ascii="Verdana" w:hAnsi="Verdana"/>
                <w:sz w:val="22"/>
                <w:szCs w:val="22"/>
              </w:rPr>
              <w:t>5.3.2</w:t>
            </w:r>
          </w:p>
        </w:tc>
        <w:tc>
          <w:tcPr>
            <w:tcW w:w="2649" w:type="dxa"/>
            <w:tcBorders>
              <w:left w:val="single" w:sz="4" w:space="0" w:color="000000"/>
              <w:right w:val="single" w:sz="24" w:space="0" w:color="1F398D"/>
            </w:tcBorders>
          </w:tcPr>
          <w:p w:rsidR="00086DE9" w:rsidRPr="00ED1C85" w:rsidRDefault="00086DE9" w:rsidP="007F43EE">
            <w:pPr>
              <w:spacing w:before="60"/>
              <w:rPr>
                <w:rFonts w:ascii="Verdana" w:hAnsi="Verdana"/>
                <w:sz w:val="22"/>
                <w:szCs w:val="22"/>
              </w:rPr>
            </w:pPr>
            <w:r w:rsidRPr="00ED1C85">
              <w:rPr>
                <w:rFonts w:ascii="Verdana" w:eastAsia="Arial" w:hAnsi="Verdana" w:cs="Arial"/>
                <w:sz w:val="22"/>
                <w:szCs w:val="22"/>
              </w:rPr>
              <w:t>Registered company address</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5.3.3</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company number</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5.3.4</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charity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5.3.5</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VAT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5.3.6</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Name of immediate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5.3.7</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Name of ultimate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A046F9">
        <w:trPr>
          <w:trHeight w:val="292"/>
        </w:trPr>
        <w:tc>
          <w:tcPr>
            <w:tcW w:w="993"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r>
              <w:rPr>
                <w:rFonts w:ascii="Verdana" w:hAnsi="Verdana"/>
                <w:sz w:val="22"/>
                <w:szCs w:val="22"/>
              </w:rPr>
              <w:t>5.3.8</w:t>
            </w:r>
          </w:p>
        </w:tc>
        <w:tc>
          <w:tcPr>
            <w:tcW w:w="2649"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r w:rsidRPr="00ED1C85">
              <w:rPr>
                <w:rFonts w:ascii="Verdana" w:eastAsia="Arial" w:hAnsi="Verdana" w:cs="Arial"/>
                <w:sz w:val="22"/>
                <w:szCs w:val="22"/>
              </w:rPr>
              <w:t>Please mark ‘X’ in the relevant box to indicate your trading status</w:t>
            </w:r>
          </w:p>
        </w:tc>
        <w:tc>
          <w:tcPr>
            <w:tcW w:w="5148" w:type="dxa"/>
            <w:tcBorders>
              <w:top w:val="single" w:sz="24" w:space="0" w:color="1F398D"/>
              <w:left w:val="single" w:sz="4" w:space="0" w:color="000000"/>
              <w:bottom w:val="single" w:sz="6" w:space="0" w:color="000000" w:themeColor="text1"/>
              <w:right w:val="single" w:sz="24" w:space="0" w:color="1F398D"/>
            </w:tcBorders>
          </w:tcPr>
          <w:p w:rsidR="00086DE9" w:rsidRPr="00ED1C85" w:rsidRDefault="00086DE9" w:rsidP="007F43EE">
            <w:pPr>
              <w:rPr>
                <w:rFonts w:ascii="Verdana" w:hAnsi="Verdana"/>
                <w:sz w:val="22"/>
                <w:szCs w:val="22"/>
              </w:rPr>
            </w:pPr>
            <w:proofErr w:type="spellStart"/>
            <w:r w:rsidRPr="00ED1C85">
              <w:rPr>
                <w:rFonts w:ascii="Verdana" w:eastAsia="Arial" w:hAnsi="Verdana" w:cs="Arial"/>
                <w:sz w:val="22"/>
                <w:szCs w:val="22"/>
              </w:rPr>
              <w:t>i</w:t>
            </w:r>
            <w:proofErr w:type="spellEnd"/>
            <w:r w:rsidRPr="00ED1C85">
              <w:rPr>
                <w:rFonts w:ascii="Verdana" w:eastAsia="Arial" w:hAnsi="Verdana" w:cs="Arial"/>
                <w:sz w:val="22"/>
                <w:szCs w:val="22"/>
              </w:rPr>
              <w:t xml:space="preserve">) a public limited company                    </w:t>
            </w:r>
          </w:p>
        </w:tc>
        <w:tc>
          <w:tcPr>
            <w:tcW w:w="1187" w:type="dxa"/>
            <w:tcBorders>
              <w:top w:val="single" w:sz="24" w:space="0" w:color="1F398D"/>
              <w:left w:val="single" w:sz="24" w:space="0" w:color="1F398D"/>
              <w:bottom w:val="single" w:sz="24" w:space="0" w:color="1F398D"/>
              <w:right w:val="single" w:sz="24" w:space="0" w:color="1F398D"/>
            </w:tcBorders>
          </w:tcPr>
          <w:p w:rsidR="00086DE9" w:rsidRPr="00ED1C85" w:rsidRDefault="000552E1" w:rsidP="007514A4">
            <w:pPr>
              <w:tabs>
                <w:tab w:val="center" w:pos="4513"/>
                <w:tab w:val="right" w:pos="9026"/>
              </w:tabs>
              <w:jc w:val="center"/>
              <w:rPr>
                <w:rFonts w:ascii="Verdana" w:hAnsi="Verdana"/>
                <w:sz w:val="22"/>
                <w:szCs w:val="22"/>
              </w:rPr>
            </w:pPr>
            <w:sdt>
              <w:sdtPr>
                <w:rPr>
                  <w:rFonts w:ascii="Verdana" w:eastAsia="Arial" w:hAnsi="Verdana" w:cs="Arial"/>
                  <w:sz w:val="22"/>
                  <w:szCs w:val="22"/>
                </w:rPr>
                <w:id w:val="-836151632"/>
                <w14:checkbox>
                  <w14:checked w14:val="0"/>
                  <w14:checkedState w14:val="2612" w14:font="MS Gothic"/>
                  <w14:uncheckedState w14:val="2610" w14:font="MS Gothic"/>
                </w14:checkbox>
              </w:sdt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A046F9" w:rsidTr="00A046F9">
        <w:trPr>
          <w:trHeight w:val="292"/>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6" w:space="0" w:color="000000" w:themeColor="text1"/>
              <w:left w:val="single" w:sz="4" w:space="0" w:color="000000"/>
              <w:bottom w:val="single" w:sz="4" w:space="0" w:color="000000"/>
              <w:right w:val="single" w:sz="24" w:space="0" w:color="1F398D"/>
            </w:tcBorders>
          </w:tcPr>
          <w:p w:rsidR="00A046F9" w:rsidRPr="00ED1C85" w:rsidRDefault="00A046F9" w:rsidP="00E62FA4">
            <w:pPr>
              <w:rPr>
                <w:rFonts w:ascii="Verdana" w:hAnsi="Verdana"/>
                <w:sz w:val="22"/>
                <w:szCs w:val="22"/>
              </w:rPr>
            </w:pPr>
            <w:r w:rsidRPr="00ED1C85">
              <w:rPr>
                <w:rFonts w:ascii="Verdana" w:eastAsia="Arial" w:hAnsi="Verdana" w:cs="Arial"/>
                <w:sz w:val="22"/>
                <w:szCs w:val="22"/>
              </w:rPr>
              <w:t>ii) a limited company</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E62FA4">
            <w:pPr>
              <w:jc w:val="center"/>
              <w:rPr>
                <w:rFonts w:ascii="Verdana" w:hAnsi="Verdana"/>
                <w:sz w:val="22"/>
                <w:szCs w:val="22"/>
              </w:rPr>
            </w:pPr>
            <w:sdt>
              <w:sdtPr>
                <w:rPr>
                  <w:rFonts w:ascii="Verdana" w:eastAsia="Arial" w:hAnsi="Verdana" w:cs="Arial"/>
                  <w:sz w:val="22"/>
                  <w:szCs w:val="22"/>
                </w:rPr>
                <w:id w:val="2095665040"/>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086DE9">
        <w:trPr>
          <w:trHeight w:val="241"/>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ED1C85" w:rsidRDefault="00A046F9" w:rsidP="00E62FA4">
            <w:pPr>
              <w:rPr>
                <w:rFonts w:ascii="Verdana" w:hAnsi="Verdana"/>
                <w:sz w:val="22"/>
                <w:szCs w:val="22"/>
              </w:rPr>
            </w:pPr>
            <w:r w:rsidRPr="00ED1C85">
              <w:rPr>
                <w:rFonts w:ascii="Verdana" w:eastAsia="Arial" w:hAnsi="Verdana" w:cs="Arial"/>
                <w:sz w:val="22"/>
                <w:szCs w:val="22"/>
              </w:rPr>
              <w:t>iii) a limited liability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970137515"/>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086DE9">
        <w:trPr>
          <w:trHeight w:val="233"/>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ED1C85" w:rsidRDefault="00A046F9" w:rsidP="00E62FA4">
            <w:pPr>
              <w:rPr>
                <w:rFonts w:ascii="Verdana" w:hAnsi="Verdana"/>
                <w:sz w:val="22"/>
                <w:szCs w:val="22"/>
              </w:rPr>
            </w:pPr>
            <w:r w:rsidRPr="00ED1C85">
              <w:rPr>
                <w:rFonts w:ascii="Verdana" w:eastAsia="Arial" w:hAnsi="Verdana" w:cs="Arial"/>
                <w:sz w:val="22"/>
                <w:szCs w:val="22"/>
              </w:rPr>
              <w:t>iv) other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E62FA4">
            <w:pPr>
              <w:jc w:val="center"/>
              <w:rPr>
                <w:rFonts w:ascii="Verdana" w:hAnsi="Verdana"/>
                <w:sz w:val="22"/>
                <w:szCs w:val="22"/>
              </w:rPr>
            </w:pPr>
            <w:sdt>
              <w:sdtPr>
                <w:rPr>
                  <w:rFonts w:ascii="Verdana" w:eastAsia="Arial" w:hAnsi="Verdana" w:cs="Arial"/>
                  <w:sz w:val="22"/>
                  <w:szCs w:val="22"/>
                </w:rPr>
                <w:id w:val="-295367706"/>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086DE9">
        <w:trPr>
          <w:trHeight w:val="229"/>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ED1C85" w:rsidRDefault="00A046F9" w:rsidP="00E62FA4">
            <w:pPr>
              <w:rPr>
                <w:rFonts w:ascii="Verdana" w:hAnsi="Verdana"/>
                <w:sz w:val="22"/>
                <w:szCs w:val="22"/>
              </w:rPr>
            </w:pPr>
            <w:r w:rsidRPr="00ED1C85">
              <w:rPr>
                <w:rFonts w:ascii="Verdana" w:eastAsia="Arial" w:hAnsi="Verdana" w:cs="Arial"/>
                <w:sz w:val="22"/>
                <w:szCs w:val="22"/>
              </w:rPr>
              <w:t>v) sole trader</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123769589"/>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A046F9">
        <w:trPr>
          <w:trHeight w:val="305"/>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4" w:space="0" w:color="000000"/>
              <w:left w:val="single" w:sz="4" w:space="0" w:color="000000"/>
              <w:bottom w:val="single" w:sz="24" w:space="0" w:color="1F398D"/>
              <w:right w:val="single" w:sz="24" w:space="0" w:color="1F398D"/>
            </w:tcBorders>
          </w:tcPr>
          <w:p w:rsidR="00A046F9" w:rsidRPr="00ED1C85" w:rsidRDefault="00A046F9" w:rsidP="00E62FA4">
            <w:pPr>
              <w:rPr>
                <w:rFonts w:ascii="Verdana" w:hAnsi="Verdana"/>
                <w:sz w:val="22"/>
                <w:szCs w:val="22"/>
              </w:rPr>
            </w:pPr>
            <w:r w:rsidRPr="00ED1C85">
              <w:rPr>
                <w:rFonts w:ascii="Verdana" w:eastAsia="Arial" w:hAnsi="Verdana" w:cs="Arial"/>
                <w:sz w:val="22"/>
                <w:szCs w:val="22"/>
              </w:rPr>
              <w:t>vi) other (please specify</w:t>
            </w:r>
            <w:r>
              <w:rPr>
                <w:rFonts w:ascii="Verdana" w:eastAsia="Arial" w:hAnsi="Verdana" w:cs="Arial"/>
                <w:sz w:val="22"/>
                <w:szCs w:val="22"/>
              </w:rPr>
              <w:t xml:space="preserve"> below</w:t>
            </w:r>
            <w:r w:rsidRPr="00ED1C85">
              <w:rPr>
                <w:rFonts w:ascii="Verdana" w:eastAsia="Arial" w:hAnsi="Verdana" w:cs="Arial"/>
                <w:sz w:val="22"/>
                <w:szCs w:val="22"/>
              </w:rPr>
              <w:t>)</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E62FA4">
            <w:pPr>
              <w:jc w:val="center"/>
              <w:rPr>
                <w:rFonts w:ascii="Verdana" w:hAnsi="Verdana"/>
                <w:sz w:val="22"/>
                <w:szCs w:val="22"/>
              </w:rPr>
            </w:pPr>
            <w:sdt>
              <w:sdtPr>
                <w:rPr>
                  <w:rFonts w:ascii="Verdana" w:eastAsia="Arial" w:hAnsi="Verdana" w:cs="Arial"/>
                  <w:sz w:val="22"/>
                  <w:szCs w:val="22"/>
                </w:rPr>
                <w:id w:val="-1389333732"/>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A046F9">
        <w:trPr>
          <w:trHeight w:val="232"/>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24" w:space="0" w:color="1F398D"/>
            </w:tcBorders>
          </w:tcPr>
          <w:p w:rsidR="00A046F9" w:rsidRPr="00ED1C85" w:rsidRDefault="00A046F9" w:rsidP="007F43EE">
            <w:pPr>
              <w:rPr>
                <w:rFonts w:ascii="Verdana" w:hAnsi="Verdana"/>
                <w:sz w:val="22"/>
                <w:szCs w:val="22"/>
              </w:rPr>
            </w:pPr>
          </w:p>
        </w:tc>
        <w:tc>
          <w:tcPr>
            <w:tcW w:w="6335" w:type="dxa"/>
            <w:gridSpan w:val="2"/>
            <w:tcBorders>
              <w:top w:val="single" w:sz="24" w:space="0" w:color="1F398D"/>
              <w:left w:val="single" w:sz="24" w:space="0" w:color="1F398D"/>
              <w:bottom w:val="single" w:sz="24" w:space="0" w:color="1F398D"/>
              <w:right w:val="single" w:sz="24" w:space="0" w:color="1F398D"/>
            </w:tcBorders>
          </w:tcPr>
          <w:p w:rsidR="00A046F9" w:rsidRPr="00ED1C85" w:rsidRDefault="00A046F9" w:rsidP="00A046F9">
            <w:pPr>
              <w:rPr>
                <w:rFonts w:ascii="Verdana" w:hAnsi="Verdana"/>
                <w:sz w:val="22"/>
                <w:szCs w:val="22"/>
              </w:rPr>
            </w:pPr>
          </w:p>
        </w:tc>
      </w:tr>
      <w:tr w:rsidR="00A046F9" w:rsidTr="00A046F9">
        <w:trPr>
          <w:trHeight w:val="580"/>
        </w:trPr>
        <w:tc>
          <w:tcPr>
            <w:tcW w:w="993" w:type="dxa"/>
            <w:vMerge w:val="restart"/>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r>
              <w:rPr>
                <w:rFonts w:ascii="Verdana" w:hAnsi="Verdana"/>
                <w:sz w:val="22"/>
                <w:szCs w:val="22"/>
              </w:rPr>
              <w:t>5.3.9</w:t>
            </w:r>
          </w:p>
        </w:tc>
        <w:tc>
          <w:tcPr>
            <w:tcW w:w="2649" w:type="dxa"/>
            <w:vMerge w:val="restart"/>
            <w:tcBorders>
              <w:top w:val="single" w:sz="4" w:space="0" w:color="000000"/>
              <w:left w:val="single" w:sz="4" w:space="0" w:color="000000"/>
              <w:bottom w:val="single" w:sz="4" w:space="0" w:color="000000"/>
              <w:right w:val="single" w:sz="4" w:space="0" w:color="000000"/>
            </w:tcBorders>
          </w:tcPr>
          <w:p w:rsidR="00A046F9" w:rsidRPr="00ED1C85" w:rsidRDefault="00A046F9" w:rsidP="00086DE9">
            <w:pPr>
              <w:rPr>
                <w:rFonts w:ascii="Verdana" w:hAnsi="Verdana"/>
                <w:sz w:val="22"/>
                <w:szCs w:val="22"/>
              </w:rPr>
            </w:pPr>
            <w:r w:rsidRPr="00ED1C85">
              <w:rPr>
                <w:rFonts w:ascii="Verdana" w:eastAsia="Arial" w:hAnsi="Verdana" w:cs="Arial"/>
                <w:sz w:val="22"/>
                <w:szCs w:val="22"/>
              </w:rPr>
              <w:t>Please mark ‘X’ in the relevant boxes to indicate whether any of the following classifications apply to you</w:t>
            </w:r>
          </w:p>
        </w:tc>
        <w:tc>
          <w:tcPr>
            <w:tcW w:w="5148" w:type="dxa"/>
            <w:tcBorders>
              <w:top w:val="single" w:sz="24" w:space="0" w:color="1F398D"/>
              <w:left w:val="single" w:sz="4" w:space="0" w:color="000000"/>
              <w:bottom w:val="single" w:sz="4" w:space="0" w:color="000000"/>
              <w:right w:val="single" w:sz="24" w:space="0" w:color="1F398D"/>
            </w:tcBorders>
          </w:tcPr>
          <w:p w:rsidR="00A046F9" w:rsidRPr="00ED1C85" w:rsidRDefault="00A046F9" w:rsidP="007F43EE">
            <w:pPr>
              <w:rPr>
                <w:rFonts w:ascii="Verdana" w:hAnsi="Verdana"/>
                <w:sz w:val="22"/>
                <w:szCs w:val="22"/>
              </w:rPr>
            </w:pPr>
            <w:proofErr w:type="spellStart"/>
            <w:r w:rsidRPr="00ED1C85">
              <w:rPr>
                <w:rFonts w:ascii="Verdana" w:eastAsia="Arial" w:hAnsi="Verdana" w:cs="Arial"/>
                <w:sz w:val="22"/>
                <w:szCs w:val="22"/>
              </w:rPr>
              <w:t>i</w:t>
            </w:r>
            <w:proofErr w:type="spellEnd"/>
            <w:r w:rsidRPr="00ED1C85">
              <w:rPr>
                <w:rFonts w:ascii="Verdana" w:eastAsia="Arial" w:hAnsi="Verdana" w:cs="Arial"/>
                <w:sz w:val="22"/>
                <w:szCs w:val="22"/>
              </w:rPr>
              <w:t>)Voluntary, Community and Social Enterprise (VCSE)</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7514A4">
            <w:pPr>
              <w:jc w:val="center"/>
              <w:rPr>
                <w:rFonts w:ascii="Verdana" w:hAnsi="Verdana"/>
                <w:sz w:val="22"/>
                <w:szCs w:val="22"/>
              </w:rPr>
            </w:pPr>
            <w:sdt>
              <w:sdtPr>
                <w:rPr>
                  <w:rFonts w:ascii="Verdana" w:eastAsia="Arial" w:hAnsi="Verdana" w:cs="Arial"/>
                  <w:sz w:val="22"/>
                  <w:szCs w:val="22"/>
                </w:rPr>
                <w:id w:val="1331487165"/>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086DE9">
        <w:trPr>
          <w:trHeight w:val="231"/>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ED1C85" w:rsidRDefault="00A046F9" w:rsidP="00ED1C85">
            <w:pPr>
              <w:rPr>
                <w:rFonts w:ascii="Verdana" w:hAnsi="Verdana"/>
                <w:sz w:val="22"/>
                <w:szCs w:val="22"/>
              </w:rPr>
            </w:pPr>
            <w:r w:rsidRPr="00ED1C85">
              <w:rPr>
                <w:rFonts w:ascii="Verdana" w:eastAsia="Arial" w:hAnsi="Verdana" w:cs="Arial"/>
                <w:sz w:val="22"/>
                <w:szCs w:val="22"/>
              </w:rPr>
              <w:t>ii) Small or Medium Enterprise (SME)</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7514A4">
            <w:pPr>
              <w:jc w:val="center"/>
              <w:rPr>
                <w:rFonts w:ascii="Verdana" w:hAnsi="Verdana"/>
                <w:sz w:val="22"/>
                <w:szCs w:val="22"/>
              </w:rPr>
            </w:pPr>
            <w:sdt>
              <w:sdtPr>
                <w:rPr>
                  <w:rFonts w:ascii="Verdana" w:eastAsia="Arial" w:hAnsi="Verdana" w:cs="Arial"/>
                  <w:sz w:val="22"/>
                  <w:szCs w:val="22"/>
                </w:rPr>
                <w:id w:val="-293997958"/>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086DE9">
        <w:trPr>
          <w:trHeight w:val="223"/>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ED1C85" w:rsidRDefault="00A046F9" w:rsidP="007F43EE">
            <w:pPr>
              <w:rPr>
                <w:rFonts w:ascii="Verdana" w:hAnsi="Verdana"/>
                <w:sz w:val="22"/>
                <w:szCs w:val="22"/>
              </w:rPr>
            </w:pPr>
            <w:r w:rsidRPr="00ED1C85">
              <w:rPr>
                <w:rFonts w:ascii="Verdana" w:eastAsia="Arial" w:hAnsi="Verdana" w:cs="Arial"/>
                <w:sz w:val="22"/>
                <w:szCs w:val="22"/>
              </w:rPr>
              <w:t>iii) Sheltered workshop</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7514A4">
            <w:pPr>
              <w:jc w:val="center"/>
              <w:rPr>
                <w:rFonts w:ascii="Verdana" w:hAnsi="Verdana"/>
                <w:sz w:val="22"/>
                <w:szCs w:val="22"/>
              </w:rPr>
            </w:pPr>
            <w:sdt>
              <w:sdtPr>
                <w:rPr>
                  <w:rFonts w:ascii="Verdana" w:eastAsia="Arial" w:hAnsi="Verdana" w:cs="Arial"/>
                  <w:sz w:val="22"/>
                  <w:szCs w:val="22"/>
                </w:rPr>
                <w:id w:val="1937239840"/>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r w:rsidR="00A046F9" w:rsidTr="00086DE9">
        <w:trPr>
          <w:trHeight w:val="256"/>
        </w:trPr>
        <w:tc>
          <w:tcPr>
            <w:tcW w:w="993"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ED1C85"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ED1C85" w:rsidRDefault="00A046F9" w:rsidP="007F43EE">
            <w:pPr>
              <w:rPr>
                <w:rFonts w:ascii="Verdana" w:hAnsi="Verdana"/>
                <w:sz w:val="22"/>
                <w:szCs w:val="22"/>
              </w:rPr>
            </w:pPr>
            <w:r w:rsidRPr="00ED1C85">
              <w:rPr>
                <w:rFonts w:ascii="Verdana" w:eastAsia="Arial" w:hAnsi="Verdana" w:cs="Arial"/>
                <w:sz w:val="22"/>
                <w:szCs w:val="22"/>
              </w:rPr>
              <w:t>iv) Public service mutual</w:t>
            </w:r>
          </w:p>
        </w:tc>
        <w:tc>
          <w:tcPr>
            <w:tcW w:w="1187" w:type="dxa"/>
            <w:tcBorders>
              <w:top w:val="single" w:sz="24" w:space="0" w:color="1F398D"/>
              <w:left w:val="single" w:sz="24" w:space="0" w:color="1F398D"/>
              <w:bottom w:val="single" w:sz="24" w:space="0" w:color="1F398D"/>
              <w:right w:val="single" w:sz="24" w:space="0" w:color="1F398D"/>
            </w:tcBorders>
          </w:tcPr>
          <w:p w:rsidR="00A046F9" w:rsidRPr="00ED1C85" w:rsidRDefault="000552E1" w:rsidP="007514A4">
            <w:pPr>
              <w:jc w:val="center"/>
              <w:rPr>
                <w:rFonts w:ascii="Verdana" w:hAnsi="Verdana"/>
                <w:sz w:val="22"/>
                <w:szCs w:val="22"/>
              </w:rPr>
            </w:pPr>
            <w:sdt>
              <w:sdtPr>
                <w:rPr>
                  <w:rFonts w:ascii="Verdana" w:eastAsia="Arial" w:hAnsi="Verdana" w:cs="Arial"/>
                  <w:sz w:val="22"/>
                  <w:szCs w:val="22"/>
                </w:rPr>
                <w:id w:val="-2136854820"/>
                <w14:checkbox>
                  <w14:checked w14:val="0"/>
                  <w14:checkedState w14:val="2612" w14:font="MS Gothic"/>
                  <w14:uncheckedState w14:val="2610" w14:font="MS Gothic"/>
                </w14:checkbox>
              </w:sdtPr>
              <w:sdtContent>
                <w:r w:rsidR="00A046F9">
                  <w:rPr>
                    <w:rFonts w:ascii="MS Gothic" w:eastAsia="MS Gothic" w:hAnsi="MS Gothic" w:cs="Arial" w:hint="eastAsia"/>
                    <w:sz w:val="22"/>
                    <w:szCs w:val="22"/>
                  </w:rPr>
                  <w:t>☐</w:t>
                </w:r>
              </w:sdtContent>
            </w:sdt>
            <w:r w:rsidR="00A046F9">
              <w:rPr>
                <w:rFonts w:ascii="Verdana" w:hAnsi="Verdana"/>
                <w:sz w:val="22"/>
                <w:szCs w:val="22"/>
              </w:rPr>
              <w:t xml:space="preserve"> Yes</w:t>
            </w:r>
          </w:p>
        </w:tc>
      </w:tr>
    </w:tbl>
    <w:p w:rsidR="008358AA" w:rsidRDefault="008358AA" w:rsidP="00EE0859">
      <w:pPr>
        <w:pStyle w:val="01S2CCSubhead2"/>
      </w:pPr>
    </w:p>
    <w:p w:rsidR="008358AA" w:rsidRDefault="008358AA" w:rsidP="00EE0859">
      <w:pPr>
        <w:pStyle w:val="01S2CCSubhead2"/>
      </w:pPr>
    </w:p>
    <w:p w:rsidR="00207AC9" w:rsidRPr="00207AC9" w:rsidRDefault="00207AC9" w:rsidP="00207AC9">
      <w:pPr>
        <w:pStyle w:val="01BSCCParagraphbodystyle"/>
        <w:rPr>
          <w:lang w:val="en-US"/>
        </w:rPr>
      </w:pPr>
    </w:p>
    <w:p w:rsidR="00537D9E" w:rsidRDefault="00537D9E" w:rsidP="00537D9E">
      <w:pPr>
        <w:pStyle w:val="01BSCCParagraphbodystyle"/>
        <w:rPr>
          <w:lang w:val="en-US"/>
        </w:rPr>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1"/>
        <w:gridCol w:w="3756"/>
      </w:tblGrid>
      <w:tr w:rsidR="00537D9E" w:rsidTr="00537D9E">
        <w:trPr>
          <w:trHeight w:val="37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ED1C85" w:rsidRDefault="003F552E" w:rsidP="00E15760">
            <w:pPr>
              <w:rPr>
                <w:rFonts w:ascii="Verdana" w:hAnsi="Verdana"/>
                <w:sz w:val="22"/>
                <w:szCs w:val="22"/>
              </w:rPr>
            </w:pPr>
            <w:r>
              <w:rPr>
                <w:rFonts w:ascii="Verdana" w:eastAsia="Arial" w:hAnsi="Verdana" w:cs="Arial"/>
                <w:b/>
                <w:sz w:val="22"/>
                <w:szCs w:val="22"/>
              </w:rPr>
              <w:t xml:space="preserve">5.3.10        </w:t>
            </w:r>
            <w:r w:rsidR="00537D9E" w:rsidRPr="00ED1C85">
              <w:rPr>
                <w:rFonts w:ascii="Verdana" w:eastAsia="Arial" w:hAnsi="Verdana" w:cs="Arial"/>
                <w:b/>
                <w:sz w:val="22"/>
                <w:szCs w:val="22"/>
              </w:rPr>
              <w:t>Bidding model</w:t>
            </w:r>
          </w:p>
        </w:tc>
      </w:tr>
      <w:tr w:rsidR="00537D9E" w:rsidTr="00537D9E">
        <w:trPr>
          <w:trHeight w:val="44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ED1C85" w:rsidRDefault="00537D9E" w:rsidP="00E15760">
            <w:pPr>
              <w:rPr>
                <w:rFonts w:ascii="Verdana" w:hAnsi="Verdana"/>
                <w:sz w:val="22"/>
                <w:szCs w:val="22"/>
              </w:rPr>
            </w:pPr>
            <w:r w:rsidRPr="00ED1C85">
              <w:rPr>
                <w:rFonts w:ascii="Verdana" w:eastAsia="Arial" w:hAnsi="Verdana" w:cs="Arial"/>
                <w:b/>
                <w:sz w:val="22"/>
                <w:szCs w:val="22"/>
              </w:rPr>
              <w:t>Please mark ‘X’ in the relevant box to indicate whether you are;</w:t>
            </w:r>
          </w:p>
        </w:tc>
      </w:tr>
      <w:tr w:rsidR="00537D9E" w:rsidTr="00537D9E">
        <w:trPr>
          <w:trHeight w:val="520"/>
        </w:trPr>
        <w:tc>
          <w:tcPr>
            <w:tcW w:w="6221" w:type="dxa"/>
            <w:tcBorders>
              <w:top w:val="single" w:sz="8" w:space="0" w:color="000000"/>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a)  Bidding as a Prime Contractor and will deliver 100% of the key contract deliverables yourself</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0552E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740747034"/>
                <w14:checkbox>
                  <w14:checked w14:val="0"/>
                  <w14:checkedState w14:val="2612" w14:font="MS Gothic"/>
                  <w14:uncheckedState w14:val="2610" w14:font="MS Gothic"/>
                </w14:checkbox>
              </w:sdt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Pr>
                <w:rFonts w:ascii="Verdana" w:eastAsia="Arial" w:hAnsi="Verdana" w:cs="Arial"/>
                <w:sz w:val="22"/>
                <w:szCs w:val="22"/>
              </w:rPr>
              <w:t xml:space="preserve">b)  </w:t>
            </w:r>
            <w:r w:rsidRPr="00ED1C85">
              <w:rPr>
                <w:rFonts w:ascii="Verdana" w:eastAsia="Arial" w:hAnsi="Verdana" w:cs="Arial"/>
                <w:sz w:val="22"/>
                <w:szCs w:val="22"/>
              </w:rPr>
              <w:t xml:space="preserve">Bidding as a Prime Contractor and will use third parties to deliver </w:t>
            </w:r>
            <w:r w:rsidRPr="00ED1C85">
              <w:rPr>
                <w:rFonts w:ascii="Verdana" w:eastAsia="Arial" w:hAnsi="Verdana" w:cs="Arial"/>
                <w:sz w:val="22"/>
                <w:szCs w:val="22"/>
                <w:u w:val="single"/>
              </w:rPr>
              <w:t>some</w:t>
            </w:r>
            <w:r w:rsidRPr="00ED1C85">
              <w:rPr>
                <w:rFonts w:ascii="Verdana" w:eastAsia="Arial" w:hAnsi="Verdana" w:cs="Arial"/>
                <w:sz w:val="22"/>
                <w:szCs w:val="22"/>
              </w:rPr>
              <w:t xml:space="preserve"> of the services</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0552E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547260541"/>
                <w14:checkbox>
                  <w14:checked w14:val="0"/>
                  <w14:checkedState w14:val="2612" w14:font="MS Gothic"/>
                  <w14:uncheckedState w14:val="2610" w14:font="MS Gothic"/>
                </w14:checkbox>
              </w:sdt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c)  Bidding as Prime Contractor but will operate as a Managing Agent and will use third parties to deliver </w:t>
            </w:r>
            <w:r w:rsidRPr="00ED1C85">
              <w:rPr>
                <w:rFonts w:ascii="Verdana" w:eastAsia="Arial" w:hAnsi="Verdana" w:cs="Arial"/>
                <w:sz w:val="22"/>
                <w:szCs w:val="22"/>
                <w:u w:val="single"/>
              </w:rPr>
              <w:t>all</w:t>
            </w:r>
            <w:r w:rsidRPr="00ED1C85">
              <w:rPr>
                <w:rFonts w:ascii="Verdana" w:eastAsia="Arial" w:hAnsi="Verdana" w:cs="Arial"/>
                <w:sz w:val="22"/>
                <w:szCs w:val="22"/>
              </w:rPr>
              <w:t xml:space="preserve"> of the services</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ED1C85" w:rsidRDefault="00537D9E" w:rsidP="00E15760">
            <w:pPr>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0552E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347608682"/>
                <w14:checkbox>
                  <w14:checked w14:val="0"/>
                  <w14:checkedState w14:val="2612" w14:font="MS Gothic"/>
                  <w14:uncheckedState w14:val="2610" w14:font="MS Gothic"/>
                </w14:checkbox>
              </w:sdt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d)  Bidding as a consortium but not proposing to create a new legal entity. </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 xml:space="preserve">If yes, please include details of your consortium in the next column and use a separate Appendix to explain the alternative arrangements i.e. why a new legal entity is not being created. </w:t>
            </w:r>
          </w:p>
          <w:p w:rsidR="00537D9E" w:rsidRPr="00ED1C85" w:rsidRDefault="00537D9E" w:rsidP="00E15760">
            <w:pPr>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 xml:space="preserve">Please note that the </w:t>
            </w:r>
            <w:r w:rsidR="00086DE9">
              <w:rPr>
                <w:rFonts w:ascii="Verdana" w:eastAsia="Arial" w:hAnsi="Verdana" w:cs="Arial"/>
                <w:sz w:val="22"/>
                <w:szCs w:val="22"/>
              </w:rPr>
              <w:t>Council</w:t>
            </w:r>
            <w:r w:rsidRPr="00ED1C85">
              <w:rPr>
                <w:rFonts w:ascii="Verdana" w:eastAsia="Arial" w:hAnsi="Verdana" w:cs="Arial"/>
                <w:sz w:val="22"/>
                <w:szCs w:val="22"/>
              </w:rPr>
              <w:t xml:space="preserve"> may require the consortium to assume a specific legal form if awarded the contract, to the extent that it is necessary for the satisfactory performance of the contract.</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Default="00537D9E" w:rsidP="00E15760">
            <w:pPr>
              <w:tabs>
                <w:tab w:val="center" w:pos="4513"/>
                <w:tab w:val="right" w:pos="9026"/>
              </w:tabs>
              <w:rPr>
                <w:rFonts w:ascii="Verdana" w:eastAsia="Arial" w:hAnsi="Verdana" w:cs="Arial"/>
                <w:i/>
                <w:sz w:val="22"/>
                <w:szCs w:val="22"/>
              </w:rPr>
            </w:pPr>
          </w:p>
          <w:p w:rsidR="00537D9E" w:rsidRPr="00ED1C85" w:rsidRDefault="000552E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642546644"/>
                <w14:checkbox>
                  <w14:checked w14:val="0"/>
                  <w14:checkedState w14:val="2612" w14:font="MS Gothic"/>
                  <w14:uncheckedState w14:val="2610" w14:font="MS Gothic"/>
                </w14:checkbox>
              </w:sdt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tabs>
                <w:tab w:val="center" w:pos="4513"/>
                <w:tab w:val="right" w:pos="9026"/>
              </w:tabs>
              <w:rPr>
                <w:rFonts w:ascii="Verdana" w:hAnsi="Verdana"/>
                <w:sz w:val="22"/>
                <w:szCs w:val="22"/>
              </w:rPr>
            </w:pPr>
          </w:p>
          <w:p w:rsidR="00537D9E" w:rsidRPr="00ED1C85" w:rsidRDefault="00537D9E" w:rsidP="00E15760">
            <w:pPr>
              <w:tabs>
                <w:tab w:val="center" w:pos="4513"/>
                <w:tab w:val="right" w:pos="9026"/>
              </w:tabs>
              <w:rPr>
                <w:rFonts w:ascii="Verdana" w:hAnsi="Verdana"/>
                <w:sz w:val="22"/>
                <w:szCs w:val="22"/>
              </w:rPr>
            </w:pPr>
            <w:r w:rsidRPr="00ED1C85">
              <w:rPr>
                <w:rFonts w:ascii="Verdana" w:eastAsia="Arial" w:hAnsi="Verdana" w:cs="Arial"/>
                <w:b/>
                <w:sz w:val="22"/>
                <w:szCs w:val="22"/>
                <w:u w:val="single"/>
              </w:rPr>
              <w:t>Consortium members</w:t>
            </w:r>
          </w:p>
          <w:p w:rsidR="00537D9E" w:rsidRPr="00ED1C85" w:rsidRDefault="00537D9E" w:rsidP="00E15760">
            <w:pPr>
              <w:tabs>
                <w:tab w:val="center" w:pos="4513"/>
                <w:tab w:val="right" w:pos="9026"/>
              </w:tabs>
              <w:rPr>
                <w:rFonts w:ascii="Verdana" w:hAnsi="Verdana"/>
                <w:sz w:val="22"/>
                <w:szCs w:val="22"/>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Pr="00ED1C85" w:rsidRDefault="00537D9E" w:rsidP="00E15760">
            <w:pPr>
              <w:rPr>
                <w:rFonts w:ascii="Verdana" w:hAnsi="Verdana"/>
                <w:sz w:val="22"/>
                <w:szCs w:val="22"/>
              </w:rPr>
            </w:pPr>
            <w:r w:rsidRPr="00ED1C85">
              <w:rPr>
                <w:rFonts w:ascii="Verdana" w:eastAsia="Arial" w:hAnsi="Verdana" w:cs="Arial"/>
                <w:b/>
                <w:sz w:val="22"/>
                <w:szCs w:val="22"/>
                <w:u w:val="single"/>
              </w:rPr>
              <w:t>Lead member</w:t>
            </w:r>
            <w:r w:rsidRPr="00ED1C85">
              <w:rPr>
                <w:rFonts w:ascii="Verdana" w:eastAsia="Arial" w:hAnsi="Verdana" w:cs="Arial"/>
                <w:b/>
                <w:sz w:val="22"/>
                <w:szCs w:val="22"/>
              </w:rPr>
              <w:t> </w:t>
            </w:r>
          </w:p>
          <w:p w:rsidR="00537D9E" w:rsidRPr="00ED1C85" w:rsidRDefault="00537D9E" w:rsidP="00E15760">
            <w:pPr>
              <w:rPr>
                <w:rFonts w:ascii="Verdana" w:hAnsi="Verdana"/>
                <w:sz w:val="22"/>
                <w:szCs w:val="22"/>
              </w:rPr>
            </w:pPr>
            <w:r w:rsidRPr="00ED1C85">
              <w:rPr>
                <w:rFonts w:ascii="Verdana" w:eastAsia="Arial" w:hAnsi="Verdana" w:cs="Arial"/>
                <w:i/>
                <w:sz w:val="22"/>
                <w:szCs w:val="22"/>
              </w:rPr>
              <w:t> </w:t>
            </w: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e)  Bidding as a consortium and intend to create a Special Purpose Vehicle (SPV). </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include details of your consortium, current lead member and intended SPV in the next column and provide full details of the biding model using a separate Appendix.</w:t>
            </w: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Default="00537D9E" w:rsidP="00E15760">
            <w:pPr>
              <w:tabs>
                <w:tab w:val="center" w:pos="4513"/>
                <w:tab w:val="right" w:pos="9026"/>
              </w:tabs>
              <w:jc w:val="center"/>
              <w:rPr>
                <w:rFonts w:ascii="Verdana" w:eastAsia="Arial" w:hAnsi="Verdana" w:cs="Arial"/>
                <w:sz w:val="22"/>
                <w:szCs w:val="22"/>
              </w:rPr>
            </w:pPr>
          </w:p>
          <w:p w:rsidR="00537D9E" w:rsidRPr="00ED1C85" w:rsidRDefault="00537D9E" w:rsidP="00E15760">
            <w:pPr>
              <w:tabs>
                <w:tab w:val="center" w:pos="4513"/>
                <w:tab w:val="right" w:pos="9026"/>
              </w:tabs>
              <w:jc w:val="center"/>
              <w:rPr>
                <w:rFonts w:ascii="Verdana" w:hAnsi="Verdana"/>
                <w:sz w:val="22"/>
                <w:szCs w:val="22"/>
              </w:rPr>
            </w:pPr>
            <w:r w:rsidRPr="00ED1C85">
              <w:rPr>
                <w:rFonts w:ascii="Verdana" w:eastAsia="Arial" w:hAnsi="Verdana" w:cs="Arial"/>
                <w:sz w:val="22"/>
                <w:szCs w:val="22"/>
              </w:rPr>
              <w:t> </w:t>
            </w:r>
            <w:sdt>
              <w:sdtPr>
                <w:rPr>
                  <w:rFonts w:ascii="Verdana" w:eastAsia="Arial" w:hAnsi="Verdana" w:cs="Arial"/>
                  <w:sz w:val="22"/>
                  <w:szCs w:val="22"/>
                </w:rPr>
                <w:id w:val="-23309069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Verdana" w:eastAsia="Arial" w:hAnsi="Verdana" w:cs="Arial"/>
                <w:sz w:val="22"/>
                <w:szCs w:val="22"/>
              </w:rPr>
              <w:t xml:space="preserve">  </w:t>
            </w:r>
            <w:r w:rsidRPr="00ED1C85">
              <w:rPr>
                <w:rFonts w:ascii="Verdana" w:eastAsia="Arial" w:hAnsi="Verdana" w:cs="Arial"/>
                <w:sz w:val="22"/>
                <w:szCs w:val="22"/>
              </w:rPr>
              <w:t>Yes</w:t>
            </w:r>
          </w:p>
          <w:p w:rsidR="00537D9E" w:rsidRPr="00ED1C85" w:rsidRDefault="00537D9E" w:rsidP="00E15760">
            <w:pPr>
              <w:rPr>
                <w:rFonts w:ascii="Verdana" w:hAnsi="Verdana"/>
                <w:sz w:val="22"/>
                <w:szCs w:val="22"/>
              </w:rPr>
            </w:pPr>
            <w:r w:rsidRPr="00ED1C85">
              <w:rPr>
                <w:rFonts w:ascii="Verdana" w:eastAsia="Arial" w:hAnsi="Verdana" w:cs="Arial"/>
                <w:b/>
                <w:sz w:val="22"/>
                <w:szCs w:val="22"/>
                <w:u w:val="single"/>
              </w:rPr>
              <w:t>Consortium members</w:t>
            </w: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Pr="00ED1C85" w:rsidRDefault="00537D9E" w:rsidP="00E15760">
            <w:pPr>
              <w:rPr>
                <w:rFonts w:ascii="Verdana" w:hAnsi="Verdana"/>
                <w:sz w:val="22"/>
                <w:szCs w:val="22"/>
              </w:rPr>
            </w:pPr>
            <w:r w:rsidRPr="00ED1C85">
              <w:rPr>
                <w:rFonts w:ascii="Verdana" w:eastAsia="Arial" w:hAnsi="Verdana" w:cs="Arial"/>
                <w:b/>
                <w:sz w:val="22"/>
                <w:szCs w:val="22"/>
                <w:u w:val="single"/>
              </w:rPr>
              <w:t>Current lead member</w:t>
            </w: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Pr="00537D9E" w:rsidRDefault="00537D9E" w:rsidP="00E15760">
            <w:pPr>
              <w:rPr>
                <w:rFonts w:ascii="Verdana" w:eastAsia="Arial" w:hAnsi="Verdana" w:cs="Arial"/>
                <w:b/>
                <w:sz w:val="22"/>
                <w:szCs w:val="22"/>
                <w:u w:val="single"/>
              </w:rPr>
            </w:pPr>
            <w:r w:rsidRPr="00ED1C85">
              <w:rPr>
                <w:rFonts w:ascii="Verdana" w:eastAsia="Arial" w:hAnsi="Verdana" w:cs="Arial"/>
                <w:b/>
                <w:sz w:val="22"/>
                <w:szCs w:val="22"/>
                <w:u w:val="single"/>
              </w:rPr>
              <w:t>Name of Special Purpose Vehicle</w:t>
            </w:r>
          </w:p>
        </w:tc>
      </w:tr>
    </w:tbl>
    <w:p w:rsidR="00537D9E" w:rsidRPr="00537D9E" w:rsidRDefault="00537D9E" w:rsidP="00537D9E">
      <w:pPr>
        <w:pStyle w:val="01BSCCParagraphbodystyle"/>
        <w:rPr>
          <w:lang w:val="en-US"/>
        </w:rPr>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8392"/>
      </w:tblGrid>
      <w:tr w:rsidR="00537D9E" w:rsidTr="00E15760">
        <w:trPr>
          <w:trHeight w:val="320"/>
        </w:trPr>
        <w:tc>
          <w:tcPr>
            <w:tcW w:w="9924" w:type="dxa"/>
            <w:gridSpan w:val="2"/>
          </w:tcPr>
          <w:p w:rsidR="00537D9E" w:rsidRPr="00ED1C85" w:rsidRDefault="003F552E" w:rsidP="003F552E">
            <w:pPr>
              <w:tabs>
                <w:tab w:val="left" w:pos="1293"/>
                <w:tab w:val="left" w:pos="1518"/>
              </w:tabs>
              <w:rPr>
                <w:rFonts w:ascii="Verdana" w:hAnsi="Verdana"/>
                <w:sz w:val="22"/>
                <w:szCs w:val="22"/>
              </w:rPr>
            </w:pPr>
            <w:r>
              <w:rPr>
                <w:rFonts w:ascii="Verdana" w:eastAsia="Arial" w:hAnsi="Verdana" w:cs="Arial"/>
                <w:b/>
                <w:sz w:val="22"/>
                <w:szCs w:val="22"/>
              </w:rPr>
              <w:t xml:space="preserve">5.3.11          </w:t>
            </w:r>
            <w:r w:rsidR="00537D9E" w:rsidRPr="00ED1C85">
              <w:rPr>
                <w:rFonts w:ascii="Verdana" w:eastAsia="Arial" w:hAnsi="Verdana" w:cs="Arial"/>
                <w:b/>
                <w:sz w:val="22"/>
                <w:szCs w:val="22"/>
              </w:rPr>
              <w:t>Contact details</w:t>
            </w:r>
          </w:p>
        </w:tc>
      </w:tr>
      <w:tr w:rsidR="00537D9E" w:rsidTr="00E15760">
        <w:tc>
          <w:tcPr>
            <w:tcW w:w="9924" w:type="dxa"/>
            <w:gridSpan w:val="2"/>
          </w:tcPr>
          <w:p w:rsidR="00537D9E" w:rsidRPr="007514A4" w:rsidRDefault="003F552E" w:rsidP="003F552E">
            <w:pPr>
              <w:rPr>
                <w:rFonts w:ascii="Verdana" w:hAnsi="Verdana"/>
                <w:b/>
                <w:sz w:val="22"/>
                <w:szCs w:val="22"/>
              </w:rPr>
            </w:pPr>
            <w:r>
              <w:rPr>
                <w:rFonts w:ascii="Verdana" w:eastAsia="Arial" w:hAnsi="Verdana" w:cs="Arial"/>
                <w:b/>
                <w:sz w:val="22"/>
                <w:szCs w:val="22"/>
              </w:rPr>
              <w:t xml:space="preserve">                    </w:t>
            </w:r>
            <w:r w:rsidR="00537D9E" w:rsidRPr="007514A4">
              <w:rPr>
                <w:rFonts w:ascii="Verdana" w:eastAsia="Arial" w:hAnsi="Verdana" w:cs="Arial"/>
                <w:b/>
                <w:sz w:val="22"/>
                <w:szCs w:val="22"/>
              </w:rPr>
              <w:t xml:space="preserve">Supplier contact details for enquiries about this </w:t>
            </w:r>
            <w:r w:rsidR="00FD7AA0">
              <w:rPr>
                <w:rFonts w:ascii="Verdana" w:eastAsia="Arial" w:hAnsi="Verdana" w:cs="Arial"/>
                <w:b/>
                <w:sz w:val="22"/>
                <w:szCs w:val="22"/>
              </w:rPr>
              <w:t>ITT</w:t>
            </w: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Name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138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Postal address</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Country</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Phone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Mobile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E-mail</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bl>
    <w:p w:rsidR="00CC46F9" w:rsidRDefault="00CC46F9" w:rsidP="00CC46F9">
      <w:pPr>
        <w:pStyle w:val="01BSCCParagraphbodystyle"/>
      </w:pPr>
    </w:p>
    <w:p w:rsidR="00CC46F9" w:rsidRDefault="00CC46F9" w:rsidP="00CC46F9">
      <w:pPr>
        <w:pStyle w:val="01BSCCParagraphbodystyle"/>
      </w:pPr>
    </w:p>
    <w:p w:rsidR="00443DB2" w:rsidRDefault="00443DB2" w:rsidP="00CC46F9">
      <w:pPr>
        <w:pStyle w:val="01BSCCParagraphbodystyle"/>
      </w:pPr>
      <w:r>
        <w:br w:type="page"/>
      </w:r>
    </w:p>
    <w:p w:rsidR="008358AA" w:rsidRPr="00E94C51" w:rsidRDefault="008358AA" w:rsidP="00EE0859">
      <w:pPr>
        <w:pStyle w:val="01S2CCSubhead2"/>
      </w:pPr>
      <w:bookmarkStart w:id="273" w:name="_Toc376435887"/>
      <w:bookmarkStart w:id="274" w:name="_Toc376436267"/>
      <w:r w:rsidRPr="00E94C51">
        <w:t>PASS/FAIL MODULES</w:t>
      </w:r>
      <w:bookmarkEnd w:id="273"/>
      <w:bookmarkEnd w:id="274"/>
    </w:p>
    <w:p w:rsidR="005B5C0B" w:rsidRPr="00537D9E" w:rsidRDefault="008358AA" w:rsidP="00EE0859">
      <w:pPr>
        <w:pStyle w:val="01S2CCSubhead2"/>
      </w:pPr>
      <w:bookmarkStart w:id="275" w:name="_Toc376435888"/>
      <w:bookmarkStart w:id="276" w:name="_Toc376436268"/>
      <w:bookmarkStart w:id="277" w:name="_Toc376438749"/>
      <w:bookmarkStart w:id="278" w:name="_Toc376507998"/>
      <w:bookmarkStart w:id="279" w:name="_Toc376508679"/>
      <w:r w:rsidRPr="00537D9E">
        <w:t xml:space="preserve">5.4 </w:t>
      </w:r>
      <w:r w:rsidR="00845DB1" w:rsidRPr="00537D9E">
        <w:tab/>
      </w:r>
      <w:r w:rsidRPr="00537D9E">
        <w:t xml:space="preserve">Module 2 - </w:t>
      </w:r>
      <w:bookmarkEnd w:id="275"/>
      <w:bookmarkEnd w:id="276"/>
      <w:bookmarkEnd w:id="277"/>
      <w:bookmarkEnd w:id="278"/>
      <w:bookmarkEnd w:id="279"/>
      <w:r w:rsidR="005B5C0B" w:rsidRPr="00537D9E">
        <w:t xml:space="preserve">Economic and Financial Standing </w:t>
      </w:r>
    </w:p>
    <w:p w:rsidR="00995EC5" w:rsidRDefault="00995EC5" w:rsidP="005B5C0B">
      <w:pPr>
        <w:suppressAutoHyphens/>
        <w:spacing w:after="240"/>
        <w:rPr>
          <w:rFonts w:ascii="Verdana" w:hAnsi="Verdana"/>
          <w:sz w:val="22"/>
        </w:rPr>
      </w:pPr>
    </w:p>
    <w:p w:rsidR="005B5C0B" w:rsidRPr="005B5C0B" w:rsidRDefault="005B5C0B" w:rsidP="005B5C0B">
      <w:pPr>
        <w:suppressAutoHyphens/>
        <w:spacing w:after="240"/>
        <w:rPr>
          <w:rFonts w:ascii="Verdana" w:hAnsi="Verdana"/>
          <w:sz w:val="22"/>
        </w:rPr>
      </w:pPr>
      <w:r w:rsidRPr="005B5C0B">
        <w:rPr>
          <w:rFonts w:ascii="Verdana" w:hAnsi="Verdana"/>
          <w:sz w:val="22"/>
        </w:rPr>
        <w:t xml:space="preserve">The information provided by the </w:t>
      </w:r>
      <w:r w:rsidR="00DC69E4">
        <w:rPr>
          <w:rFonts w:ascii="Verdana" w:hAnsi="Verdana"/>
          <w:sz w:val="22"/>
        </w:rPr>
        <w:t>Tenderer</w:t>
      </w:r>
      <w:r w:rsidRPr="005B5C0B">
        <w:rPr>
          <w:rFonts w:ascii="Verdana" w:hAnsi="Verdana"/>
          <w:sz w:val="22"/>
        </w:rPr>
        <w:t xml:space="preserve"> will be assessed to establish the economic and financial standing of the </w:t>
      </w:r>
      <w:r w:rsidR="00DC69E4">
        <w:rPr>
          <w:rFonts w:ascii="Verdana" w:hAnsi="Verdana"/>
          <w:sz w:val="22"/>
        </w:rPr>
        <w:t>Tenderer</w:t>
      </w:r>
      <w:r w:rsidRPr="005B5C0B">
        <w:rPr>
          <w:rFonts w:ascii="Verdana" w:hAnsi="Verdana"/>
          <w:sz w:val="22"/>
        </w:rPr>
        <w:t xml:space="preserve"> in relation to the contract. </w:t>
      </w:r>
    </w:p>
    <w:p w:rsidR="005B5C0B" w:rsidRDefault="005B5C0B" w:rsidP="005B5C0B">
      <w:pPr>
        <w:suppressAutoHyphens/>
        <w:spacing w:after="240"/>
        <w:rPr>
          <w:rFonts w:ascii="Verdana" w:hAnsi="Verdana"/>
          <w:sz w:val="22"/>
        </w:rPr>
      </w:pPr>
      <w:r w:rsidRPr="005B5C0B">
        <w:rPr>
          <w:rFonts w:ascii="Verdana" w:hAnsi="Verdana"/>
          <w:sz w:val="22"/>
        </w:rPr>
        <w:t xml:space="preserve">This section </w:t>
      </w:r>
      <w:r w:rsidRPr="005B5C0B">
        <w:rPr>
          <w:rFonts w:ascii="Verdana" w:hAnsi="Verdana"/>
          <w:b/>
          <w:sz w:val="22"/>
        </w:rPr>
        <w:t>must</w:t>
      </w:r>
      <w:r w:rsidRPr="005B5C0B">
        <w:rPr>
          <w:rFonts w:ascii="Verdana" w:hAnsi="Verdana"/>
          <w:sz w:val="22"/>
        </w:rPr>
        <w:t xml:space="preserve"> be completed. </w:t>
      </w:r>
      <w:r w:rsidR="00F5429B">
        <w:rPr>
          <w:rFonts w:ascii="Verdana" w:hAnsi="Verdana"/>
          <w:sz w:val="22"/>
        </w:rPr>
        <w:t>The</w:t>
      </w:r>
      <w:r w:rsidRPr="005B5C0B">
        <w:rPr>
          <w:rFonts w:ascii="Verdana" w:hAnsi="Verdana"/>
          <w:sz w:val="22"/>
        </w:rPr>
        <w:t xml:space="preserve"> Council will, where possible, obtain an independent financial assessment of the </w:t>
      </w:r>
      <w:r w:rsidR="00DC69E4">
        <w:rPr>
          <w:rFonts w:ascii="Verdana" w:hAnsi="Verdana"/>
          <w:sz w:val="22"/>
        </w:rPr>
        <w:t>Tenderer</w:t>
      </w:r>
      <w:r w:rsidRPr="005B5C0B">
        <w:rPr>
          <w:rFonts w:ascii="Verdana" w:hAnsi="Verdana"/>
          <w:sz w:val="22"/>
        </w:rPr>
        <w:t xml:space="preserve"> and its relevant parent company from a reputable credit rating organisation. The </w:t>
      </w:r>
      <w:r w:rsidR="00DC69E4">
        <w:rPr>
          <w:rFonts w:ascii="Verdana" w:hAnsi="Verdana"/>
          <w:sz w:val="22"/>
        </w:rPr>
        <w:t>Tenderer</w:t>
      </w:r>
      <w:r w:rsidRPr="005B5C0B">
        <w:rPr>
          <w:rFonts w:ascii="Verdana" w:hAnsi="Verdana"/>
          <w:sz w:val="22"/>
        </w:rPr>
        <w:t xml:space="preserve"> will be awarded an overall pass or fail mark dependant on the score awarded from the assessment process below. </w:t>
      </w:r>
    </w:p>
    <w:p w:rsidR="00557E0D" w:rsidRDefault="00A131CE" w:rsidP="005B5C0B">
      <w:pPr>
        <w:suppressAutoHyphens/>
        <w:spacing w:after="240"/>
        <w:rPr>
          <w:rFonts w:ascii="Verdana" w:hAnsi="Verdana"/>
          <w:sz w:val="22"/>
        </w:rPr>
      </w:pPr>
      <w:r>
        <w:rPr>
          <w:rFonts w:ascii="Verdana" w:hAnsi="Verdana"/>
          <w:sz w:val="22"/>
        </w:rPr>
        <w:t>All information provided should be clearly referenced to the question number in your submission.</w:t>
      </w:r>
    </w:p>
    <w:p w:rsidR="00B8152A" w:rsidRDefault="00B8152A" w:rsidP="005B5C0B">
      <w:pPr>
        <w:suppressAutoHyphens/>
        <w:spacing w:after="240"/>
        <w:rPr>
          <w:rFonts w:ascii="Verdana" w:hAnsi="Verdana"/>
          <w:sz w:val="22"/>
        </w:rPr>
      </w:pPr>
      <w:r>
        <w:rPr>
          <w:rFonts w:ascii="Verdana" w:hAnsi="Verdana"/>
          <w:sz w:val="22"/>
        </w:rPr>
        <w:t xml:space="preserve">This module has been taken from PAS 91 to appropriately manage the risk the risk of the </w:t>
      </w:r>
      <w:r w:rsidR="00086DE9">
        <w:rPr>
          <w:rFonts w:ascii="Verdana" w:hAnsi="Verdana"/>
          <w:sz w:val="22"/>
        </w:rPr>
        <w:t>Council</w:t>
      </w:r>
      <w:r>
        <w:rPr>
          <w:rFonts w:ascii="Verdana" w:hAnsi="Verdana"/>
          <w:sz w:val="22"/>
        </w:rPr>
        <w:t xml:space="preserve">. It therefore constitutes a minor variation from the Government Standard </w:t>
      </w:r>
      <w:r w:rsidR="00901479">
        <w:rPr>
          <w:rFonts w:ascii="Verdana" w:hAnsi="Verdana"/>
          <w:sz w:val="22"/>
        </w:rPr>
        <w:t>Selection C</w:t>
      </w:r>
      <w:r w:rsidR="00FD7AA0">
        <w:rPr>
          <w:rFonts w:ascii="Verdana" w:hAnsi="Verdana"/>
          <w:sz w:val="22"/>
        </w:rPr>
        <w:t>riteria</w:t>
      </w:r>
      <w:r>
        <w:rPr>
          <w:rFonts w:ascii="Verdana" w:hAnsi="Verdana"/>
          <w:sz w:val="22"/>
        </w:rPr>
        <w:t>.</w:t>
      </w:r>
    </w:p>
    <w:p w:rsidR="00557E0D" w:rsidRDefault="00557E0D" w:rsidP="005B5C0B">
      <w:pPr>
        <w:suppressAutoHyphens/>
        <w:spacing w:after="240"/>
        <w:rPr>
          <w:rFonts w:ascii="Verdana" w:hAnsi="Verdana"/>
          <w:sz w:val="22"/>
        </w:rPr>
      </w:pPr>
    </w:p>
    <w:p w:rsidR="00557E0D" w:rsidRPr="005B5C0B" w:rsidRDefault="00557E0D" w:rsidP="005B5C0B">
      <w:pPr>
        <w:suppressAutoHyphens/>
        <w:spacing w:after="240"/>
        <w:rPr>
          <w:rFonts w:ascii="Verdana" w:hAnsi="Verdana"/>
          <w:sz w:val="22"/>
        </w:rPr>
      </w:pPr>
    </w:p>
    <w:p w:rsidR="00557E0D" w:rsidRDefault="00557E0D" w:rsidP="005B5C0B">
      <w:pPr>
        <w:rPr>
          <w:rFonts w:ascii="Arial" w:eastAsia="Arial" w:hAnsi="Arial" w:cs="Arial"/>
          <w:i/>
          <w:color w:val="231F20"/>
          <w:w w:val="105"/>
          <w:sz w:val="18"/>
          <w:szCs w:val="18"/>
        </w:rPr>
        <w:sectPr w:rsidR="00557E0D" w:rsidSect="00241406">
          <w:headerReference w:type="default" r:id="rId10"/>
          <w:footerReference w:type="default" r:id="rId11"/>
          <w:headerReference w:type="first" r:id="rId12"/>
          <w:pgSz w:w="11904" w:h="16834"/>
          <w:pgMar w:top="1701" w:right="1701" w:bottom="1361" w:left="1701" w:header="454" w:footer="454" w:gutter="0"/>
          <w:cols w:space="708"/>
          <w:titlePg/>
        </w:sectPr>
      </w:pPr>
    </w:p>
    <w:tbl>
      <w:tblPr>
        <w:tblW w:w="14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5"/>
        <w:gridCol w:w="3374"/>
        <w:gridCol w:w="6662"/>
        <w:gridCol w:w="3306"/>
      </w:tblGrid>
      <w:tr w:rsidR="00CC220B" w:rsidRPr="00CC220B" w:rsidTr="007514A4">
        <w:tc>
          <w:tcPr>
            <w:tcW w:w="14187" w:type="dxa"/>
            <w:gridSpan w:val="4"/>
            <w:tcBorders>
              <w:top w:val="single" w:sz="4" w:space="0" w:color="auto"/>
              <w:bottom w:val="single" w:sz="4" w:space="0" w:color="auto"/>
            </w:tcBorders>
            <w:shd w:val="clear" w:color="auto" w:fill="FDE9D9"/>
          </w:tcPr>
          <w:p w:rsidR="00CC220B" w:rsidRDefault="00CC220B" w:rsidP="00CC220B">
            <w:pPr>
              <w:rPr>
                <w:rFonts w:ascii="Verdana" w:eastAsia="Arial" w:hAnsi="Verdana"/>
                <w:b/>
                <w:spacing w:val="-14"/>
                <w:w w:val="105"/>
                <w:sz w:val="22"/>
                <w:szCs w:val="22"/>
              </w:rPr>
            </w:pPr>
            <w:r w:rsidRPr="00CC220B">
              <w:rPr>
                <w:rFonts w:ascii="Verdana" w:eastAsia="Arial" w:hAnsi="Verdana"/>
                <w:b/>
                <w:w w:val="105"/>
                <w:sz w:val="22"/>
                <w:szCs w:val="22"/>
              </w:rPr>
              <w:t>Please</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select</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the</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one</w:t>
            </w:r>
            <w:r w:rsidRPr="00CC220B">
              <w:rPr>
                <w:rFonts w:ascii="Verdana" w:eastAsia="Arial" w:hAnsi="Verdana"/>
                <w:b/>
                <w:spacing w:val="-3"/>
                <w:w w:val="105"/>
                <w:sz w:val="22"/>
                <w:szCs w:val="22"/>
              </w:rPr>
              <w:t xml:space="preserve"> </w:t>
            </w:r>
            <w:r w:rsidR="00A131CE">
              <w:rPr>
                <w:rFonts w:ascii="Verdana" w:eastAsia="Arial" w:hAnsi="Verdana"/>
                <w:b/>
                <w:w w:val="105"/>
                <w:sz w:val="22"/>
                <w:szCs w:val="22"/>
              </w:rPr>
              <w:t>organis</w:t>
            </w:r>
            <w:r w:rsidRPr="00CC220B">
              <w:rPr>
                <w:rFonts w:ascii="Verdana" w:eastAsia="Arial" w:hAnsi="Verdana"/>
                <w:b/>
                <w:w w:val="105"/>
                <w:sz w:val="22"/>
                <w:szCs w:val="22"/>
              </w:rPr>
              <w:t>ation</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description</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that</w:t>
            </w:r>
            <w:r w:rsidRPr="00CC220B">
              <w:rPr>
                <w:rFonts w:ascii="Verdana" w:eastAsia="Arial" w:hAnsi="Verdana"/>
                <w:b/>
                <w:spacing w:val="-2"/>
                <w:w w:val="105"/>
                <w:sz w:val="22"/>
                <w:szCs w:val="22"/>
              </w:rPr>
              <w:t xml:space="preserve"> </w:t>
            </w:r>
            <w:r w:rsidRPr="00CC220B">
              <w:rPr>
                <w:rFonts w:ascii="Verdana" w:eastAsia="Arial" w:hAnsi="Verdana"/>
                <w:b/>
                <w:w w:val="105"/>
                <w:sz w:val="22"/>
                <w:szCs w:val="22"/>
              </w:rPr>
              <w:t>most</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closely</w:t>
            </w:r>
            <w:r w:rsidRPr="00CC220B">
              <w:rPr>
                <w:rFonts w:ascii="Verdana" w:eastAsia="Arial" w:hAnsi="Verdana"/>
                <w:b/>
                <w:sz w:val="22"/>
                <w:szCs w:val="22"/>
              </w:rPr>
              <w:t xml:space="preserve"> </w:t>
            </w:r>
            <w:r w:rsidRPr="00CC220B">
              <w:rPr>
                <w:rFonts w:ascii="Verdana" w:eastAsia="Arial" w:hAnsi="Verdana"/>
                <w:b/>
                <w:w w:val="105"/>
                <w:sz w:val="22"/>
                <w:szCs w:val="22"/>
              </w:rPr>
              <w:t>matches</w:t>
            </w:r>
            <w:r w:rsidRPr="00CC220B">
              <w:rPr>
                <w:rFonts w:ascii="Verdana" w:eastAsia="Arial" w:hAnsi="Verdana"/>
                <w:b/>
                <w:spacing w:val="17"/>
                <w:w w:val="105"/>
                <w:sz w:val="22"/>
                <w:szCs w:val="22"/>
              </w:rPr>
              <w:t xml:space="preserve"> </w:t>
            </w:r>
            <w:r w:rsidRPr="00CC220B">
              <w:rPr>
                <w:rFonts w:ascii="Verdana" w:eastAsia="Arial" w:hAnsi="Verdana"/>
                <w:b/>
                <w:w w:val="105"/>
                <w:sz w:val="22"/>
                <w:szCs w:val="22"/>
              </w:rPr>
              <w:t>your</w:t>
            </w:r>
            <w:r w:rsidRPr="00CC220B">
              <w:rPr>
                <w:rFonts w:ascii="Verdana" w:eastAsia="Arial" w:hAnsi="Verdana"/>
                <w:b/>
                <w:spacing w:val="18"/>
                <w:w w:val="105"/>
                <w:sz w:val="22"/>
                <w:szCs w:val="22"/>
              </w:rPr>
              <w:t xml:space="preserve"> </w:t>
            </w:r>
            <w:r>
              <w:rPr>
                <w:rFonts w:ascii="Verdana" w:eastAsia="Arial" w:hAnsi="Verdana"/>
                <w:b/>
                <w:w w:val="105"/>
                <w:sz w:val="22"/>
                <w:szCs w:val="22"/>
              </w:rPr>
              <w:t>organis</w:t>
            </w:r>
            <w:r w:rsidRPr="00CC220B">
              <w:rPr>
                <w:rFonts w:ascii="Verdana" w:eastAsia="Arial" w:hAnsi="Verdana"/>
                <w:b/>
                <w:w w:val="105"/>
                <w:sz w:val="22"/>
                <w:szCs w:val="22"/>
              </w:rPr>
              <w:t>ation</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and</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provide</w:t>
            </w:r>
            <w:r w:rsidRPr="00CC220B">
              <w:rPr>
                <w:rFonts w:ascii="Verdana" w:eastAsia="Arial" w:hAnsi="Verdana"/>
                <w:b/>
                <w:spacing w:val="17"/>
                <w:w w:val="105"/>
                <w:sz w:val="22"/>
                <w:szCs w:val="22"/>
              </w:rPr>
              <w:t xml:space="preserve"> </w:t>
            </w:r>
            <w:r w:rsidRPr="00CC220B">
              <w:rPr>
                <w:rFonts w:ascii="Verdana" w:eastAsia="Arial" w:hAnsi="Verdana"/>
                <w:b/>
                <w:w w:val="105"/>
                <w:sz w:val="22"/>
                <w:szCs w:val="22"/>
              </w:rPr>
              <w:t>information</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accordingl</w:t>
            </w:r>
            <w:r w:rsidRPr="00CC220B">
              <w:rPr>
                <w:rFonts w:ascii="Verdana" w:eastAsia="Arial" w:hAnsi="Verdana"/>
                <w:b/>
                <w:spacing w:val="-14"/>
                <w:w w:val="105"/>
                <w:sz w:val="22"/>
                <w:szCs w:val="22"/>
              </w:rPr>
              <w:t>y</w:t>
            </w:r>
          </w:p>
          <w:p w:rsidR="00A131CE" w:rsidRPr="00A131CE" w:rsidRDefault="00A131CE" w:rsidP="00CC220B">
            <w:pPr>
              <w:rPr>
                <w:rFonts w:ascii="Verdana" w:hAnsi="Verdana"/>
                <w:sz w:val="10"/>
                <w:szCs w:val="10"/>
                <w:lang w:val="en-US" w:eastAsia="en-GB"/>
              </w:rPr>
            </w:pPr>
          </w:p>
        </w:tc>
      </w:tr>
      <w:tr w:rsidR="00CC220B" w:rsidRPr="00CC220B" w:rsidTr="008D1005">
        <w:trPr>
          <w:trHeight w:val="945"/>
        </w:trPr>
        <w:tc>
          <w:tcPr>
            <w:tcW w:w="845" w:type="dxa"/>
            <w:tcBorders>
              <w:top w:val="single" w:sz="4" w:space="0" w:color="auto"/>
              <w:bottom w:val="single" w:sz="4" w:space="0" w:color="auto"/>
            </w:tcBorders>
            <w:shd w:val="clear" w:color="auto" w:fill="auto"/>
          </w:tcPr>
          <w:p w:rsidR="00CC220B" w:rsidRPr="00CC220B" w:rsidRDefault="00CC220B" w:rsidP="00CC220B">
            <w:pPr>
              <w:rPr>
                <w:rFonts w:ascii="Verdana" w:hAnsi="Verdana"/>
                <w:b/>
                <w:sz w:val="22"/>
                <w:szCs w:val="22"/>
                <w:lang w:eastAsia="en-GB"/>
              </w:rPr>
            </w:pPr>
          </w:p>
        </w:tc>
        <w:tc>
          <w:tcPr>
            <w:tcW w:w="3374" w:type="dxa"/>
            <w:tcBorders>
              <w:top w:val="single" w:sz="4" w:space="0" w:color="auto"/>
              <w:bottom w:val="single" w:sz="4" w:space="0" w:color="auto"/>
              <w:right w:val="single" w:sz="4" w:space="0" w:color="auto"/>
            </w:tcBorders>
            <w:shd w:val="clear" w:color="auto" w:fill="auto"/>
          </w:tcPr>
          <w:p w:rsidR="00CC220B" w:rsidRPr="00CC220B" w:rsidRDefault="00CC220B" w:rsidP="00CC220B">
            <w:pPr>
              <w:rPr>
                <w:rFonts w:ascii="Verdana" w:eastAsia="Arial" w:hAnsi="Verdana"/>
                <w:b/>
                <w:bCs/>
                <w:w w:val="95"/>
                <w:sz w:val="22"/>
                <w:szCs w:val="22"/>
              </w:rPr>
            </w:pPr>
            <w:r w:rsidRPr="00CC220B">
              <w:rPr>
                <w:rFonts w:ascii="Verdana" w:eastAsia="Arial" w:hAnsi="Verdana"/>
                <w:b/>
                <w:bCs/>
                <w:w w:val="95"/>
                <w:sz w:val="22"/>
                <w:szCs w:val="22"/>
              </w:rPr>
              <w:t>Type of organisation</w:t>
            </w:r>
          </w:p>
        </w:tc>
        <w:tc>
          <w:tcPr>
            <w:tcW w:w="6662" w:type="dxa"/>
            <w:tcBorders>
              <w:top w:val="single" w:sz="4" w:space="0" w:color="auto"/>
              <w:left w:val="single" w:sz="4" w:space="0" w:color="auto"/>
              <w:bottom w:val="single" w:sz="4" w:space="0" w:color="auto"/>
              <w:right w:val="single" w:sz="4" w:space="0" w:color="17365D" w:themeColor="text2" w:themeShade="BF"/>
            </w:tcBorders>
            <w:shd w:val="clear" w:color="auto" w:fill="auto"/>
          </w:tcPr>
          <w:p w:rsidR="00CC220B" w:rsidRPr="00CC220B" w:rsidRDefault="00A131CE" w:rsidP="00CC220B">
            <w:pPr>
              <w:rPr>
                <w:rFonts w:ascii="Verdana" w:eastAsia="Arial" w:hAnsi="Verdana"/>
                <w:b/>
                <w:w w:val="110"/>
                <w:sz w:val="22"/>
                <w:szCs w:val="22"/>
              </w:rPr>
            </w:pPr>
            <w:r w:rsidRPr="00CC220B">
              <w:rPr>
                <w:rFonts w:ascii="Verdana" w:eastAsia="Arial" w:hAnsi="Verdana"/>
                <w:b/>
                <w:w w:val="110"/>
                <w:sz w:val="22"/>
                <w:szCs w:val="22"/>
              </w:rPr>
              <w:t>Description</w:t>
            </w:r>
            <w:r w:rsidR="00CC220B" w:rsidRPr="00CC220B">
              <w:rPr>
                <w:rFonts w:ascii="Verdana" w:eastAsia="Arial" w:hAnsi="Verdana"/>
                <w:b/>
                <w:w w:val="110"/>
                <w:sz w:val="22"/>
                <w:szCs w:val="22"/>
              </w:rPr>
              <w:t xml:space="preserve"> of information expected, which will be taken into account in assessment</w:t>
            </w:r>
          </w:p>
        </w:tc>
        <w:tc>
          <w:tcPr>
            <w:tcW w:w="3306" w:type="dxa"/>
            <w:tcBorders>
              <w:top w:val="single" w:sz="4" w:space="0" w:color="17365D" w:themeColor="text2" w:themeShade="BF"/>
              <w:left w:val="single" w:sz="4" w:space="0" w:color="17365D" w:themeColor="text2" w:themeShade="BF"/>
              <w:bottom w:val="nil"/>
              <w:right w:val="single" w:sz="4" w:space="0" w:color="17365D" w:themeColor="text2" w:themeShade="BF"/>
            </w:tcBorders>
            <w:shd w:val="clear" w:color="auto" w:fill="auto"/>
          </w:tcPr>
          <w:p w:rsidR="00CC220B" w:rsidRPr="00CC220B" w:rsidRDefault="00CC220B" w:rsidP="00A131CE">
            <w:pPr>
              <w:rPr>
                <w:rFonts w:ascii="Verdana" w:hAnsi="Verdana"/>
                <w:b/>
                <w:sz w:val="20"/>
                <w:lang w:val="en-US" w:eastAsia="en-GB"/>
              </w:rPr>
            </w:pPr>
            <w:r w:rsidRPr="00CC220B">
              <w:rPr>
                <w:rFonts w:ascii="Verdana" w:eastAsia="Arial" w:hAnsi="Verdana" w:cs="Arial"/>
                <w:sz w:val="20"/>
              </w:rPr>
              <w:t xml:space="preserve">Please indicate your answer by </w:t>
            </w:r>
            <w:r w:rsidR="00A131CE">
              <w:rPr>
                <w:rFonts w:ascii="Verdana" w:eastAsia="Arial" w:hAnsi="Verdana" w:cs="Arial"/>
                <w:sz w:val="20"/>
              </w:rPr>
              <w:t>marking ‘X’ in the relevant box,</w:t>
            </w:r>
            <w:r w:rsidRPr="00CC220B">
              <w:rPr>
                <w:rFonts w:ascii="Verdana" w:eastAsia="Arial" w:hAnsi="Verdana" w:cs="Arial"/>
                <w:sz w:val="20"/>
              </w:rPr>
              <w:t xml:space="preserve"> </w:t>
            </w:r>
            <w:r w:rsidR="00A131CE">
              <w:rPr>
                <w:rFonts w:ascii="Verdana" w:eastAsia="Arial" w:hAnsi="Verdana" w:cs="Arial"/>
                <w:sz w:val="20"/>
              </w:rPr>
              <w:t>o</w:t>
            </w:r>
            <w:r w:rsidRPr="00CC220B">
              <w:rPr>
                <w:rFonts w:ascii="Verdana" w:eastAsia="Arial" w:hAnsi="Verdana" w:cs="Arial"/>
                <w:sz w:val="20"/>
              </w:rPr>
              <w:t>nly one required</w:t>
            </w:r>
            <w:r w:rsidR="00A131CE">
              <w:rPr>
                <w:rFonts w:ascii="Verdana" w:eastAsia="Arial" w:hAnsi="Verdana" w:cs="Arial"/>
                <w:sz w:val="20"/>
              </w:rPr>
              <w:t>.</w:t>
            </w:r>
          </w:p>
        </w:tc>
      </w:tr>
      <w:tr w:rsidR="00557E0D" w:rsidRPr="00CC220B" w:rsidTr="00A131CE">
        <w:trPr>
          <w:trHeight w:val="1388"/>
        </w:trPr>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5.4.1</w:t>
            </w:r>
          </w:p>
        </w:tc>
        <w:tc>
          <w:tcPr>
            <w:tcW w:w="3374" w:type="dxa"/>
            <w:tcBorders>
              <w:top w:val="single" w:sz="4" w:space="0" w:color="auto"/>
              <w:bottom w:val="single" w:sz="4" w:space="0" w:color="auto"/>
              <w:right w:val="single" w:sz="4" w:space="0" w:color="auto"/>
            </w:tcBorders>
            <w:shd w:val="clear" w:color="auto" w:fill="auto"/>
          </w:tcPr>
          <w:p w:rsidR="00557E0D" w:rsidRDefault="00557E0D" w:rsidP="00CC220B">
            <w:pPr>
              <w:rPr>
                <w:rFonts w:ascii="Verdana" w:eastAsia="Arial" w:hAnsi="Verdana"/>
                <w:w w:val="95"/>
                <w:sz w:val="22"/>
                <w:szCs w:val="22"/>
              </w:rPr>
            </w:pPr>
            <w:r w:rsidRPr="00CC220B">
              <w:rPr>
                <w:rFonts w:ascii="Verdana" w:eastAsia="Arial" w:hAnsi="Verdana"/>
                <w:bCs/>
                <w:w w:val="95"/>
                <w:sz w:val="22"/>
                <w:szCs w:val="22"/>
              </w:rPr>
              <w:t>Financial</w:t>
            </w:r>
            <w:r w:rsidRPr="00CC220B">
              <w:rPr>
                <w:rFonts w:ascii="Verdana" w:eastAsia="Arial" w:hAnsi="Verdana"/>
                <w:bCs/>
                <w:w w:val="94"/>
                <w:sz w:val="22"/>
                <w:szCs w:val="22"/>
              </w:rPr>
              <w:t xml:space="preserve"> </w:t>
            </w:r>
            <w:r w:rsidRPr="00CC220B">
              <w:rPr>
                <w:rFonts w:ascii="Verdana" w:eastAsia="Arial" w:hAnsi="Verdana"/>
                <w:bCs/>
                <w:sz w:val="22"/>
                <w:szCs w:val="22"/>
              </w:rPr>
              <w:t>information</w:t>
            </w:r>
            <w:r w:rsidRPr="00CC220B">
              <w:rPr>
                <w:rFonts w:ascii="Verdana" w:eastAsia="Arial" w:hAnsi="Verdana"/>
                <w:bCs/>
                <w:spacing w:val="14"/>
                <w:sz w:val="22"/>
                <w:szCs w:val="22"/>
              </w:rPr>
              <w:t xml:space="preserve"> </w:t>
            </w:r>
            <w:r w:rsidRPr="00CC220B">
              <w:rPr>
                <w:rFonts w:ascii="Verdana" w:eastAsia="Arial" w:hAnsi="Verdana"/>
                <w:bCs/>
                <w:sz w:val="22"/>
                <w:szCs w:val="22"/>
              </w:rPr>
              <w:t>for</w:t>
            </w:r>
            <w:r w:rsidRPr="00CC220B">
              <w:rPr>
                <w:rFonts w:ascii="Verdana" w:eastAsia="Arial" w:hAnsi="Verdana"/>
                <w:bCs/>
                <w:spacing w:val="15"/>
                <w:sz w:val="22"/>
                <w:szCs w:val="22"/>
              </w:rPr>
              <w:t xml:space="preserve"> </w:t>
            </w:r>
            <w:r w:rsidRPr="00CC220B">
              <w:rPr>
                <w:rFonts w:ascii="Verdana" w:eastAsia="Arial" w:hAnsi="Verdana"/>
                <w:bCs/>
                <w:sz w:val="22"/>
                <w:szCs w:val="22"/>
              </w:rPr>
              <w:t xml:space="preserve">a </w:t>
            </w:r>
            <w:r w:rsidRPr="00CC220B">
              <w:rPr>
                <w:rFonts w:ascii="Verdana" w:eastAsia="Arial" w:hAnsi="Verdana"/>
                <w:bCs/>
                <w:w w:val="95"/>
                <w:sz w:val="22"/>
                <w:szCs w:val="22"/>
              </w:rPr>
              <w:t>start-up</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business</w:t>
            </w:r>
            <w:r w:rsidRPr="00CC220B">
              <w:rPr>
                <w:rFonts w:ascii="Verdana" w:eastAsia="Arial" w:hAnsi="Verdana"/>
                <w:bCs/>
                <w:w w:val="92"/>
                <w:sz w:val="22"/>
                <w:szCs w:val="22"/>
              </w:rPr>
              <w:t xml:space="preserve"> </w:t>
            </w:r>
            <w:r w:rsidRPr="00CC220B">
              <w:rPr>
                <w:rFonts w:ascii="Verdana" w:eastAsia="Arial" w:hAnsi="Verdana"/>
                <w:bCs/>
                <w:sz w:val="22"/>
                <w:szCs w:val="22"/>
              </w:rPr>
              <w:t>that</w:t>
            </w:r>
            <w:r w:rsidRPr="00CC220B">
              <w:rPr>
                <w:rFonts w:ascii="Verdana" w:eastAsia="Arial" w:hAnsi="Verdana"/>
                <w:bCs/>
                <w:spacing w:val="4"/>
                <w:sz w:val="22"/>
                <w:szCs w:val="22"/>
              </w:rPr>
              <w:t xml:space="preserve"> </w:t>
            </w:r>
            <w:r w:rsidRPr="00CC220B">
              <w:rPr>
                <w:rFonts w:ascii="Verdana" w:eastAsia="Arial" w:hAnsi="Verdana"/>
                <w:bCs/>
                <w:sz w:val="22"/>
                <w:szCs w:val="22"/>
              </w:rPr>
              <w:t>has</w:t>
            </w:r>
            <w:r w:rsidRPr="00CC220B">
              <w:rPr>
                <w:rFonts w:ascii="Verdana" w:eastAsia="Arial" w:hAnsi="Verdana"/>
                <w:bCs/>
                <w:spacing w:val="4"/>
                <w:sz w:val="22"/>
                <w:szCs w:val="22"/>
              </w:rPr>
              <w:t xml:space="preserve"> </w:t>
            </w:r>
            <w:r w:rsidRPr="00CC220B">
              <w:rPr>
                <w:rFonts w:ascii="Verdana" w:eastAsia="Arial" w:hAnsi="Verdana"/>
                <w:bCs/>
                <w:sz w:val="22"/>
                <w:szCs w:val="22"/>
              </w:rPr>
              <w:t>not</w:t>
            </w:r>
            <w:r w:rsidRPr="00CC220B">
              <w:rPr>
                <w:rFonts w:ascii="Verdana" w:eastAsia="Arial" w:hAnsi="Verdana"/>
                <w:bCs/>
                <w:spacing w:val="5"/>
                <w:sz w:val="22"/>
                <w:szCs w:val="22"/>
              </w:rPr>
              <w:t xml:space="preserve"> </w:t>
            </w:r>
            <w:r w:rsidRPr="00CC220B">
              <w:rPr>
                <w:rFonts w:ascii="Verdana" w:eastAsia="Arial" w:hAnsi="Verdana"/>
                <w:bCs/>
                <w:spacing w:val="-4"/>
                <w:sz w:val="22"/>
                <w:szCs w:val="22"/>
              </w:rPr>
              <w:t>r</w:t>
            </w:r>
            <w:r w:rsidRPr="00CC220B">
              <w:rPr>
                <w:rFonts w:ascii="Verdana" w:eastAsia="Arial" w:hAnsi="Verdana"/>
                <w:bCs/>
                <w:sz w:val="22"/>
                <w:szCs w:val="22"/>
              </w:rPr>
              <w:t xml:space="preserve">eported </w:t>
            </w:r>
            <w:r w:rsidRPr="00CC220B">
              <w:rPr>
                <w:rFonts w:ascii="Verdana" w:eastAsia="Arial" w:hAnsi="Verdana"/>
                <w:bCs/>
                <w:w w:val="95"/>
                <w:sz w:val="22"/>
                <w:szCs w:val="22"/>
              </w:rPr>
              <w:t>accounts</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to</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the</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Revenue</w:t>
            </w:r>
            <w:r w:rsidRPr="00CC220B">
              <w:rPr>
                <w:rFonts w:ascii="Verdana" w:eastAsia="Arial" w:hAnsi="Verdana"/>
                <w:bCs/>
                <w:w w:val="97"/>
                <w:sz w:val="22"/>
                <w:szCs w:val="22"/>
              </w:rPr>
              <w:t xml:space="preserve"> </w:t>
            </w:r>
            <w:r w:rsidRPr="00CC220B">
              <w:rPr>
                <w:rFonts w:ascii="Verdana" w:eastAsia="Arial" w:hAnsi="Verdana"/>
                <w:bCs/>
                <w:w w:val="95"/>
                <w:sz w:val="22"/>
                <w:szCs w:val="22"/>
              </w:rPr>
              <w:t>or</w:t>
            </w:r>
            <w:r w:rsidRPr="00CC220B">
              <w:rPr>
                <w:rFonts w:ascii="Verdana" w:eastAsia="Arial" w:hAnsi="Verdana"/>
                <w:bCs/>
                <w:spacing w:val="11"/>
                <w:w w:val="95"/>
                <w:sz w:val="22"/>
                <w:szCs w:val="22"/>
              </w:rPr>
              <w:t xml:space="preserve"> </w:t>
            </w:r>
            <w:r w:rsidRPr="00CC220B">
              <w:rPr>
                <w:rFonts w:ascii="Verdana" w:eastAsia="Arial" w:hAnsi="Verdana"/>
                <w:bCs/>
                <w:w w:val="95"/>
                <w:sz w:val="22"/>
                <w:szCs w:val="22"/>
              </w:rPr>
              <w:t>Companies</w:t>
            </w:r>
            <w:r w:rsidRPr="00CC220B">
              <w:rPr>
                <w:rFonts w:ascii="Verdana" w:eastAsia="Arial" w:hAnsi="Verdana"/>
                <w:bCs/>
                <w:spacing w:val="11"/>
                <w:w w:val="95"/>
                <w:sz w:val="22"/>
                <w:szCs w:val="22"/>
              </w:rPr>
              <w:t xml:space="preserve"> </w:t>
            </w:r>
            <w:r w:rsidRPr="00CC220B">
              <w:rPr>
                <w:rFonts w:ascii="Verdana" w:eastAsia="Arial" w:hAnsi="Verdana"/>
                <w:bCs/>
                <w:w w:val="95"/>
                <w:sz w:val="22"/>
                <w:szCs w:val="22"/>
              </w:rPr>
              <w:t>House</w:t>
            </w:r>
            <w:r w:rsidRPr="00CC220B">
              <w:rPr>
                <w:rFonts w:ascii="Verdana" w:eastAsia="Arial" w:hAnsi="Verdana"/>
                <w:w w:val="95"/>
                <w:sz w:val="22"/>
                <w:szCs w:val="22"/>
              </w:rPr>
              <w:t>.</w:t>
            </w:r>
          </w:p>
          <w:p w:rsidR="00A131CE" w:rsidRPr="00A131CE" w:rsidRDefault="00A131CE" w:rsidP="00CC220B">
            <w:pPr>
              <w:rPr>
                <w:rFonts w:ascii="Verdana" w:eastAsia="Arial" w:hAnsi="Verdana"/>
                <w:sz w:val="10"/>
                <w:szCs w:val="10"/>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CC220B" w:rsidRDefault="00557E0D" w:rsidP="00CC220B">
            <w:pPr>
              <w:rPr>
                <w:rFonts w:ascii="Verdana" w:eastAsia="Arial" w:hAnsi="Verdana"/>
                <w:sz w:val="22"/>
                <w:szCs w:val="22"/>
              </w:rPr>
            </w:pPr>
            <w:r w:rsidRPr="00CC220B">
              <w:rPr>
                <w:rFonts w:ascii="Verdana" w:eastAsia="Arial" w:hAnsi="Verdana"/>
                <w:w w:val="110"/>
                <w:sz w:val="22"/>
                <w:szCs w:val="22"/>
              </w:rPr>
              <w:t>Forecast</w:t>
            </w:r>
            <w:r w:rsidRPr="00CC220B">
              <w:rPr>
                <w:rFonts w:ascii="Verdana" w:eastAsia="Arial" w:hAnsi="Verdana"/>
                <w:spacing w:val="-18"/>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turnover</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for</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current</w:t>
            </w:r>
            <w:r w:rsidRPr="00CC220B">
              <w:rPr>
                <w:rFonts w:ascii="Verdana" w:eastAsia="Arial" w:hAnsi="Verdana"/>
                <w:w w:val="108"/>
                <w:sz w:val="22"/>
                <w:szCs w:val="22"/>
              </w:rPr>
              <w:t xml:space="preserve"> </w:t>
            </w:r>
            <w:r w:rsidRPr="00CC220B">
              <w:rPr>
                <w:rFonts w:ascii="Verdana" w:eastAsia="Arial" w:hAnsi="Verdana"/>
                <w:w w:val="110"/>
                <w:sz w:val="22"/>
                <w:szCs w:val="22"/>
              </w:rPr>
              <w:t>year</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and</w:t>
            </w:r>
            <w:r w:rsidRPr="00CC220B">
              <w:rPr>
                <w:rFonts w:ascii="Verdana" w:eastAsia="Arial" w:hAnsi="Verdana"/>
                <w:spacing w:val="-13"/>
                <w:w w:val="110"/>
                <w:sz w:val="22"/>
                <w:szCs w:val="22"/>
              </w:rPr>
              <w:t xml:space="preserve"> </w:t>
            </w:r>
            <w:r w:rsidRPr="00CC220B">
              <w:rPr>
                <w:rFonts w:ascii="Verdana" w:eastAsia="Arial" w:hAnsi="Verdana"/>
                <w:w w:val="110"/>
                <w:sz w:val="22"/>
                <w:szCs w:val="22"/>
              </w:rPr>
              <w:t>a</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statement</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3"/>
                <w:w w:val="110"/>
                <w:sz w:val="22"/>
                <w:szCs w:val="22"/>
              </w:rPr>
              <w:t xml:space="preserve"> </w:t>
            </w:r>
            <w:r w:rsidRPr="00CC220B">
              <w:rPr>
                <w:rFonts w:ascii="Verdana" w:eastAsia="Arial" w:hAnsi="Verdana"/>
                <w:w w:val="110"/>
                <w:sz w:val="22"/>
                <w:szCs w:val="22"/>
              </w:rPr>
              <w:t>funding</w:t>
            </w:r>
            <w:r w:rsidRPr="00CC220B">
              <w:rPr>
                <w:rFonts w:ascii="Verdana" w:eastAsia="Arial" w:hAnsi="Verdana"/>
                <w:w w:val="113"/>
                <w:sz w:val="22"/>
                <w:szCs w:val="22"/>
              </w:rPr>
              <w:t xml:space="preserve"> </w:t>
            </w:r>
            <w:r w:rsidRPr="00CC220B">
              <w:rPr>
                <w:rFonts w:ascii="Verdana" w:eastAsia="Arial" w:hAnsi="Verdana"/>
                <w:w w:val="110"/>
                <w:sz w:val="22"/>
                <w:szCs w:val="22"/>
              </w:rPr>
              <w:t>provided</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by</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owners</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 xml:space="preserve">and/or </w:t>
            </w:r>
            <w:r w:rsidRPr="00CC220B">
              <w:rPr>
                <w:rFonts w:ascii="Verdana" w:eastAsia="Arial" w:hAnsi="Verdana"/>
                <w:w w:val="105"/>
                <w:sz w:val="22"/>
                <w:szCs w:val="22"/>
              </w:rPr>
              <w:t>the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bank,</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or</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an</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alternative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means</w:t>
            </w:r>
            <w:r w:rsidRPr="00CC220B">
              <w:rPr>
                <w:rFonts w:ascii="Verdana" w:eastAsia="Arial" w:hAnsi="Verdana"/>
                <w:sz w:val="22"/>
                <w:szCs w:val="22"/>
              </w:rPr>
              <w:t xml:space="preserve"> </w:t>
            </w:r>
            <w:r w:rsidRPr="00CC220B">
              <w:rPr>
                <w:rFonts w:ascii="Verdana" w:eastAsia="Arial" w:hAnsi="Verdana"/>
                <w:w w:val="105"/>
                <w:sz w:val="22"/>
                <w:szCs w:val="22"/>
              </w:rPr>
              <w:t>of</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demonstrating</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f</w:t>
            </w:r>
            <w:r w:rsidRPr="00CC220B">
              <w:rPr>
                <w:rFonts w:ascii="Verdana" w:eastAsia="Arial" w:hAnsi="Verdana"/>
                <w:spacing w:val="-1"/>
                <w:w w:val="105"/>
                <w:sz w:val="22"/>
                <w:szCs w:val="22"/>
              </w:rPr>
              <w:t>i</w:t>
            </w:r>
            <w:r w:rsidRPr="00CC220B">
              <w:rPr>
                <w:rFonts w:ascii="Verdana" w:eastAsia="Arial" w:hAnsi="Verdana"/>
                <w:w w:val="105"/>
                <w:sz w:val="22"/>
                <w:szCs w:val="22"/>
              </w:rPr>
              <w:t>nancial</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status.</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A131CE" w:rsidRDefault="000552E1" w:rsidP="00D47BAE">
            <w:pPr>
              <w:jc w:val="center"/>
              <w:rPr>
                <w:rFonts w:ascii="Verdana" w:hAnsi="Verdana"/>
                <w:sz w:val="22"/>
                <w:szCs w:val="22"/>
                <w:lang w:val="en-US" w:eastAsia="en-GB"/>
              </w:rPr>
            </w:pPr>
            <w:sdt>
              <w:sdtPr>
                <w:rPr>
                  <w:rFonts w:ascii="Verdana" w:eastAsia="Arial" w:hAnsi="Verdana" w:cs="Arial"/>
                  <w:sz w:val="22"/>
                  <w:szCs w:val="22"/>
                </w:rPr>
                <w:id w:val="1546798702"/>
                <w14:checkbox>
                  <w14:checked w14:val="0"/>
                  <w14:checkedState w14:val="2612" w14:font="MS Gothic"/>
                  <w14:uncheckedState w14:val="2610" w14:font="MS Gothic"/>
                </w14:checkbox>
              </w:sdt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CC220B">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Default="00A131CE" w:rsidP="00CC220B">
            <w:pPr>
              <w:rPr>
                <w:rFonts w:ascii="Verdana" w:hAnsi="Verdana"/>
                <w:sz w:val="22"/>
                <w:szCs w:val="22"/>
                <w:lang w:val="en-US" w:eastAsia="en-GB"/>
              </w:rPr>
            </w:pP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5.4.2</w:t>
            </w:r>
          </w:p>
        </w:tc>
        <w:tc>
          <w:tcPr>
            <w:tcW w:w="3374" w:type="dxa"/>
            <w:tcBorders>
              <w:top w:val="single" w:sz="4" w:space="0" w:color="auto"/>
              <w:bottom w:val="single" w:sz="4" w:space="0" w:color="auto"/>
              <w:right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an</w:t>
            </w:r>
            <w:r w:rsidRPr="00CC220B">
              <w:rPr>
                <w:rFonts w:ascii="Verdana" w:eastAsia="Arial" w:hAnsi="Verdana"/>
                <w:bCs/>
                <w:spacing w:val="-14"/>
                <w:sz w:val="22"/>
                <w:szCs w:val="22"/>
              </w:rPr>
              <w:t xml:space="preserve"> </w:t>
            </w:r>
            <w:r w:rsidRPr="00CC220B">
              <w:rPr>
                <w:rFonts w:ascii="Verdana" w:eastAsia="Arial" w:hAnsi="Verdana"/>
                <w:bCs/>
                <w:sz w:val="22"/>
                <w:szCs w:val="22"/>
              </w:rPr>
              <w:t>unincorporated</w:t>
            </w:r>
            <w:r w:rsidRPr="00CC220B">
              <w:rPr>
                <w:rFonts w:ascii="Verdana" w:eastAsia="Arial" w:hAnsi="Verdana"/>
                <w:bCs/>
                <w:w w:val="99"/>
                <w:sz w:val="22"/>
                <w:szCs w:val="22"/>
              </w:rPr>
              <w:t xml:space="preserve"> </w:t>
            </w:r>
            <w:r w:rsidRPr="00CC220B">
              <w:rPr>
                <w:rFonts w:ascii="Verdana" w:eastAsia="Arial" w:hAnsi="Verdana"/>
                <w:bCs/>
                <w:w w:val="95"/>
                <w:sz w:val="22"/>
                <w:szCs w:val="22"/>
              </w:rPr>
              <w:t>business</w:t>
            </w:r>
            <w:r w:rsidRPr="00CC220B">
              <w:rPr>
                <w:rFonts w:ascii="Verdana" w:eastAsia="Arial" w:hAnsi="Verdana"/>
                <w:bCs/>
                <w:spacing w:val="-1"/>
                <w:w w:val="95"/>
                <w:sz w:val="22"/>
                <w:szCs w:val="22"/>
              </w:rPr>
              <w:t xml:space="preserve"> </w:t>
            </w:r>
            <w:r w:rsidRPr="00CC220B">
              <w:rPr>
                <w:rFonts w:ascii="Verdana" w:eastAsia="Arial" w:hAnsi="Verdana"/>
                <w:bCs/>
                <w:w w:val="95"/>
                <w:sz w:val="22"/>
                <w:szCs w:val="22"/>
              </w:rPr>
              <w:t>(sole traders</w:t>
            </w:r>
            <w:r w:rsidRPr="00CC220B">
              <w:rPr>
                <w:rFonts w:ascii="Verdana" w:eastAsia="Arial" w:hAnsi="Verdana"/>
                <w:bCs/>
                <w:w w:val="98"/>
                <w:sz w:val="22"/>
                <w:szCs w:val="22"/>
              </w:rPr>
              <w:t xml:space="preserve"> </w:t>
            </w:r>
            <w:r w:rsidRPr="00CC220B">
              <w:rPr>
                <w:rFonts w:ascii="Verdana" w:eastAsia="Arial" w:hAnsi="Verdana"/>
                <w:bCs/>
                <w:w w:val="95"/>
                <w:sz w:val="22"/>
                <w:szCs w:val="22"/>
              </w:rPr>
              <w:t>and</w:t>
            </w:r>
            <w:r w:rsidRPr="00CC220B">
              <w:rPr>
                <w:rFonts w:ascii="Verdana" w:eastAsia="Arial" w:hAnsi="Verdana"/>
                <w:bCs/>
                <w:spacing w:val="42"/>
                <w:w w:val="95"/>
                <w:sz w:val="22"/>
                <w:szCs w:val="22"/>
              </w:rPr>
              <w:t xml:space="preserve"> </w:t>
            </w:r>
            <w:r w:rsidRPr="00CC220B">
              <w:rPr>
                <w:rFonts w:ascii="Verdana" w:eastAsia="Arial" w:hAnsi="Verdana"/>
                <w:bCs/>
                <w:w w:val="95"/>
                <w:sz w:val="22"/>
                <w:szCs w:val="22"/>
              </w:rPr>
              <w:t>partnerships).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Default="00557E0D" w:rsidP="00CC220B">
            <w:pPr>
              <w:rPr>
                <w:rFonts w:ascii="Verdana" w:eastAsia="Arial" w:hAnsi="Verdana"/>
                <w:sz w:val="22"/>
                <w:szCs w:val="22"/>
              </w:rPr>
            </w:pPr>
            <w:r w:rsidRPr="00CC220B">
              <w:rPr>
                <w:rFonts w:ascii="Verdana" w:eastAsia="Arial" w:hAnsi="Verdana"/>
                <w:w w:val="110"/>
                <w:sz w:val="22"/>
                <w:szCs w:val="22"/>
              </w:rPr>
              <w:t>Copy</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accounts</w:t>
            </w:r>
            <w:r w:rsidRPr="00CC220B">
              <w:rPr>
                <w:rFonts w:ascii="Verdana" w:eastAsia="Arial" w:hAnsi="Verdana"/>
                <w:w w:val="101"/>
                <w:sz w:val="22"/>
                <w:szCs w:val="22"/>
              </w:rPr>
              <w:t xml:space="preserve"> </w:t>
            </w:r>
            <w:r w:rsidRPr="00CC220B">
              <w:rPr>
                <w:rFonts w:ascii="Verdana" w:eastAsia="Arial" w:hAnsi="Verdana"/>
                <w:w w:val="110"/>
                <w:sz w:val="22"/>
                <w:szCs w:val="22"/>
              </w:rPr>
              <w:t>that</w:t>
            </w:r>
            <w:r w:rsidRPr="00CC220B">
              <w:rPr>
                <w:rFonts w:ascii="Verdana" w:eastAsia="Arial" w:hAnsi="Verdana"/>
                <w:spacing w:val="3"/>
                <w:w w:val="110"/>
                <w:sz w:val="22"/>
                <w:szCs w:val="22"/>
              </w:rPr>
              <w:t xml:space="preserve"> </w:t>
            </w:r>
            <w:r w:rsidRPr="00CC220B">
              <w:rPr>
                <w:rFonts w:ascii="Verdana" w:eastAsia="Arial" w:hAnsi="Verdana"/>
                <w:w w:val="110"/>
                <w:sz w:val="22"/>
                <w:szCs w:val="22"/>
              </w:rPr>
              <w:t>contain</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turnove</w:t>
            </w:r>
            <w:r w:rsidRPr="00CC220B">
              <w:rPr>
                <w:rFonts w:ascii="Verdana" w:eastAsia="Arial" w:hAnsi="Verdana"/>
                <w:spacing w:val="-17"/>
                <w:w w:val="110"/>
                <w:sz w:val="22"/>
                <w:szCs w:val="22"/>
              </w:rPr>
              <w:t>r</w:t>
            </w:r>
            <w:r w:rsidRPr="00CC220B">
              <w:rPr>
                <w:rFonts w:ascii="Verdana" w:eastAsia="Arial" w:hAnsi="Verdana"/>
                <w:w w:val="110"/>
                <w:sz w:val="22"/>
                <w:szCs w:val="22"/>
              </w:rPr>
              <w:t>,</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profit</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before</w:t>
            </w:r>
            <w:r w:rsidRPr="00CC220B">
              <w:rPr>
                <w:rFonts w:ascii="Verdana" w:eastAsia="Arial" w:hAnsi="Verdana"/>
                <w:w w:val="109"/>
                <w:sz w:val="22"/>
                <w:szCs w:val="22"/>
              </w:rPr>
              <w:t xml:space="preserve"> </w:t>
            </w:r>
            <w:r w:rsidRPr="00CC220B">
              <w:rPr>
                <w:rFonts w:ascii="Verdana" w:eastAsia="Arial" w:hAnsi="Verdana"/>
                <w:w w:val="110"/>
                <w:sz w:val="22"/>
                <w:szCs w:val="22"/>
              </w:rPr>
              <w:t>tax,</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and</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balance</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sheet</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(if</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prepared)</w:t>
            </w:r>
            <w:r w:rsidRPr="00CC220B">
              <w:rPr>
                <w:rFonts w:ascii="Verdana" w:eastAsia="Arial" w:hAnsi="Verdana"/>
                <w:w w:val="106"/>
                <w:sz w:val="22"/>
                <w:szCs w:val="22"/>
              </w:rPr>
              <w:t xml:space="preserve"> </w:t>
            </w:r>
            <w:r w:rsidRPr="00CC220B">
              <w:rPr>
                <w:rFonts w:ascii="Verdana" w:eastAsia="Arial" w:hAnsi="Verdana"/>
                <w:w w:val="110"/>
                <w:sz w:val="22"/>
                <w:szCs w:val="22"/>
              </w:rPr>
              <w:t>covering</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 xml:space="preserve">two </w:t>
            </w:r>
            <w:r w:rsidRPr="00CC220B">
              <w:rPr>
                <w:rFonts w:ascii="Verdana" w:eastAsia="Arial" w:hAnsi="Verdana"/>
                <w:w w:val="105"/>
                <w:sz w:val="22"/>
                <w:szCs w:val="22"/>
              </w:rPr>
              <w:t>year</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period</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trading</w:t>
            </w:r>
            <w:r w:rsidRPr="00CC220B">
              <w:rPr>
                <w:rFonts w:ascii="Verdana" w:eastAsia="Arial" w:hAnsi="Verdana"/>
                <w:spacing w:val="23"/>
                <w:w w:val="105"/>
                <w:sz w:val="22"/>
                <w:szCs w:val="22"/>
              </w:rPr>
              <w:t xml:space="preserve"> </w:t>
            </w:r>
            <w:r w:rsidRPr="00CC220B">
              <w:rPr>
                <w:rFonts w:ascii="Verdana" w:eastAsia="Arial" w:hAnsi="Verdana"/>
                <w:w w:val="105"/>
                <w:sz w:val="22"/>
                <w:szCs w:val="22"/>
              </w:rPr>
              <w:t>or</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if</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trading</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for</w:t>
            </w:r>
            <w:r w:rsidRPr="00CC220B">
              <w:rPr>
                <w:rFonts w:ascii="Verdana" w:eastAsia="Arial" w:hAnsi="Verdana"/>
                <w:w w:val="119"/>
                <w:sz w:val="22"/>
                <w:szCs w:val="22"/>
              </w:rPr>
              <w:t xml:space="preserve"> </w:t>
            </w:r>
            <w:r w:rsidRPr="00CC220B">
              <w:rPr>
                <w:rFonts w:ascii="Verdana" w:eastAsia="Arial" w:hAnsi="Verdana"/>
                <w:w w:val="105"/>
                <w:sz w:val="22"/>
                <w:szCs w:val="22"/>
              </w:rPr>
              <w:t>less than two years, the period that</w:t>
            </w:r>
            <w:r w:rsidRPr="00CC220B">
              <w:rPr>
                <w:rFonts w:ascii="Verdana" w:eastAsia="Arial" w:hAnsi="Verdana"/>
                <w:spacing w:val="1"/>
                <w:w w:val="105"/>
                <w:sz w:val="22"/>
                <w:szCs w:val="22"/>
              </w:rPr>
              <w:t xml:space="preserve"> </w:t>
            </w:r>
            <w:r w:rsidRPr="00CC220B">
              <w:rPr>
                <w:rFonts w:ascii="Verdana" w:eastAsia="Arial" w:hAnsi="Verdana"/>
                <w:w w:val="105"/>
                <w:sz w:val="22"/>
                <w:szCs w:val="22"/>
              </w:rPr>
              <w:t>is</w:t>
            </w:r>
            <w:r w:rsidRPr="00CC220B">
              <w:rPr>
                <w:rFonts w:ascii="Verdana" w:eastAsia="Arial" w:hAnsi="Verdana"/>
                <w:w w:val="92"/>
                <w:sz w:val="22"/>
                <w:szCs w:val="22"/>
              </w:rPr>
              <w:t xml:space="preserve"> </w:t>
            </w:r>
            <w:r w:rsidRPr="00CC220B">
              <w:rPr>
                <w:rFonts w:ascii="Verdana" w:eastAsia="Arial" w:hAnsi="Verdana"/>
                <w:w w:val="105"/>
                <w:sz w:val="22"/>
                <w:szCs w:val="22"/>
              </w:rPr>
              <w:t>available. If accounts are not prepared,</w:t>
            </w:r>
            <w:r w:rsidRPr="00CC220B">
              <w:rPr>
                <w:rFonts w:ascii="Verdana" w:eastAsia="Arial" w:hAnsi="Verdana"/>
                <w:w w:val="106"/>
                <w:sz w:val="22"/>
                <w:szCs w:val="22"/>
              </w:rPr>
              <w:t xml:space="preserve"> </w:t>
            </w:r>
            <w:r w:rsidRPr="00CC220B">
              <w:rPr>
                <w:rFonts w:ascii="Verdana" w:eastAsia="Arial" w:hAnsi="Verdana"/>
                <w:w w:val="105"/>
                <w:sz w:val="22"/>
                <w:szCs w:val="22"/>
              </w:rPr>
              <w:t>provide</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relevant</w:t>
            </w:r>
            <w:r w:rsidRPr="00CC220B">
              <w:rPr>
                <w:rFonts w:ascii="Verdana" w:eastAsia="Arial" w:hAnsi="Verdana"/>
                <w:spacing w:val="10"/>
                <w:w w:val="105"/>
                <w:sz w:val="22"/>
                <w:szCs w:val="22"/>
              </w:rPr>
              <w:t xml:space="preserve"> </w:t>
            </w:r>
            <w:r w:rsidRPr="00CC220B">
              <w:rPr>
                <w:rFonts w:ascii="Verdana" w:eastAsia="Arial" w:hAnsi="Verdana"/>
                <w:w w:val="105"/>
                <w:sz w:val="22"/>
                <w:szCs w:val="22"/>
              </w:rPr>
              <w:t>pages</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from</w:t>
            </w:r>
            <w:r w:rsidRPr="00CC220B">
              <w:rPr>
                <w:rFonts w:ascii="Verdana" w:eastAsia="Arial" w:hAnsi="Verdana"/>
                <w:spacing w:val="10"/>
                <w:w w:val="105"/>
                <w:sz w:val="22"/>
                <w:szCs w:val="22"/>
              </w:rPr>
              <w:t xml:space="preserve"> </w:t>
            </w:r>
            <w:r w:rsidRPr="00CC220B">
              <w:rPr>
                <w:rFonts w:ascii="Verdana" w:eastAsia="Arial" w:hAnsi="Verdana"/>
                <w:w w:val="105"/>
                <w:sz w:val="22"/>
                <w:szCs w:val="22"/>
              </w:rPr>
              <w:t>the</w:t>
            </w:r>
            <w:r w:rsidRPr="00CC220B">
              <w:rPr>
                <w:rFonts w:ascii="Verdana" w:eastAsia="Arial" w:hAnsi="Verdana"/>
                <w:w w:val="111"/>
                <w:sz w:val="22"/>
                <w:szCs w:val="22"/>
              </w:rPr>
              <w:t xml:space="preserve"> </w:t>
            </w:r>
            <w:r w:rsidRPr="00CC220B">
              <w:rPr>
                <w:rFonts w:ascii="Verdana" w:eastAsia="Arial" w:hAnsi="Verdana"/>
                <w:w w:val="105"/>
                <w:sz w:val="22"/>
                <w:szCs w:val="22"/>
              </w:rPr>
              <w:t>latest</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tax</w:t>
            </w:r>
            <w:r w:rsidRPr="00CC220B">
              <w:rPr>
                <w:rFonts w:ascii="Verdana" w:eastAsia="Arial" w:hAnsi="Verdana"/>
                <w:spacing w:val="8"/>
                <w:w w:val="105"/>
                <w:sz w:val="22"/>
                <w:szCs w:val="22"/>
              </w:rPr>
              <w:t xml:space="preserve"> </w:t>
            </w:r>
            <w:r w:rsidRPr="00CC220B">
              <w:rPr>
                <w:rFonts w:ascii="Verdana" w:eastAsia="Arial" w:hAnsi="Verdana"/>
                <w:w w:val="105"/>
                <w:sz w:val="22"/>
                <w:szCs w:val="22"/>
              </w:rPr>
              <w:t>returns</w:t>
            </w:r>
            <w:r w:rsidRPr="00CC220B">
              <w:rPr>
                <w:rFonts w:ascii="Verdana" w:eastAsia="Arial" w:hAnsi="Verdana"/>
                <w:spacing w:val="8"/>
                <w:w w:val="105"/>
                <w:sz w:val="22"/>
                <w:szCs w:val="22"/>
              </w:rPr>
              <w:t xml:space="preserve"> </w:t>
            </w:r>
            <w:r w:rsidRPr="00CC220B">
              <w:rPr>
                <w:rFonts w:ascii="Verdana" w:eastAsia="Arial" w:hAnsi="Verdana"/>
                <w:w w:val="105"/>
                <w:sz w:val="22"/>
                <w:szCs w:val="22"/>
              </w:rPr>
              <w:t>(self</w:t>
            </w:r>
            <w:r w:rsidR="00CC220B">
              <w:rPr>
                <w:rFonts w:ascii="Verdana" w:eastAsia="Arial" w:hAnsi="Verdana"/>
                <w:spacing w:val="8"/>
                <w:w w:val="105"/>
                <w:sz w:val="22"/>
                <w:szCs w:val="22"/>
              </w:rPr>
              <w:t>-</w:t>
            </w:r>
            <w:r w:rsidRPr="00CC220B">
              <w:rPr>
                <w:rFonts w:ascii="Verdana" w:eastAsia="Arial" w:hAnsi="Verdana"/>
                <w:w w:val="105"/>
                <w:sz w:val="22"/>
                <w:szCs w:val="22"/>
              </w:rPr>
              <w:t>employment</w:t>
            </w:r>
            <w:r w:rsidRPr="00CC220B">
              <w:rPr>
                <w:rFonts w:ascii="Verdana" w:eastAsia="Arial" w:hAnsi="Verdana"/>
                <w:w w:val="108"/>
                <w:sz w:val="22"/>
                <w:szCs w:val="22"/>
              </w:rPr>
              <w:t xml:space="preserve"> </w:t>
            </w:r>
            <w:r w:rsidRPr="00CC220B">
              <w:rPr>
                <w:rFonts w:ascii="Verdana" w:eastAsia="Arial" w:hAnsi="Verdana"/>
                <w:w w:val="105"/>
                <w:sz w:val="22"/>
                <w:szCs w:val="22"/>
              </w:rPr>
              <w:t>pages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for</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sole</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traders,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partnership</w:t>
            </w:r>
            <w:r w:rsidRPr="00CC220B">
              <w:rPr>
                <w:rFonts w:ascii="Verdana" w:eastAsia="Arial" w:hAnsi="Verdana"/>
                <w:w w:val="107"/>
                <w:sz w:val="22"/>
                <w:szCs w:val="22"/>
              </w:rPr>
              <w:t xml:space="preserve"> </w:t>
            </w:r>
            <w:r w:rsidRPr="00CC220B">
              <w:rPr>
                <w:rFonts w:ascii="Verdana" w:eastAsia="Arial" w:hAnsi="Verdana"/>
                <w:w w:val="105"/>
                <w:sz w:val="22"/>
                <w:szCs w:val="22"/>
              </w:rPr>
              <w:t>pages</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for</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partnerships)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together</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with</w:t>
            </w:r>
            <w:r w:rsidRPr="00CC220B">
              <w:rPr>
                <w:rFonts w:ascii="Verdana" w:eastAsia="Arial" w:hAnsi="Verdana"/>
                <w:w w:val="118"/>
                <w:sz w:val="22"/>
                <w:szCs w:val="22"/>
              </w:rPr>
              <w:t xml:space="preserve"> </w:t>
            </w:r>
            <w:r w:rsidRPr="00CC220B">
              <w:rPr>
                <w:rFonts w:ascii="Verdana" w:eastAsia="Arial" w:hAnsi="Verdana"/>
                <w:sz w:val="22"/>
                <w:szCs w:val="22"/>
              </w:rPr>
              <w:t>the</w:t>
            </w:r>
            <w:r w:rsidRPr="00CC220B">
              <w:rPr>
                <w:rFonts w:ascii="Verdana" w:eastAsia="Arial" w:hAnsi="Verdana"/>
                <w:spacing w:val="3"/>
                <w:sz w:val="22"/>
                <w:szCs w:val="22"/>
              </w:rPr>
              <w:t xml:space="preserve"> </w:t>
            </w:r>
            <w:r w:rsidRPr="00CC220B">
              <w:rPr>
                <w:rFonts w:ascii="Verdana" w:eastAsia="Arial" w:hAnsi="Verdana"/>
                <w:sz w:val="22"/>
                <w:szCs w:val="22"/>
              </w:rPr>
              <w:t>tax</w:t>
            </w:r>
            <w:r w:rsidRPr="00CC220B">
              <w:rPr>
                <w:rFonts w:ascii="Verdana" w:eastAsia="Arial" w:hAnsi="Verdana"/>
                <w:spacing w:val="3"/>
                <w:sz w:val="22"/>
                <w:szCs w:val="22"/>
              </w:rPr>
              <w:t xml:space="preserve"> </w:t>
            </w:r>
            <w:r w:rsidRPr="00CC220B">
              <w:rPr>
                <w:rFonts w:ascii="Verdana" w:eastAsia="Arial" w:hAnsi="Verdana"/>
                <w:sz w:val="22"/>
                <w:szCs w:val="22"/>
              </w:rPr>
              <w:t>assessment.</w:t>
            </w:r>
          </w:p>
          <w:p w:rsidR="00CC220B" w:rsidRPr="00CC220B" w:rsidRDefault="00CC220B" w:rsidP="00CC220B">
            <w:pPr>
              <w:rPr>
                <w:rFonts w:ascii="Verdana" w:eastAsia="Arial" w:hAnsi="Verdana"/>
                <w:sz w:val="22"/>
                <w:szCs w:val="22"/>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A131CE" w:rsidRDefault="00A131CE" w:rsidP="00CC220B">
            <w:pPr>
              <w:rPr>
                <w:rFonts w:ascii="Verdana" w:hAnsi="Verdana"/>
                <w:sz w:val="22"/>
                <w:szCs w:val="22"/>
                <w:lang w:val="en-US" w:eastAsia="en-GB"/>
              </w:rPr>
            </w:pPr>
          </w:p>
          <w:p w:rsidR="00A131CE" w:rsidRDefault="000552E1" w:rsidP="00D47BAE">
            <w:pPr>
              <w:jc w:val="center"/>
              <w:rPr>
                <w:rFonts w:ascii="Verdana" w:hAnsi="Verdana"/>
                <w:sz w:val="22"/>
                <w:szCs w:val="22"/>
                <w:lang w:val="en-US" w:eastAsia="en-GB"/>
              </w:rPr>
            </w:pPr>
            <w:sdt>
              <w:sdtPr>
                <w:rPr>
                  <w:rFonts w:ascii="Verdana" w:eastAsia="Arial" w:hAnsi="Verdana" w:cs="Arial"/>
                  <w:sz w:val="22"/>
                  <w:szCs w:val="22"/>
                </w:rPr>
                <w:id w:val="-385029136"/>
                <w14:checkbox>
                  <w14:checked w14:val="0"/>
                  <w14:checkedState w14:val="2612" w14:font="MS Gothic"/>
                  <w14:uncheckedState w14:val="2610" w14:font="MS Gothic"/>
                </w14:checkbox>
              </w:sdt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5.4.3</w:t>
            </w:r>
          </w:p>
        </w:tc>
        <w:tc>
          <w:tcPr>
            <w:tcW w:w="3374" w:type="dxa"/>
            <w:tcBorders>
              <w:top w:val="single" w:sz="4" w:space="0" w:color="auto"/>
              <w:bottom w:val="single" w:sz="4" w:space="0" w:color="auto"/>
              <w:right w:val="single" w:sz="4" w:space="0" w:color="auto"/>
            </w:tcBorders>
            <w:shd w:val="clear" w:color="auto" w:fill="auto"/>
          </w:tcPr>
          <w:p w:rsidR="00CC220B" w:rsidRPr="00A131CE" w:rsidRDefault="00557E0D" w:rsidP="00CC220B">
            <w:pPr>
              <w:rPr>
                <w:rFonts w:ascii="Verdana" w:eastAsia="Arial" w:hAnsi="Verdana"/>
                <w:bCs/>
                <w:spacing w:val="-3"/>
                <w:sz w:val="22"/>
                <w:szCs w:val="22"/>
              </w:rPr>
            </w:pPr>
            <w:r w:rsidRPr="00CC220B">
              <w:rPr>
                <w:rFonts w:ascii="Verdana" w:eastAsia="Arial" w:hAnsi="Verdana"/>
                <w:bCs/>
                <w:spacing w:val="-3"/>
                <w:sz w:val="22"/>
                <w:szCs w:val="22"/>
              </w:rPr>
              <w:t>Account</w:t>
            </w:r>
            <w:r w:rsidRPr="00CC220B">
              <w:rPr>
                <w:rFonts w:ascii="Verdana" w:eastAsia="Arial" w:hAnsi="Verdana"/>
                <w:bCs/>
                <w:sz w:val="22"/>
                <w:szCs w:val="22"/>
              </w:rPr>
              <w:t>s</w:t>
            </w:r>
            <w:r w:rsidRPr="00CC220B">
              <w:rPr>
                <w:rFonts w:ascii="Verdana" w:eastAsia="Arial" w:hAnsi="Verdana"/>
                <w:bCs/>
                <w:spacing w:val="-22"/>
                <w:sz w:val="22"/>
                <w:szCs w:val="22"/>
              </w:rPr>
              <w:t xml:space="preserve"> </w:t>
            </w:r>
            <w:r w:rsidRPr="00CC220B">
              <w:rPr>
                <w:rFonts w:ascii="Verdana" w:eastAsia="Arial" w:hAnsi="Verdana"/>
                <w:bCs/>
                <w:spacing w:val="-2"/>
                <w:sz w:val="22"/>
                <w:szCs w:val="22"/>
              </w:rPr>
              <w:t>fo</w:t>
            </w:r>
            <w:r w:rsidRPr="00CC220B">
              <w:rPr>
                <w:rFonts w:ascii="Verdana" w:eastAsia="Arial" w:hAnsi="Verdana"/>
                <w:bCs/>
                <w:sz w:val="22"/>
                <w:szCs w:val="22"/>
              </w:rPr>
              <w:t>r</w:t>
            </w:r>
            <w:r w:rsidRPr="00CC220B">
              <w:rPr>
                <w:rFonts w:ascii="Verdana" w:eastAsia="Arial" w:hAnsi="Verdana"/>
                <w:bCs/>
                <w:spacing w:val="-23"/>
                <w:sz w:val="22"/>
                <w:szCs w:val="22"/>
              </w:rPr>
              <w:t xml:space="preserve"> </w:t>
            </w:r>
            <w:r w:rsidRPr="00CC220B">
              <w:rPr>
                <w:rFonts w:ascii="Verdana" w:eastAsia="Arial" w:hAnsi="Verdana"/>
                <w:bCs/>
                <w:sz w:val="22"/>
                <w:szCs w:val="22"/>
              </w:rPr>
              <w:t xml:space="preserve">a </w:t>
            </w:r>
            <w:r w:rsidRPr="00CC220B">
              <w:rPr>
                <w:rFonts w:ascii="Verdana" w:eastAsia="Arial" w:hAnsi="Verdana"/>
                <w:bCs/>
                <w:spacing w:val="-3"/>
                <w:sz w:val="22"/>
                <w:szCs w:val="22"/>
              </w:rPr>
              <w:t>smal</w:t>
            </w:r>
            <w:r w:rsidRPr="00CC220B">
              <w:rPr>
                <w:rFonts w:ascii="Verdana" w:eastAsia="Arial" w:hAnsi="Verdana"/>
                <w:bCs/>
                <w:sz w:val="22"/>
                <w:szCs w:val="22"/>
              </w:rPr>
              <w:t>l</w:t>
            </w:r>
            <w:r w:rsidRPr="00CC220B">
              <w:rPr>
                <w:rFonts w:ascii="Verdana" w:eastAsia="Arial" w:hAnsi="Verdana"/>
                <w:bCs/>
                <w:spacing w:val="-15"/>
                <w:sz w:val="22"/>
                <w:szCs w:val="22"/>
              </w:rPr>
              <w:t xml:space="preserve"> </w:t>
            </w:r>
            <w:r w:rsidRPr="00CC220B">
              <w:rPr>
                <w:rFonts w:ascii="Verdana" w:eastAsia="Arial" w:hAnsi="Verdana"/>
                <w:bCs/>
                <w:spacing w:val="-3"/>
                <w:sz w:val="22"/>
                <w:szCs w:val="22"/>
              </w:rPr>
              <w:t>compan</w:t>
            </w:r>
            <w:r w:rsidRPr="00CC220B">
              <w:rPr>
                <w:rFonts w:ascii="Verdana" w:eastAsia="Arial" w:hAnsi="Verdana"/>
                <w:bCs/>
                <w:sz w:val="22"/>
                <w:szCs w:val="22"/>
              </w:rPr>
              <w:t>y</w:t>
            </w:r>
            <w:r w:rsidRPr="00CC220B">
              <w:rPr>
                <w:rFonts w:ascii="Verdana" w:eastAsia="Arial" w:hAnsi="Verdana"/>
                <w:bCs/>
                <w:spacing w:val="-14"/>
                <w:sz w:val="22"/>
                <w:szCs w:val="22"/>
              </w:rPr>
              <w:t xml:space="preserve"> </w:t>
            </w:r>
            <w:r w:rsidRPr="00CC220B">
              <w:rPr>
                <w:rFonts w:ascii="Verdana" w:eastAsia="Arial" w:hAnsi="Verdana"/>
                <w:bCs/>
                <w:spacing w:val="-2"/>
                <w:sz w:val="22"/>
                <w:szCs w:val="22"/>
              </w:rPr>
              <w:t>o</w:t>
            </w:r>
            <w:r w:rsidRPr="00CC220B">
              <w:rPr>
                <w:rFonts w:ascii="Verdana" w:eastAsia="Arial" w:hAnsi="Verdana"/>
                <w:bCs/>
                <w:sz w:val="22"/>
                <w:szCs w:val="22"/>
              </w:rPr>
              <w:t>r</w:t>
            </w:r>
            <w:r w:rsidRPr="00CC220B">
              <w:rPr>
                <w:rFonts w:ascii="Verdana" w:eastAsia="Arial" w:hAnsi="Verdana"/>
                <w:bCs/>
                <w:spacing w:val="-14"/>
                <w:sz w:val="22"/>
                <w:szCs w:val="22"/>
              </w:rPr>
              <w:t xml:space="preserve"> </w:t>
            </w:r>
            <w:r w:rsidRPr="00CC220B">
              <w:rPr>
                <w:rFonts w:ascii="Verdana" w:eastAsia="Arial" w:hAnsi="Verdana"/>
                <w:bCs/>
                <w:spacing w:val="-2"/>
                <w:sz w:val="22"/>
                <w:szCs w:val="22"/>
              </w:rPr>
              <w:t>limited</w:t>
            </w:r>
            <w:r w:rsidRPr="00CC220B">
              <w:rPr>
                <w:rFonts w:ascii="Verdana" w:eastAsia="Arial" w:hAnsi="Verdana"/>
                <w:bCs/>
                <w:spacing w:val="-2"/>
                <w:w w:val="101"/>
                <w:sz w:val="22"/>
                <w:szCs w:val="22"/>
              </w:rPr>
              <w:t xml:space="preserve"> </w:t>
            </w:r>
            <w:r w:rsidRPr="00CC220B">
              <w:rPr>
                <w:rFonts w:ascii="Verdana" w:eastAsia="Arial" w:hAnsi="Verdana"/>
                <w:bCs/>
                <w:spacing w:val="-2"/>
                <w:sz w:val="22"/>
                <w:szCs w:val="22"/>
              </w:rPr>
              <w:t>liabilit</w:t>
            </w:r>
            <w:r w:rsidRPr="00CC220B">
              <w:rPr>
                <w:rFonts w:ascii="Verdana" w:eastAsia="Arial" w:hAnsi="Verdana"/>
                <w:bCs/>
                <w:sz w:val="22"/>
                <w:szCs w:val="22"/>
              </w:rPr>
              <w:t>y</w:t>
            </w:r>
            <w:r w:rsidRPr="00CC220B">
              <w:rPr>
                <w:rFonts w:ascii="Verdana" w:eastAsia="Arial" w:hAnsi="Verdana"/>
                <w:bCs/>
                <w:spacing w:val="8"/>
                <w:sz w:val="22"/>
                <w:szCs w:val="22"/>
              </w:rPr>
              <w:t xml:space="preserve"> </w:t>
            </w:r>
            <w:r w:rsidRPr="00CC220B">
              <w:rPr>
                <w:rFonts w:ascii="Verdana" w:eastAsia="Arial" w:hAnsi="Verdana"/>
                <w:bCs/>
                <w:spacing w:val="-3"/>
                <w:sz w:val="22"/>
                <w:szCs w:val="22"/>
              </w:rPr>
              <w:t>partnershi</w:t>
            </w:r>
            <w:r w:rsidRPr="00CC220B">
              <w:rPr>
                <w:rFonts w:ascii="Verdana" w:eastAsia="Arial" w:hAnsi="Verdana"/>
                <w:bCs/>
                <w:sz w:val="22"/>
                <w:szCs w:val="22"/>
              </w:rPr>
              <w:t>p</w:t>
            </w:r>
            <w:r w:rsidRPr="00CC220B">
              <w:rPr>
                <w:rFonts w:ascii="Verdana" w:eastAsia="Arial" w:hAnsi="Verdana"/>
                <w:bCs/>
                <w:spacing w:val="9"/>
                <w:sz w:val="22"/>
                <w:szCs w:val="22"/>
              </w:rPr>
              <w:t xml:space="preserve"> </w:t>
            </w:r>
            <w:r w:rsidRPr="00CC220B">
              <w:rPr>
                <w:rFonts w:ascii="Verdana" w:eastAsia="Arial" w:hAnsi="Verdana"/>
                <w:bCs/>
                <w:spacing w:val="-2"/>
                <w:sz w:val="22"/>
                <w:szCs w:val="22"/>
              </w:rPr>
              <w:t>with</w:t>
            </w:r>
            <w:r w:rsidRPr="00CC220B">
              <w:rPr>
                <w:rFonts w:ascii="Verdana" w:eastAsia="Arial" w:hAnsi="Verdana"/>
                <w:bCs/>
                <w:spacing w:val="-2"/>
                <w:w w:val="108"/>
                <w:sz w:val="22"/>
                <w:szCs w:val="22"/>
              </w:rPr>
              <w:t xml:space="preserve"> </w:t>
            </w:r>
            <w:r w:rsidRPr="00CC220B">
              <w:rPr>
                <w:rFonts w:ascii="Verdana" w:eastAsia="Arial" w:hAnsi="Verdana"/>
                <w:bCs/>
                <w:sz w:val="22"/>
                <w:szCs w:val="22"/>
              </w:rPr>
              <w:t>a</w:t>
            </w:r>
            <w:r w:rsidRPr="00CC220B">
              <w:rPr>
                <w:rFonts w:ascii="Verdana" w:eastAsia="Arial" w:hAnsi="Verdana"/>
                <w:bCs/>
                <w:spacing w:val="7"/>
                <w:sz w:val="22"/>
                <w:szCs w:val="22"/>
              </w:rPr>
              <w:t xml:space="preserve"> </w:t>
            </w:r>
            <w:r w:rsidRPr="00CC220B">
              <w:rPr>
                <w:rFonts w:ascii="Verdana" w:eastAsia="Arial" w:hAnsi="Verdana"/>
                <w:bCs/>
                <w:spacing w:val="-2"/>
                <w:sz w:val="22"/>
                <w:szCs w:val="22"/>
              </w:rPr>
              <w:t>tu</w:t>
            </w:r>
            <w:r w:rsidRPr="00CC220B">
              <w:rPr>
                <w:rFonts w:ascii="Verdana" w:eastAsia="Arial" w:hAnsi="Verdana"/>
                <w:bCs/>
                <w:sz w:val="22"/>
                <w:szCs w:val="22"/>
              </w:rPr>
              <w:t>r</w:t>
            </w:r>
            <w:r w:rsidRPr="00CC220B">
              <w:rPr>
                <w:rFonts w:ascii="Verdana" w:eastAsia="Arial" w:hAnsi="Verdana"/>
                <w:bCs/>
                <w:spacing w:val="-2"/>
                <w:sz w:val="22"/>
                <w:szCs w:val="22"/>
              </w:rPr>
              <w:t>nove</w:t>
            </w:r>
            <w:r w:rsidRPr="00CC220B">
              <w:rPr>
                <w:rFonts w:ascii="Verdana" w:eastAsia="Arial" w:hAnsi="Verdana"/>
                <w:bCs/>
                <w:sz w:val="22"/>
                <w:szCs w:val="22"/>
              </w:rPr>
              <w:t>r</w:t>
            </w:r>
            <w:r w:rsidRPr="00CC220B">
              <w:rPr>
                <w:rFonts w:ascii="Verdana" w:eastAsia="Arial" w:hAnsi="Verdana"/>
                <w:bCs/>
                <w:spacing w:val="7"/>
                <w:sz w:val="22"/>
                <w:szCs w:val="22"/>
              </w:rPr>
              <w:t xml:space="preserve"> </w:t>
            </w:r>
            <w:r w:rsidRPr="00CC220B">
              <w:rPr>
                <w:rFonts w:ascii="Verdana" w:eastAsia="Arial" w:hAnsi="Verdana"/>
                <w:bCs/>
                <w:spacing w:val="-2"/>
                <w:sz w:val="22"/>
                <w:szCs w:val="22"/>
              </w:rPr>
              <w:t>o</w:t>
            </w:r>
            <w:r w:rsidRPr="00CC220B">
              <w:rPr>
                <w:rFonts w:ascii="Verdana" w:eastAsia="Arial" w:hAnsi="Verdana"/>
                <w:bCs/>
                <w:sz w:val="22"/>
                <w:szCs w:val="22"/>
              </w:rPr>
              <w:t>f</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below</w:t>
            </w:r>
            <w:r w:rsidRPr="00CC220B">
              <w:rPr>
                <w:rFonts w:ascii="Verdana" w:eastAsia="Arial" w:hAnsi="Verdana"/>
                <w:sz w:val="22"/>
                <w:szCs w:val="22"/>
              </w:rPr>
              <w:t xml:space="preserve"> </w:t>
            </w:r>
            <w:r w:rsidRPr="00CC220B">
              <w:rPr>
                <w:rFonts w:ascii="Verdana" w:eastAsia="Arial" w:hAnsi="Verdana"/>
                <w:bCs/>
                <w:spacing w:val="-2"/>
                <w:sz w:val="22"/>
                <w:szCs w:val="22"/>
              </w:rPr>
              <w:t>th</w:t>
            </w:r>
            <w:r w:rsidRPr="00CC220B">
              <w:rPr>
                <w:rFonts w:ascii="Verdana" w:eastAsia="Arial" w:hAnsi="Verdana"/>
                <w:bCs/>
                <w:sz w:val="22"/>
                <w:szCs w:val="22"/>
              </w:rPr>
              <w:t xml:space="preserve">e </w:t>
            </w:r>
            <w:r w:rsidRPr="00CC220B">
              <w:rPr>
                <w:rFonts w:ascii="Verdana" w:eastAsia="Arial" w:hAnsi="Verdana"/>
                <w:bCs/>
                <w:spacing w:val="-2"/>
                <w:sz w:val="22"/>
                <w:szCs w:val="22"/>
              </w:rPr>
              <w:t>audi</w:t>
            </w:r>
            <w:r w:rsidRPr="00CC220B">
              <w:rPr>
                <w:rFonts w:ascii="Verdana" w:eastAsia="Arial" w:hAnsi="Verdana"/>
                <w:bCs/>
                <w:sz w:val="22"/>
                <w:szCs w:val="22"/>
              </w:rPr>
              <w:t>t</w:t>
            </w:r>
            <w:r w:rsidRPr="00CC220B">
              <w:rPr>
                <w:rFonts w:ascii="Verdana" w:eastAsia="Arial" w:hAnsi="Verdana"/>
                <w:bCs/>
                <w:spacing w:val="1"/>
                <w:sz w:val="22"/>
                <w:szCs w:val="22"/>
              </w:rPr>
              <w:t xml:space="preserve"> </w:t>
            </w:r>
            <w:r w:rsidRPr="00CC220B">
              <w:rPr>
                <w:rFonts w:ascii="Verdana" w:eastAsia="Arial" w:hAnsi="Verdana"/>
                <w:bCs/>
                <w:spacing w:val="-2"/>
                <w:sz w:val="22"/>
                <w:szCs w:val="22"/>
              </w:rPr>
              <w:t>th</w:t>
            </w:r>
            <w:r w:rsidRPr="00CC220B">
              <w:rPr>
                <w:rFonts w:ascii="Verdana" w:eastAsia="Arial" w:hAnsi="Verdana"/>
                <w:bCs/>
                <w:spacing w:val="-5"/>
                <w:sz w:val="22"/>
                <w:szCs w:val="22"/>
              </w:rPr>
              <w:t>r</w:t>
            </w:r>
            <w:r w:rsidRPr="00CC220B">
              <w:rPr>
                <w:rFonts w:ascii="Verdana" w:eastAsia="Arial" w:hAnsi="Verdana"/>
                <w:bCs/>
                <w:spacing w:val="-3"/>
                <w:sz w:val="22"/>
                <w:szCs w:val="22"/>
              </w:rPr>
              <w:t>eshold</w:t>
            </w:r>
            <w:r w:rsidRPr="00CC220B">
              <w:rPr>
                <w:rFonts w:ascii="Verdana" w:eastAsia="Arial" w:hAnsi="Verdana"/>
                <w:bCs/>
                <w:spacing w:val="-2"/>
                <w:w w:val="96"/>
                <w:sz w:val="22"/>
                <w:szCs w:val="22"/>
              </w:rPr>
              <w:t xml:space="preserve"> </w:t>
            </w:r>
            <w:r w:rsidRPr="00CC220B">
              <w:rPr>
                <w:rFonts w:ascii="Verdana" w:eastAsia="Arial" w:hAnsi="Verdana"/>
                <w:bCs/>
                <w:spacing w:val="-3"/>
                <w:sz w:val="22"/>
                <w:szCs w:val="22"/>
              </w:rPr>
              <w:t>(cur</w:t>
            </w:r>
            <w:r w:rsidRPr="00CC220B">
              <w:rPr>
                <w:rFonts w:ascii="Verdana" w:eastAsia="Arial" w:hAnsi="Verdana"/>
                <w:bCs/>
                <w:spacing w:val="-6"/>
                <w:sz w:val="22"/>
                <w:szCs w:val="22"/>
              </w:rPr>
              <w:t>r</w:t>
            </w:r>
            <w:r w:rsidRPr="00CC220B">
              <w:rPr>
                <w:rFonts w:ascii="Verdana" w:eastAsia="Arial" w:hAnsi="Verdana"/>
                <w:bCs/>
                <w:spacing w:val="-2"/>
                <w:sz w:val="22"/>
                <w:szCs w:val="22"/>
              </w:rPr>
              <w:t>entl</w:t>
            </w:r>
            <w:r w:rsidRPr="00CC220B">
              <w:rPr>
                <w:rFonts w:ascii="Verdana" w:eastAsia="Arial" w:hAnsi="Verdana"/>
                <w:bCs/>
                <w:sz w:val="22"/>
                <w:szCs w:val="22"/>
              </w:rPr>
              <w:t>y</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£6.</w:t>
            </w:r>
            <w:r w:rsidRPr="00CC220B">
              <w:rPr>
                <w:rFonts w:ascii="Verdana" w:eastAsia="Arial" w:hAnsi="Verdana"/>
                <w:bCs/>
                <w:sz w:val="22"/>
                <w:szCs w:val="22"/>
              </w:rPr>
              <w:t>5</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million) tha</w:t>
            </w:r>
            <w:r w:rsidRPr="00CC220B">
              <w:rPr>
                <w:rFonts w:ascii="Verdana" w:eastAsia="Arial" w:hAnsi="Verdana"/>
                <w:bCs/>
                <w:sz w:val="22"/>
                <w:szCs w:val="22"/>
              </w:rPr>
              <w:t>t</w:t>
            </w:r>
            <w:r w:rsidRPr="00CC220B">
              <w:rPr>
                <w:rFonts w:ascii="Verdana" w:eastAsia="Arial" w:hAnsi="Verdana"/>
                <w:bCs/>
                <w:spacing w:val="-2"/>
                <w:sz w:val="22"/>
                <w:szCs w:val="22"/>
              </w:rPr>
              <w:t xml:space="preserve"> </w:t>
            </w:r>
            <w:r w:rsidRPr="00CC220B">
              <w:rPr>
                <w:rFonts w:ascii="Verdana" w:eastAsia="Arial" w:hAnsi="Verdana"/>
                <w:bCs/>
                <w:spacing w:val="-3"/>
                <w:sz w:val="22"/>
                <w:szCs w:val="22"/>
              </w:rPr>
              <w:t>i</w:t>
            </w:r>
            <w:r w:rsidRPr="00CC220B">
              <w:rPr>
                <w:rFonts w:ascii="Verdana" w:eastAsia="Arial" w:hAnsi="Verdana"/>
                <w:bCs/>
                <w:sz w:val="22"/>
                <w:szCs w:val="22"/>
              </w:rPr>
              <w:t>s</w:t>
            </w:r>
            <w:r w:rsidRPr="00CC220B">
              <w:rPr>
                <w:rFonts w:ascii="Verdana" w:eastAsia="Arial" w:hAnsi="Verdana"/>
                <w:bCs/>
                <w:spacing w:val="-1"/>
                <w:sz w:val="22"/>
                <w:szCs w:val="22"/>
              </w:rPr>
              <w:t xml:space="preserve"> </w:t>
            </w:r>
            <w:r w:rsidRPr="00CC220B">
              <w:rPr>
                <w:rFonts w:ascii="Verdana" w:eastAsia="Arial" w:hAnsi="Verdana"/>
                <w:bCs/>
                <w:spacing w:val="-2"/>
                <w:sz w:val="22"/>
                <w:szCs w:val="22"/>
              </w:rPr>
              <w:t>no</w:t>
            </w:r>
            <w:r w:rsidRPr="00CC220B">
              <w:rPr>
                <w:rFonts w:ascii="Verdana" w:eastAsia="Arial" w:hAnsi="Verdana"/>
                <w:bCs/>
                <w:sz w:val="22"/>
                <w:szCs w:val="22"/>
              </w:rPr>
              <w:t>t</w:t>
            </w:r>
            <w:r w:rsidRPr="00CC220B">
              <w:rPr>
                <w:rFonts w:ascii="Verdana" w:eastAsia="Arial" w:hAnsi="Verdana"/>
                <w:bCs/>
                <w:spacing w:val="-1"/>
                <w:sz w:val="22"/>
                <w:szCs w:val="22"/>
              </w:rPr>
              <w:t xml:space="preserve"> </w:t>
            </w:r>
            <w:r w:rsidRPr="00CC220B">
              <w:rPr>
                <w:rFonts w:ascii="Verdana" w:eastAsia="Arial" w:hAnsi="Verdana"/>
                <w:bCs/>
                <w:spacing w:val="-5"/>
                <w:sz w:val="22"/>
                <w:szCs w:val="22"/>
              </w:rPr>
              <w:t>r</w:t>
            </w:r>
            <w:r w:rsidRPr="00CC220B">
              <w:rPr>
                <w:rFonts w:ascii="Verdana" w:eastAsia="Arial" w:hAnsi="Verdana"/>
                <w:bCs/>
                <w:spacing w:val="-2"/>
                <w:sz w:val="22"/>
                <w:szCs w:val="22"/>
              </w:rPr>
              <w:t>equi</w:t>
            </w:r>
            <w:r w:rsidRPr="00CC220B">
              <w:rPr>
                <w:rFonts w:ascii="Verdana" w:eastAsia="Arial" w:hAnsi="Verdana"/>
                <w:bCs/>
                <w:spacing w:val="-5"/>
                <w:sz w:val="22"/>
                <w:szCs w:val="22"/>
              </w:rPr>
              <w:t>r</w:t>
            </w:r>
            <w:r w:rsidRPr="00CC220B">
              <w:rPr>
                <w:rFonts w:ascii="Verdana" w:eastAsia="Arial" w:hAnsi="Verdana"/>
                <w:bCs/>
                <w:spacing w:val="-2"/>
                <w:sz w:val="22"/>
                <w:szCs w:val="22"/>
              </w:rPr>
              <w:t>ed t</w:t>
            </w:r>
            <w:r w:rsidRPr="00CC220B">
              <w:rPr>
                <w:rFonts w:ascii="Verdana" w:eastAsia="Arial" w:hAnsi="Verdana"/>
                <w:bCs/>
                <w:sz w:val="22"/>
                <w:szCs w:val="22"/>
              </w:rPr>
              <w:t>o</w:t>
            </w:r>
            <w:r w:rsidRPr="00CC220B">
              <w:rPr>
                <w:rFonts w:ascii="Verdana" w:eastAsia="Arial" w:hAnsi="Verdana"/>
                <w:bCs/>
                <w:spacing w:val="3"/>
                <w:sz w:val="22"/>
                <w:szCs w:val="22"/>
              </w:rPr>
              <w:t xml:space="preserve"> </w:t>
            </w:r>
            <w:r w:rsidRPr="00CC220B">
              <w:rPr>
                <w:rFonts w:ascii="Verdana" w:eastAsia="Arial" w:hAnsi="Verdana"/>
                <w:bCs/>
                <w:spacing w:val="-2"/>
                <w:sz w:val="22"/>
                <w:szCs w:val="22"/>
              </w:rPr>
              <w:t>p</w:t>
            </w:r>
            <w:r w:rsidRPr="00CC220B">
              <w:rPr>
                <w:rFonts w:ascii="Verdana" w:eastAsia="Arial" w:hAnsi="Verdana"/>
                <w:bCs/>
                <w:spacing w:val="-5"/>
                <w:sz w:val="22"/>
                <w:szCs w:val="22"/>
              </w:rPr>
              <w:t>r</w:t>
            </w:r>
            <w:r w:rsidRPr="00CC220B">
              <w:rPr>
                <w:rFonts w:ascii="Verdana" w:eastAsia="Arial" w:hAnsi="Verdana"/>
                <w:bCs/>
                <w:spacing w:val="-2"/>
                <w:sz w:val="22"/>
                <w:szCs w:val="22"/>
              </w:rPr>
              <w:t>epa</w:t>
            </w:r>
            <w:r w:rsidRPr="00CC220B">
              <w:rPr>
                <w:rFonts w:ascii="Verdana" w:eastAsia="Arial" w:hAnsi="Verdana"/>
                <w:bCs/>
                <w:spacing w:val="-5"/>
                <w:sz w:val="22"/>
                <w:szCs w:val="22"/>
              </w:rPr>
              <w:t>r</w:t>
            </w:r>
            <w:r w:rsidRPr="00CC220B">
              <w:rPr>
                <w:rFonts w:ascii="Verdana" w:eastAsia="Arial" w:hAnsi="Verdana"/>
                <w:bCs/>
                <w:sz w:val="22"/>
                <w:szCs w:val="22"/>
              </w:rPr>
              <w:t>e</w:t>
            </w:r>
            <w:r w:rsidRPr="00CC220B">
              <w:rPr>
                <w:rFonts w:ascii="Verdana" w:eastAsia="Arial" w:hAnsi="Verdana"/>
                <w:bCs/>
                <w:spacing w:val="3"/>
                <w:sz w:val="22"/>
                <w:szCs w:val="22"/>
              </w:rPr>
              <w:t xml:space="preserve"> </w:t>
            </w:r>
            <w:r w:rsidRPr="00CC220B">
              <w:rPr>
                <w:rFonts w:ascii="Verdana" w:eastAsia="Arial" w:hAnsi="Verdana"/>
                <w:bCs/>
                <w:spacing w:val="-2"/>
                <w:sz w:val="22"/>
                <w:szCs w:val="22"/>
              </w:rPr>
              <w:t>audited</w:t>
            </w:r>
            <w:r w:rsidRPr="00CC220B">
              <w:rPr>
                <w:rFonts w:ascii="Verdana" w:eastAsia="Arial" w:hAnsi="Verdana"/>
                <w:bCs/>
                <w:spacing w:val="-2"/>
                <w:w w:val="101"/>
                <w:sz w:val="22"/>
                <w:szCs w:val="22"/>
              </w:rPr>
              <w:t xml:space="preserve"> </w:t>
            </w:r>
            <w:r w:rsidRPr="00CC220B">
              <w:rPr>
                <w:rFonts w:ascii="Verdana" w:eastAsia="Arial" w:hAnsi="Verdana"/>
                <w:bCs/>
                <w:spacing w:val="-3"/>
                <w:sz w:val="22"/>
                <w:szCs w:val="22"/>
              </w:rPr>
              <w:t>accounts.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CC220B" w:rsidRDefault="00557E0D" w:rsidP="00CC220B">
            <w:pPr>
              <w:rPr>
                <w:rFonts w:ascii="Verdana" w:eastAsia="Arial" w:hAnsi="Verdana"/>
                <w:sz w:val="22"/>
                <w:szCs w:val="22"/>
              </w:rPr>
            </w:pPr>
            <w:r w:rsidRPr="00CC220B">
              <w:rPr>
                <w:rFonts w:ascii="Verdana" w:eastAsia="Arial" w:hAnsi="Verdana"/>
                <w:w w:val="105"/>
                <w:sz w:val="22"/>
                <w:szCs w:val="22"/>
              </w:rPr>
              <w:t>Copy</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most</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recent</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accounts</w:t>
            </w:r>
            <w:r w:rsidRPr="00CC220B">
              <w:rPr>
                <w:rFonts w:ascii="Verdana" w:eastAsia="Arial" w:hAnsi="Verdana"/>
                <w:w w:val="101"/>
                <w:sz w:val="22"/>
                <w:szCs w:val="22"/>
              </w:rPr>
              <w:t xml:space="preserve"> </w:t>
            </w:r>
            <w:r w:rsidRPr="00CC220B">
              <w:rPr>
                <w:rFonts w:ascii="Verdana" w:eastAsia="Arial" w:hAnsi="Verdana"/>
                <w:w w:val="105"/>
                <w:sz w:val="22"/>
                <w:szCs w:val="22"/>
              </w:rPr>
              <w:t>as</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submitted</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to</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Inland</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 xml:space="preserve">Revenue </w:t>
            </w:r>
            <w:r w:rsidRPr="00CC220B">
              <w:rPr>
                <w:rFonts w:ascii="Verdana" w:eastAsia="Arial" w:hAnsi="Verdana"/>
                <w:w w:val="110"/>
                <w:sz w:val="22"/>
                <w:szCs w:val="22"/>
              </w:rPr>
              <w:t>covering</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two</w:t>
            </w:r>
            <w:r w:rsidRPr="00CC220B">
              <w:rPr>
                <w:rFonts w:ascii="Verdana" w:eastAsia="Arial" w:hAnsi="Verdana"/>
                <w:w w:val="117"/>
                <w:sz w:val="22"/>
                <w:szCs w:val="22"/>
              </w:rPr>
              <w:t xml:space="preserve"> </w:t>
            </w:r>
            <w:r w:rsidRPr="00CC220B">
              <w:rPr>
                <w:rFonts w:ascii="Verdana" w:eastAsia="Arial" w:hAnsi="Verdana"/>
                <w:w w:val="110"/>
                <w:sz w:val="22"/>
                <w:szCs w:val="22"/>
              </w:rPr>
              <w:t>year</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or</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if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for</w:t>
            </w:r>
            <w:r w:rsidRPr="00CC220B">
              <w:rPr>
                <w:rFonts w:ascii="Verdana" w:eastAsia="Arial" w:hAnsi="Verdana"/>
                <w:w w:val="119"/>
                <w:sz w:val="22"/>
                <w:szCs w:val="22"/>
              </w:rPr>
              <w:t xml:space="preserve"> </w:t>
            </w:r>
            <w:r w:rsidRPr="00CC220B">
              <w:rPr>
                <w:rFonts w:ascii="Verdana" w:eastAsia="Arial" w:hAnsi="Verdana"/>
                <w:w w:val="110"/>
                <w:sz w:val="22"/>
                <w:szCs w:val="22"/>
              </w:rPr>
              <w:t>less</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than</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two</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years,</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that</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is</w:t>
            </w:r>
            <w:r w:rsidRPr="00CC220B">
              <w:rPr>
                <w:rFonts w:ascii="Verdana" w:eastAsia="Arial" w:hAnsi="Verdana"/>
                <w:w w:val="92"/>
                <w:sz w:val="22"/>
                <w:szCs w:val="22"/>
              </w:rPr>
              <w:t xml:space="preserve"> </w:t>
            </w:r>
            <w:r w:rsidRPr="00CC220B">
              <w:rPr>
                <w:rFonts w:ascii="Verdana" w:eastAsia="Arial" w:hAnsi="Verdana"/>
                <w:w w:val="105"/>
                <w:sz w:val="22"/>
                <w:szCs w:val="22"/>
              </w:rPr>
              <w:t>available.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Abbreviated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are</w:t>
            </w:r>
            <w:r w:rsidRPr="00CC220B">
              <w:rPr>
                <w:rFonts w:ascii="Verdana" w:eastAsia="Arial" w:hAnsi="Verdana"/>
                <w:w w:val="103"/>
                <w:sz w:val="22"/>
                <w:szCs w:val="22"/>
              </w:rPr>
              <w:t xml:space="preserve"> </w:t>
            </w:r>
            <w:r w:rsidRPr="00CC220B">
              <w:rPr>
                <w:rFonts w:ascii="Verdana" w:eastAsia="Arial" w:hAnsi="Verdana"/>
                <w:w w:val="105"/>
                <w:sz w:val="22"/>
                <w:szCs w:val="22"/>
              </w:rPr>
              <w:t>not</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acceptable.</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A131CE" w:rsidRDefault="000552E1" w:rsidP="00D47BAE">
            <w:pPr>
              <w:jc w:val="center"/>
              <w:rPr>
                <w:rFonts w:ascii="Verdana" w:hAnsi="Verdana"/>
                <w:sz w:val="22"/>
                <w:szCs w:val="22"/>
                <w:lang w:val="en-US" w:eastAsia="en-GB"/>
              </w:rPr>
            </w:pPr>
            <w:sdt>
              <w:sdtPr>
                <w:rPr>
                  <w:rFonts w:ascii="Verdana" w:eastAsia="Arial" w:hAnsi="Verdana" w:cs="Arial"/>
                  <w:sz w:val="22"/>
                  <w:szCs w:val="22"/>
                </w:rPr>
                <w:id w:val="972092755"/>
                <w14:checkbox>
                  <w14:checked w14:val="0"/>
                  <w14:checkedState w14:val="2612" w14:font="MS Gothic"/>
                  <w14:uncheckedState w14:val="2610" w14:font="MS Gothic"/>
                </w14:checkbox>
              </w:sdt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5.4.4</w:t>
            </w:r>
          </w:p>
        </w:tc>
        <w:tc>
          <w:tcPr>
            <w:tcW w:w="3374" w:type="dxa"/>
            <w:tcBorders>
              <w:top w:val="single" w:sz="4" w:space="0" w:color="auto"/>
              <w:bottom w:val="single" w:sz="4" w:space="0" w:color="auto"/>
              <w:right w:val="single" w:sz="4" w:space="0" w:color="auto"/>
            </w:tcBorders>
            <w:shd w:val="clear" w:color="auto" w:fill="auto"/>
          </w:tcPr>
          <w:p w:rsidR="00557E0D" w:rsidRDefault="00557E0D" w:rsidP="00CC220B">
            <w:pPr>
              <w:rPr>
                <w:rFonts w:ascii="Verdana" w:eastAsia="Arial" w:hAnsi="Verdana"/>
                <w:bCs/>
                <w:sz w:val="22"/>
                <w:szCs w:val="22"/>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a</w:t>
            </w:r>
            <w:r w:rsidRPr="00CC220B">
              <w:rPr>
                <w:rFonts w:ascii="Verdana" w:eastAsia="Arial" w:hAnsi="Verdana"/>
                <w:bCs/>
                <w:spacing w:val="2"/>
                <w:sz w:val="22"/>
                <w:szCs w:val="22"/>
              </w:rPr>
              <w:t xml:space="preserve"> </w:t>
            </w:r>
            <w:r w:rsidRPr="00CC220B">
              <w:rPr>
                <w:rFonts w:ascii="Verdana" w:eastAsia="Arial" w:hAnsi="Verdana"/>
                <w:bCs/>
                <w:sz w:val="22"/>
                <w:szCs w:val="22"/>
              </w:rPr>
              <w:t>medium</w:t>
            </w:r>
            <w:r w:rsidRPr="00CC220B">
              <w:rPr>
                <w:rFonts w:ascii="Verdana" w:eastAsia="Arial" w:hAnsi="Verdana"/>
                <w:bCs/>
                <w:spacing w:val="3"/>
                <w:sz w:val="22"/>
                <w:szCs w:val="22"/>
              </w:rPr>
              <w:t xml:space="preserve"> </w:t>
            </w:r>
            <w:r w:rsidRPr="00CC220B">
              <w:rPr>
                <w:rFonts w:ascii="Verdana" w:eastAsia="Arial" w:hAnsi="Verdana"/>
                <w:bCs/>
                <w:sz w:val="22"/>
                <w:szCs w:val="22"/>
              </w:rPr>
              <w:t>to</w:t>
            </w:r>
            <w:r w:rsidRPr="00CC220B">
              <w:rPr>
                <w:rFonts w:ascii="Verdana" w:eastAsia="Arial" w:hAnsi="Verdana"/>
                <w:bCs/>
                <w:spacing w:val="3"/>
                <w:sz w:val="22"/>
                <w:szCs w:val="22"/>
              </w:rPr>
              <w:t xml:space="preserve"> </w:t>
            </w:r>
            <w:r w:rsidRPr="00CC220B">
              <w:rPr>
                <w:rFonts w:ascii="Verdana" w:eastAsia="Arial" w:hAnsi="Verdana"/>
                <w:bCs/>
                <w:sz w:val="22"/>
                <w:szCs w:val="22"/>
              </w:rPr>
              <w:t>large</w:t>
            </w:r>
            <w:r w:rsidRPr="00CC220B">
              <w:rPr>
                <w:rFonts w:ascii="Verdana" w:eastAsia="Arial" w:hAnsi="Verdana"/>
                <w:sz w:val="22"/>
                <w:szCs w:val="22"/>
              </w:rPr>
              <w:t xml:space="preserve"> </w:t>
            </w:r>
            <w:r w:rsidRPr="00CC220B">
              <w:rPr>
                <w:rFonts w:ascii="Verdana" w:eastAsia="Arial" w:hAnsi="Verdana"/>
                <w:bCs/>
                <w:sz w:val="22"/>
                <w:szCs w:val="22"/>
              </w:rPr>
              <w:t>incorporated</w:t>
            </w:r>
            <w:r w:rsidRPr="00CC220B">
              <w:rPr>
                <w:rFonts w:ascii="Verdana" w:eastAsia="Arial" w:hAnsi="Verdana"/>
                <w:bCs/>
                <w:spacing w:val="4"/>
                <w:sz w:val="22"/>
                <w:szCs w:val="22"/>
              </w:rPr>
              <w:t xml:space="preserve"> </w:t>
            </w:r>
            <w:r w:rsidRPr="00CC220B">
              <w:rPr>
                <w:rFonts w:ascii="Verdana" w:eastAsia="Arial" w:hAnsi="Verdana"/>
                <w:bCs/>
                <w:sz w:val="22"/>
                <w:szCs w:val="22"/>
              </w:rPr>
              <w:t>entity</w:t>
            </w:r>
            <w:r w:rsidRPr="00CC220B">
              <w:rPr>
                <w:rFonts w:ascii="Verdana" w:eastAsia="Arial" w:hAnsi="Verdana"/>
                <w:bCs/>
                <w:spacing w:val="4"/>
                <w:sz w:val="22"/>
                <w:szCs w:val="22"/>
              </w:rPr>
              <w:t xml:space="preserve"> </w:t>
            </w:r>
            <w:r w:rsidRPr="00CC220B">
              <w:rPr>
                <w:rFonts w:ascii="Verdana" w:eastAsia="Arial" w:hAnsi="Verdana"/>
                <w:bCs/>
                <w:sz w:val="22"/>
                <w:szCs w:val="22"/>
              </w:rPr>
              <w:t>and all</w:t>
            </w:r>
            <w:r w:rsidRPr="00CC220B">
              <w:rPr>
                <w:rFonts w:ascii="Verdana" w:eastAsia="Arial" w:hAnsi="Verdana"/>
                <w:bCs/>
                <w:spacing w:val="-14"/>
                <w:sz w:val="22"/>
                <w:szCs w:val="22"/>
              </w:rPr>
              <w:t xml:space="preserve"> </w:t>
            </w:r>
            <w:r w:rsidRPr="00CC220B">
              <w:rPr>
                <w:rFonts w:ascii="Verdana" w:eastAsia="Arial" w:hAnsi="Verdana"/>
                <w:bCs/>
                <w:sz w:val="22"/>
                <w:szCs w:val="22"/>
              </w:rPr>
              <w:t>other</w:t>
            </w:r>
            <w:r w:rsidRPr="00CC220B">
              <w:rPr>
                <w:rFonts w:ascii="Verdana" w:eastAsia="Arial" w:hAnsi="Verdana"/>
                <w:bCs/>
                <w:spacing w:val="-13"/>
                <w:sz w:val="22"/>
                <w:szCs w:val="22"/>
              </w:rPr>
              <w:t xml:space="preserve"> </w:t>
            </w:r>
            <w:r w:rsidRPr="00CC220B">
              <w:rPr>
                <w:rFonts w:ascii="Verdana" w:eastAsia="Arial" w:hAnsi="Verdana"/>
                <w:bCs/>
                <w:sz w:val="22"/>
                <w:szCs w:val="22"/>
              </w:rPr>
              <w:t>organisations</w:t>
            </w:r>
            <w:r w:rsidRPr="00CC220B">
              <w:rPr>
                <w:rFonts w:ascii="Verdana" w:eastAsia="Arial" w:hAnsi="Verdana"/>
                <w:bCs/>
                <w:w w:val="97"/>
                <w:sz w:val="22"/>
                <w:szCs w:val="22"/>
              </w:rPr>
              <w:t xml:space="preserve"> </w:t>
            </w:r>
            <w:r w:rsidRPr="00CC220B">
              <w:rPr>
                <w:rFonts w:ascii="Verdana" w:eastAsia="Arial" w:hAnsi="Verdana"/>
                <w:bCs/>
                <w:sz w:val="22"/>
                <w:szCs w:val="22"/>
              </w:rPr>
              <w:t>that</w:t>
            </w:r>
            <w:r w:rsidRPr="00CC220B">
              <w:rPr>
                <w:rFonts w:ascii="Verdana" w:eastAsia="Arial" w:hAnsi="Verdana"/>
                <w:bCs/>
                <w:spacing w:val="9"/>
                <w:sz w:val="22"/>
                <w:szCs w:val="22"/>
              </w:rPr>
              <w:t xml:space="preserve"> </w:t>
            </w:r>
            <w:r w:rsidRPr="00CC220B">
              <w:rPr>
                <w:rFonts w:ascii="Verdana" w:eastAsia="Arial" w:hAnsi="Verdana"/>
                <w:bCs/>
                <w:sz w:val="22"/>
                <w:szCs w:val="22"/>
              </w:rPr>
              <w:t>a</w:t>
            </w:r>
            <w:r w:rsidRPr="00CC220B">
              <w:rPr>
                <w:rFonts w:ascii="Verdana" w:eastAsia="Arial" w:hAnsi="Verdana"/>
                <w:bCs/>
                <w:spacing w:val="-4"/>
                <w:sz w:val="22"/>
                <w:szCs w:val="22"/>
              </w:rPr>
              <w:t>r</w:t>
            </w:r>
            <w:r w:rsidRPr="00CC220B">
              <w:rPr>
                <w:rFonts w:ascii="Verdana" w:eastAsia="Arial" w:hAnsi="Verdana"/>
                <w:bCs/>
                <w:sz w:val="22"/>
                <w:szCs w:val="22"/>
              </w:rPr>
              <w:t>e</w:t>
            </w:r>
            <w:r w:rsidRPr="00CC220B">
              <w:rPr>
                <w:rFonts w:ascii="Verdana" w:eastAsia="Arial" w:hAnsi="Verdana"/>
                <w:bCs/>
                <w:spacing w:val="10"/>
                <w:sz w:val="22"/>
                <w:szCs w:val="22"/>
              </w:rPr>
              <w:t xml:space="preserve"> </w:t>
            </w:r>
            <w:r w:rsidRPr="00CC220B">
              <w:rPr>
                <w:rFonts w:ascii="Verdana" w:eastAsia="Arial" w:hAnsi="Verdana"/>
                <w:bCs/>
                <w:spacing w:val="-4"/>
                <w:sz w:val="22"/>
                <w:szCs w:val="22"/>
              </w:rPr>
              <w:t>r</w:t>
            </w:r>
            <w:r w:rsidRPr="00CC220B">
              <w:rPr>
                <w:rFonts w:ascii="Verdana" w:eastAsia="Arial" w:hAnsi="Verdana"/>
                <w:bCs/>
                <w:sz w:val="22"/>
                <w:szCs w:val="22"/>
              </w:rPr>
              <w:t>equi</w:t>
            </w:r>
            <w:r w:rsidRPr="00CC220B">
              <w:rPr>
                <w:rFonts w:ascii="Verdana" w:eastAsia="Arial" w:hAnsi="Verdana"/>
                <w:bCs/>
                <w:spacing w:val="-4"/>
                <w:sz w:val="22"/>
                <w:szCs w:val="22"/>
              </w:rPr>
              <w:t>r</w:t>
            </w:r>
            <w:r w:rsidRPr="00CC220B">
              <w:rPr>
                <w:rFonts w:ascii="Verdana" w:eastAsia="Arial" w:hAnsi="Verdana"/>
                <w:bCs/>
                <w:sz w:val="22"/>
                <w:szCs w:val="22"/>
              </w:rPr>
              <w:t>ed</w:t>
            </w:r>
            <w:r w:rsidR="00CC220B">
              <w:rPr>
                <w:rFonts w:ascii="Verdana" w:eastAsia="Arial" w:hAnsi="Verdana"/>
                <w:sz w:val="22"/>
                <w:szCs w:val="22"/>
              </w:rPr>
              <w:t xml:space="preserve"> </w:t>
            </w:r>
            <w:r w:rsidRPr="00CC220B">
              <w:rPr>
                <w:rFonts w:ascii="Verdana" w:eastAsia="Arial" w:hAnsi="Verdana"/>
                <w:bCs/>
                <w:sz w:val="22"/>
                <w:szCs w:val="22"/>
              </w:rPr>
              <w:t>to</w:t>
            </w:r>
            <w:r w:rsidRPr="00CC220B">
              <w:rPr>
                <w:rFonts w:ascii="Verdana" w:eastAsia="Arial" w:hAnsi="Verdana"/>
                <w:bCs/>
                <w:spacing w:val="7"/>
                <w:sz w:val="22"/>
                <w:szCs w:val="22"/>
              </w:rPr>
              <w:t xml:space="preserve"> </w:t>
            </w:r>
            <w:r w:rsidRPr="00CC220B">
              <w:rPr>
                <w:rFonts w:ascii="Verdana" w:eastAsia="Arial" w:hAnsi="Verdana"/>
                <w:bCs/>
                <w:sz w:val="22"/>
                <w:szCs w:val="22"/>
              </w:rPr>
              <w:t>p</w:t>
            </w:r>
            <w:r w:rsidRPr="00CC220B">
              <w:rPr>
                <w:rFonts w:ascii="Verdana" w:eastAsia="Arial" w:hAnsi="Verdana"/>
                <w:bCs/>
                <w:spacing w:val="-4"/>
                <w:sz w:val="22"/>
                <w:szCs w:val="22"/>
              </w:rPr>
              <w:t>r</w:t>
            </w:r>
            <w:r w:rsidRPr="00CC220B">
              <w:rPr>
                <w:rFonts w:ascii="Verdana" w:eastAsia="Arial" w:hAnsi="Verdana"/>
                <w:bCs/>
                <w:sz w:val="22"/>
                <w:szCs w:val="22"/>
              </w:rPr>
              <w:t>epa</w:t>
            </w:r>
            <w:r w:rsidRPr="00CC220B">
              <w:rPr>
                <w:rFonts w:ascii="Verdana" w:eastAsia="Arial" w:hAnsi="Verdana"/>
                <w:bCs/>
                <w:spacing w:val="-4"/>
                <w:sz w:val="22"/>
                <w:szCs w:val="22"/>
              </w:rPr>
              <w:t>r</w:t>
            </w:r>
            <w:r w:rsidRPr="00CC220B">
              <w:rPr>
                <w:rFonts w:ascii="Verdana" w:eastAsia="Arial" w:hAnsi="Verdana"/>
                <w:bCs/>
                <w:sz w:val="22"/>
                <w:szCs w:val="22"/>
              </w:rPr>
              <w:t>e</w:t>
            </w:r>
            <w:r w:rsidRPr="00CC220B">
              <w:rPr>
                <w:rFonts w:ascii="Verdana" w:eastAsia="Arial" w:hAnsi="Verdana"/>
                <w:bCs/>
                <w:spacing w:val="7"/>
                <w:sz w:val="22"/>
                <w:szCs w:val="22"/>
              </w:rPr>
              <w:t xml:space="preserve"> </w:t>
            </w:r>
            <w:r w:rsidRPr="00CC220B">
              <w:rPr>
                <w:rFonts w:ascii="Verdana" w:eastAsia="Arial" w:hAnsi="Verdana"/>
                <w:bCs/>
                <w:sz w:val="22"/>
                <w:szCs w:val="22"/>
              </w:rPr>
              <w:t>audited</w:t>
            </w:r>
            <w:r w:rsidRPr="00CC220B">
              <w:rPr>
                <w:rFonts w:ascii="Verdana" w:eastAsia="Arial" w:hAnsi="Verdana"/>
                <w:bCs/>
                <w:w w:val="101"/>
                <w:sz w:val="22"/>
                <w:szCs w:val="22"/>
              </w:rPr>
              <w:t xml:space="preserve"> </w:t>
            </w:r>
            <w:r w:rsidRPr="00CC220B">
              <w:rPr>
                <w:rFonts w:ascii="Verdana" w:eastAsia="Arial" w:hAnsi="Verdana"/>
                <w:bCs/>
                <w:sz w:val="22"/>
                <w:szCs w:val="22"/>
              </w:rPr>
              <w:t>accounts.</w:t>
            </w:r>
          </w:p>
          <w:p w:rsidR="00CC220B" w:rsidRPr="00CC220B" w:rsidRDefault="00CC220B" w:rsidP="00CC220B">
            <w:pPr>
              <w:rPr>
                <w:rFonts w:ascii="Verdana" w:eastAsia="Arial" w:hAnsi="Verdana"/>
                <w:sz w:val="22"/>
                <w:szCs w:val="22"/>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CC220B" w:rsidRDefault="00557E0D" w:rsidP="00CC220B">
            <w:pPr>
              <w:rPr>
                <w:rFonts w:ascii="Verdana" w:eastAsia="Arial" w:hAnsi="Verdana"/>
                <w:sz w:val="22"/>
                <w:szCs w:val="22"/>
              </w:rPr>
            </w:pPr>
            <w:r w:rsidRPr="00CC220B">
              <w:rPr>
                <w:rFonts w:ascii="Verdana" w:eastAsia="Arial" w:hAnsi="Verdana"/>
                <w:w w:val="110"/>
                <w:sz w:val="22"/>
                <w:szCs w:val="22"/>
              </w:rPr>
              <w:t>Copy</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audited accounts</w:t>
            </w:r>
            <w:r w:rsidRPr="00CC220B">
              <w:rPr>
                <w:rFonts w:ascii="Verdana" w:eastAsia="Arial" w:hAnsi="Verdana"/>
                <w:spacing w:val="-23"/>
                <w:w w:val="110"/>
                <w:sz w:val="22"/>
                <w:szCs w:val="22"/>
              </w:rPr>
              <w:t xml:space="preserve"> </w:t>
            </w:r>
            <w:r w:rsidRPr="00CC220B">
              <w:rPr>
                <w:rFonts w:ascii="Verdana" w:eastAsia="Arial" w:hAnsi="Verdana"/>
                <w:w w:val="110"/>
                <w:sz w:val="22"/>
                <w:szCs w:val="22"/>
              </w:rPr>
              <w:t>for</w:t>
            </w:r>
            <w:r w:rsidRPr="00CC220B">
              <w:rPr>
                <w:rFonts w:ascii="Verdana" w:eastAsia="Arial" w:hAnsi="Verdana"/>
                <w:spacing w:val="-23"/>
                <w:w w:val="110"/>
                <w:sz w:val="22"/>
                <w:szCs w:val="22"/>
              </w:rPr>
              <w:t xml:space="preserve"> </w:t>
            </w:r>
            <w:r w:rsidRPr="00CC220B">
              <w:rPr>
                <w:rFonts w:ascii="Verdana" w:eastAsia="Arial" w:hAnsi="Verdana"/>
                <w:w w:val="110"/>
                <w:sz w:val="22"/>
                <w:szCs w:val="22"/>
              </w:rPr>
              <w:t>your</w:t>
            </w:r>
            <w:r w:rsidRPr="00CC220B">
              <w:rPr>
                <w:rFonts w:ascii="Verdana" w:eastAsia="Arial" w:hAnsi="Verdana"/>
                <w:spacing w:val="-22"/>
                <w:w w:val="110"/>
                <w:sz w:val="22"/>
                <w:szCs w:val="22"/>
              </w:rPr>
              <w:t xml:space="preserve"> </w:t>
            </w:r>
            <w:r w:rsidR="00FB0452">
              <w:rPr>
                <w:rFonts w:ascii="Verdana" w:eastAsia="Arial" w:hAnsi="Verdana"/>
                <w:w w:val="110"/>
                <w:sz w:val="22"/>
                <w:szCs w:val="22"/>
              </w:rPr>
              <w:t>organisation</w:t>
            </w:r>
            <w:r w:rsidRPr="00CC220B">
              <w:rPr>
                <w:rFonts w:ascii="Verdana" w:eastAsia="Arial" w:hAnsi="Verdana"/>
                <w:w w:val="110"/>
                <w:sz w:val="22"/>
                <w:szCs w:val="22"/>
              </w:rPr>
              <w:t xml:space="preserve"> covering</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three</w:t>
            </w:r>
            <w:r w:rsidRPr="00CC220B">
              <w:rPr>
                <w:rFonts w:ascii="Verdana" w:eastAsia="Arial" w:hAnsi="Verdana"/>
                <w:w w:val="109"/>
                <w:sz w:val="22"/>
                <w:szCs w:val="22"/>
              </w:rPr>
              <w:t xml:space="preserve"> </w:t>
            </w:r>
            <w:r w:rsidRPr="00CC220B">
              <w:rPr>
                <w:rFonts w:ascii="Verdana" w:eastAsia="Arial" w:hAnsi="Verdana"/>
                <w:w w:val="110"/>
                <w:sz w:val="22"/>
                <w:szCs w:val="22"/>
              </w:rPr>
              <w:t>year period</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or if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for</w:t>
            </w:r>
            <w:r w:rsidRPr="00CC220B">
              <w:rPr>
                <w:rFonts w:ascii="Verdana" w:eastAsia="Arial" w:hAnsi="Verdana"/>
                <w:w w:val="119"/>
                <w:sz w:val="22"/>
                <w:szCs w:val="22"/>
              </w:rPr>
              <w:t xml:space="preserve"> </w:t>
            </w:r>
            <w:r w:rsidRPr="00CC220B">
              <w:rPr>
                <w:rFonts w:ascii="Verdana" w:eastAsia="Arial" w:hAnsi="Verdana"/>
                <w:w w:val="110"/>
                <w:sz w:val="22"/>
                <w:szCs w:val="22"/>
              </w:rPr>
              <w:t>less</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than</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three</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years,</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that</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is</w:t>
            </w:r>
            <w:r w:rsidRPr="00CC220B">
              <w:rPr>
                <w:rFonts w:ascii="Verdana" w:eastAsia="Arial" w:hAnsi="Verdana"/>
                <w:w w:val="92"/>
                <w:sz w:val="22"/>
                <w:szCs w:val="22"/>
              </w:rPr>
              <w:t xml:space="preserve"> </w:t>
            </w:r>
            <w:r w:rsidRPr="00CC220B">
              <w:rPr>
                <w:rFonts w:ascii="Verdana" w:eastAsia="Arial" w:hAnsi="Verdana"/>
                <w:w w:val="110"/>
                <w:sz w:val="22"/>
                <w:szCs w:val="22"/>
              </w:rPr>
              <w:t>available.</w:t>
            </w:r>
          </w:p>
          <w:p w:rsidR="00557E0D" w:rsidRPr="00CC220B" w:rsidRDefault="00557E0D" w:rsidP="00CC220B">
            <w:pPr>
              <w:rPr>
                <w:rFonts w:ascii="Verdana" w:hAnsi="Verdana"/>
                <w:sz w:val="22"/>
                <w:szCs w:val="22"/>
                <w:lang w:eastAsia="en-GB"/>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A131CE" w:rsidRDefault="000552E1" w:rsidP="00D47BAE">
            <w:pPr>
              <w:jc w:val="center"/>
              <w:rPr>
                <w:rFonts w:ascii="Verdana" w:hAnsi="Verdana"/>
                <w:sz w:val="22"/>
                <w:szCs w:val="22"/>
              </w:rPr>
            </w:pPr>
            <w:sdt>
              <w:sdtPr>
                <w:rPr>
                  <w:rFonts w:ascii="Verdana" w:eastAsia="Arial" w:hAnsi="Verdana" w:cs="Arial"/>
                  <w:sz w:val="22"/>
                  <w:szCs w:val="22"/>
                </w:rPr>
                <w:id w:val="1723798091"/>
                <w14:checkbox>
                  <w14:checked w14:val="0"/>
                  <w14:checkedState w14:val="2612" w14:font="MS Gothic"/>
                  <w14:uncheckedState w14:val="2610" w14:font="MS Gothic"/>
                </w14:checkbox>
              </w:sdt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D47BAE" w:rsidRDefault="00D47BA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5.4.5</w:t>
            </w:r>
          </w:p>
        </w:tc>
        <w:tc>
          <w:tcPr>
            <w:tcW w:w="3374" w:type="dxa"/>
            <w:tcBorders>
              <w:top w:val="single" w:sz="4" w:space="0" w:color="auto"/>
              <w:bottom w:val="single" w:sz="4" w:space="0" w:color="auto"/>
              <w:right w:val="single" w:sz="4" w:space="0" w:color="auto"/>
            </w:tcBorders>
            <w:shd w:val="clear" w:color="auto" w:fill="auto"/>
          </w:tcPr>
          <w:p w:rsidR="00557E0D" w:rsidRPr="00CC220B" w:rsidRDefault="00557E0D" w:rsidP="00CC220B">
            <w:pPr>
              <w:rPr>
                <w:rFonts w:ascii="Verdana" w:eastAsia="Arial" w:hAnsi="Verdana"/>
                <w:bCs/>
                <w:w w:val="95"/>
                <w:sz w:val="22"/>
                <w:szCs w:val="22"/>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other</w:t>
            </w:r>
            <w:r w:rsidRPr="00CC220B">
              <w:rPr>
                <w:rFonts w:ascii="Verdana" w:eastAsia="Arial" w:hAnsi="Verdana"/>
                <w:bCs/>
                <w:spacing w:val="-2"/>
                <w:sz w:val="22"/>
                <w:szCs w:val="22"/>
              </w:rPr>
              <w:t xml:space="preserve"> </w:t>
            </w:r>
            <w:r w:rsidRPr="00CC220B">
              <w:rPr>
                <w:rFonts w:ascii="Verdana" w:eastAsia="Arial" w:hAnsi="Verdana"/>
                <w:bCs/>
                <w:sz w:val="22"/>
                <w:szCs w:val="22"/>
              </w:rPr>
              <w:t>organisation</w:t>
            </w:r>
            <w:r w:rsidRPr="00CC220B">
              <w:rPr>
                <w:rFonts w:ascii="Verdana" w:eastAsia="Arial" w:hAnsi="Verdana"/>
                <w:bCs/>
                <w:w w:val="99"/>
                <w:sz w:val="22"/>
                <w:szCs w:val="22"/>
              </w:rPr>
              <w:t xml:space="preserve"> </w:t>
            </w:r>
            <w:r w:rsidRPr="00CC220B">
              <w:rPr>
                <w:rFonts w:ascii="Verdana" w:eastAsia="Arial" w:hAnsi="Verdana"/>
                <w:bCs/>
                <w:sz w:val="22"/>
                <w:szCs w:val="22"/>
              </w:rPr>
              <w:t>types</w:t>
            </w:r>
            <w:r w:rsidRPr="00CC220B">
              <w:rPr>
                <w:rFonts w:ascii="Verdana" w:eastAsia="Arial" w:hAnsi="Verdana"/>
                <w:bCs/>
                <w:spacing w:val="1"/>
                <w:sz w:val="22"/>
                <w:szCs w:val="22"/>
              </w:rPr>
              <w:t xml:space="preserve"> </w:t>
            </w:r>
            <w:r w:rsidRPr="00CC220B">
              <w:rPr>
                <w:rFonts w:ascii="Verdana" w:eastAsia="Arial" w:hAnsi="Verdana"/>
                <w:bCs/>
                <w:sz w:val="22"/>
                <w:szCs w:val="22"/>
              </w:rPr>
              <w:t>(e.g.</w:t>
            </w:r>
            <w:r w:rsidRPr="00CC220B">
              <w:rPr>
                <w:rFonts w:ascii="Verdana" w:eastAsia="Arial" w:hAnsi="Verdana"/>
                <w:bCs/>
                <w:spacing w:val="1"/>
                <w:sz w:val="22"/>
                <w:szCs w:val="22"/>
              </w:rPr>
              <w:t xml:space="preserve"> </w:t>
            </w:r>
            <w:r w:rsidRPr="00CC220B">
              <w:rPr>
                <w:rFonts w:ascii="Verdana" w:eastAsia="Arial" w:hAnsi="Verdana"/>
                <w:bCs/>
                <w:sz w:val="22"/>
                <w:szCs w:val="22"/>
              </w:rPr>
              <w:t>not</w:t>
            </w:r>
            <w:r w:rsidRPr="00CC220B">
              <w:rPr>
                <w:rFonts w:ascii="Verdana" w:eastAsia="Arial" w:hAnsi="Verdana"/>
                <w:bCs/>
                <w:spacing w:val="1"/>
                <w:sz w:val="22"/>
                <w:szCs w:val="22"/>
              </w:rPr>
              <w:t xml:space="preserve"> </w:t>
            </w:r>
            <w:r w:rsidRPr="00CC220B">
              <w:rPr>
                <w:rFonts w:ascii="Verdana" w:eastAsia="Arial" w:hAnsi="Verdana"/>
                <w:bCs/>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p</w:t>
            </w:r>
            <w:r w:rsidRPr="00CC220B">
              <w:rPr>
                <w:rFonts w:ascii="Verdana" w:eastAsia="Arial" w:hAnsi="Verdana"/>
                <w:bCs/>
                <w:spacing w:val="-4"/>
                <w:sz w:val="22"/>
                <w:szCs w:val="22"/>
              </w:rPr>
              <w:t>r</w:t>
            </w:r>
            <w:r w:rsidRPr="00CC220B">
              <w:rPr>
                <w:rFonts w:ascii="Verdana" w:eastAsia="Arial" w:hAnsi="Verdana"/>
                <w:bCs/>
                <w:sz w:val="22"/>
                <w:szCs w:val="22"/>
              </w:rPr>
              <w:t>ofit</w:t>
            </w:r>
            <w:r w:rsidRPr="00CC220B">
              <w:rPr>
                <w:rFonts w:ascii="Verdana" w:eastAsia="Arial" w:hAnsi="Verdana"/>
                <w:bCs/>
                <w:spacing w:val="-2"/>
                <w:sz w:val="22"/>
                <w:szCs w:val="22"/>
              </w:rPr>
              <w:t xml:space="preserve"> </w:t>
            </w:r>
            <w:r w:rsidRPr="00CC220B">
              <w:rPr>
                <w:rFonts w:ascii="Verdana" w:eastAsia="Arial" w:hAnsi="Verdana"/>
                <w:bCs/>
                <w:sz w:val="22"/>
                <w:szCs w:val="22"/>
              </w:rPr>
              <w:t>entities,</w:t>
            </w:r>
            <w:r w:rsidRPr="00CC220B">
              <w:rPr>
                <w:rFonts w:ascii="Verdana" w:eastAsia="Arial" w:hAnsi="Verdana"/>
                <w:bCs/>
                <w:spacing w:val="-1"/>
                <w:sz w:val="22"/>
                <w:szCs w:val="22"/>
              </w:rPr>
              <w:t xml:space="preserve"> </w:t>
            </w:r>
            <w:r w:rsidRPr="00CC220B">
              <w:rPr>
                <w:rFonts w:ascii="Verdana" w:eastAsia="Arial" w:hAnsi="Verdana"/>
                <w:bCs/>
                <w:sz w:val="22"/>
                <w:szCs w:val="22"/>
              </w:rPr>
              <w:t>local</w:t>
            </w:r>
            <w:r w:rsidRPr="00CC220B">
              <w:rPr>
                <w:rFonts w:ascii="Verdana" w:eastAsia="Arial" w:hAnsi="Verdana"/>
                <w:bCs/>
                <w:w w:val="95"/>
                <w:sz w:val="22"/>
                <w:szCs w:val="22"/>
              </w:rPr>
              <w:t xml:space="preserve"> </w:t>
            </w:r>
            <w:r w:rsidRPr="00CC220B">
              <w:rPr>
                <w:rFonts w:ascii="Verdana" w:eastAsia="Arial" w:hAnsi="Verdana"/>
                <w:bCs/>
                <w:sz w:val="22"/>
                <w:szCs w:val="22"/>
              </w:rPr>
              <w:t>authorities,</w:t>
            </w:r>
            <w:r w:rsidRPr="00CC220B">
              <w:rPr>
                <w:rFonts w:ascii="Verdana" w:eastAsia="Arial" w:hAnsi="Verdana"/>
                <w:bCs/>
                <w:spacing w:val="-21"/>
                <w:sz w:val="22"/>
                <w:szCs w:val="22"/>
              </w:rPr>
              <w:t xml:space="preserve"> </w:t>
            </w:r>
            <w:r w:rsidRPr="00CC220B">
              <w:rPr>
                <w:rFonts w:ascii="Verdana" w:eastAsia="Arial" w:hAnsi="Verdana"/>
                <w:bCs/>
                <w:sz w:val="22"/>
                <w:szCs w:val="22"/>
              </w:rPr>
              <w:t>housing</w:t>
            </w:r>
            <w:r w:rsidRPr="00CC220B">
              <w:rPr>
                <w:rFonts w:ascii="Verdana" w:eastAsia="Arial" w:hAnsi="Verdana"/>
                <w:bCs/>
                <w:w w:val="97"/>
                <w:sz w:val="22"/>
                <w:szCs w:val="22"/>
              </w:rPr>
              <w:t xml:space="preserve"> </w:t>
            </w:r>
            <w:r w:rsidRPr="00CC220B">
              <w:rPr>
                <w:rFonts w:ascii="Verdana" w:eastAsia="Arial" w:hAnsi="Verdana"/>
                <w:bCs/>
                <w:w w:val="95"/>
                <w:sz w:val="22"/>
                <w:szCs w:val="22"/>
              </w:rPr>
              <w:t>associations,</w:t>
            </w:r>
            <w:r w:rsidRPr="00CC220B">
              <w:rPr>
                <w:rFonts w:ascii="Verdana" w:eastAsia="Arial" w:hAnsi="Verdana"/>
                <w:bCs/>
                <w:spacing w:val="-13"/>
                <w:w w:val="95"/>
                <w:sz w:val="22"/>
                <w:szCs w:val="22"/>
              </w:rPr>
              <w:t xml:space="preserve"> </w:t>
            </w:r>
            <w:r w:rsidRPr="00CC220B">
              <w:rPr>
                <w:rFonts w:ascii="Verdana" w:eastAsia="Arial" w:hAnsi="Verdana"/>
                <w:bCs/>
                <w:w w:val="95"/>
                <w:sz w:val="22"/>
                <w:szCs w:val="22"/>
              </w:rPr>
              <w:t>charities)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Default="00557E0D" w:rsidP="00CC220B">
            <w:pPr>
              <w:rPr>
                <w:rFonts w:ascii="Verdana" w:eastAsia="Arial" w:hAnsi="Verdana"/>
                <w:w w:val="105"/>
                <w:sz w:val="22"/>
                <w:szCs w:val="22"/>
              </w:rPr>
            </w:pPr>
            <w:r w:rsidRPr="00CC220B">
              <w:rPr>
                <w:rFonts w:ascii="Verdana" w:eastAsia="Arial" w:hAnsi="Verdana"/>
                <w:w w:val="105"/>
                <w:sz w:val="22"/>
                <w:szCs w:val="22"/>
              </w:rPr>
              <w:t>In</w:t>
            </w:r>
            <w:r w:rsidRPr="00CC220B">
              <w:rPr>
                <w:rFonts w:ascii="Verdana" w:eastAsia="Arial" w:hAnsi="Verdana"/>
                <w:spacing w:val="-1"/>
                <w:w w:val="105"/>
                <w:sz w:val="22"/>
                <w:szCs w:val="22"/>
              </w:rPr>
              <w:t xml:space="preserve"> </w:t>
            </w:r>
            <w:r w:rsidRPr="00CC220B">
              <w:rPr>
                <w:rFonts w:ascii="Verdana" w:eastAsia="Arial" w:hAnsi="Verdana"/>
                <w:w w:val="105"/>
                <w:sz w:val="22"/>
                <w:szCs w:val="22"/>
              </w:rPr>
              <w:t>most cases it is likely that audited</w:t>
            </w:r>
            <w:r w:rsidRPr="00CC220B">
              <w:rPr>
                <w:rFonts w:ascii="Verdana" w:eastAsia="Arial" w:hAnsi="Verdana"/>
                <w:w w:val="110"/>
                <w:sz w:val="22"/>
                <w:szCs w:val="22"/>
              </w:rPr>
              <w:t xml:space="preserve"> </w:t>
            </w:r>
            <w:r w:rsidRPr="00CC220B">
              <w:rPr>
                <w:rFonts w:ascii="Verdana" w:eastAsia="Arial" w:hAnsi="Verdana"/>
                <w:w w:val="105"/>
                <w:sz w:val="22"/>
                <w:szCs w:val="22"/>
              </w:rPr>
              <w:t>accounts</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will</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have</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been</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prepared</w:t>
            </w:r>
            <w:r w:rsidRPr="00CC220B">
              <w:rPr>
                <w:rFonts w:ascii="Verdana" w:eastAsia="Arial" w:hAnsi="Verdana"/>
                <w:w w:val="106"/>
                <w:sz w:val="22"/>
                <w:szCs w:val="22"/>
              </w:rPr>
              <w:t xml:space="preserve"> </w:t>
            </w:r>
            <w:r w:rsidRPr="00CC220B">
              <w:rPr>
                <w:rFonts w:ascii="Verdana" w:eastAsia="Arial" w:hAnsi="Verdana"/>
                <w:w w:val="105"/>
                <w:sz w:val="22"/>
                <w:szCs w:val="22"/>
              </w:rPr>
              <w:t>and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required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 xml:space="preserve">at </w:t>
            </w:r>
            <w:r w:rsidR="00D47BAE">
              <w:rPr>
                <w:rFonts w:ascii="Verdana" w:eastAsia="Arial" w:hAnsi="Verdana"/>
                <w:w w:val="105"/>
                <w:sz w:val="22"/>
                <w:szCs w:val="22"/>
              </w:rPr>
              <w:t>5.4.1 – 5.4.4</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above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will</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suffice.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Where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this</w:t>
            </w:r>
            <w:r w:rsidRPr="00CC220B">
              <w:rPr>
                <w:rFonts w:ascii="Verdana" w:eastAsia="Arial" w:hAnsi="Verdana"/>
                <w:w w:val="107"/>
                <w:sz w:val="22"/>
                <w:szCs w:val="22"/>
              </w:rPr>
              <w:t xml:space="preserve"> </w:t>
            </w:r>
            <w:r w:rsidRPr="00CC220B">
              <w:rPr>
                <w:rFonts w:ascii="Verdana" w:eastAsia="Arial" w:hAnsi="Verdana"/>
                <w:w w:val="105"/>
                <w:sz w:val="22"/>
                <w:szCs w:val="22"/>
              </w:rPr>
              <w:t>not</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case,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an</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unaudited</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copy</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the</w:t>
            </w:r>
            <w:r w:rsidRPr="00CC220B">
              <w:rPr>
                <w:rFonts w:ascii="Verdana" w:eastAsia="Arial" w:hAnsi="Verdana"/>
                <w:w w:val="111"/>
                <w:sz w:val="22"/>
                <w:szCs w:val="22"/>
              </w:rPr>
              <w:t xml:space="preserve"> </w:t>
            </w:r>
            <w:r w:rsidRPr="00CC220B">
              <w:rPr>
                <w:rFonts w:ascii="Verdana" w:eastAsia="Arial" w:hAnsi="Verdana"/>
                <w:w w:val="105"/>
                <w:sz w:val="22"/>
                <w:szCs w:val="22"/>
              </w:rPr>
              <w:t>most</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recent</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as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described</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in</w:t>
            </w:r>
            <w:r w:rsidRPr="00CC220B">
              <w:rPr>
                <w:rFonts w:ascii="Verdana" w:eastAsia="Arial" w:hAnsi="Verdana"/>
                <w:w w:val="114"/>
                <w:sz w:val="22"/>
                <w:szCs w:val="22"/>
              </w:rPr>
              <w:t xml:space="preserve"> </w:t>
            </w:r>
            <w:r w:rsidR="00D47BAE">
              <w:rPr>
                <w:rFonts w:ascii="Verdana" w:eastAsia="Arial" w:hAnsi="Verdana"/>
                <w:w w:val="105"/>
                <w:sz w:val="22"/>
                <w:szCs w:val="22"/>
              </w:rPr>
              <w:t>5.4.1 and 5.4.2</w:t>
            </w:r>
            <w:r w:rsidRPr="00CC220B">
              <w:rPr>
                <w:rFonts w:ascii="Verdana" w:eastAsia="Arial" w:hAnsi="Verdana"/>
                <w:spacing w:val="-13"/>
                <w:w w:val="105"/>
                <w:sz w:val="22"/>
                <w:szCs w:val="22"/>
              </w:rPr>
              <w:t xml:space="preserve"> </w:t>
            </w:r>
            <w:r w:rsidRPr="00CC220B">
              <w:rPr>
                <w:rFonts w:ascii="Verdana" w:eastAsia="Arial" w:hAnsi="Verdana"/>
                <w:w w:val="105"/>
                <w:sz w:val="22"/>
                <w:szCs w:val="22"/>
              </w:rPr>
              <w:t>above</w:t>
            </w:r>
            <w:r w:rsidRPr="00CC220B">
              <w:rPr>
                <w:rFonts w:ascii="Verdana" w:eastAsia="Arial" w:hAnsi="Verdana"/>
                <w:spacing w:val="-12"/>
                <w:w w:val="105"/>
                <w:sz w:val="22"/>
                <w:szCs w:val="22"/>
              </w:rPr>
              <w:t xml:space="preserve"> </w:t>
            </w:r>
            <w:r w:rsidRPr="00CC220B">
              <w:rPr>
                <w:rFonts w:ascii="Verdana" w:eastAsia="Arial" w:hAnsi="Verdana"/>
                <w:w w:val="105"/>
                <w:sz w:val="22"/>
                <w:szCs w:val="22"/>
              </w:rPr>
              <w:t>should</w:t>
            </w:r>
            <w:r w:rsidRPr="00CC220B">
              <w:rPr>
                <w:rFonts w:ascii="Verdana" w:eastAsia="Arial" w:hAnsi="Verdana"/>
                <w:spacing w:val="-13"/>
                <w:w w:val="105"/>
                <w:sz w:val="22"/>
                <w:szCs w:val="22"/>
              </w:rPr>
              <w:t xml:space="preserve"> </w:t>
            </w:r>
            <w:r w:rsidRPr="00CC220B">
              <w:rPr>
                <w:rFonts w:ascii="Verdana" w:eastAsia="Arial" w:hAnsi="Verdana"/>
                <w:w w:val="105"/>
                <w:sz w:val="22"/>
                <w:szCs w:val="22"/>
              </w:rPr>
              <w:t>be</w:t>
            </w:r>
            <w:r w:rsidRPr="00CC220B">
              <w:rPr>
                <w:rFonts w:ascii="Verdana" w:eastAsia="Arial" w:hAnsi="Verdana"/>
                <w:spacing w:val="-12"/>
                <w:w w:val="105"/>
                <w:sz w:val="22"/>
                <w:szCs w:val="22"/>
              </w:rPr>
              <w:t xml:space="preserve"> </w:t>
            </w:r>
            <w:r w:rsidRPr="00CC220B">
              <w:rPr>
                <w:rFonts w:ascii="Verdana" w:eastAsia="Arial" w:hAnsi="Verdana"/>
                <w:w w:val="105"/>
                <w:sz w:val="22"/>
                <w:szCs w:val="22"/>
              </w:rPr>
              <w:t>provided.</w:t>
            </w:r>
          </w:p>
          <w:p w:rsidR="00A131CE" w:rsidRPr="00A131CE" w:rsidRDefault="00A131CE" w:rsidP="00CC220B">
            <w:pPr>
              <w:rPr>
                <w:rFonts w:ascii="Verdana" w:eastAsia="Arial" w:hAnsi="Verdana"/>
                <w:sz w:val="10"/>
                <w:szCs w:val="10"/>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D47BAE" w:rsidRDefault="000552E1" w:rsidP="00D47BAE">
            <w:pPr>
              <w:jc w:val="center"/>
              <w:rPr>
                <w:rFonts w:ascii="Verdana" w:hAnsi="Verdana"/>
                <w:sz w:val="22"/>
                <w:szCs w:val="22"/>
                <w:lang w:val="en-US" w:eastAsia="en-GB"/>
              </w:rPr>
            </w:pPr>
            <w:sdt>
              <w:sdtPr>
                <w:rPr>
                  <w:rFonts w:ascii="Verdana" w:eastAsia="Arial" w:hAnsi="Verdana" w:cs="Arial"/>
                  <w:sz w:val="22"/>
                  <w:szCs w:val="22"/>
                </w:rPr>
                <w:id w:val="-258526429"/>
                <w14:checkbox>
                  <w14:checked w14:val="0"/>
                  <w14:checkedState w14:val="2612" w14:font="MS Gothic"/>
                  <w14:uncheckedState w14:val="2610" w14:font="MS Gothic"/>
                </w14:checkbox>
              </w:sdt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805F3C" w:rsidRPr="00CC220B" w:rsidTr="00CC220B">
        <w:tc>
          <w:tcPr>
            <w:tcW w:w="10881" w:type="dxa"/>
            <w:gridSpan w:val="3"/>
            <w:tcBorders>
              <w:top w:val="single" w:sz="4" w:space="0" w:color="auto"/>
              <w:left w:val="nil"/>
              <w:bottom w:val="nil"/>
              <w:right w:val="nil"/>
            </w:tcBorders>
            <w:shd w:val="clear" w:color="auto" w:fill="auto"/>
          </w:tcPr>
          <w:p w:rsidR="00805F3C" w:rsidRPr="00CC220B" w:rsidRDefault="00805F3C" w:rsidP="00CC220B">
            <w:pPr>
              <w:rPr>
                <w:rFonts w:ascii="Verdana" w:hAnsi="Verdana"/>
                <w:b/>
                <w:sz w:val="22"/>
                <w:szCs w:val="22"/>
                <w:lang w:eastAsia="en-GB"/>
              </w:rPr>
            </w:pPr>
          </w:p>
        </w:tc>
        <w:tc>
          <w:tcPr>
            <w:tcW w:w="3306" w:type="dxa"/>
            <w:tcBorders>
              <w:top w:val="single" w:sz="24" w:space="0" w:color="1F497D"/>
              <w:left w:val="nil"/>
              <w:bottom w:val="nil"/>
              <w:right w:val="nil"/>
            </w:tcBorders>
            <w:shd w:val="clear" w:color="auto" w:fill="auto"/>
          </w:tcPr>
          <w:p w:rsidR="00805F3C" w:rsidRPr="00CC220B" w:rsidRDefault="00805F3C" w:rsidP="00CC220B">
            <w:pPr>
              <w:rPr>
                <w:rFonts w:ascii="Verdana" w:hAnsi="Verdana"/>
                <w:sz w:val="22"/>
                <w:szCs w:val="22"/>
                <w:lang w:val="en-US" w:eastAsia="en-GB"/>
              </w:rPr>
            </w:pPr>
          </w:p>
        </w:tc>
      </w:tr>
    </w:tbl>
    <w:p w:rsidR="00B671FE" w:rsidRDefault="00B671FE" w:rsidP="00B671FE">
      <w:pPr>
        <w:rPr>
          <w:rFonts w:ascii="Verdana" w:hAnsi="Verdana"/>
          <w:b/>
          <w:sz w:val="22"/>
          <w:szCs w:val="22"/>
          <w:lang w:eastAsia="en-GB"/>
        </w:rPr>
      </w:pPr>
      <w:r>
        <w:rPr>
          <w:rFonts w:ascii="Verdana" w:hAnsi="Verdana"/>
          <w:b/>
          <w:sz w:val="22"/>
          <w:szCs w:val="22"/>
          <w:lang w:eastAsia="en-GB"/>
        </w:rPr>
        <w:t>Group s</w:t>
      </w:r>
      <w:r w:rsidRPr="005B5C0B">
        <w:rPr>
          <w:rFonts w:ascii="Verdana" w:hAnsi="Verdana"/>
          <w:b/>
          <w:sz w:val="22"/>
          <w:szCs w:val="22"/>
          <w:lang w:eastAsia="en-GB"/>
        </w:rPr>
        <w:t>tructures</w:t>
      </w:r>
    </w:p>
    <w:p w:rsidR="00B671FE" w:rsidRPr="005B5C0B" w:rsidRDefault="00B671FE" w:rsidP="00B671FE">
      <w:pPr>
        <w:suppressAutoHyphens/>
        <w:spacing w:after="240"/>
        <w:rPr>
          <w:rFonts w:ascii="Verdana" w:hAnsi="Verdana"/>
          <w:sz w:val="22"/>
        </w:rPr>
      </w:pPr>
      <w:r w:rsidRPr="005B5C0B">
        <w:rPr>
          <w:rFonts w:ascii="Verdana" w:hAnsi="Verdana"/>
          <w:sz w:val="22"/>
        </w:rPr>
        <w:t xml:space="preserve">If the </w:t>
      </w:r>
      <w:r>
        <w:rPr>
          <w:rFonts w:ascii="Verdana" w:hAnsi="Verdana"/>
          <w:sz w:val="22"/>
        </w:rPr>
        <w:t>Tenderer</w:t>
      </w:r>
      <w:r w:rsidRPr="005B5C0B">
        <w:rPr>
          <w:rFonts w:ascii="Verdana" w:hAnsi="Verdana"/>
          <w:sz w:val="22"/>
        </w:rPr>
        <w:t xml:space="preserve"> is a subsidiary, the financial information is required for both the subsidiary and the relevant parent organisation.  A financial assessment will also be performed on the relevant parent company based on the criteria outlined below.  For purposes of assessment relevant parent company will be taken as the ultimate unless otherwise stated. </w:t>
      </w:r>
    </w:p>
    <w:p w:rsidR="009564F1" w:rsidRDefault="009564F1" w:rsidP="009564F1">
      <w:pPr>
        <w:suppressAutoHyphens/>
        <w:spacing w:after="240"/>
        <w:rPr>
          <w:rFonts w:ascii="Verdana" w:hAnsi="Verdana"/>
          <w:b/>
          <w:sz w:val="22"/>
        </w:rPr>
      </w:pPr>
      <w:r>
        <w:rPr>
          <w:rFonts w:ascii="Verdana" w:hAnsi="Verdana"/>
          <w:b/>
          <w:sz w:val="22"/>
        </w:rPr>
        <w:t xml:space="preserve">Additional information                                                                    </w:t>
      </w:r>
    </w:p>
    <w:p w:rsidR="009564F1" w:rsidRPr="005B5C0B" w:rsidRDefault="009564F1" w:rsidP="009564F1">
      <w:pPr>
        <w:suppressAutoHyphens/>
        <w:spacing w:after="240"/>
        <w:rPr>
          <w:rFonts w:ascii="Verdana" w:hAnsi="Verdana"/>
          <w:b/>
          <w:sz w:val="22"/>
        </w:rPr>
      </w:pPr>
      <w:r w:rsidRPr="005B5C0B">
        <w:rPr>
          <w:rFonts w:ascii="Verdana" w:hAnsi="Verdana"/>
          <w:sz w:val="22"/>
          <w:szCs w:val="22"/>
          <w:u w:val="single"/>
        </w:rPr>
        <w:t>Credit rating report:</w:t>
      </w:r>
      <w:r w:rsidRPr="005B5C0B">
        <w:rPr>
          <w:rFonts w:ascii="Verdana" w:hAnsi="Verdana"/>
          <w:sz w:val="22"/>
          <w:szCs w:val="22"/>
        </w:rPr>
        <w:t xml:space="preserve"> credit rating reports will be obtained for both the </w:t>
      </w:r>
      <w:r>
        <w:rPr>
          <w:rFonts w:ascii="Verdana" w:hAnsi="Verdana"/>
          <w:sz w:val="22"/>
          <w:szCs w:val="22"/>
        </w:rPr>
        <w:t>Tenderer</w:t>
      </w:r>
      <w:r w:rsidRPr="005B5C0B">
        <w:rPr>
          <w:rFonts w:ascii="Verdana" w:hAnsi="Verdana"/>
          <w:sz w:val="22"/>
          <w:szCs w:val="22"/>
        </w:rPr>
        <w:t xml:space="preserve"> and relevant parent company.  These will be used to provide the Council with an independent check of financial information supplied by the </w:t>
      </w:r>
      <w:r>
        <w:rPr>
          <w:rFonts w:ascii="Verdana" w:hAnsi="Verdana"/>
          <w:sz w:val="22"/>
          <w:szCs w:val="22"/>
        </w:rPr>
        <w:t>Tenderer</w:t>
      </w:r>
      <w:r w:rsidRPr="005B5C0B">
        <w:rPr>
          <w:rFonts w:ascii="Verdana" w:hAnsi="Verdana"/>
          <w:sz w:val="22"/>
          <w:szCs w:val="22"/>
        </w:rPr>
        <w:t xml:space="preserve">.  Where the </w:t>
      </w:r>
      <w:r>
        <w:rPr>
          <w:rFonts w:ascii="Verdana" w:hAnsi="Verdana"/>
          <w:sz w:val="22"/>
          <w:szCs w:val="22"/>
        </w:rPr>
        <w:t>Tenderer</w:t>
      </w:r>
      <w:r w:rsidRPr="005B5C0B">
        <w:rPr>
          <w:rFonts w:ascii="Verdana" w:hAnsi="Verdana"/>
          <w:sz w:val="22"/>
          <w:szCs w:val="22"/>
        </w:rPr>
        <w:t xml:space="preserve"> or parent company receives a NIL credit rating this could lead to an unsatisfactory financial assessment but further investigation will be carried out based on the financial accounts supplied with the tender.    </w:t>
      </w:r>
    </w:p>
    <w:p w:rsidR="009564F1" w:rsidRPr="005B5C0B" w:rsidRDefault="009564F1" w:rsidP="009564F1">
      <w:pPr>
        <w:suppressAutoHyphens/>
        <w:spacing w:after="120"/>
        <w:ind w:right="284"/>
        <w:rPr>
          <w:rFonts w:ascii="Verdana" w:hAnsi="Verdana"/>
          <w:sz w:val="22"/>
          <w:szCs w:val="22"/>
        </w:rPr>
      </w:pPr>
      <w:r w:rsidRPr="005B5C0B">
        <w:rPr>
          <w:rFonts w:ascii="Verdana" w:hAnsi="Verdana"/>
          <w:sz w:val="22"/>
          <w:szCs w:val="22"/>
          <w:u w:val="single"/>
        </w:rPr>
        <w:t>Litigation:</w:t>
      </w:r>
      <w:r w:rsidRPr="005B5C0B">
        <w:rPr>
          <w:rFonts w:ascii="Verdana" w:hAnsi="Verdana"/>
          <w:sz w:val="22"/>
          <w:szCs w:val="22"/>
        </w:rPr>
        <w:t xml:space="preserve"> outstanding claims or litigation to the value of 25% or more of the last financial year’s profits that are not covered by appropriate insurance could lead to an unsatisfactory financial assessment.  This applies to the </w:t>
      </w:r>
      <w:r>
        <w:rPr>
          <w:rFonts w:ascii="Verdana" w:hAnsi="Verdana"/>
          <w:sz w:val="22"/>
          <w:szCs w:val="22"/>
        </w:rPr>
        <w:t>Tenderer</w:t>
      </w:r>
      <w:r w:rsidRPr="005B5C0B">
        <w:rPr>
          <w:rFonts w:ascii="Verdana" w:hAnsi="Verdana"/>
          <w:sz w:val="22"/>
          <w:szCs w:val="22"/>
        </w:rPr>
        <w:t xml:space="preserve"> and their relevant parent.</w:t>
      </w:r>
    </w:p>
    <w:p w:rsidR="009564F1" w:rsidRPr="005B5C0B" w:rsidRDefault="009564F1" w:rsidP="009564F1">
      <w:pPr>
        <w:suppressAutoHyphens/>
        <w:spacing w:after="120"/>
        <w:ind w:right="284"/>
        <w:rPr>
          <w:rFonts w:ascii="Verdana" w:hAnsi="Verdana"/>
          <w:sz w:val="22"/>
          <w:szCs w:val="22"/>
        </w:rPr>
      </w:pPr>
      <w:proofErr w:type="gramStart"/>
      <w:r w:rsidRPr="005B5C0B">
        <w:rPr>
          <w:rFonts w:ascii="Verdana" w:hAnsi="Verdana"/>
          <w:sz w:val="22"/>
          <w:szCs w:val="22"/>
          <w:u w:val="single"/>
        </w:rPr>
        <w:t>Scoring mechanism:</w:t>
      </w:r>
      <w:r w:rsidRPr="005B5C0B">
        <w:rPr>
          <w:rFonts w:ascii="Verdana" w:hAnsi="Verdana"/>
          <w:sz w:val="22"/>
          <w:szCs w:val="22"/>
        </w:rPr>
        <w:t xml:space="preserve"> up to 100 marks are awarded taking into account turnover and the performance of the company in question measured by using standard accounting ratios.</w:t>
      </w:r>
      <w:proofErr w:type="gramEnd"/>
      <w:r w:rsidRPr="005B5C0B">
        <w:rPr>
          <w:rFonts w:ascii="Verdana" w:hAnsi="Verdana"/>
          <w:sz w:val="22"/>
          <w:szCs w:val="22"/>
        </w:rPr>
        <w:t xml:space="preserve"> The scoring model is therefore</w:t>
      </w:r>
      <w:r>
        <w:rPr>
          <w:rFonts w:ascii="Verdana" w:hAnsi="Verdana"/>
          <w:sz w:val="22"/>
          <w:szCs w:val="22"/>
        </w:rPr>
        <w:t xml:space="preserve"> as follows.</w:t>
      </w:r>
    </w:p>
    <w:p w:rsidR="00557E0D" w:rsidRDefault="00557E0D" w:rsidP="005B5C0B">
      <w:pPr>
        <w:rPr>
          <w:rFonts w:ascii="Verdana" w:hAnsi="Verdana"/>
          <w:b/>
          <w:sz w:val="22"/>
          <w:szCs w:val="22"/>
          <w:lang w:eastAsia="en-GB"/>
        </w:rPr>
        <w:sectPr w:rsidR="00557E0D" w:rsidSect="00557E0D">
          <w:headerReference w:type="first" r:id="rId13"/>
          <w:pgSz w:w="16834" w:h="11904" w:orient="landscape"/>
          <w:pgMar w:top="1701" w:right="1701" w:bottom="1701" w:left="1361" w:header="454" w:footer="454" w:gutter="0"/>
          <w:cols w:space="708"/>
          <w:titlePg/>
        </w:sectPr>
      </w:pPr>
    </w:p>
    <w:p w:rsidR="005B5C0B" w:rsidRPr="00FB5B0F" w:rsidRDefault="005B5C0B" w:rsidP="00FB5B0F">
      <w:pPr>
        <w:suppressAutoHyphens/>
        <w:spacing w:after="120"/>
        <w:ind w:right="284"/>
        <w:rPr>
          <w:rFonts w:ascii="Verdana" w:hAnsi="Verdana"/>
          <w:b/>
          <w:sz w:val="22"/>
          <w:szCs w:val="22"/>
        </w:rPr>
      </w:pPr>
      <w:r w:rsidRPr="005B5C0B">
        <w:rPr>
          <w:rFonts w:ascii="Verdana" w:hAnsi="Verdana"/>
          <w:b/>
          <w:sz w:val="22"/>
          <w:szCs w:val="22"/>
        </w:rPr>
        <w:t>Financial Assessment process:</w:t>
      </w:r>
      <w:r w:rsidR="00FB5B0F">
        <w:rPr>
          <w:rFonts w:ascii="Verdana" w:hAnsi="Verdana"/>
          <w:b/>
          <w:sz w:val="22"/>
          <w:szCs w:val="22"/>
        </w:rPr>
        <w:t xml:space="preserve">                                                        </w:t>
      </w:r>
      <w:r w:rsidRPr="005B5C0B">
        <w:rPr>
          <w:rFonts w:ascii="Verdana" w:hAnsi="Verdana"/>
          <w:sz w:val="22"/>
          <w:szCs w:val="22"/>
          <w:lang w:eastAsia="en-GB"/>
        </w:rPr>
        <w:t xml:space="preserve">This module will be scored out of 100.  </w:t>
      </w:r>
    </w:p>
    <w:p w:rsidR="00B56578" w:rsidRDefault="00B56578" w:rsidP="005B5C0B">
      <w:pPr>
        <w:rPr>
          <w:rFonts w:ascii="Verdana" w:hAnsi="Verdana"/>
          <w:sz w:val="22"/>
          <w:szCs w:val="22"/>
          <w:lang w:eastAsia="en-GB"/>
        </w:rPr>
      </w:pPr>
    </w:p>
    <w:p w:rsidR="005B5C0B" w:rsidRPr="005B5C0B" w:rsidRDefault="00B671FE" w:rsidP="005B5C0B">
      <w:pPr>
        <w:rPr>
          <w:rFonts w:ascii="Verdana" w:hAnsi="Verdana"/>
          <w:sz w:val="22"/>
          <w:szCs w:val="22"/>
          <w:lang w:eastAsia="en-GB"/>
        </w:rPr>
      </w:pPr>
      <w:r>
        <w:rPr>
          <w:rFonts w:ascii="Verdana" w:hAnsi="Verdana"/>
          <w:sz w:val="22"/>
          <w:szCs w:val="22"/>
          <w:lang w:eastAsia="en-GB"/>
        </w:rPr>
        <w:t>O</w:t>
      </w:r>
      <w:r w:rsidR="005B5C0B" w:rsidRPr="005B5C0B">
        <w:rPr>
          <w:rFonts w:ascii="Verdana" w:hAnsi="Verdana"/>
          <w:sz w:val="22"/>
          <w:szCs w:val="22"/>
          <w:lang w:eastAsia="en-GB"/>
        </w:rPr>
        <w:t xml:space="preserve">rganisations which score </w:t>
      </w:r>
      <w:r w:rsidR="00B56578" w:rsidRPr="00143A63">
        <w:rPr>
          <w:rFonts w:ascii="Verdana" w:hAnsi="Verdana"/>
          <w:b/>
          <w:sz w:val="22"/>
          <w:szCs w:val="22"/>
          <w:lang w:eastAsia="en-GB"/>
        </w:rPr>
        <w:t>7</w:t>
      </w:r>
      <w:r w:rsidRPr="00143A63">
        <w:rPr>
          <w:rFonts w:ascii="Verdana" w:hAnsi="Verdana"/>
          <w:b/>
          <w:sz w:val="22"/>
          <w:szCs w:val="22"/>
          <w:lang w:eastAsia="en-GB"/>
        </w:rPr>
        <w:t>0</w:t>
      </w:r>
      <w:r w:rsidR="005B5C0B" w:rsidRPr="00B56578">
        <w:rPr>
          <w:rFonts w:ascii="Verdana" w:hAnsi="Verdana"/>
          <w:b/>
          <w:color w:val="0000FF"/>
          <w:sz w:val="22"/>
          <w:szCs w:val="22"/>
          <w:lang w:eastAsia="en-GB"/>
        </w:rPr>
        <w:t xml:space="preserve"> </w:t>
      </w:r>
      <w:r w:rsidR="005B5C0B" w:rsidRPr="005B5C0B">
        <w:rPr>
          <w:rFonts w:ascii="Verdana" w:hAnsi="Verdana"/>
          <w:sz w:val="22"/>
          <w:szCs w:val="22"/>
          <w:lang w:eastAsia="en-GB"/>
        </w:rPr>
        <w:t xml:space="preserve">marks or above will receive a </w:t>
      </w:r>
      <w:r w:rsidR="005B5C0B" w:rsidRPr="005B5C0B">
        <w:rPr>
          <w:rFonts w:ascii="Verdana" w:hAnsi="Verdana"/>
          <w:b/>
          <w:sz w:val="22"/>
          <w:szCs w:val="22"/>
          <w:lang w:eastAsia="en-GB"/>
        </w:rPr>
        <w:t>pass</w:t>
      </w:r>
      <w:r w:rsidR="005B5C0B" w:rsidRPr="005B5C0B">
        <w:rPr>
          <w:rFonts w:ascii="Verdana" w:hAnsi="Verdana"/>
          <w:sz w:val="22"/>
          <w:szCs w:val="22"/>
          <w:lang w:eastAsia="en-GB"/>
        </w:rPr>
        <w:t xml:space="preserve"> for the purposes of this </w:t>
      </w:r>
      <w:r w:rsidR="00E36996">
        <w:rPr>
          <w:rFonts w:ascii="Verdana" w:hAnsi="Verdana"/>
          <w:sz w:val="22"/>
          <w:szCs w:val="22"/>
          <w:lang w:eastAsia="en-GB"/>
        </w:rPr>
        <w:t>ITT</w:t>
      </w:r>
      <w:r>
        <w:rPr>
          <w:rFonts w:ascii="Verdana" w:hAnsi="Verdana"/>
          <w:sz w:val="22"/>
          <w:szCs w:val="22"/>
          <w:lang w:eastAsia="en-GB"/>
        </w:rPr>
        <w:t xml:space="preserve"> a</w:t>
      </w:r>
      <w:r w:rsidR="005B5C0B" w:rsidRPr="005B5C0B">
        <w:rPr>
          <w:rFonts w:ascii="Verdana" w:hAnsi="Verdana"/>
          <w:sz w:val="22"/>
          <w:szCs w:val="22"/>
          <w:lang w:eastAsia="en-GB"/>
        </w:rPr>
        <w:t xml:space="preserve">n organisation scoring less than </w:t>
      </w:r>
      <w:r w:rsidR="00B56578" w:rsidRPr="00143A63">
        <w:rPr>
          <w:rFonts w:ascii="Verdana" w:hAnsi="Verdana"/>
          <w:b/>
          <w:sz w:val="22"/>
          <w:szCs w:val="22"/>
          <w:lang w:eastAsia="en-GB"/>
        </w:rPr>
        <w:t>7</w:t>
      </w:r>
      <w:r w:rsidRPr="00143A63">
        <w:rPr>
          <w:rFonts w:ascii="Verdana" w:hAnsi="Verdana"/>
          <w:b/>
          <w:sz w:val="22"/>
          <w:szCs w:val="22"/>
          <w:lang w:eastAsia="en-GB"/>
        </w:rPr>
        <w:t>0</w:t>
      </w:r>
      <w:r w:rsidR="005B5C0B" w:rsidRPr="00143A63">
        <w:rPr>
          <w:rFonts w:ascii="Verdana" w:hAnsi="Verdana"/>
          <w:sz w:val="22"/>
          <w:szCs w:val="22"/>
          <w:lang w:eastAsia="en-GB"/>
        </w:rPr>
        <w:t xml:space="preserve"> </w:t>
      </w:r>
      <w:r w:rsidR="005B5C0B" w:rsidRPr="005B5C0B">
        <w:rPr>
          <w:rFonts w:ascii="Verdana" w:hAnsi="Verdana"/>
          <w:sz w:val="22"/>
          <w:szCs w:val="22"/>
          <w:lang w:eastAsia="en-GB"/>
        </w:rPr>
        <w:t xml:space="preserve">will be deemed not to have met the Council's minimum standards of economic and financial standing and a </w:t>
      </w:r>
      <w:r w:rsidR="005B5C0B" w:rsidRPr="005B5C0B">
        <w:rPr>
          <w:rFonts w:ascii="Verdana" w:hAnsi="Verdana"/>
          <w:b/>
          <w:sz w:val="22"/>
          <w:szCs w:val="22"/>
          <w:lang w:eastAsia="en-GB"/>
        </w:rPr>
        <w:t>fail</w:t>
      </w:r>
      <w:r w:rsidR="005B5C0B" w:rsidRPr="005B5C0B">
        <w:rPr>
          <w:rFonts w:ascii="Verdana" w:hAnsi="Verdana"/>
          <w:sz w:val="22"/>
          <w:szCs w:val="22"/>
          <w:lang w:eastAsia="en-GB"/>
        </w:rPr>
        <w:t xml:space="preserve"> </w:t>
      </w:r>
      <w:r>
        <w:rPr>
          <w:rFonts w:ascii="Verdana" w:hAnsi="Verdana"/>
          <w:sz w:val="22"/>
          <w:szCs w:val="22"/>
          <w:lang w:eastAsia="en-GB"/>
        </w:rPr>
        <w:t>may</w:t>
      </w:r>
      <w:r w:rsidR="005B5C0B" w:rsidRPr="005B5C0B">
        <w:rPr>
          <w:rFonts w:ascii="Verdana" w:hAnsi="Verdana"/>
          <w:sz w:val="22"/>
          <w:szCs w:val="22"/>
          <w:lang w:eastAsia="en-GB"/>
        </w:rPr>
        <w:t xml:space="preserve"> be awarded.</w:t>
      </w:r>
      <w:r w:rsidR="00B56578">
        <w:rPr>
          <w:rFonts w:ascii="Verdana" w:hAnsi="Verdana"/>
          <w:sz w:val="22"/>
          <w:szCs w:val="22"/>
          <w:lang w:eastAsia="en-GB"/>
        </w:rPr>
        <w:t xml:space="preserve"> The score for each element of the assessment will be rounded to two decimal places.</w:t>
      </w:r>
    </w:p>
    <w:p w:rsidR="005B5C0B" w:rsidRPr="005B5C0B" w:rsidRDefault="005B5C0B" w:rsidP="005B5C0B">
      <w:pPr>
        <w:rPr>
          <w:rFonts w:ascii="Verdana" w:hAnsi="Verdana"/>
          <w:sz w:val="22"/>
          <w:szCs w:val="22"/>
          <w:lang w:eastAsia="en-GB"/>
        </w:rPr>
      </w:pPr>
    </w:p>
    <w:p w:rsidR="005B5C0B" w:rsidRPr="00FB5B0F" w:rsidRDefault="005B5C0B" w:rsidP="005B5C0B">
      <w:pPr>
        <w:suppressAutoHyphens/>
        <w:spacing w:after="120"/>
        <w:ind w:right="284"/>
        <w:rPr>
          <w:rFonts w:ascii="Verdana" w:hAnsi="Verdana"/>
          <w:b/>
          <w:sz w:val="22"/>
          <w:szCs w:val="22"/>
        </w:rPr>
      </w:pPr>
      <w:r w:rsidRPr="005B5C0B">
        <w:rPr>
          <w:rFonts w:ascii="Verdana" w:hAnsi="Verdana"/>
          <w:b/>
          <w:sz w:val="22"/>
          <w:szCs w:val="22"/>
        </w:rPr>
        <w:t xml:space="preserve">Where the </w:t>
      </w:r>
      <w:r w:rsidR="00DC69E4">
        <w:rPr>
          <w:rFonts w:ascii="Verdana" w:hAnsi="Verdana"/>
          <w:b/>
          <w:sz w:val="22"/>
          <w:szCs w:val="22"/>
        </w:rPr>
        <w:t>Tenderer</w:t>
      </w:r>
      <w:r w:rsidRPr="005B5C0B">
        <w:rPr>
          <w:rFonts w:ascii="Verdana" w:hAnsi="Verdana"/>
          <w:b/>
          <w:sz w:val="22"/>
          <w:szCs w:val="22"/>
        </w:rPr>
        <w:t xml:space="preserve"> is a subsidiary</w:t>
      </w:r>
      <w:r w:rsidR="00FB5B0F">
        <w:rPr>
          <w:rFonts w:ascii="Verdana" w:hAnsi="Verdana"/>
          <w:b/>
          <w:sz w:val="22"/>
          <w:szCs w:val="22"/>
        </w:rPr>
        <w:t xml:space="preserve">                                                </w:t>
      </w:r>
      <w:proofErr w:type="gramStart"/>
      <w:r w:rsidRPr="005B5C0B">
        <w:rPr>
          <w:rFonts w:ascii="Verdana" w:hAnsi="Verdana"/>
          <w:sz w:val="22"/>
          <w:szCs w:val="22"/>
        </w:rPr>
        <w:t>The</w:t>
      </w:r>
      <w:proofErr w:type="gramEnd"/>
      <w:r w:rsidRPr="005B5C0B">
        <w:rPr>
          <w:rFonts w:ascii="Verdana" w:hAnsi="Verdana"/>
          <w:sz w:val="22"/>
          <w:szCs w:val="22"/>
        </w:rPr>
        <w:t xml:space="preserve"> assessment process will be applied to the financial information obtained for both the </w:t>
      </w:r>
      <w:r w:rsidR="00DC69E4">
        <w:rPr>
          <w:rFonts w:ascii="Verdana" w:hAnsi="Verdana"/>
          <w:sz w:val="22"/>
          <w:szCs w:val="22"/>
        </w:rPr>
        <w:t>Tenderer</w:t>
      </w:r>
      <w:r w:rsidRPr="005B5C0B">
        <w:rPr>
          <w:rFonts w:ascii="Verdana" w:hAnsi="Verdana"/>
          <w:sz w:val="22"/>
          <w:szCs w:val="22"/>
        </w:rPr>
        <w:t xml:space="preserve"> and its ultimate parent organisation and assessed as follows:</w:t>
      </w:r>
    </w:p>
    <w:p w:rsidR="005B5C0B" w:rsidRPr="005B5C0B" w:rsidRDefault="005B5C0B" w:rsidP="005B5C0B">
      <w:pPr>
        <w:suppressAutoHyphens/>
        <w:spacing w:after="240"/>
        <w:rPr>
          <w:rFonts w:ascii="Verdana" w:hAnsi="Verdana"/>
          <w:sz w:val="22"/>
        </w:rPr>
      </w:pPr>
      <w:r w:rsidRPr="005B5C0B">
        <w:rPr>
          <w:rFonts w:ascii="Verdana" w:hAnsi="Verdana"/>
          <w:sz w:val="22"/>
        </w:rPr>
        <w:t xml:space="preserve">For </w:t>
      </w:r>
      <w:r w:rsidR="00DC69E4">
        <w:rPr>
          <w:rFonts w:ascii="Verdana" w:hAnsi="Verdana"/>
          <w:sz w:val="22"/>
        </w:rPr>
        <w:t>Tenderer</w:t>
      </w:r>
      <w:r w:rsidRPr="005B5C0B">
        <w:rPr>
          <w:rFonts w:ascii="Verdana" w:hAnsi="Verdana"/>
          <w:sz w:val="22"/>
        </w:rPr>
        <w:t xml:space="preserve">s who have a parent organisation, the ultimate parent organisation will also be assessed on the same financial standards as follows: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275"/>
        <w:gridCol w:w="5387"/>
      </w:tblGrid>
      <w:tr w:rsidR="00845DB1" w:rsidRPr="00E412A1" w:rsidTr="009564F1">
        <w:tc>
          <w:tcPr>
            <w:tcW w:w="2127" w:type="dxa"/>
            <w:shd w:val="clear" w:color="auto" w:fill="FDE9D9"/>
          </w:tcPr>
          <w:p w:rsidR="00845DB1" w:rsidRPr="001B1EB6" w:rsidRDefault="00845DB1" w:rsidP="001B1EB6">
            <w:pPr>
              <w:suppressAutoHyphens/>
              <w:rPr>
                <w:rFonts w:ascii="Verdana" w:hAnsi="Verdana"/>
                <w:b/>
                <w:sz w:val="20"/>
              </w:rPr>
            </w:pPr>
            <w:r w:rsidRPr="001B1EB6">
              <w:rPr>
                <w:rFonts w:ascii="Verdana" w:hAnsi="Verdana"/>
                <w:b/>
                <w:sz w:val="20"/>
              </w:rPr>
              <w:t>Tenderer</w:t>
            </w:r>
          </w:p>
        </w:tc>
        <w:tc>
          <w:tcPr>
            <w:tcW w:w="1418" w:type="dxa"/>
            <w:shd w:val="clear" w:color="auto" w:fill="FDE9D9"/>
          </w:tcPr>
          <w:p w:rsidR="00845DB1" w:rsidRPr="001B1EB6" w:rsidRDefault="00845DB1" w:rsidP="001B1EB6">
            <w:pPr>
              <w:suppressAutoHyphens/>
              <w:rPr>
                <w:rFonts w:ascii="Verdana" w:hAnsi="Verdana"/>
                <w:b/>
                <w:sz w:val="20"/>
              </w:rPr>
            </w:pPr>
            <w:r w:rsidRPr="001B1EB6">
              <w:rPr>
                <w:rFonts w:ascii="Verdana" w:hAnsi="Verdana"/>
                <w:b/>
                <w:sz w:val="20"/>
              </w:rPr>
              <w:t>Parent company</w:t>
            </w:r>
          </w:p>
        </w:tc>
        <w:tc>
          <w:tcPr>
            <w:tcW w:w="1275" w:type="dxa"/>
            <w:shd w:val="clear" w:color="auto" w:fill="FDE9D9"/>
          </w:tcPr>
          <w:p w:rsidR="00845DB1" w:rsidRPr="001B1EB6" w:rsidRDefault="00845DB1" w:rsidP="001B1EB6">
            <w:pPr>
              <w:suppressAutoHyphens/>
              <w:rPr>
                <w:rFonts w:ascii="Verdana" w:hAnsi="Verdana"/>
                <w:b/>
                <w:sz w:val="20"/>
              </w:rPr>
            </w:pPr>
            <w:r w:rsidRPr="001B1EB6">
              <w:rPr>
                <w:rFonts w:ascii="Verdana" w:hAnsi="Verdana"/>
                <w:b/>
                <w:sz w:val="20"/>
              </w:rPr>
              <w:t>Ultimate result</w:t>
            </w:r>
          </w:p>
        </w:tc>
        <w:tc>
          <w:tcPr>
            <w:tcW w:w="5387" w:type="dxa"/>
            <w:shd w:val="clear" w:color="auto" w:fill="FDE9D9"/>
          </w:tcPr>
          <w:p w:rsidR="00845DB1" w:rsidRPr="001B1EB6" w:rsidRDefault="00767F36" w:rsidP="001B1EB6">
            <w:pPr>
              <w:suppressAutoHyphens/>
              <w:rPr>
                <w:rFonts w:ascii="Verdana" w:hAnsi="Verdana"/>
                <w:b/>
                <w:sz w:val="20"/>
              </w:rPr>
            </w:pPr>
            <w:r>
              <w:rPr>
                <w:rFonts w:ascii="Verdana" w:hAnsi="Verdana"/>
                <w:b/>
                <w:sz w:val="20"/>
              </w:rPr>
              <w:t>N</w:t>
            </w:r>
            <w:r w:rsidR="00845DB1" w:rsidRPr="001B1EB6">
              <w:rPr>
                <w:rFonts w:ascii="Verdana" w:hAnsi="Verdana"/>
                <w:b/>
                <w:sz w:val="20"/>
              </w:rPr>
              <w:t>otes</w:t>
            </w:r>
          </w:p>
        </w:tc>
      </w:tr>
      <w:tr w:rsidR="00845DB1" w:rsidRPr="00E412A1" w:rsidTr="009564F1">
        <w:tc>
          <w:tcPr>
            <w:tcW w:w="2127"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Pass</w:t>
            </w:r>
          </w:p>
        </w:tc>
        <w:tc>
          <w:tcPr>
            <w:tcW w:w="1418"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Pass</w:t>
            </w:r>
          </w:p>
        </w:tc>
        <w:tc>
          <w:tcPr>
            <w:tcW w:w="1275"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Pass</w:t>
            </w:r>
          </w:p>
        </w:tc>
        <w:tc>
          <w:tcPr>
            <w:tcW w:w="5387" w:type="dxa"/>
            <w:shd w:val="clear" w:color="auto" w:fill="auto"/>
          </w:tcPr>
          <w:p w:rsidR="00845DB1" w:rsidRPr="001B1EB6" w:rsidRDefault="00845DB1" w:rsidP="001B1EB6">
            <w:pPr>
              <w:suppressAutoHyphens/>
              <w:rPr>
                <w:rFonts w:ascii="Verdana" w:hAnsi="Verdana"/>
                <w:sz w:val="20"/>
              </w:rPr>
            </w:pPr>
          </w:p>
        </w:tc>
      </w:tr>
      <w:tr w:rsidR="00845DB1" w:rsidRPr="00E412A1" w:rsidTr="009564F1">
        <w:tc>
          <w:tcPr>
            <w:tcW w:w="2127"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Fail</w:t>
            </w:r>
          </w:p>
        </w:tc>
        <w:tc>
          <w:tcPr>
            <w:tcW w:w="1418"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Fail</w:t>
            </w:r>
          </w:p>
        </w:tc>
        <w:tc>
          <w:tcPr>
            <w:tcW w:w="1275"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Fail</w:t>
            </w:r>
          </w:p>
        </w:tc>
        <w:tc>
          <w:tcPr>
            <w:tcW w:w="5387" w:type="dxa"/>
            <w:shd w:val="clear" w:color="auto" w:fill="auto"/>
          </w:tcPr>
          <w:p w:rsidR="00845DB1" w:rsidRPr="001B1EB6" w:rsidRDefault="00845DB1" w:rsidP="001B1EB6">
            <w:pPr>
              <w:suppressAutoHyphens/>
              <w:rPr>
                <w:rFonts w:ascii="Verdana" w:hAnsi="Verdana"/>
                <w:sz w:val="20"/>
              </w:rPr>
            </w:pPr>
          </w:p>
        </w:tc>
      </w:tr>
      <w:tr w:rsidR="00845DB1" w:rsidRPr="00E412A1" w:rsidTr="009564F1">
        <w:tc>
          <w:tcPr>
            <w:tcW w:w="2127"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1418"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Pass</w:t>
            </w:r>
          </w:p>
        </w:tc>
        <w:tc>
          <w:tcPr>
            <w:tcW w:w="1275"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 xml:space="preserve">Pass </w:t>
            </w:r>
          </w:p>
        </w:tc>
        <w:tc>
          <w:tcPr>
            <w:tcW w:w="5387" w:type="dxa"/>
            <w:shd w:val="clear" w:color="auto" w:fill="auto"/>
          </w:tcPr>
          <w:p w:rsidR="001B1EB6" w:rsidRPr="009564F1" w:rsidRDefault="00845DB1" w:rsidP="001B1EB6">
            <w:pPr>
              <w:pStyle w:val="01B1CCBulletTextLevel1"/>
              <w:spacing w:after="240"/>
              <w:rPr>
                <w:b w:val="0"/>
                <w:sz w:val="18"/>
                <w:szCs w:val="18"/>
              </w:rPr>
            </w:pPr>
            <w:r w:rsidRPr="009564F1">
              <w:rPr>
                <w:sz w:val="18"/>
                <w:szCs w:val="18"/>
              </w:rPr>
              <w:t>Only if</w:t>
            </w:r>
            <w:r w:rsidRPr="009564F1">
              <w:rPr>
                <w:b w:val="0"/>
                <w:sz w:val="18"/>
                <w:szCs w:val="18"/>
              </w:rPr>
              <w:t xml:space="preserve"> ultimate parent organisation confirms that it is willing to give financial support to the subsidiary organisation (the Tenderer) in the form of a parent company guarantee (PCG), or other form of suitable security as required by the Council.</w:t>
            </w:r>
          </w:p>
        </w:tc>
      </w:tr>
      <w:tr w:rsidR="00845DB1" w:rsidRPr="00E412A1" w:rsidTr="009564F1">
        <w:trPr>
          <w:trHeight w:val="498"/>
        </w:trPr>
        <w:tc>
          <w:tcPr>
            <w:tcW w:w="2127"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Pass</w:t>
            </w:r>
          </w:p>
        </w:tc>
        <w:tc>
          <w:tcPr>
            <w:tcW w:w="1418"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1275"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Pass</w:t>
            </w:r>
          </w:p>
        </w:tc>
        <w:tc>
          <w:tcPr>
            <w:tcW w:w="5387" w:type="dxa"/>
            <w:shd w:val="clear" w:color="auto" w:fill="auto"/>
          </w:tcPr>
          <w:p w:rsidR="001B1EB6" w:rsidRPr="009564F1" w:rsidRDefault="00845DB1" w:rsidP="001B1EB6">
            <w:pPr>
              <w:suppressAutoHyphens/>
              <w:spacing w:after="240"/>
              <w:rPr>
                <w:rFonts w:ascii="Verdana" w:hAnsi="Verdana"/>
                <w:sz w:val="18"/>
                <w:szCs w:val="18"/>
              </w:rPr>
            </w:pPr>
            <w:r w:rsidRPr="009564F1">
              <w:rPr>
                <w:rFonts w:ascii="Verdana" w:hAnsi="Verdana"/>
                <w:b/>
                <w:sz w:val="18"/>
                <w:szCs w:val="18"/>
              </w:rPr>
              <w:t xml:space="preserve">If </w:t>
            </w:r>
            <w:r w:rsidRPr="009564F1">
              <w:rPr>
                <w:rFonts w:ascii="Verdana" w:hAnsi="Verdana"/>
                <w:sz w:val="18"/>
                <w:szCs w:val="18"/>
              </w:rPr>
              <w:t>the relevant parent organisation is a non-trading Holding Company.</w:t>
            </w:r>
          </w:p>
        </w:tc>
      </w:tr>
      <w:tr w:rsidR="00845DB1" w:rsidRPr="00E412A1" w:rsidTr="009564F1">
        <w:tc>
          <w:tcPr>
            <w:tcW w:w="2127"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 xml:space="preserve">Pass </w:t>
            </w:r>
          </w:p>
        </w:tc>
        <w:tc>
          <w:tcPr>
            <w:tcW w:w="1418"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1275"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5387" w:type="dxa"/>
            <w:shd w:val="clear" w:color="auto" w:fill="auto"/>
          </w:tcPr>
          <w:p w:rsidR="001B1EB6" w:rsidRPr="009564F1" w:rsidRDefault="00845DB1" w:rsidP="001B1EB6">
            <w:pPr>
              <w:suppressAutoHyphens/>
              <w:spacing w:after="240"/>
              <w:rPr>
                <w:rFonts w:ascii="Verdana" w:hAnsi="Verdana"/>
                <w:sz w:val="18"/>
                <w:szCs w:val="18"/>
              </w:rPr>
            </w:pPr>
            <w:r w:rsidRPr="009564F1">
              <w:rPr>
                <w:rFonts w:ascii="Verdana" w:hAnsi="Verdana"/>
                <w:b/>
                <w:sz w:val="18"/>
                <w:szCs w:val="18"/>
              </w:rPr>
              <w:t xml:space="preserve">If </w:t>
            </w:r>
            <w:r w:rsidRPr="009564F1">
              <w:rPr>
                <w:rFonts w:ascii="Verdana" w:hAnsi="Verdana"/>
                <w:sz w:val="18"/>
                <w:szCs w:val="18"/>
              </w:rPr>
              <w:t>the relevant parent organisation is a trading organisation</w:t>
            </w:r>
          </w:p>
        </w:tc>
      </w:tr>
    </w:tbl>
    <w:p w:rsidR="009564F1" w:rsidRDefault="009564F1" w:rsidP="00FB5B0F">
      <w:pPr>
        <w:suppressAutoHyphens/>
        <w:spacing w:after="240"/>
        <w:rPr>
          <w:rFonts w:ascii="Verdana" w:hAnsi="Verdana"/>
          <w:b/>
          <w:sz w:val="22"/>
        </w:rPr>
      </w:pPr>
    </w:p>
    <w:p w:rsidR="005B5C0B" w:rsidRPr="00FB5B0F" w:rsidRDefault="005B5C0B" w:rsidP="00FB5B0F">
      <w:pPr>
        <w:suppressAutoHyphens/>
        <w:spacing w:after="240"/>
        <w:rPr>
          <w:rFonts w:ascii="Verdana" w:hAnsi="Verdana"/>
          <w:b/>
          <w:sz w:val="22"/>
        </w:rPr>
      </w:pPr>
      <w:r w:rsidRPr="005B5C0B">
        <w:rPr>
          <w:rFonts w:ascii="Verdana" w:hAnsi="Verdana"/>
          <w:b/>
          <w:sz w:val="22"/>
        </w:rPr>
        <w:t>Consortium bids</w:t>
      </w:r>
      <w:r w:rsidR="00FB5B0F">
        <w:rPr>
          <w:rFonts w:ascii="Verdana" w:hAnsi="Verdana"/>
          <w:b/>
          <w:sz w:val="22"/>
        </w:rPr>
        <w:t xml:space="preserve">                                                                                 </w:t>
      </w:r>
      <w:proofErr w:type="gramStart"/>
      <w:r w:rsidRPr="005B5C0B">
        <w:rPr>
          <w:rFonts w:ascii="Verdana" w:hAnsi="Verdana"/>
          <w:sz w:val="22"/>
          <w:szCs w:val="22"/>
        </w:rPr>
        <w:t>The</w:t>
      </w:r>
      <w:proofErr w:type="gramEnd"/>
      <w:r w:rsidRPr="005B5C0B">
        <w:rPr>
          <w:rFonts w:ascii="Verdana" w:hAnsi="Verdana"/>
          <w:sz w:val="22"/>
          <w:szCs w:val="22"/>
        </w:rPr>
        <w:t xml:space="preserve"> assessment process will be applied to the financial information obtained for each relevant organisation that is a member of the consortium.  </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 xml:space="preserve">The combined turnover of all consortium members must meet the turnover requirement.  All other elements of the financial assessment (profit, liquidity, gearing) will be based on the individual performance of </w:t>
      </w:r>
      <w:r w:rsidRPr="005B5C0B">
        <w:rPr>
          <w:rFonts w:ascii="Verdana" w:hAnsi="Verdana"/>
          <w:b/>
          <w:sz w:val="22"/>
          <w:szCs w:val="22"/>
        </w:rPr>
        <w:t>each</w:t>
      </w:r>
      <w:r w:rsidRPr="005B5C0B">
        <w:rPr>
          <w:rFonts w:ascii="Verdana" w:hAnsi="Verdana"/>
          <w:sz w:val="22"/>
          <w:szCs w:val="22"/>
        </w:rPr>
        <w:t xml:space="preserve"> member of the consortium. </w:t>
      </w:r>
    </w:p>
    <w:p w:rsidR="00845DB1" w:rsidRPr="006C6550" w:rsidRDefault="00F5429B" w:rsidP="006C6550">
      <w:pPr>
        <w:suppressAutoHyphens/>
        <w:spacing w:after="120"/>
        <w:ind w:right="284"/>
        <w:rPr>
          <w:rFonts w:ascii="Verdana" w:hAnsi="Verdana"/>
          <w:sz w:val="22"/>
          <w:szCs w:val="22"/>
        </w:rPr>
      </w:pPr>
      <w:r>
        <w:rPr>
          <w:rFonts w:ascii="Verdana" w:hAnsi="Verdana"/>
          <w:sz w:val="22"/>
          <w:szCs w:val="22"/>
        </w:rPr>
        <w:t xml:space="preserve">Where </w:t>
      </w:r>
      <w:r w:rsidRPr="00F5429B">
        <w:rPr>
          <w:rFonts w:ascii="Verdana" w:hAnsi="Verdana"/>
          <w:b/>
          <w:sz w:val="22"/>
          <w:szCs w:val="22"/>
        </w:rPr>
        <w:t>any</w:t>
      </w:r>
      <w:r w:rsidR="005B5C0B" w:rsidRPr="005B5C0B">
        <w:rPr>
          <w:rFonts w:ascii="Verdana" w:hAnsi="Verdana"/>
          <w:sz w:val="22"/>
          <w:szCs w:val="22"/>
        </w:rPr>
        <w:t xml:space="preserve"> member of the consortium cannot demonstrate that it meets the minimum accepta</w:t>
      </w:r>
      <w:r w:rsidR="00B671FE">
        <w:rPr>
          <w:rFonts w:ascii="Verdana" w:hAnsi="Verdana"/>
          <w:sz w:val="22"/>
          <w:szCs w:val="22"/>
        </w:rPr>
        <w:t xml:space="preserve">ble standard (i.e. a score of </w:t>
      </w:r>
      <w:r w:rsidR="00B56578" w:rsidRPr="00143A63">
        <w:rPr>
          <w:rFonts w:ascii="Verdana" w:hAnsi="Verdana"/>
          <w:sz w:val="22"/>
          <w:szCs w:val="22"/>
        </w:rPr>
        <w:t>7</w:t>
      </w:r>
      <w:r w:rsidR="00B671FE" w:rsidRPr="00143A63">
        <w:rPr>
          <w:rFonts w:ascii="Verdana" w:hAnsi="Verdana"/>
          <w:sz w:val="22"/>
          <w:szCs w:val="22"/>
        </w:rPr>
        <w:t>0</w:t>
      </w:r>
      <w:r w:rsidR="005B5C0B" w:rsidRPr="00B56578">
        <w:rPr>
          <w:rFonts w:ascii="Verdana" w:hAnsi="Verdana"/>
          <w:color w:val="0000FF"/>
          <w:sz w:val="22"/>
          <w:szCs w:val="22"/>
        </w:rPr>
        <w:t xml:space="preserve"> </w:t>
      </w:r>
      <w:r w:rsidR="005B5C0B" w:rsidRPr="005B5C0B">
        <w:rPr>
          <w:rFonts w:ascii="Verdana" w:hAnsi="Verdana"/>
          <w:sz w:val="22"/>
          <w:szCs w:val="22"/>
        </w:rPr>
        <w:t xml:space="preserve">or above) then a fail </w:t>
      </w:r>
      <w:r w:rsidR="00B671FE">
        <w:rPr>
          <w:rFonts w:ascii="Verdana" w:hAnsi="Verdana"/>
          <w:sz w:val="22"/>
          <w:szCs w:val="22"/>
        </w:rPr>
        <w:t>may</w:t>
      </w:r>
      <w:r w:rsidR="005B5C0B" w:rsidRPr="005B5C0B">
        <w:rPr>
          <w:rFonts w:ascii="Verdana" w:hAnsi="Verdana"/>
          <w:sz w:val="22"/>
          <w:szCs w:val="22"/>
        </w:rPr>
        <w:t xml:space="preserve"> be awarded to the consortium.</w:t>
      </w:r>
    </w:p>
    <w:p w:rsidR="005B5C0B" w:rsidRPr="005B5C0B" w:rsidRDefault="00FB5B0F" w:rsidP="005B5C0B">
      <w:pPr>
        <w:rPr>
          <w:rFonts w:ascii="Verdana" w:hAnsi="Verdana"/>
          <w:b/>
          <w:sz w:val="22"/>
          <w:szCs w:val="22"/>
          <w:lang w:eastAsia="en-GB"/>
        </w:rPr>
      </w:pPr>
      <w:r>
        <w:rPr>
          <w:rFonts w:ascii="Verdana" w:hAnsi="Verdana"/>
          <w:b/>
          <w:sz w:val="22"/>
          <w:szCs w:val="22"/>
          <w:lang w:eastAsia="en-GB"/>
        </w:rPr>
        <w:t>Scoring criteria c</w:t>
      </w:r>
      <w:r w:rsidR="005B5C0B" w:rsidRPr="005B5C0B">
        <w:rPr>
          <w:rFonts w:ascii="Verdana" w:hAnsi="Verdana"/>
          <w:b/>
          <w:sz w:val="22"/>
          <w:szCs w:val="22"/>
          <w:lang w:eastAsia="en-GB"/>
        </w:rPr>
        <w:t>alculations</w:t>
      </w:r>
    </w:p>
    <w:p w:rsidR="005B5C0B" w:rsidRPr="005B5C0B" w:rsidRDefault="005B5C0B" w:rsidP="005B5C0B">
      <w:pPr>
        <w:suppressAutoHyphens/>
        <w:spacing w:after="240"/>
        <w:rPr>
          <w:rFonts w:ascii="Verdana" w:hAnsi="Verdana"/>
          <w:b/>
          <w:bCs/>
          <w:i/>
          <w:iCs/>
          <w:sz w:val="22"/>
        </w:rPr>
      </w:pPr>
      <w:r w:rsidRPr="005B5C0B">
        <w:rPr>
          <w:rFonts w:ascii="Verdana" w:hAnsi="Verdana"/>
          <w:sz w:val="22"/>
        </w:rPr>
        <w:t>Scores will be calculated as follows:</w:t>
      </w:r>
    </w:p>
    <w:tbl>
      <w:tblPr>
        <w:tblW w:w="0" w:type="auto"/>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254"/>
      </w:tblGrid>
      <w:tr w:rsidR="005B5C0B" w:rsidRPr="005B5C0B" w:rsidTr="00B17672">
        <w:trPr>
          <w:trHeight w:val="284"/>
        </w:trPr>
        <w:tc>
          <w:tcPr>
            <w:tcW w:w="2840" w:type="dxa"/>
            <w:shd w:val="clear" w:color="auto" w:fill="FBD4B4"/>
          </w:tcPr>
          <w:p w:rsidR="005B5C0B" w:rsidRPr="005B5C0B" w:rsidRDefault="005B5C0B" w:rsidP="006C6550">
            <w:pPr>
              <w:suppressAutoHyphens/>
              <w:rPr>
                <w:rFonts w:ascii="Verdana" w:hAnsi="Verdana"/>
                <w:b/>
                <w:sz w:val="22"/>
              </w:rPr>
            </w:pPr>
            <w:r w:rsidRPr="005B5C0B">
              <w:rPr>
                <w:rFonts w:ascii="Verdana" w:hAnsi="Verdana"/>
                <w:b/>
                <w:sz w:val="22"/>
              </w:rPr>
              <w:t>Criteria</w:t>
            </w:r>
          </w:p>
        </w:tc>
        <w:tc>
          <w:tcPr>
            <w:tcW w:w="2254" w:type="dxa"/>
            <w:shd w:val="clear" w:color="auto" w:fill="FBD4B4"/>
          </w:tcPr>
          <w:p w:rsidR="005B5C0B" w:rsidRPr="005B5C0B" w:rsidRDefault="005B5C0B" w:rsidP="006C6550">
            <w:pPr>
              <w:suppressAutoHyphens/>
              <w:rPr>
                <w:rFonts w:ascii="Verdana" w:hAnsi="Verdana"/>
                <w:b/>
                <w:sz w:val="22"/>
              </w:rPr>
            </w:pPr>
            <w:r w:rsidRPr="005B5C0B">
              <w:rPr>
                <w:rFonts w:ascii="Verdana" w:hAnsi="Verdana"/>
                <w:b/>
                <w:sz w:val="22"/>
              </w:rPr>
              <w:t xml:space="preserve">Maximum Score </w:t>
            </w:r>
          </w:p>
        </w:tc>
      </w:tr>
      <w:tr w:rsidR="005B5C0B" w:rsidRPr="005B5C0B" w:rsidTr="006C6550">
        <w:trPr>
          <w:trHeight w:val="214"/>
        </w:trPr>
        <w:tc>
          <w:tcPr>
            <w:tcW w:w="2840" w:type="dxa"/>
            <w:shd w:val="clear" w:color="auto" w:fill="auto"/>
          </w:tcPr>
          <w:p w:rsidR="005B5C0B" w:rsidRPr="005B5C0B" w:rsidRDefault="005B5C0B" w:rsidP="006C6550">
            <w:pPr>
              <w:suppressAutoHyphens/>
              <w:rPr>
                <w:rFonts w:ascii="Verdana" w:hAnsi="Verdana"/>
                <w:sz w:val="22"/>
              </w:rPr>
            </w:pPr>
            <w:r w:rsidRPr="005B5C0B">
              <w:rPr>
                <w:rFonts w:ascii="Verdana" w:hAnsi="Verdana"/>
                <w:sz w:val="22"/>
              </w:rPr>
              <w:t>(a) Turnover</w:t>
            </w:r>
          </w:p>
        </w:tc>
        <w:tc>
          <w:tcPr>
            <w:tcW w:w="2254" w:type="dxa"/>
            <w:shd w:val="clear" w:color="auto" w:fill="auto"/>
          </w:tcPr>
          <w:p w:rsidR="005B5C0B" w:rsidRPr="005B5C0B" w:rsidRDefault="005B5C0B" w:rsidP="006C6550">
            <w:pPr>
              <w:suppressAutoHyphens/>
              <w:jc w:val="center"/>
              <w:rPr>
                <w:rFonts w:ascii="Verdana" w:hAnsi="Verdana"/>
                <w:sz w:val="22"/>
              </w:rPr>
            </w:pPr>
            <w:r w:rsidRPr="005B5C0B">
              <w:rPr>
                <w:rFonts w:ascii="Verdana" w:hAnsi="Verdana"/>
                <w:sz w:val="22"/>
              </w:rPr>
              <w:t>30</w:t>
            </w:r>
          </w:p>
        </w:tc>
      </w:tr>
      <w:tr w:rsidR="005B5C0B" w:rsidRPr="005B5C0B" w:rsidTr="006E3F51">
        <w:trPr>
          <w:trHeight w:val="284"/>
        </w:trPr>
        <w:tc>
          <w:tcPr>
            <w:tcW w:w="2840" w:type="dxa"/>
            <w:shd w:val="clear" w:color="auto" w:fill="auto"/>
          </w:tcPr>
          <w:p w:rsidR="005B5C0B" w:rsidRPr="005B5C0B" w:rsidRDefault="005B5C0B" w:rsidP="00B671FE">
            <w:pPr>
              <w:suppressAutoHyphens/>
              <w:rPr>
                <w:rFonts w:ascii="Verdana" w:hAnsi="Verdana"/>
                <w:color w:val="FF0000"/>
                <w:sz w:val="22"/>
              </w:rPr>
            </w:pPr>
            <w:r w:rsidRPr="005B5C0B">
              <w:rPr>
                <w:rFonts w:ascii="Verdana" w:hAnsi="Verdana"/>
                <w:sz w:val="22"/>
              </w:rPr>
              <w:t xml:space="preserve">(b) </w:t>
            </w:r>
            <w:r w:rsidR="00B671FE">
              <w:rPr>
                <w:rFonts w:ascii="Verdana" w:hAnsi="Verdana"/>
                <w:sz w:val="22"/>
              </w:rPr>
              <w:t>Acid Test Ratio</w:t>
            </w:r>
          </w:p>
        </w:tc>
        <w:tc>
          <w:tcPr>
            <w:tcW w:w="2254" w:type="dxa"/>
            <w:shd w:val="clear" w:color="auto" w:fill="auto"/>
          </w:tcPr>
          <w:p w:rsidR="005B5C0B" w:rsidRPr="005B5C0B" w:rsidRDefault="00B671FE" w:rsidP="006C6550">
            <w:pPr>
              <w:suppressAutoHyphens/>
              <w:jc w:val="center"/>
              <w:rPr>
                <w:rFonts w:ascii="Verdana" w:hAnsi="Verdana"/>
                <w:color w:val="FF0000"/>
                <w:sz w:val="22"/>
              </w:rPr>
            </w:pPr>
            <w:r>
              <w:rPr>
                <w:rFonts w:ascii="Verdana" w:hAnsi="Verdana"/>
                <w:sz w:val="22"/>
              </w:rPr>
              <w:t>30</w:t>
            </w:r>
          </w:p>
        </w:tc>
      </w:tr>
      <w:tr w:rsidR="005B5C0B" w:rsidRPr="005B5C0B" w:rsidTr="006E3F51">
        <w:trPr>
          <w:trHeight w:val="284"/>
        </w:trPr>
        <w:tc>
          <w:tcPr>
            <w:tcW w:w="2840" w:type="dxa"/>
            <w:shd w:val="clear" w:color="auto" w:fill="auto"/>
          </w:tcPr>
          <w:p w:rsidR="005B5C0B" w:rsidRPr="005B5C0B" w:rsidRDefault="005B5C0B" w:rsidP="00B671FE">
            <w:pPr>
              <w:suppressAutoHyphens/>
              <w:rPr>
                <w:rFonts w:ascii="Verdana" w:hAnsi="Verdana"/>
                <w:sz w:val="22"/>
              </w:rPr>
            </w:pPr>
            <w:r w:rsidRPr="005B5C0B">
              <w:rPr>
                <w:rFonts w:ascii="Verdana" w:hAnsi="Verdana"/>
                <w:sz w:val="22"/>
              </w:rPr>
              <w:t xml:space="preserve">(c) </w:t>
            </w:r>
            <w:r w:rsidR="00B671FE">
              <w:rPr>
                <w:rFonts w:ascii="Verdana" w:hAnsi="Verdana"/>
                <w:sz w:val="22"/>
              </w:rPr>
              <w:t>Gearing</w:t>
            </w:r>
          </w:p>
        </w:tc>
        <w:tc>
          <w:tcPr>
            <w:tcW w:w="2254" w:type="dxa"/>
            <w:shd w:val="clear" w:color="auto" w:fill="auto"/>
          </w:tcPr>
          <w:p w:rsidR="005B5C0B" w:rsidRPr="005B5C0B" w:rsidRDefault="00B671FE" w:rsidP="006C6550">
            <w:pPr>
              <w:suppressAutoHyphens/>
              <w:jc w:val="center"/>
              <w:rPr>
                <w:rFonts w:ascii="Verdana" w:hAnsi="Verdana"/>
                <w:sz w:val="22"/>
              </w:rPr>
            </w:pPr>
            <w:r>
              <w:rPr>
                <w:rFonts w:ascii="Verdana" w:hAnsi="Verdana"/>
                <w:sz w:val="22"/>
              </w:rPr>
              <w:t>20</w:t>
            </w:r>
          </w:p>
        </w:tc>
      </w:tr>
      <w:tr w:rsidR="005B5C0B" w:rsidRPr="005B5C0B" w:rsidTr="006E3F51">
        <w:trPr>
          <w:trHeight w:val="284"/>
        </w:trPr>
        <w:tc>
          <w:tcPr>
            <w:tcW w:w="2840" w:type="dxa"/>
            <w:shd w:val="clear" w:color="auto" w:fill="auto"/>
          </w:tcPr>
          <w:p w:rsidR="005B5C0B" w:rsidRPr="005B5C0B" w:rsidRDefault="005B5C0B" w:rsidP="00B671FE">
            <w:pPr>
              <w:suppressAutoHyphens/>
              <w:rPr>
                <w:rFonts w:ascii="Verdana" w:hAnsi="Verdana"/>
                <w:sz w:val="22"/>
              </w:rPr>
            </w:pPr>
            <w:r w:rsidRPr="005B5C0B">
              <w:rPr>
                <w:rFonts w:ascii="Verdana" w:hAnsi="Verdana"/>
                <w:sz w:val="22"/>
              </w:rPr>
              <w:t xml:space="preserve">(d) </w:t>
            </w:r>
            <w:r w:rsidR="00B671FE">
              <w:rPr>
                <w:rFonts w:ascii="Verdana" w:hAnsi="Verdana"/>
                <w:sz w:val="22"/>
              </w:rPr>
              <w:t>Net Profit Margin</w:t>
            </w:r>
          </w:p>
        </w:tc>
        <w:tc>
          <w:tcPr>
            <w:tcW w:w="2254" w:type="dxa"/>
            <w:shd w:val="clear" w:color="auto" w:fill="auto"/>
          </w:tcPr>
          <w:p w:rsidR="005B5C0B" w:rsidRPr="005B5C0B" w:rsidRDefault="005B5C0B" w:rsidP="006C6550">
            <w:pPr>
              <w:suppressAutoHyphens/>
              <w:jc w:val="center"/>
              <w:rPr>
                <w:rFonts w:ascii="Verdana" w:hAnsi="Verdana"/>
                <w:sz w:val="22"/>
              </w:rPr>
            </w:pPr>
            <w:r w:rsidRPr="005B5C0B">
              <w:rPr>
                <w:rFonts w:ascii="Verdana" w:hAnsi="Verdana"/>
                <w:sz w:val="22"/>
              </w:rPr>
              <w:t>20</w:t>
            </w:r>
          </w:p>
        </w:tc>
      </w:tr>
      <w:tr w:rsidR="005B5C0B" w:rsidRPr="005B5C0B" w:rsidTr="006E3F51">
        <w:trPr>
          <w:trHeight w:val="284"/>
        </w:trPr>
        <w:tc>
          <w:tcPr>
            <w:tcW w:w="2840" w:type="dxa"/>
            <w:tcBorders>
              <w:top w:val="double" w:sz="4" w:space="0" w:color="auto"/>
              <w:left w:val="single" w:sz="4" w:space="0" w:color="auto"/>
              <w:bottom w:val="single" w:sz="4" w:space="0" w:color="auto"/>
              <w:right w:val="single" w:sz="4" w:space="0" w:color="auto"/>
            </w:tcBorders>
            <w:shd w:val="clear" w:color="auto" w:fill="auto"/>
          </w:tcPr>
          <w:p w:rsidR="005B5C0B" w:rsidRPr="005B5C0B" w:rsidRDefault="005B5C0B" w:rsidP="006C6550">
            <w:pPr>
              <w:suppressAutoHyphens/>
              <w:rPr>
                <w:rFonts w:ascii="Verdana" w:hAnsi="Verdana"/>
                <w:sz w:val="22"/>
              </w:rPr>
            </w:pPr>
            <w:r w:rsidRPr="005B5C0B">
              <w:rPr>
                <w:rFonts w:ascii="Verdana" w:hAnsi="Verdana"/>
                <w:b/>
                <w:sz w:val="22"/>
              </w:rPr>
              <w:t>Total Score</w:t>
            </w:r>
          </w:p>
        </w:tc>
        <w:tc>
          <w:tcPr>
            <w:tcW w:w="2254" w:type="dxa"/>
            <w:tcBorders>
              <w:top w:val="double" w:sz="4" w:space="0" w:color="auto"/>
              <w:left w:val="single" w:sz="4" w:space="0" w:color="auto"/>
              <w:bottom w:val="single" w:sz="4" w:space="0" w:color="auto"/>
              <w:right w:val="single" w:sz="4" w:space="0" w:color="auto"/>
            </w:tcBorders>
            <w:shd w:val="clear" w:color="auto" w:fill="auto"/>
          </w:tcPr>
          <w:p w:rsidR="005B5C0B" w:rsidRPr="005B5C0B" w:rsidRDefault="005B5C0B" w:rsidP="006C6550">
            <w:pPr>
              <w:suppressAutoHyphens/>
              <w:jc w:val="center"/>
              <w:rPr>
                <w:rFonts w:ascii="Verdana" w:hAnsi="Verdana"/>
                <w:sz w:val="22"/>
              </w:rPr>
            </w:pPr>
            <w:r w:rsidRPr="005B5C0B">
              <w:rPr>
                <w:rFonts w:ascii="Verdana" w:hAnsi="Verdana"/>
                <w:b/>
                <w:sz w:val="22"/>
              </w:rPr>
              <w:t>100</w:t>
            </w:r>
          </w:p>
        </w:tc>
      </w:tr>
    </w:tbl>
    <w:p w:rsidR="00B56578" w:rsidRDefault="00B56578" w:rsidP="005B5C0B">
      <w:pPr>
        <w:suppressAutoHyphens/>
        <w:spacing w:after="240"/>
        <w:rPr>
          <w:rFonts w:ascii="Verdana" w:hAnsi="Verdana"/>
          <w:b/>
          <w:sz w:val="22"/>
        </w:rPr>
      </w:pPr>
    </w:p>
    <w:p w:rsidR="005B5C0B" w:rsidRPr="005B5C0B" w:rsidRDefault="005B5C0B" w:rsidP="005B5C0B">
      <w:pPr>
        <w:suppressAutoHyphens/>
        <w:spacing w:after="240"/>
        <w:rPr>
          <w:rFonts w:ascii="Verdana" w:hAnsi="Verdana"/>
          <w:b/>
          <w:sz w:val="22"/>
        </w:rPr>
      </w:pPr>
      <w:r w:rsidRPr="005B5C0B">
        <w:rPr>
          <w:rFonts w:ascii="Verdana" w:hAnsi="Verdana"/>
          <w:b/>
          <w:sz w:val="22"/>
        </w:rPr>
        <w:t>Turnover: 30 marks</w:t>
      </w:r>
    </w:p>
    <w:p w:rsidR="005B5C0B" w:rsidRPr="005B5C0B" w:rsidRDefault="005B5C0B" w:rsidP="005B5C0B">
      <w:pPr>
        <w:suppressAutoHyphens/>
        <w:spacing w:after="240"/>
        <w:rPr>
          <w:rFonts w:ascii="Verdana" w:hAnsi="Verdana"/>
          <w:sz w:val="22"/>
        </w:rPr>
      </w:pPr>
      <w:r w:rsidRPr="005B5C0B">
        <w:rPr>
          <w:rFonts w:ascii="Verdana" w:hAnsi="Verdana"/>
          <w:sz w:val="22"/>
        </w:rPr>
        <w:t xml:space="preserve">This calculation is used to demonstrate the </w:t>
      </w:r>
      <w:r w:rsidR="00DC69E4">
        <w:rPr>
          <w:rFonts w:ascii="Verdana" w:hAnsi="Verdana"/>
          <w:sz w:val="22"/>
        </w:rPr>
        <w:t>Tenderer</w:t>
      </w:r>
      <w:r w:rsidRPr="005B5C0B">
        <w:rPr>
          <w:rFonts w:ascii="Verdana" w:hAnsi="Verdana"/>
          <w:sz w:val="22"/>
        </w:rPr>
        <w:t xml:space="preserve"> has sufficient resources to meet the requirement of the Contract.</w:t>
      </w:r>
    </w:p>
    <w:p w:rsidR="00143A63" w:rsidRDefault="00143A63" w:rsidP="000C3AF3">
      <w:pPr>
        <w:pStyle w:val="01B1CCBulletTextLevel1"/>
        <w:rPr>
          <w:b w:val="0"/>
        </w:rPr>
      </w:pPr>
      <w:r>
        <w:rPr>
          <w:b w:val="0"/>
        </w:rPr>
        <w:t>Please be aware as this Tender is split into Lots- the turnover requirements will</w:t>
      </w:r>
      <w:r w:rsidR="00717347">
        <w:rPr>
          <w:b w:val="0"/>
        </w:rPr>
        <w:t xml:space="preserve"> be proportional to</w:t>
      </w:r>
      <w:r>
        <w:rPr>
          <w:b w:val="0"/>
        </w:rPr>
        <w:t xml:space="preserve"> the total value tendered- i.e. number of lots.</w:t>
      </w:r>
    </w:p>
    <w:p w:rsidR="00143A63" w:rsidRPr="00143A63" w:rsidRDefault="00143A63" w:rsidP="00143A63">
      <w:pPr>
        <w:pStyle w:val="01BSCCParagraphbodystyle"/>
      </w:pPr>
      <w:r>
        <w:t xml:space="preserve">The below shows the absolute minimum requirement based on a Tender value of </w:t>
      </w:r>
      <w:proofErr w:type="spellStart"/>
      <w:r w:rsidR="00717347">
        <w:t>approx</w:t>
      </w:r>
      <w:proofErr w:type="spellEnd"/>
      <w:r w:rsidR="00717347">
        <w:t xml:space="preserve"> </w:t>
      </w:r>
      <w:r>
        <w:t xml:space="preserve">£100,000. The </w:t>
      </w:r>
      <w:proofErr w:type="gramStart"/>
      <w:r>
        <w:t>suppliers</w:t>
      </w:r>
      <w:proofErr w:type="gramEnd"/>
      <w:r>
        <w:t xml:space="preserve"> average annual turnover must be at least twice the value of the lot/lots being tendered.</w:t>
      </w:r>
    </w:p>
    <w:p w:rsidR="005B5C0B" w:rsidRPr="00CB590E" w:rsidRDefault="005B5C0B" w:rsidP="000C3AF3">
      <w:pPr>
        <w:pStyle w:val="01B1CCBulletTextLevel1"/>
        <w:rPr>
          <w:b w:val="0"/>
        </w:rPr>
      </w:pPr>
      <w:r w:rsidRPr="00CB590E">
        <w:rPr>
          <w:b w:val="0"/>
        </w:rPr>
        <w:t xml:space="preserve">If the </w:t>
      </w:r>
      <w:r w:rsidR="00DC69E4" w:rsidRPr="00CB590E">
        <w:rPr>
          <w:b w:val="0"/>
        </w:rPr>
        <w:t>Tenderer</w:t>
      </w:r>
      <w:r w:rsidRPr="00CB590E">
        <w:rPr>
          <w:b w:val="0"/>
        </w:rPr>
        <w:t xml:space="preserve">'s average annual turnover for </w:t>
      </w:r>
      <w:r w:rsidR="00B124C1">
        <w:rPr>
          <w:b w:val="0"/>
        </w:rPr>
        <w:t xml:space="preserve">each of </w:t>
      </w:r>
      <w:r w:rsidRPr="00CB590E">
        <w:rPr>
          <w:b w:val="0"/>
        </w:rPr>
        <w:t xml:space="preserve">the last </w:t>
      </w:r>
      <w:r w:rsidR="003C4672">
        <w:rPr>
          <w:b w:val="0"/>
        </w:rPr>
        <w:t>two</w:t>
      </w:r>
      <w:r w:rsidRPr="00CB590E">
        <w:rPr>
          <w:b w:val="0"/>
        </w:rPr>
        <w:t xml:space="preserve"> financial years is equal to or higher than the turnover requirement of at least </w:t>
      </w:r>
      <w:r w:rsidR="00143A63" w:rsidRPr="00143A63">
        <w:rPr>
          <w:b w:val="0"/>
        </w:rPr>
        <w:t>£200,000</w:t>
      </w:r>
      <w:r w:rsidR="00FB5B0F" w:rsidRPr="00143A63">
        <w:rPr>
          <w:b w:val="0"/>
        </w:rPr>
        <w:t xml:space="preserve"> </w:t>
      </w:r>
      <w:r w:rsidR="00143A63" w:rsidRPr="00143A63">
        <w:rPr>
          <w:b w:val="0"/>
        </w:rPr>
        <w:t>Two Hundred thousand</w:t>
      </w:r>
      <w:r w:rsidR="00B124C1" w:rsidRPr="00143A63">
        <w:rPr>
          <w:b w:val="0"/>
        </w:rPr>
        <w:t xml:space="preserve"> </w:t>
      </w:r>
      <w:r w:rsidR="00B124C1">
        <w:rPr>
          <w:b w:val="0"/>
        </w:rPr>
        <w:t>pounds</w:t>
      </w:r>
      <w:r w:rsidRPr="00CB590E">
        <w:rPr>
          <w:b w:val="0"/>
        </w:rPr>
        <w:t xml:space="preserve"> the </w:t>
      </w:r>
      <w:r w:rsidR="00DC69E4" w:rsidRPr="00CB590E">
        <w:rPr>
          <w:b w:val="0"/>
        </w:rPr>
        <w:t>Tenderer</w:t>
      </w:r>
      <w:r w:rsidRPr="00CB590E">
        <w:rPr>
          <w:b w:val="0"/>
        </w:rPr>
        <w:t xml:space="preserve"> will receive 30 marks. </w:t>
      </w:r>
    </w:p>
    <w:p w:rsidR="005B5C0B" w:rsidRPr="00CB590E" w:rsidRDefault="005B5C0B" w:rsidP="000C3AF3">
      <w:pPr>
        <w:pStyle w:val="01B1CCBulletTextLevel1"/>
        <w:rPr>
          <w:b w:val="0"/>
        </w:rPr>
      </w:pPr>
      <w:r w:rsidRPr="00CB590E">
        <w:rPr>
          <w:b w:val="0"/>
        </w:rPr>
        <w:t xml:space="preserve">If the </w:t>
      </w:r>
      <w:r w:rsidR="00DC69E4" w:rsidRPr="00CB590E">
        <w:rPr>
          <w:b w:val="0"/>
        </w:rPr>
        <w:t>Tenderer</w:t>
      </w:r>
      <w:r w:rsidRPr="00CB590E">
        <w:rPr>
          <w:b w:val="0"/>
        </w:rPr>
        <w:t xml:space="preserve"> has an average ann</w:t>
      </w:r>
      <w:r w:rsidR="009A144B">
        <w:rPr>
          <w:b w:val="0"/>
        </w:rPr>
        <w:t xml:space="preserve">ual turnover for </w:t>
      </w:r>
      <w:r w:rsidR="00B124C1">
        <w:rPr>
          <w:b w:val="0"/>
        </w:rPr>
        <w:t xml:space="preserve">each of </w:t>
      </w:r>
      <w:r w:rsidR="009A144B">
        <w:rPr>
          <w:b w:val="0"/>
        </w:rPr>
        <w:t xml:space="preserve">the last two </w:t>
      </w:r>
      <w:r w:rsidRPr="00CB590E">
        <w:rPr>
          <w:b w:val="0"/>
        </w:rPr>
        <w:t xml:space="preserve">financial years of less than </w:t>
      </w:r>
      <w:r w:rsidR="00143A63" w:rsidRPr="00143A63">
        <w:rPr>
          <w:b w:val="0"/>
        </w:rPr>
        <w:t>£200,000</w:t>
      </w:r>
      <w:r w:rsidR="00FB5B0F" w:rsidRPr="00143A63">
        <w:rPr>
          <w:b w:val="0"/>
        </w:rPr>
        <w:t xml:space="preserve"> </w:t>
      </w:r>
      <w:r w:rsidR="00143A63" w:rsidRPr="00143A63">
        <w:rPr>
          <w:b w:val="0"/>
        </w:rPr>
        <w:t>Two hundred thousand</w:t>
      </w:r>
      <w:r w:rsidR="00B124C1" w:rsidRPr="00143A63">
        <w:rPr>
          <w:b w:val="0"/>
        </w:rPr>
        <w:t xml:space="preserve"> </w:t>
      </w:r>
      <w:r w:rsidR="00B124C1">
        <w:rPr>
          <w:b w:val="0"/>
        </w:rPr>
        <w:t>p</w:t>
      </w:r>
      <w:r w:rsidR="00FB5B0F" w:rsidRPr="00CB590E">
        <w:rPr>
          <w:b w:val="0"/>
        </w:rPr>
        <w:t xml:space="preserve">ounds </w:t>
      </w:r>
      <w:r w:rsidRPr="00CB590E">
        <w:rPr>
          <w:b w:val="0"/>
        </w:rPr>
        <w:t xml:space="preserve">zero (0) marks will be awarded. </w:t>
      </w:r>
    </w:p>
    <w:p w:rsidR="005B5C0B" w:rsidRPr="00CB590E" w:rsidRDefault="005B5C0B" w:rsidP="000C3AF3">
      <w:pPr>
        <w:pStyle w:val="01B1CCBulletTextLevel1"/>
        <w:rPr>
          <w:b w:val="0"/>
        </w:rPr>
      </w:pPr>
      <w:r w:rsidRPr="00CB590E">
        <w:rPr>
          <w:b w:val="0"/>
        </w:rPr>
        <w:t xml:space="preserve">In the case of a newly formed organisation the average annual turnover will be determined from a combination of the company accounts (where provided) and the business plan. </w:t>
      </w:r>
    </w:p>
    <w:p w:rsidR="00B56578" w:rsidRPr="00B56578" w:rsidRDefault="005B5C0B" w:rsidP="00B56578">
      <w:pPr>
        <w:pStyle w:val="01B1CCBulletTextLevel1"/>
        <w:rPr>
          <w:b w:val="0"/>
        </w:rPr>
      </w:pPr>
      <w:r w:rsidRPr="00CB590E">
        <w:rPr>
          <w:b w:val="0"/>
        </w:rPr>
        <w:t xml:space="preserve">In the case of consortium bids the total combined turnover of the Lead </w:t>
      </w:r>
      <w:r w:rsidR="00DC69E4" w:rsidRPr="00CB590E">
        <w:rPr>
          <w:b w:val="0"/>
        </w:rPr>
        <w:t>Tenderer</w:t>
      </w:r>
      <w:r w:rsidRPr="00CB590E">
        <w:rPr>
          <w:b w:val="0"/>
        </w:rPr>
        <w:t xml:space="preserve"> and all Relevant Organisations will be calculated and this combined turnover will be used within the individual assessment of each member of the consortium. </w:t>
      </w:r>
    </w:p>
    <w:p w:rsidR="00B56578" w:rsidRDefault="00B56578" w:rsidP="005B5C0B">
      <w:pPr>
        <w:suppressAutoHyphens/>
        <w:spacing w:after="120"/>
        <w:ind w:right="284"/>
        <w:rPr>
          <w:rFonts w:ascii="Verdana" w:hAnsi="Verdana"/>
          <w:b/>
          <w:sz w:val="22"/>
          <w:szCs w:val="22"/>
        </w:rPr>
      </w:pPr>
    </w:p>
    <w:p w:rsidR="005B5C0B" w:rsidRPr="005B5C0B" w:rsidRDefault="00083625" w:rsidP="005B5C0B">
      <w:pPr>
        <w:suppressAutoHyphens/>
        <w:spacing w:after="120"/>
        <w:ind w:right="284"/>
        <w:rPr>
          <w:rFonts w:ascii="Verdana" w:hAnsi="Verdana"/>
          <w:b/>
          <w:sz w:val="22"/>
          <w:szCs w:val="22"/>
        </w:rPr>
      </w:pPr>
      <w:r>
        <w:rPr>
          <w:rFonts w:ascii="Verdana" w:hAnsi="Verdana"/>
          <w:b/>
          <w:sz w:val="22"/>
          <w:szCs w:val="22"/>
        </w:rPr>
        <w:t>Profit: 2</w:t>
      </w:r>
      <w:r w:rsidR="005B5C0B" w:rsidRPr="005B5C0B">
        <w:rPr>
          <w:rFonts w:ascii="Verdana" w:hAnsi="Verdana"/>
          <w:b/>
          <w:sz w:val="22"/>
          <w:szCs w:val="22"/>
        </w:rPr>
        <w:t>0 marks</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Marks will be awarded if the average profit margin for the last t</w:t>
      </w:r>
      <w:r w:rsidR="00083625">
        <w:rPr>
          <w:rFonts w:ascii="Verdana" w:hAnsi="Verdana"/>
          <w:sz w:val="22"/>
          <w:szCs w:val="22"/>
        </w:rPr>
        <w:t>wo</w:t>
      </w:r>
      <w:r w:rsidRPr="005B5C0B">
        <w:rPr>
          <w:rFonts w:ascii="Verdana" w:hAnsi="Verdana"/>
          <w:sz w:val="22"/>
          <w:szCs w:val="22"/>
        </w:rPr>
        <w:t xml:space="preserve"> years is above </w:t>
      </w:r>
      <w:r w:rsidR="002648EA">
        <w:rPr>
          <w:rFonts w:ascii="Verdana" w:hAnsi="Verdana"/>
          <w:sz w:val="22"/>
          <w:szCs w:val="22"/>
        </w:rPr>
        <w:t>0</w:t>
      </w:r>
      <w:r w:rsidRPr="005B5C0B">
        <w:rPr>
          <w:rFonts w:ascii="Verdana" w:hAnsi="Verdana"/>
          <w:sz w:val="22"/>
          <w:szCs w:val="22"/>
        </w:rPr>
        <w:t xml:space="preserve">.  </w:t>
      </w:r>
    </w:p>
    <w:p w:rsidR="005B5C0B" w:rsidRPr="005B5C0B" w:rsidRDefault="00083625" w:rsidP="005B5C0B">
      <w:pPr>
        <w:suppressAutoHyphens/>
        <w:spacing w:after="120"/>
        <w:ind w:right="284"/>
        <w:rPr>
          <w:rFonts w:ascii="Verdana" w:hAnsi="Verdana"/>
          <w:sz w:val="22"/>
          <w:szCs w:val="22"/>
        </w:rPr>
      </w:pPr>
      <w:r>
        <w:rPr>
          <w:rFonts w:ascii="Verdana" w:hAnsi="Verdana"/>
          <w:sz w:val="22"/>
          <w:szCs w:val="22"/>
        </w:rPr>
        <w:t xml:space="preserve">Net </w:t>
      </w:r>
      <w:r w:rsidR="005B5C0B" w:rsidRPr="005B5C0B">
        <w:rPr>
          <w:rFonts w:ascii="Verdana" w:hAnsi="Verdana"/>
          <w:sz w:val="22"/>
          <w:szCs w:val="22"/>
        </w:rPr>
        <w:t>Profit margin percentage will be calculated as follows:</w:t>
      </w:r>
    </w:p>
    <w:p w:rsidR="005B5C0B" w:rsidRPr="005B5C0B" w:rsidRDefault="00083625" w:rsidP="00083625">
      <w:pPr>
        <w:suppressAutoHyphens/>
        <w:spacing w:after="120"/>
        <w:ind w:right="284"/>
        <w:jc w:val="center"/>
        <w:rPr>
          <w:rFonts w:ascii="Verdana" w:hAnsi="Verdana"/>
          <w:sz w:val="22"/>
          <w:szCs w:val="22"/>
        </w:rPr>
      </w:pPr>
      <w:r>
        <w:rPr>
          <w:rFonts w:ascii="Verdana" w:hAnsi="Verdana"/>
          <w:sz w:val="22"/>
          <w:szCs w:val="22"/>
        </w:rPr>
        <w:t xml:space="preserve">(Net Profit </w:t>
      </w:r>
      <w:r w:rsidR="002648EA">
        <w:rPr>
          <w:rFonts w:ascii="Verdana" w:hAnsi="Verdana"/>
          <w:sz w:val="22"/>
          <w:szCs w:val="22"/>
        </w:rPr>
        <w:t xml:space="preserve">after interest but </w:t>
      </w:r>
      <w:r>
        <w:rPr>
          <w:rFonts w:ascii="Verdana" w:hAnsi="Verdana"/>
          <w:sz w:val="22"/>
          <w:szCs w:val="22"/>
        </w:rPr>
        <w:t>before tax / Turnover)</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559"/>
      </w:tblGrid>
      <w:tr w:rsidR="005B5C0B" w:rsidRPr="005B5C0B" w:rsidTr="00EC1B37">
        <w:tc>
          <w:tcPr>
            <w:tcW w:w="5920" w:type="dxa"/>
            <w:shd w:val="clear" w:color="auto" w:fill="FDE9D9"/>
          </w:tcPr>
          <w:p w:rsidR="005B5C0B" w:rsidRPr="00B56578" w:rsidRDefault="005B5C0B" w:rsidP="006C6550">
            <w:pPr>
              <w:suppressAutoHyphens/>
              <w:jc w:val="center"/>
              <w:rPr>
                <w:rFonts w:ascii="Verdana" w:hAnsi="Verdana"/>
                <w:b/>
                <w:sz w:val="20"/>
              </w:rPr>
            </w:pPr>
            <w:r w:rsidRPr="00B56578">
              <w:rPr>
                <w:rFonts w:ascii="Verdana" w:hAnsi="Verdana"/>
                <w:b/>
                <w:sz w:val="20"/>
              </w:rPr>
              <w:t>Mean profit margin percentage (%)</w:t>
            </w:r>
          </w:p>
        </w:tc>
        <w:tc>
          <w:tcPr>
            <w:tcW w:w="1559" w:type="dxa"/>
            <w:shd w:val="clear" w:color="auto" w:fill="FDE9D9"/>
          </w:tcPr>
          <w:p w:rsidR="005B5C0B" w:rsidRPr="00B56578" w:rsidRDefault="005B5C0B" w:rsidP="006C6550">
            <w:pPr>
              <w:suppressAutoHyphens/>
              <w:jc w:val="center"/>
              <w:rPr>
                <w:rFonts w:ascii="Verdana" w:hAnsi="Verdana"/>
                <w:b/>
                <w:sz w:val="20"/>
              </w:rPr>
            </w:pPr>
            <w:r w:rsidRPr="00B56578">
              <w:rPr>
                <w:rFonts w:ascii="Verdana" w:hAnsi="Verdana"/>
                <w:b/>
                <w:sz w:val="20"/>
              </w:rPr>
              <w:t>Score</w:t>
            </w:r>
          </w:p>
        </w:tc>
      </w:tr>
      <w:tr w:rsidR="005B5C0B" w:rsidRPr="005B5C0B" w:rsidTr="006C6550">
        <w:tc>
          <w:tcPr>
            <w:tcW w:w="5920" w:type="dxa"/>
            <w:shd w:val="clear" w:color="auto" w:fill="auto"/>
          </w:tcPr>
          <w:p w:rsidR="005B5C0B" w:rsidRPr="00B56578" w:rsidRDefault="005B5C0B" w:rsidP="00083625">
            <w:pPr>
              <w:suppressAutoHyphens/>
              <w:jc w:val="center"/>
              <w:rPr>
                <w:rFonts w:ascii="Verdana" w:hAnsi="Verdana"/>
                <w:sz w:val="20"/>
              </w:rPr>
            </w:pPr>
            <w:r w:rsidRPr="00B56578">
              <w:rPr>
                <w:rFonts w:ascii="Verdana" w:hAnsi="Verdana"/>
                <w:sz w:val="20"/>
              </w:rPr>
              <w:t xml:space="preserve">Greater than </w:t>
            </w:r>
            <w:r w:rsidR="002648EA">
              <w:rPr>
                <w:rFonts w:ascii="Verdana" w:hAnsi="Verdana"/>
                <w:sz w:val="20"/>
              </w:rPr>
              <w:t>0</w:t>
            </w:r>
          </w:p>
        </w:tc>
        <w:tc>
          <w:tcPr>
            <w:tcW w:w="1559" w:type="dxa"/>
            <w:shd w:val="clear" w:color="auto" w:fill="auto"/>
          </w:tcPr>
          <w:p w:rsidR="005B5C0B" w:rsidRPr="00B56578" w:rsidRDefault="00083625" w:rsidP="006C6550">
            <w:pPr>
              <w:suppressAutoHyphens/>
              <w:jc w:val="center"/>
              <w:rPr>
                <w:rFonts w:ascii="Verdana" w:hAnsi="Verdana"/>
                <w:sz w:val="20"/>
              </w:rPr>
            </w:pPr>
            <w:r w:rsidRPr="00B56578">
              <w:rPr>
                <w:rFonts w:ascii="Verdana" w:hAnsi="Verdana"/>
                <w:sz w:val="20"/>
              </w:rPr>
              <w:t>2</w:t>
            </w:r>
            <w:r w:rsidR="005B5C0B" w:rsidRPr="00B56578">
              <w:rPr>
                <w:rFonts w:ascii="Verdana" w:hAnsi="Verdana"/>
                <w:sz w:val="20"/>
              </w:rPr>
              <w:t>0</w:t>
            </w:r>
          </w:p>
        </w:tc>
      </w:tr>
      <w:tr w:rsidR="005B5C0B" w:rsidRPr="005B5C0B" w:rsidTr="006C6550">
        <w:tc>
          <w:tcPr>
            <w:tcW w:w="5920" w:type="dxa"/>
            <w:shd w:val="clear" w:color="auto" w:fill="auto"/>
          </w:tcPr>
          <w:p w:rsidR="005B5C0B" w:rsidRPr="00B56578" w:rsidRDefault="005B5C0B" w:rsidP="00083625">
            <w:pPr>
              <w:suppressAutoHyphens/>
              <w:jc w:val="center"/>
              <w:rPr>
                <w:rFonts w:ascii="Verdana" w:hAnsi="Verdana"/>
                <w:sz w:val="20"/>
              </w:rPr>
            </w:pPr>
            <w:r w:rsidRPr="00B56578">
              <w:rPr>
                <w:rFonts w:ascii="Verdana" w:hAnsi="Verdana"/>
                <w:sz w:val="20"/>
              </w:rPr>
              <w:t xml:space="preserve">Less than or equal to </w:t>
            </w:r>
            <w:r w:rsidR="002648EA">
              <w:rPr>
                <w:rFonts w:ascii="Verdana" w:hAnsi="Verdana"/>
                <w:sz w:val="20"/>
              </w:rPr>
              <w:t>0</w:t>
            </w:r>
            <w:r w:rsidRPr="00B56578">
              <w:rPr>
                <w:rFonts w:ascii="Verdana" w:hAnsi="Verdana"/>
                <w:sz w:val="20"/>
              </w:rPr>
              <w:t xml:space="preserve"> (minimum standard)</w:t>
            </w:r>
          </w:p>
        </w:tc>
        <w:tc>
          <w:tcPr>
            <w:tcW w:w="1559" w:type="dxa"/>
            <w:shd w:val="clear" w:color="auto" w:fill="auto"/>
          </w:tcPr>
          <w:p w:rsidR="005B5C0B" w:rsidRPr="00B56578" w:rsidRDefault="005B5C0B" w:rsidP="006C6550">
            <w:pPr>
              <w:suppressAutoHyphens/>
              <w:jc w:val="center"/>
              <w:rPr>
                <w:rFonts w:ascii="Verdana" w:hAnsi="Verdana"/>
                <w:sz w:val="20"/>
              </w:rPr>
            </w:pPr>
            <w:r w:rsidRPr="00B56578">
              <w:rPr>
                <w:rFonts w:ascii="Verdana" w:hAnsi="Verdana"/>
                <w:sz w:val="20"/>
              </w:rPr>
              <w:t>0</w:t>
            </w:r>
          </w:p>
        </w:tc>
      </w:tr>
    </w:tbl>
    <w:p w:rsidR="005B5C0B" w:rsidRPr="005B5C0B" w:rsidRDefault="005B5C0B" w:rsidP="005B5C0B">
      <w:pPr>
        <w:suppressAutoHyphens/>
        <w:spacing w:after="240"/>
        <w:rPr>
          <w:rFonts w:ascii="Verdana" w:hAnsi="Verdana"/>
          <w:sz w:val="22"/>
        </w:rPr>
      </w:pPr>
    </w:p>
    <w:p w:rsidR="006E3F51" w:rsidRDefault="006C6550" w:rsidP="006C6550">
      <w:pPr>
        <w:suppressAutoHyphens/>
        <w:spacing w:after="240"/>
        <w:rPr>
          <w:rFonts w:ascii="Verdana" w:hAnsi="Verdana"/>
          <w:sz w:val="22"/>
        </w:rPr>
      </w:pPr>
      <w:r>
        <w:rPr>
          <w:rFonts w:ascii="Verdana" w:hAnsi="Verdana"/>
          <w:sz w:val="22"/>
        </w:rPr>
        <w:tab/>
      </w:r>
      <w:r>
        <w:rPr>
          <w:rFonts w:ascii="Verdana" w:hAnsi="Verdana"/>
          <w:sz w:val="22"/>
        </w:rPr>
        <w:tab/>
      </w:r>
    </w:p>
    <w:p w:rsidR="005B5C0B" w:rsidRPr="005B5C0B" w:rsidRDefault="00FB5B0F" w:rsidP="005B5C0B">
      <w:pPr>
        <w:suppressAutoHyphens/>
        <w:spacing w:after="120"/>
        <w:ind w:right="284"/>
        <w:rPr>
          <w:rFonts w:ascii="Verdana" w:hAnsi="Verdana"/>
          <w:b/>
          <w:sz w:val="22"/>
          <w:szCs w:val="22"/>
        </w:rPr>
      </w:pPr>
      <w:r>
        <w:rPr>
          <w:rFonts w:ascii="Verdana" w:hAnsi="Verdana"/>
          <w:b/>
          <w:sz w:val="22"/>
          <w:szCs w:val="22"/>
        </w:rPr>
        <w:t>Liquidity (</w:t>
      </w:r>
      <w:r w:rsidR="00083625">
        <w:rPr>
          <w:rFonts w:ascii="Verdana" w:hAnsi="Verdana"/>
          <w:b/>
          <w:sz w:val="22"/>
          <w:szCs w:val="22"/>
        </w:rPr>
        <w:t>Acid Test Ratio): 3</w:t>
      </w:r>
      <w:r w:rsidR="005B5C0B" w:rsidRPr="005B5C0B">
        <w:rPr>
          <w:rFonts w:ascii="Verdana" w:hAnsi="Verdana"/>
          <w:b/>
          <w:sz w:val="22"/>
          <w:szCs w:val="22"/>
        </w:rPr>
        <w:t>0 marks</w:t>
      </w:r>
    </w:p>
    <w:p w:rsidR="005B5C0B" w:rsidRDefault="005B5C0B" w:rsidP="005B5C0B">
      <w:pPr>
        <w:suppressAutoHyphens/>
        <w:spacing w:after="120"/>
        <w:ind w:right="284"/>
        <w:rPr>
          <w:rFonts w:ascii="Verdana" w:hAnsi="Verdana"/>
          <w:sz w:val="22"/>
          <w:szCs w:val="22"/>
          <w:lang w:val="en"/>
        </w:rPr>
      </w:pPr>
      <w:r w:rsidRPr="005B5C0B">
        <w:rPr>
          <w:rFonts w:ascii="Verdana" w:hAnsi="Verdana"/>
          <w:sz w:val="22"/>
          <w:szCs w:val="22"/>
        </w:rPr>
        <w:t>This criterion assesses</w:t>
      </w:r>
      <w:r w:rsidRPr="005B5C0B">
        <w:rPr>
          <w:rFonts w:ascii="Verdana" w:hAnsi="Verdana"/>
          <w:sz w:val="22"/>
          <w:szCs w:val="22"/>
          <w:lang w:val="en"/>
        </w:rPr>
        <w:t xml:space="preserve"> whether or not the </w:t>
      </w:r>
      <w:r w:rsidR="00DC69E4">
        <w:rPr>
          <w:rFonts w:ascii="Verdana" w:hAnsi="Verdana"/>
          <w:sz w:val="22"/>
          <w:szCs w:val="22"/>
          <w:lang w:val="en"/>
        </w:rPr>
        <w:t>Tenderer</w:t>
      </w:r>
      <w:r w:rsidRPr="005B5C0B">
        <w:rPr>
          <w:rFonts w:ascii="Verdana" w:hAnsi="Verdana"/>
          <w:sz w:val="22"/>
          <w:szCs w:val="22"/>
          <w:lang w:val="en"/>
        </w:rPr>
        <w:t xml:space="preserve"> can demonstrate they have sufficient resources to pay its debts by comparing </w:t>
      </w:r>
      <w:hyperlink r:id="rId14" w:tooltip="Current asset" w:history="1">
        <w:r w:rsidRPr="005B5C0B">
          <w:rPr>
            <w:rFonts w:ascii="Verdana" w:hAnsi="Verdana"/>
            <w:sz w:val="22"/>
            <w:szCs w:val="22"/>
          </w:rPr>
          <w:t>current assets</w:t>
        </w:r>
      </w:hyperlink>
      <w:r w:rsidR="00083625">
        <w:rPr>
          <w:rFonts w:ascii="Verdana" w:hAnsi="Verdana"/>
          <w:sz w:val="22"/>
          <w:szCs w:val="22"/>
        </w:rPr>
        <w:t xml:space="preserve"> minus stock</w:t>
      </w:r>
      <w:r w:rsidRPr="005B5C0B">
        <w:rPr>
          <w:rFonts w:ascii="Verdana" w:hAnsi="Verdana"/>
          <w:sz w:val="22"/>
          <w:szCs w:val="22"/>
          <w:lang w:val="en"/>
        </w:rPr>
        <w:t xml:space="preserve"> to </w:t>
      </w:r>
      <w:hyperlink r:id="rId15" w:tooltip="Current liabilities" w:history="1">
        <w:r w:rsidRPr="005B5C0B">
          <w:rPr>
            <w:rFonts w:ascii="Verdana" w:hAnsi="Verdana"/>
            <w:sz w:val="22"/>
            <w:szCs w:val="22"/>
          </w:rPr>
          <w:t>current liabilities</w:t>
        </w:r>
      </w:hyperlink>
      <w:r w:rsidRPr="005B5C0B">
        <w:rPr>
          <w:rFonts w:ascii="Verdana" w:hAnsi="Verdana"/>
          <w:sz w:val="22"/>
          <w:szCs w:val="22"/>
          <w:lang w:val="en"/>
        </w:rPr>
        <w:t>. It is expressed as follows:</w:t>
      </w:r>
    </w:p>
    <w:p w:rsidR="00767F36" w:rsidRPr="00767F36" w:rsidRDefault="00767F36" w:rsidP="005B5C0B">
      <w:pPr>
        <w:suppressAutoHyphens/>
        <w:spacing w:after="120"/>
        <w:ind w:right="284"/>
        <w:rPr>
          <w:rFonts w:ascii="Verdana" w:hAnsi="Verdana"/>
          <w:sz w:val="10"/>
          <w:szCs w:val="10"/>
          <w:lang w:val="en"/>
        </w:rPr>
      </w:pPr>
    </w:p>
    <w:p w:rsidR="00083625" w:rsidRPr="005B5C0B" w:rsidRDefault="00083625" w:rsidP="00B56578">
      <w:pPr>
        <w:suppressAutoHyphens/>
        <w:spacing w:after="240"/>
        <w:ind w:left="1440"/>
        <w:rPr>
          <w:rFonts w:ascii="Verdana" w:hAnsi="Verdana"/>
          <w:sz w:val="22"/>
          <w:lang w:val="en"/>
        </w:rPr>
      </w:pPr>
      <w:r>
        <w:rPr>
          <w:rFonts w:ascii="Verdana" w:hAnsi="Verdana"/>
          <w:noProof/>
          <w:sz w:val="22"/>
          <w:lang w:eastAsia="en-GB"/>
        </w:rPr>
        <mc:AlternateContent>
          <mc:Choice Requires="wps">
            <w:drawing>
              <wp:anchor distT="0" distB="0" distL="114300" distR="114300" simplePos="0" relativeHeight="251661824" behindDoc="0" locked="0" layoutInCell="1" allowOverlap="1" wp14:anchorId="6AB7EFBB" wp14:editId="2D74C19C">
                <wp:simplePos x="0" y="0"/>
                <wp:positionH relativeFrom="column">
                  <wp:posOffset>929640</wp:posOffset>
                </wp:positionH>
                <wp:positionV relativeFrom="paragraph">
                  <wp:posOffset>274320</wp:posOffset>
                </wp:positionV>
                <wp:extent cx="2047875" cy="1"/>
                <wp:effectExtent l="0" t="0" r="9525" b="19050"/>
                <wp:wrapNone/>
                <wp:docPr id="12" name="Straight Connector 12"/>
                <wp:cNvGraphicFramePr/>
                <a:graphic xmlns:a="http://schemas.openxmlformats.org/drawingml/2006/main">
                  <a:graphicData uri="http://schemas.microsoft.com/office/word/2010/wordprocessingShape">
                    <wps:wsp>
                      <wps:cNvCnPr/>
                      <wps:spPr>
                        <a:xfrm flipV="1">
                          <a:off x="0" y="0"/>
                          <a:ext cx="2047875"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" strokecolor="black [3213]" strokeweight="1.25pt"/>
            </w:pict>
          </mc:Fallback>
        </mc:AlternateContent>
      </w:r>
      <w:r w:rsidR="00B56578">
        <w:rPr>
          <w:rFonts w:ascii="Verdana" w:hAnsi="Verdana"/>
          <w:sz w:val="22"/>
          <w:lang w:val="en"/>
        </w:rPr>
        <w:t xml:space="preserve">    </w:t>
      </w:r>
      <w:r>
        <w:rPr>
          <w:rFonts w:ascii="Verdana" w:hAnsi="Verdana"/>
          <w:sz w:val="22"/>
          <w:lang w:val="en"/>
        </w:rPr>
        <w:t>(</w:t>
      </w:r>
      <w:proofErr w:type="gramStart"/>
      <w:r>
        <w:rPr>
          <w:rFonts w:ascii="Verdana" w:hAnsi="Verdana"/>
          <w:sz w:val="22"/>
          <w:lang w:val="en"/>
        </w:rPr>
        <w:t>current</w:t>
      </w:r>
      <w:proofErr w:type="gramEnd"/>
      <w:r>
        <w:rPr>
          <w:rFonts w:ascii="Verdana" w:hAnsi="Verdana"/>
          <w:sz w:val="22"/>
          <w:lang w:val="en"/>
        </w:rPr>
        <w:t xml:space="preserve"> assets – stock)</w:t>
      </w:r>
      <w:r>
        <w:rPr>
          <w:rFonts w:ascii="Verdana" w:hAnsi="Verdana"/>
          <w:sz w:val="22"/>
          <w:lang w:val="en"/>
        </w:rPr>
        <w:br/>
        <w:t xml:space="preserve">                                      </w:t>
      </w:r>
      <w:r w:rsidR="00B56578">
        <w:rPr>
          <w:rFonts w:ascii="Verdana" w:hAnsi="Verdana"/>
          <w:sz w:val="22"/>
          <w:lang w:val="en"/>
        </w:rPr>
        <w:t xml:space="preserve">      </w:t>
      </w:r>
      <w:proofErr w:type="gramStart"/>
      <w:r>
        <w:rPr>
          <w:rFonts w:ascii="Verdana" w:hAnsi="Verdana"/>
          <w:sz w:val="22"/>
          <w:lang w:val="en"/>
        </w:rPr>
        <w:t xml:space="preserve">= </w:t>
      </w:r>
      <w:r w:rsidR="00B56578">
        <w:rPr>
          <w:rFonts w:ascii="Verdana" w:hAnsi="Verdana"/>
          <w:sz w:val="22"/>
          <w:lang w:val="en"/>
        </w:rPr>
        <w:t xml:space="preserve"> Acid</w:t>
      </w:r>
      <w:proofErr w:type="gramEnd"/>
      <w:r w:rsidR="00B56578">
        <w:rPr>
          <w:rFonts w:ascii="Verdana" w:hAnsi="Verdana"/>
          <w:sz w:val="22"/>
          <w:lang w:val="en"/>
        </w:rPr>
        <w:t xml:space="preserve"> T</w:t>
      </w:r>
      <w:r>
        <w:rPr>
          <w:rFonts w:ascii="Verdana" w:hAnsi="Verdana"/>
          <w:sz w:val="22"/>
          <w:lang w:val="en"/>
        </w:rPr>
        <w:t xml:space="preserve">est </w:t>
      </w:r>
      <w:r>
        <w:rPr>
          <w:rFonts w:ascii="Verdana" w:hAnsi="Verdana"/>
          <w:sz w:val="22"/>
          <w:lang w:val="en"/>
        </w:rPr>
        <w:br/>
      </w:r>
      <w:r w:rsidR="00B56578">
        <w:rPr>
          <w:rFonts w:ascii="Verdana" w:hAnsi="Verdana"/>
          <w:sz w:val="22"/>
          <w:lang w:val="en"/>
        </w:rPr>
        <w:t xml:space="preserve"> </w:t>
      </w:r>
      <w:r w:rsidR="00B56578">
        <w:rPr>
          <w:rFonts w:ascii="Verdana" w:hAnsi="Verdana"/>
          <w:sz w:val="22"/>
          <w:lang w:val="en"/>
        </w:rPr>
        <w:tab/>
      </w:r>
      <w:r>
        <w:rPr>
          <w:rFonts w:ascii="Verdana" w:hAnsi="Verdana"/>
          <w:sz w:val="22"/>
          <w:lang w:val="en"/>
        </w:rPr>
        <w:t>current liabilities</w:t>
      </w:r>
    </w:p>
    <w:p w:rsidR="00C943A2" w:rsidRPr="00C943A2" w:rsidRDefault="00C943A2" w:rsidP="005B5C0B">
      <w:pPr>
        <w:suppressAutoHyphens/>
        <w:spacing w:after="120"/>
        <w:ind w:right="284"/>
        <w:rPr>
          <w:rFonts w:ascii="Verdana" w:hAnsi="Verdana"/>
          <w:sz w:val="22"/>
          <w:szCs w:val="22"/>
        </w:rPr>
      </w:pPr>
      <w:r w:rsidRPr="00C943A2">
        <w:rPr>
          <w:rFonts w:ascii="Verdana" w:hAnsi="Verdana"/>
          <w:sz w:val="22"/>
          <w:szCs w:val="22"/>
        </w:rPr>
        <w:t>This will be measured on the average of the two years accounts.  Stock will include stock, inventories and work in progress.</w:t>
      </w:r>
    </w:p>
    <w:p w:rsidR="001A19D1" w:rsidRPr="00B56578" w:rsidRDefault="005B5C0B" w:rsidP="005B5C0B">
      <w:pPr>
        <w:suppressAutoHyphens/>
        <w:spacing w:after="120"/>
        <w:ind w:right="284"/>
        <w:rPr>
          <w:rFonts w:ascii="Verdana" w:hAnsi="Verdana"/>
          <w:b/>
          <w:sz w:val="22"/>
          <w:szCs w:val="22"/>
        </w:rPr>
      </w:pPr>
      <w:r w:rsidRPr="00C943A2">
        <w:rPr>
          <w:rFonts w:ascii="Verdana" w:hAnsi="Verdana"/>
          <w:sz w:val="22"/>
          <w:szCs w:val="22"/>
        </w:rPr>
        <w:t xml:space="preserve">The minimum standard for this criterion is that the </w:t>
      </w:r>
      <w:r w:rsidR="00DC69E4" w:rsidRPr="00C943A2">
        <w:rPr>
          <w:rFonts w:ascii="Verdana" w:hAnsi="Verdana"/>
          <w:sz w:val="22"/>
          <w:szCs w:val="22"/>
        </w:rPr>
        <w:t>Tenderer</w:t>
      </w:r>
      <w:r w:rsidRPr="00C943A2">
        <w:rPr>
          <w:rFonts w:ascii="Verdana" w:hAnsi="Verdana"/>
          <w:sz w:val="22"/>
          <w:szCs w:val="22"/>
        </w:rPr>
        <w:t xml:space="preserve"> must have a</w:t>
      </w:r>
      <w:r w:rsidRPr="005B5C0B">
        <w:rPr>
          <w:rFonts w:ascii="Verdana" w:hAnsi="Verdana"/>
          <w:sz w:val="22"/>
          <w:szCs w:val="22"/>
        </w:rPr>
        <w:t xml:space="preserve"> current liquidity ratio of at least </w:t>
      </w:r>
      <w:r w:rsidRPr="005B5C0B">
        <w:rPr>
          <w:rFonts w:ascii="Verdana" w:hAnsi="Verdana"/>
          <w:b/>
          <w:sz w:val="22"/>
          <w:szCs w:val="22"/>
        </w:rPr>
        <w:t>1.0.</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7"/>
        <w:gridCol w:w="1467"/>
      </w:tblGrid>
      <w:tr w:rsidR="005B5C0B" w:rsidRPr="005B5C0B" w:rsidTr="00EC1B37">
        <w:trPr>
          <w:trHeight w:val="264"/>
        </w:trPr>
        <w:tc>
          <w:tcPr>
            <w:tcW w:w="6027"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 xml:space="preserve">Current Ratio </w:t>
            </w:r>
          </w:p>
        </w:tc>
        <w:tc>
          <w:tcPr>
            <w:tcW w:w="1467"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Score</w:t>
            </w:r>
          </w:p>
        </w:tc>
      </w:tr>
      <w:tr w:rsidR="005B5C0B" w:rsidRPr="005B5C0B" w:rsidTr="006C6550">
        <w:trPr>
          <w:trHeight w:val="264"/>
        </w:trPr>
        <w:tc>
          <w:tcPr>
            <w:tcW w:w="602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Equal to or greater than 1</w:t>
            </w:r>
            <w:r w:rsidR="00C943A2">
              <w:rPr>
                <w:rFonts w:ascii="Verdana" w:hAnsi="Verdana"/>
                <w:sz w:val="20"/>
              </w:rPr>
              <w:t>.0</w:t>
            </w:r>
          </w:p>
        </w:tc>
        <w:tc>
          <w:tcPr>
            <w:tcW w:w="1467" w:type="dxa"/>
            <w:shd w:val="clear" w:color="auto" w:fill="auto"/>
          </w:tcPr>
          <w:p w:rsidR="005B5C0B" w:rsidRPr="001B1EB6" w:rsidRDefault="00083625" w:rsidP="001B1EB6">
            <w:pPr>
              <w:suppressAutoHyphens/>
              <w:jc w:val="center"/>
              <w:rPr>
                <w:rFonts w:ascii="Verdana" w:hAnsi="Verdana"/>
                <w:sz w:val="20"/>
              </w:rPr>
            </w:pPr>
            <w:r>
              <w:rPr>
                <w:rFonts w:ascii="Verdana" w:hAnsi="Verdana"/>
                <w:sz w:val="20"/>
              </w:rPr>
              <w:t>30</w:t>
            </w:r>
          </w:p>
        </w:tc>
      </w:tr>
      <w:tr w:rsidR="005B5C0B" w:rsidRPr="005B5C0B" w:rsidTr="006C6550">
        <w:trPr>
          <w:trHeight w:val="264"/>
        </w:trPr>
        <w:tc>
          <w:tcPr>
            <w:tcW w:w="602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Less than 1.0 (minimum standard)</w:t>
            </w:r>
          </w:p>
        </w:tc>
        <w:tc>
          <w:tcPr>
            <w:tcW w:w="146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0</w:t>
            </w:r>
          </w:p>
        </w:tc>
      </w:tr>
    </w:tbl>
    <w:p w:rsidR="005B5C0B" w:rsidRPr="005B5C0B" w:rsidRDefault="005B5C0B" w:rsidP="005B5C0B">
      <w:pPr>
        <w:suppressAutoHyphens/>
        <w:spacing w:after="240"/>
        <w:rPr>
          <w:rFonts w:ascii="Verdana" w:hAnsi="Verdana"/>
          <w:sz w:val="22"/>
        </w:rPr>
      </w:pPr>
    </w:p>
    <w:p w:rsidR="005B5C0B" w:rsidRPr="005B5C0B" w:rsidRDefault="005B5C0B" w:rsidP="005B5C0B">
      <w:pPr>
        <w:suppressAutoHyphens/>
        <w:spacing w:after="120"/>
        <w:ind w:right="284"/>
        <w:rPr>
          <w:rFonts w:ascii="Verdana" w:hAnsi="Verdana"/>
          <w:sz w:val="22"/>
          <w:szCs w:val="22"/>
        </w:rPr>
      </w:pPr>
    </w:p>
    <w:p w:rsidR="005B5C0B" w:rsidRPr="005B5C0B" w:rsidRDefault="005B5C0B" w:rsidP="005B5C0B">
      <w:pPr>
        <w:suppressAutoHyphens/>
        <w:spacing w:after="120"/>
        <w:ind w:right="284"/>
        <w:rPr>
          <w:rFonts w:ascii="Verdana" w:hAnsi="Verdana"/>
          <w:b/>
          <w:sz w:val="22"/>
          <w:szCs w:val="22"/>
        </w:rPr>
      </w:pPr>
    </w:p>
    <w:p w:rsidR="005B5C0B" w:rsidRPr="005B5C0B" w:rsidRDefault="00845DB1" w:rsidP="005B5C0B">
      <w:pPr>
        <w:suppressAutoHyphens/>
        <w:spacing w:after="120"/>
        <w:ind w:right="284"/>
        <w:rPr>
          <w:rFonts w:ascii="Verdana" w:hAnsi="Verdana"/>
          <w:b/>
          <w:sz w:val="22"/>
          <w:szCs w:val="22"/>
        </w:rPr>
      </w:pPr>
      <w:r>
        <w:rPr>
          <w:rFonts w:ascii="Verdana" w:hAnsi="Verdana"/>
          <w:b/>
          <w:sz w:val="22"/>
          <w:szCs w:val="22"/>
        </w:rPr>
        <w:t>Gearing: 2</w:t>
      </w:r>
      <w:r w:rsidR="005B5C0B" w:rsidRPr="005B5C0B">
        <w:rPr>
          <w:rFonts w:ascii="Verdana" w:hAnsi="Verdana"/>
          <w:b/>
          <w:sz w:val="22"/>
          <w:szCs w:val="22"/>
        </w:rPr>
        <w:t xml:space="preserve">0 marks </w:t>
      </w:r>
    </w:p>
    <w:p w:rsidR="005B5C0B" w:rsidRPr="00C943A2" w:rsidRDefault="005B5C0B" w:rsidP="005B5C0B">
      <w:pPr>
        <w:suppressAutoHyphens/>
        <w:spacing w:after="120"/>
        <w:ind w:right="284"/>
        <w:rPr>
          <w:rFonts w:ascii="Verdana" w:hAnsi="Verdana"/>
          <w:sz w:val="22"/>
          <w:szCs w:val="22"/>
          <w:lang w:val="en"/>
        </w:rPr>
      </w:pPr>
      <w:r w:rsidRPr="005B5C0B">
        <w:rPr>
          <w:rFonts w:ascii="Verdana" w:hAnsi="Verdana"/>
          <w:sz w:val="22"/>
          <w:szCs w:val="22"/>
        </w:rPr>
        <w:t>This criterion assesses</w:t>
      </w:r>
      <w:r w:rsidRPr="005B5C0B">
        <w:rPr>
          <w:rFonts w:ascii="Verdana" w:hAnsi="Verdana"/>
          <w:sz w:val="22"/>
          <w:szCs w:val="22"/>
          <w:lang w:val="en"/>
        </w:rPr>
        <w:t xml:space="preserve"> whether or not the </w:t>
      </w:r>
      <w:r w:rsidR="00DC69E4">
        <w:rPr>
          <w:rFonts w:ascii="Verdana" w:hAnsi="Verdana"/>
          <w:sz w:val="22"/>
          <w:szCs w:val="22"/>
          <w:lang w:val="en"/>
        </w:rPr>
        <w:t>Tenderer</w:t>
      </w:r>
      <w:r w:rsidRPr="005B5C0B">
        <w:rPr>
          <w:rFonts w:ascii="Verdana" w:hAnsi="Verdana"/>
          <w:sz w:val="22"/>
          <w:szCs w:val="22"/>
          <w:lang w:val="en"/>
        </w:rPr>
        <w:t xml:space="preserve"> can demonstrate it has sufficient equity (or capital) to borrowed funds.  Gearing is a measure of financial leverage, demonstrating the degree to which a firm's activities </w:t>
      </w:r>
      <w:r w:rsidRPr="00C943A2">
        <w:rPr>
          <w:rFonts w:ascii="Verdana" w:hAnsi="Verdana"/>
          <w:sz w:val="22"/>
          <w:szCs w:val="22"/>
          <w:lang w:val="en"/>
        </w:rPr>
        <w:t xml:space="preserve">are funded by owner's (shareholders) funds versus creditor's funds. </w:t>
      </w:r>
      <w:r w:rsidR="00C943A2" w:rsidRPr="00C943A2">
        <w:rPr>
          <w:rFonts w:ascii="Verdana" w:hAnsi="Verdana"/>
          <w:sz w:val="22"/>
          <w:szCs w:val="22"/>
        </w:rPr>
        <w:t xml:space="preserve">This will be measured on the latest annual accounts only.  </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lang w:val="en"/>
        </w:rPr>
        <w:t xml:space="preserve">It is expressed as follows: </w:t>
      </w:r>
    </w:p>
    <w:p w:rsidR="00C943A2" w:rsidRPr="00C943A2" w:rsidRDefault="00C943A2" w:rsidP="00C943A2">
      <w:pPr>
        <w:tabs>
          <w:tab w:val="left" w:pos="2268"/>
        </w:tabs>
        <w:jc w:val="center"/>
        <w:rPr>
          <w:rFonts w:ascii="Verdana" w:hAnsi="Verdana"/>
          <w:sz w:val="20"/>
        </w:rPr>
      </w:pPr>
      <w:r w:rsidRPr="00C943A2">
        <w:rPr>
          <w:rFonts w:ascii="Verdana" w:hAnsi="Verdana"/>
          <w:sz w:val="20"/>
        </w:rPr>
        <w:t>(Debt greater than 1 year + Debt less than a year + Overdrafts – Cash)</w:t>
      </w:r>
    </w:p>
    <w:p w:rsidR="00C943A2" w:rsidRPr="00C943A2" w:rsidRDefault="00C943A2" w:rsidP="00C943A2">
      <w:pPr>
        <w:tabs>
          <w:tab w:val="left" w:pos="2268"/>
        </w:tabs>
        <w:jc w:val="center"/>
        <w:rPr>
          <w:rFonts w:ascii="Verdana" w:hAnsi="Verdana"/>
          <w:sz w:val="20"/>
        </w:rPr>
      </w:pPr>
      <w:r w:rsidRPr="00C943A2">
        <w:rPr>
          <w:rFonts w:ascii="Verdana" w:hAnsi="Verdana"/>
          <w:noProof/>
          <w:sz w:val="20"/>
          <w:lang w:eastAsia="en-GB"/>
        </w:rPr>
        <mc:AlternateContent>
          <mc:Choice Requires="wps">
            <w:drawing>
              <wp:anchor distT="0" distB="0" distL="114300" distR="114300" simplePos="0" relativeHeight="251662848" behindDoc="0" locked="0" layoutInCell="1" allowOverlap="1" wp14:anchorId="73344DFE" wp14:editId="38A0FEB0">
                <wp:simplePos x="0" y="0"/>
                <wp:positionH relativeFrom="column">
                  <wp:posOffset>386715</wp:posOffset>
                </wp:positionH>
                <wp:positionV relativeFrom="paragraph">
                  <wp:posOffset>94615</wp:posOffset>
                </wp:positionV>
                <wp:extent cx="4591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591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0.45pt,7.45pt" to="39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" strokecolor="black [3213]" strokeweight="1.5pt"/>
            </w:pict>
          </mc:Fallback>
        </mc:AlternateContent>
      </w:r>
    </w:p>
    <w:p w:rsidR="00C943A2" w:rsidRPr="00C943A2" w:rsidRDefault="00C943A2" w:rsidP="00C943A2">
      <w:pPr>
        <w:tabs>
          <w:tab w:val="left" w:pos="2410"/>
        </w:tabs>
        <w:jc w:val="center"/>
        <w:rPr>
          <w:rFonts w:ascii="Verdana" w:hAnsi="Verdana"/>
          <w:sz w:val="20"/>
        </w:rPr>
      </w:pPr>
      <w:r w:rsidRPr="00C943A2">
        <w:rPr>
          <w:rFonts w:ascii="Verdana" w:hAnsi="Verdana"/>
          <w:sz w:val="20"/>
        </w:rPr>
        <w:t>Net worth (or equity)</w:t>
      </w:r>
    </w:p>
    <w:p w:rsidR="00767F36" w:rsidRDefault="00767F36" w:rsidP="005B5C0B">
      <w:pPr>
        <w:suppressAutoHyphens/>
        <w:spacing w:after="120"/>
        <w:ind w:right="284"/>
        <w:rPr>
          <w:rFonts w:ascii="Verdana" w:hAnsi="Verdana"/>
          <w:sz w:val="22"/>
          <w:szCs w:val="22"/>
        </w:rPr>
      </w:pP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 xml:space="preserve">The Council will calculate the gearing ratio. The minimum standard for this criterion is that the </w:t>
      </w:r>
      <w:r w:rsidR="00DC69E4">
        <w:rPr>
          <w:rFonts w:ascii="Verdana" w:hAnsi="Verdana"/>
          <w:sz w:val="22"/>
          <w:szCs w:val="22"/>
        </w:rPr>
        <w:t>Tenderer</w:t>
      </w:r>
      <w:r w:rsidRPr="005B5C0B">
        <w:rPr>
          <w:rFonts w:ascii="Verdana" w:hAnsi="Verdana"/>
          <w:sz w:val="22"/>
          <w:szCs w:val="22"/>
        </w:rPr>
        <w:t xml:space="preserve"> must have a gearing ratio lower than </w:t>
      </w:r>
      <w:r w:rsidR="00B56578">
        <w:rPr>
          <w:rFonts w:ascii="Verdana" w:hAnsi="Verdana"/>
          <w:sz w:val="22"/>
          <w:szCs w:val="22"/>
        </w:rPr>
        <w:t>90</w:t>
      </w:r>
      <w:r w:rsidRPr="005B5C0B">
        <w:rPr>
          <w:rFonts w:ascii="Verdana" w:hAnsi="Verdana"/>
          <w:sz w:val="22"/>
          <w:szCs w:val="22"/>
        </w:rPr>
        <w:t>%</w:t>
      </w:r>
    </w:p>
    <w:p w:rsidR="00FB5B0F"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417"/>
      </w:tblGrid>
      <w:tr w:rsidR="005B5C0B" w:rsidRPr="005B5C0B" w:rsidTr="00EC1B37">
        <w:tc>
          <w:tcPr>
            <w:tcW w:w="6062"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Gearing Ratio %</w:t>
            </w:r>
          </w:p>
        </w:tc>
        <w:tc>
          <w:tcPr>
            <w:tcW w:w="1417"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Score</w:t>
            </w:r>
          </w:p>
        </w:tc>
      </w:tr>
      <w:tr w:rsidR="005B5C0B" w:rsidRPr="005B5C0B" w:rsidTr="006C6550">
        <w:tc>
          <w:tcPr>
            <w:tcW w:w="6062"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color w:val="000000"/>
                <w:sz w:val="20"/>
                <w:lang w:val="en-US"/>
              </w:rPr>
              <w:t>Less than</w:t>
            </w:r>
            <w:r w:rsidR="00B56578">
              <w:rPr>
                <w:rFonts w:ascii="Verdana" w:hAnsi="Verdana"/>
                <w:sz w:val="20"/>
              </w:rPr>
              <w:t xml:space="preserve"> 90</w:t>
            </w:r>
            <w:r w:rsidRPr="001B1EB6">
              <w:rPr>
                <w:rFonts w:ascii="Verdana" w:hAnsi="Verdana"/>
                <w:sz w:val="20"/>
              </w:rPr>
              <w:t>%</w:t>
            </w:r>
          </w:p>
        </w:tc>
        <w:tc>
          <w:tcPr>
            <w:tcW w:w="1417" w:type="dxa"/>
            <w:shd w:val="clear" w:color="auto" w:fill="auto"/>
          </w:tcPr>
          <w:p w:rsidR="005B5C0B" w:rsidRPr="001B1EB6" w:rsidRDefault="00B56578" w:rsidP="001B1EB6">
            <w:pPr>
              <w:suppressAutoHyphens/>
              <w:jc w:val="center"/>
              <w:rPr>
                <w:rFonts w:ascii="Verdana" w:hAnsi="Verdana"/>
                <w:sz w:val="20"/>
              </w:rPr>
            </w:pPr>
            <w:r>
              <w:rPr>
                <w:rFonts w:ascii="Verdana" w:hAnsi="Verdana"/>
                <w:sz w:val="20"/>
              </w:rPr>
              <w:t>20</w:t>
            </w:r>
          </w:p>
        </w:tc>
      </w:tr>
      <w:tr w:rsidR="005B5C0B" w:rsidRPr="005B5C0B" w:rsidTr="006C6550">
        <w:tc>
          <w:tcPr>
            <w:tcW w:w="6062" w:type="dxa"/>
            <w:shd w:val="clear" w:color="auto" w:fill="auto"/>
          </w:tcPr>
          <w:p w:rsidR="005B5C0B" w:rsidRPr="001B1EB6" w:rsidRDefault="00B56578" w:rsidP="00B56578">
            <w:pPr>
              <w:suppressAutoHyphens/>
              <w:jc w:val="center"/>
              <w:rPr>
                <w:rFonts w:ascii="Verdana" w:hAnsi="Verdana"/>
                <w:sz w:val="20"/>
              </w:rPr>
            </w:pPr>
            <w:r>
              <w:rPr>
                <w:rFonts w:ascii="Verdana" w:hAnsi="Verdana"/>
                <w:sz w:val="20"/>
              </w:rPr>
              <w:t>Equal to or greater than 90</w:t>
            </w:r>
            <w:r w:rsidR="005B5C0B" w:rsidRPr="001B1EB6">
              <w:rPr>
                <w:rFonts w:ascii="Verdana" w:hAnsi="Verdana"/>
                <w:sz w:val="20"/>
              </w:rPr>
              <w:t>%</w:t>
            </w:r>
          </w:p>
        </w:tc>
        <w:tc>
          <w:tcPr>
            <w:tcW w:w="141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0</w:t>
            </w:r>
          </w:p>
        </w:tc>
      </w:tr>
    </w:tbl>
    <w:p w:rsidR="005B5C0B" w:rsidRPr="005B5C0B" w:rsidRDefault="005B5C0B" w:rsidP="005B5C0B">
      <w:pPr>
        <w:suppressAutoHyphens/>
        <w:spacing w:after="120"/>
        <w:ind w:right="284"/>
        <w:rPr>
          <w:rFonts w:ascii="Verdana" w:hAnsi="Verdana"/>
          <w:sz w:val="22"/>
          <w:szCs w:val="22"/>
        </w:rPr>
      </w:pPr>
    </w:p>
    <w:p w:rsidR="00781373" w:rsidRDefault="00781373" w:rsidP="00781373">
      <w:pPr>
        <w:suppressAutoHyphens/>
        <w:spacing w:after="240"/>
      </w:pPr>
      <w:bookmarkStart w:id="282" w:name="_Toc376435890"/>
      <w:bookmarkStart w:id="283" w:name="_Toc376436270"/>
      <w:bookmarkStart w:id="284" w:name="_Toc376438750"/>
      <w:bookmarkStart w:id="285" w:name="_Toc376507999"/>
      <w:bookmarkStart w:id="286" w:name="_Toc376508680"/>
    </w:p>
    <w:p w:rsidR="00663C62" w:rsidRPr="00923CD9" w:rsidRDefault="00781373" w:rsidP="00EE0859">
      <w:pPr>
        <w:pStyle w:val="01S2CCSubhead2"/>
      </w:pPr>
      <w:r>
        <w:t xml:space="preserve"> </w:t>
      </w:r>
      <w:r w:rsidR="001A19D1">
        <w:br w:type="page"/>
      </w:r>
      <w:r w:rsidR="00663C62" w:rsidRPr="00923CD9">
        <w:t>5.</w:t>
      </w:r>
      <w:r w:rsidR="00663C62">
        <w:t>5</w:t>
      </w:r>
      <w:r w:rsidR="00E243C1">
        <w:tab/>
      </w:r>
      <w:r w:rsidR="00663C62" w:rsidRPr="00923CD9">
        <w:t xml:space="preserve">Module </w:t>
      </w:r>
      <w:r w:rsidR="00663C62">
        <w:t>3</w:t>
      </w:r>
      <w:r w:rsidR="00663C62" w:rsidRPr="00923CD9">
        <w:t xml:space="preserve"> - Health and Safety</w:t>
      </w:r>
      <w:bookmarkEnd w:id="282"/>
      <w:bookmarkEnd w:id="283"/>
      <w:bookmarkEnd w:id="284"/>
      <w:bookmarkEnd w:id="285"/>
      <w:bookmarkEnd w:id="286"/>
    </w:p>
    <w:p w:rsidR="00EF1473" w:rsidRDefault="00781373" w:rsidP="00C42511">
      <w:pPr>
        <w:pStyle w:val="01BSCCParagraphbodystyle"/>
        <w:rPr>
          <w:szCs w:val="22"/>
        </w:rPr>
      </w:pPr>
      <w:r w:rsidRPr="00C42511">
        <w:rPr>
          <w:szCs w:val="22"/>
        </w:rPr>
        <w:t xml:space="preserve">NOTE </w:t>
      </w:r>
      <w:r w:rsidR="00CF6E3E" w:rsidRPr="00C42511">
        <w:rPr>
          <w:szCs w:val="22"/>
        </w:rPr>
        <w:t xml:space="preserve">1 </w:t>
      </w:r>
      <w:r w:rsidRPr="00C42511">
        <w:rPr>
          <w:szCs w:val="22"/>
        </w:rPr>
        <w:t xml:space="preserve">TO </w:t>
      </w:r>
      <w:r w:rsidR="0082083F">
        <w:rPr>
          <w:szCs w:val="22"/>
        </w:rPr>
        <w:t>TENDERER</w:t>
      </w:r>
      <w:r w:rsidRPr="00C42511">
        <w:rPr>
          <w:szCs w:val="22"/>
        </w:rPr>
        <w:t xml:space="preserve">: The </w:t>
      </w:r>
      <w:r w:rsidR="00F01A31" w:rsidRPr="00C42511">
        <w:rPr>
          <w:szCs w:val="22"/>
        </w:rPr>
        <w:t>Module</w:t>
      </w:r>
      <w:r w:rsidRPr="00C42511">
        <w:rPr>
          <w:szCs w:val="22"/>
        </w:rPr>
        <w:t xml:space="preserve"> must be completed </w:t>
      </w:r>
      <w:r w:rsidR="00F01A31" w:rsidRPr="00C42511">
        <w:rPr>
          <w:szCs w:val="22"/>
        </w:rPr>
        <w:t xml:space="preserve">in full </w:t>
      </w:r>
      <w:r w:rsidRPr="00C42511">
        <w:rPr>
          <w:szCs w:val="22"/>
        </w:rPr>
        <w:t xml:space="preserve">and will be evaluated as a whole and given a pass or fail rating based on an evaluation of the risk to the Council of entering into a contract with the </w:t>
      </w:r>
      <w:r w:rsidR="00707B8D" w:rsidRPr="00C42511">
        <w:rPr>
          <w:szCs w:val="22"/>
        </w:rPr>
        <w:t>Tenderer</w:t>
      </w:r>
      <w:r w:rsidRPr="00C42511">
        <w:rPr>
          <w:szCs w:val="22"/>
        </w:rPr>
        <w:t>.</w:t>
      </w:r>
    </w:p>
    <w:p w:rsidR="00E715EF" w:rsidRPr="00C42511" w:rsidRDefault="00E715EF" w:rsidP="00C42511">
      <w:pPr>
        <w:pStyle w:val="01BSCCParagraphbodystyle"/>
        <w:rPr>
          <w:szCs w:val="22"/>
        </w:rPr>
      </w:pPr>
      <w:r>
        <w:rPr>
          <w:szCs w:val="22"/>
        </w:rPr>
        <w:t>NOTE 2 TO APPLICANT: Prior t</w:t>
      </w:r>
      <w:r w:rsidR="00A76A3B">
        <w:rPr>
          <w:szCs w:val="22"/>
        </w:rPr>
        <w:t>o contract award Applicants may</w:t>
      </w:r>
      <w:r>
        <w:rPr>
          <w:szCs w:val="22"/>
        </w:rPr>
        <w:t xml:space="preserve"> be expected to provide evidence to support their response to this Module. A detailed evidence request form, proportional to the risk as</w:t>
      </w:r>
      <w:r w:rsidR="00A76A3B">
        <w:rPr>
          <w:szCs w:val="22"/>
        </w:rPr>
        <w:t>sociated with this contract, may</w:t>
      </w:r>
      <w:r>
        <w:rPr>
          <w:szCs w:val="22"/>
        </w:rPr>
        <w:t xml:space="preserve"> be forwarded to the preferred Applicant once they have been selected. The rec</w:t>
      </w:r>
      <w:r w:rsidR="00A76A3B">
        <w:rPr>
          <w:szCs w:val="22"/>
        </w:rPr>
        <w:t>eipt of satisfactory evidence may be</w:t>
      </w:r>
      <w:r>
        <w:rPr>
          <w:szCs w:val="22"/>
        </w:rPr>
        <w:t xml:space="preserve"> a condition required for contract award.</w:t>
      </w:r>
    </w:p>
    <w:p w:rsidR="00C42511" w:rsidRDefault="00C42511" w:rsidP="00B8152A">
      <w:pPr>
        <w:spacing w:before="57"/>
        <w:ind w:right="344"/>
        <w:rPr>
          <w:rFonts w:ascii="Verdana" w:eastAsia="Arial" w:hAnsi="Verdana" w:cs="Arial"/>
          <w:spacing w:val="-3"/>
          <w:w w:val="105"/>
          <w:sz w:val="22"/>
          <w:szCs w:val="22"/>
        </w:rPr>
      </w:pPr>
      <w:r w:rsidRPr="00C42511">
        <w:rPr>
          <w:rFonts w:ascii="Verdana" w:eastAsia="Arial" w:hAnsi="Verdana" w:cs="Arial"/>
          <w:bCs/>
          <w:spacing w:val="-3"/>
          <w:w w:val="110"/>
          <w:sz w:val="22"/>
          <w:szCs w:val="22"/>
        </w:rPr>
        <w:t>NOT</w:t>
      </w:r>
      <w:r w:rsidRPr="00C42511">
        <w:rPr>
          <w:rFonts w:ascii="Verdana" w:eastAsia="Arial" w:hAnsi="Verdana" w:cs="Arial"/>
          <w:bCs/>
          <w:w w:val="110"/>
          <w:sz w:val="22"/>
          <w:szCs w:val="22"/>
        </w:rPr>
        <w:t>E</w:t>
      </w:r>
      <w:r w:rsidRPr="00C42511">
        <w:rPr>
          <w:rFonts w:ascii="Verdana" w:eastAsia="Arial" w:hAnsi="Verdana" w:cs="Arial"/>
          <w:bCs/>
          <w:spacing w:val="-30"/>
          <w:w w:val="110"/>
          <w:sz w:val="22"/>
          <w:szCs w:val="22"/>
        </w:rPr>
        <w:t xml:space="preserve"> </w:t>
      </w:r>
      <w:r w:rsidR="00E715EF">
        <w:rPr>
          <w:rFonts w:ascii="Verdana" w:eastAsia="Arial" w:hAnsi="Verdana" w:cs="Arial"/>
          <w:bCs/>
          <w:w w:val="110"/>
          <w:sz w:val="22"/>
          <w:szCs w:val="22"/>
        </w:rPr>
        <w:t>3</w:t>
      </w:r>
      <w:r w:rsidRPr="00C42511">
        <w:rPr>
          <w:rFonts w:ascii="Verdana" w:eastAsia="Arial" w:hAnsi="Verdana" w:cs="Arial"/>
          <w:bCs/>
          <w:w w:val="110"/>
          <w:sz w:val="22"/>
          <w:szCs w:val="22"/>
        </w:rPr>
        <w:t xml:space="preserve"> TO </w:t>
      </w:r>
      <w:r w:rsidR="0082083F">
        <w:rPr>
          <w:rFonts w:ascii="Verdana" w:eastAsia="Arial" w:hAnsi="Verdana" w:cs="Arial"/>
          <w:bCs/>
          <w:w w:val="110"/>
          <w:sz w:val="22"/>
          <w:szCs w:val="22"/>
        </w:rPr>
        <w:t>TENDERER</w:t>
      </w:r>
      <w:r w:rsidRPr="00C42511">
        <w:rPr>
          <w:rFonts w:ascii="Verdana" w:eastAsia="Arial" w:hAnsi="Verdana" w:cs="Arial"/>
          <w:bCs/>
          <w:w w:val="110"/>
          <w:sz w:val="22"/>
          <w:szCs w:val="22"/>
        </w:rPr>
        <w:t>:</w:t>
      </w:r>
      <w:r>
        <w:rPr>
          <w:rFonts w:ascii="Verdana" w:eastAsia="Arial" w:hAnsi="Verdana" w:cs="Arial"/>
          <w:bCs/>
          <w:w w:val="110"/>
          <w:sz w:val="22"/>
          <w:szCs w:val="22"/>
        </w:rPr>
        <w:t xml:space="preserve"> </w:t>
      </w:r>
      <w:r w:rsidRPr="00C42511">
        <w:rPr>
          <w:rFonts w:ascii="Verdana" w:eastAsia="Arial" w:hAnsi="Verdana" w:cs="Arial"/>
          <w:spacing w:val="-3"/>
          <w:w w:val="110"/>
          <w:sz w:val="22"/>
          <w:szCs w:val="22"/>
        </w:rPr>
        <w:t>Organisation</w:t>
      </w:r>
      <w:r w:rsidRPr="00C42511">
        <w:rPr>
          <w:rFonts w:ascii="Verdana" w:eastAsia="Arial" w:hAnsi="Verdana" w:cs="Arial"/>
          <w:w w:val="110"/>
          <w:sz w:val="22"/>
          <w:szCs w:val="22"/>
        </w:rPr>
        <w:t>s</w:t>
      </w:r>
      <w:r w:rsidRPr="00C42511">
        <w:rPr>
          <w:rFonts w:ascii="Verdana" w:eastAsia="Arial" w:hAnsi="Verdana" w:cs="Arial"/>
          <w:spacing w:val="-29"/>
          <w:w w:val="110"/>
          <w:sz w:val="22"/>
          <w:szCs w:val="22"/>
        </w:rPr>
        <w:t xml:space="preserve"> </w:t>
      </w:r>
      <w:r w:rsidRPr="00C42511">
        <w:rPr>
          <w:rFonts w:ascii="Verdana" w:eastAsia="Arial" w:hAnsi="Verdana" w:cs="Arial"/>
          <w:spacing w:val="-2"/>
          <w:w w:val="110"/>
          <w:sz w:val="22"/>
          <w:szCs w:val="22"/>
        </w:rPr>
        <w:t>wit</w:t>
      </w:r>
      <w:r w:rsidRPr="00C42511">
        <w:rPr>
          <w:rFonts w:ascii="Verdana" w:eastAsia="Arial" w:hAnsi="Verdana" w:cs="Arial"/>
          <w:w w:val="110"/>
          <w:sz w:val="22"/>
          <w:szCs w:val="22"/>
        </w:rPr>
        <w:t>h</w:t>
      </w:r>
      <w:r w:rsidRPr="00C42511">
        <w:rPr>
          <w:rFonts w:ascii="Verdana" w:eastAsia="Arial" w:hAnsi="Verdana" w:cs="Arial"/>
          <w:spacing w:val="-30"/>
          <w:w w:val="110"/>
          <w:sz w:val="22"/>
          <w:szCs w:val="22"/>
        </w:rPr>
        <w:t xml:space="preserve"> </w:t>
      </w:r>
      <w:r w:rsidRPr="00C42511">
        <w:rPr>
          <w:rFonts w:ascii="Verdana" w:eastAsia="Arial" w:hAnsi="Verdana" w:cs="Arial"/>
          <w:spacing w:val="-2"/>
          <w:w w:val="110"/>
          <w:sz w:val="22"/>
          <w:szCs w:val="22"/>
        </w:rPr>
        <w:t>fewe</w:t>
      </w:r>
      <w:r w:rsidRPr="00C42511">
        <w:rPr>
          <w:rFonts w:ascii="Verdana" w:eastAsia="Arial" w:hAnsi="Verdana" w:cs="Arial"/>
          <w:w w:val="110"/>
          <w:sz w:val="22"/>
          <w:szCs w:val="22"/>
        </w:rPr>
        <w:t>r</w:t>
      </w:r>
      <w:r w:rsidRPr="00C42511">
        <w:rPr>
          <w:rFonts w:ascii="Verdana" w:eastAsia="Arial" w:hAnsi="Verdana" w:cs="Arial"/>
          <w:spacing w:val="-29"/>
          <w:w w:val="110"/>
          <w:sz w:val="22"/>
          <w:szCs w:val="22"/>
        </w:rPr>
        <w:t xml:space="preserve"> </w:t>
      </w:r>
      <w:r w:rsidRPr="00C42511">
        <w:rPr>
          <w:rFonts w:ascii="Verdana" w:eastAsia="Arial" w:hAnsi="Verdana" w:cs="Arial"/>
          <w:spacing w:val="-2"/>
          <w:w w:val="110"/>
          <w:sz w:val="22"/>
          <w:szCs w:val="22"/>
        </w:rPr>
        <w:t>tha</w:t>
      </w:r>
      <w:r w:rsidRPr="00C42511">
        <w:rPr>
          <w:rFonts w:ascii="Verdana" w:eastAsia="Arial" w:hAnsi="Verdana" w:cs="Arial"/>
          <w:w w:val="110"/>
          <w:sz w:val="22"/>
          <w:szCs w:val="22"/>
        </w:rPr>
        <w:t>n</w:t>
      </w:r>
      <w:r w:rsidRPr="00C42511">
        <w:rPr>
          <w:rFonts w:ascii="Verdana" w:eastAsia="Arial" w:hAnsi="Verdana" w:cs="Arial"/>
          <w:spacing w:val="-30"/>
          <w:w w:val="110"/>
          <w:sz w:val="22"/>
          <w:szCs w:val="22"/>
        </w:rPr>
        <w:t xml:space="preserve"> </w:t>
      </w:r>
      <w:r w:rsidRPr="00C42511">
        <w:rPr>
          <w:rFonts w:ascii="Verdana" w:eastAsia="Arial" w:hAnsi="Verdana" w:cs="Arial"/>
          <w:w w:val="110"/>
          <w:sz w:val="22"/>
          <w:szCs w:val="22"/>
        </w:rPr>
        <w:t>f</w:t>
      </w:r>
      <w:r w:rsidRPr="00C42511">
        <w:rPr>
          <w:rFonts w:ascii="Verdana" w:eastAsia="Arial" w:hAnsi="Verdana" w:cs="Arial"/>
          <w:spacing w:val="-2"/>
          <w:w w:val="110"/>
          <w:sz w:val="22"/>
          <w:szCs w:val="22"/>
        </w:rPr>
        <w:t>i</w:t>
      </w:r>
      <w:r w:rsidRPr="00C42511">
        <w:rPr>
          <w:rFonts w:ascii="Verdana" w:eastAsia="Arial" w:hAnsi="Verdana" w:cs="Arial"/>
          <w:spacing w:val="-3"/>
          <w:w w:val="110"/>
          <w:sz w:val="22"/>
          <w:szCs w:val="22"/>
        </w:rPr>
        <w:t>v</w:t>
      </w:r>
      <w:r w:rsidRPr="00C42511">
        <w:rPr>
          <w:rFonts w:ascii="Verdana" w:eastAsia="Arial" w:hAnsi="Verdana" w:cs="Arial"/>
          <w:w w:val="110"/>
          <w:sz w:val="22"/>
          <w:szCs w:val="22"/>
        </w:rPr>
        <w:t>e</w:t>
      </w:r>
      <w:r w:rsidRPr="00C42511">
        <w:rPr>
          <w:rFonts w:ascii="Verdana" w:eastAsia="Arial" w:hAnsi="Verdana" w:cs="Arial"/>
          <w:spacing w:val="-29"/>
          <w:w w:val="110"/>
          <w:sz w:val="22"/>
          <w:szCs w:val="22"/>
        </w:rPr>
        <w:t xml:space="preserve"> </w:t>
      </w:r>
      <w:r w:rsidRPr="00C42511">
        <w:rPr>
          <w:rFonts w:ascii="Verdana" w:eastAsia="Arial" w:hAnsi="Verdana" w:cs="Arial"/>
          <w:spacing w:val="-3"/>
          <w:w w:val="110"/>
          <w:sz w:val="22"/>
          <w:szCs w:val="22"/>
        </w:rPr>
        <w:t>employees</w:t>
      </w:r>
      <w:r w:rsidRPr="00C42511">
        <w:rPr>
          <w:rFonts w:ascii="Verdana" w:eastAsia="Arial" w:hAnsi="Verdana" w:cs="Arial"/>
          <w:spacing w:val="-2"/>
          <w:w w:val="102"/>
          <w:sz w:val="22"/>
          <w:szCs w:val="22"/>
        </w:rPr>
        <w:t xml:space="preserve"> </w:t>
      </w:r>
      <w:r w:rsidRPr="00C42511">
        <w:rPr>
          <w:rFonts w:ascii="Verdana" w:eastAsia="Arial" w:hAnsi="Verdana" w:cs="Arial"/>
          <w:spacing w:val="-3"/>
          <w:w w:val="110"/>
          <w:sz w:val="22"/>
          <w:szCs w:val="22"/>
        </w:rPr>
        <w:t>ar</w:t>
      </w:r>
      <w:r w:rsidRPr="00C42511">
        <w:rPr>
          <w:rFonts w:ascii="Verdana" w:eastAsia="Arial" w:hAnsi="Verdana" w:cs="Arial"/>
          <w:w w:val="110"/>
          <w:sz w:val="22"/>
          <w:szCs w:val="22"/>
        </w:rPr>
        <w:t>e</w:t>
      </w:r>
      <w:r w:rsidRPr="00C42511">
        <w:rPr>
          <w:rFonts w:ascii="Verdana" w:eastAsia="Arial" w:hAnsi="Verdana" w:cs="Arial"/>
          <w:spacing w:val="-19"/>
          <w:w w:val="110"/>
          <w:sz w:val="22"/>
          <w:szCs w:val="22"/>
        </w:rPr>
        <w:t xml:space="preserve"> </w:t>
      </w:r>
      <w:r w:rsidRPr="00C42511">
        <w:rPr>
          <w:rFonts w:ascii="Verdana" w:eastAsia="Arial" w:hAnsi="Verdana" w:cs="Arial"/>
          <w:spacing w:val="-2"/>
          <w:w w:val="110"/>
          <w:sz w:val="22"/>
          <w:szCs w:val="22"/>
        </w:rPr>
        <w:t>no</w:t>
      </w:r>
      <w:r w:rsidRPr="00C42511">
        <w:rPr>
          <w:rFonts w:ascii="Verdana" w:eastAsia="Arial" w:hAnsi="Verdana" w:cs="Arial"/>
          <w:w w:val="110"/>
          <w:sz w:val="22"/>
          <w:szCs w:val="22"/>
        </w:rPr>
        <w:t>t</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legall</w:t>
      </w:r>
      <w:r w:rsidRPr="00C42511">
        <w:rPr>
          <w:rFonts w:ascii="Verdana" w:eastAsia="Arial" w:hAnsi="Verdana" w:cs="Arial"/>
          <w:w w:val="110"/>
          <w:sz w:val="22"/>
          <w:szCs w:val="22"/>
        </w:rPr>
        <w:t>y</w:t>
      </w:r>
      <w:r w:rsidRPr="00C42511">
        <w:rPr>
          <w:rFonts w:ascii="Verdana" w:eastAsia="Arial" w:hAnsi="Verdana" w:cs="Arial"/>
          <w:spacing w:val="-19"/>
          <w:w w:val="110"/>
          <w:sz w:val="22"/>
          <w:szCs w:val="22"/>
        </w:rPr>
        <w:t xml:space="preserve"> </w:t>
      </w:r>
      <w:r w:rsidRPr="00C42511">
        <w:rPr>
          <w:rFonts w:ascii="Verdana" w:eastAsia="Arial" w:hAnsi="Verdana" w:cs="Arial"/>
          <w:spacing w:val="-2"/>
          <w:w w:val="110"/>
          <w:sz w:val="22"/>
          <w:szCs w:val="22"/>
        </w:rPr>
        <w:t>require</w:t>
      </w:r>
      <w:r w:rsidRPr="00C42511">
        <w:rPr>
          <w:rFonts w:ascii="Verdana" w:eastAsia="Arial" w:hAnsi="Verdana" w:cs="Arial"/>
          <w:w w:val="110"/>
          <w:sz w:val="22"/>
          <w:szCs w:val="22"/>
        </w:rPr>
        <w:t>d</w:t>
      </w:r>
      <w:r w:rsidRPr="00C42511">
        <w:rPr>
          <w:rFonts w:ascii="Verdana" w:eastAsia="Arial" w:hAnsi="Verdana" w:cs="Arial"/>
          <w:spacing w:val="-1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hav</w:t>
      </w:r>
      <w:r w:rsidRPr="00C42511">
        <w:rPr>
          <w:rFonts w:ascii="Verdana" w:eastAsia="Arial" w:hAnsi="Verdana" w:cs="Arial"/>
          <w:w w:val="110"/>
          <w:sz w:val="22"/>
          <w:szCs w:val="22"/>
        </w:rPr>
        <w:t>e</w:t>
      </w:r>
      <w:r w:rsidRPr="00C42511">
        <w:rPr>
          <w:rFonts w:ascii="Verdana" w:eastAsia="Arial" w:hAnsi="Verdana" w:cs="Arial"/>
          <w:spacing w:val="-19"/>
          <w:w w:val="110"/>
          <w:sz w:val="22"/>
          <w:szCs w:val="22"/>
        </w:rPr>
        <w:t xml:space="preserve"> </w:t>
      </w:r>
      <w:r w:rsidRPr="00C42511">
        <w:rPr>
          <w:rFonts w:ascii="Verdana" w:eastAsia="Arial" w:hAnsi="Verdana" w:cs="Arial"/>
          <w:w w:val="110"/>
          <w:sz w:val="22"/>
          <w:szCs w:val="22"/>
        </w:rPr>
        <w:t>a</w:t>
      </w:r>
      <w:r w:rsidRPr="00C42511">
        <w:rPr>
          <w:rFonts w:ascii="Verdana" w:eastAsia="Arial" w:hAnsi="Verdana" w:cs="Arial"/>
          <w:spacing w:val="-18"/>
          <w:w w:val="110"/>
          <w:sz w:val="22"/>
          <w:szCs w:val="22"/>
        </w:rPr>
        <w:t xml:space="preserve"> </w:t>
      </w:r>
      <w:r w:rsidRPr="00C42511">
        <w:rPr>
          <w:rFonts w:ascii="Verdana" w:eastAsia="Arial" w:hAnsi="Verdana" w:cs="Arial"/>
          <w:spacing w:val="-3"/>
          <w:w w:val="110"/>
          <w:sz w:val="22"/>
          <w:szCs w:val="22"/>
        </w:rPr>
        <w:t>documente</w:t>
      </w:r>
      <w:r w:rsidRPr="00C42511">
        <w:rPr>
          <w:rFonts w:ascii="Verdana" w:eastAsia="Arial" w:hAnsi="Verdana" w:cs="Arial"/>
          <w:w w:val="110"/>
          <w:sz w:val="22"/>
          <w:szCs w:val="22"/>
        </w:rPr>
        <w:t>d</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policy</w:t>
      </w:r>
      <w:r w:rsidRPr="00C42511">
        <w:rPr>
          <w:rFonts w:ascii="Verdana" w:eastAsia="Arial" w:hAnsi="Verdana" w:cs="Arial"/>
          <w:spacing w:val="-2"/>
          <w:w w:val="106"/>
          <w:sz w:val="22"/>
          <w:szCs w:val="22"/>
        </w:rPr>
        <w:t xml:space="preserve"> </w:t>
      </w:r>
      <w:r w:rsidRPr="00C42511">
        <w:rPr>
          <w:rFonts w:ascii="Verdana" w:eastAsia="Arial" w:hAnsi="Verdana" w:cs="Arial"/>
          <w:spacing w:val="-3"/>
          <w:w w:val="110"/>
          <w:sz w:val="22"/>
          <w:szCs w:val="22"/>
        </w:rPr>
        <w:t>statement</w:t>
      </w:r>
      <w:r w:rsidRPr="00C42511">
        <w:rPr>
          <w:rFonts w:ascii="Verdana" w:eastAsia="Arial" w:hAnsi="Verdana" w:cs="Arial"/>
          <w:w w:val="110"/>
          <w:sz w:val="22"/>
          <w:szCs w:val="22"/>
        </w:rPr>
        <w:t>.</w:t>
      </w:r>
      <w:r w:rsidRPr="00C42511">
        <w:rPr>
          <w:rFonts w:ascii="Verdana" w:eastAsia="Arial" w:hAnsi="Verdana" w:cs="Arial"/>
          <w:spacing w:val="-21"/>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f</w:t>
      </w:r>
      <w:r w:rsidRPr="00C42511">
        <w:rPr>
          <w:rFonts w:ascii="Verdana" w:eastAsia="Arial" w:hAnsi="Verdana" w:cs="Arial"/>
          <w:spacing w:val="-20"/>
          <w:w w:val="110"/>
          <w:sz w:val="22"/>
          <w:szCs w:val="22"/>
        </w:rPr>
        <w:t xml:space="preserve"> </w:t>
      </w:r>
      <w:r w:rsidRPr="00C42511">
        <w:rPr>
          <w:rFonts w:ascii="Verdana" w:eastAsia="Arial" w:hAnsi="Verdana" w:cs="Arial"/>
          <w:w w:val="110"/>
          <w:sz w:val="22"/>
          <w:szCs w:val="22"/>
        </w:rPr>
        <w:t>a</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supplie</w:t>
      </w:r>
      <w:r w:rsidRPr="00C42511">
        <w:rPr>
          <w:rFonts w:ascii="Verdana" w:eastAsia="Arial" w:hAnsi="Verdana" w:cs="Arial"/>
          <w:w w:val="110"/>
          <w:sz w:val="22"/>
          <w:szCs w:val="22"/>
        </w:rPr>
        <w:t>r</w:t>
      </w:r>
      <w:r w:rsidRPr="00C42511">
        <w:rPr>
          <w:rFonts w:ascii="Verdana" w:eastAsia="Arial" w:hAnsi="Verdana" w:cs="Arial"/>
          <w:spacing w:val="-20"/>
          <w:w w:val="110"/>
          <w:sz w:val="22"/>
          <w:szCs w:val="22"/>
        </w:rPr>
        <w:t xml:space="preserve"> </w:t>
      </w:r>
      <w:r w:rsidRPr="00C42511">
        <w:rPr>
          <w:rFonts w:ascii="Verdana" w:eastAsia="Arial" w:hAnsi="Verdana" w:cs="Arial"/>
          <w:spacing w:val="-3"/>
          <w:w w:val="110"/>
          <w:sz w:val="22"/>
          <w:szCs w:val="22"/>
        </w:rPr>
        <w:t>i</w:t>
      </w:r>
      <w:r w:rsidRPr="00C42511">
        <w:rPr>
          <w:rFonts w:ascii="Verdana" w:eastAsia="Arial" w:hAnsi="Verdana" w:cs="Arial"/>
          <w:w w:val="110"/>
          <w:sz w:val="22"/>
          <w:szCs w:val="22"/>
        </w:rPr>
        <w:t>s</w:t>
      </w:r>
      <w:r w:rsidRPr="00C42511">
        <w:rPr>
          <w:rFonts w:ascii="Verdana" w:eastAsia="Arial" w:hAnsi="Verdana" w:cs="Arial"/>
          <w:spacing w:val="-21"/>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n</w:t>
      </w:r>
      <w:r w:rsidRPr="00C42511">
        <w:rPr>
          <w:rFonts w:ascii="Verdana" w:eastAsia="Arial" w:hAnsi="Verdana" w:cs="Arial"/>
          <w:spacing w:val="-20"/>
          <w:w w:val="110"/>
          <w:sz w:val="22"/>
          <w:szCs w:val="22"/>
        </w:rPr>
        <w:t xml:space="preserve"> </w:t>
      </w:r>
      <w:r w:rsidRPr="00C42511">
        <w:rPr>
          <w:rFonts w:ascii="Verdana" w:eastAsia="Arial" w:hAnsi="Verdana" w:cs="Arial"/>
          <w:spacing w:val="-3"/>
          <w:w w:val="110"/>
          <w:sz w:val="22"/>
          <w:szCs w:val="22"/>
        </w:rPr>
        <w:t>thi</w:t>
      </w:r>
      <w:r w:rsidRPr="00C42511">
        <w:rPr>
          <w:rFonts w:ascii="Verdana" w:eastAsia="Arial" w:hAnsi="Verdana" w:cs="Arial"/>
          <w:w w:val="110"/>
          <w:sz w:val="22"/>
          <w:szCs w:val="22"/>
        </w:rPr>
        <w:t>s</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categor</w:t>
      </w:r>
      <w:r w:rsidRPr="00C42511">
        <w:rPr>
          <w:rFonts w:ascii="Verdana" w:eastAsia="Arial" w:hAnsi="Verdana" w:cs="Arial"/>
          <w:w w:val="110"/>
          <w:sz w:val="22"/>
          <w:szCs w:val="22"/>
        </w:rPr>
        <w:t>y</w:t>
      </w:r>
      <w:r w:rsidRPr="00C42511">
        <w:rPr>
          <w:rFonts w:ascii="Verdana" w:eastAsia="Arial" w:hAnsi="Verdana" w:cs="Arial"/>
          <w:spacing w:val="-20"/>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t</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does</w:t>
      </w:r>
      <w:r w:rsidRPr="00C42511">
        <w:rPr>
          <w:rFonts w:ascii="Verdana" w:eastAsia="Arial" w:hAnsi="Verdana" w:cs="Arial"/>
          <w:sz w:val="22"/>
          <w:szCs w:val="22"/>
        </w:rPr>
        <w:t xml:space="preserve"> </w:t>
      </w:r>
      <w:r w:rsidRPr="00C42511">
        <w:rPr>
          <w:rFonts w:ascii="Verdana" w:eastAsia="Arial" w:hAnsi="Verdana" w:cs="Arial"/>
          <w:spacing w:val="-2"/>
          <w:w w:val="110"/>
          <w:sz w:val="22"/>
          <w:szCs w:val="22"/>
        </w:rPr>
        <w:t>no</w:t>
      </w:r>
      <w:r w:rsidRPr="00C42511">
        <w:rPr>
          <w:rFonts w:ascii="Verdana" w:eastAsia="Arial" w:hAnsi="Verdana" w:cs="Arial"/>
          <w:w w:val="110"/>
          <w:sz w:val="22"/>
          <w:szCs w:val="22"/>
        </w:rPr>
        <w:t>t</w:t>
      </w:r>
      <w:r w:rsidRPr="00C42511">
        <w:rPr>
          <w:rFonts w:ascii="Verdana" w:eastAsia="Arial" w:hAnsi="Verdana" w:cs="Arial"/>
          <w:spacing w:val="-11"/>
          <w:w w:val="110"/>
          <w:sz w:val="22"/>
          <w:szCs w:val="22"/>
        </w:rPr>
        <w:t xml:space="preserve"> </w:t>
      </w:r>
      <w:r w:rsidRPr="00C42511">
        <w:rPr>
          <w:rFonts w:ascii="Verdana" w:eastAsia="Arial" w:hAnsi="Verdana" w:cs="Arial"/>
          <w:spacing w:val="-3"/>
          <w:w w:val="110"/>
          <w:sz w:val="22"/>
          <w:szCs w:val="22"/>
        </w:rPr>
        <w:t>hav</w:t>
      </w:r>
      <w:r w:rsidRPr="00C42511">
        <w:rPr>
          <w:rFonts w:ascii="Verdana" w:eastAsia="Arial" w:hAnsi="Verdana" w:cs="Arial"/>
          <w:w w:val="110"/>
          <w:sz w:val="22"/>
          <w:szCs w:val="22"/>
        </w:rPr>
        <w:t>e</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writ</w:t>
      </w:r>
      <w:r w:rsidRPr="00C42511">
        <w:rPr>
          <w:rFonts w:ascii="Verdana" w:eastAsia="Arial" w:hAnsi="Verdana" w:cs="Arial"/>
          <w:w w:val="110"/>
          <w:sz w:val="22"/>
          <w:szCs w:val="22"/>
        </w:rPr>
        <w:t>e</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dow</w:t>
      </w:r>
      <w:r w:rsidRPr="00C42511">
        <w:rPr>
          <w:rFonts w:ascii="Verdana" w:eastAsia="Arial" w:hAnsi="Verdana" w:cs="Arial"/>
          <w:w w:val="110"/>
          <w:sz w:val="22"/>
          <w:szCs w:val="22"/>
        </w:rPr>
        <w:t>n</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it</w:t>
      </w:r>
      <w:r w:rsidRPr="00C42511">
        <w:rPr>
          <w:rFonts w:ascii="Verdana" w:eastAsia="Arial" w:hAnsi="Verdana" w:cs="Arial"/>
          <w:w w:val="110"/>
          <w:sz w:val="22"/>
          <w:szCs w:val="22"/>
        </w:rPr>
        <w:t>s</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polic</w:t>
      </w:r>
      <w:r w:rsidRPr="00C42511">
        <w:rPr>
          <w:rFonts w:ascii="Verdana" w:eastAsia="Arial" w:hAnsi="Verdana" w:cs="Arial"/>
          <w:spacing w:val="-17"/>
          <w:w w:val="110"/>
          <w:sz w:val="22"/>
          <w:szCs w:val="22"/>
        </w:rPr>
        <w:t>y</w:t>
      </w:r>
      <w:r w:rsidRPr="00C42511">
        <w:rPr>
          <w:rFonts w:ascii="Verdana" w:eastAsia="Arial" w:hAnsi="Verdana" w:cs="Arial"/>
          <w:w w:val="110"/>
          <w:sz w:val="22"/>
          <w:szCs w:val="22"/>
        </w:rPr>
        <w:t>,</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organisatio</w:t>
      </w:r>
      <w:r w:rsidRPr="00C42511">
        <w:rPr>
          <w:rFonts w:ascii="Verdana" w:eastAsia="Arial" w:hAnsi="Verdana" w:cs="Arial"/>
          <w:w w:val="110"/>
          <w:sz w:val="22"/>
          <w:szCs w:val="22"/>
        </w:rPr>
        <w:t>n</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or</w:t>
      </w:r>
      <w:r w:rsidRPr="00C42511">
        <w:rPr>
          <w:rFonts w:ascii="Verdana" w:eastAsia="Arial" w:hAnsi="Verdana" w:cs="Arial"/>
          <w:spacing w:val="-2"/>
          <w:w w:val="112"/>
          <w:sz w:val="22"/>
          <w:szCs w:val="22"/>
        </w:rPr>
        <w:t xml:space="preserve"> </w:t>
      </w:r>
      <w:r w:rsidRPr="00C42511">
        <w:rPr>
          <w:rFonts w:ascii="Verdana" w:eastAsia="Arial" w:hAnsi="Verdana" w:cs="Arial"/>
          <w:spacing w:val="-3"/>
          <w:w w:val="110"/>
          <w:sz w:val="22"/>
          <w:szCs w:val="22"/>
        </w:rPr>
        <w:t>arrangements</w:t>
      </w:r>
      <w:r w:rsidRPr="00C42511">
        <w:rPr>
          <w:rFonts w:ascii="Verdana" w:eastAsia="Arial" w:hAnsi="Verdana" w:cs="Arial"/>
          <w:w w:val="110"/>
          <w:sz w:val="22"/>
          <w:szCs w:val="22"/>
        </w:rPr>
        <w:t>.</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Howeve</w:t>
      </w:r>
      <w:r w:rsidRPr="00C42511">
        <w:rPr>
          <w:rFonts w:ascii="Verdana" w:eastAsia="Arial" w:hAnsi="Verdana" w:cs="Arial"/>
          <w:spacing w:val="-20"/>
          <w:w w:val="110"/>
          <w:sz w:val="22"/>
          <w:szCs w:val="22"/>
        </w:rPr>
        <w:t>r</w:t>
      </w:r>
      <w:r w:rsidRPr="00C42511">
        <w:rPr>
          <w:rFonts w:ascii="Verdana" w:eastAsia="Arial" w:hAnsi="Verdana" w:cs="Arial"/>
          <w:w w:val="110"/>
          <w:sz w:val="22"/>
          <w:szCs w:val="22"/>
        </w:rPr>
        <w:t>,</w:t>
      </w:r>
      <w:r w:rsidRPr="00C42511">
        <w:rPr>
          <w:rFonts w:ascii="Verdana" w:eastAsia="Arial" w:hAnsi="Verdana" w:cs="Arial"/>
          <w:spacing w:val="-24"/>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t</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doe</w:t>
      </w:r>
      <w:r w:rsidRPr="00C42511">
        <w:rPr>
          <w:rFonts w:ascii="Verdana" w:eastAsia="Arial" w:hAnsi="Verdana" w:cs="Arial"/>
          <w:w w:val="110"/>
          <w:sz w:val="22"/>
          <w:szCs w:val="22"/>
        </w:rPr>
        <w:t>s</w:t>
      </w:r>
      <w:r w:rsidRPr="00C42511">
        <w:rPr>
          <w:rFonts w:ascii="Verdana" w:eastAsia="Arial" w:hAnsi="Verdana" w:cs="Arial"/>
          <w:spacing w:val="-23"/>
          <w:w w:val="110"/>
          <w:sz w:val="22"/>
          <w:szCs w:val="22"/>
        </w:rPr>
        <w:t xml:space="preserve"> </w:t>
      </w:r>
      <w:r w:rsidRPr="00C42511">
        <w:rPr>
          <w:rFonts w:ascii="Verdana" w:eastAsia="Arial" w:hAnsi="Verdana" w:cs="Arial"/>
          <w:spacing w:val="-3"/>
          <w:w w:val="110"/>
          <w:sz w:val="22"/>
          <w:szCs w:val="22"/>
        </w:rPr>
        <w:t>nee</w:t>
      </w:r>
      <w:r w:rsidRPr="00C42511">
        <w:rPr>
          <w:rFonts w:ascii="Verdana" w:eastAsia="Arial" w:hAnsi="Verdana" w:cs="Arial"/>
          <w:w w:val="110"/>
          <w:sz w:val="22"/>
          <w:szCs w:val="22"/>
        </w:rPr>
        <w:t>d</w:t>
      </w:r>
      <w:r w:rsidRPr="00C42511">
        <w:rPr>
          <w:rFonts w:ascii="Verdana" w:eastAsia="Arial" w:hAnsi="Verdana" w:cs="Arial"/>
          <w:spacing w:val="-24"/>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b</w:t>
      </w:r>
      <w:r w:rsidRPr="00C42511">
        <w:rPr>
          <w:rFonts w:ascii="Verdana" w:eastAsia="Arial" w:hAnsi="Verdana" w:cs="Arial"/>
          <w:w w:val="110"/>
          <w:sz w:val="22"/>
          <w:szCs w:val="22"/>
        </w:rPr>
        <w:t>e</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abl</w:t>
      </w:r>
      <w:r w:rsidRPr="00C42511">
        <w:rPr>
          <w:rFonts w:ascii="Verdana" w:eastAsia="Arial" w:hAnsi="Verdana" w:cs="Arial"/>
          <w:w w:val="110"/>
          <w:sz w:val="22"/>
          <w:szCs w:val="22"/>
        </w:rPr>
        <w:t>e</w:t>
      </w:r>
      <w:r w:rsidRPr="00C42511">
        <w:rPr>
          <w:rFonts w:ascii="Verdana" w:eastAsia="Arial" w:hAnsi="Verdana" w:cs="Arial"/>
          <w:spacing w:val="-23"/>
          <w:w w:val="110"/>
          <w:sz w:val="22"/>
          <w:szCs w:val="22"/>
        </w:rPr>
        <w:t xml:space="preserve"> </w:t>
      </w:r>
      <w:r w:rsidRPr="00C42511">
        <w:rPr>
          <w:rFonts w:ascii="Verdana" w:eastAsia="Arial" w:hAnsi="Verdana" w:cs="Arial"/>
          <w:spacing w:val="-2"/>
          <w:w w:val="110"/>
          <w:sz w:val="22"/>
          <w:szCs w:val="22"/>
        </w:rPr>
        <w:t>to</w:t>
      </w:r>
      <w:r w:rsidRPr="00C42511">
        <w:rPr>
          <w:rFonts w:ascii="Verdana" w:eastAsia="Arial" w:hAnsi="Verdana" w:cs="Arial"/>
          <w:spacing w:val="-2"/>
          <w:w w:val="119"/>
          <w:sz w:val="22"/>
          <w:szCs w:val="22"/>
        </w:rPr>
        <w:t xml:space="preserve"> </w:t>
      </w:r>
      <w:r w:rsidRPr="00C42511">
        <w:rPr>
          <w:rFonts w:ascii="Verdana" w:eastAsia="Arial" w:hAnsi="Verdana" w:cs="Arial"/>
          <w:spacing w:val="-3"/>
          <w:w w:val="110"/>
          <w:sz w:val="22"/>
          <w:szCs w:val="22"/>
        </w:rPr>
        <w:t>demonstrat</w:t>
      </w:r>
      <w:r w:rsidRPr="00C42511">
        <w:rPr>
          <w:rFonts w:ascii="Verdana" w:eastAsia="Arial" w:hAnsi="Verdana" w:cs="Arial"/>
          <w:w w:val="110"/>
          <w:sz w:val="22"/>
          <w:szCs w:val="22"/>
        </w:rPr>
        <w:t>e</w:t>
      </w:r>
      <w:r w:rsidRPr="00C42511">
        <w:rPr>
          <w:rFonts w:ascii="Verdana" w:eastAsia="Arial" w:hAnsi="Verdana" w:cs="Arial"/>
          <w:spacing w:val="-27"/>
          <w:w w:val="110"/>
          <w:sz w:val="22"/>
          <w:szCs w:val="22"/>
        </w:rPr>
        <w:t xml:space="preserve"> </w:t>
      </w:r>
      <w:r w:rsidRPr="00C42511">
        <w:rPr>
          <w:rFonts w:ascii="Verdana" w:eastAsia="Arial" w:hAnsi="Verdana" w:cs="Arial"/>
          <w:spacing w:val="-2"/>
          <w:w w:val="110"/>
          <w:sz w:val="22"/>
          <w:szCs w:val="22"/>
        </w:rPr>
        <w:t>tha</w:t>
      </w:r>
      <w:r w:rsidRPr="00C42511">
        <w:rPr>
          <w:rFonts w:ascii="Verdana" w:eastAsia="Arial" w:hAnsi="Verdana" w:cs="Arial"/>
          <w:w w:val="110"/>
          <w:sz w:val="22"/>
          <w:szCs w:val="22"/>
        </w:rPr>
        <w:t>t</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it</w:t>
      </w:r>
      <w:r w:rsidRPr="00C42511">
        <w:rPr>
          <w:rFonts w:ascii="Verdana" w:eastAsia="Arial" w:hAnsi="Verdana" w:cs="Arial"/>
          <w:w w:val="110"/>
          <w:sz w:val="22"/>
          <w:szCs w:val="22"/>
        </w:rPr>
        <w:t>s</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polic</w:t>
      </w:r>
      <w:r w:rsidRPr="00C42511">
        <w:rPr>
          <w:rFonts w:ascii="Verdana" w:eastAsia="Arial" w:hAnsi="Verdana" w:cs="Arial"/>
          <w:w w:val="110"/>
          <w:sz w:val="22"/>
          <w:szCs w:val="22"/>
        </w:rPr>
        <w:t>y</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an</w:t>
      </w:r>
      <w:r w:rsidRPr="00C42511">
        <w:rPr>
          <w:rFonts w:ascii="Verdana" w:eastAsia="Arial" w:hAnsi="Verdana" w:cs="Arial"/>
          <w:w w:val="110"/>
          <w:sz w:val="22"/>
          <w:szCs w:val="22"/>
        </w:rPr>
        <w:t>d</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arrangement</w:t>
      </w:r>
      <w:r w:rsidRPr="00C42511">
        <w:rPr>
          <w:rFonts w:ascii="Verdana" w:eastAsia="Arial" w:hAnsi="Verdana" w:cs="Arial"/>
          <w:w w:val="110"/>
          <w:sz w:val="22"/>
          <w:szCs w:val="22"/>
        </w:rPr>
        <w:t>s</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are</w:t>
      </w:r>
      <w:r w:rsidRPr="00C42511">
        <w:rPr>
          <w:rFonts w:ascii="Verdana" w:eastAsia="Arial" w:hAnsi="Verdana" w:cs="Arial"/>
          <w:spacing w:val="-2"/>
          <w:w w:val="103"/>
          <w:sz w:val="22"/>
          <w:szCs w:val="22"/>
        </w:rPr>
        <w:t xml:space="preserve"> </w:t>
      </w:r>
      <w:r w:rsidRPr="00C42511">
        <w:rPr>
          <w:rFonts w:ascii="Verdana" w:eastAsia="Arial" w:hAnsi="Verdana" w:cs="Arial"/>
          <w:spacing w:val="-3"/>
          <w:w w:val="110"/>
          <w:sz w:val="22"/>
          <w:szCs w:val="22"/>
        </w:rPr>
        <w:t>adequat</w:t>
      </w:r>
      <w:r w:rsidRPr="00C42511">
        <w:rPr>
          <w:rFonts w:ascii="Verdana" w:eastAsia="Arial" w:hAnsi="Verdana" w:cs="Arial"/>
          <w:w w:val="110"/>
          <w:sz w:val="22"/>
          <w:szCs w:val="22"/>
        </w:rPr>
        <w:t>e</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n</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relatio</w:t>
      </w:r>
      <w:r w:rsidRPr="00C42511">
        <w:rPr>
          <w:rFonts w:ascii="Verdana" w:eastAsia="Arial" w:hAnsi="Verdana" w:cs="Arial"/>
          <w:w w:val="110"/>
          <w:sz w:val="22"/>
          <w:szCs w:val="22"/>
        </w:rPr>
        <w:t>n</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th</w:t>
      </w:r>
      <w:r w:rsidRPr="00C42511">
        <w:rPr>
          <w:rFonts w:ascii="Verdana" w:eastAsia="Arial" w:hAnsi="Verdana" w:cs="Arial"/>
          <w:w w:val="110"/>
          <w:sz w:val="22"/>
          <w:szCs w:val="22"/>
        </w:rPr>
        <w:t>e</w:t>
      </w:r>
      <w:r w:rsidRPr="00C42511">
        <w:rPr>
          <w:rFonts w:ascii="Verdana" w:eastAsia="Arial" w:hAnsi="Verdana" w:cs="Arial"/>
          <w:spacing w:val="-7"/>
          <w:w w:val="110"/>
          <w:sz w:val="22"/>
          <w:szCs w:val="22"/>
        </w:rPr>
        <w:t xml:space="preserve"> </w:t>
      </w:r>
      <w:r w:rsidRPr="00C42511">
        <w:rPr>
          <w:rFonts w:ascii="Verdana" w:eastAsia="Arial" w:hAnsi="Verdana" w:cs="Arial"/>
          <w:spacing w:val="-3"/>
          <w:w w:val="110"/>
          <w:sz w:val="22"/>
          <w:szCs w:val="22"/>
        </w:rPr>
        <w:t>typ</w:t>
      </w:r>
      <w:r w:rsidRPr="00C42511">
        <w:rPr>
          <w:rFonts w:ascii="Verdana" w:eastAsia="Arial" w:hAnsi="Verdana" w:cs="Arial"/>
          <w:w w:val="110"/>
          <w:sz w:val="22"/>
          <w:szCs w:val="22"/>
        </w:rPr>
        <w:t>e</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o</w:t>
      </w:r>
      <w:r w:rsidRPr="00C42511">
        <w:rPr>
          <w:rFonts w:ascii="Verdana" w:eastAsia="Arial" w:hAnsi="Verdana" w:cs="Arial"/>
          <w:w w:val="110"/>
          <w:sz w:val="22"/>
          <w:szCs w:val="22"/>
        </w:rPr>
        <w:t>f</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activit</w:t>
      </w:r>
      <w:r w:rsidRPr="00C42511">
        <w:rPr>
          <w:rFonts w:ascii="Verdana" w:eastAsia="Arial" w:hAnsi="Verdana" w:cs="Arial"/>
          <w:w w:val="110"/>
          <w:sz w:val="22"/>
          <w:szCs w:val="22"/>
        </w:rPr>
        <w:t>y</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likel</w:t>
      </w:r>
      <w:r w:rsidRPr="00C42511">
        <w:rPr>
          <w:rFonts w:ascii="Verdana" w:eastAsia="Arial" w:hAnsi="Verdana" w:cs="Arial"/>
          <w:w w:val="110"/>
          <w:sz w:val="22"/>
          <w:szCs w:val="22"/>
        </w:rPr>
        <w:t>y</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7"/>
          <w:w w:val="110"/>
          <w:sz w:val="22"/>
          <w:szCs w:val="22"/>
        </w:rPr>
        <w:t xml:space="preserve"> b</w:t>
      </w:r>
      <w:r w:rsidRPr="00C42511">
        <w:rPr>
          <w:rFonts w:ascii="Verdana" w:eastAsia="Arial" w:hAnsi="Verdana" w:cs="Arial"/>
          <w:w w:val="110"/>
          <w:sz w:val="22"/>
          <w:szCs w:val="22"/>
        </w:rPr>
        <w:t>e</w:t>
      </w:r>
      <w:bookmarkStart w:id="287" w:name="4.2_Application_of_optional_question_mod"/>
      <w:bookmarkEnd w:id="287"/>
      <w:r w:rsidRPr="00C42511">
        <w:rPr>
          <w:rFonts w:ascii="Verdana" w:eastAsia="Arial" w:hAnsi="Verdana" w:cs="Arial"/>
          <w:w w:val="110"/>
          <w:sz w:val="22"/>
          <w:szCs w:val="22"/>
        </w:rPr>
        <w:t xml:space="preserve"> </w:t>
      </w:r>
      <w:r w:rsidRPr="00C42511">
        <w:rPr>
          <w:rFonts w:ascii="Verdana" w:eastAsia="Arial" w:hAnsi="Verdana" w:cs="Arial"/>
          <w:spacing w:val="-2"/>
          <w:w w:val="105"/>
          <w:sz w:val="22"/>
          <w:szCs w:val="22"/>
        </w:rPr>
        <w:t>undertake</w:t>
      </w:r>
      <w:r w:rsidRPr="00C42511">
        <w:rPr>
          <w:rFonts w:ascii="Verdana" w:eastAsia="Arial" w:hAnsi="Verdana" w:cs="Arial"/>
          <w:w w:val="105"/>
          <w:sz w:val="22"/>
          <w:szCs w:val="22"/>
        </w:rPr>
        <w:t>n</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an</w:t>
      </w:r>
      <w:r w:rsidRPr="00C42511">
        <w:rPr>
          <w:rFonts w:ascii="Verdana" w:eastAsia="Arial" w:hAnsi="Verdana" w:cs="Arial"/>
          <w:w w:val="105"/>
          <w:sz w:val="22"/>
          <w:szCs w:val="22"/>
        </w:rPr>
        <w:t>d</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assessment</w:t>
      </w:r>
      <w:r w:rsidRPr="00C42511">
        <w:rPr>
          <w:rFonts w:ascii="Verdana" w:eastAsia="Arial" w:hAnsi="Verdana" w:cs="Arial"/>
          <w:w w:val="105"/>
          <w:sz w:val="22"/>
          <w:szCs w:val="22"/>
        </w:rPr>
        <w:t>s</w:t>
      </w:r>
      <w:r w:rsidRPr="00C42511">
        <w:rPr>
          <w:rFonts w:ascii="Verdana" w:eastAsia="Arial" w:hAnsi="Verdana" w:cs="Arial"/>
          <w:spacing w:val="-14"/>
          <w:w w:val="105"/>
          <w:sz w:val="22"/>
          <w:szCs w:val="22"/>
        </w:rPr>
        <w:t xml:space="preserve"> </w:t>
      </w:r>
      <w:r w:rsidRPr="00C42511">
        <w:rPr>
          <w:rFonts w:ascii="Verdana" w:eastAsia="Arial" w:hAnsi="Verdana" w:cs="Arial"/>
          <w:spacing w:val="-2"/>
          <w:w w:val="110"/>
          <w:sz w:val="22"/>
          <w:szCs w:val="22"/>
        </w:rPr>
        <w:t>o</w:t>
      </w:r>
      <w:r w:rsidRPr="00C42511">
        <w:rPr>
          <w:rFonts w:ascii="Verdana" w:eastAsia="Arial" w:hAnsi="Verdana" w:cs="Arial"/>
          <w:w w:val="110"/>
          <w:sz w:val="22"/>
          <w:szCs w:val="22"/>
        </w:rPr>
        <w:t>f</w:t>
      </w:r>
      <w:r w:rsidRPr="00C42511">
        <w:rPr>
          <w:rFonts w:ascii="Verdana" w:eastAsia="Arial" w:hAnsi="Verdana" w:cs="Arial"/>
          <w:spacing w:val="-18"/>
          <w:w w:val="110"/>
          <w:sz w:val="22"/>
          <w:szCs w:val="22"/>
        </w:rPr>
        <w:t xml:space="preserve"> </w:t>
      </w:r>
      <w:r w:rsidRPr="00C42511">
        <w:rPr>
          <w:rFonts w:ascii="Verdana" w:eastAsia="Arial" w:hAnsi="Verdana" w:cs="Arial"/>
          <w:spacing w:val="-2"/>
          <w:w w:val="105"/>
          <w:sz w:val="22"/>
          <w:szCs w:val="22"/>
        </w:rPr>
        <w:t>competenc</w:t>
      </w:r>
      <w:r w:rsidRPr="00C42511">
        <w:rPr>
          <w:rFonts w:ascii="Verdana" w:eastAsia="Arial" w:hAnsi="Verdana" w:cs="Arial"/>
          <w:w w:val="105"/>
          <w:sz w:val="22"/>
          <w:szCs w:val="22"/>
        </w:rPr>
        <w:t>e</w:t>
      </w:r>
      <w:r w:rsidRPr="00C42511">
        <w:rPr>
          <w:rFonts w:ascii="Verdana" w:eastAsia="Arial" w:hAnsi="Verdana" w:cs="Arial"/>
          <w:spacing w:val="-14"/>
          <w:w w:val="105"/>
          <w:sz w:val="22"/>
          <w:szCs w:val="22"/>
        </w:rPr>
        <w:t xml:space="preserve"> </w:t>
      </w:r>
      <w:r w:rsidRPr="00C42511">
        <w:rPr>
          <w:rFonts w:ascii="Verdana" w:eastAsia="Arial" w:hAnsi="Verdana" w:cs="Arial"/>
          <w:spacing w:val="-2"/>
          <w:w w:val="110"/>
          <w:sz w:val="22"/>
          <w:szCs w:val="22"/>
        </w:rPr>
        <w:t>wil</w:t>
      </w:r>
      <w:r w:rsidRPr="00C42511">
        <w:rPr>
          <w:rFonts w:ascii="Verdana" w:eastAsia="Arial" w:hAnsi="Verdana" w:cs="Arial"/>
          <w:w w:val="110"/>
          <w:sz w:val="22"/>
          <w:szCs w:val="22"/>
        </w:rPr>
        <w:t>l</w:t>
      </w:r>
      <w:r w:rsidRPr="00C42511">
        <w:rPr>
          <w:rFonts w:ascii="Verdana" w:eastAsia="Arial" w:hAnsi="Verdana" w:cs="Arial"/>
          <w:spacing w:val="-17"/>
          <w:w w:val="110"/>
          <w:sz w:val="22"/>
          <w:szCs w:val="22"/>
        </w:rPr>
        <w:t xml:space="preserve"> </w:t>
      </w:r>
      <w:r w:rsidRPr="00C42511">
        <w:rPr>
          <w:rFonts w:ascii="Verdana" w:eastAsia="Arial" w:hAnsi="Verdana" w:cs="Arial"/>
          <w:spacing w:val="-2"/>
          <w:w w:val="105"/>
          <w:sz w:val="22"/>
          <w:szCs w:val="22"/>
        </w:rPr>
        <w:t>be</w:t>
      </w:r>
      <w:r w:rsidRPr="00C42511">
        <w:rPr>
          <w:rFonts w:ascii="Verdana" w:eastAsia="Arial" w:hAnsi="Verdana" w:cs="Arial"/>
          <w:spacing w:val="-2"/>
          <w:w w:val="104"/>
          <w:sz w:val="22"/>
          <w:szCs w:val="22"/>
        </w:rPr>
        <w:t xml:space="preserve"> </w:t>
      </w:r>
      <w:r w:rsidRPr="00C42511">
        <w:rPr>
          <w:rFonts w:ascii="Verdana" w:eastAsia="Arial" w:hAnsi="Verdana" w:cs="Arial"/>
          <w:spacing w:val="-2"/>
          <w:w w:val="105"/>
          <w:sz w:val="22"/>
          <w:szCs w:val="22"/>
        </w:rPr>
        <w:t>mad</w:t>
      </w:r>
      <w:r w:rsidRPr="00C42511">
        <w:rPr>
          <w:rFonts w:ascii="Verdana" w:eastAsia="Arial" w:hAnsi="Verdana" w:cs="Arial"/>
          <w:w w:val="105"/>
          <w:sz w:val="22"/>
          <w:szCs w:val="22"/>
        </w:rPr>
        <w:t>e</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easie</w:t>
      </w:r>
      <w:r w:rsidRPr="00C42511">
        <w:rPr>
          <w:rFonts w:ascii="Verdana" w:eastAsia="Arial" w:hAnsi="Verdana" w:cs="Arial"/>
          <w:w w:val="105"/>
          <w:sz w:val="22"/>
          <w:szCs w:val="22"/>
        </w:rPr>
        <w:t>r</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i</w:t>
      </w:r>
      <w:r w:rsidRPr="00C42511">
        <w:rPr>
          <w:rFonts w:ascii="Verdana" w:eastAsia="Arial" w:hAnsi="Verdana" w:cs="Arial"/>
          <w:w w:val="105"/>
          <w:sz w:val="22"/>
          <w:szCs w:val="22"/>
        </w:rPr>
        <w:t>f</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whe</w:t>
      </w:r>
      <w:r w:rsidRPr="00C42511">
        <w:rPr>
          <w:rFonts w:ascii="Verdana" w:eastAsia="Arial" w:hAnsi="Verdana" w:cs="Arial"/>
          <w:w w:val="105"/>
          <w:sz w:val="22"/>
          <w:szCs w:val="22"/>
        </w:rPr>
        <w:t>n</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procedure</w:t>
      </w:r>
      <w:r w:rsidRPr="00C42511">
        <w:rPr>
          <w:rFonts w:ascii="Verdana" w:eastAsia="Arial" w:hAnsi="Verdana" w:cs="Arial"/>
          <w:w w:val="105"/>
          <w:sz w:val="22"/>
          <w:szCs w:val="22"/>
        </w:rPr>
        <w:t>s</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ar</w:t>
      </w:r>
      <w:r w:rsidRPr="00C42511">
        <w:rPr>
          <w:rFonts w:ascii="Verdana" w:eastAsia="Arial" w:hAnsi="Verdana" w:cs="Arial"/>
          <w:w w:val="105"/>
          <w:sz w:val="22"/>
          <w:szCs w:val="22"/>
        </w:rPr>
        <w:t>e</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clea</w:t>
      </w:r>
      <w:r w:rsidRPr="00C42511">
        <w:rPr>
          <w:rFonts w:ascii="Verdana" w:eastAsia="Arial" w:hAnsi="Verdana" w:cs="Arial"/>
          <w:w w:val="105"/>
          <w:sz w:val="22"/>
          <w:szCs w:val="22"/>
        </w:rPr>
        <w:t>r</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an</w:t>
      </w:r>
      <w:r w:rsidRPr="00C42511">
        <w:rPr>
          <w:rFonts w:ascii="Verdana" w:eastAsia="Arial" w:hAnsi="Verdana" w:cs="Arial"/>
          <w:w w:val="105"/>
          <w:sz w:val="22"/>
          <w:szCs w:val="22"/>
        </w:rPr>
        <w:t>d</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accessible.</w:t>
      </w:r>
    </w:p>
    <w:p w:rsidR="00B8152A" w:rsidRPr="00B8152A" w:rsidRDefault="00B8152A" w:rsidP="00B8152A">
      <w:pPr>
        <w:spacing w:before="57"/>
        <w:ind w:right="344"/>
        <w:rPr>
          <w:rFonts w:ascii="Verdana" w:eastAsia="Arial" w:hAnsi="Verdana" w:cs="Arial"/>
          <w:spacing w:val="-3"/>
          <w:w w:val="105"/>
          <w:sz w:val="22"/>
          <w:szCs w:val="22"/>
        </w:rPr>
      </w:pPr>
    </w:p>
    <w:p w:rsidR="00B8152A" w:rsidRDefault="00B8152A" w:rsidP="00B8152A">
      <w:pPr>
        <w:suppressAutoHyphens/>
        <w:spacing w:after="240"/>
        <w:rPr>
          <w:rFonts w:ascii="Verdana" w:hAnsi="Verdana"/>
          <w:sz w:val="22"/>
        </w:rPr>
      </w:pPr>
      <w:r>
        <w:rPr>
          <w:rFonts w:ascii="Verdana" w:hAnsi="Verdana"/>
          <w:sz w:val="22"/>
        </w:rPr>
        <w:t xml:space="preserve">This module has been taken from PAS 91 to appropriately manage the risk the risk of the </w:t>
      </w:r>
      <w:r w:rsidR="00086DE9">
        <w:rPr>
          <w:rFonts w:ascii="Verdana" w:hAnsi="Verdana"/>
          <w:sz w:val="22"/>
        </w:rPr>
        <w:t>Council</w:t>
      </w:r>
      <w:r>
        <w:rPr>
          <w:rFonts w:ascii="Verdana" w:hAnsi="Verdana"/>
          <w:sz w:val="22"/>
        </w:rPr>
        <w:t xml:space="preserve">. It therefore constitutes a minor variation from the Government Standard </w:t>
      </w:r>
      <w:r w:rsidR="00901479">
        <w:rPr>
          <w:rFonts w:ascii="Verdana" w:hAnsi="Verdana"/>
          <w:sz w:val="22"/>
        </w:rPr>
        <w:t>Selection C</w:t>
      </w:r>
      <w:r w:rsidR="00FD7AA0">
        <w:rPr>
          <w:rFonts w:ascii="Verdana" w:hAnsi="Verdana"/>
          <w:sz w:val="22"/>
        </w:rPr>
        <w:t>riteria</w:t>
      </w:r>
      <w:r>
        <w:rPr>
          <w:rFonts w:ascii="Verdana" w:hAnsi="Verdana"/>
          <w:sz w:val="22"/>
        </w:rPr>
        <w:t>.</w:t>
      </w:r>
    </w:p>
    <w:p w:rsidR="005F0FD3" w:rsidRDefault="005F0FD3" w:rsidP="005F0FD3"/>
    <w:tbl>
      <w:tblPr>
        <w:tblStyle w:val="TableGrid"/>
        <w:tblW w:w="10933" w:type="dxa"/>
        <w:tblInd w:w="-1044" w:type="dxa"/>
        <w:tblLook w:val="04A0" w:firstRow="1" w:lastRow="0" w:firstColumn="1" w:lastColumn="0" w:noHBand="0" w:noVBand="1"/>
      </w:tblPr>
      <w:tblGrid>
        <w:gridCol w:w="817"/>
        <w:gridCol w:w="8273"/>
        <w:gridCol w:w="1843"/>
      </w:tblGrid>
      <w:tr w:rsidR="00EF1473" w:rsidTr="00EF1473">
        <w:tc>
          <w:tcPr>
            <w:tcW w:w="817" w:type="dxa"/>
          </w:tcPr>
          <w:p w:rsidR="00EF1473" w:rsidRPr="00F01A31" w:rsidRDefault="00EF1473" w:rsidP="00F01A31">
            <w:pPr>
              <w:rPr>
                <w:rFonts w:ascii="Verdana" w:hAnsi="Verdana"/>
                <w:sz w:val="22"/>
                <w:szCs w:val="22"/>
              </w:rPr>
            </w:pPr>
            <w:r w:rsidRPr="00F01A31">
              <w:rPr>
                <w:rFonts w:ascii="Verdana" w:hAnsi="Verdana"/>
                <w:sz w:val="22"/>
                <w:szCs w:val="22"/>
              </w:rPr>
              <w:t>5.5.1</w:t>
            </w:r>
          </w:p>
        </w:tc>
        <w:tc>
          <w:tcPr>
            <w:tcW w:w="8273" w:type="dxa"/>
          </w:tcPr>
          <w:p w:rsidR="00EF1473" w:rsidRPr="00F01A31" w:rsidRDefault="00EF1473" w:rsidP="00F01A31">
            <w:pPr>
              <w:rPr>
                <w:rFonts w:ascii="Verdana" w:eastAsia="Arial" w:hAnsi="Verdana" w:cs="Arial"/>
                <w:color w:val="000000" w:themeColor="text1"/>
                <w:sz w:val="22"/>
                <w:szCs w:val="22"/>
              </w:rPr>
            </w:pPr>
            <w:r w:rsidRPr="00F01A31">
              <w:rPr>
                <w:rFonts w:ascii="Verdana" w:eastAsia="Arial" w:hAnsi="Verdana" w:cs="Arial"/>
                <w:color w:val="000000" w:themeColor="text1"/>
                <w:w w:val="110"/>
                <w:sz w:val="22"/>
                <w:szCs w:val="22"/>
              </w:rPr>
              <w:t>If</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your</w:t>
            </w:r>
            <w:r w:rsidRPr="00F01A31">
              <w:rPr>
                <w:rFonts w:ascii="Verdana" w:eastAsia="Arial" w:hAnsi="Verdana" w:cs="Arial"/>
                <w:color w:val="000000" w:themeColor="text1"/>
                <w:spacing w:val="-5"/>
                <w:w w:val="110"/>
                <w:sz w:val="22"/>
                <w:szCs w:val="22"/>
              </w:rPr>
              <w:t xml:space="preserve"> </w:t>
            </w:r>
            <w:r w:rsidR="00FB0452">
              <w:rPr>
                <w:rFonts w:ascii="Verdana" w:eastAsia="Arial" w:hAnsi="Verdana" w:cs="Arial"/>
                <w:color w:val="000000" w:themeColor="text1"/>
                <w:w w:val="110"/>
                <w:sz w:val="22"/>
                <w:szCs w:val="22"/>
              </w:rPr>
              <w:t>organisation</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meets</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the</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criteria</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identif</w:t>
            </w:r>
            <w:r w:rsidRPr="00F01A31">
              <w:rPr>
                <w:rFonts w:ascii="Verdana" w:eastAsia="Arial" w:hAnsi="Verdana" w:cs="Arial"/>
                <w:color w:val="000000" w:themeColor="text1"/>
                <w:spacing w:val="-1"/>
                <w:w w:val="110"/>
                <w:sz w:val="22"/>
                <w:szCs w:val="22"/>
              </w:rPr>
              <w:t>i</w:t>
            </w:r>
            <w:r w:rsidRPr="00F01A31">
              <w:rPr>
                <w:rFonts w:ascii="Verdana" w:eastAsia="Arial" w:hAnsi="Verdana" w:cs="Arial"/>
                <w:color w:val="000000" w:themeColor="text1"/>
                <w:w w:val="110"/>
                <w:sz w:val="22"/>
                <w:szCs w:val="22"/>
              </w:rPr>
              <w:t>ed</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in</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one</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 xml:space="preserve">of </w:t>
            </w:r>
            <w:r w:rsidRPr="00F01A31">
              <w:rPr>
                <w:rFonts w:ascii="Verdana" w:eastAsia="Arial" w:hAnsi="Verdana" w:cs="Arial"/>
                <w:b/>
                <w:bCs/>
                <w:color w:val="000000" w:themeColor="text1"/>
                <w:w w:val="105"/>
                <w:sz w:val="22"/>
                <w:szCs w:val="22"/>
              </w:rPr>
              <w:t>5.5.1(a)</w:t>
            </w:r>
            <w:r w:rsidRPr="00F01A31">
              <w:rPr>
                <w:rFonts w:ascii="Verdana" w:eastAsia="Arial" w:hAnsi="Verdana" w:cs="Arial"/>
                <w:b/>
                <w:bCs/>
                <w:color w:val="000000" w:themeColor="text1"/>
                <w:spacing w:val="-4"/>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b/>
                <w:bCs/>
                <w:color w:val="000000" w:themeColor="text1"/>
                <w:w w:val="105"/>
                <w:sz w:val="22"/>
                <w:szCs w:val="22"/>
              </w:rPr>
              <w:t>5.5.1(c)</w:t>
            </w:r>
            <w:r w:rsidRPr="00F01A31">
              <w:rPr>
                <w:rFonts w:ascii="Verdana" w:eastAsia="Arial" w:hAnsi="Verdana" w:cs="Arial"/>
                <w:b/>
                <w:bCs/>
                <w:color w:val="000000" w:themeColor="text1"/>
                <w:spacing w:val="-4"/>
                <w:w w:val="105"/>
                <w:sz w:val="22"/>
                <w:szCs w:val="22"/>
              </w:rPr>
              <w:t xml:space="preserve"> </w:t>
            </w:r>
            <w:r w:rsidRPr="00F01A31">
              <w:rPr>
                <w:rFonts w:ascii="Verdana" w:eastAsia="Arial" w:hAnsi="Verdana" w:cs="Arial"/>
                <w:color w:val="000000" w:themeColor="text1"/>
                <w:w w:val="105"/>
                <w:sz w:val="22"/>
                <w:szCs w:val="22"/>
              </w:rPr>
              <w:t>below</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and</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you</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can</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provide</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the</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supporting</w:t>
            </w:r>
            <w:r w:rsidRPr="00F01A31">
              <w:rPr>
                <w:rFonts w:ascii="Verdana" w:eastAsia="Arial" w:hAnsi="Verdana" w:cs="Arial"/>
                <w:color w:val="000000" w:themeColor="text1"/>
                <w:sz w:val="22"/>
                <w:szCs w:val="22"/>
              </w:rPr>
              <w:t xml:space="preserve"> </w:t>
            </w:r>
            <w:r w:rsidRPr="00F01A31">
              <w:rPr>
                <w:rFonts w:ascii="Verdana" w:eastAsia="Arial" w:hAnsi="Verdana" w:cs="Arial"/>
                <w:color w:val="000000" w:themeColor="text1"/>
                <w:w w:val="105"/>
                <w:sz w:val="22"/>
                <w:szCs w:val="22"/>
              </w:rPr>
              <w:t>evidence</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required</w:t>
            </w:r>
            <w:r>
              <w:rPr>
                <w:rFonts w:ascii="Verdana" w:eastAsia="Arial" w:hAnsi="Verdana" w:cs="Arial"/>
                <w:color w:val="000000" w:themeColor="text1"/>
                <w:w w:val="105"/>
                <w:sz w:val="22"/>
                <w:szCs w:val="22"/>
              </w:rPr>
              <w:t xml:space="preserve"> prior to contract award</w:t>
            </w:r>
            <w:r w:rsidRPr="00F01A31">
              <w:rPr>
                <w:rFonts w:ascii="Verdana" w:eastAsia="Arial" w:hAnsi="Verdana" w:cs="Arial"/>
                <w:color w:val="000000" w:themeColor="text1"/>
                <w:w w:val="105"/>
                <w:sz w:val="22"/>
                <w:szCs w:val="22"/>
              </w:rPr>
              <w:t>,</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you</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do</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not</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need</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complete</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 xml:space="preserve">questions </w:t>
            </w:r>
            <w:r w:rsidR="00FB0452">
              <w:rPr>
                <w:rFonts w:ascii="Verdana" w:eastAsia="Arial" w:hAnsi="Verdana" w:cs="Arial"/>
                <w:b/>
                <w:bCs/>
                <w:color w:val="000000" w:themeColor="text1"/>
                <w:w w:val="105"/>
                <w:sz w:val="22"/>
                <w:szCs w:val="22"/>
              </w:rPr>
              <w:t>5.5.2</w:t>
            </w:r>
            <w:r w:rsidRPr="00F01A31">
              <w:rPr>
                <w:rFonts w:ascii="Verdana" w:eastAsia="Arial" w:hAnsi="Verdana" w:cs="Arial"/>
                <w:b/>
                <w:bCs/>
                <w:color w:val="000000" w:themeColor="text1"/>
                <w:spacing w:val="-3"/>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2"/>
                <w:w w:val="105"/>
                <w:sz w:val="22"/>
                <w:szCs w:val="22"/>
              </w:rPr>
              <w:t xml:space="preserve"> </w:t>
            </w:r>
            <w:r w:rsidR="00FB0452">
              <w:rPr>
                <w:rFonts w:ascii="Verdana" w:eastAsia="Arial" w:hAnsi="Verdana" w:cs="Arial"/>
                <w:b/>
                <w:bCs/>
                <w:color w:val="000000" w:themeColor="text1"/>
                <w:w w:val="105"/>
                <w:sz w:val="22"/>
                <w:szCs w:val="22"/>
              </w:rPr>
              <w:t>5.5.13</w:t>
            </w:r>
            <w:r w:rsidRPr="00F01A31">
              <w:rPr>
                <w:rFonts w:ascii="Verdana" w:eastAsia="Arial" w:hAnsi="Verdana" w:cs="Arial"/>
                <w:b/>
                <w:bCs/>
                <w:color w:val="000000" w:themeColor="text1"/>
                <w:spacing w:val="-2"/>
                <w:w w:val="105"/>
                <w:sz w:val="22"/>
                <w:szCs w:val="22"/>
              </w:rPr>
              <w:t xml:space="preserve"> </w:t>
            </w:r>
            <w:r w:rsidRPr="00F01A31">
              <w:rPr>
                <w:rFonts w:ascii="Verdana" w:eastAsia="Arial" w:hAnsi="Verdana" w:cs="Arial"/>
                <w:color w:val="000000" w:themeColor="text1"/>
                <w:w w:val="105"/>
                <w:sz w:val="22"/>
                <w:szCs w:val="22"/>
              </w:rPr>
              <w:t>of</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this</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question</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module.</w:t>
            </w:r>
            <w:r w:rsidRPr="00F01A31">
              <w:rPr>
                <w:rFonts w:ascii="Verdana" w:eastAsia="Arial" w:hAnsi="Verdana" w:cs="Arial"/>
                <w:color w:val="000000" w:themeColor="text1"/>
                <w:spacing w:val="-3"/>
                <w:w w:val="105"/>
                <w:sz w:val="22"/>
                <w:szCs w:val="22"/>
              </w:rPr>
              <w:t xml:space="preserve"> </w:t>
            </w:r>
            <w:r w:rsidRPr="00F01A31">
              <w:rPr>
                <w:rFonts w:ascii="Verdana" w:eastAsia="Arial" w:hAnsi="Verdana" w:cs="Arial"/>
                <w:color w:val="000000" w:themeColor="text1"/>
                <w:w w:val="105"/>
                <w:sz w:val="22"/>
                <w:szCs w:val="22"/>
              </w:rPr>
              <w:t>If</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exemption</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is</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not claimed,</w:t>
            </w:r>
            <w:r w:rsidRPr="00F01A31">
              <w:rPr>
                <w:rFonts w:ascii="Verdana" w:eastAsia="Arial" w:hAnsi="Verdana" w:cs="Arial"/>
                <w:color w:val="000000" w:themeColor="text1"/>
                <w:spacing w:val="-19"/>
                <w:w w:val="105"/>
                <w:sz w:val="22"/>
                <w:szCs w:val="22"/>
              </w:rPr>
              <w:t xml:space="preserve"> </w:t>
            </w:r>
            <w:r w:rsidRPr="00F01A31">
              <w:rPr>
                <w:rFonts w:ascii="Verdana" w:eastAsia="Arial" w:hAnsi="Verdana" w:cs="Arial"/>
                <w:color w:val="000000" w:themeColor="text1"/>
                <w:w w:val="105"/>
                <w:sz w:val="22"/>
                <w:szCs w:val="22"/>
              </w:rPr>
              <w:t>please</w:t>
            </w:r>
            <w:r w:rsidRPr="00F01A31">
              <w:rPr>
                <w:rFonts w:ascii="Verdana" w:eastAsia="Arial" w:hAnsi="Verdana" w:cs="Arial"/>
                <w:color w:val="000000" w:themeColor="text1"/>
                <w:spacing w:val="-19"/>
                <w:w w:val="105"/>
                <w:sz w:val="22"/>
                <w:szCs w:val="22"/>
              </w:rPr>
              <w:t xml:space="preserve"> </w:t>
            </w:r>
            <w:r w:rsidRPr="00F01A31">
              <w:rPr>
                <w:rFonts w:ascii="Verdana" w:eastAsia="Arial" w:hAnsi="Verdana" w:cs="Arial"/>
                <w:color w:val="000000" w:themeColor="text1"/>
                <w:w w:val="105"/>
                <w:sz w:val="22"/>
                <w:szCs w:val="22"/>
              </w:rPr>
              <w:t>move</w:t>
            </w:r>
            <w:r w:rsidRPr="00F01A31">
              <w:rPr>
                <w:rFonts w:ascii="Verdana" w:eastAsia="Arial" w:hAnsi="Verdana" w:cs="Arial"/>
                <w:color w:val="000000" w:themeColor="text1"/>
                <w:spacing w:val="-18"/>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19"/>
                <w:w w:val="105"/>
                <w:sz w:val="22"/>
                <w:szCs w:val="22"/>
              </w:rPr>
              <w:t xml:space="preserve"> </w:t>
            </w:r>
            <w:r w:rsidR="00FB0452">
              <w:rPr>
                <w:rFonts w:ascii="Verdana" w:eastAsia="Arial" w:hAnsi="Verdana" w:cs="Arial"/>
                <w:b/>
                <w:bCs/>
                <w:color w:val="000000" w:themeColor="text1"/>
                <w:w w:val="105"/>
                <w:sz w:val="22"/>
                <w:szCs w:val="22"/>
              </w:rPr>
              <w:t>5.5.2</w:t>
            </w:r>
          </w:p>
          <w:p w:rsidR="00EF1473" w:rsidRPr="00F01A31" w:rsidRDefault="00EF1473" w:rsidP="00F01A31">
            <w:pPr>
              <w:rPr>
                <w:rFonts w:ascii="Verdana" w:hAnsi="Verdana"/>
                <w:sz w:val="22"/>
                <w:szCs w:val="22"/>
              </w:rPr>
            </w:pPr>
          </w:p>
        </w:tc>
        <w:tc>
          <w:tcPr>
            <w:tcW w:w="1843" w:type="dxa"/>
            <w:tcBorders>
              <w:bottom w:val="single" w:sz="24" w:space="0" w:color="003399"/>
            </w:tcBorders>
          </w:tcPr>
          <w:p w:rsidR="00EF1473" w:rsidRPr="009306B1" w:rsidRDefault="00EF1473" w:rsidP="005F0FD3">
            <w:pPr>
              <w:rPr>
                <w:rFonts w:ascii="Verdana" w:hAnsi="Verdana"/>
                <w:sz w:val="22"/>
                <w:szCs w:val="22"/>
              </w:rPr>
            </w:pPr>
            <w:r w:rsidRPr="009306B1">
              <w:rPr>
                <w:rFonts w:ascii="Verdana" w:hAnsi="Verdana"/>
                <w:sz w:val="22"/>
                <w:szCs w:val="22"/>
              </w:rPr>
              <w:t>Confirm if you meet any of the exemption criteria</w:t>
            </w:r>
          </w:p>
        </w:tc>
      </w:tr>
      <w:tr w:rsidR="00EF1473" w:rsidTr="00EF1473">
        <w:tc>
          <w:tcPr>
            <w:tcW w:w="817" w:type="dxa"/>
          </w:tcPr>
          <w:p w:rsidR="00EF1473" w:rsidRPr="00F01A31" w:rsidRDefault="00EF1473" w:rsidP="00F01A31">
            <w:pPr>
              <w:rPr>
                <w:rFonts w:ascii="Verdana" w:hAnsi="Verdana"/>
                <w:sz w:val="22"/>
                <w:szCs w:val="22"/>
              </w:rPr>
            </w:pPr>
            <w:r w:rsidRPr="00F01A31">
              <w:rPr>
                <w:rFonts w:ascii="Verdana" w:eastAsia="Arial" w:hAnsi="Verdana" w:cs="Arial"/>
                <w:b/>
                <w:bCs/>
                <w:color w:val="231F20"/>
                <w:w w:val="105"/>
                <w:sz w:val="22"/>
                <w:szCs w:val="22"/>
              </w:rPr>
              <w:t>(a)</w:t>
            </w:r>
          </w:p>
        </w:tc>
        <w:tc>
          <w:tcPr>
            <w:tcW w:w="8273" w:type="dxa"/>
            <w:tcBorders>
              <w:right w:val="single" w:sz="24" w:space="0" w:color="003399"/>
            </w:tcBorders>
          </w:tcPr>
          <w:p w:rsidR="00EF1473" w:rsidRPr="00F01A31" w:rsidRDefault="00EF1473" w:rsidP="00F01A31">
            <w:pPr>
              <w:rPr>
                <w:rFonts w:ascii="Verdana" w:hAnsi="Verdana"/>
                <w:sz w:val="22"/>
                <w:szCs w:val="22"/>
              </w:rPr>
            </w:pPr>
            <w:r w:rsidRPr="00F01A31">
              <w:rPr>
                <w:rFonts w:ascii="Verdana" w:eastAsia="Arial" w:hAnsi="Verdana" w:cs="Arial"/>
                <w:color w:val="231F20"/>
                <w:spacing w:val="-19"/>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have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within</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last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twelve</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months</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successfully</w:t>
            </w:r>
            <w:r w:rsidRPr="00F01A31">
              <w:rPr>
                <w:rFonts w:ascii="Verdana" w:eastAsia="Arial" w:hAnsi="Verdana" w:cs="Arial"/>
                <w:color w:val="231F20"/>
                <w:w w:val="97"/>
                <w:sz w:val="22"/>
                <w:szCs w:val="22"/>
              </w:rPr>
              <w:t xml:space="preserve"> </w:t>
            </w:r>
            <w:r w:rsidRPr="00F01A31">
              <w:rPr>
                <w:rFonts w:ascii="Verdana" w:eastAsia="Arial" w:hAnsi="Verdana" w:cs="Arial"/>
                <w:color w:val="231F20"/>
                <w:w w:val="105"/>
                <w:sz w:val="22"/>
                <w:szCs w:val="22"/>
              </w:rPr>
              <w:t>completed</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prequalification</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application</w:t>
            </w:r>
            <w:r w:rsidRPr="00F01A31">
              <w:rPr>
                <w:rFonts w:ascii="Verdana" w:eastAsia="Arial" w:hAnsi="Verdana" w:cs="Arial"/>
                <w:color w:val="231F20"/>
                <w:spacing w:val="21"/>
                <w:w w:val="105"/>
                <w:sz w:val="22"/>
                <w:szCs w:val="22"/>
              </w:rPr>
              <w:t xml:space="preserve"> </w:t>
            </w:r>
            <w:r w:rsidRPr="00F01A31">
              <w:rPr>
                <w:rFonts w:ascii="Verdana" w:eastAsia="Arial" w:hAnsi="Verdana" w:cs="Arial"/>
                <w:color w:val="231F20"/>
                <w:w w:val="105"/>
                <w:sz w:val="22"/>
                <w:szCs w:val="22"/>
              </w:rPr>
              <w:t>undertaken</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by</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an</w:t>
            </w:r>
            <w:r w:rsidRPr="00F01A31">
              <w:rPr>
                <w:rFonts w:ascii="Verdana" w:eastAsia="Arial" w:hAnsi="Verdana" w:cs="Arial"/>
                <w:color w:val="231F20"/>
                <w:w w:val="104"/>
                <w:sz w:val="22"/>
                <w:szCs w:val="22"/>
              </w:rPr>
              <w:t xml:space="preserve"> </w:t>
            </w:r>
            <w:r w:rsidRPr="00F01A31">
              <w:rPr>
                <w:rFonts w:ascii="Verdana" w:eastAsia="Arial" w:hAnsi="Verdana" w:cs="Arial"/>
                <w:color w:val="231F20"/>
                <w:w w:val="105"/>
                <w:sz w:val="22"/>
                <w:szCs w:val="22"/>
              </w:rPr>
              <w:t>assessment</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provider</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able</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to</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demonstrate</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that</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its</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information</w:t>
            </w:r>
            <w:r w:rsidRPr="00F01A31">
              <w:rPr>
                <w:rFonts w:ascii="Verdana" w:eastAsia="Arial" w:hAnsi="Verdana" w:cs="Arial"/>
                <w:color w:val="231F20"/>
                <w:w w:val="113"/>
                <w:sz w:val="22"/>
                <w:szCs w:val="22"/>
              </w:rPr>
              <w:t xml:space="preserve"> </w:t>
            </w:r>
            <w:r w:rsidRPr="00F01A31">
              <w:rPr>
                <w:rFonts w:ascii="Verdana" w:eastAsia="Arial" w:hAnsi="Verdana" w:cs="Arial"/>
                <w:color w:val="231F20"/>
                <w:w w:val="105"/>
                <w:sz w:val="22"/>
                <w:szCs w:val="22"/>
              </w:rPr>
              <w:t>gathering</w:t>
            </w:r>
            <w:r w:rsidRPr="00F01A31">
              <w:rPr>
                <w:rFonts w:ascii="Verdana" w:eastAsia="Arial" w:hAnsi="Verdana" w:cs="Arial"/>
                <w:color w:val="231F20"/>
                <w:spacing w:val="-17"/>
                <w:w w:val="105"/>
                <w:sz w:val="22"/>
                <w:szCs w:val="22"/>
              </w:rPr>
              <w:t xml:space="preserve"> </w:t>
            </w:r>
            <w:r w:rsidRPr="00F01A31">
              <w:rPr>
                <w:rFonts w:ascii="Verdana" w:eastAsia="Arial" w:hAnsi="Verdana" w:cs="Arial"/>
                <w:color w:val="231F20"/>
                <w:w w:val="105"/>
                <w:sz w:val="22"/>
                <w:szCs w:val="22"/>
              </w:rPr>
              <w:t>process</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w w:val="105"/>
                <w:sz w:val="22"/>
                <w:szCs w:val="22"/>
              </w:rPr>
              <w:t>conforms</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w w:val="105"/>
                <w:sz w:val="22"/>
                <w:szCs w:val="22"/>
              </w:rPr>
              <w:t>to</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spacing w:val="-9"/>
                <w:w w:val="105"/>
                <w:sz w:val="22"/>
                <w:szCs w:val="22"/>
              </w:rPr>
              <w:t>P</w:t>
            </w:r>
            <w:r w:rsidRPr="00F01A31">
              <w:rPr>
                <w:rFonts w:ascii="Verdana" w:eastAsia="Arial" w:hAnsi="Verdana" w:cs="Arial"/>
                <w:color w:val="231F20"/>
                <w:w w:val="105"/>
                <w:sz w:val="22"/>
                <w:szCs w:val="22"/>
              </w:rPr>
              <w:t>AS</w:t>
            </w:r>
            <w:r w:rsidRPr="00F01A31">
              <w:rPr>
                <w:rFonts w:ascii="Verdana" w:eastAsia="Arial" w:hAnsi="Verdana" w:cs="Arial"/>
                <w:color w:val="231F20"/>
                <w:spacing w:val="-17"/>
                <w:w w:val="105"/>
                <w:sz w:val="22"/>
                <w:szCs w:val="22"/>
              </w:rPr>
              <w:t xml:space="preserve"> </w:t>
            </w:r>
            <w:r w:rsidRPr="00F01A31">
              <w:rPr>
                <w:rFonts w:ascii="Verdana" w:eastAsia="Arial" w:hAnsi="Verdana" w:cs="Arial"/>
                <w:color w:val="231F20"/>
                <w:w w:val="105"/>
                <w:sz w:val="22"/>
                <w:szCs w:val="22"/>
              </w:rPr>
              <w:t>91.</w:t>
            </w:r>
          </w:p>
        </w:tc>
        <w:tc>
          <w:tcPr>
            <w:tcW w:w="1843" w:type="dxa"/>
            <w:tcBorders>
              <w:top w:val="single" w:sz="24" w:space="0" w:color="003399"/>
              <w:left w:val="single" w:sz="24" w:space="0" w:color="003399"/>
              <w:bottom w:val="single" w:sz="24" w:space="0" w:color="003399"/>
              <w:right w:val="single" w:sz="24" w:space="0" w:color="003399"/>
            </w:tcBorders>
          </w:tcPr>
          <w:p w:rsidR="00EF1473" w:rsidRPr="00ED1C85" w:rsidRDefault="000552E1" w:rsidP="009306B1">
            <w:pPr>
              <w:tabs>
                <w:tab w:val="center" w:pos="4513"/>
                <w:tab w:val="right" w:pos="9026"/>
              </w:tabs>
              <w:rPr>
                <w:rFonts w:ascii="Verdana" w:hAnsi="Verdana"/>
                <w:sz w:val="22"/>
                <w:szCs w:val="22"/>
              </w:rPr>
            </w:pPr>
            <w:sdt>
              <w:sdtPr>
                <w:rPr>
                  <w:rFonts w:ascii="Verdana" w:eastAsia="Arial" w:hAnsi="Verdana" w:cs="Arial"/>
                  <w:sz w:val="22"/>
                  <w:szCs w:val="22"/>
                </w:rPr>
                <w:id w:val="837894732"/>
                <w14:checkbox>
                  <w14:checked w14:val="0"/>
                  <w14:checkedState w14:val="2612" w14:font="MS Gothic"/>
                  <w14:uncheckedState w14:val="2610" w14:font="MS Gothic"/>
                </w14:checkbox>
              </w:sdt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0552E1" w:rsidP="009306B1">
            <w:pPr>
              <w:tabs>
                <w:tab w:val="center" w:pos="4513"/>
                <w:tab w:val="right" w:pos="9026"/>
              </w:tabs>
              <w:rPr>
                <w:rFonts w:ascii="Verdana" w:hAnsi="Verdana"/>
                <w:sz w:val="22"/>
                <w:szCs w:val="22"/>
              </w:rPr>
            </w:pPr>
            <w:sdt>
              <w:sdtPr>
                <w:rPr>
                  <w:rFonts w:ascii="Verdana" w:eastAsia="Arial" w:hAnsi="Verdana" w:cs="Arial"/>
                  <w:sz w:val="22"/>
                  <w:szCs w:val="22"/>
                </w:rPr>
                <w:id w:val="-1159301159"/>
                <w14:checkbox>
                  <w14:checked w14:val="0"/>
                  <w14:checkedState w14:val="2612" w14:font="MS Gothic"/>
                  <w14:uncheckedState w14:val="2610" w14:font="MS Gothic"/>
                </w14:checkbox>
              </w:sdt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r w:rsidR="00EF1473" w:rsidTr="00EF1473">
        <w:tc>
          <w:tcPr>
            <w:tcW w:w="817" w:type="dxa"/>
          </w:tcPr>
          <w:p w:rsidR="00EF1473" w:rsidRPr="00F01A31" w:rsidRDefault="00EF1473" w:rsidP="00F01A31">
            <w:pPr>
              <w:rPr>
                <w:rFonts w:ascii="Verdana" w:hAnsi="Verdana"/>
                <w:sz w:val="22"/>
                <w:szCs w:val="22"/>
              </w:rPr>
            </w:pPr>
            <w:r w:rsidRPr="00F01A31">
              <w:rPr>
                <w:rFonts w:ascii="Verdana" w:eastAsia="Arial" w:hAnsi="Verdana" w:cs="Arial"/>
                <w:b/>
                <w:bCs/>
                <w:color w:val="231F20"/>
                <w:w w:val="105"/>
                <w:sz w:val="22"/>
                <w:szCs w:val="22"/>
              </w:rPr>
              <w:t>(b)</w:t>
            </w:r>
          </w:p>
        </w:tc>
        <w:tc>
          <w:tcPr>
            <w:tcW w:w="8273" w:type="dxa"/>
            <w:tcBorders>
              <w:right w:val="single" w:sz="24" w:space="0" w:color="003399"/>
            </w:tcBorders>
          </w:tcPr>
          <w:p w:rsidR="00EF1473" w:rsidRPr="00F01A31" w:rsidRDefault="00EF1473" w:rsidP="00CF6E3E">
            <w:pPr>
              <w:rPr>
                <w:rFonts w:ascii="Verdana" w:hAnsi="Verdana"/>
                <w:sz w:val="22"/>
                <w:szCs w:val="22"/>
              </w:rPr>
            </w:pPr>
            <w:r>
              <w:rPr>
                <w:rFonts w:ascii="Verdana" w:eastAsia="Arial" w:hAnsi="Verdana" w:cs="Arial"/>
                <w:color w:val="231F20"/>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have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within</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last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twelve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months,</w:t>
            </w:r>
            <w:r w:rsidRPr="00F01A31">
              <w:rPr>
                <w:rFonts w:ascii="Verdana" w:eastAsia="Arial" w:hAnsi="Verdana" w:cs="Arial"/>
                <w:color w:val="231F20"/>
                <w:spacing w:val="-10"/>
                <w:w w:val="105"/>
                <w:sz w:val="22"/>
                <w:szCs w:val="22"/>
              </w:rPr>
              <w:t xml:space="preserve"> </w:t>
            </w:r>
            <w:proofErr w:type="gramStart"/>
            <w:r w:rsidRPr="00F01A31">
              <w:rPr>
                <w:rFonts w:ascii="Verdana" w:eastAsia="Arial" w:hAnsi="Verdana" w:cs="Arial"/>
                <w:color w:val="231F20"/>
                <w:w w:val="105"/>
                <w:sz w:val="22"/>
                <w:szCs w:val="22"/>
              </w:rPr>
              <w:t>successfully</w:t>
            </w:r>
            <w:r w:rsidRPr="00F01A31">
              <w:rPr>
                <w:rFonts w:ascii="Verdana" w:eastAsia="Arial" w:hAnsi="Verdana" w:cs="Arial"/>
                <w:color w:val="231F20"/>
                <w:w w:val="97"/>
                <w:sz w:val="22"/>
                <w:szCs w:val="22"/>
              </w:rPr>
              <w:t xml:space="preserve">  </w:t>
            </w:r>
            <w:r w:rsidRPr="00F01A31">
              <w:rPr>
                <w:rFonts w:ascii="Verdana" w:eastAsia="Arial" w:hAnsi="Verdana" w:cs="Arial"/>
                <w:color w:val="231F20"/>
                <w:w w:val="105"/>
                <w:sz w:val="22"/>
                <w:szCs w:val="22"/>
              </w:rPr>
              <w:t>met</w:t>
            </w:r>
            <w:proofErr w:type="gramEnd"/>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assessment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requirements</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scheme</w:t>
            </w:r>
            <w:r w:rsidRPr="00F01A31">
              <w:rPr>
                <w:rFonts w:ascii="Verdana" w:eastAsia="Arial" w:hAnsi="Verdana" w:cs="Arial"/>
                <w:color w:val="231F20"/>
                <w:w w:val="98"/>
                <w:sz w:val="22"/>
                <w:szCs w:val="22"/>
              </w:rPr>
              <w:t xml:space="preserve"> </w:t>
            </w:r>
            <w:r w:rsidRPr="00F01A31">
              <w:rPr>
                <w:rFonts w:ascii="Verdana" w:eastAsia="Arial" w:hAnsi="Verdana" w:cs="Arial"/>
                <w:color w:val="231F20"/>
                <w:w w:val="105"/>
                <w:sz w:val="22"/>
                <w:szCs w:val="22"/>
              </w:rPr>
              <w:t>in</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registered</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membership</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8"/>
                <w:w w:val="105"/>
                <w:sz w:val="22"/>
                <w:szCs w:val="22"/>
              </w:rPr>
              <w:t xml:space="preserve"> </w:t>
            </w:r>
            <w:hyperlink r:id="rId16" w:history="1">
              <w:r w:rsidRPr="009306B1">
                <w:rPr>
                  <w:rStyle w:val="Hyperlink"/>
                  <w:rFonts w:ascii="Verdana" w:eastAsia="Arial" w:hAnsi="Verdana" w:cs="Arial"/>
                  <w:w w:val="105"/>
                  <w:sz w:val="22"/>
                  <w:szCs w:val="22"/>
                </w:rPr>
                <w:t>Safety</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Schemes</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in</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Procurement</w:t>
              </w:r>
              <w:r w:rsidRPr="009306B1">
                <w:rPr>
                  <w:rStyle w:val="Hyperlink"/>
                  <w:rFonts w:ascii="Verdana" w:eastAsia="Arial" w:hAnsi="Verdana" w:cs="Arial"/>
                  <w:w w:val="104"/>
                  <w:sz w:val="22"/>
                  <w:szCs w:val="22"/>
                </w:rPr>
                <w:t xml:space="preserve"> </w:t>
              </w:r>
              <w:r w:rsidRPr="009306B1">
                <w:rPr>
                  <w:rStyle w:val="Hyperlink"/>
                  <w:rFonts w:ascii="Verdana" w:eastAsia="Arial" w:hAnsi="Verdana" w:cs="Arial"/>
                  <w:sz w:val="22"/>
                  <w:szCs w:val="22"/>
                </w:rPr>
                <w:t>(SSIP)</w:t>
              </w:r>
              <w:r w:rsidRPr="009306B1">
                <w:rPr>
                  <w:rStyle w:val="Hyperlink"/>
                  <w:rFonts w:ascii="Verdana" w:eastAsia="Arial" w:hAnsi="Verdana" w:cs="Arial"/>
                  <w:spacing w:val="-11"/>
                  <w:sz w:val="22"/>
                  <w:szCs w:val="22"/>
                </w:rPr>
                <w:t xml:space="preserve"> </w:t>
              </w:r>
              <w:r w:rsidRPr="009306B1">
                <w:rPr>
                  <w:rStyle w:val="Hyperlink"/>
                  <w:rFonts w:ascii="Verdana" w:eastAsia="Arial" w:hAnsi="Verdana" w:cs="Arial"/>
                  <w:sz w:val="22"/>
                  <w:szCs w:val="22"/>
                </w:rPr>
                <w:t>forum</w:t>
              </w:r>
            </w:hyperlink>
            <w:r w:rsidRPr="00F01A31">
              <w:rPr>
                <w:rFonts w:ascii="Verdana" w:eastAsia="Arial" w:hAnsi="Verdana" w:cs="Arial"/>
                <w:color w:val="231F20"/>
                <w:sz w:val="22"/>
                <w:szCs w:val="22"/>
              </w:rPr>
              <w:t>.</w:t>
            </w:r>
          </w:p>
        </w:tc>
        <w:tc>
          <w:tcPr>
            <w:tcW w:w="1843" w:type="dxa"/>
            <w:tcBorders>
              <w:top w:val="single" w:sz="24" w:space="0" w:color="003399"/>
              <w:left w:val="single" w:sz="24" w:space="0" w:color="003399"/>
              <w:bottom w:val="single" w:sz="24" w:space="0" w:color="003399"/>
              <w:right w:val="single" w:sz="24" w:space="0" w:color="003399"/>
            </w:tcBorders>
          </w:tcPr>
          <w:p w:rsidR="00EF1473" w:rsidRPr="00ED1C85" w:rsidRDefault="000552E1" w:rsidP="009306B1">
            <w:pPr>
              <w:tabs>
                <w:tab w:val="center" w:pos="4513"/>
                <w:tab w:val="right" w:pos="9026"/>
              </w:tabs>
              <w:rPr>
                <w:rFonts w:ascii="Verdana" w:hAnsi="Verdana"/>
                <w:sz w:val="22"/>
                <w:szCs w:val="22"/>
              </w:rPr>
            </w:pPr>
            <w:sdt>
              <w:sdtPr>
                <w:rPr>
                  <w:rFonts w:ascii="Verdana" w:eastAsia="Arial" w:hAnsi="Verdana" w:cs="Arial"/>
                  <w:sz w:val="22"/>
                  <w:szCs w:val="22"/>
                </w:rPr>
                <w:id w:val="321867077"/>
                <w14:checkbox>
                  <w14:checked w14:val="0"/>
                  <w14:checkedState w14:val="2612" w14:font="MS Gothic"/>
                  <w14:uncheckedState w14:val="2610" w14:font="MS Gothic"/>
                </w14:checkbox>
              </w:sdt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0552E1" w:rsidP="009306B1">
            <w:pPr>
              <w:tabs>
                <w:tab w:val="center" w:pos="4513"/>
                <w:tab w:val="right" w:pos="9026"/>
              </w:tabs>
              <w:rPr>
                <w:rFonts w:ascii="Verdana" w:hAnsi="Verdana"/>
                <w:sz w:val="22"/>
                <w:szCs w:val="22"/>
              </w:rPr>
            </w:pPr>
            <w:sdt>
              <w:sdtPr>
                <w:rPr>
                  <w:rFonts w:ascii="Verdana" w:eastAsia="Arial" w:hAnsi="Verdana" w:cs="Arial"/>
                  <w:sz w:val="22"/>
                  <w:szCs w:val="22"/>
                </w:rPr>
                <w:id w:val="-1365819148"/>
                <w14:checkbox>
                  <w14:checked w14:val="0"/>
                  <w14:checkedState w14:val="2612" w14:font="MS Gothic"/>
                  <w14:uncheckedState w14:val="2610" w14:font="MS Gothic"/>
                </w14:checkbox>
              </w:sdt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r w:rsidR="00EF1473" w:rsidTr="00EF1473">
        <w:tc>
          <w:tcPr>
            <w:tcW w:w="817" w:type="dxa"/>
          </w:tcPr>
          <w:p w:rsidR="00EF1473" w:rsidRPr="00F01A31" w:rsidRDefault="00EF1473" w:rsidP="00F01A31">
            <w:pPr>
              <w:rPr>
                <w:rFonts w:ascii="Verdana" w:hAnsi="Verdana"/>
                <w:sz w:val="22"/>
                <w:szCs w:val="22"/>
              </w:rPr>
            </w:pPr>
            <w:r w:rsidRPr="00F01A31">
              <w:rPr>
                <w:rFonts w:ascii="Verdana" w:eastAsia="Arial" w:hAnsi="Verdana" w:cs="Arial"/>
                <w:b/>
                <w:bCs/>
                <w:color w:val="231F20"/>
                <w:w w:val="105"/>
                <w:sz w:val="22"/>
                <w:szCs w:val="22"/>
              </w:rPr>
              <w:t>(c)</w:t>
            </w:r>
          </w:p>
        </w:tc>
        <w:tc>
          <w:tcPr>
            <w:tcW w:w="8273" w:type="dxa"/>
            <w:tcBorders>
              <w:right w:val="single" w:sz="24" w:space="0" w:color="003399"/>
            </w:tcBorders>
          </w:tcPr>
          <w:p w:rsidR="00EF1473" w:rsidRPr="00F01A31" w:rsidRDefault="00EF1473" w:rsidP="00F01A31">
            <w:pPr>
              <w:rPr>
                <w:rFonts w:ascii="Verdana" w:hAnsi="Verdana"/>
                <w:sz w:val="22"/>
                <w:szCs w:val="22"/>
              </w:rPr>
            </w:pPr>
            <w:r w:rsidRPr="00F01A31">
              <w:rPr>
                <w:rFonts w:ascii="Verdana" w:eastAsia="Arial" w:hAnsi="Verdana" w:cs="Arial"/>
                <w:color w:val="231F20"/>
                <w:spacing w:val="-19"/>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hold</w:t>
            </w:r>
            <w:r w:rsidRPr="00F01A31">
              <w:rPr>
                <w:rFonts w:ascii="Verdana" w:eastAsia="Arial" w:hAnsi="Verdana" w:cs="Arial"/>
                <w:color w:val="231F20"/>
                <w:spacing w:val="-9"/>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UKAS</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or</w:t>
            </w:r>
            <w:r w:rsidRPr="00F01A31">
              <w:rPr>
                <w:rFonts w:ascii="Verdana" w:eastAsia="Arial" w:hAnsi="Verdana" w:cs="Arial"/>
                <w:color w:val="231F20"/>
                <w:spacing w:val="-9"/>
                <w:w w:val="105"/>
                <w:sz w:val="22"/>
                <w:szCs w:val="22"/>
              </w:rPr>
              <w:t xml:space="preserve"> </w:t>
            </w:r>
            <w:r w:rsidRPr="00F01A31">
              <w:rPr>
                <w:rFonts w:ascii="Verdana" w:eastAsia="Arial" w:hAnsi="Verdana" w:cs="Arial"/>
                <w:color w:val="231F20"/>
                <w:w w:val="105"/>
                <w:sz w:val="22"/>
                <w:szCs w:val="22"/>
              </w:rPr>
              <w:t>equivalent,</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accredited</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independent</w:t>
            </w:r>
            <w:r w:rsidRPr="00F01A31">
              <w:rPr>
                <w:rFonts w:ascii="Verdana" w:eastAsia="Arial" w:hAnsi="Verdana" w:cs="Arial"/>
                <w:color w:val="231F20"/>
                <w:w w:val="109"/>
                <w:sz w:val="22"/>
                <w:szCs w:val="22"/>
              </w:rPr>
              <w:t xml:space="preserve"> </w:t>
            </w:r>
            <w:r w:rsidRPr="00F01A31">
              <w:rPr>
                <w:rFonts w:ascii="Verdana" w:eastAsia="Arial" w:hAnsi="Verdana" w:cs="Arial"/>
                <w:color w:val="231F20"/>
                <w:w w:val="105"/>
                <w:sz w:val="22"/>
                <w:szCs w:val="22"/>
              </w:rPr>
              <w:t>third</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party</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certificate</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compliance</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with</w:t>
            </w:r>
            <w:r w:rsidRPr="00F01A31">
              <w:rPr>
                <w:rFonts w:ascii="Verdana" w:eastAsia="Arial" w:hAnsi="Verdana" w:cs="Arial"/>
                <w:color w:val="231F20"/>
                <w:spacing w:val="-5"/>
                <w:w w:val="105"/>
                <w:sz w:val="22"/>
                <w:szCs w:val="22"/>
              </w:rPr>
              <w:t xml:space="preserve"> </w:t>
            </w:r>
            <w:r w:rsidRPr="00F01A31">
              <w:rPr>
                <w:rFonts w:ascii="Verdana" w:eastAsia="Arial" w:hAnsi="Verdana" w:cs="Arial"/>
                <w:color w:val="231F20"/>
                <w:w w:val="105"/>
                <w:sz w:val="22"/>
                <w:szCs w:val="22"/>
              </w:rPr>
              <w:t>BS</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OHSAS</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18001.</w:t>
            </w:r>
          </w:p>
        </w:tc>
        <w:tc>
          <w:tcPr>
            <w:tcW w:w="1843" w:type="dxa"/>
            <w:tcBorders>
              <w:top w:val="single" w:sz="24" w:space="0" w:color="003399"/>
              <w:left w:val="single" w:sz="24" w:space="0" w:color="003399"/>
              <w:bottom w:val="single" w:sz="24" w:space="0" w:color="003399"/>
              <w:right w:val="single" w:sz="24" w:space="0" w:color="003399"/>
            </w:tcBorders>
          </w:tcPr>
          <w:p w:rsidR="00EF1473" w:rsidRPr="00ED1C85" w:rsidRDefault="000552E1" w:rsidP="009306B1">
            <w:pPr>
              <w:tabs>
                <w:tab w:val="center" w:pos="4513"/>
                <w:tab w:val="right" w:pos="9026"/>
              </w:tabs>
              <w:rPr>
                <w:rFonts w:ascii="Verdana" w:hAnsi="Verdana"/>
                <w:sz w:val="22"/>
                <w:szCs w:val="22"/>
              </w:rPr>
            </w:pPr>
            <w:sdt>
              <w:sdtPr>
                <w:rPr>
                  <w:rFonts w:ascii="Verdana" w:eastAsia="Arial" w:hAnsi="Verdana" w:cs="Arial"/>
                  <w:sz w:val="22"/>
                  <w:szCs w:val="22"/>
                </w:rPr>
                <w:id w:val="458615613"/>
                <w14:checkbox>
                  <w14:checked w14:val="0"/>
                  <w14:checkedState w14:val="2612" w14:font="MS Gothic"/>
                  <w14:uncheckedState w14:val="2610" w14:font="MS Gothic"/>
                </w14:checkbox>
              </w:sdt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0552E1" w:rsidP="009306B1">
            <w:pPr>
              <w:tabs>
                <w:tab w:val="center" w:pos="4513"/>
                <w:tab w:val="right" w:pos="9026"/>
              </w:tabs>
              <w:rPr>
                <w:rFonts w:ascii="Verdana" w:hAnsi="Verdana"/>
                <w:sz w:val="22"/>
                <w:szCs w:val="22"/>
              </w:rPr>
            </w:pPr>
            <w:sdt>
              <w:sdtPr>
                <w:rPr>
                  <w:rFonts w:ascii="Verdana" w:eastAsia="Arial" w:hAnsi="Verdana" w:cs="Arial"/>
                  <w:sz w:val="22"/>
                  <w:szCs w:val="22"/>
                </w:rPr>
                <w:id w:val="-287049845"/>
                <w14:checkbox>
                  <w14:checked w14:val="0"/>
                  <w14:checkedState w14:val="2612" w14:font="MS Gothic"/>
                  <w14:uncheckedState w14:val="2610" w14:font="MS Gothic"/>
                </w14:checkbox>
              </w:sdt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bl>
    <w:p w:rsidR="00FB0452" w:rsidRDefault="00FB0452" w:rsidP="00EE0859">
      <w:pPr>
        <w:pStyle w:val="01S2CCSubhead2"/>
        <w:sectPr w:rsidR="00FB0452" w:rsidSect="00241406">
          <w:pgSz w:w="11904" w:h="16834"/>
          <w:pgMar w:top="1701" w:right="1701" w:bottom="1361" w:left="1701" w:header="454" w:footer="454" w:gutter="0"/>
          <w:cols w:space="708"/>
          <w:titlePg/>
        </w:sectPr>
      </w:pPr>
    </w:p>
    <w:tbl>
      <w:tblPr>
        <w:tblStyle w:val="TableGrid"/>
        <w:tblpPr w:leftFromText="180" w:rightFromText="180" w:vertAnchor="page" w:horzAnchor="margin" w:tblpXSpec="center" w:tblpY="1321"/>
        <w:tblW w:w="15276" w:type="dxa"/>
        <w:tblLayout w:type="fixed"/>
        <w:tblLook w:val="04A0" w:firstRow="1" w:lastRow="0" w:firstColumn="1" w:lastColumn="0" w:noHBand="0" w:noVBand="1"/>
      </w:tblPr>
      <w:tblGrid>
        <w:gridCol w:w="959"/>
        <w:gridCol w:w="4819"/>
        <w:gridCol w:w="8080"/>
        <w:gridCol w:w="1418"/>
      </w:tblGrid>
      <w:tr w:rsidR="00CF6E3E" w:rsidRPr="00FB0452" w:rsidTr="00677B2E">
        <w:trPr>
          <w:trHeight w:val="565"/>
        </w:trPr>
        <w:tc>
          <w:tcPr>
            <w:tcW w:w="959" w:type="dxa"/>
          </w:tcPr>
          <w:p w:rsidR="00CF6E3E" w:rsidRPr="00FB0452" w:rsidRDefault="00CF6E3E" w:rsidP="00EE0859">
            <w:pPr>
              <w:pStyle w:val="01S2CCSubhead2"/>
            </w:pPr>
          </w:p>
        </w:tc>
        <w:tc>
          <w:tcPr>
            <w:tcW w:w="4819" w:type="dxa"/>
          </w:tcPr>
          <w:p w:rsidR="00CF6E3E" w:rsidRPr="00FB0452" w:rsidRDefault="00CF6E3E" w:rsidP="00CF6E3E">
            <w:pPr>
              <w:pStyle w:val="TableParagraph"/>
              <w:spacing w:before="56" w:line="278" w:lineRule="auto"/>
              <w:ind w:left="113" w:right="433"/>
              <w:rPr>
                <w:rFonts w:ascii="Verdana" w:eastAsia="Arial" w:hAnsi="Verdana" w:cs="Arial"/>
                <w:b/>
                <w:bCs/>
                <w:color w:val="000000" w:themeColor="text1"/>
                <w:sz w:val="18"/>
                <w:szCs w:val="18"/>
              </w:rPr>
            </w:pPr>
            <w:r w:rsidRPr="00FB0452">
              <w:rPr>
                <w:rFonts w:ascii="Verdana" w:eastAsia="Arial" w:hAnsi="Verdana" w:cs="Arial"/>
                <w:b/>
                <w:bCs/>
                <w:color w:val="000000" w:themeColor="text1"/>
                <w:sz w:val="18"/>
                <w:szCs w:val="18"/>
              </w:rPr>
              <w:t>Question</w:t>
            </w:r>
          </w:p>
        </w:tc>
        <w:tc>
          <w:tcPr>
            <w:tcW w:w="8080" w:type="dxa"/>
          </w:tcPr>
          <w:p w:rsidR="00CF6E3E" w:rsidRPr="00FB0452" w:rsidRDefault="00CF6E3E" w:rsidP="00CF6E3E">
            <w:pPr>
              <w:pStyle w:val="TableParagraph"/>
              <w:spacing w:before="56" w:line="278" w:lineRule="auto"/>
              <w:ind w:left="113" w:right="230"/>
              <w:rPr>
                <w:rFonts w:ascii="Verdana" w:eastAsia="Arial" w:hAnsi="Verdana" w:cs="Arial"/>
                <w:color w:val="000000" w:themeColor="text1"/>
                <w:w w:val="105"/>
                <w:sz w:val="18"/>
                <w:szCs w:val="18"/>
              </w:rPr>
            </w:pPr>
            <w:r w:rsidRPr="00FB0452">
              <w:rPr>
                <w:rFonts w:ascii="Verdana" w:eastAsia="Arial" w:hAnsi="Verdana" w:cs="Arial"/>
                <w:b/>
                <w:bCs/>
                <w:color w:val="000000" w:themeColor="text1"/>
                <w:sz w:val="18"/>
                <w:szCs w:val="18"/>
              </w:rPr>
              <w:t>Example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the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type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information</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in support</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pacing w:val="-4"/>
                <w:sz w:val="18"/>
                <w:szCs w:val="18"/>
              </w:rPr>
              <w:t>r</w:t>
            </w:r>
            <w:r w:rsidRPr="00FB0452">
              <w:rPr>
                <w:rFonts w:ascii="Verdana" w:eastAsia="Arial" w:hAnsi="Verdana" w:cs="Arial"/>
                <w:b/>
                <w:bCs/>
                <w:color w:val="000000" w:themeColor="text1"/>
                <w:sz w:val="18"/>
                <w:szCs w:val="18"/>
              </w:rPr>
              <w:t>esponses,</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which</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will</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be taken</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into</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account</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in</w:t>
            </w:r>
            <w:r w:rsidRPr="00FB0452">
              <w:rPr>
                <w:rFonts w:ascii="Verdana" w:eastAsia="Arial" w:hAnsi="Verdana" w:cs="Arial"/>
                <w:b/>
                <w:bCs/>
                <w:color w:val="000000" w:themeColor="text1"/>
                <w:spacing w:val="-22"/>
                <w:sz w:val="18"/>
                <w:szCs w:val="18"/>
              </w:rPr>
              <w:t xml:space="preserve"> </w:t>
            </w:r>
            <w:r w:rsidR="00E462C8">
              <w:rPr>
                <w:rFonts w:ascii="Verdana" w:eastAsia="Arial" w:hAnsi="Verdana" w:cs="Arial"/>
                <w:b/>
                <w:bCs/>
                <w:color w:val="000000" w:themeColor="text1"/>
                <w:spacing w:val="-22"/>
                <w:sz w:val="18"/>
                <w:szCs w:val="18"/>
              </w:rPr>
              <w:t xml:space="preserve">an </w:t>
            </w:r>
            <w:r w:rsidRPr="00FB0452">
              <w:rPr>
                <w:rFonts w:ascii="Verdana" w:eastAsia="Arial" w:hAnsi="Verdana" w:cs="Arial"/>
                <w:b/>
                <w:bCs/>
                <w:color w:val="000000" w:themeColor="text1"/>
                <w:sz w:val="18"/>
                <w:szCs w:val="18"/>
              </w:rPr>
              <w:t>assessment</w:t>
            </w:r>
            <w:r>
              <w:rPr>
                <w:rFonts w:ascii="Verdana" w:eastAsia="Arial" w:hAnsi="Verdana" w:cs="Arial"/>
                <w:b/>
                <w:bCs/>
                <w:color w:val="000000" w:themeColor="text1"/>
                <w:sz w:val="18"/>
                <w:szCs w:val="18"/>
              </w:rPr>
              <w:t xml:space="preserve"> </w:t>
            </w:r>
            <w:r w:rsidR="00E462C8">
              <w:rPr>
                <w:rFonts w:ascii="Verdana" w:eastAsia="Arial" w:hAnsi="Verdana" w:cs="Arial"/>
                <w:b/>
                <w:bCs/>
                <w:color w:val="000000" w:themeColor="text1"/>
                <w:sz w:val="18"/>
                <w:szCs w:val="18"/>
              </w:rPr>
              <w:t xml:space="preserve">carried out </w:t>
            </w:r>
            <w:r>
              <w:rPr>
                <w:rFonts w:ascii="Verdana" w:eastAsia="Arial" w:hAnsi="Verdana" w:cs="Arial"/>
                <w:b/>
                <w:bCs/>
                <w:color w:val="000000" w:themeColor="text1"/>
                <w:sz w:val="18"/>
                <w:szCs w:val="18"/>
              </w:rPr>
              <w:t>before contract award.</w:t>
            </w:r>
          </w:p>
        </w:tc>
        <w:tc>
          <w:tcPr>
            <w:tcW w:w="1418" w:type="dxa"/>
            <w:tcBorders>
              <w:bottom w:val="single" w:sz="24" w:space="0" w:color="17365D" w:themeColor="text2" w:themeShade="BF"/>
            </w:tcBorders>
          </w:tcPr>
          <w:p w:rsidR="00CF6E3E" w:rsidRPr="00537D9E" w:rsidRDefault="00CF6E3E" w:rsidP="00537D9E">
            <w:pPr>
              <w:rPr>
                <w:rFonts w:ascii="Verdana" w:hAnsi="Verdana"/>
                <w:b/>
                <w:sz w:val="22"/>
                <w:szCs w:val="22"/>
              </w:rPr>
            </w:pPr>
            <w:r w:rsidRPr="00537D9E">
              <w:rPr>
                <w:rFonts w:ascii="Verdana" w:hAnsi="Verdana"/>
                <w:b/>
                <w:sz w:val="22"/>
                <w:szCs w:val="22"/>
              </w:rPr>
              <w:t>Yes</w:t>
            </w:r>
            <w:r w:rsidR="00537D9E">
              <w:rPr>
                <w:rFonts w:ascii="Verdana" w:hAnsi="Verdana"/>
                <w:b/>
                <w:sz w:val="22"/>
                <w:szCs w:val="22"/>
              </w:rPr>
              <w:t xml:space="preserve"> </w:t>
            </w:r>
            <w:r w:rsidRPr="00537D9E">
              <w:rPr>
                <w:rFonts w:ascii="Verdana" w:hAnsi="Verdana"/>
                <w:b/>
                <w:sz w:val="22"/>
                <w:szCs w:val="22"/>
              </w:rPr>
              <w:t>/</w:t>
            </w:r>
            <w:r w:rsidR="00537D9E">
              <w:rPr>
                <w:rFonts w:ascii="Verdana" w:hAnsi="Verdana"/>
                <w:b/>
                <w:sz w:val="22"/>
                <w:szCs w:val="22"/>
              </w:rPr>
              <w:t xml:space="preserve"> </w:t>
            </w:r>
            <w:r w:rsidRPr="00537D9E">
              <w:rPr>
                <w:rFonts w:ascii="Verdana" w:hAnsi="Verdana"/>
                <w:b/>
                <w:sz w:val="22"/>
                <w:szCs w:val="22"/>
              </w:rPr>
              <w:t>No</w:t>
            </w:r>
          </w:p>
        </w:tc>
      </w:tr>
      <w:tr w:rsidR="00CF6E3E" w:rsidRPr="00FB0452" w:rsidTr="00677B2E">
        <w:trPr>
          <w:trHeight w:val="1161"/>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5.5.2</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sz w:val="20"/>
              </w:rPr>
              <w:t>A</w:t>
            </w:r>
            <w:r w:rsidRPr="00CF6E3E">
              <w:rPr>
                <w:rFonts w:ascii="Verdana" w:eastAsia="Arial" w:hAnsi="Verdana" w:cs="Arial"/>
                <w:bCs/>
                <w:spacing w:val="-4"/>
                <w:sz w:val="20"/>
              </w:rPr>
              <w:t>r</w:t>
            </w:r>
            <w:r w:rsidRPr="00CF6E3E">
              <w:rPr>
                <w:rFonts w:ascii="Verdana" w:eastAsia="Arial" w:hAnsi="Verdana" w:cs="Arial"/>
                <w:bCs/>
                <w:sz w:val="20"/>
              </w:rPr>
              <w:t>e</w:t>
            </w:r>
            <w:r w:rsidRPr="00CF6E3E">
              <w:rPr>
                <w:rFonts w:ascii="Verdana" w:eastAsia="Arial" w:hAnsi="Verdana" w:cs="Arial"/>
                <w:bCs/>
                <w:spacing w:val="2"/>
                <w:sz w:val="20"/>
              </w:rPr>
              <w:t xml:space="preserve"> </w:t>
            </w:r>
            <w:r w:rsidRPr="00CF6E3E">
              <w:rPr>
                <w:rFonts w:ascii="Verdana" w:eastAsia="Arial" w:hAnsi="Verdana" w:cs="Arial"/>
                <w:bCs/>
                <w:sz w:val="20"/>
              </w:rPr>
              <w:t>you</w:t>
            </w:r>
            <w:r w:rsidRPr="00CF6E3E">
              <w:rPr>
                <w:rFonts w:ascii="Verdana" w:eastAsia="Arial" w:hAnsi="Verdana" w:cs="Arial"/>
                <w:bCs/>
                <w:spacing w:val="3"/>
                <w:sz w:val="20"/>
              </w:rPr>
              <w:t xml:space="preserve"> </w:t>
            </w:r>
            <w:r w:rsidRPr="00CF6E3E">
              <w:rPr>
                <w:rFonts w:ascii="Verdana" w:eastAsia="Arial" w:hAnsi="Verdana" w:cs="Arial"/>
                <w:bCs/>
                <w:sz w:val="20"/>
              </w:rPr>
              <w:t>able</w:t>
            </w:r>
            <w:r w:rsidRPr="00CF6E3E">
              <w:rPr>
                <w:rFonts w:ascii="Verdana" w:eastAsia="Arial" w:hAnsi="Verdana" w:cs="Arial"/>
                <w:bCs/>
                <w:spacing w:val="3"/>
                <w:sz w:val="20"/>
              </w:rPr>
              <w:t xml:space="preserve"> </w:t>
            </w:r>
            <w:r w:rsidRPr="00CF6E3E">
              <w:rPr>
                <w:rFonts w:ascii="Verdana" w:eastAsia="Arial" w:hAnsi="Verdana" w:cs="Arial"/>
                <w:bCs/>
                <w:sz w:val="20"/>
              </w:rPr>
              <w:t>to</w:t>
            </w:r>
            <w:r w:rsidRPr="00CF6E3E">
              <w:rPr>
                <w:rFonts w:ascii="Verdana" w:eastAsia="Arial" w:hAnsi="Verdana" w:cs="Arial"/>
                <w:bCs/>
                <w:w w:val="105"/>
                <w:sz w:val="20"/>
              </w:rPr>
              <w:t xml:space="preserve"> </w:t>
            </w:r>
            <w:r w:rsidRPr="00CF6E3E">
              <w:rPr>
                <w:rFonts w:ascii="Verdana" w:eastAsia="Arial" w:hAnsi="Verdana" w:cs="Arial"/>
                <w:bCs/>
                <w:sz w:val="20"/>
              </w:rPr>
              <w:t>demonstrate</w:t>
            </w:r>
            <w:r w:rsidRPr="00CF6E3E">
              <w:rPr>
                <w:rFonts w:ascii="Verdana" w:eastAsia="Arial" w:hAnsi="Verdana" w:cs="Arial"/>
                <w:bCs/>
                <w:spacing w:val="19"/>
                <w:sz w:val="20"/>
              </w:rPr>
              <w:t xml:space="preserve"> </w:t>
            </w:r>
            <w:r w:rsidRPr="00CF6E3E">
              <w:rPr>
                <w:rFonts w:ascii="Verdana" w:eastAsia="Arial" w:hAnsi="Verdana" w:cs="Arial"/>
                <w:bCs/>
                <w:sz w:val="20"/>
              </w:rPr>
              <w:t>that</w:t>
            </w:r>
            <w:r w:rsidRPr="00CF6E3E">
              <w:rPr>
                <w:rFonts w:ascii="Verdana" w:eastAsia="Arial" w:hAnsi="Verdana" w:cs="Arial"/>
                <w:bCs/>
                <w:w w:val="106"/>
                <w:sz w:val="20"/>
              </w:rPr>
              <w:t xml:space="preserve"> </w:t>
            </w:r>
            <w:r w:rsidRPr="00CF6E3E">
              <w:rPr>
                <w:rFonts w:ascii="Verdana" w:eastAsia="Arial" w:hAnsi="Verdana" w:cs="Arial"/>
                <w:bCs/>
                <w:sz w:val="20"/>
              </w:rPr>
              <w:t>you</w:t>
            </w:r>
            <w:r w:rsidRPr="00CF6E3E">
              <w:rPr>
                <w:rFonts w:ascii="Verdana" w:eastAsia="Arial" w:hAnsi="Verdana" w:cs="Arial"/>
                <w:bCs/>
                <w:spacing w:val="-7"/>
                <w:sz w:val="20"/>
              </w:rPr>
              <w:t xml:space="preserve"> </w:t>
            </w:r>
            <w:r w:rsidRPr="00CF6E3E">
              <w:rPr>
                <w:rFonts w:ascii="Verdana" w:eastAsia="Arial" w:hAnsi="Verdana" w:cs="Arial"/>
                <w:bCs/>
                <w:sz w:val="20"/>
              </w:rPr>
              <w:t>have</w:t>
            </w:r>
            <w:r w:rsidRPr="00CF6E3E">
              <w:rPr>
                <w:rFonts w:ascii="Verdana" w:eastAsia="Arial" w:hAnsi="Verdana" w:cs="Arial"/>
                <w:bCs/>
                <w:spacing w:val="-7"/>
                <w:sz w:val="20"/>
              </w:rPr>
              <w:t xml:space="preserve"> </w:t>
            </w:r>
            <w:r w:rsidRPr="00CF6E3E">
              <w:rPr>
                <w:rFonts w:ascii="Verdana" w:eastAsia="Arial" w:hAnsi="Verdana" w:cs="Arial"/>
                <w:bCs/>
                <w:sz w:val="20"/>
              </w:rPr>
              <w:t>a</w:t>
            </w:r>
            <w:r w:rsidRPr="00CF6E3E">
              <w:rPr>
                <w:rFonts w:ascii="Verdana" w:eastAsia="Arial" w:hAnsi="Verdana" w:cs="Arial"/>
                <w:bCs/>
                <w:spacing w:val="-7"/>
                <w:sz w:val="20"/>
              </w:rPr>
              <w:t xml:space="preserve"> </w:t>
            </w:r>
            <w:r w:rsidRPr="00CF6E3E">
              <w:rPr>
                <w:rFonts w:ascii="Verdana" w:eastAsia="Arial" w:hAnsi="Verdana" w:cs="Arial"/>
                <w:bCs/>
                <w:sz w:val="20"/>
              </w:rPr>
              <w:t>policy</w:t>
            </w:r>
            <w:r w:rsidRPr="00CF6E3E">
              <w:rPr>
                <w:rFonts w:ascii="Verdana" w:eastAsia="Arial" w:hAnsi="Verdana" w:cs="Arial"/>
                <w:bCs/>
                <w:w w:val="96"/>
                <w:sz w:val="20"/>
              </w:rPr>
              <w:t xml:space="preserve"> </w:t>
            </w:r>
            <w:r w:rsidRPr="00CF6E3E">
              <w:rPr>
                <w:rFonts w:ascii="Verdana" w:eastAsia="Arial" w:hAnsi="Verdana" w:cs="Arial"/>
                <w:bCs/>
                <w:sz w:val="20"/>
              </w:rPr>
              <w:t>and</w:t>
            </w:r>
            <w:r w:rsidRPr="00CF6E3E">
              <w:rPr>
                <w:rFonts w:ascii="Verdana" w:eastAsia="Arial" w:hAnsi="Verdana" w:cs="Arial"/>
                <w:bCs/>
                <w:spacing w:val="4"/>
                <w:sz w:val="20"/>
              </w:rPr>
              <w:t xml:space="preserve"> </w:t>
            </w:r>
            <w:r w:rsidRPr="00CF6E3E">
              <w:rPr>
                <w:rFonts w:ascii="Verdana" w:eastAsia="Arial" w:hAnsi="Verdana" w:cs="Arial"/>
                <w:bCs/>
                <w:sz w:val="20"/>
              </w:rPr>
              <w:t>organisation</w:t>
            </w:r>
            <w:r w:rsidRPr="00CF6E3E">
              <w:rPr>
                <w:rFonts w:ascii="Verdana" w:eastAsia="Arial" w:hAnsi="Verdana" w:cs="Arial"/>
                <w:bCs/>
                <w:spacing w:val="5"/>
                <w:sz w:val="20"/>
              </w:rPr>
              <w:t xml:space="preserve"> </w:t>
            </w:r>
            <w:r w:rsidRPr="00CF6E3E">
              <w:rPr>
                <w:rFonts w:ascii="Verdana" w:eastAsia="Arial" w:hAnsi="Verdana" w:cs="Arial"/>
                <w:bCs/>
                <w:sz w:val="20"/>
              </w:rPr>
              <w:t>for health</w:t>
            </w:r>
            <w:r w:rsidRPr="00CF6E3E">
              <w:rPr>
                <w:rFonts w:ascii="Verdana" w:eastAsia="Arial" w:hAnsi="Verdana" w:cs="Arial"/>
                <w:bCs/>
                <w:spacing w:val="-5"/>
                <w:sz w:val="20"/>
              </w:rPr>
              <w:t xml:space="preserve"> </w:t>
            </w:r>
            <w:r w:rsidRPr="00CF6E3E">
              <w:rPr>
                <w:rFonts w:ascii="Verdana" w:eastAsia="Arial" w:hAnsi="Verdana" w:cs="Arial"/>
                <w:bCs/>
                <w:sz w:val="20"/>
              </w:rPr>
              <w:t>and</w:t>
            </w:r>
            <w:r w:rsidRPr="00CF6E3E">
              <w:rPr>
                <w:rFonts w:ascii="Verdana" w:eastAsia="Arial" w:hAnsi="Verdana" w:cs="Arial"/>
                <w:bCs/>
                <w:spacing w:val="-5"/>
                <w:sz w:val="20"/>
              </w:rPr>
              <w:t xml:space="preserve"> </w:t>
            </w:r>
            <w:r w:rsidRPr="00CF6E3E">
              <w:rPr>
                <w:rFonts w:ascii="Verdana" w:eastAsia="Arial" w:hAnsi="Verdana" w:cs="Arial"/>
                <w:bCs/>
                <w:sz w:val="20"/>
              </w:rPr>
              <w:t>safety</w:t>
            </w:r>
            <w:r w:rsidRPr="00CF6E3E">
              <w:rPr>
                <w:rFonts w:ascii="Verdana" w:eastAsia="Arial" w:hAnsi="Verdana" w:cs="Arial"/>
                <w:bCs/>
                <w:spacing w:val="-5"/>
                <w:sz w:val="20"/>
              </w:rPr>
              <w:t xml:space="preserve"> </w:t>
            </w:r>
            <w:r w:rsidRPr="00CF6E3E">
              <w:rPr>
                <w:rFonts w:ascii="Verdana" w:eastAsia="Arial" w:hAnsi="Verdana" w:cs="Arial"/>
                <w:bCs/>
                <w:sz w:val="20"/>
              </w:rPr>
              <w:t>(H&amp;S)</w:t>
            </w:r>
            <w:r w:rsidRPr="00CF6E3E">
              <w:rPr>
                <w:rFonts w:ascii="Verdana" w:eastAsia="Arial" w:hAnsi="Verdana" w:cs="Arial"/>
                <w:bCs/>
                <w:w w:val="96"/>
                <w:sz w:val="20"/>
              </w:rPr>
              <w:t xml:space="preserve"> </w:t>
            </w:r>
            <w:r w:rsidRPr="00CF6E3E">
              <w:rPr>
                <w:rFonts w:ascii="Verdana" w:eastAsia="Arial" w:hAnsi="Verdana" w:cs="Arial"/>
                <w:bCs/>
                <w:sz w:val="20"/>
              </w:rPr>
              <w:t>management?</w:t>
            </w:r>
          </w:p>
        </w:tc>
        <w:tc>
          <w:tcPr>
            <w:tcW w:w="8080" w:type="dxa"/>
            <w:tcBorders>
              <w:right w:val="single" w:sz="24" w:space="0" w:color="17365D" w:themeColor="text2" w:themeShade="BF"/>
            </w:tcBorders>
          </w:tcPr>
          <w:p w:rsidR="00CF6E3E" w:rsidRPr="00C42511" w:rsidRDefault="00C42511" w:rsidP="00CF6E3E">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w w:val="104"/>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15"/>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z w:val="18"/>
                <w:szCs w:val="18"/>
              </w:rPr>
              <w:t xml:space="preserve"> </w:t>
            </w:r>
            <w:r w:rsidR="00CF6E3E" w:rsidRPr="00CF6E3E">
              <w:rPr>
                <w:rFonts w:ascii="Verdana" w:eastAsia="Arial" w:hAnsi="Verdana" w:cs="Arial"/>
                <w:w w:val="105"/>
                <w:sz w:val="18"/>
                <w:szCs w:val="18"/>
              </w:rPr>
              <w:t>periodically</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reviewed</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polic</w:t>
            </w:r>
            <w:r w:rsidR="00CF6E3E" w:rsidRPr="00CF6E3E">
              <w:rPr>
                <w:rFonts w:ascii="Verdana" w:eastAsia="Arial" w:hAnsi="Verdana" w:cs="Arial"/>
                <w:spacing w:val="-14"/>
                <w:w w:val="105"/>
                <w:sz w:val="18"/>
                <w:szCs w:val="18"/>
              </w:rPr>
              <w:t>y</w:t>
            </w:r>
            <w:r w:rsidR="00CF6E3E" w:rsidRPr="00CF6E3E">
              <w:rPr>
                <w:rFonts w:ascii="Verdana" w:eastAsia="Arial" w:hAnsi="Verdana" w:cs="Arial"/>
                <w:w w:val="105"/>
                <w:sz w:val="18"/>
                <w:szCs w:val="18"/>
              </w:rPr>
              <w:t>,</w:t>
            </w:r>
            <w:r w:rsidR="00CF6E3E" w:rsidRPr="00CF6E3E">
              <w:rPr>
                <w:rFonts w:ascii="Verdana" w:eastAsia="Arial" w:hAnsi="Verdana" w:cs="Arial"/>
                <w:sz w:val="18"/>
                <w:szCs w:val="18"/>
              </w:rPr>
              <w:t xml:space="preserve"> </w:t>
            </w:r>
            <w:r w:rsidR="00CF6E3E" w:rsidRPr="00CF6E3E">
              <w:rPr>
                <w:rFonts w:ascii="Verdana" w:eastAsia="Arial" w:hAnsi="Verdana" w:cs="Arial"/>
                <w:w w:val="105"/>
                <w:sz w:val="18"/>
                <w:szCs w:val="18"/>
              </w:rPr>
              <w:t>endorsed</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by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chief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executive</w:t>
            </w:r>
            <w:r w:rsidR="00CF6E3E" w:rsidRPr="00CF6E3E">
              <w:rPr>
                <w:rFonts w:ascii="Verdana" w:eastAsia="Arial" w:hAnsi="Verdana" w:cs="Arial"/>
                <w:w w:val="103"/>
                <w:sz w:val="18"/>
                <w:szCs w:val="18"/>
              </w:rPr>
              <w:t xml:space="preserve"> </w:t>
            </w:r>
            <w:r w:rsidR="00CF6E3E" w:rsidRPr="00CF6E3E">
              <w:rPr>
                <w:rFonts w:ascii="Verdana" w:eastAsia="Arial" w:hAnsi="Verdana" w:cs="Arial"/>
                <w:w w:val="105"/>
                <w:sz w:val="18"/>
                <w:szCs w:val="18"/>
              </w:rPr>
              <w:t>officer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policy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should</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relevant</w:t>
            </w:r>
            <w:r w:rsidR="00CF6E3E" w:rsidRPr="00CF6E3E">
              <w:rPr>
                <w:rFonts w:ascii="Verdana" w:eastAsia="Arial" w:hAnsi="Verdana" w:cs="Arial"/>
                <w:w w:val="107"/>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anticipated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nature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scale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activity</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undertaken</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set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out</w:t>
            </w:r>
            <w:r w:rsidR="00CF6E3E" w:rsidRPr="00CF6E3E">
              <w:rPr>
                <w:rFonts w:ascii="Verdana" w:eastAsia="Arial" w:hAnsi="Verdana" w:cs="Arial"/>
                <w:w w:val="115"/>
                <w:sz w:val="18"/>
                <w:szCs w:val="18"/>
              </w:rPr>
              <w:t xml:space="preserve"> </w:t>
            </w:r>
            <w:r w:rsidR="00CF6E3E" w:rsidRPr="00CF6E3E">
              <w:rPr>
                <w:rFonts w:ascii="Verdana" w:eastAsia="Arial" w:hAnsi="Verdana" w:cs="Arial"/>
                <w:w w:val="105"/>
                <w:sz w:val="18"/>
                <w:szCs w:val="18"/>
              </w:rPr>
              <w:t>responsibilities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management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at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all</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levels</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organisation</w:t>
            </w:r>
            <w:r>
              <w:rPr>
                <w:rFonts w:ascii="Verdana" w:eastAsia="Arial" w:hAnsi="Verdana" w:cs="Arial"/>
                <w:sz w:val="18"/>
                <w:szCs w:val="18"/>
              </w:rPr>
              <w:t xml:space="preserve"> </w:t>
            </w:r>
            <w:r w:rsidR="00CF6E3E" w:rsidRPr="00CF6E3E">
              <w:rPr>
                <w:rFonts w:ascii="Verdana" w:eastAsia="Arial" w:hAnsi="Verdana" w:cs="Arial"/>
                <w:i/>
                <w:w w:val="110"/>
                <w:sz w:val="18"/>
                <w:szCs w:val="18"/>
              </w:rPr>
              <w:t>(Organisations</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with</w:t>
            </w:r>
            <w:r w:rsidR="00CF6E3E" w:rsidRPr="00CF6E3E">
              <w:rPr>
                <w:rFonts w:ascii="Verdana" w:eastAsia="Arial" w:hAnsi="Verdana" w:cs="Arial"/>
                <w:i/>
                <w:spacing w:val="-13"/>
                <w:w w:val="110"/>
                <w:sz w:val="18"/>
                <w:szCs w:val="18"/>
              </w:rPr>
              <w:t xml:space="preserve"> </w:t>
            </w:r>
            <w:r w:rsidR="00CF6E3E" w:rsidRPr="00CF6E3E">
              <w:rPr>
                <w:rFonts w:ascii="Verdana" w:eastAsia="Arial" w:hAnsi="Verdana" w:cs="Arial"/>
                <w:i/>
                <w:w w:val="110"/>
                <w:sz w:val="18"/>
                <w:szCs w:val="18"/>
              </w:rPr>
              <w:t>fewer</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 xml:space="preserve">than </w:t>
            </w:r>
            <w:r w:rsidR="00CF6E3E" w:rsidRPr="00CF6E3E">
              <w:rPr>
                <w:rFonts w:ascii="Verdana" w:eastAsia="Arial" w:hAnsi="Verdana" w:cs="Arial"/>
                <w:i/>
                <w:sz w:val="18"/>
                <w:szCs w:val="18"/>
              </w:rPr>
              <w:t>5</w:t>
            </w:r>
            <w:r w:rsidR="00CF6E3E" w:rsidRPr="00CF6E3E">
              <w:rPr>
                <w:rFonts w:ascii="Verdana" w:eastAsia="Arial" w:hAnsi="Verdana" w:cs="Arial"/>
                <w:i/>
                <w:spacing w:val="8"/>
                <w:sz w:val="18"/>
                <w:szCs w:val="18"/>
              </w:rPr>
              <w:t xml:space="preserve"> </w:t>
            </w:r>
            <w:r w:rsidR="00CF6E3E" w:rsidRPr="00CF6E3E">
              <w:rPr>
                <w:rFonts w:ascii="Verdana" w:eastAsia="Arial" w:hAnsi="Verdana" w:cs="Arial"/>
                <w:i/>
                <w:sz w:val="18"/>
                <w:szCs w:val="18"/>
              </w:rPr>
              <w:t>employees,</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please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see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Note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2</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to</w:t>
            </w:r>
            <w:r w:rsidR="00CF6E3E" w:rsidRPr="00CF6E3E">
              <w:rPr>
                <w:rFonts w:ascii="Verdana" w:eastAsia="Arial" w:hAnsi="Verdana" w:cs="Arial"/>
                <w:i/>
                <w:w w:val="119"/>
                <w:sz w:val="18"/>
                <w:szCs w:val="18"/>
              </w:rPr>
              <w:t xml:space="preserve"> </w:t>
            </w:r>
            <w:r w:rsidR="00CF6E3E" w:rsidRPr="00CF6E3E">
              <w:rPr>
                <w:rFonts w:ascii="Verdana" w:eastAsia="Arial" w:hAnsi="Verdana" w:cs="Arial"/>
                <w:i/>
                <w:sz w:val="18"/>
                <w:szCs w:val="18"/>
              </w:rPr>
              <w:t>this</w:t>
            </w:r>
            <w:r w:rsidR="00CF6E3E" w:rsidRPr="00CF6E3E">
              <w:rPr>
                <w:rFonts w:ascii="Verdana" w:eastAsia="Arial" w:hAnsi="Verdana" w:cs="Arial"/>
                <w:i/>
                <w:spacing w:val="26"/>
                <w:sz w:val="18"/>
                <w:szCs w:val="18"/>
              </w:rPr>
              <w:t xml:space="preserve"> </w:t>
            </w:r>
            <w:r w:rsidR="00CF6E3E" w:rsidRPr="00CF6E3E">
              <w:rPr>
                <w:rFonts w:ascii="Verdana" w:eastAsia="Arial" w:hAnsi="Verdana" w:cs="Arial"/>
                <w:i/>
                <w:spacing w:val="-16"/>
                <w:sz w:val="18"/>
                <w:szCs w:val="18"/>
              </w:rPr>
              <w:t>T</w:t>
            </w:r>
            <w:r w:rsidR="00CF6E3E" w:rsidRPr="00CF6E3E">
              <w:rPr>
                <w:rFonts w:ascii="Verdana" w:eastAsia="Arial" w:hAnsi="Verdana" w:cs="Arial"/>
                <w:i/>
                <w:sz w:val="18"/>
                <w:szCs w:val="18"/>
              </w:rPr>
              <w:t>able)</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543550806"/>
                <w14:checkbox>
                  <w14:checked w14:val="0"/>
                  <w14:checkedState w14:val="2612" w14:font="MS Gothic"/>
                  <w14:uncheckedState w14:val="2610" w14:font="MS Gothic"/>
                </w14:checkbox>
              </w:sdtPr>
              <w:sdtContent>
                <w:r w:rsidR="00677B2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4B376F">
            <w:pPr>
              <w:tabs>
                <w:tab w:val="center" w:pos="4513"/>
                <w:tab w:val="right" w:pos="9026"/>
              </w:tabs>
              <w:rPr>
                <w:rFonts w:ascii="Verdana" w:hAnsi="Verdana"/>
              </w:rPr>
            </w:pPr>
            <w:sdt>
              <w:sdtPr>
                <w:rPr>
                  <w:rFonts w:ascii="Verdana" w:eastAsia="Arial" w:hAnsi="Verdana" w:cs="Arial"/>
                  <w:sz w:val="22"/>
                  <w:szCs w:val="22"/>
                </w:rPr>
                <w:id w:val="-1155216349"/>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18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5.5.3</w:t>
            </w:r>
          </w:p>
        </w:tc>
        <w:tc>
          <w:tcPr>
            <w:tcW w:w="4819" w:type="dxa"/>
          </w:tcPr>
          <w:p w:rsidR="00CF6E3E" w:rsidRPr="00CF6E3E" w:rsidRDefault="00CF6E3E" w:rsidP="00CF6E3E">
            <w:pPr>
              <w:rPr>
                <w:rFonts w:ascii="Verdana" w:eastAsia="Arial" w:hAnsi="Verdana"/>
                <w:w w:val="95"/>
                <w:sz w:val="20"/>
              </w:rPr>
            </w:pP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9"/>
                <w:sz w:val="20"/>
              </w:rPr>
              <w:t xml:space="preserve"> </w:t>
            </w:r>
            <w:r w:rsidRPr="00CF6E3E">
              <w:rPr>
                <w:rFonts w:ascii="Verdana" w:eastAsia="Arial" w:hAnsi="Verdana"/>
                <w:sz w:val="20"/>
              </w:rPr>
              <w:t>you</w:t>
            </w:r>
            <w:r w:rsidRPr="00CF6E3E">
              <w:rPr>
                <w:rFonts w:ascii="Verdana" w:eastAsia="Arial" w:hAnsi="Verdana"/>
                <w:spacing w:val="-9"/>
                <w:sz w:val="20"/>
              </w:rPr>
              <w:t xml:space="preserve"> </w:t>
            </w:r>
            <w:r w:rsidRPr="00CF6E3E">
              <w:rPr>
                <w:rFonts w:ascii="Verdana" w:eastAsia="Arial" w:hAnsi="Verdana"/>
                <w:sz w:val="20"/>
              </w:rPr>
              <w:t>able</w:t>
            </w:r>
            <w:r w:rsidRPr="00CF6E3E">
              <w:rPr>
                <w:rFonts w:ascii="Verdana" w:eastAsia="Arial" w:hAnsi="Verdana"/>
                <w:spacing w:val="-9"/>
                <w:sz w:val="20"/>
              </w:rPr>
              <w:t xml:space="preserve"> </w:t>
            </w:r>
            <w:r w:rsidRPr="00CF6E3E">
              <w:rPr>
                <w:rFonts w:ascii="Verdana" w:eastAsia="Arial" w:hAnsi="Verdana"/>
                <w:sz w:val="20"/>
              </w:rPr>
              <w:t>to</w:t>
            </w:r>
            <w:r w:rsidRPr="00CF6E3E">
              <w:rPr>
                <w:rFonts w:ascii="Verdana" w:eastAsia="Arial" w:hAnsi="Verdana"/>
                <w:spacing w:val="-9"/>
                <w:sz w:val="20"/>
              </w:rPr>
              <w:t xml:space="preserve"> </w:t>
            </w:r>
            <w:r w:rsidRPr="00CF6E3E">
              <w:rPr>
                <w:rFonts w:ascii="Verdana" w:eastAsia="Arial" w:hAnsi="Verdana"/>
                <w:sz w:val="20"/>
              </w:rPr>
              <w:t>describe</w:t>
            </w:r>
            <w:r w:rsidRPr="00CF6E3E">
              <w:rPr>
                <w:rFonts w:ascii="Verdana" w:eastAsia="Arial" w:hAnsi="Verdana"/>
                <w:w w:val="94"/>
                <w:sz w:val="20"/>
              </w:rPr>
              <w:t xml:space="preserve"> </w:t>
            </w:r>
            <w:r w:rsidRPr="00CF6E3E">
              <w:rPr>
                <w:rFonts w:ascii="Verdana" w:eastAsia="Arial" w:hAnsi="Verdana"/>
                <w:sz w:val="20"/>
              </w:rPr>
              <w:t>your</w:t>
            </w:r>
            <w:r w:rsidRPr="00CF6E3E">
              <w:rPr>
                <w:rFonts w:ascii="Verdana" w:eastAsia="Arial" w:hAnsi="Verdana"/>
                <w:spacing w:val="-1"/>
                <w:sz w:val="20"/>
              </w:rPr>
              <w:t xml:space="preserve"> </w:t>
            </w:r>
            <w:r w:rsidRPr="00CF6E3E">
              <w:rPr>
                <w:rFonts w:ascii="Verdana" w:eastAsia="Arial" w:hAnsi="Verdana"/>
                <w:sz w:val="20"/>
              </w:rPr>
              <w:t>arrangements</w:t>
            </w:r>
            <w:r w:rsidRPr="00CF6E3E">
              <w:rPr>
                <w:rFonts w:ascii="Verdana" w:eastAsia="Arial" w:hAnsi="Verdana"/>
                <w:spacing w:val="-1"/>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ensuring</w:t>
            </w:r>
            <w:r w:rsidRPr="00CF6E3E">
              <w:rPr>
                <w:rFonts w:ascii="Verdana" w:eastAsia="Arial" w:hAnsi="Verdana"/>
                <w:spacing w:val="-9"/>
                <w:sz w:val="20"/>
              </w:rPr>
              <w:t xml:space="preserve"> </w:t>
            </w:r>
            <w:r w:rsidRPr="00CF6E3E">
              <w:rPr>
                <w:rFonts w:ascii="Verdana" w:eastAsia="Arial" w:hAnsi="Verdana"/>
                <w:sz w:val="20"/>
              </w:rPr>
              <w:t>that</w:t>
            </w:r>
            <w:r w:rsidRPr="00CF6E3E">
              <w:rPr>
                <w:rFonts w:ascii="Verdana" w:eastAsia="Arial" w:hAnsi="Verdana"/>
                <w:spacing w:val="-9"/>
                <w:sz w:val="20"/>
              </w:rPr>
              <w:t xml:space="preserve"> </w:t>
            </w:r>
            <w:r w:rsidRPr="00CF6E3E">
              <w:rPr>
                <w:rFonts w:ascii="Verdana" w:eastAsia="Arial" w:hAnsi="Verdana"/>
                <w:sz w:val="20"/>
              </w:rPr>
              <w:t>your</w:t>
            </w:r>
            <w:r w:rsidRPr="00CF6E3E">
              <w:rPr>
                <w:rFonts w:ascii="Verdana" w:eastAsia="Arial" w:hAnsi="Verdana"/>
                <w:spacing w:val="-8"/>
                <w:sz w:val="20"/>
              </w:rPr>
              <w:t xml:space="preserve"> </w:t>
            </w:r>
            <w:r w:rsidRPr="00CF6E3E">
              <w:rPr>
                <w:rFonts w:ascii="Verdana" w:eastAsia="Arial" w:hAnsi="Verdana"/>
                <w:sz w:val="20"/>
              </w:rPr>
              <w:t>H&amp;S</w:t>
            </w:r>
            <w:r w:rsidRPr="00CF6E3E">
              <w:rPr>
                <w:rFonts w:ascii="Verdana" w:eastAsia="Arial" w:hAnsi="Verdana"/>
                <w:w w:val="94"/>
                <w:sz w:val="20"/>
              </w:rPr>
              <w:t xml:space="preserve"> </w:t>
            </w:r>
            <w:r w:rsidRPr="00CF6E3E">
              <w:rPr>
                <w:rFonts w:ascii="Verdana" w:eastAsia="Arial" w:hAnsi="Verdana"/>
                <w:sz w:val="20"/>
              </w:rPr>
              <w:t>measu</w:t>
            </w:r>
            <w:r w:rsidRPr="00CF6E3E">
              <w:rPr>
                <w:rFonts w:ascii="Verdana" w:eastAsia="Arial" w:hAnsi="Verdana"/>
                <w:spacing w:val="-5"/>
                <w:sz w:val="20"/>
              </w:rPr>
              <w:t>r</w:t>
            </w:r>
            <w:r w:rsidRPr="00CF6E3E">
              <w:rPr>
                <w:rFonts w:ascii="Verdana" w:eastAsia="Arial" w:hAnsi="Verdana"/>
                <w:sz w:val="20"/>
              </w:rPr>
              <w:t>es</w:t>
            </w:r>
            <w:r w:rsidRPr="00CF6E3E">
              <w:rPr>
                <w:rFonts w:ascii="Verdana" w:eastAsia="Arial" w:hAnsi="Verdana"/>
                <w:spacing w:val="-19"/>
                <w:sz w:val="20"/>
              </w:rPr>
              <w:t xml:space="preserve"> </w:t>
            </w: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19"/>
                <w:sz w:val="20"/>
              </w:rPr>
              <w:t xml:space="preserve"> </w:t>
            </w:r>
            <w:r w:rsidRPr="00CF6E3E">
              <w:rPr>
                <w:rFonts w:ascii="Verdana" w:eastAsia="Arial" w:hAnsi="Verdana"/>
                <w:sz w:val="20"/>
              </w:rPr>
              <w:t>e</w:t>
            </w:r>
            <w:r w:rsidRPr="00CF6E3E">
              <w:rPr>
                <w:rFonts w:ascii="Verdana" w:eastAsia="Arial" w:hAnsi="Verdana"/>
                <w:spacing w:val="-4"/>
                <w:sz w:val="20"/>
              </w:rPr>
              <w:t>f</w:t>
            </w:r>
            <w:r w:rsidRPr="00CF6E3E">
              <w:rPr>
                <w:rFonts w:ascii="Verdana" w:eastAsia="Arial" w:hAnsi="Verdana"/>
                <w:sz w:val="20"/>
              </w:rPr>
              <w:t xml:space="preserve">fective in </w:t>
            </w:r>
            <w:r w:rsidRPr="00CF6E3E">
              <w:rPr>
                <w:rFonts w:ascii="Verdana" w:eastAsia="Arial" w:hAnsi="Verdana"/>
                <w:spacing w:val="-4"/>
                <w:sz w:val="20"/>
              </w:rPr>
              <w:t>r</w:t>
            </w:r>
            <w:r w:rsidRPr="00CF6E3E">
              <w:rPr>
                <w:rFonts w:ascii="Verdana" w:eastAsia="Arial" w:hAnsi="Verdana"/>
                <w:sz w:val="20"/>
              </w:rPr>
              <w:t>educing/ p</w:t>
            </w:r>
            <w:r w:rsidRPr="00CF6E3E">
              <w:rPr>
                <w:rFonts w:ascii="Verdana" w:eastAsia="Arial" w:hAnsi="Verdana"/>
                <w:spacing w:val="-4"/>
                <w:sz w:val="20"/>
              </w:rPr>
              <w:t>r</w:t>
            </w:r>
            <w:r w:rsidRPr="00CF6E3E">
              <w:rPr>
                <w:rFonts w:ascii="Verdana" w:eastAsia="Arial" w:hAnsi="Verdana"/>
                <w:sz w:val="20"/>
              </w:rPr>
              <w:t>eventing</w:t>
            </w:r>
            <w:r w:rsidRPr="00CF6E3E">
              <w:rPr>
                <w:rFonts w:ascii="Verdana" w:eastAsia="Arial" w:hAnsi="Verdana"/>
                <w:w w:val="101"/>
                <w:sz w:val="20"/>
              </w:rPr>
              <w:t xml:space="preserve"> </w:t>
            </w:r>
            <w:r w:rsidRPr="00CF6E3E">
              <w:rPr>
                <w:rFonts w:ascii="Verdana" w:eastAsia="Arial" w:hAnsi="Verdana"/>
                <w:w w:val="95"/>
                <w:sz w:val="20"/>
              </w:rPr>
              <w:t>incidents,</w:t>
            </w:r>
            <w:r w:rsidRPr="00CF6E3E">
              <w:rPr>
                <w:rFonts w:ascii="Verdana" w:eastAsia="Arial" w:hAnsi="Verdana"/>
                <w:spacing w:val="33"/>
                <w:w w:val="95"/>
                <w:sz w:val="20"/>
              </w:rPr>
              <w:t xml:space="preserve"> </w:t>
            </w:r>
            <w:r w:rsidRPr="00CF6E3E">
              <w:rPr>
                <w:rFonts w:ascii="Verdana" w:eastAsia="Arial" w:hAnsi="Verdana"/>
                <w:w w:val="95"/>
                <w:sz w:val="20"/>
              </w:rPr>
              <w:t>occupational</w:t>
            </w:r>
            <w:r w:rsidRPr="00CF6E3E">
              <w:rPr>
                <w:rFonts w:ascii="Verdana" w:eastAsia="Arial" w:hAnsi="Verdana"/>
                <w:w w:val="97"/>
                <w:sz w:val="20"/>
              </w:rPr>
              <w:t xml:space="preserve"> </w:t>
            </w:r>
            <w:r w:rsidRPr="00CF6E3E">
              <w:rPr>
                <w:rFonts w:ascii="Verdana" w:eastAsia="Arial" w:hAnsi="Verdana"/>
                <w:w w:val="95"/>
                <w:sz w:val="20"/>
              </w:rPr>
              <w:t>ill-health</w:t>
            </w:r>
            <w:r w:rsidRPr="00CF6E3E">
              <w:rPr>
                <w:rFonts w:ascii="Verdana" w:eastAsia="Arial" w:hAnsi="Verdana"/>
                <w:spacing w:val="18"/>
                <w:w w:val="95"/>
                <w:sz w:val="20"/>
              </w:rPr>
              <w:t xml:space="preserve"> </w:t>
            </w:r>
            <w:r w:rsidRPr="00CF6E3E">
              <w:rPr>
                <w:rFonts w:ascii="Verdana" w:eastAsia="Arial" w:hAnsi="Verdana"/>
                <w:w w:val="95"/>
                <w:sz w:val="20"/>
              </w:rPr>
              <w:t>and</w:t>
            </w:r>
            <w:r w:rsidRPr="00CF6E3E">
              <w:rPr>
                <w:rFonts w:ascii="Verdana" w:eastAsia="Arial" w:hAnsi="Verdana"/>
                <w:spacing w:val="19"/>
                <w:w w:val="95"/>
                <w:sz w:val="20"/>
              </w:rPr>
              <w:t xml:space="preserve"> </w:t>
            </w:r>
            <w:r w:rsidRPr="00CF6E3E">
              <w:rPr>
                <w:rFonts w:ascii="Verdana" w:eastAsia="Arial" w:hAnsi="Verdana"/>
                <w:w w:val="95"/>
                <w:sz w:val="20"/>
              </w:rPr>
              <w:t>accidents?</w:t>
            </w:r>
          </w:p>
          <w:p w:rsidR="00CF6E3E" w:rsidRPr="00677B2E"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CF6E3E" w:rsidRDefault="00C42511"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arrangements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management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19"/>
                <w:w w:val="105"/>
                <w:sz w:val="18"/>
                <w:szCs w:val="18"/>
              </w:rPr>
              <w:t xml:space="preserve"> </w:t>
            </w:r>
            <w:r w:rsidR="00CF6E3E" w:rsidRPr="00CF6E3E">
              <w:rPr>
                <w:rFonts w:ascii="Verdana" w:eastAsia="Arial" w:hAnsi="Verdana" w:cs="Arial"/>
                <w:w w:val="105"/>
                <w:sz w:val="18"/>
                <w:szCs w:val="18"/>
              </w:rPr>
              <w:t>are</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relevant</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9"/>
                <w:w w:val="105"/>
                <w:sz w:val="18"/>
                <w:szCs w:val="18"/>
              </w:rPr>
              <w:t xml:space="preserve"> </w:t>
            </w:r>
            <w:r w:rsidR="00CF6E3E" w:rsidRPr="00CF6E3E">
              <w:rPr>
                <w:rFonts w:ascii="Verdana" w:eastAsia="Arial" w:hAnsi="Verdana" w:cs="Arial"/>
                <w:w w:val="105"/>
                <w:sz w:val="18"/>
                <w:szCs w:val="18"/>
              </w:rPr>
              <w:t>anticipated</w:t>
            </w:r>
            <w:r w:rsidR="00CF6E3E" w:rsidRPr="00CF6E3E">
              <w:rPr>
                <w:rFonts w:ascii="Verdana" w:eastAsia="Arial" w:hAnsi="Verdana" w:cs="Arial"/>
                <w:w w:val="109"/>
                <w:sz w:val="18"/>
                <w:szCs w:val="18"/>
              </w:rPr>
              <w:t xml:space="preserve"> </w:t>
            </w:r>
            <w:r w:rsidR="00CF6E3E" w:rsidRPr="00CF6E3E">
              <w:rPr>
                <w:rFonts w:ascii="Verdana" w:eastAsia="Arial" w:hAnsi="Verdana" w:cs="Arial"/>
                <w:w w:val="105"/>
                <w:sz w:val="18"/>
                <w:szCs w:val="18"/>
              </w:rPr>
              <w:t>nature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scale</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activity</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w w:val="104"/>
                <w:sz w:val="18"/>
                <w:szCs w:val="18"/>
              </w:rPr>
              <w:t xml:space="preserve"> </w:t>
            </w:r>
            <w:r w:rsidR="00CF6E3E" w:rsidRPr="00CF6E3E">
              <w:rPr>
                <w:rFonts w:ascii="Verdana" w:eastAsia="Arial" w:hAnsi="Verdana" w:cs="Arial"/>
                <w:w w:val="105"/>
                <w:sz w:val="18"/>
                <w:szCs w:val="18"/>
              </w:rPr>
              <w:t>undertaken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show</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clearly</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how</w:t>
            </w:r>
            <w:r w:rsidR="00CF6E3E" w:rsidRPr="00CF6E3E">
              <w:rPr>
                <w:rFonts w:ascii="Verdana" w:eastAsia="Arial" w:hAnsi="Verdana" w:cs="Arial"/>
                <w:w w:val="112"/>
                <w:sz w:val="18"/>
                <w:szCs w:val="18"/>
              </w:rPr>
              <w:t xml:space="preserve"> </w:t>
            </w:r>
            <w:r w:rsidR="00CF6E3E" w:rsidRPr="00CF6E3E">
              <w:rPr>
                <w:rFonts w:ascii="Verdana" w:eastAsia="Arial" w:hAnsi="Verdana" w:cs="Arial"/>
                <w:w w:val="105"/>
                <w:sz w:val="18"/>
                <w:szCs w:val="18"/>
              </w:rPr>
              <w:t>these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arrangements</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are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communicated to</w:t>
            </w:r>
            <w:r w:rsidR="00CF6E3E" w:rsidRPr="00CF6E3E">
              <w:rPr>
                <w:rFonts w:ascii="Verdana" w:eastAsia="Arial" w:hAnsi="Verdana" w:cs="Arial"/>
                <w:spacing w:val="32"/>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32"/>
                <w:w w:val="105"/>
                <w:sz w:val="18"/>
                <w:szCs w:val="18"/>
              </w:rPr>
              <w:t xml:space="preserve"> </w:t>
            </w:r>
            <w:r w:rsidR="00CF6E3E" w:rsidRPr="00CF6E3E">
              <w:rPr>
                <w:rFonts w:ascii="Verdana" w:eastAsia="Arial" w:hAnsi="Verdana" w:cs="Arial"/>
                <w:w w:val="105"/>
                <w:sz w:val="18"/>
                <w:szCs w:val="18"/>
              </w:rPr>
              <w:t>workforce.</w:t>
            </w:r>
            <w:r>
              <w:rPr>
                <w:rFonts w:ascii="Verdana" w:eastAsia="Arial" w:hAnsi="Verdana" w:cs="Arial"/>
                <w:sz w:val="18"/>
                <w:szCs w:val="18"/>
              </w:rPr>
              <w:t xml:space="preserve"> </w:t>
            </w:r>
            <w:r w:rsidR="00CF6E3E" w:rsidRPr="00CF6E3E">
              <w:rPr>
                <w:rFonts w:ascii="Verdana" w:eastAsia="Arial" w:hAnsi="Verdana" w:cs="Arial"/>
                <w:i/>
                <w:w w:val="110"/>
                <w:sz w:val="18"/>
                <w:szCs w:val="18"/>
              </w:rPr>
              <w:t>(Organisations</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with</w:t>
            </w:r>
            <w:r w:rsidR="00CF6E3E" w:rsidRPr="00CF6E3E">
              <w:rPr>
                <w:rFonts w:ascii="Verdana" w:eastAsia="Arial" w:hAnsi="Verdana" w:cs="Arial"/>
                <w:i/>
                <w:spacing w:val="-13"/>
                <w:w w:val="110"/>
                <w:sz w:val="18"/>
                <w:szCs w:val="18"/>
              </w:rPr>
              <w:t xml:space="preserve"> </w:t>
            </w:r>
            <w:r w:rsidR="00CF6E3E" w:rsidRPr="00CF6E3E">
              <w:rPr>
                <w:rFonts w:ascii="Verdana" w:eastAsia="Arial" w:hAnsi="Verdana" w:cs="Arial"/>
                <w:i/>
                <w:w w:val="110"/>
                <w:sz w:val="18"/>
                <w:szCs w:val="18"/>
              </w:rPr>
              <w:t>fewer</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 xml:space="preserve">than </w:t>
            </w:r>
            <w:r w:rsidR="00CF6E3E" w:rsidRPr="00CF6E3E">
              <w:rPr>
                <w:rFonts w:ascii="Verdana" w:eastAsia="Arial" w:hAnsi="Verdana" w:cs="Arial"/>
                <w:i/>
                <w:sz w:val="18"/>
                <w:szCs w:val="18"/>
              </w:rPr>
              <w:t>5</w:t>
            </w:r>
            <w:r w:rsidR="00CF6E3E" w:rsidRPr="00CF6E3E">
              <w:rPr>
                <w:rFonts w:ascii="Verdana" w:eastAsia="Arial" w:hAnsi="Verdana" w:cs="Arial"/>
                <w:i/>
                <w:spacing w:val="8"/>
                <w:sz w:val="18"/>
                <w:szCs w:val="18"/>
              </w:rPr>
              <w:t xml:space="preserve"> </w:t>
            </w:r>
            <w:r w:rsidR="00CF6E3E" w:rsidRPr="00CF6E3E">
              <w:rPr>
                <w:rFonts w:ascii="Verdana" w:eastAsia="Arial" w:hAnsi="Verdana" w:cs="Arial"/>
                <w:i/>
                <w:sz w:val="18"/>
                <w:szCs w:val="18"/>
              </w:rPr>
              <w:t>employees,</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please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see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Note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2</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to</w:t>
            </w:r>
            <w:r w:rsidR="00CF6E3E" w:rsidRPr="00CF6E3E">
              <w:rPr>
                <w:rFonts w:ascii="Verdana" w:eastAsia="Arial" w:hAnsi="Verdana" w:cs="Arial"/>
                <w:i/>
                <w:w w:val="119"/>
                <w:sz w:val="18"/>
                <w:szCs w:val="18"/>
              </w:rPr>
              <w:t xml:space="preserve"> </w:t>
            </w:r>
            <w:r w:rsidR="00CF6E3E" w:rsidRPr="00CF6E3E">
              <w:rPr>
                <w:rFonts w:ascii="Verdana" w:eastAsia="Arial" w:hAnsi="Verdana" w:cs="Arial"/>
                <w:i/>
                <w:sz w:val="18"/>
                <w:szCs w:val="18"/>
              </w:rPr>
              <w:t>this</w:t>
            </w:r>
            <w:r w:rsidR="00CF6E3E" w:rsidRPr="00CF6E3E">
              <w:rPr>
                <w:rFonts w:ascii="Verdana" w:eastAsia="Arial" w:hAnsi="Verdana" w:cs="Arial"/>
                <w:i/>
                <w:spacing w:val="26"/>
                <w:sz w:val="18"/>
                <w:szCs w:val="18"/>
              </w:rPr>
              <w:t xml:space="preserve"> </w:t>
            </w:r>
            <w:r w:rsidR="00CF6E3E" w:rsidRPr="00CF6E3E">
              <w:rPr>
                <w:rFonts w:ascii="Verdana" w:eastAsia="Arial" w:hAnsi="Verdana" w:cs="Arial"/>
                <w:i/>
                <w:spacing w:val="-16"/>
                <w:sz w:val="18"/>
                <w:szCs w:val="18"/>
              </w:rPr>
              <w:t>T</w:t>
            </w:r>
            <w:r w:rsidR="00CF6E3E" w:rsidRPr="00CF6E3E">
              <w:rPr>
                <w:rFonts w:ascii="Verdana" w:eastAsia="Arial" w:hAnsi="Verdana" w:cs="Arial"/>
                <w:i/>
                <w:sz w:val="18"/>
                <w:szCs w:val="18"/>
              </w:rPr>
              <w:t>able)</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767422764"/>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4B376F">
            <w:pPr>
              <w:tabs>
                <w:tab w:val="center" w:pos="4513"/>
                <w:tab w:val="right" w:pos="9026"/>
              </w:tabs>
              <w:rPr>
                <w:rFonts w:ascii="Verdana" w:hAnsi="Verdana"/>
              </w:rPr>
            </w:pPr>
            <w:sdt>
              <w:sdtPr>
                <w:rPr>
                  <w:rFonts w:ascii="Verdana" w:eastAsia="Arial" w:hAnsi="Verdana" w:cs="Arial"/>
                  <w:sz w:val="22"/>
                  <w:szCs w:val="22"/>
                </w:rPr>
                <w:id w:val="-612372039"/>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99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5.5.4</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w w:val="95"/>
                <w:sz w:val="20"/>
              </w:rPr>
              <w:t>Do you</w:t>
            </w:r>
            <w:r w:rsidRPr="00CF6E3E">
              <w:rPr>
                <w:rFonts w:ascii="Verdana" w:eastAsia="Arial" w:hAnsi="Verdana" w:cs="Arial"/>
                <w:bCs/>
                <w:spacing w:val="1"/>
                <w:w w:val="95"/>
                <w:sz w:val="20"/>
              </w:rPr>
              <w:t xml:space="preserve"> </w:t>
            </w:r>
            <w:r w:rsidRPr="00CF6E3E">
              <w:rPr>
                <w:rFonts w:ascii="Verdana" w:eastAsia="Arial" w:hAnsi="Verdana" w:cs="Arial"/>
                <w:bCs/>
                <w:w w:val="95"/>
                <w:sz w:val="20"/>
              </w:rPr>
              <w:t>have access</w:t>
            </w:r>
            <w:r w:rsidRPr="00CF6E3E">
              <w:rPr>
                <w:rFonts w:ascii="Verdana" w:eastAsia="Arial" w:hAnsi="Verdana" w:cs="Arial"/>
                <w:bCs/>
                <w:w w:val="86"/>
                <w:sz w:val="20"/>
              </w:rPr>
              <w:t xml:space="preserve"> </w:t>
            </w:r>
            <w:r w:rsidRPr="00CF6E3E">
              <w:rPr>
                <w:rFonts w:ascii="Verdana" w:eastAsia="Arial" w:hAnsi="Verdana" w:cs="Arial"/>
                <w:bCs/>
                <w:w w:val="95"/>
                <w:sz w:val="20"/>
              </w:rPr>
              <w:t>to</w:t>
            </w:r>
            <w:r w:rsidRPr="00CF6E3E">
              <w:rPr>
                <w:rFonts w:ascii="Verdana" w:eastAsia="Arial" w:hAnsi="Verdana" w:cs="Arial"/>
                <w:bCs/>
                <w:spacing w:val="29"/>
                <w:w w:val="95"/>
                <w:sz w:val="20"/>
              </w:rPr>
              <w:t xml:space="preserve"> </w:t>
            </w:r>
            <w:r w:rsidRPr="00CF6E3E">
              <w:rPr>
                <w:rFonts w:ascii="Verdana" w:eastAsia="Arial" w:hAnsi="Verdana" w:cs="Arial"/>
                <w:bCs/>
                <w:spacing w:val="-2"/>
                <w:w w:val="95"/>
                <w:sz w:val="20"/>
              </w:rPr>
              <w:t>c</w:t>
            </w:r>
            <w:r w:rsidRPr="00CF6E3E">
              <w:rPr>
                <w:rFonts w:ascii="Verdana" w:eastAsia="Arial" w:hAnsi="Verdana" w:cs="Arial"/>
                <w:bCs/>
                <w:w w:val="95"/>
                <w:sz w:val="20"/>
              </w:rPr>
              <w:t>ompetent</w:t>
            </w:r>
            <w:r w:rsidRPr="00CF6E3E">
              <w:rPr>
                <w:rFonts w:ascii="Verdana" w:eastAsia="Arial" w:hAnsi="Verdana" w:cs="Arial"/>
                <w:bCs/>
                <w:spacing w:val="30"/>
                <w:w w:val="95"/>
                <w:sz w:val="20"/>
              </w:rPr>
              <w:t xml:space="preserve"> </w:t>
            </w:r>
            <w:r w:rsidRPr="00CF6E3E">
              <w:rPr>
                <w:rFonts w:ascii="Verdana" w:eastAsia="Arial" w:hAnsi="Verdana" w:cs="Arial"/>
                <w:bCs/>
                <w:w w:val="95"/>
                <w:sz w:val="20"/>
              </w:rPr>
              <w:t>H&amp;S</w:t>
            </w:r>
            <w:r w:rsidRPr="00CF6E3E">
              <w:rPr>
                <w:rFonts w:ascii="Verdana" w:eastAsia="Arial" w:hAnsi="Verdana" w:cs="Arial"/>
                <w:bCs/>
                <w:w w:val="94"/>
                <w:sz w:val="20"/>
              </w:rPr>
              <w:t xml:space="preserve"> </w:t>
            </w:r>
            <w:r w:rsidRPr="00CF6E3E">
              <w:rPr>
                <w:rFonts w:ascii="Verdana" w:eastAsia="Arial" w:hAnsi="Verdana" w:cs="Arial"/>
                <w:bCs/>
                <w:w w:val="95"/>
                <w:sz w:val="20"/>
              </w:rPr>
              <w:t>advice / assistance?</w:t>
            </w:r>
          </w:p>
        </w:tc>
        <w:tc>
          <w:tcPr>
            <w:tcW w:w="8080" w:type="dxa"/>
            <w:tcBorders>
              <w:right w:val="single" w:sz="24" w:space="0" w:color="17365D" w:themeColor="text2" w:themeShade="BF"/>
            </w:tcBorders>
          </w:tcPr>
          <w:p w:rsidR="00CF6E3E" w:rsidRPr="00CF6E3E" w:rsidRDefault="00C42511" w:rsidP="00CF6E3E">
            <w:pPr>
              <w:rPr>
                <w:rFonts w:ascii="Verdana" w:eastAsia="Arial" w:hAnsi="Verdana" w:cs="Arial"/>
                <w:w w:val="105"/>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Pr>
                <w:rFonts w:ascii="Verdana" w:eastAsia="Arial" w:hAnsi="Verdana" w:cs="Arial"/>
                <w:w w:val="104"/>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how</w:t>
            </w:r>
            <w:r w:rsidR="00CF6E3E" w:rsidRPr="00CF6E3E">
              <w:rPr>
                <w:rFonts w:ascii="Verdana" w:eastAsia="Arial" w:hAnsi="Verdana" w:cs="Arial"/>
                <w:w w:val="112"/>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obtains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access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competent</w:t>
            </w:r>
            <w:r w:rsidR="00CF6E3E" w:rsidRPr="00CF6E3E">
              <w:rPr>
                <w:rFonts w:ascii="Verdana" w:eastAsia="Arial" w:hAnsi="Verdana" w:cs="Arial"/>
                <w:spacing w:val="-22"/>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22"/>
                <w:w w:val="105"/>
                <w:sz w:val="18"/>
                <w:szCs w:val="18"/>
              </w:rPr>
              <w:t xml:space="preserve"> </w:t>
            </w:r>
            <w:r w:rsidR="00CF6E3E" w:rsidRPr="00CF6E3E">
              <w:rPr>
                <w:rFonts w:ascii="Verdana" w:eastAsia="Arial" w:hAnsi="Verdana" w:cs="Arial"/>
                <w:w w:val="105"/>
                <w:sz w:val="18"/>
                <w:szCs w:val="18"/>
              </w:rPr>
              <w:t>advice.</w:t>
            </w:r>
          </w:p>
          <w:p w:rsidR="00CF6E3E" w:rsidRPr="00CF6E3E" w:rsidRDefault="00CF6E3E" w:rsidP="00CF6E3E">
            <w:pPr>
              <w:rPr>
                <w:rFonts w:ascii="Verdana" w:eastAsia="Arial" w:hAnsi="Verdana" w:cs="Arial"/>
                <w:sz w:val="18"/>
                <w:szCs w:val="18"/>
              </w:rPr>
            </w:pPr>
          </w:p>
          <w:p w:rsidR="00CF6E3E" w:rsidRPr="00CF6E3E" w:rsidRDefault="00CF6E3E" w:rsidP="00CF6E3E">
            <w:pPr>
              <w:rPr>
                <w:rFonts w:ascii="Verdana" w:eastAsia="Arial" w:hAnsi="Verdana" w:cs="Arial"/>
                <w:i/>
                <w:sz w:val="18"/>
                <w:szCs w:val="18"/>
              </w:rPr>
            </w:pPr>
            <w:r w:rsidRPr="00CF6E3E">
              <w:rPr>
                <w:rFonts w:ascii="Verdana" w:eastAsia="Arial" w:hAnsi="Verdana" w:cs="Arial"/>
                <w:b/>
                <w:bCs/>
                <w:i/>
                <w:w w:val="105"/>
                <w:sz w:val="18"/>
                <w:szCs w:val="18"/>
              </w:rPr>
              <w:t>NOTE</w:t>
            </w:r>
            <w:r w:rsidRPr="00CF6E3E">
              <w:rPr>
                <w:rFonts w:ascii="Verdana" w:eastAsia="Arial" w:hAnsi="Verdana" w:cs="Arial"/>
                <w:b/>
                <w:bCs/>
                <w:i/>
                <w:spacing w:val="-27"/>
                <w:w w:val="105"/>
                <w:sz w:val="18"/>
                <w:szCs w:val="18"/>
              </w:rPr>
              <w:t xml:space="preserve"> </w:t>
            </w:r>
            <w:r w:rsidRPr="00CF6E3E">
              <w:rPr>
                <w:rFonts w:ascii="Verdana" w:eastAsia="Arial" w:hAnsi="Verdana" w:cs="Arial"/>
                <w:i/>
                <w:w w:val="105"/>
                <w:sz w:val="18"/>
                <w:szCs w:val="18"/>
              </w:rPr>
              <w:t>Access</w:t>
            </w:r>
            <w:r w:rsidRPr="00CF6E3E">
              <w:rPr>
                <w:rFonts w:ascii="Verdana" w:eastAsia="Arial" w:hAnsi="Verdana" w:cs="Arial"/>
                <w:i/>
                <w:spacing w:val="-27"/>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27"/>
                <w:w w:val="105"/>
                <w:sz w:val="18"/>
                <w:szCs w:val="18"/>
              </w:rPr>
              <w:t xml:space="preserve"> </w:t>
            </w:r>
            <w:r w:rsidRPr="00CF6E3E">
              <w:rPr>
                <w:rFonts w:ascii="Verdana" w:eastAsia="Arial" w:hAnsi="Verdana" w:cs="Arial"/>
                <w:i/>
                <w:w w:val="105"/>
                <w:sz w:val="18"/>
                <w:szCs w:val="18"/>
              </w:rPr>
              <w:t>competent</w:t>
            </w:r>
            <w:r w:rsidRPr="00CF6E3E">
              <w:rPr>
                <w:rFonts w:ascii="Verdana" w:eastAsia="Arial" w:hAnsi="Verdana" w:cs="Arial"/>
                <w:i/>
                <w:spacing w:val="-26"/>
                <w:w w:val="105"/>
                <w:sz w:val="18"/>
                <w:szCs w:val="18"/>
              </w:rPr>
              <w:t xml:space="preserve"> </w:t>
            </w:r>
            <w:r w:rsidRPr="00CF6E3E">
              <w:rPr>
                <w:rFonts w:ascii="Verdana" w:eastAsia="Arial" w:hAnsi="Verdana" w:cs="Arial"/>
                <w:i/>
                <w:w w:val="105"/>
                <w:sz w:val="18"/>
                <w:szCs w:val="18"/>
              </w:rPr>
              <w:t>in-house</w:t>
            </w:r>
            <w:r w:rsidRPr="00CF6E3E">
              <w:rPr>
                <w:rFonts w:ascii="Verdana" w:eastAsia="Arial" w:hAnsi="Verdana" w:cs="Arial"/>
                <w:i/>
                <w:w w:val="104"/>
                <w:sz w:val="18"/>
                <w:szCs w:val="18"/>
              </w:rPr>
              <w:t xml:space="preserve"> </w:t>
            </w:r>
            <w:r w:rsidRPr="00CF6E3E">
              <w:rPr>
                <w:rFonts w:ascii="Verdana" w:eastAsia="Arial" w:hAnsi="Verdana" w:cs="Arial"/>
                <w:i/>
                <w:w w:val="105"/>
                <w:sz w:val="18"/>
                <w:szCs w:val="18"/>
              </w:rPr>
              <w:t>advice,</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in</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whole</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or</w:t>
            </w:r>
            <w:r w:rsidRPr="00CF6E3E">
              <w:rPr>
                <w:rFonts w:ascii="Verdana" w:eastAsia="Arial" w:hAnsi="Verdana" w:cs="Arial"/>
                <w:i/>
                <w:spacing w:val="7"/>
                <w:w w:val="105"/>
                <w:sz w:val="18"/>
                <w:szCs w:val="18"/>
              </w:rPr>
              <w:t xml:space="preserve"> </w:t>
            </w:r>
            <w:r w:rsidRPr="00CF6E3E">
              <w:rPr>
                <w:rFonts w:ascii="Verdana" w:eastAsia="Arial" w:hAnsi="Verdana" w:cs="Arial"/>
                <w:i/>
                <w:w w:val="105"/>
                <w:sz w:val="18"/>
                <w:szCs w:val="18"/>
              </w:rPr>
              <w:t>part,</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is</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preferred</w:t>
            </w:r>
            <w:r w:rsidRPr="00CF6E3E">
              <w:rPr>
                <w:rFonts w:ascii="Verdana" w:eastAsia="Arial" w:hAnsi="Verdana" w:cs="Arial"/>
                <w:i/>
                <w:sz w:val="18"/>
                <w:szCs w:val="18"/>
              </w:rPr>
              <w:t>.</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496043330"/>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4B376F">
            <w:pPr>
              <w:tabs>
                <w:tab w:val="center" w:pos="4513"/>
                <w:tab w:val="right" w:pos="9026"/>
              </w:tabs>
              <w:rPr>
                <w:rFonts w:ascii="Verdana" w:hAnsi="Verdana"/>
              </w:rPr>
            </w:pPr>
            <w:sdt>
              <w:sdtPr>
                <w:rPr>
                  <w:rFonts w:ascii="Verdana" w:eastAsia="Arial" w:hAnsi="Verdana" w:cs="Arial"/>
                  <w:sz w:val="22"/>
                  <w:szCs w:val="22"/>
                </w:rPr>
                <w:id w:val="-1168406480"/>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527"/>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5.5.5</w:t>
            </w:r>
          </w:p>
        </w:tc>
        <w:tc>
          <w:tcPr>
            <w:tcW w:w="4819" w:type="dxa"/>
          </w:tcPr>
          <w:p w:rsidR="00CF6E3E" w:rsidRDefault="00CF6E3E" w:rsidP="00CF6E3E">
            <w:pPr>
              <w:rPr>
                <w:rFonts w:ascii="Verdana" w:eastAsia="Arial" w:hAnsi="Verdana"/>
                <w:sz w:val="20"/>
              </w:rPr>
            </w:pPr>
            <w:r w:rsidRPr="00CF6E3E">
              <w:rPr>
                <w:rFonts w:ascii="Verdana" w:eastAsia="Arial" w:hAnsi="Verdana"/>
                <w:sz w:val="20"/>
              </w:rPr>
              <w:t>Do</w:t>
            </w:r>
            <w:r w:rsidRPr="00CF6E3E">
              <w:rPr>
                <w:rFonts w:ascii="Verdana" w:eastAsia="Arial" w:hAnsi="Verdana"/>
                <w:spacing w:val="-6"/>
                <w:sz w:val="20"/>
              </w:rPr>
              <w:t xml:space="preserve"> </w:t>
            </w:r>
            <w:r w:rsidRPr="00CF6E3E">
              <w:rPr>
                <w:rFonts w:ascii="Verdana" w:eastAsia="Arial" w:hAnsi="Verdana"/>
                <w:sz w:val="20"/>
              </w:rPr>
              <w:t>you</w:t>
            </w:r>
            <w:r w:rsidRPr="00CF6E3E">
              <w:rPr>
                <w:rFonts w:ascii="Verdana" w:eastAsia="Arial" w:hAnsi="Verdana"/>
                <w:spacing w:val="-5"/>
                <w:sz w:val="20"/>
              </w:rPr>
              <w:t xml:space="preserve"> </w:t>
            </w:r>
            <w:r w:rsidRPr="00CF6E3E">
              <w:rPr>
                <w:rFonts w:ascii="Verdana" w:eastAsia="Arial" w:hAnsi="Verdana"/>
                <w:sz w:val="20"/>
              </w:rPr>
              <w:t>have</w:t>
            </w:r>
            <w:r w:rsidRPr="00CF6E3E">
              <w:rPr>
                <w:rFonts w:ascii="Verdana" w:eastAsia="Arial" w:hAnsi="Verdana"/>
                <w:spacing w:val="-5"/>
                <w:sz w:val="20"/>
              </w:rPr>
              <w:t xml:space="preserve"> </w:t>
            </w:r>
            <w:r w:rsidRPr="00CF6E3E">
              <w:rPr>
                <w:rFonts w:ascii="Verdana" w:eastAsia="Arial" w:hAnsi="Verdana"/>
                <w:sz w:val="20"/>
              </w:rPr>
              <w:t>a</w:t>
            </w:r>
            <w:r w:rsidRPr="00CF6E3E">
              <w:rPr>
                <w:rFonts w:ascii="Verdana" w:eastAsia="Arial" w:hAnsi="Verdana"/>
                <w:spacing w:val="-5"/>
                <w:sz w:val="20"/>
              </w:rPr>
              <w:t xml:space="preserve"> </w:t>
            </w:r>
            <w:r w:rsidRPr="00CF6E3E">
              <w:rPr>
                <w:rFonts w:ascii="Verdana" w:eastAsia="Arial" w:hAnsi="Verdana"/>
                <w:sz w:val="20"/>
              </w:rPr>
              <w:t>policy</w:t>
            </w:r>
            <w:r w:rsidRPr="00CF6E3E">
              <w:rPr>
                <w:rFonts w:ascii="Verdana" w:eastAsia="Arial" w:hAnsi="Verdana"/>
                <w:w w:val="96"/>
                <w:sz w:val="20"/>
              </w:rPr>
              <w:t xml:space="preserve"> </w:t>
            </w:r>
            <w:r w:rsidRPr="00CF6E3E">
              <w:rPr>
                <w:rFonts w:ascii="Verdana" w:eastAsia="Arial" w:hAnsi="Verdana"/>
                <w:sz w:val="20"/>
              </w:rPr>
              <w:t>and</w:t>
            </w:r>
            <w:r w:rsidRPr="00CF6E3E">
              <w:rPr>
                <w:rFonts w:ascii="Verdana" w:eastAsia="Arial" w:hAnsi="Verdana"/>
                <w:spacing w:val="-26"/>
                <w:sz w:val="20"/>
              </w:rPr>
              <w:t xml:space="preserve"> </w:t>
            </w:r>
            <w:r w:rsidRPr="00CF6E3E">
              <w:rPr>
                <w:rFonts w:ascii="Verdana" w:eastAsia="Arial" w:hAnsi="Verdana"/>
                <w:sz w:val="20"/>
              </w:rPr>
              <w:t>p</w:t>
            </w:r>
            <w:r w:rsidRPr="00CF6E3E">
              <w:rPr>
                <w:rFonts w:ascii="Verdana" w:eastAsia="Arial" w:hAnsi="Verdana"/>
                <w:spacing w:val="-4"/>
                <w:sz w:val="20"/>
              </w:rPr>
              <w:t>r</w:t>
            </w:r>
            <w:r w:rsidRPr="00CF6E3E">
              <w:rPr>
                <w:rFonts w:ascii="Verdana" w:eastAsia="Arial" w:hAnsi="Verdana"/>
                <w:sz w:val="20"/>
              </w:rPr>
              <w:t>ocess</w:t>
            </w:r>
            <w:r w:rsidRPr="00CF6E3E">
              <w:rPr>
                <w:rFonts w:ascii="Verdana" w:eastAsia="Arial" w:hAnsi="Verdana"/>
                <w:spacing w:val="-26"/>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p</w:t>
            </w:r>
            <w:r w:rsidRPr="00CF6E3E">
              <w:rPr>
                <w:rFonts w:ascii="Verdana" w:eastAsia="Arial" w:hAnsi="Verdana"/>
                <w:spacing w:val="-4"/>
                <w:sz w:val="20"/>
              </w:rPr>
              <w:t>r</w:t>
            </w:r>
            <w:r w:rsidRPr="00CF6E3E">
              <w:rPr>
                <w:rFonts w:ascii="Verdana" w:eastAsia="Arial" w:hAnsi="Verdana"/>
                <w:sz w:val="20"/>
              </w:rPr>
              <w:t>oviding</w:t>
            </w:r>
            <w:r w:rsidRPr="00CF6E3E">
              <w:rPr>
                <w:rFonts w:ascii="Verdana" w:eastAsia="Arial" w:hAnsi="Verdana"/>
                <w:spacing w:val="14"/>
                <w:sz w:val="20"/>
              </w:rPr>
              <w:t xml:space="preserve"> </w:t>
            </w:r>
            <w:r w:rsidRPr="00CF6E3E">
              <w:rPr>
                <w:rFonts w:ascii="Verdana" w:eastAsia="Arial" w:hAnsi="Verdana"/>
                <w:sz w:val="20"/>
              </w:rPr>
              <w:t>your</w:t>
            </w:r>
            <w:r w:rsidRPr="00CF6E3E">
              <w:rPr>
                <w:rFonts w:ascii="Verdana" w:eastAsia="Arial" w:hAnsi="Verdana"/>
                <w:spacing w:val="15"/>
                <w:sz w:val="20"/>
              </w:rPr>
              <w:t xml:space="preserve"> </w:t>
            </w:r>
            <w:r w:rsidRPr="00CF6E3E">
              <w:rPr>
                <w:rFonts w:ascii="Verdana" w:eastAsia="Arial" w:hAnsi="Verdana"/>
                <w:sz w:val="20"/>
              </w:rPr>
              <w:t>sta</w:t>
            </w:r>
            <w:r w:rsidRPr="00CF6E3E">
              <w:rPr>
                <w:rFonts w:ascii="Verdana" w:eastAsia="Arial" w:hAnsi="Verdana"/>
                <w:spacing w:val="-4"/>
                <w:sz w:val="20"/>
              </w:rPr>
              <w:t>f</w:t>
            </w:r>
            <w:r w:rsidRPr="00CF6E3E">
              <w:rPr>
                <w:rFonts w:ascii="Verdana" w:eastAsia="Arial" w:hAnsi="Verdana"/>
                <w:sz w:val="20"/>
              </w:rPr>
              <w:t>f/</w:t>
            </w:r>
            <w:r w:rsidRPr="00CF6E3E">
              <w:rPr>
                <w:rFonts w:ascii="Verdana" w:eastAsia="Arial" w:hAnsi="Verdana"/>
                <w:w w:val="127"/>
                <w:sz w:val="20"/>
              </w:rPr>
              <w:t xml:space="preserve"> </w:t>
            </w:r>
            <w:r w:rsidRPr="00CF6E3E">
              <w:rPr>
                <w:rFonts w:ascii="Verdana" w:eastAsia="Arial" w:hAnsi="Verdana"/>
                <w:sz w:val="20"/>
              </w:rPr>
              <w:t>workfo</w:t>
            </w:r>
            <w:r w:rsidRPr="00CF6E3E">
              <w:rPr>
                <w:rFonts w:ascii="Verdana" w:eastAsia="Arial" w:hAnsi="Verdana"/>
                <w:spacing w:val="-4"/>
                <w:sz w:val="20"/>
              </w:rPr>
              <w:t>r</w:t>
            </w:r>
            <w:r w:rsidRPr="00CF6E3E">
              <w:rPr>
                <w:rFonts w:ascii="Verdana" w:eastAsia="Arial" w:hAnsi="Verdana"/>
                <w:sz w:val="20"/>
              </w:rPr>
              <w:t>ce</w:t>
            </w:r>
            <w:r w:rsidRPr="00CF6E3E">
              <w:rPr>
                <w:rFonts w:ascii="Verdana" w:eastAsia="Arial" w:hAnsi="Verdana"/>
                <w:spacing w:val="21"/>
                <w:sz w:val="20"/>
              </w:rPr>
              <w:t xml:space="preserve"> </w:t>
            </w:r>
            <w:r w:rsidRPr="00CF6E3E">
              <w:rPr>
                <w:rFonts w:ascii="Verdana" w:eastAsia="Arial" w:hAnsi="Verdana"/>
                <w:sz w:val="20"/>
              </w:rPr>
              <w:t>with</w:t>
            </w:r>
            <w:r w:rsidRPr="00CF6E3E">
              <w:rPr>
                <w:rFonts w:ascii="Verdana" w:eastAsia="Arial" w:hAnsi="Verdana"/>
                <w:spacing w:val="21"/>
                <w:sz w:val="20"/>
              </w:rPr>
              <w:t xml:space="preserve"> </w:t>
            </w:r>
            <w:r w:rsidRPr="00CF6E3E">
              <w:rPr>
                <w:rFonts w:ascii="Verdana" w:eastAsia="Arial" w:hAnsi="Verdana"/>
                <w:sz w:val="20"/>
              </w:rPr>
              <w:t>training and</w:t>
            </w:r>
            <w:r w:rsidRPr="00CF6E3E">
              <w:rPr>
                <w:rFonts w:ascii="Verdana" w:eastAsia="Arial" w:hAnsi="Verdana"/>
                <w:spacing w:val="19"/>
                <w:sz w:val="20"/>
              </w:rPr>
              <w:t xml:space="preserve"> </w:t>
            </w:r>
            <w:r w:rsidRPr="00CF6E3E">
              <w:rPr>
                <w:rFonts w:ascii="Verdana" w:eastAsia="Arial" w:hAnsi="Verdana"/>
                <w:sz w:val="20"/>
              </w:rPr>
              <w:t>information</w:t>
            </w:r>
            <w:r w:rsidRPr="00CF6E3E">
              <w:rPr>
                <w:rFonts w:ascii="Verdana" w:eastAsia="Arial" w:hAnsi="Verdana"/>
                <w:w w:val="102"/>
                <w:sz w:val="20"/>
              </w:rPr>
              <w:t xml:space="preserve"> </w:t>
            </w:r>
            <w:r w:rsidRPr="00CF6E3E">
              <w:rPr>
                <w:rFonts w:ascii="Verdana" w:eastAsia="Arial" w:hAnsi="Verdana"/>
                <w:sz w:val="20"/>
              </w:rPr>
              <w:t>app</w:t>
            </w:r>
            <w:r w:rsidRPr="00CF6E3E">
              <w:rPr>
                <w:rFonts w:ascii="Verdana" w:eastAsia="Arial" w:hAnsi="Verdana"/>
                <w:spacing w:val="-4"/>
                <w:sz w:val="20"/>
              </w:rPr>
              <w:t>r</w:t>
            </w:r>
            <w:r w:rsidRPr="00CF6E3E">
              <w:rPr>
                <w:rFonts w:ascii="Verdana" w:eastAsia="Arial" w:hAnsi="Verdana"/>
                <w:sz w:val="20"/>
              </w:rPr>
              <w:t>opriate</w:t>
            </w:r>
            <w:r w:rsidRPr="00CF6E3E">
              <w:rPr>
                <w:rFonts w:ascii="Verdana" w:eastAsia="Arial" w:hAnsi="Verdana"/>
                <w:spacing w:val="2"/>
                <w:sz w:val="20"/>
              </w:rPr>
              <w:t xml:space="preserve"> </w:t>
            </w:r>
            <w:r w:rsidRPr="00CF6E3E">
              <w:rPr>
                <w:rFonts w:ascii="Verdana" w:eastAsia="Arial" w:hAnsi="Verdana"/>
                <w:sz w:val="20"/>
              </w:rPr>
              <w:t>to</w:t>
            </w:r>
            <w:r w:rsidRPr="00CF6E3E">
              <w:rPr>
                <w:rFonts w:ascii="Verdana" w:eastAsia="Arial" w:hAnsi="Verdana"/>
                <w:spacing w:val="3"/>
                <w:sz w:val="20"/>
              </w:rPr>
              <w:t xml:space="preserve"> </w:t>
            </w:r>
            <w:r w:rsidRPr="00CF6E3E">
              <w:rPr>
                <w:rFonts w:ascii="Verdana" w:eastAsia="Arial" w:hAnsi="Verdana"/>
                <w:sz w:val="20"/>
              </w:rPr>
              <w:t>the</w:t>
            </w:r>
            <w:r w:rsidRPr="00CF6E3E">
              <w:rPr>
                <w:rFonts w:ascii="Verdana" w:eastAsia="Arial" w:hAnsi="Verdana"/>
                <w:spacing w:val="3"/>
                <w:sz w:val="20"/>
              </w:rPr>
              <w:t xml:space="preserve"> </w:t>
            </w:r>
            <w:r w:rsidRPr="00CF6E3E">
              <w:rPr>
                <w:rFonts w:ascii="Verdana" w:eastAsia="Arial" w:hAnsi="Verdana"/>
                <w:sz w:val="20"/>
              </w:rPr>
              <w:t>types</w:t>
            </w:r>
            <w:r w:rsidRPr="00CF6E3E">
              <w:rPr>
                <w:rFonts w:ascii="Verdana" w:eastAsia="Arial" w:hAnsi="Verdana"/>
                <w:w w:val="97"/>
                <w:sz w:val="20"/>
              </w:rPr>
              <w:t xml:space="preserve"> </w:t>
            </w:r>
            <w:r w:rsidRPr="00CF6E3E">
              <w:rPr>
                <w:rFonts w:ascii="Verdana" w:eastAsia="Arial" w:hAnsi="Verdana"/>
                <w:sz w:val="20"/>
              </w:rPr>
              <w:t>of</w:t>
            </w:r>
            <w:r w:rsidRPr="00CF6E3E">
              <w:rPr>
                <w:rFonts w:ascii="Verdana" w:eastAsia="Arial" w:hAnsi="Verdana"/>
                <w:spacing w:val="9"/>
                <w:sz w:val="20"/>
              </w:rPr>
              <w:t xml:space="preserve"> </w:t>
            </w:r>
            <w:r w:rsidRPr="00CF6E3E">
              <w:rPr>
                <w:rFonts w:ascii="Verdana" w:eastAsia="Arial" w:hAnsi="Verdana"/>
                <w:sz w:val="20"/>
              </w:rPr>
              <w:t>activity</w:t>
            </w:r>
            <w:r w:rsidRPr="00CF6E3E">
              <w:rPr>
                <w:rFonts w:ascii="Verdana" w:eastAsia="Arial" w:hAnsi="Verdana"/>
                <w:spacing w:val="9"/>
                <w:sz w:val="20"/>
              </w:rPr>
              <w:t xml:space="preserve"> </w:t>
            </w:r>
            <w:r w:rsidRPr="00CF6E3E">
              <w:rPr>
                <w:rFonts w:ascii="Verdana" w:eastAsia="Arial" w:hAnsi="Verdana"/>
                <w:sz w:val="20"/>
              </w:rPr>
              <w:t>that</w:t>
            </w:r>
            <w:r w:rsidRPr="00CF6E3E">
              <w:rPr>
                <w:rFonts w:ascii="Verdana" w:eastAsia="Arial" w:hAnsi="Verdana"/>
                <w:spacing w:val="10"/>
                <w:sz w:val="20"/>
              </w:rPr>
              <w:t xml:space="preserve"> </w:t>
            </w:r>
            <w:r w:rsidRPr="00CF6E3E">
              <w:rPr>
                <w:rFonts w:ascii="Verdana" w:eastAsia="Arial" w:hAnsi="Verdana"/>
                <w:sz w:val="20"/>
              </w:rPr>
              <w:t>your organisation</w:t>
            </w:r>
            <w:r w:rsidRPr="00CF6E3E">
              <w:rPr>
                <w:rFonts w:ascii="Verdana" w:eastAsia="Arial" w:hAnsi="Verdana"/>
                <w:spacing w:val="-5"/>
                <w:sz w:val="20"/>
              </w:rPr>
              <w:t xml:space="preserve"> </w:t>
            </w:r>
            <w:r w:rsidRPr="00CF6E3E">
              <w:rPr>
                <w:rFonts w:ascii="Verdana" w:eastAsia="Arial" w:hAnsi="Verdana"/>
                <w:sz w:val="20"/>
              </w:rPr>
              <w:t>is</w:t>
            </w:r>
            <w:r w:rsidRPr="00CF6E3E">
              <w:rPr>
                <w:rFonts w:ascii="Verdana" w:eastAsia="Arial" w:hAnsi="Verdana"/>
                <w:spacing w:val="-4"/>
                <w:sz w:val="20"/>
              </w:rPr>
              <w:t xml:space="preserve"> </w:t>
            </w:r>
            <w:r w:rsidRPr="00CF6E3E">
              <w:rPr>
                <w:rFonts w:ascii="Verdana" w:eastAsia="Arial" w:hAnsi="Verdana"/>
                <w:sz w:val="20"/>
              </w:rPr>
              <w:t>likely</w:t>
            </w:r>
            <w:r w:rsidRPr="00CF6E3E">
              <w:rPr>
                <w:rFonts w:ascii="Verdana" w:eastAsia="Arial" w:hAnsi="Verdana"/>
                <w:spacing w:val="-4"/>
                <w:sz w:val="20"/>
              </w:rPr>
              <w:t xml:space="preserve"> </w:t>
            </w:r>
            <w:r w:rsidRPr="00CF6E3E">
              <w:rPr>
                <w:rFonts w:ascii="Verdana" w:eastAsia="Arial" w:hAnsi="Verdana"/>
                <w:sz w:val="20"/>
              </w:rPr>
              <w:t>to</w:t>
            </w:r>
            <w:r w:rsidRPr="00CF6E3E">
              <w:rPr>
                <w:rFonts w:ascii="Verdana" w:eastAsia="Arial" w:hAnsi="Verdana"/>
                <w:w w:val="105"/>
                <w:sz w:val="20"/>
              </w:rPr>
              <w:t xml:space="preserve"> </w:t>
            </w:r>
            <w:r w:rsidRPr="00CF6E3E">
              <w:rPr>
                <w:rFonts w:ascii="Verdana" w:eastAsia="Arial" w:hAnsi="Verdana"/>
                <w:sz w:val="20"/>
              </w:rPr>
              <w:t>undertake?</w:t>
            </w:r>
          </w:p>
          <w:p w:rsidR="00CF6E3E" w:rsidRPr="00677B2E"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CF6E3E" w:rsidRDefault="00C42511"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Pr>
                <w:rFonts w:ascii="Verdana" w:eastAsia="Arial" w:hAnsi="Verdana" w:cs="Arial"/>
                <w:w w:val="104"/>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w w:val="108"/>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place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implements,</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training</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arrangements to</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ensure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its</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sta</w:t>
            </w:r>
            <w:r w:rsidR="00CF6E3E" w:rsidRPr="00CF6E3E">
              <w:rPr>
                <w:rFonts w:ascii="Verdana" w:eastAsia="Arial" w:hAnsi="Verdana" w:cs="Arial"/>
                <w:spacing w:val="-4"/>
                <w:w w:val="105"/>
                <w:sz w:val="18"/>
                <w:szCs w:val="18"/>
              </w:rPr>
              <w:t>f</w:t>
            </w:r>
            <w:r w:rsidR="00CF6E3E" w:rsidRPr="00CF6E3E">
              <w:rPr>
                <w:rFonts w:ascii="Verdana" w:eastAsia="Arial" w:hAnsi="Verdana" w:cs="Arial"/>
                <w:w w:val="105"/>
                <w:sz w:val="18"/>
                <w:szCs w:val="18"/>
              </w:rPr>
              <w:t>f/</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workforce</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w w:val="96"/>
                <w:sz w:val="18"/>
                <w:szCs w:val="18"/>
              </w:rPr>
              <w:t xml:space="preserve"> </w:t>
            </w:r>
            <w:r w:rsidR="00CF6E3E" w:rsidRPr="00CF6E3E">
              <w:rPr>
                <w:rFonts w:ascii="Verdana" w:eastAsia="Arial" w:hAnsi="Verdana" w:cs="Arial"/>
                <w:w w:val="105"/>
                <w:sz w:val="18"/>
                <w:szCs w:val="18"/>
              </w:rPr>
              <w:t>sufficient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skills</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understanding</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discharge</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their</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various</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duties.</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This</w:t>
            </w:r>
            <w:r w:rsidR="00CF6E3E" w:rsidRPr="00CF6E3E">
              <w:rPr>
                <w:rFonts w:ascii="Verdana" w:eastAsia="Arial" w:hAnsi="Verdana" w:cs="Arial"/>
                <w:w w:val="97"/>
                <w:sz w:val="18"/>
                <w:szCs w:val="18"/>
              </w:rPr>
              <w:t xml:space="preserve"> </w:t>
            </w:r>
            <w:r w:rsidR="00CF6E3E" w:rsidRPr="00CF6E3E">
              <w:rPr>
                <w:rFonts w:ascii="Verdana" w:eastAsia="Arial" w:hAnsi="Verdana" w:cs="Arial"/>
                <w:w w:val="105"/>
                <w:sz w:val="18"/>
                <w:szCs w:val="18"/>
              </w:rPr>
              <w:t>should</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include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refresher</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training</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(e.g.</w:t>
            </w:r>
            <w:r w:rsidR="00CF6E3E" w:rsidRPr="00CF6E3E">
              <w:rPr>
                <w:rFonts w:ascii="Verdana" w:eastAsia="Arial" w:hAnsi="Verdana" w:cs="Arial"/>
                <w:w w:val="102"/>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CPD</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programme)</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will</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keep the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workforce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updated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on</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good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w w:val="94"/>
                <w:sz w:val="18"/>
                <w:szCs w:val="18"/>
              </w:rPr>
              <w:t xml:space="preserve"> </w:t>
            </w:r>
            <w:r w:rsidR="00CF6E3E" w:rsidRPr="00CF6E3E">
              <w:rPr>
                <w:rFonts w:ascii="Verdana" w:eastAsia="Arial" w:hAnsi="Verdana" w:cs="Arial"/>
                <w:w w:val="105"/>
                <w:sz w:val="18"/>
                <w:szCs w:val="18"/>
              </w:rPr>
              <w:t>practice</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applicable</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throughout</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compan</w:t>
            </w:r>
            <w:r w:rsidR="00CF6E3E" w:rsidRPr="00CF6E3E">
              <w:rPr>
                <w:rFonts w:ascii="Verdana" w:eastAsia="Arial" w:hAnsi="Verdana" w:cs="Arial"/>
                <w:spacing w:val="-15"/>
                <w:w w:val="105"/>
                <w:sz w:val="18"/>
                <w:szCs w:val="18"/>
              </w:rPr>
              <w:t>y</w:t>
            </w:r>
            <w:r w:rsidR="00CF6E3E" w:rsidRPr="00CF6E3E">
              <w:rPr>
                <w:rFonts w:ascii="Verdana" w:eastAsia="Arial" w:hAnsi="Verdana" w:cs="Arial"/>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981839215"/>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4B376F">
            <w:pPr>
              <w:tabs>
                <w:tab w:val="center" w:pos="4513"/>
                <w:tab w:val="right" w:pos="9026"/>
              </w:tabs>
              <w:rPr>
                <w:rFonts w:ascii="Verdana" w:hAnsi="Verdana"/>
              </w:rPr>
            </w:pPr>
            <w:sdt>
              <w:sdtPr>
                <w:rPr>
                  <w:rFonts w:ascii="Verdana" w:eastAsia="Arial" w:hAnsi="Verdana" w:cs="Arial"/>
                  <w:sz w:val="22"/>
                  <w:szCs w:val="22"/>
                </w:rPr>
                <w:id w:val="-689751048"/>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209"/>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5.5.6</w:t>
            </w:r>
          </w:p>
        </w:tc>
        <w:tc>
          <w:tcPr>
            <w:tcW w:w="4819" w:type="dxa"/>
          </w:tcPr>
          <w:p w:rsidR="00CF6E3E" w:rsidRPr="00CF6E3E" w:rsidRDefault="00CF6E3E" w:rsidP="00CF6E3E">
            <w:pPr>
              <w:rPr>
                <w:rFonts w:ascii="Verdana" w:eastAsia="Arial" w:hAnsi="Verdana" w:cs="Arial"/>
                <w:bCs/>
                <w:sz w:val="20"/>
              </w:rPr>
            </w:pPr>
            <w:r w:rsidRPr="00CF6E3E">
              <w:rPr>
                <w:rFonts w:ascii="Verdana" w:eastAsia="Arial" w:hAnsi="Verdana" w:cs="Arial"/>
                <w:bCs/>
                <w:sz w:val="20"/>
              </w:rPr>
              <w:t>Do</w:t>
            </w:r>
            <w:r w:rsidRPr="00CF6E3E">
              <w:rPr>
                <w:rFonts w:ascii="Verdana" w:eastAsia="Arial" w:hAnsi="Verdana" w:cs="Arial"/>
                <w:bCs/>
                <w:spacing w:val="3"/>
                <w:sz w:val="20"/>
              </w:rPr>
              <w:t xml:space="preserve"> </w:t>
            </w:r>
            <w:r w:rsidRPr="00CF6E3E">
              <w:rPr>
                <w:rFonts w:ascii="Verdana" w:eastAsia="Arial" w:hAnsi="Verdana" w:cs="Arial"/>
                <w:bCs/>
                <w:sz w:val="20"/>
              </w:rPr>
              <w:t>your</w:t>
            </w:r>
            <w:r w:rsidRPr="00CF6E3E">
              <w:rPr>
                <w:rFonts w:ascii="Verdana" w:eastAsia="Arial" w:hAnsi="Verdana" w:cs="Arial"/>
                <w:bCs/>
                <w:spacing w:val="4"/>
                <w:sz w:val="20"/>
              </w:rPr>
              <w:t xml:space="preserve"> </w:t>
            </w:r>
            <w:r w:rsidR="00E462C8">
              <w:rPr>
                <w:rFonts w:ascii="Verdana" w:eastAsia="Arial" w:hAnsi="Verdana" w:cs="Arial"/>
                <w:bCs/>
                <w:sz w:val="20"/>
              </w:rPr>
              <w:t xml:space="preserve">employees </w:t>
            </w:r>
            <w:r w:rsidR="00E462C8" w:rsidRPr="00CF6E3E">
              <w:rPr>
                <w:rFonts w:ascii="Verdana" w:eastAsia="Arial" w:hAnsi="Verdana" w:cs="Arial"/>
                <w:bCs/>
                <w:spacing w:val="-10"/>
                <w:sz w:val="20"/>
              </w:rPr>
              <w:t>have</w:t>
            </w:r>
            <w:r w:rsidRPr="00CF6E3E">
              <w:rPr>
                <w:rFonts w:ascii="Verdana" w:eastAsia="Arial" w:hAnsi="Verdana" w:cs="Arial"/>
                <w:bCs/>
                <w:spacing w:val="-9"/>
                <w:sz w:val="20"/>
              </w:rPr>
              <w:t xml:space="preserve"> </w:t>
            </w:r>
            <w:r w:rsidRPr="00CF6E3E">
              <w:rPr>
                <w:rFonts w:ascii="Verdana" w:eastAsia="Arial" w:hAnsi="Verdana" w:cs="Arial"/>
                <w:bCs/>
                <w:sz w:val="20"/>
              </w:rPr>
              <w:t>H&amp;S</w:t>
            </w:r>
            <w:r w:rsidRPr="00CF6E3E">
              <w:rPr>
                <w:rFonts w:ascii="Verdana" w:eastAsia="Arial" w:hAnsi="Verdana" w:cs="Arial"/>
                <w:bCs/>
                <w:w w:val="94"/>
                <w:sz w:val="20"/>
              </w:rPr>
              <w:t xml:space="preserve"> </w:t>
            </w:r>
            <w:r w:rsidRPr="00CF6E3E">
              <w:rPr>
                <w:rFonts w:ascii="Verdana" w:eastAsia="Arial" w:hAnsi="Verdana" w:cs="Arial"/>
                <w:bCs/>
                <w:sz w:val="20"/>
              </w:rPr>
              <w:t>or</w:t>
            </w:r>
            <w:r w:rsidRPr="00CF6E3E">
              <w:rPr>
                <w:rFonts w:ascii="Verdana" w:eastAsia="Arial" w:hAnsi="Verdana" w:cs="Arial"/>
                <w:bCs/>
                <w:spacing w:val="7"/>
                <w:sz w:val="20"/>
              </w:rPr>
              <w:t xml:space="preserve"> </w:t>
            </w:r>
            <w:r w:rsidRPr="00CF6E3E">
              <w:rPr>
                <w:rFonts w:ascii="Verdana" w:eastAsia="Arial" w:hAnsi="Verdana" w:cs="Arial"/>
                <w:bCs/>
                <w:sz w:val="20"/>
              </w:rPr>
              <w:t>other</w:t>
            </w:r>
            <w:r w:rsidRPr="00CF6E3E">
              <w:rPr>
                <w:rFonts w:ascii="Verdana" w:eastAsia="Arial" w:hAnsi="Verdana" w:cs="Arial"/>
                <w:bCs/>
                <w:spacing w:val="8"/>
                <w:sz w:val="20"/>
              </w:rPr>
              <w:t xml:space="preserve"> </w:t>
            </w:r>
            <w:r w:rsidRPr="00CF6E3E">
              <w:rPr>
                <w:rFonts w:ascii="Verdana" w:eastAsia="Arial" w:hAnsi="Verdana" w:cs="Arial"/>
                <w:bCs/>
                <w:spacing w:val="-4"/>
                <w:sz w:val="20"/>
              </w:rPr>
              <w:t>r</w:t>
            </w:r>
            <w:r w:rsidRPr="00CF6E3E">
              <w:rPr>
                <w:rFonts w:ascii="Verdana" w:eastAsia="Arial" w:hAnsi="Verdana" w:cs="Arial"/>
                <w:bCs/>
                <w:sz w:val="20"/>
              </w:rPr>
              <w:t>elevant</w:t>
            </w:r>
            <w:r w:rsidRPr="00CF6E3E">
              <w:rPr>
                <w:rFonts w:ascii="Verdana" w:eastAsia="Arial" w:hAnsi="Verdana" w:cs="Arial"/>
                <w:bCs/>
                <w:w w:val="101"/>
                <w:sz w:val="20"/>
              </w:rPr>
              <w:t xml:space="preserve"> </w:t>
            </w:r>
            <w:r w:rsidRPr="00CF6E3E">
              <w:rPr>
                <w:rFonts w:ascii="Verdana" w:eastAsia="Arial" w:hAnsi="Verdana" w:cs="Arial"/>
                <w:bCs/>
                <w:sz w:val="20"/>
              </w:rPr>
              <w:t>qualifications</w:t>
            </w:r>
            <w:r w:rsidRPr="00CF6E3E">
              <w:rPr>
                <w:rFonts w:ascii="Verdana" w:eastAsia="Arial" w:hAnsi="Verdana" w:cs="Arial"/>
                <w:bCs/>
                <w:spacing w:val="-27"/>
                <w:sz w:val="20"/>
              </w:rPr>
              <w:t xml:space="preserve"> </w:t>
            </w:r>
            <w:r w:rsidRPr="00CF6E3E">
              <w:rPr>
                <w:rFonts w:ascii="Verdana" w:eastAsia="Arial" w:hAnsi="Verdana" w:cs="Arial"/>
                <w:bCs/>
                <w:sz w:val="20"/>
              </w:rPr>
              <w:t xml:space="preserve">and </w:t>
            </w:r>
            <w:r w:rsidRPr="00CF6E3E">
              <w:rPr>
                <w:rFonts w:ascii="Verdana" w:eastAsia="Arial" w:hAnsi="Verdana" w:cs="Arial"/>
                <w:bCs/>
                <w:w w:val="95"/>
                <w:sz w:val="20"/>
              </w:rPr>
              <w:t>experience</w:t>
            </w:r>
            <w:r w:rsidRPr="00CF6E3E">
              <w:rPr>
                <w:rFonts w:ascii="Verdana" w:eastAsia="Arial" w:hAnsi="Verdana" w:cs="Arial"/>
                <w:bCs/>
                <w:spacing w:val="1"/>
                <w:w w:val="95"/>
                <w:sz w:val="20"/>
              </w:rPr>
              <w:t xml:space="preserve"> </w:t>
            </w:r>
            <w:r w:rsidRPr="00CF6E3E">
              <w:rPr>
                <w:rFonts w:ascii="Verdana" w:eastAsia="Arial" w:hAnsi="Verdana" w:cs="Arial"/>
                <w:bCs/>
                <w:w w:val="95"/>
                <w:sz w:val="20"/>
              </w:rPr>
              <w:t>sufficient</w:t>
            </w:r>
            <w:r w:rsidRPr="00CF6E3E">
              <w:rPr>
                <w:rFonts w:ascii="Verdana" w:eastAsia="Arial" w:hAnsi="Verdana" w:cs="Arial"/>
                <w:bCs/>
                <w:w w:val="97"/>
                <w:sz w:val="20"/>
              </w:rPr>
              <w:t xml:space="preserve"> </w:t>
            </w:r>
            <w:r w:rsidRPr="00CF6E3E">
              <w:rPr>
                <w:rFonts w:ascii="Verdana" w:eastAsia="Arial" w:hAnsi="Verdana" w:cs="Arial"/>
                <w:bCs/>
                <w:sz w:val="20"/>
              </w:rPr>
              <w:t>to</w:t>
            </w:r>
            <w:r w:rsidRPr="00CF6E3E">
              <w:rPr>
                <w:rFonts w:ascii="Verdana" w:eastAsia="Arial" w:hAnsi="Verdana" w:cs="Arial"/>
                <w:bCs/>
                <w:spacing w:val="8"/>
                <w:sz w:val="20"/>
              </w:rPr>
              <w:t xml:space="preserve"> </w:t>
            </w:r>
            <w:r w:rsidRPr="00CF6E3E">
              <w:rPr>
                <w:rFonts w:ascii="Verdana" w:eastAsia="Arial" w:hAnsi="Verdana" w:cs="Arial"/>
                <w:bCs/>
                <w:sz w:val="20"/>
              </w:rPr>
              <w:t>implement</w:t>
            </w:r>
            <w:r w:rsidRPr="00CF6E3E">
              <w:rPr>
                <w:rFonts w:ascii="Verdana" w:eastAsia="Arial" w:hAnsi="Verdana" w:cs="Arial"/>
                <w:bCs/>
                <w:spacing w:val="9"/>
                <w:sz w:val="20"/>
              </w:rPr>
              <w:t xml:space="preserve"> </w:t>
            </w:r>
            <w:r w:rsidRPr="00CF6E3E">
              <w:rPr>
                <w:rFonts w:ascii="Verdana" w:eastAsia="Arial" w:hAnsi="Verdana" w:cs="Arial"/>
                <w:bCs/>
                <w:sz w:val="20"/>
              </w:rPr>
              <w:t>your H&amp;S</w:t>
            </w:r>
            <w:r w:rsidRPr="00CF6E3E">
              <w:rPr>
                <w:rFonts w:ascii="Verdana" w:eastAsia="Arial" w:hAnsi="Verdana" w:cs="Arial"/>
                <w:bCs/>
                <w:spacing w:val="-12"/>
                <w:sz w:val="20"/>
              </w:rPr>
              <w:t xml:space="preserve"> </w:t>
            </w:r>
            <w:r w:rsidRPr="00CF6E3E">
              <w:rPr>
                <w:rFonts w:ascii="Verdana" w:eastAsia="Arial" w:hAnsi="Verdana" w:cs="Arial"/>
                <w:bCs/>
                <w:sz w:val="20"/>
              </w:rPr>
              <w:t>policy</w:t>
            </w:r>
            <w:r w:rsidRPr="00CF6E3E">
              <w:rPr>
                <w:rFonts w:ascii="Verdana" w:eastAsia="Arial" w:hAnsi="Verdana" w:cs="Arial"/>
                <w:bCs/>
                <w:spacing w:val="-12"/>
                <w:sz w:val="20"/>
              </w:rPr>
              <w:t xml:space="preserve"> </w:t>
            </w:r>
            <w:r w:rsidRPr="00CF6E3E">
              <w:rPr>
                <w:rFonts w:ascii="Verdana" w:eastAsia="Arial" w:hAnsi="Verdana" w:cs="Arial"/>
                <w:bCs/>
                <w:sz w:val="20"/>
              </w:rPr>
              <w:t>to</w:t>
            </w:r>
            <w:r w:rsidRPr="00CF6E3E">
              <w:rPr>
                <w:rFonts w:ascii="Verdana" w:eastAsia="Arial" w:hAnsi="Verdana" w:cs="Arial"/>
                <w:bCs/>
                <w:spacing w:val="-12"/>
                <w:sz w:val="20"/>
              </w:rPr>
              <w:t xml:space="preserve"> </w:t>
            </w:r>
            <w:r w:rsidRPr="00CF6E3E">
              <w:rPr>
                <w:rFonts w:ascii="Verdana" w:eastAsia="Arial" w:hAnsi="Verdana" w:cs="Arial"/>
                <w:bCs/>
                <w:sz w:val="20"/>
              </w:rPr>
              <w:t>a standa</w:t>
            </w:r>
            <w:r w:rsidRPr="00CF6E3E">
              <w:rPr>
                <w:rFonts w:ascii="Verdana" w:eastAsia="Arial" w:hAnsi="Verdana" w:cs="Arial"/>
                <w:bCs/>
                <w:spacing w:val="-5"/>
                <w:sz w:val="20"/>
              </w:rPr>
              <w:t>r</w:t>
            </w:r>
            <w:r w:rsidRPr="00CF6E3E">
              <w:rPr>
                <w:rFonts w:ascii="Verdana" w:eastAsia="Arial" w:hAnsi="Verdana" w:cs="Arial"/>
                <w:bCs/>
                <w:sz w:val="20"/>
              </w:rPr>
              <w:t>d</w:t>
            </w:r>
            <w:r w:rsidRPr="00CF6E3E">
              <w:rPr>
                <w:rFonts w:ascii="Verdana" w:eastAsia="Arial" w:hAnsi="Verdana" w:cs="Arial"/>
                <w:bCs/>
                <w:spacing w:val="-6"/>
                <w:sz w:val="20"/>
              </w:rPr>
              <w:t xml:space="preserve"> </w:t>
            </w:r>
            <w:r w:rsidRPr="00CF6E3E">
              <w:rPr>
                <w:rFonts w:ascii="Verdana" w:eastAsia="Arial" w:hAnsi="Verdana" w:cs="Arial"/>
                <w:bCs/>
                <w:sz w:val="20"/>
              </w:rPr>
              <w:t>app</w:t>
            </w:r>
            <w:r w:rsidRPr="00CF6E3E">
              <w:rPr>
                <w:rFonts w:ascii="Verdana" w:eastAsia="Arial" w:hAnsi="Verdana" w:cs="Arial"/>
                <w:bCs/>
                <w:spacing w:val="-4"/>
                <w:sz w:val="20"/>
              </w:rPr>
              <w:t>r</w:t>
            </w:r>
            <w:r w:rsidRPr="00CF6E3E">
              <w:rPr>
                <w:rFonts w:ascii="Verdana" w:eastAsia="Arial" w:hAnsi="Verdana" w:cs="Arial"/>
                <w:bCs/>
                <w:sz w:val="20"/>
              </w:rPr>
              <w:t>opriate to</w:t>
            </w:r>
            <w:r w:rsidRPr="00CF6E3E">
              <w:rPr>
                <w:rFonts w:ascii="Verdana" w:eastAsia="Arial" w:hAnsi="Verdana" w:cs="Arial"/>
                <w:bCs/>
                <w:spacing w:val="8"/>
                <w:sz w:val="20"/>
              </w:rPr>
              <w:t xml:space="preserve"> </w:t>
            </w:r>
            <w:r w:rsidRPr="00CF6E3E">
              <w:rPr>
                <w:rFonts w:ascii="Verdana" w:eastAsia="Arial" w:hAnsi="Verdana" w:cs="Arial"/>
                <w:bCs/>
                <w:sz w:val="20"/>
              </w:rPr>
              <w:t>the</w:t>
            </w:r>
            <w:r w:rsidRPr="00CF6E3E">
              <w:rPr>
                <w:rFonts w:ascii="Verdana" w:eastAsia="Arial" w:hAnsi="Verdana" w:cs="Arial"/>
                <w:bCs/>
                <w:spacing w:val="9"/>
                <w:sz w:val="20"/>
              </w:rPr>
              <w:t xml:space="preserve"> </w:t>
            </w:r>
            <w:r w:rsidRPr="00CF6E3E">
              <w:rPr>
                <w:rFonts w:ascii="Verdana" w:eastAsia="Arial" w:hAnsi="Verdana" w:cs="Arial"/>
                <w:bCs/>
                <w:sz w:val="20"/>
              </w:rPr>
              <w:t>activity</w:t>
            </w:r>
            <w:r w:rsidRPr="00CF6E3E">
              <w:rPr>
                <w:rFonts w:ascii="Verdana" w:eastAsia="Arial" w:hAnsi="Verdana" w:cs="Arial"/>
                <w:bCs/>
                <w:spacing w:val="9"/>
                <w:sz w:val="20"/>
              </w:rPr>
              <w:t xml:space="preserve"> </w:t>
            </w:r>
            <w:r w:rsidRPr="00CF6E3E">
              <w:rPr>
                <w:rFonts w:ascii="Verdana" w:eastAsia="Arial" w:hAnsi="Verdana" w:cs="Arial"/>
                <w:bCs/>
                <w:sz w:val="20"/>
              </w:rPr>
              <w:t>that</w:t>
            </w:r>
            <w:r w:rsidRPr="00CF6E3E">
              <w:rPr>
                <w:rFonts w:ascii="Verdana" w:eastAsia="Arial" w:hAnsi="Verdana" w:cs="Arial"/>
                <w:bCs/>
                <w:spacing w:val="9"/>
                <w:sz w:val="20"/>
              </w:rPr>
              <w:t xml:space="preserve"> </w:t>
            </w:r>
            <w:r w:rsidRPr="00CF6E3E">
              <w:rPr>
                <w:rFonts w:ascii="Verdana" w:eastAsia="Arial" w:hAnsi="Verdana" w:cs="Arial"/>
                <w:bCs/>
                <w:sz w:val="20"/>
              </w:rPr>
              <w:t>your organisation</w:t>
            </w:r>
            <w:r w:rsidRPr="00CF6E3E">
              <w:rPr>
                <w:rFonts w:ascii="Verdana" w:eastAsia="Arial" w:hAnsi="Verdana" w:cs="Arial"/>
                <w:bCs/>
                <w:spacing w:val="-4"/>
                <w:sz w:val="20"/>
              </w:rPr>
              <w:t xml:space="preserve"> </w:t>
            </w:r>
            <w:r w:rsidRPr="00CF6E3E">
              <w:rPr>
                <w:rFonts w:ascii="Verdana" w:eastAsia="Arial" w:hAnsi="Verdana" w:cs="Arial"/>
                <w:bCs/>
                <w:sz w:val="20"/>
              </w:rPr>
              <w:t>is</w:t>
            </w:r>
            <w:r w:rsidRPr="00CF6E3E">
              <w:rPr>
                <w:rFonts w:ascii="Verdana" w:eastAsia="Arial" w:hAnsi="Verdana" w:cs="Arial"/>
                <w:bCs/>
                <w:spacing w:val="-3"/>
                <w:sz w:val="20"/>
              </w:rPr>
              <w:t xml:space="preserve"> </w:t>
            </w:r>
            <w:r w:rsidRPr="00CF6E3E">
              <w:rPr>
                <w:rFonts w:ascii="Verdana" w:eastAsia="Arial" w:hAnsi="Verdana" w:cs="Arial"/>
                <w:bCs/>
                <w:sz w:val="20"/>
              </w:rPr>
              <w:t>likely</w:t>
            </w:r>
            <w:r w:rsidRPr="00CF6E3E">
              <w:rPr>
                <w:rFonts w:ascii="Verdana" w:eastAsia="Arial" w:hAnsi="Verdana" w:cs="Arial"/>
                <w:bCs/>
                <w:spacing w:val="-3"/>
                <w:sz w:val="20"/>
              </w:rPr>
              <w:t xml:space="preserve"> </w:t>
            </w:r>
            <w:r w:rsidRPr="00CF6E3E">
              <w:rPr>
                <w:rFonts w:ascii="Verdana" w:eastAsia="Arial" w:hAnsi="Verdana" w:cs="Arial"/>
                <w:bCs/>
                <w:sz w:val="20"/>
              </w:rPr>
              <w:t>to</w:t>
            </w:r>
            <w:r w:rsidRPr="00CF6E3E">
              <w:rPr>
                <w:rFonts w:ascii="Verdana" w:eastAsia="Arial" w:hAnsi="Verdana" w:cs="Arial"/>
                <w:bCs/>
                <w:w w:val="105"/>
                <w:sz w:val="20"/>
              </w:rPr>
              <w:t xml:space="preserve"> </w:t>
            </w:r>
            <w:r w:rsidRPr="00CF6E3E">
              <w:rPr>
                <w:rFonts w:ascii="Verdana" w:eastAsia="Arial" w:hAnsi="Verdana" w:cs="Arial"/>
                <w:bCs/>
                <w:sz w:val="20"/>
              </w:rPr>
              <w:t>undertake.</w:t>
            </w:r>
          </w:p>
          <w:p w:rsidR="00CF6E3E" w:rsidRPr="00677B2E" w:rsidRDefault="00CF6E3E" w:rsidP="00CF6E3E">
            <w:pPr>
              <w:rPr>
                <w:rFonts w:ascii="Verdana" w:eastAsia="Arial" w:hAnsi="Verdana" w:cs="Arial"/>
                <w:sz w:val="10"/>
                <w:szCs w:val="10"/>
              </w:rPr>
            </w:pPr>
          </w:p>
        </w:tc>
        <w:tc>
          <w:tcPr>
            <w:tcW w:w="8080" w:type="dxa"/>
            <w:tcBorders>
              <w:right w:val="single" w:sz="24" w:space="0" w:color="17365D" w:themeColor="text2" w:themeShade="BF"/>
            </w:tcBorders>
          </w:tcPr>
          <w:p w:rsidR="00CF6E3E" w:rsidRPr="00CF6E3E" w:rsidRDefault="00CF6E3E" w:rsidP="00CF6E3E">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E462C8">
              <w:rPr>
                <w:rFonts w:ascii="Verdana" w:eastAsia="Arial" w:hAnsi="Verdana" w:cs="Arial"/>
                <w:w w:val="110"/>
                <w:sz w:val="18"/>
                <w:szCs w:val="18"/>
              </w:rPr>
              <w:t>,</w:t>
            </w:r>
            <w:r w:rsidRPr="00CF6E3E">
              <w:rPr>
                <w:rFonts w:ascii="Verdana" w:eastAsia="Arial" w:hAnsi="Verdana" w:cs="Arial"/>
                <w:w w:val="104"/>
                <w:sz w:val="18"/>
                <w:szCs w:val="18"/>
              </w:rPr>
              <w:t xml:space="preserve"> </w:t>
            </w:r>
            <w:r w:rsidRPr="00CF6E3E">
              <w:rPr>
                <w:rFonts w:ascii="Verdana" w:eastAsia="Arial" w:hAnsi="Verdana" w:cs="Arial"/>
                <w:w w:val="105"/>
                <w:sz w:val="18"/>
                <w:szCs w:val="18"/>
              </w:rPr>
              <w:t>that</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your</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sta</w:t>
            </w:r>
            <w:r w:rsidRPr="00CF6E3E">
              <w:rPr>
                <w:rFonts w:ascii="Verdana" w:eastAsia="Arial" w:hAnsi="Verdana" w:cs="Arial"/>
                <w:spacing w:val="-4"/>
                <w:w w:val="105"/>
                <w:sz w:val="18"/>
                <w:szCs w:val="18"/>
              </w:rPr>
              <w:t>f</w:t>
            </w:r>
            <w:r w:rsidRPr="00CF6E3E">
              <w:rPr>
                <w:rFonts w:ascii="Verdana" w:eastAsia="Arial" w:hAnsi="Verdana" w:cs="Arial"/>
                <w:w w:val="105"/>
                <w:sz w:val="18"/>
                <w:szCs w:val="18"/>
              </w:rPr>
              <w:t>f/</w:t>
            </w:r>
            <w:r w:rsidRPr="00CF6E3E">
              <w:rPr>
                <w:rFonts w:ascii="Verdana" w:eastAsia="Arial" w:hAnsi="Verdana" w:cs="Arial"/>
                <w:spacing w:val="-9"/>
                <w:w w:val="105"/>
                <w:sz w:val="18"/>
                <w:szCs w:val="18"/>
              </w:rPr>
              <w:t xml:space="preserve"> </w:t>
            </w:r>
            <w:r w:rsidRPr="00CF6E3E">
              <w:rPr>
                <w:rFonts w:ascii="Verdana" w:eastAsia="Arial" w:hAnsi="Verdana" w:cs="Arial"/>
                <w:w w:val="105"/>
                <w:sz w:val="18"/>
                <w:szCs w:val="18"/>
              </w:rPr>
              <w:t>workforce</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possesses</w:t>
            </w:r>
            <w:r w:rsidRPr="00CF6E3E">
              <w:rPr>
                <w:rFonts w:ascii="Verdana" w:eastAsia="Arial" w:hAnsi="Verdana" w:cs="Arial"/>
                <w:w w:val="90"/>
                <w:sz w:val="18"/>
                <w:szCs w:val="18"/>
              </w:rPr>
              <w:t xml:space="preserve"> </w:t>
            </w:r>
            <w:r w:rsidRPr="00CF6E3E">
              <w:rPr>
                <w:rFonts w:ascii="Verdana" w:eastAsia="Arial" w:hAnsi="Verdana" w:cs="Arial"/>
                <w:w w:val="105"/>
                <w:sz w:val="18"/>
                <w:szCs w:val="18"/>
              </w:rPr>
              <w:t>suitable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qualifications</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experience</w:t>
            </w:r>
            <w:r w:rsidRPr="00CF6E3E">
              <w:rPr>
                <w:rFonts w:ascii="Verdana" w:eastAsia="Arial" w:hAnsi="Verdana" w:cs="Arial"/>
                <w:w w:val="103"/>
                <w:sz w:val="18"/>
                <w:szCs w:val="18"/>
              </w:rPr>
              <w:t xml:space="preserve"> </w:t>
            </w:r>
            <w:r w:rsidRPr="00CF6E3E">
              <w:rPr>
                <w:rFonts w:ascii="Verdana" w:eastAsia="Arial" w:hAnsi="Verdana" w:cs="Arial"/>
                <w:w w:val="110"/>
                <w:sz w:val="18"/>
                <w:szCs w:val="18"/>
              </w:rPr>
              <w:t>for</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tasks</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assigned</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them,</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 xml:space="preserve">unless </w:t>
            </w:r>
            <w:r w:rsidRPr="00CF6E3E">
              <w:rPr>
                <w:rFonts w:ascii="Verdana" w:eastAsia="Arial" w:hAnsi="Verdana" w:cs="Arial"/>
                <w:w w:val="105"/>
                <w:sz w:val="18"/>
                <w:szCs w:val="18"/>
              </w:rPr>
              <w:t>there are specific situations where they</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need</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work</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under</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controlled</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competent</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supervision</w:t>
            </w:r>
            <w:r w:rsidRPr="00CF6E3E">
              <w:rPr>
                <w:rFonts w:ascii="Verdana" w:eastAsia="Arial" w:hAnsi="Verdana" w:cs="Arial"/>
                <w:spacing w:val="-4"/>
                <w:w w:val="105"/>
                <w:sz w:val="18"/>
                <w:szCs w:val="18"/>
              </w:rPr>
              <w:t xml:space="preserve"> </w:t>
            </w:r>
            <w:proofErr w:type="spellStart"/>
            <w:r w:rsidRPr="00CF6E3E">
              <w:rPr>
                <w:rFonts w:ascii="Verdana" w:eastAsia="Arial" w:hAnsi="Verdana" w:cs="Arial"/>
                <w:w w:val="105"/>
                <w:sz w:val="18"/>
                <w:szCs w:val="18"/>
              </w:rPr>
              <w:t>e.g</w:t>
            </w:r>
            <w:proofErr w:type="spellEnd"/>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trainees.</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134255089"/>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4B376F">
            <w:pPr>
              <w:tabs>
                <w:tab w:val="center" w:pos="4513"/>
                <w:tab w:val="right" w:pos="9026"/>
              </w:tabs>
              <w:rPr>
                <w:rFonts w:ascii="Verdana" w:hAnsi="Verdana"/>
              </w:rPr>
            </w:pPr>
            <w:sdt>
              <w:sdtPr>
                <w:rPr>
                  <w:rFonts w:ascii="Verdana" w:eastAsia="Arial" w:hAnsi="Verdana" w:cs="Arial"/>
                  <w:sz w:val="22"/>
                  <w:szCs w:val="22"/>
                </w:rPr>
                <w:id w:val="762659250"/>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5.5.7</w:t>
            </w:r>
          </w:p>
        </w:tc>
        <w:tc>
          <w:tcPr>
            <w:tcW w:w="4819" w:type="dxa"/>
          </w:tcPr>
          <w:p w:rsidR="00CF6E3E" w:rsidRPr="00CF6E3E" w:rsidRDefault="00CF6E3E" w:rsidP="00CF6E3E">
            <w:pPr>
              <w:rPr>
                <w:rFonts w:ascii="Verdana" w:hAnsi="Verdana"/>
                <w:sz w:val="20"/>
              </w:rPr>
            </w:pPr>
            <w:r w:rsidRPr="00CF6E3E">
              <w:rPr>
                <w:rFonts w:ascii="Verdana" w:eastAsia="Arial" w:hAnsi="Verdana"/>
                <w:sz w:val="20"/>
              </w:rPr>
              <w:t>Do</w:t>
            </w:r>
            <w:r w:rsidRPr="00CF6E3E">
              <w:rPr>
                <w:rFonts w:ascii="Verdana" w:eastAsia="Arial" w:hAnsi="Verdana"/>
                <w:spacing w:val="-9"/>
                <w:sz w:val="20"/>
              </w:rPr>
              <w:t xml:space="preserve"> </w:t>
            </w:r>
            <w:r w:rsidRPr="00CF6E3E">
              <w:rPr>
                <w:rFonts w:ascii="Verdana" w:eastAsia="Arial" w:hAnsi="Verdana"/>
                <w:sz w:val="20"/>
              </w:rPr>
              <w:t>you</w:t>
            </w:r>
            <w:r w:rsidRPr="00CF6E3E">
              <w:rPr>
                <w:rFonts w:ascii="Verdana" w:eastAsia="Arial" w:hAnsi="Verdana"/>
                <w:spacing w:val="-8"/>
                <w:sz w:val="20"/>
              </w:rPr>
              <w:t xml:space="preserve"> </w:t>
            </w:r>
            <w:r w:rsidRPr="00CF6E3E">
              <w:rPr>
                <w:rFonts w:ascii="Verdana" w:eastAsia="Arial" w:hAnsi="Verdana"/>
                <w:sz w:val="20"/>
              </w:rPr>
              <w:t>check,</w:t>
            </w:r>
            <w:r w:rsidRPr="00CF6E3E">
              <w:rPr>
                <w:rFonts w:ascii="Verdana" w:eastAsia="Arial" w:hAnsi="Verdana"/>
                <w:spacing w:val="-8"/>
                <w:sz w:val="20"/>
              </w:rPr>
              <w:t xml:space="preserve"> </w:t>
            </w:r>
            <w:r w:rsidRPr="00CF6E3E">
              <w:rPr>
                <w:rFonts w:ascii="Verdana" w:eastAsia="Arial" w:hAnsi="Verdana"/>
                <w:spacing w:val="-4"/>
                <w:sz w:val="20"/>
              </w:rPr>
              <w:t>r</w:t>
            </w:r>
            <w:r w:rsidRPr="00CF6E3E">
              <w:rPr>
                <w:rFonts w:ascii="Verdana" w:eastAsia="Arial" w:hAnsi="Verdana"/>
                <w:sz w:val="20"/>
              </w:rPr>
              <w:t>eview</w:t>
            </w:r>
            <w:r w:rsidRPr="00CF6E3E">
              <w:rPr>
                <w:rFonts w:ascii="Verdana" w:eastAsia="Arial" w:hAnsi="Verdana"/>
                <w:w w:val="104"/>
                <w:sz w:val="20"/>
              </w:rPr>
              <w:t xml:space="preserve"> </w:t>
            </w:r>
            <w:r w:rsidRPr="00CF6E3E">
              <w:rPr>
                <w:rFonts w:ascii="Verdana" w:eastAsia="Arial" w:hAnsi="Verdana"/>
                <w:sz w:val="20"/>
              </w:rPr>
              <w:t>and</w:t>
            </w:r>
            <w:r w:rsidRPr="00CF6E3E">
              <w:rPr>
                <w:rFonts w:ascii="Verdana" w:eastAsia="Arial" w:hAnsi="Verdana"/>
                <w:spacing w:val="-23"/>
                <w:sz w:val="20"/>
              </w:rPr>
              <w:t xml:space="preserve"> </w:t>
            </w:r>
            <w:r w:rsidRPr="00CF6E3E">
              <w:rPr>
                <w:rFonts w:ascii="Verdana" w:eastAsia="Arial" w:hAnsi="Verdana"/>
                <w:sz w:val="20"/>
              </w:rPr>
              <w:t>whe</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22"/>
                <w:sz w:val="20"/>
              </w:rPr>
              <w:t xml:space="preserve"> </w:t>
            </w:r>
            <w:r w:rsidRPr="00CF6E3E">
              <w:rPr>
                <w:rFonts w:ascii="Verdana" w:eastAsia="Arial" w:hAnsi="Verdana"/>
                <w:sz w:val="20"/>
              </w:rPr>
              <w:t>necessary</w:t>
            </w:r>
            <w:r w:rsidRPr="00CF6E3E">
              <w:rPr>
                <w:rFonts w:ascii="Verdana" w:eastAsia="Arial" w:hAnsi="Verdana"/>
                <w:w w:val="93"/>
                <w:sz w:val="20"/>
              </w:rPr>
              <w:t xml:space="preserve"> </w:t>
            </w:r>
            <w:r w:rsidRPr="00CF6E3E">
              <w:rPr>
                <w:rFonts w:ascii="Verdana" w:eastAsia="Arial" w:hAnsi="Verdana"/>
                <w:sz w:val="20"/>
              </w:rPr>
              <w:t>imp</w:t>
            </w:r>
            <w:r w:rsidRPr="00CF6E3E">
              <w:rPr>
                <w:rFonts w:ascii="Verdana" w:eastAsia="Arial" w:hAnsi="Verdana"/>
                <w:spacing w:val="-4"/>
                <w:sz w:val="20"/>
              </w:rPr>
              <w:t>r</w:t>
            </w:r>
            <w:r w:rsidRPr="00CF6E3E">
              <w:rPr>
                <w:rFonts w:ascii="Verdana" w:eastAsia="Arial" w:hAnsi="Verdana"/>
                <w:sz w:val="20"/>
              </w:rPr>
              <w:t>ove</w:t>
            </w:r>
            <w:r w:rsidRPr="00CF6E3E">
              <w:rPr>
                <w:rFonts w:ascii="Verdana" w:eastAsia="Arial" w:hAnsi="Verdana"/>
                <w:spacing w:val="-12"/>
                <w:sz w:val="20"/>
              </w:rPr>
              <w:t xml:space="preserve"> </w:t>
            </w:r>
            <w:r w:rsidRPr="00CF6E3E">
              <w:rPr>
                <w:rFonts w:ascii="Verdana" w:eastAsia="Arial" w:hAnsi="Verdana"/>
                <w:sz w:val="20"/>
              </w:rPr>
              <w:t>your</w:t>
            </w:r>
            <w:r w:rsidRPr="00CF6E3E">
              <w:rPr>
                <w:rFonts w:ascii="Verdana" w:eastAsia="Arial" w:hAnsi="Verdana"/>
                <w:spacing w:val="-11"/>
                <w:sz w:val="20"/>
              </w:rPr>
              <w:t xml:space="preserve"> </w:t>
            </w:r>
            <w:r w:rsidRPr="00CF6E3E">
              <w:rPr>
                <w:rFonts w:ascii="Verdana" w:eastAsia="Arial" w:hAnsi="Verdana"/>
                <w:sz w:val="20"/>
              </w:rPr>
              <w:t>H&amp;S</w:t>
            </w:r>
            <w:r w:rsidRPr="00CF6E3E">
              <w:rPr>
                <w:rFonts w:ascii="Verdana" w:eastAsia="Arial" w:hAnsi="Verdana"/>
                <w:w w:val="94"/>
                <w:sz w:val="20"/>
              </w:rPr>
              <w:t xml:space="preserve"> </w:t>
            </w:r>
            <w:r w:rsidRPr="00CF6E3E">
              <w:rPr>
                <w:rFonts w:ascii="Verdana" w:eastAsia="Arial" w:hAnsi="Verdana"/>
                <w:sz w:val="20"/>
              </w:rPr>
              <w:t>performance?</w:t>
            </w:r>
          </w:p>
        </w:tc>
        <w:tc>
          <w:tcPr>
            <w:tcW w:w="8080" w:type="dxa"/>
            <w:tcBorders>
              <w:right w:val="single" w:sz="24" w:space="0" w:color="17365D" w:themeColor="text2" w:themeShade="BF"/>
            </w:tcBorders>
          </w:tcPr>
          <w:p w:rsidR="00CF6E3E" w:rsidRPr="00CF6E3E" w:rsidRDefault="00C42511" w:rsidP="00E462C8">
            <w:pPr>
              <w:rPr>
                <w:rFonts w:ascii="Verdana" w:hAnsi="Verdana"/>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w w:val="104"/>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your</w:t>
            </w:r>
            <w:r w:rsidR="00CF6E3E" w:rsidRPr="00CF6E3E">
              <w:rPr>
                <w:rFonts w:ascii="Verdana" w:eastAsia="Arial" w:hAnsi="Verdana"/>
                <w:w w:val="108"/>
                <w:sz w:val="18"/>
                <w:szCs w:val="18"/>
              </w:rPr>
              <w:t xml:space="preserve"> </w:t>
            </w:r>
            <w:r w:rsidR="00CF6E3E" w:rsidRPr="00CF6E3E">
              <w:rPr>
                <w:rFonts w:ascii="Verdana" w:eastAsia="Arial" w:hAnsi="Verdana"/>
                <w:w w:val="105"/>
                <w:sz w:val="18"/>
                <w:szCs w:val="18"/>
              </w:rPr>
              <w:t>organisation</w:t>
            </w:r>
            <w:r w:rsidR="00CF6E3E" w:rsidRPr="00CF6E3E">
              <w:rPr>
                <w:rFonts w:ascii="Verdana" w:eastAsia="Arial" w:hAnsi="Verdana"/>
                <w:spacing w:val="3"/>
                <w:w w:val="105"/>
                <w:sz w:val="18"/>
                <w:szCs w:val="18"/>
              </w:rPr>
              <w:t xml:space="preserve"> </w:t>
            </w:r>
            <w:r w:rsidR="00CF6E3E" w:rsidRPr="00CF6E3E">
              <w:rPr>
                <w:rFonts w:ascii="Verdana" w:eastAsia="Arial" w:hAnsi="Verdana"/>
                <w:w w:val="105"/>
                <w:sz w:val="18"/>
                <w:szCs w:val="18"/>
              </w:rPr>
              <w:t>has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in</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place</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w w:val="106"/>
                <w:sz w:val="18"/>
                <w:szCs w:val="18"/>
              </w:rPr>
              <w:t xml:space="preserve"> </w:t>
            </w:r>
            <w:r w:rsidR="00CF6E3E" w:rsidRPr="00CF6E3E">
              <w:rPr>
                <w:rFonts w:ascii="Verdana" w:eastAsia="Arial" w:hAnsi="Verdana"/>
                <w:w w:val="105"/>
                <w:sz w:val="18"/>
                <w:szCs w:val="18"/>
              </w:rPr>
              <w:t>implements,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ongoing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system</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for</w:t>
            </w:r>
            <w:r w:rsidR="00CF6E3E" w:rsidRPr="00CF6E3E">
              <w:rPr>
                <w:rFonts w:ascii="Verdana" w:eastAsia="Arial" w:hAnsi="Verdana"/>
                <w:w w:val="119"/>
                <w:sz w:val="18"/>
                <w:szCs w:val="18"/>
              </w:rPr>
              <w:t xml:space="preserve"> </w:t>
            </w:r>
            <w:r w:rsidR="00CF6E3E" w:rsidRPr="00CF6E3E">
              <w:rPr>
                <w:rFonts w:ascii="Verdana" w:eastAsia="Arial" w:hAnsi="Verdana"/>
                <w:w w:val="105"/>
                <w:sz w:val="18"/>
                <w:szCs w:val="18"/>
              </w:rPr>
              <w:t>monitoring</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H&amp;S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procedures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on</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an</w:t>
            </w:r>
            <w:r w:rsidR="00CF6E3E" w:rsidRPr="00CF6E3E">
              <w:rPr>
                <w:rFonts w:ascii="Verdana" w:eastAsia="Arial" w:hAnsi="Verdana"/>
                <w:w w:val="104"/>
                <w:sz w:val="18"/>
                <w:szCs w:val="18"/>
              </w:rPr>
              <w:t xml:space="preserve"> </w:t>
            </w:r>
            <w:r w:rsidR="00CF6E3E" w:rsidRPr="00CF6E3E">
              <w:rPr>
                <w:rFonts w:ascii="Verdana" w:eastAsia="Arial" w:hAnsi="Verdana"/>
                <w:w w:val="105"/>
                <w:sz w:val="18"/>
                <w:szCs w:val="18"/>
              </w:rPr>
              <w:t>ongoing</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basis</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for</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periodically</w:t>
            </w:r>
            <w:r w:rsidR="00CF6E3E" w:rsidRPr="00CF6E3E">
              <w:rPr>
                <w:rFonts w:ascii="Verdana" w:eastAsia="Arial" w:hAnsi="Verdana"/>
                <w:w w:val="107"/>
                <w:sz w:val="18"/>
                <w:szCs w:val="18"/>
              </w:rPr>
              <w:t xml:space="preserve"> </w:t>
            </w:r>
            <w:r w:rsidR="00CF6E3E" w:rsidRPr="00CF6E3E">
              <w:rPr>
                <w:rFonts w:ascii="Verdana" w:eastAsia="Arial" w:hAnsi="Verdana"/>
                <w:w w:val="105"/>
                <w:sz w:val="18"/>
                <w:szCs w:val="18"/>
              </w:rPr>
              <w:t>reviewing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updating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system</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as</w:t>
            </w:r>
            <w:r w:rsidR="00CF6E3E" w:rsidRPr="00CF6E3E">
              <w:rPr>
                <w:rFonts w:ascii="Verdana" w:eastAsia="Arial" w:hAnsi="Verdana"/>
                <w:w w:val="89"/>
                <w:sz w:val="18"/>
                <w:szCs w:val="18"/>
              </w:rPr>
              <w:t xml:space="preserve"> </w:t>
            </w:r>
            <w:r w:rsidR="00CF6E3E" w:rsidRPr="00CF6E3E">
              <w:rPr>
                <w:rFonts w:ascii="Verdana" w:eastAsia="Arial" w:hAnsi="Verdana"/>
                <w:w w:val="105"/>
                <w:sz w:val="18"/>
                <w:szCs w:val="18"/>
              </w:rPr>
              <w:t>necessar</w:t>
            </w:r>
            <w:r w:rsidR="00CF6E3E" w:rsidRPr="00CF6E3E">
              <w:rPr>
                <w:rFonts w:ascii="Verdana" w:eastAsia="Arial" w:hAnsi="Verdana"/>
                <w:spacing w:val="-16"/>
                <w:w w:val="105"/>
                <w:sz w:val="18"/>
                <w:szCs w:val="18"/>
              </w:rPr>
              <w:t>y</w:t>
            </w:r>
            <w:r w:rsidR="00CF6E3E" w:rsidRPr="00CF6E3E">
              <w:rPr>
                <w:rFonts w:ascii="Verdana" w:eastAsia="Arial" w:hAnsi="Verdana"/>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244692294"/>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4B376F">
            <w:pPr>
              <w:tabs>
                <w:tab w:val="center" w:pos="4513"/>
                <w:tab w:val="right" w:pos="9026"/>
              </w:tabs>
              <w:rPr>
                <w:rFonts w:ascii="Verdana" w:hAnsi="Verdana"/>
              </w:rPr>
            </w:pPr>
            <w:sdt>
              <w:sdtPr>
                <w:rPr>
                  <w:rFonts w:ascii="Verdana" w:eastAsia="Arial" w:hAnsi="Verdana" w:cs="Arial"/>
                  <w:sz w:val="22"/>
                  <w:szCs w:val="22"/>
                </w:rPr>
                <w:id w:val="-1545512224"/>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5.5.8</w:t>
            </w:r>
          </w:p>
        </w:tc>
        <w:tc>
          <w:tcPr>
            <w:tcW w:w="4819" w:type="dxa"/>
          </w:tcPr>
          <w:p w:rsidR="00CF6E3E" w:rsidRPr="00CF6E3E" w:rsidRDefault="00CF6E3E" w:rsidP="00CF6E3E">
            <w:pPr>
              <w:rPr>
                <w:rFonts w:ascii="Verdana" w:eastAsia="Arial" w:hAnsi="Verdana" w:cs="Arial"/>
                <w:bCs/>
                <w:sz w:val="20"/>
              </w:rPr>
            </w:pPr>
            <w:r w:rsidRPr="00CF6E3E">
              <w:rPr>
                <w:rFonts w:ascii="Verdana" w:eastAsia="Arial" w:hAnsi="Verdana" w:cs="Arial"/>
                <w:bCs/>
                <w:sz w:val="20"/>
              </w:rPr>
              <w:t>Do</w:t>
            </w:r>
            <w:r w:rsidRPr="00CF6E3E">
              <w:rPr>
                <w:rFonts w:ascii="Verdana" w:eastAsia="Arial" w:hAnsi="Verdana" w:cs="Arial"/>
                <w:bCs/>
                <w:spacing w:val="-15"/>
                <w:sz w:val="20"/>
              </w:rPr>
              <w:t xml:space="preserve"> </w:t>
            </w:r>
            <w:r w:rsidRPr="00CF6E3E">
              <w:rPr>
                <w:rFonts w:ascii="Verdana" w:eastAsia="Arial" w:hAnsi="Verdana" w:cs="Arial"/>
                <w:bCs/>
                <w:sz w:val="20"/>
              </w:rPr>
              <w:t>you</w:t>
            </w:r>
            <w:r w:rsidRPr="00CF6E3E">
              <w:rPr>
                <w:rFonts w:ascii="Verdana" w:eastAsia="Arial" w:hAnsi="Verdana" w:cs="Arial"/>
                <w:bCs/>
                <w:spacing w:val="-15"/>
                <w:sz w:val="20"/>
              </w:rPr>
              <w:t xml:space="preserve"> </w:t>
            </w:r>
            <w:r w:rsidRPr="00CF6E3E">
              <w:rPr>
                <w:rFonts w:ascii="Verdana" w:eastAsia="Arial" w:hAnsi="Verdana" w:cs="Arial"/>
                <w:bCs/>
                <w:sz w:val="20"/>
              </w:rPr>
              <w:t>have</w:t>
            </w:r>
            <w:r w:rsidRPr="00CF6E3E">
              <w:rPr>
                <w:rFonts w:ascii="Verdana" w:eastAsia="Arial" w:hAnsi="Verdana" w:cs="Arial"/>
                <w:bCs/>
                <w:spacing w:val="-16"/>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ocedu</w:t>
            </w:r>
            <w:r w:rsidRPr="00CF6E3E">
              <w:rPr>
                <w:rFonts w:ascii="Verdana" w:eastAsia="Arial" w:hAnsi="Verdana" w:cs="Arial"/>
                <w:bCs/>
                <w:spacing w:val="-5"/>
                <w:sz w:val="20"/>
              </w:rPr>
              <w:t>r</w:t>
            </w:r>
            <w:r w:rsidRPr="00CF6E3E">
              <w:rPr>
                <w:rFonts w:ascii="Verdana" w:eastAsia="Arial" w:hAnsi="Verdana" w:cs="Arial"/>
                <w:bCs/>
                <w:sz w:val="20"/>
              </w:rPr>
              <w:t>es</w:t>
            </w:r>
            <w:r w:rsidRPr="00CF6E3E">
              <w:rPr>
                <w:rFonts w:ascii="Verdana" w:eastAsia="Arial" w:hAnsi="Verdana" w:cs="Arial"/>
                <w:bCs/>
                <w:w w:val="89"/>
                <w:sz w:val="20"/>
              </w:rPr>
              <w:t xml:space="preserve"> </w:t>
            </w:r>
            <w:r w:rsidRPr="00CF6E3E">
              <w:rPr>
                <w:rFonts w:ascii="Verdana" w:eastAsia="Arial" w:hAnsi="Verdana" w:cs="Arial"/>
                <w:bCs/>
                <w:sz w:val="20"/>
              </w:rPr>
              <w:t>in</w:t>
            </w:r>
            <w:r w:rsidRPr="00CF6E3E">
              <w:rPr>
                <w:rFonts w:ascii="Verdana" w:eastAsia="Arial" w:hAnsi="Verdana" w:cs="Arial"/>
                <w:bCs/>
                <w:spacing w:val="-5"/>
                <w:sz w:val="20"/>
              </w:rPr>
              <w:t xml:space="preserve"> </w:t>
            </w:r>
            <w:r w:rsidRPr="00CF6E3E">
              <w:rPr>
                <w:rFonts w:ascii="Verdana" w:eastAsia="Arial" w:hAnsi="Verdana" w:cs="Arial"/>
                <w:bCs/>
                <w:sz w:val="20"/>
              </w:rPr>
              <w:t>place</w:t>
            </w:r>
            <w:r w:rsidRPr="00CF6E3E">
              <w:rPr>
                <w:rFonts w:ascii="Verdana" w:eastAsia="Arial" w:hAnsi="Verdana" w:cs="Arial"/>
                <w:bCs/>
                <w:spacing w:val="-5"/>
                <w:sz w:val="20"/>
              </w:rPr>
              <w:t xml:space="preserve"> </w:t>
            </w:r>
            <w:r w:rsidRPr="00CF6E3E">
              <w:rPr>
                <w:rFonts w:ascii="Verdana" w:eastAsia="Arial" w:hAnsi="Verdana" w:cs="Arial"/>
                <w:bCs/>
                <w:sz w:val="20"/>
              </w:rPr>
              <w:t>to</w:t>
            </w:r>
            <w:r w:rsidRPr="00CF6E3E">
              <w:rPr>
                <w:rFonts w:ascii="Verdana" w:eastAsia="Arial" w:hAnsi="Verdana" w:cs="Arial"/>
                <w:bCs/>
                <w:spacing w:val="-5"/>
                <w:sz w:val="20"/>
              </w:rPr>
              <w:t xml:space="preserve"> </w:t>
            </w:r>
            <w:r w:rsidRPr="00CF6E3E">
              <w:rPr>
                <w:rFonts w:ascii="Verdana" w:eastAsia="Arial" w:hAnsi="Verdana" w:cs="Arial"/>
                <w:bCs/>
                <w:sz w:val="20"/>
              </w:rPr>
              <w:t>involve your</w:t>
            </w:r>
            <w:r w:rsidRPr="00CF6E3E">
              <w:rPr>
                <w:rFonts w:ascii="Verdana" w:eastAsia="Arial" w:hAnsi="Verdana" w:cs="Arial"/>
                <w:bCs/>
                <w:spacing w:val="17"/>
                <w:sz w:val="20"/>
              </w:rPr>
              <w:t xml:space="preserve"> </w:t>
            </w:r>
            <w:r w:rsidRPr="00CF6E3E">
              <w:rPr>
                <w:rFonts w:ascii="Verdana" w:eastAsia="Arial" w:hAnsi="Verdana" w:cs="Arial"/>
                <w:bCs/>
                <w:sz w:val="20"/>
              </w:rPr>
              <w:t>sta</w:t>
            </w:r>
            <w:r w:rsidRPr="00CF6E3E">
              <w:rPr>
                <w:rFonts w:ascii="Verdana" w:eastAsia="Arial" w:hAnsi="Verdana" w:cs="Arial"/>
                <w:bCs/>
                <w:spacing w:val="-4"/>
                <w:sz w:val="20"/>
              </w:rPr>
              <w:t>f</w:t>
            </w:r>
            <w:r w:rsidRPr="00CF6E3E">
              <w:rPr>
                <w:rFonts w:ascii="Verdana" w:eastAsia="Arial" w:hAnsi="Verdana" w:cs="Arial"/>
                <w:bCs/>
                <w:sz w:val="20"/>
              </w:rPr>
              <w:t>f/</w:t>
            </w:r>
            <w:r w:rsidRPr="00CF6E3E">
              <w:rPr>
                <w:rFonts w:ascii="Verdana" w:eastAsia="Arial" w:hAnsi="Verdana" w:cs="Arial"/>
                <w:bCs/>
                <w:spacing w:val="17"/>
                <w:sz w:val="20"/>
              </w:rPr>
              <w:t xml:space="preserve"> </w:t>
            </w:r>
            <w:r w:rsidRPr="00CF6E3E">
              <w:rPr>
                <w:rFonts w:ascii="Verdana" w:eastAsia="Arial" w:hAnsi="Verdana" w:cs="Arial"/>
                <w:bCs/>
                <w:sz w:val="20"/>
              </w:rPr>
              <w:t>workfo</w:t>
            </w:r>
            <w:r w:rsidRPr="00CF6E3E">
              <w:rPr>
                <w:rFonts w:ascii="Verdana" w:eastAsia="Arial" w:hAnsi="Verdana" w:cs="Arial"/>
                <w:bCs/>
                <w:spacing w:val="-4"/>
                <w:sz w:val="20"/>
              </w:rPr>
              <w:t>r</w:t>
            </w:r>
            <w:r w:rsidRPr="00CF6E3E">
              <w:rPr>
                <w:rFonts w:ascii="Verdana" w:eastAsia="Arial" w:hAnsi="Verdana" w:cs="Arial"/>
                <w:bCs/>
                <w:sz w:val="20"/>
              </w:rPr>
              <w:t>ce</w:t>
            </w:r>
            <w:r w:rsidRPr="00CF6E3E">
              <w:rPr>
                <w:rFonts w:ascii="Verdana" w:eastAsia="Arial" w:hAnsi="Verdana" w:cs="Arial"/>
                <w:bCs/>
                <w:w w:val="89"/>
                <w:sz w:val="20"/>
              </w:rPr>
              <w:t xml:space="preserve"> </w:t>
            </w:r>
            <w:r w:rsidRPr="00CF6E3E">
              <w:rPr>
                <w:rFonts w:ascii="Verdana" w:eastAsia="Arial" w:hAnsi="Verdana" w:cs="Arial"/>
                <w:bCs/>
                <w:sz w:val="20"/>
              </w:rPr>
              <w:t>in</w:t>
            </w:r>
            <w:r w:rsidRPr="00CF6E3E">
              <w:rPr>
                <w:rFonts w:ascii="Verdana" w:eastAsia="Arial" w:hAnsi="Verdana" w:cs="Arial"/>
                <w:bCs/>
                <w:spacing w:val="2"/>
                <w:sz w:val="20"/>
              </w:rPr>
              <w:t xml:space="preserve"> </w:t>
            </w:r>
            <w:r w:rsidRPr="00CF6E3E">
              <w:rPr>
                <w:rFonts w:ascii="Verdana" w:eastAsia="Arial" w:hAnsi="Verdana" w:cs="Arial"/>
                <w:bCs/>
                <w:sz w:val="20"/>
              </w:rPr>
              <w:t>the</w:t>
            </w:r>
            <w:r w:rsidRPr="00CF6E3E">
              <w:rPr>
                <w:rFonts w:ascii="Verdana" w:eastAsia="Arial" w:hAnsi="Verdana" w:cs="Arial"/>
                <w:bCs/>
                <w:spacing w:val="3"/>
                <w:sz w:val="20"/>
              </w:rPr>
              <w:t xml:space="preserve"> </w:t>
            </w:r>
            <w:r w:rsidRPr="00CF6E3E">
              <w:rPr>
                <w:rFonts w:ascii="Verdana" w:eastAsia="Arial" w:hAnsi="Verdana" w:cs="Arial"/>
                <w:bCs/>
                <w:sz w:val="20"/>
              </w:rPr>
              <w:t>planning</w:t>
            </w:r>
            <w:r w:rsidRPr="00CF6E3E">
              <w:rPr>
                <w:rFonts w:ascii="Verdana" w:eastAsia="Arial" w:hAnsi="Verdana" w:cs="Arial"/>
                <w:bCs/>
                <w:spacing w:val="3"/>
                <w:sz w:val="20"/>
              </w:rPr>
              <w:t xml:space="preserve"> </w:t>
            </w:r>
            <w:r w:rsidRPr="00CF6E3E">
              <w:rPr>
                <w:rFonts w:ascii="Verdana" w:eastAsia="Arial" w:hAnsi="Verdana" w:cs="Arial"/>
                <w:bCs/>
                <w:sz w:val="20"/>
              </w:rPr>
              <w:t>and implementation</w:t>
            </w:r>
            <w:r w:rsidRPr="00CF6E3E">
              <w:rPr>
                <w:rFonts w:ascii="Verdana" w:eastAsia="Arial" w:hAnsi="Verdana" w:cs="Arial"/>
                <w:bCs/>
                <w:spacing w:val="-1"/>
                <w:sz w:val="20"/>
              </w:rPr>
              <w:t xml:space="preserve"> </w:t>
            </w:r>
            <w:r w:rsidRPr="00CF6E3E">
              <w:rPr>
                <w:rFonts w:ascii="Verdana" w:eastAsia="Arial" w:hAnsi="Verdana" w:cs="Arial"/>
                <w:bCs/>
                <w:sz w:val="20"/>
              </w:rPr>
              <w:t>of H&amp;S</w:t>
            </w:r>
            <w:r w:rsidRPr="00CF6E3E">
              <w:rPr>
                <w:rFonts w:ascii="Verdana" w:eastAsia="Arial" w:hAnsi="Verdana" w:cs="Arial"/>
                <w:bCs/>
                <w:w w:val="94"/>
                <w:sz w:val="20"/>
              </w:rPr>
              <w:t xml:space="preserve"> </w:t>
            </w:r>
            <w:r w:rsidRPr="00CF6E3E">
              <w:rPr>
                <w:rFonts w:ascii="Verdana" w:eastAsia="Arial" w:hAnsi="Verdana" w:cs="Arial"/>
                <w:bCs/>
                <w:sz w:val="20"/>
              </w:rPr>
              <w:t>measu</w:t>
            </w:r>
            <w:r w:rsidRPr="00CF6E3E">
              <w:rPr>
                <w:rFonts w:ascii="Verdana" w:eastAsia="Arial" w:hAnsi="Verdana" w:cs="Arial"/>
                <w:bCs/>
                <w:spacing w:val="-5"/>
                <w:sz w:val="20"/>
              </w:rPr>
              <w:t>r</w:t>
            </w:r>
            <w:r w:rsidRPr="00CF6E3E">
              <w:rPr>
                <w:rFonts w:ascii="Verdana" w:eastAsia="Arial" w:hAnsi="Verdana" w:cs="Arial"/>
                <w:bCs/>
                <w:sz w:val="20"/>
              </w:rPr>
              <w:t>es?</w:t>
            </w:r>
          </w:p>
          <w:p w:rsidR="00CF6E3E" w:rsidRPr="00CF6E3E" w:rsidRDefault="00CF6E3E" w:rsidP="00CF6E3E">
            <w:pPr>
              <w:rPr>
                <w:rFonts w:ascii="Verdana" w:eastAsia="Arial" w:hAnsi="Verdana" w:cs="Arial"/>
                <w:sz w:val="20"/>
              </w:rPr>
            </w:pPr>
          </w:p>
        </w:tc>
        <w:tc>
          <w:tcPr>
            <w:tcW w:w="8080" w:type="dxa"/>
            <w:tcBorders>
              <w:right w:val="single" w:sz="24" w:space="0" w:color="17365D" w:themeColor="text2" w:themeShade="BF"/>
            </w:tcBorders>
          </w:tcPr>
          <w:p w:rsidR="00CF6E3E" w:rsidRPr="00CF6E3E" w:rsidRDefault="00E462C8" w:rsidP="00E462C8">
            <w:pPr>
              <w:rPr>
                <w:rFonts w:ascii="Verdana" w:hAnsi="Verdana"/>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your</w:t>
            </w:r>
            <w:r w:rsidR="00CF6E3E" w:rsidRPr="00CF6E3E">
              <w:rPr>
                <w:rFonts w:ascii="Verdana" w:eastAsia="Arial" w:hAnsi="Verdana"/>
                <w:w w:val="108"/>
                <w:sz w:val="18"/>
                <w:szCs w:val="18"/>
              </w:rPr>
              <w:t xml:space="preserve"> </w:t>
            </w:r>
            <w:r w:rsidR="00CF6E3E" w:rsidRPr="00CF6E3E">
              <w:rPr>
                <w:rFonts w:ascii="Verdana" w:eastAsia="Arial" w:hAnsi="Verdana"/>
                <w:w w:val="105"/>
                <w:sz w:val="18"/>
                <w:szCs w:val="18"/>
              </w:rPr>
              <w:t>organisation</w:t>
            </w:r>
            <w:r w:rsidR="00CF6E3E" w:rsidRPr="00CF6E3E">
              <w:rPr>
                <w:rFonts w:ascii="Verdana" w:eastAsia="Arial" w:hAnsi="Verdana"/>
                <w:spacing w:val="3"/>
                <w:w w:val="105"/>
                <w:sz w:val="18"/>
                <w:szCs w:val="18"/>
              </w:rPr>
              <w:t xml:space="preserve"> </w:t>
            </w:r>
            <w:r w:rsidR="00CF6E3E" w:rsidRPr="00CF6E3E">
              <w:rPr>
                <w:rFonts w:ascii="Verdana" w:eastAsia="Arial" w:hAnsi="Verdana"/>
                <w:w w:val="105"/>
                <w:sz w:val="18"/>
                <w:szCs w:val="18"/>
              </w:rPr>
              <w:t>has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in</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place</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w w:val="106"/>
                <w:sz w:val="18"/>
                <w:szCs w:val="18"/>
              </w:rPr>
              <w:t xml:space="preserve"> </w:t>
            </w:r>
            <w:r w:rsidR="00CF6E3E" w:rsidRPr="00CF6E3E">
              <w:rPr>
                <w:rFonts w:ascii="Verdana" w:eastAsia="Arial" w:hAnsi="Verdana"/>
                <w:w w:val="105"/>
                <w:sz w:val="18"/>
                <w:szCs w:val="18"/>
              </w:rPr>
              <w:t>implements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a</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means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of</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consulting</w:t>
            </w:r>
            <w:r w:rsidR="00CF6E3E" w:rsidRPr="00CF6E3E">
              <w:rPr>
                <w:rFonts w:ascii="Verdana" w:eastAsia="Arial" w:hAnsi="Verdana"/>
                <w:w w:val="107"/>
                <w:sz w:val="18"/>
                <w:szCs w:val="18"/>
              </w:rPr>
              <w:t xml:space="preserve"> </w:t>
            </w:r>
            <w:r w:rsidR="00CF6E3E" w:rsidRPr="00CF6E3E">
              <w:rPr>
                <w:rFonts w:ascii="Verdana" w:eastAsia="Arial" w:hAnsi="Verdana"/>
                <w:w w:val="105"/>
                <w:sz w:val="18"/>
                <w:szCs w:val="18"/>
              </w:rPr>
              <w:t>with</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its</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sta</w:t>
            </w:r>
            <w:r w:rsidR="00CF6E3E" w:rsidRPr="00CF6E3E">
              <w:rPr>
                <w:rFonts w:ascii="Verdana" w:eastAsia="Arial" w:hAnsi="Verdana"/>
                <w:spacing w:val="-4"/>
                <w:w w:val="105"/>
                <w:sz w:val="18"/>
                <w:szCs w:val="18"/>
              </w:rPr>
              <w:t>f</w:t>
            </w:r>
            <w:r w:rsidR="00CF6E3E" w:rsidRPr="00CF6E3E">
              <w:rPr>
                <w:rFonts w:ascii="Verdana" w:eastAsia="Arial" w:hAnsi="Verdana"/>
                <w:w w:val="105"/>
                <w:sz w:val="18"/>
                <w:szCs w:val="18"/>
              </w:rPr>
              <w:t>f/</w:t>
            </w:r>
            <w:r w:rsidR="00CF6E3E" w:rsidRPr="00CF6E3E">
              <w:rPr>
                <w:rFonts w:ascii="Verdana" w:eastAsia="Arial" w:hAnsi="Verdana"/>
                <w:spacing w:val="11"/>
                <w:w w:val="105"/>
                <w:sz w:val="18"/>
                <w:szCs w:val="18"/>
              </w:rPr>
              <w:t xml:space="preserve"> </w:t>
            </w:r>
            <w:r w:rsidR="00CF6E3E" w:rsidRPr="00CF6E3E">
              <w:rPr>
                <w:rFonts w:ascii="Verdana" w:eastAsia="Arial" w:hAnsi="Verdana"/>
                <w:w w:val="105"/>
                <w:sz w:val="18"/>
                <w:szCs w:val="18"/>
              </w:rPr>
              <w:t>workforce</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on</w:t>
            </w:r>
            <w:r w:rsidR="00CF6E3E" w:rsidRPr="00CF6E3E">
              <w:rPr>
                <w:rFonts w:ascii="Verdana" w:eastAsia="Arial" w:hAnsi="Verdana"/>
                <w:spacing w:val="11"/>
                <w:w w:val="105"/>
                <w:sz w:val="18"/>
                <w:szCs w:val="18"/>
              </w:rPr>
              <w:t xml:space="preserve"> </w:t>
            </w:r>
            <w:r w:rsidR="00CF6E3E" w:rsidRPr="00CF6E3E">
              <w:rPr>
                <w:rFonts w:ascii="Verdana" w:eastAsia="Arial" w:hAnsi="Verdana"/>
                <w:w w:val="105"/>
                <w:sz w:val="18"/>
                <w:szCs w:val="18"/>
              </w:rPr>
              <w:t>H&amp;S</w:t>
            </w:r>
            <w:r w:rsidR="00CF6E3E" w:rsidRPr="00CF6E3E">
              <w:rPr>
                <w:rFonts w:ascii="Verdana" w:eastAsia="Arial" w:hAnsi="Verdana"/>
                <w:w w:val="94"/>
                <w:sz w:val="18"/>
                <w:szCs w:val="18"/>
              </w:rPr>
              <w:t xml:space="preserve"> </w:t>
            </w:r>
            <w:r w:rsidR="00CF6E3E" w:rsidRPr="00CF6E3E">
              <w:rPr>
                <w:rFonts w:ascii="Verdana" w:eastAsia="Arial" w:hAnsi="Verdana"/>
                <w:w w:val="105"/>
                <w:sz w:val="18"/>
                <w:szCs w:val="18"/>
              </w:rPr>
              <w:t>matters</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9"/>
                <w:w w:val="105"/>
                <w:sz w:val="18"/>
                <w:szCs w:val="18"/>
              </w:rPr>
              <w:t xml:space="preserve"> </w:t>
            </w:r>
            <w:r w:rsidR="00CF6E3E" w:rsidRPr="00CF6E3E">
              <w:rPr>
                <w:rFonts w:ascii="Verdana" w:eastAsia="Arial" w:hAnsi="Verdana"/>
                <w:w w:val="105"/>
                <w:sz w:val="18"/>
                <w:szCs w:val="18"/>
              </w:rPr>
              <w:t>show</w:t>
            </w:r>
            <w:r w:rsidR="00CF6E3E" w:rsidRPr="00CF6E3E">
              <w:rPr>
                <w:rFonts w:ascii="Verdana" w:eastAsia="Arial" w:hAnsi="Verdana"/>
                <w:spacing w:val="9"/>
                <w:w w:val="105"/>
                <w:sz w:val="18"/>
                <w:szCs w:val="18"/>
              </w:rPr>
              <w:t xml:space="preserve"> </w:t>
            </w:r>
            <w:r w:rsidR="00CF6E3E" w:rsidRPr="00CF6E3E">
              <w:rPr>
                <w:rFonts w:ascii="Verdana" w:eastAsia="Arial" w:hAnsi="Verdana"/>
                <w:w w:val="105"/>
                <w:sz w:val="18"/>
                <w:szCs w:val="18"/>
              </w:rPr>
              <w:t>how</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sta</w:t>
            </w:r>
            <w:r w:rsidR="00CF6E3E" w:rsidRPr="00CF6E3E">
              <w:rPr>
                <w:rFonts w:ascii="Verdana" w:eastAsia="Arial" w:hAnsi="Verdana"/>
                <w:spacing w:val="-4"/>
                <w:w w:val="105"/>
                <w:sz w:val="18"/>
                <w:szCs w:val="18"/>
              </w:rPr>
              <w:t>f</w:t>
            </w:r>
            <w:r w:rsidR="00CF6E3E" w:rsidRPr="00CF6E3E">
              <w:rPr>
                <w:rFonts w:ascii="Verdana" w:eastAsia="Arial" w:hAnsi="Verdana"/>
                <w:w w:val="105"/>
                <w:sz w:val="18"/>
                <w:szCs w:val="18"/>
              </w:rPr>
              <w:t>f/</w:t>
            </w:r>
            <w:r w:rsidR="00CF6E3E" w:rsidRPr="00CF6E3E">
              <w:rPr>
                <w:rFonts w:ascii="Verdana" w:eastAsia="Arial" w:hAnsi="Verdana"/>
                <w:w w:val="119"/>
                <w:sz w:val="18"/>
                <w:szCs w:val="18"/>
              </w:rPr>
              <w:t xml:space="preserve"> </w:t>
            </w:r>
            <w:r w:rsidR="00CF6E3E" w:rsidRPr="00CF6E3E">
              <w:rPr>
                <w:rFonts w:ascii="Verdana" w:eastAsia="Arial" w:hAnsi="Verdana"/>
                <w:w w:val="105"/>
                <w:sz w:val="18"/>
                <w:szCs w:val="18"/>
              </w:rPr>
              <w:t>workforce</w:t>
            </w:r>
            <w:r w:rsidR="00CF6E3E" w:rsidRPr="00CF6E3E">
              <w:rPr>
                <w:rFonts w:ascii="Verdana" w:eastAsia="Arial" w:hAnsi="Verdana"/>
                <w:spacing w:val="22"/>
                <w:w w:val="105"/>
                <w:sz w:val="18"/>
                <w:szCs w:val="18"/>
              </w:rPr>
              <w:t xml:space="preserve"> </w:t>
            </w:r>
            <w:r w:rsidR="00CF6E3E" w:rsidRPr="00CF6E3E">
              <w:rPr>
                <w:rFonts w:ascii="Verdana" w:eastAsia="Arial" w:hAnsi="Verdana"/>
                <w:w w:val="105"/>
                <w:sz w:val="18"/>
                <w:szCs w:val="18"/>
              </w:rPr>
              <w:t>comments,</w:t>
            </w:r>
            <w:r w:rsidR="00CF6E3E" w:rsidRPr="00CF6E3E">
              <w:rPr>
                <w:rFonts w:ascii="Verdana" w:eastAsia="Arial" w:hAnsi="Verdana"/>
                <w:spacing w:val="22"/>
                <w:w w:val="105"/>
                <w:sz w:val="18"/>
                <w:szCs w:val="18"/>
              </w:rPr>
              <w:t xml:space="preserve"> </w:t>
            </w:r>
            <w:r w:rsidR="00CF6E3E" w:rsidRPr="00CF6E3E">
              <w:rPr>
                <w:rFonts w:ascii="Verdana" w:eastAsia="Arial" w:hAnsi="Verdana"/>
                <w:w w:val="105"/>
                <w:sz w:val="18"/>
                <w:szCs w:val="18"/>
              </w:rPr>
              <w:t>including</w:t>
            </w:r>
            <w:r w:rsidR="00CF6E3E" w:rsidRPr="00CF6E3E">
              <w:rPr>
                <w:rFonts w:ascii="Verdana" w:eastAsia="Arial" w:hAnsi="Verdana"/>
                <w:w w:val="109"/>
                <w:sz w:val="18"/>
                <w:szCs w:val="18"/>
              </w:rPr>
              <w:t xml:space="preserve"> </w:t>
            </w:r>
            <w:r w:rsidR="00CF6E3E" w:rsidRPr="00CF6E3E">
              <w:rPr>
                <w:rFonts w:ascii="Verdana" w:eastAsia="Arial" w:hAnsi="Verdana"/>
                <w:w w:val="105"/>
                <w:sz w:val="18"/>
                <w:szCs w:val="18"/>
              </w:rPr>
              <w:t>complaints</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are</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taken</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into</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account.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075859758"/>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42511"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536800528"/>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5.5.9</w:t>
            </w:r>
          </w:p>
        </w:tc>
        <w:tc>
          <w:tcPr>
            <w:tcW w:w="4819" w:type="dxa"/>
          </w:tcPr>
          <w:p w:rsidR="00CF6E3E" w:rsidRPr="00CF6E3E" w:rsidRDefault="00CF6E3E" w:rsidP="00CF6E3E">
            <w:pPr>
              <w:rPr>
                <w:rFonts w:ascii="Verdana" w:hAnsi="Verdana"/>
                <w:sz w:val="20"/>
              </w:rPr>
            </w:pPr>
            <w:r w:rsidRPr="00CF6E3E">
              <w:rPr>
                <w:rFonts w:ascii="Verdana" w:eastAsia="Arial" w:hAnsi="Verdana"/>
                <w:sz w:val="20"/>
              </w:rPr>
              <w:t>Do</w:t>
            </w:r>
            <w:r w:rsidRPr="00CF6E3E">
              <w:rPr>
                <w:rFonts w:ascii="Verdana" w:eastAsia="Arial" w:hAnsi="Verdana"/>
                <w:spacing w:val="-5"/>
                <w:sz w:val="20"/>
              </w:rPr>
              <w:t xml:space="preserve"> </w:t>
            </w:r>
            <w:r w:rsidRPr="00CF6E3E">
              <w:rPr>
                <w:rFonts w:ascii="Verdana" w:eastAsia="Arial" w:hAnsi="Verdana"/>
                <w:sz w:val="20"/>
              </w:rPr>
              <w:t>you</w:t>
            </w:r>
            <w:r w:rsidRPr="00CF6E3E">
              <w:rPr>
                <w:rFonts w:ascii="Verdana" w:eastAsia="Arial" w:hAnsi="Verdana"/>
                <w:spacing w:val="-5"/>
                <w:sz w:val="20"/>
              </w:rPr>
              <w:t xml:space="preserve"> </w:t>
            </w:r>
            <w:r w:rsidRPr="00CF6E3E">
              <w:rPr>
                <w:rFonts w:ascii="Verdana" w:eastAsia="Arial" w:hAnsi="Verdana"/>
                <w:spacing w:val="-4"/>
                <w:sz w:val="20"/>
              </w:rPr>
              <w:t>r</w:t>
            </w:r>
            <w:r w:rsidRPr="00CF6E3E">
              <w:rPr>
                <w:rFonts w:ascii="Verdana" w:eastAsia="Arial" w:hAnsi="Verdana"/>
                <w:sz w:val="20"/>
              </w:rPr>
              <w:t>outinely</w:t>
            </w:r>
            <w:r w:rsidRPr="00CF6E3E">
              <w:rPr>
                <w:rFonts w:ascii="Verdana" w:eastAsia="Arial" w:hAnsi="Verdana"/>
                <w:spacing w:val="-5"/>
                <w:sz w:val="20"/>
              </w:rPr>
              <w:t xml:space="preserve"> </w:t>
            </w:r>
            <w:r w:rsidRPr="00CF6E3E">
              <w:rPr>
                <w:rFonts w:ascii="Verdana" w:eastAsia="Arial" w:hAnsi="Verdana"/>
                <w:spacing w:val="-4"/>
                <w:sz w:val="20"/>
              </w:rPr>
              <w:t>r</w:t>
            </w:r>
            <w:r w:rsidRPr="00CF6E3E">
              <w:rPr>
                <w:rFonts w:ascii="Verdana" w:eastAsia="Arial" w:hAnsi="Verdana"/>
                <w:sz w:val="20"/>
              </w:rPr>
              <w:t>eco</w:t>
            </w:r>
            <w:r w:rsidRPr="00CF6E3E">
              <w:rPr>
                <w:rFonts w:ascii="Verdana" w:eastAsia="Arial" w:hAnsi="Verdana"/>
                <w:spacing w:val="-5"/>
                <w:sz w:val="20"/>
              </w:rPr>
              <w:t>r</w:t>
            </w:r>
            <w:r w:rsidRPr="00CF6E3E">
              <w:rPr>
                <w:rFonts w:ascii="Verdana" w:eastAsia="Arial" w:hAnsi="Verdana"/>
                <w:sz w:val="20"/>
              </w:rPr>
              <w:t>d and</w:t>
            </w:r>
            <w:r w:rsidRPr="00CF6E3E">
              <w:rPr>
                <w:rFonts w:ascii="Verdana" w:eastAsia="Arial" w:hAnsi="Verdana"/>
                <w:spacing w:val="-8"/>
                <w:sz w:val="20"/>
              </w:rPr>
              <w:t xml:space="preserve"> </w:t>
            </w:r>
            <w:r w:rsidRPr="00CF6E3E">
              <w:rPr>
                <w:rFonts w:ascii="Verdana" w:eastAsia="Arial" w:hAnsi="Verdana"/>
                <w:spacing w:val="-4"/>
                <w:sz w:val="20"/>
              </w:rPr>
              <w:t>r</w:t>
            </w:r>
            <w:r w:rsidRPr="00CF6E3E">
              <w:rPr>
                <w:rFonts w:ascii="Verdana" w:eastAsia="Arial" w:hAnsi="Verdana"/>
                <w:sz w:val="20"/>
              </w:rPr>
              <w:t>eview</w:t>
            </w:r>
            <w:r w:rsidRPr="00CF6E3E">
              <w:rPr>
                <w:rFonts w:ascii="Verdana" w:eastAsia="Arial" w:hAnsi="Verdana"/>
                <w:spacing w:val="-8"/>
                <w:sz w:val="20"/>
              </w:rPr>
              <w:t xml:space="preserve"> </w:t>
            </w:r>
            <w:r w:rsidRPr="00CF6E3E">
              <w:rPr>
                <w:rFonts w:ascii="Verdana" w:eastAsia="Arial" w:hAnsi="Verdana"/>
                <w:sz w:val="20"/>
              </w:rPr>
              <w:t>accidents/</w:t>
            </w:r>
            <w:r w:rsidRPr="00CF6E3E">
              <w:rPr>
                <w:rFonts w:ascii="Verdana" w:eastAsia="Arial" w:hAnsi="Verdana"/>
                <w:w w:val="96"/>
                <w:sz w:val="20"/>
              </w:rPr>
              <w:t xml:space="preserve"> </w:t>
            </w:r>
            <w:r w:rsidRPr="00CF6E3E">
              <w:rPr>
                <w:rFonts w:ascii="Verdana" w:eastAsia="Arial" w:hAnsi="Verdana"/>
                <w:sz w:val="20"/>
              </w:rPr>
              <w:t>incidents</w:t>
            </w:r>
            <w:r w:rsidRPr="00CF6E3E">
              <w:rPr>
                <w:rFonts w:ascii="Verdana" w:eastAsia="Arial" w:hAnsi="Verdana"/>
                <w:spacing w:val="-12"/>
                <w:sz w:val="20"/>
              </w:rPr>
              <w:t xml:space="preserve"> </w:t>
            </w:r>
            <w:r w:rsidRPr="00CF6E3E">
              <w:rPr>
                <w:rFonts w:ascii="Verdana" w:eastAsia="Arial" w:hAnsi="Verdana"/>
                <w:sz w:val="20"/>
              </w:rPr>
              <w:t>and</w:t>
            </w:r>
            <w:r w:rsidRPr="00CF6E3E">
              <w:rPr>
                <w:rFonts w:ascii="Verdana" w:eastAsia="Arial" w:hAnsi="Verdana"/>
                <w:spacing w:val="-11"/>
                <w:sz w:val="20"/>
              </w:rPr>
              <w:t xml:space="preserve"> </w:t>
            </w:r>
            <w:r w:rsidRPr="00CF6E3E">
              <w:rPr>
                <w:rFonts w:ascii="Verdana" w:eastAsia="Arial" w:hAnsi="Verdana"/>
                <w:sz w:val="20"/>
              </w:rPr>
              <w:t>undertake</w:t>
            </w:r>
            <w:r w:rsidRPr="00CF6E3E">
              <w:rPr>
                <w:rFonts w:ascii="Verdana" w:eastAsia="Arial" w:hAnsi="Verdana"/>
                <w:w w:val="101"/>
                <w:sz w:val="20"/>
              </w:rPr>
              <w:t xml:space="preserve"> </w:t>
            </w:r>
            <w:r w:rsidRPr="00CF6E3E">
              <w:rPr>
                <w:rFonts w:ascii="Verdana" w:eastAsia="Arial" w:hAnsi="Verdana"/>
                <w:sz w:val="20"/>
              </w:rPr>
              <w:t>follow-up</w:t>
            </w:r>
            <w:r w:rsidRPr="00CF6E3E">
              <w:rPr>
                <w:rFonts w:ascii="Verdana" w:eastAsia="Arial" w:hAnsi="Verdana"/>
                <w:spacing w:val="-8"/>
                <w:sz w:val="20"/>
              </w:rPr>
              <w:t xml:space="preserve"> </w:t>
            </w:r>
            <w:r w:rsidRPr="00CF6E3E">
              <w:rPr>
                <w:rFonts w:ascii="Verdana" w:eastAsia="Arial" w:hAnsi="Verdana"/>
                <w:sz w:val="20"/>
              </w:rPr>
              <w:t>action?</w:t>
            </w:r>
          </w:p>
        </w:tc>
        <w:tc>
          <w:tcPr>
            <w:tcW w:w="8080" w:type="dxa"/>
            <w:tcBorders>
              <w:right w:val="single" w:sz="24" w:space="0" w:color="17365D" w:themeColor="text2" w:themeShade="BF"/>
            </w:tcBorders>
          </w:tcPr>
          <w:p w:rsidR="00CF6E3E" w:rsidRDefault="00E462C8" w:rsidP="00CF6E3E">
            <w:pPr>
              <w:rPr>
                <w:rFonts w:ascii="Verdana" w:eastAsia="Arial" w:hAnsi="Verdana" w:cs="Arial"/>
                <w:w w:val="105"/>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00A76A3B">
              <w:rPr>
                <w:rFonts w:ascii="Verdana" w:eastAsia="Arial" w:hAnsi="Verdana" w:cs="Arial"/>
                <w:spacing w:val="-19"/>
                <w:w w:val="110"/>
                <w:sz w:val="18"/>
                <w:szCs w:val="18"/>
              </w:rPr>
              <w:t xml:space="preserve"> 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05"/>
                <w:sz w:val="18"/>
                <w:szCs w:val="18"/>
              </w:rPr>
              <w:t>access</w:t>
            </w:r>
            <w:r w:rsidRPr="00CF6E3E">
              <w:rPr>
                <w:rFonts w:ascii="Verdana" w:eastAsia="Arial" w:hAnsi="Verdana" w:cs="Arial"/>
                <w:spacing w:val="-26"/>
                <w:w w:val="105"/>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records</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accident</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rates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frequency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all</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RIDDOR</w:t>
            </w:r>
            <w:r w:rsidR="00CF6E3E" w:rsidRPr="00CF6E3E">
              <w:rPr>
                <w:rFonts w:ascii="Verdana" w:eastAsia="Arial" w:hAnsi="Verdana" w:cs="Arial"/>
                <w:spacing w:val="-23"/>
                <w:w w:val="105"/>
                <w:sz w:val="18"/>
                <w:szCs w:val="18"/>
              </w:rPr>
              <w:t xml:space="preserve"> </w:t>
            </w:r>
            <w:r w:rsidR="00CF6E3E" w:rsidRPr="00CF6E3E">
              <w:rPr>
                <w:rFonts w:ascii="Verdana" w:eastAsia="Arial" w:hAnsi="Verdana" w:cs="Arial"/>
                <w:w w:val="105"/>
                <w:sz w:val="18"/>
                <w:szCs w:val="18"/>
              </w:rPr>
              <w:t>reportable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events</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at</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least</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last</w:t>
            </w:r>
            <w:r w:rsidR="00CF6E3E" w:rsidRPr="00CF6E3E">
              <w:rPr>
                <w:rFonts w:ascii="Verdana" w:eastAsia="Arial" w:hAnsi="Verdana" w:cs="Arial"/>
                <w:w w:val="103"/>
                <w:sz w:val="18"/>
                <w:szCs w:val="18"/>
              </w:rPr>
              <w:t xml:space="preserve"> </w:t>
            </w:r>
            <w:r w:rsidR="00CF6E3E" w:rsidRPr="00CF6E3E">
              <w:rPr>
                <w:rFonts w:ascii="Verdana" w:eastAsia="Arial" w:hAnsi="Verdana" w:cs="Arial"/>
                <w:w w:val="105"/>
                <w:sz w:val="18"/>
                <w:szCs w:val="18"/>
              </w:rPr>
              <w:t>three</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years.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Demonstrate</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w w:val="108"/>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place</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7"/>
                <w:w w:val="105"/>
                <w:sz w:val="18"/>
                <w:szCs w:val="18"/>
              </w:rPr>
              <w:t xml:space="preserve"> </w:t>
            </w:r>
            <w:r w:rsidRPr="00E462C8">
              <w:rPr>
                <w:rFonts w:ascii="Verdana" w:eastAsia="Arial" w:hAnsi="Verdana" w:cs="Arial"/>
                <w:w w:val="105"/>
                <w:sz w:val="18"/>
                <w:szCs w:val="18"/>
              </w:rPr>
              <w:t>system</w:t>
            </w:r>
            <w:r w:rsidRPr="00E462C8">
              <w:rPr>
                <w:rFonts w:ascii="Verdana" w:eastAsia="Arial" w:hAnsi="Verdana" w:cs="Arial"/>
                <w:w w:val="98"/>
                <w:sz w:val="18"/>
                <w:szCs w:val="18"/>
              </w:rPr>
              <w:t xml:space="preserve"> for</w:t>
            </w:r>
            <w:r w:rsidRPr="00E462C8">
              <w:rPr>
                <w:rFonts w:ascii="Verdana" w:eastAsia="Arial" w:hAnsi="Verdana" w:cs="Arial"/>
                <w:spacing w:val="25"/>
                <w:w w:val="105"/>
                <w:sz w:val="18"/>
                <w:szCs w:val="18"/>
              </w:rPr>
              <w:t xml:space="preserve"> </w:t>
            </w:r>
            <w:r w:rsidR="00CF6E3E" w:rsidRPr="00E462C8">
              <w:rPr>
                <w:rFonts w:ascii="Verdana" w:eastAsia="Arial" w:hAnsi="Verdana" w:cs="Arial"/>
                <w:w w:val="105"/>
                <w:sz w:val="18"/>
                <w:szCs w:val="18"/>
              </w:rPr>
              <w:t>reviewing</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significant</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incidents, and recording</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action</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taken as</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result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including</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action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taken</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response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any</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enforcement.</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788248107"/>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35809383"/>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41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5.5.10</w:t>
            </w:r>
          </w:p>
        </w:tc>
        <w:tc>
          <w:tcPr>
            <w:tcW w:w="4819" w:type="dxa"/>
          </w:tcPr>
          <w:p w:rsidR="00CF6E3E" w:rsidRDefault="00CF6E3E" w:rsidP="00CF6E3E">
            <w:pPr>
              <w:rPr>
                <w:rFonts w:ascii="Verdana" w:eastAsia="Arial" w:hAnsi="Verdana"/>
                <w:sz w:val="20"/>
              </w:rPr>
            </w:pPr>
            <w:r w:rsidRPr="00CF6E3E">
              <w:rPr>
                <w:rFonts w:ascii="Verdana" w:eastAsia="Arial" w:hAnsi="Verdana"/>
                <w:sz w:val="20"/>
              </w:rPr>
              <w:t>Do you have arrangements</w:t>
            </w:r>
            <w:r w:rsidRPr="00CF6E3E">
              <w:rPr>
                <w:rFonts w:ascii="Verdana" w:eastAsia="Arial" w:hAnsi="Verdana"/>
                <w:spacing w:val="-3"/>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ensuring</w:t>
            </w:r>
            <w:r w:rsidRPr="00CF6E3E">
              <w:rPr>
                <w:rFonts w:ascii="Verdana" w:eastAsia="Arial" w:hAnsi="Verdana"/>
                <w:spacing w:val="-2"/>
                <w:sz w:val="20"/>
              </w:rPr>
              <w:t xml:space="preserve"> </w:t>
            </w:r>
            <w:r w:rsidRPr="00CF6E3E">
              <w:rPr>
                <w:rFonts w:ascii="Verdana" w:eastAsia="Arial" w:hAnsi="Verdana"/>
                <w:sz w:val="20"/>
              </w:rPr>
              <w:t>that</w:t>
            </w:r>
            <w:r w:rsidRPr="00CF6E3E">
              <w:rPr>
                <w:rFonts w:ascii="Verdana" w:eastAsia="Arial" w:hAnsi="Verdana"/>
                <w:spacing w:val="-1"/>
                <w:sz w:val="20"/>
              </w:rPr>
              <w:t xml:space="preserve"> </w:t>
            </w:r>
            <w:r w:rsidRPr="00CF6E3E">
              <w:rPr>
                <w:rFonts w:ascii="Verdana" w:eastAsia="Arial" w:hAnsi="Verdana"/>
                <w:sz w:val="20"/>
              </w:rPr>
              <w:t xml:space="preserve">your </w:t>
            </w:r>
            <w:r w:rsidRPr="00CF6E3E">
              <w:rPr>
                <w:rFonts w:ascii="Verdana" w:eastAsia="Arial" w:hAnsi="Verdana"/>
                <w:w w:val="95"/>
                <w:sz w:val="20"/>
              </w:rPr>
              <w:t>suppliers</w:t>
            </w:r>
            <w:r w:rsidRPr="00CF6E3E">
              <w:rPr>
                <w:rFonts w:ascii="Verdana" w:eastAsia="Arial" w:hAnsi="Verdana"/>
                <w:spacing w:val="8"/>
                <w:w w:val="95"/>
                <w:sz w:val="20"/>
              </w:rPr>
              <w:t xml:space="preserve"> </w:t>
            </w:r>
            <w:r w:rsidRPr="00CF6E3E">
              <w:rPr>
                <w:rFonts w:ascii="Verdana" w:eastAsia="Arial" w:hAnsi="Verdana"/>
                <w:w w:val="95"/>
                <w:sz w:val="20"/>
              </w:rPr>
              <w:t>apply</w:t>
            </w:r>
            <w:r w:rsidRPr="00CF6E3E">
              <w:rPr>
                <w:rFonts w:ascii="Verdana" w:eastAsia="Arial" w:hAnsi="Verdana"/>
                <w:spacing w:val="8"/>
                <w:w w:val="95"/>
                <w:sz w:val="20"/>
              </w:rPr>
              <w:t xml:space="preserve"> </w:t>
            </w:r>
            <w:r w:rsidRPr="00CF6E3E">
              <w:rPr>
                <w:rFonts w:ascii="Verdana" w:eastAsia="Arial" w:hAnsi="Verdana"/>
                <w:w w:val="95"/>
                <w:sz w:val="20"/>
              </w:rPr>
              <w:t>H&amp;S</w:t>
            </w:r>
            <w:r w:rsidRPr="00CF6E3E">
              <w:rPr>
                <w:rFonts w:ascii="Verdana" w:eastAsia="Arial" w:hAnsi="Verdana"/>
                <w:w w:val="94"/>
                <w:sz w:val="20"/>
              </w:rPr>
              <w:t xml:space="preserve"> </w:t>
            </w:r>
            <w:r w:rsidRPr="00CF6E3E">
              <w:rPr>
                <w:rFonts w:ascii="Verdana" w:eastAsia="Arial" w:hAnsi="Verdana"/>
                <w:sz w:val="20"/>
              </w:rPr>
              <w:t>measu</w:t>
            </w:r>
            <w:r w:rsidRPr="00CF6E3E">
              <w:rPr>
                <w:rFonts w:ascii="Verdana" w:eastAsia="Arial" w:hAnsi="Verdana"/>
                <w:spacing w:val="-5"/>
                <w:sz w:val="20"/>
              </w:rPr>
              <w:t>r</w:t>
            </w:r>
            <w:r w:rsidRPr="00CF6E3E">
              <w:rPr>
                <w:rFonts w:ascii="Verdana" w:eastAsia="Arial" w:hAnsi="Verdana"/>
                <w:sz w:val="20"/>
              </w:rPr>
              <w:t>es</w:t>
            </w:r>
            <w:r w:rsidRPr="00CF6E3E">
              <w:rPr>
                <w:rFonts w:ascii="Verdana" w:eastAsia="Arial" w:hAnsi="Verdana"/>
                <w:spacing w:val="-17"/>
                <w:sz w:val="20"/>
              </w:rPr>
              <w:t xml:space="preserve"> </w:t>
            </w:r>
            <w:r w:rsidRPr="00CF6E3E">
              <w:rPr>
                <w:rFonts w:ascii="Verdana" w:eastAsia="Arial" w:hAnsi="Verdana"/>
                <w:sz w:val="20"/>
              </w:rPr>
              <w:t>to</w:t>
            </w:r>
            <w:r w:rsidRPr="00CF6E3E">
              <w:rPr>
                <w:rFonts w:ascii="Verdana" w:eastAsia="Arial" w:hAnsi="Verdana"/>
                <w:spacing w:val="-17"/>
                <w:sz w:val="20"/>
              </w:rPr>
              <w:t xml:space="preserve"> </w:t>
            </w:r>
            <w:r w:rsidRPr="00CF6E3E">
              <w:rPr>
                <w:rFonts w:ascii="Verdana" w:eastAsia="Arial" w:hAnsi="Verdana"/>
                <w:sz w:val="20"/>
              </w:rPr>
              <w:t>a</w:t>
            </w:r>
            <w:r w:rsidRPr="00CF6E3E">
              <w:rPr>
                <w:rFonts w:ascii="Verdana" w:eastAsia="Arial" w:hAnsi="Verdana"/>
                <w:spacing w:val="-17"/>
                <w:sz w:val="20"/>
              </w:rPr>
              <w:t xml:space="preserve"> </w:t>
            </w:r>
            <w:r w:rsidRPr="00CF6E3E">
              <w:rPr>
                <w:rFonts w:ascii="Verdana" w:eastAsia="Arial" w:hAnsi="Verdana"/>
                <w:sz w:val="20"/>
              </w:rPr>
              <w:t>standa</w:t>
            </w:r>
            <w:r w:rsidRPr="00CF6E3E">
              <w:rPr>
                <w:rFonts w:ascii="Verdana" w:eastAsia="Arial" w:hAnsi="Verdana"/>
                <w:spacing w:val="-5"/>
                <w:sz w:val="20"/>
              </w:rPr>
              <w:t>r</w:t>
            </w:r>
            <w:r w:rsidRPr="00CF6E3E">
              <w:rPr>
                <w:rFonts w:ascii="Verdana" w:eastAsia="Arial" w:hAnsi="Verdana"/>
                <w:sz w:val="20"/>
              </w:rPr>
              <w:t>d app</w:t>
            </w:r>
            <w:r w:rsidRPr="00CF6E3E">
              <w:rPr>
                <w:rFonts w:ascii="Verdana" w:eastAsia="Arial" w:hAnsi="Verdana"/>
                <w:spacing w:val="-4"/>
                <w:sz w:val="20"/>
              </w:rPr>
              <w:t>r</w:t>
            </w:r>
            <w:r w:rsidRPr="00CF6E3E">
              <w:rPr>
                <w:rFonts w:ascii="Verdana" w:eastAsia="Arial" w:hAnsi="Verdana"/>
                <w:sz w:val="20"/>
              </w:rPr>
              <w:t>opriate</w:t>
            </w:r>
            <w:r w:rsidRPr="00CF6E3E">
              <w:rPr>
                <w:rFonts w:ascii="Verdana" w:eastAsia="Arial" w:hAnsi="Verdana"/>
                <w:spacing w:val="11"/>
                <w:sz w:val="20"/>
              </w:rPr>
              <w:t xml:space="preserve"> </w:t>
            </w:r>
            <w:r w:rsidRPr="00CF6E3E">
              <w:rPr>
                <w:rFonts w:ascii="Verdana" w:eastAsia="Arial" w:hAnsi="Verdana"/>
                <w:sz w:val="20"/>
              </w:rPr>
              <w:t>to</w:t>
            </w:r>
            <w:r w:rsidRPr="00CF6E3E">
              <w:rPr>
                <w:rFonts w:ascii="Verdana" w:eastAsia="Arial" w:hAnsi="Verdana"/>
                <w:spacing w:val="11"/>
                <w:sz w:val="20"/>
              </w:rPr>
              <w:t xml:space="preserve"> </w:t>
            </w:r>
            <w:r w:rsidRPr="00CF6E3E">
              <w:rPr>
                <w:rFonts w:ascii="Verdana" w:eastAsia="Arial" w:hAnsi="Verdana"/>
                <w:sz w:val="20"/>
              </w:rPr>
              <w:t>the</w:t>
            </w:r>
            <w:r w:rsidRPr="00CF6E3E">
              <w:rPr>
                <w:rFonts w:ascii="Verdana" w:eastAsia="Arial" w:hAnsi="Verdana"/>
                <w:w w:val="103"/>
                <w:sz w:val="20"/>
              </w:rPr>
              <w:t xml:space="preserve"> </w:t>
            </w:r>
            <w:r w:rsidRPr="00CF6E3E">
              <w:rPr>
                <w:rFonts w:ascii="Verdana" w:eastAsia="Arial" w:hAnsi="Verdana"/>
                <w:sz w:val="20"/>
              </w:rPr>
              <w:t>activity</w:t>
            </w:r>
            <w:r w:rsidRPr="00CF6E3E">
              <w:rPr>
                <w:rFonts w:ascii="Verdana" w:eastAsia="Arial" w:hAnsi="Verdana"/>
                <w:spacing w:val="3"/>
                <w:sz w:val="20"/>
              </w:rPr>
              <w:t xml:space="preserve"> </w:t>
            </w:r>
            <w:r w:rsidRPr="00CF6E3E">
              <w:rPr>
                <w:rFonts w:ascii="Verdana" w:eastAsia="Arial" w:hAnsi="Verdana"/>
                <w:sz w:val="20"/>
              </w:rPr>
              <w:t>for</w:t>
            </w:r>
            <w:r w:rsidRPr="00CF6E3E">
              <w:rPr>
                <w:rFonts w:ascii="Verdana" w:eastAsia="Arial" w:hAnsi="Verdana"/>
                <w:spacing w:val="4"/>
                <w:sz w:val="20"/>
              </w:rPr>
              <w:t xml:space="preserve"> </w:t>
            </w:r>
            <w:r w:rsidRPr="00CF6E3E">
              <w:rPr>
                <w:rFonts w:ascii="Verdana" w:eastAsia="Arial" w:hAnsi="Verdana"/>
                <w:sz w:val="20"/>
              </w:rPr>
              <w:t>which</w:t>
            </w:r>
            <w:r w:rsidRPr="00CF6E3E">
              <w:rPr>
                <w:rFonts w:ascii="Verdana" w:eastAsia="Arial" w:hAnsi="Verdana"/>
                <w:spacing w:val="4"/>
                <w:sz w:val="20"/>
              </w:rPr>
              <w:t xml:space="preserve"> </w:t>
            </w:r>
            <w:r w:rsidRPr="00CF6E3E">
              <w:rPr>
                <w:rFonts w:ascii="Verdana" w:eastAsia="Arial" w:hAnsi="Verdana"/>
                <w:sz w:val="20"/>
              </w:rPr>
              <w:t>they</w:t>
            </w:r>
            <w:r w:rsidRPr="00CF6E3E">
              <w:rPr>
                <w:rFonts w:ascii="Verdana" w:eastAsia="Arial" w:hAnsi="Verdana"/>
                <w:w w:val="102"/>
                <w:sz w:val="20"/>
              </w:rPr>
              <w:t xml:space="preserve"> </w:t>
            </w: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13"/>
                <w:sz w:val="20"/>
              </w:rPr>
              <w:t xml:space="preserve"> </w:t>
            </w:r>
            <w:r w:rsidRPr="00CF6E3E">
              <w:rPr>
                <w:rFonts w:ascii="Verdana" w:eastAsia="Arial" w:hAnsi="Verdana"/>
                <w:sz w:val="20"/>
              </w:rPr>
              <w:t>being</w:t>
            </w:r>
            <w:r w:rsidRPr="00CF6E3E">
              <w:rPr>
                <w:rFonts w:ascii="Verdana" w:eastAsia="Arial" w:hAnsi="Verdana"/>
                <w:spacing w:val="-13"/>
                <w:sz w:val="20"/>
              </w:rPr>
              <w:t xml:space="preserve"> </w:t>
            </w:r>
            <w:r w:rsidRPr="00CF6E3E">
              <w:rPr>
                <w:rFonts w:ascii="Verdana" w:eastAsia="Arial" w:hAnsi="Verdana"/>
                <w:sz w:val="20"/>
              </w:rPr>
              <w:t>engaged?</w:t>
            </w:r>
          </w:p>
          <w:p w:rsidR="00CF6E3E" w:rsidRPr="00677B2E" w:rsidRDefault="00CF6E3E" w:rsidP="00CF6E3E">
            <w:pPr>
              <w:rPr>
                <w:rFonts w:ascii="Verdana" w:eastAsia="Arial" w:hAnsi="Verdana"/>
                <w:sz w:val="10"/>
                <w:szCs w:val="10"/>
              </w:rPr>
            </w:pPr>
          </w:p>
        </w:tc>
        <w:tc>
          <w:tcPr>
            <w:tcW w:w="8080" w:type="dxa"/>
            <w:tcBorders>
              <w:right w:val="single" w:sz="24" w:space="0" w:color="17365D" w:themeColor="text2" w:themeShade="BF"/>
            </w:tcBorders>
          </w:tcPr>
          <w:p w:rsidR="00CF6E3E" w:rsidRPr="00CF6E3E" w:rsidRDefault="00CF6E3E"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00A76A3B">
              <w:rPr>
                <w:rFonts w:ascii="Verdana" w:eastAsia="Arial" w:hAnsi="Verdana" w:cs="Arial"/>
                <w:w w:val="110"/>
                <w:sz w:val="18"/>
                <w:szCs w:val="18"/>
              </w:rPr>
              <w:t>may</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26"/>
                <w:w w:val="110"/>
                <w:sz w:val="18"/>
                <w:szCs w:val="18"/>
              </w:rPr>
              <w:t xml:space="preserve"> </w:t>
            </w:r>
            <w:r w:rsidR="00E462C8" w:rsidRPr="00CF6E3E">
              <w:rPr>
                <w:rFonts w:ascii="Verdana" w:eastAsia="Arial" w:hAnsi="Verdana" w:cs="Arial"/>
                <w:w w:val="110"/>
                <w:sz w:val="18"/>
                <w:szCs w:val="18"/>
              </w:rPr>
              <w:t>request that</w:t>
            </w:r>
            <w:r w:rsidRPr="00CF6E3E">
              <w:rPr>
                <w:rFonts w:ascii="Verdana" w:eastAsia="Arial" w:hAnsi="Verdana" w:cs="Arial"/>
                <w:w w:val="116"/>
                <w:sz w:val="18"/>
                <w:szCs w:val="18"/>
              </w:rPr>
              <w:t xml:space="preserve"> </w:t>
            </w:r>
            <w:r w:rsidRPr="00CF6E3E">
              <w:rPr>
                <w:rFonts w:ascii="Verdana" w:eastAsia="Arial" w:hAnsi="Verdana" w:cs="Arial"/>
                <w:w w:val="110"/>
                <w:sz w:val="18"/>
                <w:szCs w:val="18"/>
              </w:rPr>
              <w:t>your</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organisation</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has</w:t>
            </w:r>
            <w:r w:rsidRPr="00CF6E3E">
              <w:rPr>
                <w:rFonts w:ascii="Verdana" w:eastAsia="Arial" w:hAnsi="Verdana" w:cs="Arial"/>
                <w:spacing w:val="-30"/>
                <w:w w:val="110"/>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implements,</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arrangements</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for</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ensuring</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that</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H&amp;S</w:t>
            </w:r>
            <w:r w:rsidRPr="00CF6E3E">
              <w:rPr>
                <w:rFonts w:ascii="Verdana" w:eastAsia="Arial" w:hAnsi="Verdana" w:cs="Arial"/>
                <w:w w:val="94"/>
                <w:sz w:val="18"/>
                <w:szCs w:val="18"/>
              </w:rPr>
              <w:t xml:space="preserve"> </w:t>
            </w:r>
            <w:r w:rsidRPr="00CF6E3E">
              <w:rPr>
                <w:rFonts w:ascii="Verdana" w:eastAsia="Arial" w:hAnsi="Verdana" w:cs="Arial"/>
                <w:w w:val="110"/>
                <w:sz w:val="18"/>
                <w:szCs w:val="18"/>
              </w:rPr>
              <w:t>performance</w:t>
            </w:r>
            <w:r w:rsidRPr="00CF6E3E">
              <w:rPr>
                <w:rFonts w:ascii="Verdana" w:eastAsia="Arial" w:hAnsi="Verdana" w:cs="Arial"/>
                <w:spacing w:val="-10"/>
                <w:w w:val="110"/>
                <w:sz w:val="18"/>
                <w:szCs w:val="18"/>
              </w:rPr>
              <w:t xml:space="preserve"> </w:t>
            </w:r>
            <w:r w:rsidRPr="00CF6E3E">
              <w:rPr>
                <w:rFonts w:ascii="Verdana" w:eastAsia="Arial" w:hAnsi="Verdana" w:cs="Arial"/>
                <w:w w:val="110"/>
                <w:sz w:val="18"/>
                <w:szCs w:val="18"/>
              </w:rPr>
              <w:t>throughout</w:t>
            </w:r>
            <w:r w:rsidRPr="00CF6E3E">
              <w:rPr>
                <w:rFonts w:ascii="Verdana" w:eastAsia="Arial" w:hAnsi="Verdana" w:cs="Arial"/>
                <w:spacing w:val="-9"/>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9"/>
                <w:w w:val="110"/>
                <w:sz w:val="18"/>
                <w:szCs w:val="18"/>
              </w:rPr>
              <w:t xml:space="preserve"> </w:t>
            </w:r>
            <w:r w:rsidRPr="00CF6E3E">
              <w:rPr>
                <w:rFonts w:ascii="Verdana" w:eastAsia="Arial" w:hAnsi="Verdana" w:cs="Arial"/>
                <w:w w:val="110"/>
                <w:sz w:val="18"/>
                <w:szCs w:val="18"/>
              </w:rPr>
              <w:t>whole of</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your</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organisation</w:t>
            </w:r>
            <w:r w:rsidRPr="00CF6E3E">
              <w:rPr>
                <w:rFonts w:ascii="Verdana" w:eastAsia="Arial" w:hAnsi="Verdana" w:cs="Arial"/>
                <w:spacing w:val="-10"/>
                <w:w w:val="110"/>
                <w:sz w:val="18"/>
                <w:szCs w:val="18"/>
              </w:rPr>
              <w:t>’</w:t>
            </w:r>
            <w:r w:rsidRPr="00CF6E3E">
              <w:rPr>
                <w:rFonts w:ascii="Verdana" w:eastAsia="Arial" w:hAnsi="Verdana" w:cs="Arial"/>
                <w:w w:val="110"/>
                <w:sz w:val="18"/>
                <w:szCs w:val="18"/>
              </w:rPr>
              <w:t>s</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supply</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chain</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is</w:t>
            </w:r>
            <w:r w:rsidRPr="00CF6E3E">
              <w:rPr>
                <w:rFonts w:ascii="Verdana" w:eastAsia="Arial" w:hAnsi="Verdana" w:cs="Arial"/>
                <w:w w:val="92"/>
                <w:sz w:val="18"/>
                <w:szCs w:val="18"/>
              </w:rPr>
              <w:t xml:space="preserve"> </w:t>
            </w:r>
            <w:r w:rsidRPr="00CF6E3E">
              <w:rPr>
                <w:rFonts w:ascii="Verdana" w:eastAsia="Arial" w:hAnsi="Verdana" w:cs="Arial"/>
                <w:w w:val="110"/>
                <w:sz w:val="18"/>
                <w:szCs w:val="18"/>
              </w:rPr>
              <w:t>appropriate</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work</w:t>
            </w:r>
            <w:r w:rsidRPr="00CF6E3E">
              <w:rPr>
                <w:rFonts w:ascii="Verdana" w:eastAsia="Arial" w:hAnsi="Verdana" w:cs="Arial"/>
                <w:spacing w:val="-1"/>
                <w:w w:val="110"/>
                <w:sz w:val="18"/>
                <w:szCs w:val="18"/>
              </w:rPr>
              <w:t xml:space="preserve"> </w:t>
            </w:r>
            <w:r w:rsidRPr="00CF6E3E">
              <w:rPr>
                <w:rFonts w:ascii="Verdana" w:eastAsia="Arial" w:hAnsi="Verdana" w:cs="Arial"/>
                <w:w w:val="110"/>
                <w:sz w:val="18"/>
                <w:szCs w:val="18"/>
              </w:rPr>
              <w:t>likely</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w w:val="104"/>
                <w:sz w:val="18"/>
                <w:szCs w:val="18"/>
              </w:rPr>
              <w:t xml:space="preserve"> </w:t>
            </w:r>
            <w:r w:rsidRPr="00CF6E3E">
              <w:rPr>
                <w:rFonts w:ascii="Verdana" w:eastAsia="Arial" w:hAnsi="Verdana" w:cs="Arial"/>
                <w:w w:val="110"/>
                <w:sz w:val="18"/>
                <w:szCs w:val="18"/>
              </w:rPr>
              <w:t>undertaken.</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415546686"/>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374510093"/>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5.5.11</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sz w:val="20"/>
              </w:rPr>
              <w:t>Do</w:t>
            </w:r>
            <w:r w:rsidRPr="00CF6E3E">
              <w:rPr>
                <w:rFonts w:ascii="Verdana" w:eastAsia="Arial" w:hAnsi="Verdana" w:cs="Arial"/>
                <w:bCs/>
                <w:spacing w:val="3"/>
                <w:sz w:val="20"/>
              </w:rPr>
              <w:t xml:space="preserve"> </w:t>
            </w:r>
            <w:r w:rsidRPr="00CF6E3E">
              <w:rPr>
                <w:rFonts w:ascii="Verdana" w:eastAsia="Arial" w:hAnsi="Verdana" w:cs="Arial"/>
                <w:bCs/>
                <w:sz w:val="20"/>
              </w:rPr>
              <w:t>you</w:t>
            </w:r>
            <w:r w:rsidRPr="00CF6E3E">
              <w:rPr>
                <w:rFonts w:ascii="Verdana" w:eastAsia="Arial" w:hAnsi="Verdana" w:cs="Arial"/>
                <w:bCs/>
                <w:spacing w:val="3"/>
                <w:sz w:val="20"/>
              </w:rPr>
              <w:t xml:space="preserve"> </w:t>
            </w:r>
            <w:r w:rsidRPr="00CF6E3E">
              <w:rPr>
                <w:rFonts w:ascii="Verdana" w:eastAsia="Arial" w:hAnsi="Verdana" w:cs="Arial"/>
                <w:bCs/>
                <w:sz w:val="20"/>
              </w:rPr>
              <w:t>operate</w:t>
            </w:r>
            <w:r w:rsidRPr="00CF6E3E">
              <w:rPr>
                <w:rFonts w:ascii="Verdana" w:eastAsia="Arial" w:hAnsi="Verdana" w:cs="Arial"/>
                <w:bCs/>
                <w:w w:val="101"/>
                <w:sz w:val="20"/>
              </w:rPr>
              <w:t xml:space="preserve"> </w:t>
            </w:r>
            <w:r w:rsidRPr="00CF6E3E">
              <w:rPr>
                <w:rFonts w:ascii="Verdana" w:eastAsia="Arial" w:hAnsi="Verdana" w:cs="Arial"/>
                <w:bCs/>
                <w:sz w:val="20"/>
              </w:rPr>
              <w:t>a</w:t>
            </w:r>
            <w:r w:rsidRPr="00CF6E3E">
              <w:rPr>
                <w:rFonts w:ascii="Verdana" w:eastAsia="Arial" w:hAnsi="Verdana" w:cs="Arial"/>
                <w:bCs/>
                <w:spacing w:val="-26"/>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ocess</w:t>
            </w:r>
            <w:r w:rsidRPr="00CF6E3E">
              <w:rPr>
                <w:rFonts w:ascii="Verdana" w:eastAsia="Arial" w:hAnsi="Verdana" w:cs="Arial"/>
                <w:bCs/>
                <w:spacing w:val="-25"/>
                <w:sz w:val="20"/>
              </w:rPr>
              <w:t xml:space="preserve"> </w:t>
            </w:r>
            <w:r w:rsidRPr="00CF6E3E">
              <w:rPr>
                <w:rFonts w:ascii="Verdana" w:eastAsia="Arial" w:hAnsi="Verdana" w:cs="Arial"/>
                <w:bCs/>
                <w:sz w:val="20"/>
              </w:rPr>
              <w:t>of</w:t>
            </w:r>
            <w:r w:rsidRPr="00CF6E3E">
              <w:rPr>
                <w:rFonts w:ascii="Verdana" w:eastAsia="Arial" w:hAnsi="Verdana" w:cs="Arial"/>
                <w:bCs/>
                <w:spacing w:val="-25"/>
                <w:sz w:val="20"/>
              </w:rPr>
              <w:t xml:space="preserve"> </w:t>
            </w:r>
            <w:r w:rsidRPr="00CF6E3E">
              <w:rPr>
                <w:rFonts w:ascii="Verdana" w:eastAsia="Arial" w:hAnsi="Verdana" w:cs="Arial"/>
                <w:bCs/>
                <w:sz w:val="20"/>
              </w:rPr>
              <w:t>risk</w:t>
            </w:r>
            <w:r w:rsidRPr="00CF6E3E">
              <w:rPr>
                <w:rFonts w:ascii="Verdana" w:eastAsia="Arial" w:hAnsi="Verdana" w:cs="Arial"/>
                <w:sz w:val="20"/>
              </w:rPr>
              <w:t xml:space="preserve"> </w:t>
            </w:r>
            <w:r w:rsidRPr="00CF6E3E">
              <w:rPr>
                <w:rFonts w:ascii="Verdana" w:eastAsia="Arial" w:hAnsi="Verdana" w:cs="Arial"/>
                <w:bCs/>
                <w:w w:val="95"/>
                <w:sz w:val="20"/>
              </w:rPr>
              <w:t>assessment</w:t>
            </w:r>
            <w:r w:rsidRPr="00CF6E3E">
              <w:rPr>
                <w:rFonts w:ascii="Verdana" w:eastAsia="Arial" w:hAnsi="Verdana" w:cs="Arial"/>
                <w:bCs/>
                <w:spacing w:val="-12"/>
                <w:w w:val="95"/>
                <w:sz w:val="20"/>
              </w:rPr>
              <w:t xml:space="preserve"> </w:t>
            </w:r>
            <w:r w:rsidRPr="00CF6E3E">
              <w:rPr>
                <w:rFonts w:ascii="Verdana" w:eastAsia="Arial" w:hAnsi="Verdana" w:cs="Arial"/>
                <w:bCs/>
                <w:w w:val="95"/>
                <w:sz w:val="20"/>
              </w:rPr>
              <w:t>capable</w:t>
            </w:r>
            <w:r w:rsidRPr="00CF6E3E">
              <w:rPr>
                <w:rFonts w:ascii="Verdana" w:eastAsia="Arial" w:hAnsi="Verdana" w:cs="Arial"/>
                <w:bCs/>
                <w:w w:val="96"/>
                <w:sz w:val="20"/>
              </w:rPr>
              <w:t xml:space="preserve"> </w:t>
            </w:r>
            <w:r w:rsidRPr="00CF6E3E">
              <w:rPr>
                <w:rFonts w:ascii="Verdana" w:eastAsia="Arial" w:hAnsi="Verdana" w:cs="Arial"/>
                <w:bCs/>
                <w:sz w:val="20"/>
              </w:rPr>
              <w:t>of</w:t>
            </w:r>
            <w:r w:rsidRPr="00CF6E3E">
              <w:rPr>
                <w:rFonts w:ascii="Verdana" w:eastAsia="Arial" w:hAnsi="Verdana" w:cs="Arial"/>
                <w:bCs/>
                <w:spacing w:val="-11"/>
                <w:sz w:val="20"/>
              </w:rPr>
              <w:t xml:space="preserve"> </w:t>
            </w:r>
            <w:r w:rsidRPr="00CF6E3E">
              <w:rPr>
                <w:rFonts w:ascii="Verdana" w:eastAsia="Arial" w:hAnsi="Verdana" w:cs="Arial"/>
                <w:bCs/>
                <w:sz w:val="20"/>
              </w:rPr>
              <w:t>supporting</w:t>
            </w:r>
            <w:r w:rsidRPr="00CF6E3E">
              <w:rPr>
                <w:rFonts w:ascii="Verdana" w:eastAsia="Arial" w:hAnsi="Verdana" w:cs="Arial"/>
                <w:bCs/>
                <w:spacing w:val="-11"/>
                <w:sz w:val="20"/>
              </w:rPr>
              <w:t xml:space="preserve"> </w:t>
            </w:r>
            <w:r w:rsidRPr="00CF6E3E">
              <w:rPr>
                <w:rFonts w:ascii="Verdana" w:eastAsia="Arial" w:hAnsi="Verdana" w:cs="Arial"/>
                <w:bCs/>
                <w:sz w:val="20"/>
              </w:rPr>
              <w:t>safe</w:t>
            </w:r>
            <w:r w:rsidRPr="00CF6E3E">
              <w:rPr>
                <w:rFonts w:ascii="Verdana" w:eastAsia="Arial" w:hAnsi="Verdana" w:cs="Arial"/>
                <w:bCs/>
                <w:w w:val="97"/>
                <w:sz w:val="20"/>
              </w:rPr>
              <w:t xml:space="preserve"> </w:t>
            </w:r>
            <w:r w:rsidRPr="00CF6E3E">
              <w:rPr>
                <w:rFonts w:ascii="Verdana" w:eastAsia="Arial" w:hAnsi="Verdana" w:cs="Arial"/>
                <w:bCs/>
                <w:sz w:val="20"/>
              </w:rPr>
              <w:t>methods</w:t>
            </w:r>
            <w:r w:rsidRPr="00CF6E3E">
              <w:rPr>
                <w:rFonts w:ascii="Verdana" w:eastAsia="Arial" w:hAnsi="Verdana" w:cs="Arial"/>
                <w:bCs/>
                <w:spacing w:val="3"/>
                <w:sz w:val="20"/>
              </w:rPr>
              <w:t xml:space="preserve"> </w:t>
            </w:r>
            <w:r w:rsidRPr="00CF6E3E">
              <w:rPr>
                <w:rFonts w:ascii="Verdana" w:eastAsia="Arial" w:hAnsi="Verdana" w:cs="Arial"/>
                <w:bCs/>
                <w:sz w:val="20"/>
              </w:rPr>
              <w:t>of</w:t>
            </w:r>
            <w:r w:rsidRPr="00CF6E3E">
              <w:rPr>
                <w:rFonts w:ascii="Verdana" w:eastAsia="Arial" w:hAnsi="Verdana" w:cs="Arial"/>
                <w:bCs/>
                <w:spacing w:val="3"/>
                <w:sz w:val="20"/>
              </w:rPr>
              <w:t xml:space="preserve"> </w:t>
            </w:r>
            <w:r w:rsidRPr="00CF6E3E">
              <w:rPr>
                <w:rFonts w:ascii="Verdana" w:eastAsia="Arial" w:hAnsi="Verdana" w:cs="Arial"/>
                <w:bCs/>
                <w:sz w:val="20"/>
              </w:rPr>
              <w:t>work</w:t>
            </w:r>
            <w:r w:rsidRPr="00CF6E3E">
              <w:rPr>
                <w:rFonts w:ascii="Verdana" w:eastAsia="Arial" w:hAnsi="Verdana" w:cs="Arial"/>
                <w:bCs/>
                <w:spacing w:val="3"/>
                <w:sz w:val="20"/>
              </w:rPr>
              <w:t xml:space="preserve"> </w:t>
            </w:r>
            <w:r w:rsidRPr="00CF6E3E">
              <w:rPr>
                <w:rFonts w:ascii="Verdana" w:eastAsia="Arial" w:hAnsi="Verdana" w:cs="Arial"/>
                <w:bCs/>
                <w:sz w:val="20"/>
              </w:rPr>
              <w:t xml:space="preserve">and </w:t>
            </w:r>
            <w:r w:rsidRPr="00CF6E3E">
              <w:rPr>
                <w:rFonts w:ascii="Verdana" w:eastAsia="Arial" w:hAnsi="Verdana" w:cs="Arial"/>
                <w:bCs/>
                <w:spacing w:val="-4"/>
                <w:sz w:val="20"/>
              </w:rPr>
              <w:t>r</w:t>
            </w:r>
            <w:r w:rsidRPr="00CF6E3E">
              <w:rPr>
                <w:rFonts w:ascii="Verdana" w:eastAsia="Arial" w:hAnsi="Verdana" w:cs="Arial"/>
                <w:bCs/>
                <w:sz w:val="20"/>
              </w:rPr>
              <w:t>eliable</w:t>
            </w:r>
            <w:r w:rsidRPr="00CF6E3E">
              <w:rPr>
                <w:rFonts w:ascii="Verdana" w:eastAsia="Arial" w:hAnsi="Verdana" w:cs="Arial"/>
                <w:bCs/>
                <w:spacing w:val="-7"/>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oject</w:t>
            </w:r>
            <w:r w:rsidRPr="00CF6E3E">
              <w:rPr>
                <w:rFonts w:ascii="Verdana" w:eastAsia="Arial" w:hAnsi="Verdana" w:cs="Arial"/>
                <w:bCs/>
                <w:spacing w:val="-6"/>
                <w:sz w:val="20"/>
              </w:rPr>
              <w:t xml:space="preserve"> </w:t>
            </w:r>
            <w:r w:rsidRPr="00CF6E3E">
              <w:rPr>
                <w:rFonts w:ascii="Verdana" w:eastAsia="Arial" w:hAnsi="Verdana" w:cs="Arial"/>
                <w:bCs/>
                <w:sz w:val="20"/>
              </w:rPr>
              <w:t xml:space="preserve">delivery </w:t>
            </w:r>
            <w:r w:rsidRPr="00CF6E3E">
              <w:rPr>
                <w:rFonts w:ascii="Verdana" w:eastAsia="Arial" w:hAnsi="Verdana" w:cs="Arial"/>
                <w:bCs/>
                <w:w w:val="95"/>
                <w:sz w:val="20"/>
              </w:rPr>
              <w:t>whe</w:t>
            </w:r>
            <w:r w:rsidRPr="00CF6E3E">
              <w:rPr>
                <w:rFonts w:ascii="Verdana" w:eastAsia="Arial" w:hAnsi="Verdana" w:cs="Arial"/>
                <w:bCs/>
                <w:spacing w:val="-4"/>
                <w:w w:val="95"/>
                <w:sz w:val="20"/>
              </w:rPr>
              <w:t>r</w:t>
            </w:r>
            <w:r w:rsidRPr="00CF6E3E">
              <w:rPr>
                <w:rFonts w:ascii="Verdana" w:eastAsia="Arial" w:hAnsi="Verdana" w:cs="Arial"/>
                <w:bCs/>
                <w:w w:val="95"/>
                <w:sz w:val="20"/>
              </w:rPr>
              <w:t>e</w:t>
            </w:r>
            <w:r w:rsidRPr="00CF6E3E">
              <w:rPr>
                <w:rFonts w:ascii="Verdana" w:eastAsia="Arial" w:hAnsi="Verdana" w:cs="Arial"/>
                <w:bCs/>
                <w:spacing w:val="5"/>
                <w:w w:val="95"/>
                <w:sz w:val="20"/>
              </w:rPr>
              <w:t xml:space="preserve"> </w:t>
            </w:r>
            <w:r w:rsidRPr="00CF6E3E">
              <w:rPr>
                <w:rFonts w:ascii="Verdana" w:eastAsia="Arial" w:hAnsi="Verdana" w:cs="Arial"/>
                <w:bCs/>
                <w:w w:val="95"/>
                <w:sz w:val="20"/>
              </w:rPr>
              <w:t>necessary?</w:t>
            </w:r>
          </w:p>
        </w:tc>
        <w:tc>
          <w:tcPr>
            <w:tcW w:w="8080" w:type="dxa"/>
            <w:tcBorders>
              <w:right w:val="single" w:sz="24" w:space="0" w:color="17365D" w:themeColor="text2" w:themeShade="BF"/>
            </w:tcBorders>
          </w:tcPr>
          <w:p w:rsidR="00CF6E3E" w:rsidRPr="00677B2E" w:rsidRDefault="00CF6E3E" w:rsidP="00CF6E3E">
            <w:pPr>
              <w:rPr>
                <w:rFonts w:ascii="Verdana" w:eastAsia="Arial" w:hAnsi="Verdana" w:cs="Arial"/>
                <w:i/>
                <w:w w:val="105"/>
                <w:sz w:val="18"/>
                <w:szCs w:val="18"/>
              </w:rPr>
            </w:pPr>
            <w:r w:rsidRPr="00CF6E3E">
              <w:rPr>
                <w:rFonts w:ascii="Verdana" w:eastAsia="Arial" w:hAnsi="Verdana" w:cs="Arial"/>
                <w:spacing w:val="-19"/>
                <w:w w:val="105"/>
                <w:sz w:val="18"/>
                <w:szCs w:val="18"/>
              </w:rPr>
              <w:t>Y</w:t>
            </w:r>
            <w:r w:rsidRPr="00CF6E3E">
              <w:rPr>
                <w:rFonts w:ascii="Verdana" w:eastAsia="Arial" w:hAnsi="Verdana" w:cs="Arial"/>
                <w:w w:val="105"/>
                <w:sz w:val="18"/>
                <w:szCs w:val="18"/>
              </w:rPr>
              <w:t>ou</w:t>
            </w:r>
            <w:r w:rsidRPr="00CF6E3E">
              <w:rPr>
                <w:rFonts w:ascii="Verdana" w:eastAsia="Arial" w:hAnsi="Verdana" w:cs="Arial"/>
                <w:spacing w:val="9"/>
                <w:w w:val="105"/>
                <w:sz w:val="18"/>
                <w:szCs w:val="18"/>
              </w:rPr>
              <w:t xml:space="preserve"> </w:t>
            </w:r>
            <w:r w:rsidR="00A76A3B">
              <w:rPr>
                <w:rFonts w:ascii="Verdana" w:eastAsia="Arial" w:hAnsi="Verdana" w:cs="Arial"/>
                <w:w w:val="105"/>
                <w:sz w:val="18"/>
                <w:szCs w:val="18"/>
              </w:rPr>
              <w:t xml:space="preserve">may </w:t>
            </w:r>
            <w:r w:rsidRPr="00CF6E3E">
              <w:rPr>
                <w:rFonts w:ascii="Verdana" w:eastAsia="Arial" w:hAnsi="Verdana" w:cs="Arial"/>
                <w:w w:val="105"/>
                <w:sz w:val="18"/>
                <w:szCs w:val="18"/>
              </w:rPr>
              <w:t>be</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expected</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provide</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evidence</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on</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request</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that</w:t>
            </w:r>
            <w:r w:rsidRPr="00CF6E3E">
              <w:rPr>
                <w:rFonts w:ascii="Verdana" w:eastAsia="Arial" w:hAnsi="Verdana" w:cs="Arial"/>
                <w:w w:val="116"/>
                <w:sz w:val="18"/>
                <w:szCs w:val="18"/>
              </w:rPr>
              <w:t xml:space="preserve"> </w:t>
            </w:r>
            <w:r w:rsidRPr="00CF6E3E">
              <w:rPr>
                <w:rFonts w:ascii="Verdana" w:eastAsia="Arial" w:hAnsi="Verdana" w:cs="Arial"/>
                <w:w w:val="105"/>
                <w:sz w:val="18"/>
                <w:szCs w:val="18"/>
              </w:rPr>
              <w:t>your</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organisation</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has</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in</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place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implements</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procedures</w:t>
            </w:r>
            <w:r w:rsidRPr="00CF6E3E">
              <w:rPr>
                <w:rFonts w:ascii="Verdana" w:eastAsia="Arial" w:hAnsi="Verdana" w:cs="Arial"/>
                <w:spacing w:val="7"/>
                <w:w w:val="105"/>
                <w:sz w:val="18"/>
                <w:szCs w:val="18"/>
              </w:rPr>
              <w:t xml:space="preserve"> </w:t>
            </w:r>
            <w:r w:rsidRPr="00CF6E3E">
              <w:rPr>
                <w:rFonts w:ascii="Verdana" w:eastAsia="Arial" w:hAnsi="Verdana" w:cs="Arial"/>
                <w:w w:val="105"/>
                <w:sz w:val="18"/>
                <w:szCs w:val="18"/>
              </w:rPr>
              <w:t>for</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carrying</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out</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relevant</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risk</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assessments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for</w:t>
            </w:r>
            <w:r w:rsidRPr="00CF6E3E">
              <w:rPr>
                <w:rFonts w:ascii="Verdana" w:eastAsia="Arial" w:hAnsi="Verdana" w:cs="Arial"/>
                <w:w w:val="119"/>
                <w:sz w:val="18"/>
                <w:szCs w:val="18"/>
              </w:rPr>
              <w:t xml:space="preserve"> </w:t>
            </w:r>
            <w:r w:rsidRPr="00CF6E3E">
              <w:rPr>
                <w:rFonts w:ascii="Verdana" w:eastAsia="Arial" w:hAnsi="Verdana" w:cs="Arial"/>
                <w:w w:val="105"/>
                <w:sz w:val="18"/>
                <w:szCs w:val="18"/>
              </w:rPr>
              <w:t>developing</w:t>
            </w:r>
            <w:r w:rsidRPr="00CF6E3E">
              <w:rPr>
                <w:rFonts w:ascii="Verdana" w:eastAsia="Arial" w:hAnsi="Verdana" w:cs="Arial"/>
                <w:spacing w:val="19"/>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9"/>
                <w:w w:val="105"/>
                <w:sz w:val="18"/>
                <w:szCs w:val="18"/>
              </w:rPr>
              <w:t xml:space="preserve"> </w:t>
            </w:r>
            <w:r w:rsidRPr="00CF6E3E">
              <w:rPr>
                <w:rFonts w:ascii="Verdana" w:eastAsia="Arial" w:hAnsi="Verdana" w:cs="Arial"/>
                <w:w w:val="105"/>
                <w:sz w:val="18"/>
                <w:szCs w:val="18"/>
              </w:rPr>
              <w:t>implementing</w:t>
            </w:r>
            <w:r w:rsidRPr="00CF6E3E">
              <w:rPr>
                <w:rFonts w:ascii="Verdana" w:eastAsia="Arial" w:hAnsi="Verdana" w:cs="Arial"/>
                <w:spacing w:val="20"/>
                <w:w w:val="105"/>
                <w:sz w:val="18"/>
                <w:szCs w:val="18"/>
              </w:rPr>
              <w:t xml:space="preserve"> </w:t>
            </w:r>
            <w:r w:rsidRPr="00CF6E3E">
              <w:rPr>
                <w:rFonts w:ascii="Verdana" w:eastAsia="Arial" w:hAnsi="Verdana" w:cs="Arial"/>
                <w:w w:val="105"/>
                <w:sz w:val="18"/>
                <w:szCs w:val="18"/>
              </w:rPr>
              <w:t>safe</w:t>
            </w:r>
            <w:r w:rsidRPr="00CF6E3E">
              <w:rPr>
                <w:rFonts w:ascii="Verdana" w:eastAsia="Arial" w:hAnsi="Verdana" w:cs="Arial"/>
                <w:sz w:val="18"/>
                <w:szCs w:val="18"/>
              </w:rPr>
              <w:t xml:space="preserve"> </w:t>
            </w:r>
            <w:r w:rsidRPr="00CF6E3E">
              <w:rPr>
                <w:rFonts w:ascii="Verdana" w:eastAsia="Arial" w:hAnsi="Verdana" w:cs="Arial"/>
                <w:w w:val="105"/>
                <w:sz w:val="18"/>
                <w:szCs w:val="18"/>
              </w:rPr>
              <w:t>systems</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of</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work</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(‘method</w:t>
            </w:r>
            <w:r w:rsidRPr="00CF6E3E">
              <w:rPr>
                <w:rFonts w:ascii="Verdana" w:eastAsia="Arial" w:hAnsi="Verdana" w:cs="Arial"/>
                <w:spacing w:val="-2"/>
                <w:w w:val="105"/>
                <w:sz w:val="18"/>
                <w:szCs w:val="18"/>
              </w:rPr>
              <w:t xml:space="preserve"> </w:t>
            </w:r>
            <w:r w:rsidRPr="00CF6E3E">
              <w:rPr>
                <w:rFonts w:ascii="Verdana" w:eastAsia="Arial" w:hAnsi="Verdana" w:cs="Arial"/>
                <w:w w:val="105"/>
                <w:sz w:val="18"/>
                <w:szCs w:val="18"/>
              </w:rPr>
              <w:t>statements’).</w:t>
            </w:r>
            <w:r w:rsidRPr="00CF6E3E">
              <w:rPr>
                <w:rFonts w:ascii="Verdana" w:eastAsia="Arial" w:hAnsi="Verdana" w:cs="Arial"/>
                <w:w w:val="104"/>
                <w:sz w:val="18"/>
                <w:szCs w:val="18"/>
              </w:rPr>
              <w:t xml:space="preserve"> </w:t>
            </w:r>
            <w:r w:rsidRPr="00CF6E3E">
              <w:rPr>
                <w:rFonts w:ascii="Verdana" w:eastAsia="Arial" w:hAnsi="Verdana" w:cs="Arial"/>
                <w:spacing w:val="-19"/>
                <w:w w:val="105"/>
                <w:sz w:val="18"/>
                <w:szCs w:val="18"/>
              </w:rPr>
              <w:t>Y</w:t>
            </w:r>
            <w:r w:rsidRPr="00CF6E3E">
              <w:rPr>
                <w:rFonts w:ascii="Verdana" w:eastAsia="Arial" w:hAnsi="Verdana" w:cs="Arial"/>
                <w:w w:val="105"/>
                <w:sz w:val="18"/>
                <w:szCs w:val="18"/>
              </w:rPr>
              <w:t>ou</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should</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able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provide</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indicative</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examples.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The</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identification</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5"/>
                <w:w w:val="105"/>
                <w:sz w:val="18"/>
                <w:szCs w:val="18"/>
              </w:rPr>
              <w:t xml:space="preserve"> </w:t>
            </w:r>
            <w:r w:rsidRPr="00CF6E3E">
              <w:rPr>
                <w:rFonts w:ascii="Verdana" w:eastAsia="Arial" w:hAnsi="Verdana" w:cs="Arial"/>
                <w:w w:val="105"/>
                <w:sz w:val="18"/>
                <w:szCs w:val="18"/>
              </w:rPr>
              <w:t>control</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of</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any</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signif</w:t>
            </w:r>
            <w:r w:rsidRPr="00CF6E3E">
              <w:rPr>
                <w:rFonts w:ascii="Verdana" w:eastAsia="Arial" w:hAnsi="Verdana" w:cs="Arial"/>
                <w:spacing w:val="-1"/>
                <w:w w:val="105"/>
                <w:sz w:val="18"/>
                <w:szCs w:val="18"/>
              </w:rPr>
              <w:t>i</w:t>
            </w:r>
            <w:r w:rsidRPr="00CF6E3E">
              <w:rPr>
                <w:rFonts w:ascii="Verdana" w:eastAsia="Arial" w:hAnsi="Verdana" w:cs="Arial"/>
                <w:w w:val="105"/>
                <w:sz w:val="18"/>
                <w:szCs w:val="18"/>
              </w:rPr>
              <w:t>cant occupational</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health</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(not</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just</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safety)</w:t>
            </w:r>
            <w:r w:rsidRPr="00CF6E3E">
              <w:rPr>
                <w:rFonts w:ascii="Verdana" w:eastAsia="Arial" w:hAnsi="Verdana" w:cs="Arial"/>
                <w:w w:val="103"/>
                <w:sz w:val="18"/>
                <w:szCs w:val="18"/>
              </w:rPr>
              <w:t xml:space="preserve"> </w:t>
            </w:r>
            <w:r w:rsidRPr="00CF6E3E">
              <w:rPr>
                <w:rFonts w:ascii="Verdana" w:eastAsia="Arial" w:hAnsi="Verdana" w:cs="Arial"/>
                <w:w w:val="105"/>
                <w:sz w:val="18"/>
                <w:szCs w:val="18"/>
              </w:rPr>
              <w:t>issues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should</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prominent.</w:t>
            </w:r>
            <w:r w:rsidR="00E462C8">
              <w:rPr>
                <w:rFonts w:ascii="Verdana" w:eastAsia="Arial" w:hAnsi="Verdana" w:cs="Arial"/>
                <w:w w:val="105"/>
                <w:sz w:val="18"/>
                <w:szCs w:val="18"/>
              </w:rPr>
              <w:t xml:space="preserve"> </w:t>
            </w:r>
            <w:r w:rsidRPr="00E462C8">
              <w:rPr>
                <w:rFonts w:ascii="Verdana" w:eastAsia="Arial" w:hAnsi="Verdana" w:cs="Arial"/>
                <w:i/>
                <w:w w:val="110"/>
                <w:sz w:val="18"/>
                <w:szCs w:val="18"/>
              </w:rPr>
              <w:t>(Organisations</w:t>
            </w:r>
            <w:r w:rsidRPr="00E462C8">
              <w:rPr>
                <w:rFonts w:ascii="Verdana" w:eastAsia="Arial" w:hAnsi="Verdana" w:cs="Arial"/>
                <w:i/>
                <w:spacing w:val="-14"/>
                <w:w w:val="110"/>
                <w:sz w:val="18"/>
                <w:szCs w:val="18"/>
              </w:rPr>
              <w:t xml:space="preserve"> </w:t>
            </w:r>
            <w:r w:rsidRPr="00E462C8">
              <w:rPr>
                <w:rFonts w:ascii="Verdana" w:eastAsia="Arial" w:hAnsi="Verdana" w:cs="Arial"/>
                <w:i/>
                <w:w w:val="110"/>
                <w:sz w:val="18"/>
                <w:szCs w:val="18"/>
              </w:rPr>
              <w:t>with</w:t>
            </w:r>
            <w:r w:rsidRPr="00E462C8">
              <w:rPr>
                <w:rFonts w:ascii="Verdana" w:eastAsia="Arial" w:hAnsi="Verdana" w:cs="Arial"/>
                <w:i/>
                <w:spacing w:val="-13"/>
                <w:w w:val="110"/>
                <w:sz w:val="18"/>
                <w:szCs w:val="18"/>
              </w:rPr>
              <w:t xml:space="preserve"> </w:t>
            </w:r>
            <w:r w:rsidRPr="00E462C8">
              <w:rPr>
                <w:rFonts w:ascii="Verdana" w:eastAsia="Arial" w:hAnsi="Verdana" w:cs="Arial"/>
                <w:i/>
                <w:w w:val="110"/>
                <w:sz w:val="18"/>
                <w:szCs w:val="18"/>
              </w:rPr>
              <w:t>fewer</w:t>
            </w:r>
            <w:r w:rsidRPr="00E462C8">
              <w:rPr>
                <w:rFonts w:ascii="Verdana" w:eastAsia="Arial" w:hAnsi="Verdana" w:cs="Arial"/>
                <w:i/>
                <w:spacing w:val="-14"/>
                <w:w w:val="110"/>
                <w:sz w:val="18"/>
                <w:szCs w:val="18"/>
              </w:rPr>
              <w:t xml:space="preserve"> </w:t>
            </w:r>
            <w:r w:rsidRPr="00E462C8">
              <w:rPr>
                <w:rFonts w:ascii="Verdana" w:eastAsia="Arial" w:hAnsi="Verdana" w:cs="Arial"/>
                <w:i/>
                <w:w w:val="110"/>
                <w:sz w:val="18"/>
                <w:szCs w:val="18"/>
              </w:rPr>
              <w:t>than</w:t>
            </w:r>
            <w:r w:rsidRPr="00E462C8">
              <w:rPr>
                <w:rFonts w:ascii="Verdana" w:eastAsia="Arial" w:hAnsi="Verdana" w:cs="Arial"/>
                <w:i/>
                <w:sz w:val="18"/>
                <w:szCs w:val="18"/>
              </w:rPr>
              <w:t xml:space="preserve"> 5</w:t>
            </w:r>
            <w:r w:rsidRPr="00E462C8">
              <w:rPr>
                <w:rFonts w:ascii="Verdana" w:eastAsia="Arial" w:hAnsi="Verdana" w:cs="Arial"/>
                <w:i/>
                <w:spacing w:val="9"/>
                <w:sz w:val="18"/>
                <w:szCs w:val="18"/>
              </w:rPr>
              <w:t xml:space="preserve"> </w:t>
            </w:r>
            <w:r w:rsidRPr="00E462C8">
              <w:rPr>
                <w:rFonts w:ascii="Verdana" w:eastAsia="Arial" w:hAnsi="Verdana" w:cs="Arial"/>
                <w:i/>
                <w:sz w:val="18"/>
                <w:szCs w:val="18"/>
              </w:rPr>
              <w:t>employees,</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See</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Note</w:t>
            </w:r>
            <w:r w:rsidRPr="00E462C8">
              <w:rPr>
                <w:rFonts w:ascii="Verdana" w:eastAsia="Arial" w:hAnsi="Verdana" w:cs="Arial"/>
                <w:i/>
                <w:spacing w:val="9"/>
                <w:sz w:val="18"/>
                <w:szCs w:val="18"/>
              </w:rPr>
              <w:t xml:space="preserve"> </w:t>
            </w:r>
            <w:r w:rsidRPr="00E462C8">
              <w:rPr>
                <w:rFonts w:ascii="Verdana" w:eastAsia="Arial" w:hAnsi="Verdana" w:cs="Arial"/>
                <w:i/>
                <w:sz w:val="18"/>
                <w:szCs w:val="18"/>
              </w:rPr>
              <w:t>2</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to</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this</w:t>
            </w:r>
            <w:r w:rsidRPr="00E462C8">
              <w:rPr>
                <w:rFonts w:ascii="Verdana" w:eastAsia="Arial" w:hAnsi="Verdana" w:cs="Arial"/>
                <w:i/>
                <w:spacing w:val="10"/>
                <w:sz w:val="18"/>
                <w:szCs w:val="18"/>
              </w:rPr>
              <w:t xml:space="preserve"> </w:t>
            </w:r>
            <w:r w:rsidRPr="00E462C8">
              <w:rPr>
                <w:rFonts w:ascii="Verdana" w:eastAsia="Arial" w:hAnsi="Verdana" w:cs="Arial"/>
                <w:i/>
                <w:spacing w:val="-16"/>
                <w:sz w:val="18"/>
                <w:szCs w:val="18"/>
              </w:rPr>
              <w:t>T</w:t>
            </w:r>
            <w:r w:rsidRPr="00E462C8">
              <w:rPr>
                <w:rFonts w:ascii="Verdana" w:eastAsia="Arial" w:hAnsi="Verdana" w:cs="Arial"/>
                <w:i/>
                <w:sz w:val="18"/>
                <w:szCs w:val="18"/>
              </w:rPr>
              <w:t>able)</w:t>
            </w:r>
          </w:p>
          <w:p w:rsidR="00CF6E3E" w:rsidRDefault="00CF6E3E" w:rsidP="00CF6E3E">
            <w:pPr>
              <w:rPr>
                <w:rFonts w:ascii="Verdana" w:eastAsia="Arial" w:hAnsi="Verdana" w:cs="Arial"/>
                <w:i/>
                <w:spacing w:val="21"/>
                <w:w w:val="105"/>
                <w:sz w:val="18"/>
                <w:szCs w:val="18"/>
              </w:rPr>
            </w:pPr>
            <w:r w:rsidRPr="00CF6E3E">
              <w:rPr>
                <w:rFonts w:ascii="Verdana" w:eastAsia="Arial" w:hAnsi="Verdana" w:cs="Arial"/>
                <w:b/>
                <w:bCs/>
                <w:i/>
                <w:sz w:val="18"/>
                <w:szCs w:val="18"/>
              </w:rPr>
              <w:t>NOTE</w:t>
            </w:r>
            <w:r w:rsidRPr="00CF6E3E">
              <w:rPr>
                <w:rFonts w:ascii="Verdana" w:eastAsia="Arial" w:hAnsi="Verdana" w:cs="Arial"/>
                <w:b/>
                <w:bCs/>
                <w:i/>
                <w:spacing w:val="-20"/>
                <w:sz w:val="18"/>
                <w:szCs w:val="18"/>
              </w:rPr>
              <w:t xml:space="preserve"> </w:t>
            </w:r>
            <w:r w:rsidRPr="00CF6E3E">
              <w:rPr>
                <w:rFonts w:ascii="Verdana" w:eastAsia="Arial" w:hAnsi="Verdana" w:cs="Arial"/>
                <w:i/>
                <w:sz w:val="18"/>
                <w:szCs w:val="18"/>
              </w:rPr>
              <w:t>Risk</w:t>
            </w:r>
            <w:r w:rsidRPr="00CF6E3E">
              <w:rPr>
                <w:rFonts w:ascii="Verdana" w:eastAsia="Arial" w:hAnsi="Verdana" w:cs="Arial"/>
                <w:i/>
                <w:spacing w:val="-20"/>
                <w:sz w:val="18"/>
                <w:szCs w:val="18"/>
              </w:rPr>
              <w:t xml:space="preserve"> </w:t>
            </w:r>
            <w:r w:rsidRPr="00CF6E3E">
              <w:rPr>
                <w:rFonts w:ascii="Verdana" w:eastAsia="Arial" w:hAnsi="Verdana" w:cs="Arial"/>
                <w:i/>
                <w:sz w:val="18"/>
                <w:szCs w:val="18"/>
              </w:rPr>
              <w:t>assessments</w:t>
            </w:r>
            <w:r w:rsidRPr="00CF6E3E">
              <w:rPr>
                <w:rFonts w:ascii="Verdana" w:eastAsia="Arial" w:hAnsi="Verdana" w:cs="Arial"/>
                <w:i/>
                <w:spacing w:val="-20"/>
                <w:sz w:val="18"/>
                <w:szCs w:val="18"/>
              </w:rPr>
              <w:t xml:space="preserve"> </w:t>
            </w:r>
            <w:r w:rsidRPr="00CF6E3E">
              <w:rPr>
                <w:rFonts w:ascii="Verdana" w:eastAsia="Arial" w:hAnsi="Verdana" w:cs="Arial"/>
                <w:i/>
                <w:sz w:val="18"/>
                <w:szCs w:val="18"/>
              </w:rPr>
              <w:t>should</w:t>
            </w:r>
            <w:r w:rsidRPr="00CF6E3E">
              <w:rPr>
                <w:rFonts w:ascii="Verdana" w:eastAsia="Arial" w:hAnsi="Verdana" w:cs="Arial"/>
                <w:i/>
                <w:spacing w:val="-19"/>
                <w:sz w:val="18"/>
                <w:szCs w:val="18"/>
              </w:rPr>
              <w:t xml:space="preserve"> </w:t>
            </w:r>
            <w:r w:rsidRPr="00CF6E3E">
              <w:rPr>
                <w:rFonts w:ascii="Verdana" w:eastAsia="Arial" w:hAnsi="Verdana" w:cs="Arial"/>
                <w:i/>
                <w:sz w:val="18"/>
                <w:szCs w:val="18"/>
              </w:rPr>
              <w:t>focus</w:t>
            </w:r>
            <w:r w:rsidRPr="00CF6E3E">
              <w:rPr>
                <w:rFonts w:ascii="Verdana" w:eastAsia="Arial" w:hAnsi="Verdana" w:cs="Arial"/>
                <w:i/>
                <w:w w:val="102"/>
                <w:sz w:val="18"/>
                <w:szCs w:val="18"/>
              </w:rPr>
              <w:t xml:space="preserve"> </w:t>
            </w:r>
            <w:r w:rsidRPr="00CF6E3E">
              <w:rPr>
                <w:rFonts w:ascii="Verdana" w:eastAsia="Arial" w:hAnsi="Verdana" w:cs="Arial"/>
                <w:i/>
                <w:w w:val="105"/>
                <w:sz w:val="18"/>
                <w:szCs w:val="18"/>
              </w:rPr>
              <w:t>on</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needs</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of</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particular</w:t>
            </w:r>
            <w:r w:rsidRPr="00CF6E3E">
              <w:rPr>
                <w:rFonts w:ascii="Verdana" w:eastAsia="Arial" w:hAnsi="Verdana" w:cs="Arial"/>
                <w:i/>
                <w:spacing w:val="11"/>
                <w:w w:val="105"/>
                <w:sz w:val="18"/>
                <w:szCs w:val="18"/>
              </w:rPr>
              <w:t xml:space="preserve"> </w:t>
            </w:r>
            <w:r w:rsidRPr="00CF6E3E">
              <w:rPr>
                <w:rFonts w:ascii="Verdana" w:eastAsia="Arial" w:hAnsi="Verdana" w:cs="Arial"/>
                <w:i/>
                <w:w w:val="105"/>
                <w:sz w:val="18"/>
                <w:szCs w:val="18"/>
              </w:rPr>
              <w:t>job</w:t>
            </w:r>
            <w:r w:rsidRPr="00CF6E3E">
              <w:rPr>
                <w:rFonts w:ascii="Verdana" w:eastAsia="Arial" w:hAnsi="Verdana" w:cs="Arial"/>
                <w:i/>
                <w:w w:val="112"/>
                <w:sz w:val="18"/>
                <w:szCs w:val="18"/>
              </w:rPr>
              <w:t xml:space="preserve"> </w:t>
            </w:r>
            <w:r w:rsidRPr="00CF6E3E">
              <w:rPr>
                <w:rFonts w:ascii="Verdana" w:eastAsia="Arial" w:hAnsi="Verdana" w:cs="Arial"/>
                <w:i/>
                <w:w w:val="105"/>
                <w:sz w:val="18"/>
                <w:szCs w:val="18"/>
              </w:rPr>
              <w:t>and</w:t>
            </w:r>
            <w:r w:rsidRPr="00CF6E3E">
              <w:rPr>
                <w:rFonts w:ascii="Verdana" w:eastAsia="Arial" w:hAnsi="Verdana" w:cs="Arial"/>
                <w:i/>
                <w:spacing w:val="19"/>
                <w:w w:val="105"/>
                <w:sz w:val="18"/>
                <w:szCs w:val="18"/>
              </w:rPr>
              <w:t xml:space="preserve"> </w:t>
            </w:r>
            <w:r w:rsidRPr="00CF6E3E">
              <w:rPr>
                <w:rFonts w:ascii="Verdana" w:eastAsia="Arial" w:hAnsi="Verdana" w:cs="Arial"/>
                <w:i/>
                <w:w w:val="105"/>
                <w:sz w:val="18"/>
                <w:szCs w:val="18"/>
              </w:rPr>
              <w:t>should</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be</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proportionate</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19"/>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w w:val="111"/>
                <w:sz w:val="18"/>
                <w:szCs w:val="18"/>
              </w:rPr>
              <w:t xml:space="preserve"> </w:t>
            </w:r>
            <w:r w:rsidRPr="00CF6E3E">
              <w:rPr>
                <w:rFonts w:ascii="Verdana" w:eastAsia="Arial" w:hAnsi="Verdana" w:cs="Arial"/>
                <w:i/>
                <w:w w:val="105"/>
                <w:sz w:val="18"/>
                <w:szCs w:val="18"/>
              </w:rPr>
              <w:t>risks</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arising</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from</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work</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be</w:t>
            </w:r>
            <w:r w:rsidRPr="00CF6E3E">
              <w:rPr>
                <w:rFonts w:ascii="Verdana" w:eastAsia="Arial" w:hAnsi="Verdana" w:cs="Arial"/>
                <w:i/>
                <w:w w:val="104"/>
                <w:sz w:val="18"/>
                <w:szCs w:val="18"/>
              </w:rPr>
              <w:t xml:space="preserve"> </w:t>
            </w:r>
            <w:r w:rsidRPr="00CF6E3E">
              <w:rPr>
                <w:rFonts w:ascii="Verdana" w:eastAsia="Arial" w:hAnsi="Verdana" w:cs="Arial"/>
                <w:i/>
                <w:w w:val="105"/>
                <w:sz w:val="18"/>
                <w:szCs w:val="18"/>
              </w:rPr>
              <w:t>undertaken.</w:t>
            </w:r>
            <w:r w:rsidRPr="00CF6E3E">
              <w:rPr>
                <w:rFonts w:ascii="Verdana" w:eastAsia="Arial" w:hAnsi="Verdana" w:cs="Arial"/>
                <w:i/>
                <w:spacing w:val="21"/>
                <w:w w:val="105"/>
                <w:sz w:val="18"/>
                <w:szCs w:val="18"/>
              </w:rPr>
              <w:t xml:space="preserve"> </w:t>
            </w:r>
          </w:p>
          <w:p w:rsidR="00CF6E3E" w:rsidRPr="00CF6E3E" w:rsidRDefault="00CF6E3E" w:rsidP="00CF6E3E">
            <w:pPr>
              <w:rPr>
                <w:rFonts w:ascii="Verdana" w:eastAsia="Arial" w:hAnsi="Verdana" w:cs="Arial"/>
                <w:spacing w:val="-20"/>
                <w:w w:val="110"/>
                <w:sz w:val="18"/>
                <w:szCs w:val="18"/>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176313047"/>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42511" w:rsidRDefault="000552E1" w:rsidP="00C42511">
            <w:pPr>
              <w:tabs>
                <w:tab w:val="center" w:pos="4513"/>
                <w:tab w:val="right" w:pos="9026"/>
              </w:tabs>
              <w:rPr>
                <w:rFonts w:ascii="Verdana" w:hAnsi="Verdana"/>
                <w:sz w:val="22"/>
                <w:szCs w:val="22"/>
              </w:rPr>
            </w:pPr>
            <w:sdt>
              <w:sdtPr>
                <w:rPr>
                  <w:rFonts w:ascii="Verdana" w:eastAsia="Arial" w:hAnsi="Verdana" w:cs="Arial"/>
                  <w:sz w:val="22"/>
                  <w:szCs w:val="22"/>
                </w:rPr>
                <w:id w:val="-1488934507"/>
                <w14:checkbox>
                  <w14:checked w14:val="0"/>
                  <w14:checkedState w14:val="2612" w14:font="MS Gothic"/>
                  <w14:uncheckedState w14:val="2610" w14:font="MS Gothic"/>
                </w14:checkbox>
              </w:sdt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bl>
    <w:p w:rsidR="00FB0452" w:rsidRDefault="00FB0452" w:rsidP="00EE0859">
      <w:pPr>
        <w:pStyle w:val="01S2CCSubhead2"/>
        <w:sectPr w:rsidR="00FB0452" w:rsidSect="00FB0452">
          <w:pgSz w:w="16834" w:h="11904" w:orient="landscape"/>
          <w:pgMar w:top="1701" w:right="1701" w:bottom="1701" w:left="1361" w:header="454" w:footer="454" w:gutter="0"/>
          <w:cols w:space="708"/>
          <w:titlePg/>
        </w:sectPr>
      </w:pPr>
      <w:bookmarkStart w:id="288" w:name="_Toc376435891"/>
      <w:bookmarkStart w:id="289" w:name="_Toc376436271"/>
      <w:bookmarkStart w:id="290" w:name="_Toc376438751"/>
      <w:bookmarkStart w:id="291" w:name="_Toc376508000"/>
      <w:bookmarkStart w:id="292" w:name="_Toc376508681"/>
    </w:p>
    <w:p w:rsidR="00DE563F" w:rsidRPr="00DE563F" w:rsidRDefault="00DE563F" w:rsidP="00EE0859">
      <w:pPr>
        <w:pStyle w:val="01S2CCSubhead2"/>
      </w:pPr>
      <w:r w:rsidRPr="00923CD9">
        <w:t>5.</w:t>
      </w:r>
      <w:r>
        <w:t>6</w:t>
      </w:r>
      <w:r w:rsidRPr="00923CD9">
        <w:t xml:space="preserve"> </w:t>
      </w:r>
      <w:r w:rsidR="00845DB1">
        <w:tab/>
      </w:r>
      <w:r w:rsidRPr="00923CD9">
        <w:t>M</w:t>
      </w:r>
      <w:r>
        <w:t>odule</w:t>
      </w:r>
      <w:r w:rsidRPr="00923CD9">
        <w:t xml:space="preserve"> </w:t>
      </w:r>
      <w:r>
        <w:t>4</w:t>
      </w:r>
      <w:r w:rsidR="00266471">
        <w:t xml:space="preserve"> - Equality and</w:t>
      </w:r>
      <w:r w:rsidRPr="00923CD9">
        <w:t xml:space="preserve"> Diversity</w:t>
      </w:r>
      <w:bookmarkEnd w:id="288"/>
      <w:bookmarkEnd w:id="289"/>
      <w:bookmarkEnd w:id="290"/>
      <w:bookmarkEnd w:id="291"/>
      <w:bookmarkEnd w:id="292"/>
    </w:p>
    <w:p w:rsidR="00BA31B4" w:rsidRDefault="00BA31B4" w:rsidP="00480C83">
      <w:pPr>
        <w:pStyle w:val="01BSCCParagraphbodystyle"/>
      </w:pPr>
      <w:r>
        <w:t xml:space="preserve">NOTE TO </w:t>
      </w:r>
      <w:r w:rsidR="00DC69E4">
        <w:t>TENDERER</w:t>
      </w:r>
      <w:r>
        <w:t>: t</w:t>
      </w:r>
      <w:r w:rsidRPr="00133DBF">
        <w:t>his section will be e</w:t>
      </w:r>
      <w:r>
        <w:t>valuated</w:t>
      </w:r>
      <w:r w:rsidRPr="00133DBF">
        <w:t xml:space="preserve"> on a ‘Pass/Fail’ basis</w:t>
      </w:r>
      <w:r w:rsidR="007F2AC2">
        <w:t>.</w:t>
      </w:r>
      <w:r w:rsidRPr="00133DBF">
        <w:t xml:space="preserve"> </w:t>
      </w:r>
      <w:r w:rsidR="007F2AC2">
        <w:t>For questions 5.6.1 and 5.6.2 answers of</w:t>
      </w:r>
      <w:r w:rsidRPr="00133DBF">
        <w:t xml:space="preserve"> ‘</w:t>
      </w:r>
      <w:r w:rsidR="007F2AC2">
        <w:t>No</w:t>
      </w:r>
      <w:r w:rsidRPr="00133DBF">
        <w:t>’ constitut</w:t>
      </w:r>
      <w:r w:rsidR="007F2AC2">
        <w:t>e a ‘Pass’, and any answers of</w:t>
      </w:r>
      <w:r w:rsidRPr="00133DBF">
        <w:t xml:space="preserve"> ‘</w:t>
      </w:r>
      <w:r w:rsidR="007F2AC2">
        <w:t>Yes</w:t>
      </w:r>
      <w:r w:rsidRPr="00133DBF">
        <w:t xml:space="preserve">’ </w:t>
      </w:r>
      <w:proofErr w:type="gramStart"/>
      <w:r w:rsidRPr="00133DBF">
        <w:t>constitut</w:t>
      </w:r>
      <w:r w:rsidR="007F2AC2">
        <w:t>e</w:t>
      </w:r>
      <w:proofErr w:type="gramEnd"/>
      <w:r w:rsidRPr="00133DBF">
        <w:t xml:space="preserve"> a </w:t>
      </w:r>
      <w:r>
        <w:t>‘F</w:t>
      </w:r>
      <w:r w:rsidRPr="00133DBF">
        <w:t>ail’</w:t>
      </w:r>
      <w:r w:rsidR="007F2AC2">
        <w:t xml:space="preserve"> unless evidence can be provided of appropriate and proportional self-cleaning in question</w:t>
      </w:r>
      <w:r w:rsidR="00B81C32">
        <w:t xml:space="preserve"> </w:t>
      </w:r>
      <w:r w:rsidR="007F2AC2">
        <w:t>5.6.3</w:t>
      </w:r>
      <w:r w:rsidRPr="00133DBF">
        <w:t xml:space="preserve">. </w:t>
      </w:r>
    </w:p>
    <w:p w:rsidR="005F0FD3" w:rsidRDefault="00BA31B4" w:rsidP="005F0FD3">
      <w:pPr>
        <w:pStyle w:val="01BSCCParagraphbodystyle"/>
      </w:pPr>
      <w:r w:rsidRPr="00133DBF">
        <w:t xml:space="preserve">The Lead Organisation and the Relevant Organisations must answer all questions in this section. </w:t>
      </w:r>
      <w:bookmarkStart w:id="293" w:name="_Toc411405684"/>
      <w:bookmarkStart w:id="294" w:name="_Toc376435892"/>
      <w:bookmarkStart w:id="295" w:name="_Toc376436272"/>
      <w:bookmarkStart w:id="296" w:name="_Toc376438752"/>
      <w:bookmarkStart w:id="297" w:name="_Toc376508001"/>
      <w:bookmarkStart w:id="298" w:name="_Toc376508682"/>
    </w:p>
    <w:p w:rsidR="000C30FC" w:rsidRDefault="005F0FD3" w:rsidP="005F0FD3">
      <w:pPr>
        <w:pStyle w:val="01BSCCParagraphbodystyle"/>
      </w:pPr>
      <w:r w:rsidRPr="000C30FC">
        <w:rPr>
          <w:rFonts w:eastAsia="Arial" w:cs="Arial"/>
          <w:szCs w:val="22"/>
        </w:rPr>
        <w:t>For organisations working outside of the UK please refer to equivalent legislation in the country that you are located.</w:t>
      </w:r>
    </w:p>
    <w:tbl>
      <w:tblPr>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6520"/>
        <w:gridCol w:w="1134"/>
      </w:tblGrid>
      <w:tr w:rsidR="000C30FC" w:rsidTr="000C30FC">
        <w:trPr>
          <w:trHeight w:val="120"/>
        </w:trPr>
        <w:tc>
          <w:tcPr>
            <w:tcW w:w="959" w:type="dxa"/>
            <w:shd w:val="clear" w:color="auto" w:fill="FFFFFF"/>
          </w:tcPr>
          <w:p w:rsidR="000C30FC" w:rsidRPr="000C30FC" w:rsidRDefault="000C30FC" w:rsidP="007F43EE">
            <w:pPr>
              <w:tabs>
                <w:tab w:val="left" w:pos="360"/>
                <w:tab w:val="left" w:pos="720"/>
                <w:tab w:val="left" w:pos="1440"/>
                <w:tab w:val="left" w:pos="2880"/>
              </w:tabs>
              <w:spacing w:after="120"/>
              <w:rPr>
                <w:rFonts w:ascii="Verdana" w:hAnsi="Verdana"/>
                <w:sz w:val="22"/>
                <w:szCs w:val="22"/>
              </w:rPr>
            </w:pPr>
            <w:r w:rsidRPr="000C30FC">
              <w:rPr>
                <w:rFonts w:ascii="Verdana" w:eastAsia="Arial" w:hAnsi="Verdana" w:cs="Arial"/>
                <w:sz w:val="22"/>
                <w:szCs w:val="22"/>
              </w:rPr>
              <w:t>5.6.1</w:t>
            </w:r>
          </w:p>
        </w:tc>
        <w:tc>
          <w:tcPr>
            <w:tcW w:w="6520" w:type="dxa"/>
            <w:tcBorders>
              <w:right w:val="single" w:sz="24" w:space="0" w:color="1F398D"/>
            </w:tcBorders>
            <w:shd w:val="clear" w:color="auto" w:fill="FFFFFF"/>
          </w:tcPr>
          <w:p w:rsidR="000C30FC" w:rsidRPr="000C30FC" w:rsidRDefault="000C30FC" w:rsidP="007F43EE">
            <w:pPr>
              <w:tabs>
                <w:tab w:val="center" w:pos="4513"/>
                <w:tab w:val="right" w:pos="9026"/>
              </w:tabs>
              <w:jc w:val="both"/>
              <w:rPr>
                <w:rFonts w:ascii="Verdana" w:hAnsi="Verdana"/>
                <w:sz w:val="22"/>
                <w:szCs w:val="22"/>
              </w:rPr>
            </w:pPr>
            <w:r w:rsidRPr="000C30FC">
              <w:rPr>
                <w:rFonts w:ascii="Verdana" w:eastAsia="Arial" w:hAnsi="Verdana"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rsidR="000C30FC" w:rsidRPr="000C30FC" w:rsidRDefault="000C30FC" w:rsidP="007F43EE">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tcPr>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507216733"/>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0C30FC" w:rsidRPr="000C30FC" w:rsidRDefault="000C30FC" w:rsidP="007354B3">
            <w:pPr>
              <w:tabs>
                <w:tab w:val="center" w:pos="4513"/>
                <w:tab w:val="right" w:pos="9026"/>
              </w:tabs>
              <w:rPr>
                <w:rFonts w:ascii="Verdana" w:hAnsi="Verdana"/>
                <w:sz w:val="22"/>
                <w:szCs w:val="22"/>
              </w:rPr>
            </w:pPr>
          </w:p>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337816275"/>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0C30FC" w:rsidRPr="000C30FC" w:rsidRDefault="000C30FC" w:rsidP="007354B3">
            <w:pPr>
              <w:rPr>
                <w:rFonts w:ascii="Verdana" w:hAnsi="Verdana"/>
                <w:sz w:val="22"/>
                <w:szCs w:val="22"/>
              </w:rPr>
            </w:pPr>
          </w:p>
        </w:tc>
      </w:tr>
      <w:tr w:rsidR="000C30FC" w:rsidTr="000C30FC">
        <w:trPr>
          <w:trHeight w:val="120"/>
        </w:trPr>
        <w:tc>
          <w:tcPr>
            <w:tcW w:w="959" w:type="dxa"/>
            <w:shd w:val="clear" w:color="auto" w:fill="FFFFFF"/>
          </w:tcPr>
          <w:p w:rsidR="000C30FC" w:rsidRPr="000C30FC" w:rsidRDefault="000C30FC" w:rsidP="007F43EE">
            <w:pPr>
              <w:tabs>
                <w:tab w:val="center" w:pos="4513"/>
                <w:tab w:val="right" w:pos="9026"/>
              </w:tabs>
              <w:rPr>
                <w:rFonts w:ascii="Verdana" w:hAnsi="Verdana"/>
                <w:sz w:val="22"/>
                <w:szCs w:val="22"/>
              </w:rPr>
            </w:pPr>
            <w:r w:rsidRPr="000C30FC">
              <w:rPr>
                <w:rFonts w:ascii="Verdana" w:eastAsia="Arial" w:hAnsi="Verdana" w:cs="Arial"/>
                <w:sz w:val="22"/>
                <w:szCs w:val="22"/>
              </w:rPr>
              <w:t>5.6.2</w:t>
            </w:r>
          </w:p>
        </w:tc>
        <w:tc>
          <w:tcPr>
            <w:tcW w:w="6520" w:type="dxa"/>
            <w:tcBorders>
              <w:right w:val="single" w:sz="24" w:space="0" w:color="1F398D"/>
            </w:tcBorders>
            <w:shd w:val="clear" w:color="auto" w:fill="FFFFFF"/>
          </w:tcPr>
          <w:p w:rsidR="000C30FC" w:rsidRPr="000C30FC" w:rsidRDefault="000C30FC" w:rsidP="007F43EE">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000C30FC" w:rsidRPr="000C30FC" w:rsidRDefault="000C30FC" w:rsidP="000C30FC">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shd w:val="clear" w:color="auto" w:fill="FFFFFF"/>
          </w:tcPr>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951360083"/>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0C30FC" w:rsidRPr="000C30FC" w:rsidRDefault="000C30FC" w:rsidP="007354B3">
            <w:pPr>
              <w:tabs>
                <w:tab w:val="center" w:pos="4513"/>
                <w:tab w:val="right" w:pos="9026"/>
              </w:tabs>
              <w:rPr>
                <w:rFonts w:ascii="Verdana" w:hAnsi="Verdana"/>
                <w:sz w:val="22"/>
                <w:szCs w:val="22"/>
              </w:rPr>
            </w:pPr>
          </w:p>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135468801"/>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0C30FC" w:rsidRPr="000C30FC" w:rsidRDefault="000C30FC" w:rsidP="007354B3">
            <w:pPr>
              <w:tabs>
                <w:tab w:val="center" w:pos="4513"/>
                <w:tab w:val="right" w:pos="9026"/>
              </w:tabs>
              <w:rPr>
                <w:rFonts w:ascii="Verdana" w:hAnsi="Verdana"/>
                <w:sz w:val="22"/>
                <w:szCs w:val="22"/>
              </w:rPr>
            </w:pPr>
          </w:p>
          <w:p w:rsidR="000C30FC" w:rsidRPr="000C30FC" w:rsidRDefault="000C30FC" w:rsidP="007354B3">
            <w:pPr>
              <w:tabs>
                <w:tab w:val="center" w:pos="4513"/>
                <w:tab w:val="right" w:pos="9026"/>
              </w:tabs>
              <w:rPr>
                <w:rFonts w:ascii="Verdana" w:hAnsi="Verdana"/>
                <w:sz w:val="22"/>
                <w:szCs w:val="22"/>
              </w:rPr>
            </w:pPr>
          </w:p>
          <w:p w:rsidR="000C30FC" w:rsidRPr="000C30FC" w:rsidRDefault="000C30FC" w:rsidP="007354B3">
            <w:pPr>
              <w:tabs>
                <w:tab w:val="center" w:pos="4513"/>
                <w:tab w:val="right" w:pos="9026"/>
              </w:tabs>
              <w:rPr>
                <w:rFonts w:ascii="Verdana" w:hAnsi="Verdana"/>
                <w:sz w:val="22"/>
                <w:szCs w:val="22"/>
              </w:rPr>
            </w:pPr>
          </w:p>
        </w:tc>
      </w:tr>
      <w:tr w:rsidR="000C30FC" w:rsidTr="000C30FC">
        <w:trPr>
          <w:trHeight w:val="120"/>
        </w:trPr>
        <w:tc>
          <w:tcPr>
            <w:tcW w:w="959" w:type="dxa"/>
            <w:vMerge w:val="restart"/>
            <w:shd w:val="clear" w:color="auto" w:fill="FFFFFF"/>
          </w:tcPr>
          <w:p w:rsidR="000C30FC" w:rsidRPr="000C30FC" w:rsidRDefault="000C30FC" w:rsidP="007F43EE">
            <w:pPr>
              <w:tabs>
                <w:tab w:val="center" w:pos="4513"/>
                <w:tab w:val="right" w:pos="9026"/>
              </w:tabs>
              <w:rPr>
                <w:rFonts w:ascii="Verdana" w:eastAsia="Arial" w:hAnsi="Verdana" w:cs="Arial"/>
                <w:sz w:val="22"/>
                <w:szCs w:val="22"/>
              </w:rPr>
            </w:pPr>
            <w:r w:rsidRPr="000C30FC">
              <w:rPr>
                <w:rFonts w:ascii="Verdana" w:eastAsia="Arial" w:hAnsi="Verdana" w:cs="Arial"/>
                <w:sz w:val="22"/>
                <w:szCs w:val="22"/>
              </w:rPr>
              <w:t>5.6.3</w:t>
            </w:r>
          </w:p>
        </w:tc>
        <w:tc>
          <w:tcPr>
            <w:tcW w:w="7654" w:type="dxa"/>
            <w:gridSpan w:val="2"/>
            <w:tcBorders>
              <w:bottom w:val="single" w:sz="24" w:space="0" w:color="1F398D"/>
            </w:tcBorders>
            <w:shd w:val="clear" w:color="auto" w:fill="FFFFFF"/>
          </w:tcPr>
          <w:p w:rsidR="00B81C32" w:rsidRPr="000C30FC" w:rsidRDefault="00B81C32" w:rsidP="00B81C32">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If you have answered “yes” to </w:t>
            </w:r>
            <w:r>
              <w:rPr>
                <w:rFonts w:ascii="Verdana" w:eastAsia="Arial" w:hAnsi="Verdana" w:cs="Arial"/>
                <w:sz w:val="22"/>
                <w:szCs w:val="22"/>
              </w:rPr>
              <w:t>either 5.6.1 or 5.6.2</w:t>
            </w:r>
            <w:r w:rsidRPr="000C30FC">
              <w:rPr>
                <w:rFonts w:ascii="Verdana" w:eastAsia="Arial" w:hAnsi="Verdana" w:cs="Arial"/>
                <w:sz w:val="22"/>
                <w:szCs w:val="22"/>
              </w:rPr>
              <w:t>, please provide</w:t>
            </w:r>
            <w:r>
              <w:rPr>
                <w:rFonts w:ascii="Verdana" w:eastAsia="Arial" w:hAnsi="Verdana" w:cs="Arial"/>
                <w:sz w:val="22"/>
                <w:szCs w:val="22"/>
              </w:rPr>
              <w:t xml:space="preserve"> below</w:t>
            </w:r>
            <w:r w:rsidRPr="000C30FC">
              <w:rPr>
                <w:rFonts w:ascii="Verdana" w:eastAsia="Arial" w:hAnsi="Verdana" w:cs="Arial"/>
                <w:sz w:val="22"/>
                <w:szCs w:val="22"/>
              </w:rPr>
              <w:t>, a summary of the nature of the investigation and an explanation of the outcome of the investigation to date.</w:t>
            </w:r>
          </w:p>
          <w:p w:rsidR="00B81C32" w:rsidRPr="000C30FC" w:rsidRDefault="00B81C32" w:rsidP="00B81C32">
            <w:pPr>
              <w:tabs>
                <w:tab w:val="center" w:pos="4513"/>
                <w:tab w:val="right" w:pos="9026"/>
              </w:tabs>
              <w:jc w:val="both"/>
              <w:rPr>
                <w:rFonts w:ascii="Verdana" w:hAnsi="Verdana"/>
                <w:sz w:val="22"/>
                <w:szCs w:val="22"/>
              </w:rPr>
            </w:pPr>
          </w:p>
          <w:p w:rsidR="00B81C32" w:rsidRPr="000C30FC" w:rsidRDefault="00B81C32" w:rsidP="00B81C32">
            <w:pPr>
              <w:tabs>
                <w:tab w:val="center" w:pos="4513"/>
                <w:tab w:val="right" w:pos="9026"/>
              </w:tabs>
              <w:jc w:val="both"/>
              <w:rPr>
                <w:rFonts w:ascii="Verdana" w:eastAsia="Arial" w:hAnsi="Verdana" w:cs="Arial"/>
                <w:sz w:val="22"/>
                <w:szCs w:val="22"/>
              </w:rPr>
            </w:pPr>
            <w:r>
              <w:rPr>
                <w:rFonts w:ascii="Verdana" w:eastAsia="Arial" w:hAnsi="Verdana" w:cs="Arial"/>
                <w:sz w:val="22"/>
                <w:szCs w:val="22"/>
              </w:rPr>
              <w:t>You are also required to</w:t>
            </w:r>
            <w:r w:rsidRPr="000C30FC">
              <w:rPr>
                <w:rFonts w:ascii="Verdana" w:eastAsia="Arial" w:hAnsi="Verdana" w:cs="Arial"/>
                <w:sz w:val="22"/>
                <w:szCs w:val="22"/>
              </w:rPr>
              <w:t xml:space="preserve"> explain what action (if any) you have taken to prevent unlawful discrimination from reoccurring.</w:t>
            </w:r>
          </w:p>
          <w:p w:rsidR="000C30FC" w:rsidRPr="000C30FC" w:rsidRDefault="000C30FC" w:rsidP="000C30FC">
            <w:pPr>
              <w:tabs>
                <w:tab w:val="center" w:pos="4513"/>
                <w:tab w:val="right" w:pos="9026"/>
              </w:tabs>
              <w:jc w:val="both"/>
              <w:rPr>
                <w:rFonts w:ascii="Verdana" w:hAnsi="Verdana"/>
                <w:sz w:val="22"/>
                <w:szCs w:val="22"/>
              </w:rPr>
            </w:pPr>
          </w:p>
          <w:p w:rsidR="000C30FC" w:rsidRPr="000C30FC" w:rsidRDefault="000C30FC" w:rsidP="000C30FC">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You may be excluded if you are unable to demonstrate to the </w:t>
            </w:r>
            <w:r w:rsidR="00086DE9">
              <w:rPr>
                <w:rFonts w:ascii="Verdana" w:eastAsia="Arial" w:hAnsi="Verdana" w:cs="Arial"/>
                <w:sz w:val="22"/>
                <w:szCs w:val="22"/>
              </w:rPr>
              <w:t>Council</w:t>
            </w:r>
            <w:r w:rsidRPr="000C30FC">
              <w:rPr>
                <w:rFonts w:ascii="Verdana" w:eastAsia="Arial" w:hAnsi="Verdana" w:cs="Arial"/>
                <w:sz w:val="22"/>
                <w:szCs w:val="22"/>
              </w:rPr>
              <w:t xml:space="preserve">’s satisfaction that appropriate remedial action has been taken to prevent similar unlawful discrimination reoccurring.    </w:t>
            </w:r>
          </w:p>
          <w:p w:rsidR="000C30FC" w:rsidRPr="000C30FC" w:rsidRDefault="000C30FC" w:rsidP="007F43EE">
            <w:pPr>
              <w:tabs>
                <w:tab w:val="center" w:pos="4513"/>
                <w:tab w:val="right" w:pos="9026"/>
              </w:tabs>
              <w:rPr>
                <w:rFonts w:ascii="Verdana" w:eastAsia="Arial" w:hAnsi="Verdana" w:cs="Arial"/>
                <w:sz w:val="22"/>
                <w:szCs w:val="22"/>
              </w:rPr>
            </w:pPr>
          </w:p>
        </w:tc>
      </w:tr>
      <w:tr w:rsidR="000C30FC" w:rsidTr="000C30FC">
        <w:trPr>
          <w:trHeight w:val="120"/>
        </w:trPr>
        <w:tc>
          <w:tcPr>
            <w:tcW w:w="959" w:type="dxa"/>
            <w:vMerge/>
            <w:tcBorders>
              <w:right w:val="single" w:sz="24" w:space="0" w:color="1F398D"/>
            </w:tcBorders>
            <w:shd w:val="clear" w:color="auto" w:fill="FFFFFF"/>
          </w:tcPr>
          <w:p w:rsidR="000C30FC" w:rsidRPr="000C30FC" w:rsidRDefault="000C30FC" w:rsidP="007F43EE">
            <w:pPr>
              <w:tabs>
                <w:tab w:val="center" w:pos="4513"/>
                <w:tab w:val="right" w:pos="9026"/>
              </w:tabs>
              <w:rPr>
                <w:rFonts w:ascii="Verdana" w:eastAsia="Arial" w:hAnsi="Verdana" w:cs="Arial"/>
                <w:sz w:val="22"/>
                <w:szCs w:val="22"/>
              </w:rPr>
            </w:pPr>
          </w:p>
        </w:tc>
        <w:tc>
          <w:tcPr>
            <w:tcW w:w="7654" w:type="dxa"/>
            <w:gridSpan w:val="2"/>
            <w:tcBorders>
              <w:top w:val="single" w:sz="24" w:space="0" w:color="1F398D"/>
              <w:left w:val="single" w:sz="24" w:space="0" w:color="1F398D"/>
              <w:bottom w:val="single" w:sz="24" w:space="0" w:color="1F398D"/>
              <w:right w:val="single" w:sz="24" w:space="0" w:color="1F398D"/>
            </w:tcBorders>
            <w:shd w:val="clear" w:color="auto" w:fill="FFFFFF"/>
          </w:tcPr>
          <w:p w:rsidR="000C30FC" w:rsidRDefault="000C30FC" w:rsidP="007F43EE">
            <w:pPr>
              <w:tabs>
                <w:tab w:val="center" w:pos="4513"/>
                <w:tab w:val="right" w:pos="9026"/>
              </w:tabs>
              <w:rPr>
                <w:rFonts w:ascii="Verdana" w:eastAsia="Arial" w:hAnsi="Verdana" w:cs="Arial"/>
                <w:sz w:val="22"/>
                <w:szCs w:val="22"/>
              </w:rPr>
            </w:pPr>
          </w:p>
          <w:p w:rsidR="000C30FC" w:rsidRDefault="000C30FC" w:rsidP="007F43EE">
            <w:pPr>
              <w:tabs>
                <w:tab w:val="center" w:pos="4513"/>
                <w:tab w:val="right" w:pos="9026"/>
              </w:tabs>
              <w:rPr>
                <w:rFonts w:ascii="Verdana" w:eastAsia="Arial" w:hAnsi="Verdana" w:cs="Arial"/>
                <w:sz w:val="22"/>
                <w:szCs w:val="22"/>
              </w:rPr>
            </w:pPr>
          </w:p>
          <w:p w:rsidR="000C30FC" w:rsidRDefault="000C30FC" w:rsidP="007F43EE">
            <w:pPr>
              <w:tabs>
                <w:tab w:val="center" w:pos="4513"/>
                <w:tab w:val="right" w:pos="9026"/>
              </w:tabs>
              <w:rPr>
                <w:rFonts w:ascii="Verdana" w:eastAsia="Arial" w:hAnsi="Verdana" w:cs="Arial"/>
                <w:sz w:val="22"/>
                <w:szCs w:val="22"/>
              </w:rPr>
            </w:pPr>
          </w:p>
          <w:p w:rsidR="000C30FC" w:rsidRPr="000C30FC" w:rsidRDefault="000C30FC" w:rsidP="007F43EE">
            <w:pPr>
              <w:tabs>
                <w:tab w:val="center" w:pos="4513"/>
                <w:tab w:val="right" w:pos="9026"/>
              </w:tabs>
              <w:rPr>
                <w:rFonts w:ascii="Verdana" w:eastAsia="Arial" w:hAnsi="Verdana" w:cs="Arial"/>
                <w:sz w:val="22"/>
                <w:szCs w:val="22"/>
              </w:rPr>
            </w:pPr>
          </w:p>
        </w:tc>
      </w:tr>
    </w:tbl>
    <w:p w:rsidR="000C30FC" w:rsidRDefault="000C30FC" w:rsidP="000C30FC"/>
    <w:p w:rsidR="00BA31B4" w:rsidRPr="00455AF7" w:rsidRDefault="00767F36" w:rsidP="00EE0859">
      <w:pPr>
        <w:pStyle w:val="01S2CCSubhead2"/>
      </w:pPr>
      <w:r>
        <w:br w:type="page"/>
      </w:r>
      <w:r w:rsidR="00AB2189" w:rsidRPr="00455AF7">
        <w:t>5.7</w:t>
      </w:r>
      <w:r w:rsidR="00BA31B4" w:rsidRPr="00455AF7">
        <w:t xml:space="preserve"> </w:t>
      </w:r>
      <w:r w:rsidR="00845DB1">
        <w:tab/>
      </w:r>
      <w:r w:rsidR="00BA31B4" w:rsidRPr="00455AF7">
        <w:t>Module 5 –</w:t>
      </w:r>
      <w:bookmarkEnd w:id="293"/>
      <w:r w:rsidR="00933AA5">
        <w:t xml:space="preserve"> </w:t>
      </w:r>
      <w:r w:rsidR="00ED1C85">
        <w:t xml:space="preserve">Grounds for </w:t>
      </w:r>
      <w:r w:rsidR="00F842BC" w:rsidRPr="00455AF7">
        <w:t>Exclusion</w:t>
      </w:r>
    </w:p>
    <w:p w:rsidR="00BA31B4" w:rsidRDefault="00BA31B4" w:rsidP="00BA31B4">
      <w:pPr>
        <w:pStyle w:val="01BSCCParagraphbodystyle"/>
      </w:pPr>
    </w:p>
    <w:p w:rsidR="00BA31B4" w:rsidRPr="00995EC5" w:rsidRDefault="00BA31B4" w:rsidP="00BA31B4">
      <w:pPr>
        <w:pStyle w:val="01BSCCParagraphbodystyle"/>
        <w:rPr>
          <w:szCs w:val="22"/>
        </w:rPr>
      </w:pPr>
      <w:r w:rsidRPr="00995EC5">
        <w:rPr>
          <w:szCs w:val="22"/>
        </w:rPr>
        <w:t xml:space="preserve">NOTE TO </w:t>
      </w:r>
      <w:r w:rsidR="00DC69E4" w:rsidRPr="00995EC5">
        <w:rPr>
          <w:szCs w:val="22"/>
        </w:rPr>
        <w:t>TENDERER</w:t>
      </w:r>
      <w:r w:rsidRPr="00995EC5">
        <w:rPr>
          <w:szCs w:val="22"/>
        </w:rPr>
        <w:t xml:space="preserve">: </w:t>
      </w:r>
      <w:r w:rsidR="00242106">
        <w:rPr>
          <w:szCs w:val="22"/>
        </w:rPr>
        <w:t>Both Module 5A and 5B</w:t>
      </w:r>
      <w:r w:rsidRPr="00995EC5">
        <w:rPr>
          <w:szCs w:val="22"/>
        </w:rPr>
        <w:t xml:space="preserve"> must be completed and will be evaluated as a whole on a Pass or Fail basis.  The section will be marked as a ‘Fail’ if “</w:t>
      </w:r>
      <w:r w:rsidR="00ED1C85" w:rsidRPr="00995EC5">
        <w:rPr>
          <w:szCs w:val="22"/>
        </w:rPr>
        <w:t>Yes</w:t>
      </w:r>
      <w:r w:rsidRPr="00995EC5">
        <w:rPr>
          <w:szCs w:val="22"/>
        </w:rPr>
        <w:t xml:space="preserve">” is answered to </w:t>
      </w:r>
      <w:r w:rsidR="00ED1C85" w:rsidRPr="00995EC5">
        <w:rPr>
          <w:szCs w:val="22"/>
        </w:rPr>
        <w:t xml:space="preserve">any element of </w:t>
      </w:r>
      <w:r w:rsidRPr="00995EC5">
        <w:rPr>
          <w:szCs w:val="22"/>
        </w:rPr>
        <w:t>question</w:t>
      </w:r>
      <w:r w:rsidR="00AB2189" w:rsidRPr="00995EC5">
        <w:rPr>
          <w:szCs w:val="22"/>
        </w:rPr>
        <w:t xml:space="preserve"> 5</w:t>
      </w:r>
      <w:r w:rsidRPr="00995EC5">
        <w:rPr>
          <w:szCs w:val="22"/>
        </w:rPr>
        <w:t>.7.1</w:t>
      </w:r>
      <w:r w:rsidR="00262BC0">
        <w:rPr>
          <w:szCs w:val="22"/>
        </w:rPr>
        <w:t>, 5.7.2</w:t>
      </w:r>
      <w:r w:rsidR="00242106">
        <w:rPr>
          <w:szCs w:val="22"/>
        </w:rPr>
        <w:t xml:space="preserve"> or 5.7.4</w:t>
      </w:r>
      <w:r w:rsidRPr="00995EC5">
        <w:rPr>
          <w:szCs w:val="22"/>
        </w:rPr>
        <w:t xml:space="preserve"> and satisfactory evidence of self-cleaning is not detaile</w:t>
      </w:r>
      <w:r w:rsidR="00AB2189" w:rsidRPr="00995EC5">
        <w:rPr>
          <w:szCs w:val="22"/>
        </w:rPr>
        <w:t xml:space="preserve">d in your response to </w:t>
      </w:r>
      <w:r w:rsidR="00242106">
        <w:rPr>
          <w:szCs w:val="22"/>
        </w:rPr>
        <w:t xml:space="preserve">either </w:t>
      </w:r>
      <w:r w:rsidR="00AB2189" w:rsidRPr="00995EC5">
        <w:rPr>
          <w:szCs w:val="22"/>
        </w:rPr>
        <w:t>question 5</w:t>
      </w:r>
      <w:r w:rsidR="00242106">
        <w:rPr>
          <w:szCs w:val="22"/>
        </w:rPr>
        <w:t>.7.3 or 5.7.5</w:t>
      </w:r>
      <w:r w:rsidRPr="00995EC5">
        <w:rPr>
          <w:szCs w:val="22"/>
        </w:rPr>
        <w:t>.</w:t>
      </w:r>
    </w:p>
    <w:p w:rsidR="00BA31B4" w:rsidRPr="00995EC5" w:rsidRDefault="00BA31B4" w:rsidP="00BA31B4">
      <w:pPr>
        <w:pStyle w:val="01BSCCParagraphbodystyle"/>
        <w:rPr>
          <w:szCs w:val="22"/>
        </w:rPr>
      </w:pPr>
      <w:r w:rsidRPr="00995EC5">
        <w:rPr>
          <w:szCs w:val="22"/>
        </w:rPr>
        <w:t xml:space="preserve">The Lead Organisation and the Relevant Organisations must answer all questions in this section. </w:t>
      </w:r>
    </w:p>
    <w:p w:rsidR="00BA31B4" w:rsidRPr="00995EC5" w:rsidRDefault="00933AA5" w:rsidP="00BA31B4">
      <w:pPr>
        <w:pStyle w:val="01BSCCParagraphbodystyle"/>
        <w:rPr>
          <w:szCs w:val="22"/>
        </w:rPr>
      </w:pPr>
      <w:r>
        <w:rPr>
          <w:szCs w:val="22"/>
        </w:rPr>
        <w:t>I</w:t>
      </w:r>
      <w:r w:rsidR="00BA31B4" w:rsidRPr="00995EC5">
        <w:rPr>
          <w:szCs w:val="22"/>
        </w:rPr>
        <w:t xml:space="preserve">f </w:t>
      </w:r>
      <w:r w:rsidR="00707B8D" w:rsidRPr="00995EC5">
        <w:rPr>
          <w:szCs w:val="22"/>
        </w:rPr>
        <w:t>the</w:t>
      </w:r>
      <w:r w:rsidR="00BA31B4" w:rsidRPr="00995EC5">
        <w:rPr>
          <w:szCs w:val="22"/>
        </w:rPr>
        <w:t xml:space="preserve"> Council become</w:t>
      </w:r>
      <w:r w:rsidR="00036BBA" w:rsidRPr="00995EC5">
        <w:rPr>
          <w:szCs w:val="22"/>
        </w:rPr>
        <w:t>s</w:t>
      </w:r>
      <w:r w:rsidR="004D2DDA">
        <w:rPr>
          <w:szCs w:val="22"/>
        </w:rPr>
        <w:t xml:space="preserve"> aware of </w:t>
      </w:r>
      <w:proofErr w:type="gramStart"/>
      <w:r w:rsidR="004D2DDA">
        <w:rPr>
          <w:szCs w:val="22"/>
        </w:rPr>
        <w:t xml:space="preserve">an </w:t>
      </w:r>
      <w:r w:rsidR="00BA31B4" w:rsidRPr="00995EC5">
        <w:rPr>
          <w:szCs w:val="22"/>
        </w:rPr>
        <w:t>exclusion</w:t>
      </w:r>
      <w:proofErr w:type="gramEnd"/>
      <w:r w:rsidR="00BA31B4" w:rsidRPr="00995EC5">
        <w:rPr>
          <w:szCs w:val="22"/>
        </w:rPr>
        <w:t xml:space="preserve"> at a later date, following contract award, your contract may be terminated. </w:t>
      </w:r>
    </w:p>
    <w:p w:rsidR="00617CBA" w:rsidRPr="00995EC5" w:rsidRDefault="00617CBA" w:rsidP="00617CBA">
      <w:pPr>
        <w:ind w:right="-333"/>
        <w:jc w:val="both"/>
        <w:rPr>
          <w:rFonts w:ascii="Verdana" w:hAnsi="Verdana"/>
          <w:sz w:val="22"/>
          <w:szCs w:val="22"/>
        </w:rPr>
      </w:pPr>
      <w:r w:rsidRPr="00995EC5">
        <w:rPr>
          <w:rFonts w:ascii="Verdana" w:eastAsia="Arial" w:hAnsi="Verdana" w:cs="Arial"/>
          <w:b/>
          <w:sz w:val="22"/>
          <w:szCs w:val="22"/>
          <w:u w:val="single"/>
        </w:rPr>
        <w:t xml:space="preserve">‘Self-cleaning’ </w:t>
      </w:r>
    </w:p>
    <w:p w:rsidR="00617CBA" w:rsidRPr="00995EC5" w:rsidRDefault="00617CBA" w:rsidP="00617CBA">
      <w:pPr>
        <w:jc w:val="both"/>
        <w:rPr>
          <w:rFonts w:ascii="Verdana" w:hAnsi="Verdana"/>
          <w:sz w:val="22"/>
          <w:szCs w:val="22"/>
        </w:rPr>
      </w:pPr>
      <w:bookmarkStart w:id="299" w:name="h.3znysh7" w:colFirst="0" w:colLast="0"/>
      <w:bookmarkEnd w:id="299"/>
    </w:p>
    <w:p w:rsidR="00617CBA" w:rsidRPr="00995EC5" w:rsidRDefault="00242106" w:rsidP="00617CBA">
      <w:pPr>
        <w:jc w:val="both"/>
        <w:rPr>
          <w:rFonts w:ascii="Verdana" w:eastAsia="Arial" w:hAnsi="Verdana" w:cs="Arial"/>
          <w:sz w:val="22"/>
          <w:szCs w:val="22"/>
        </w:rPr>
      </w:pPr>
      <w:r>
        <w:rPr>
          <w:rFonts w:ascii="Verdana" w:eastAsia="Arial" w:hAnsi="Verdana" w:cs="Arial"/>
          <w:sz w:val="22"/>
          <w:szCs w:val="22"/>
        </w:rPr>
        <w:t>Questions 5.7.3 and 5.7.5 offer Tenderers an opportunity to provide</w:t>
      </w:r>
      <w:r w:rsidR="00617CBA" w:rsidRPr="00995EC5">
        <w:rPr>
          <w:rFonts w:ascii="Verdana" w:eastAsia="Arial" w:hAnsi="Verdana" w:cs="Arial"/>
          <w:sz w:val="22"/>
          <w:szCs w:val="22"/>
        </w:rPr>
        <w:t xml:space="preserve"> sufficient e</w:t>
      </w:r>
      <w:r w:rsidR="009564F1" w:rsidRPr="00995EC5">
        <w:rPr>
          <w:rFonts w:ascii="Verdana" w:eastAsia="Arial" w:hAnsi="Verdana" w:cs="Arial"/>
          <w:sz w:val="22"/>
          <w:szCs w:val="22"/>
        </w:rPr>
        <w:t>vid</w:t>
      </w:r>
      <w:r w:rsidR="00617CBA" w:rsidRPr="00995EC5">
        <w:rPr>
          <w:rFonts w:ascii="Verdana" w:eastAsia="Arial" w:hAnsi="Verdana" w:cs="Arial"/>
          <w:sz w:val="22"/>
          <w:szCs w:val="22"/>
        </w:rPr>
        <w:t>ence of self-cleaning</w:t>
      </w:r>
      <w:r>
        <w:rPr>
          <w:rFonts w:ascii="Verdana" w:eastAsia="Arial" w:hAnsi="Verdana" w:cs="Arial"/>
          <w:sz w:val="22"/>
          <w:szCs w:val="22"/>
        </w:rPr>
        <w:t>.</w:t>
      </w:r>
      <w:r w:rsidR="00617CBA" w:rsidRPr="00995EC5">
        <w:rPr>
          <w:rFonts w:ascii="Verdana" w:eastAsia="Arial" w:hAnsi="Verdana" w:cs="Arial"/>
          <w:sz w:val="22"/>
          <w:szCs w:val="22"/>
        </w:rPr>
        <w:t xml:space="preserve"> </w:t>
      </w:r>
      <w:r>
        <w:rPr>
          <w:rFonts w:ascii="Verdana" w:eastAsia="Arial" w:hAnsi="Verdana" w:cs="Arial"/>
          <w:sz w:val="22"/>
          <w:szCs w:val="22"/>
        </w:rPr>
        <w:t>Evidence</w:t>
      </w:r>
      <w:r w:rsidR="00617CBA" w:rsidRPr="00995EC5">
        <w:rPr>
          <w:rFonts w:ascii="Verdana" w:eastAsia="Arial" w:hAnsi="Verdana" w:cs="Arial"/>
          <w:sz w:val="22"/>
          <w:szCs w:val="22"/>
        </w:rPr>
        <w:t xml:space="preserve"> pr</w:t>
      </w:r>
      <w:r>
        <w:rPr>
          <w:rFonts w:ascii="Verdana" w:eastAsia="Arial" w:hAnsi="Verdana" w:cs="Arial"/>
          <w:sz w:val="22"/>
          <w:szCs w:val="22"/>
        </w:rPr>
        <w:t>ovided must give</w:t>
      </w:r>
      <w:r w:rsidR="00617CBA" w:rsidRPr="00995EC5">
        <w:rPr>
          <w:rFonts w:ascii="Verdana" w:eastAsia="Arial" w:hAnsi="Verdana" w:cs="Arial"/>
          <w:sz w:val="22"/>
          <w:szCs w:val="22"/>
        </w:rPr>
        <w:t xml:space="preserve"> a summary of the circumstances and any remedial action that has taken place sub</w:t>
      </w:r>
      <w:r w:rsidR="00E0640A" w:rsidRPr="00995EC5">
        <w:rPr>
          <w:rFonts w:ascii="Verdana" w:eastAsia="Arial" w:hAnsi="Verdana" w:cs="Arial"/>
          <w:sz w:val="22"/>
          <w:szCs w:val="22"/>
        </w:rPr>
        <w:t>sequently and effectively “self-</w:t>
      </w:r>
      <w:r w:rsidR="00617CBA" w:rsidRPr="00995EC5">
        <w:rPr>
          <w:rFonts w:ascii="Verdana" w:eastAsia="Arial" w:hAnsi="Verdana" w:cs="Arial"/>
          <w:sz w:val="22"/>
          <w:szCs w:val="22"/>
        </w:rPr>
        <w:t xml:space="preserve">cleans” the situation referred to in that question. The supplier has to demonstrate it has taken such remedial action, to the satisfaction of the </w:t>
      </w:r>
      <w:r w:rsidR="00086DE9">
        <w:rPr>
          <w:rFonts w:ascii="Verdana" w:eastAsia="Arial" w:hAnsi="Verdana" w:cs="Arial"/>
          <w:sz w:val="22"/>
          <w:szCs w:val="22"/>
        </w:rPr>
        <w:t>Council</w:t>
      </w:r>
      <w:r w:rsidR="00617CBA" w:rsidRPr="00995EC5">
        <w:rPr>
          <w:rFonts w:ascii="Verdana" w:eastAsia="Arial" w:hAnsi="Verdana" w:cs="Arial"/>
          <w:sz w:val="22"/>
          <w:szCs w:val="22"/>
        </w:rPr>
        <w:t xml:space="preserve"> in each case.  </w:t>
      </w:r>
    </w:p>
    <w:p w:rsidR="00617CBA" w:rsidRPr="00995EC5" w:rsidRDefault="00617CBA" w:rsidP="00617CBA">
      <w:pPr>
        <w:jc w:val="both"/>
        <w:rPr>
          <w:rFonts w:ascii="Verdana" w:eastAsia="Arial" w:hAnsi="Verdana" w:cs="Arial"/>
          <w:sz w:val="22"/>
          <w:szCs w:val="22"/>
        </w:rPr>
      </w:pPr>
    </w:p>
    <w:p w:rsidR="00617CBA" w:rsidRPr="00995EC5" w:rsidRDefault="00617CBA" w:rsidP="00617CBA">
      <w:pPr>
        <w:jc w:val="both"/>
        <w:rPr>
          <w:rFonts w:ascii="Verdana" w:hAnsi="Verdana"/>
          <w:sz w:val="22"/>
          <w:szCs w:val="22"/>
        </w:rPr>
      </w:pPr>
      <w:r w:rsidRPr="00995EC5">
        <w:rPr>
          <w:rFonts w:ascii="Verdana" w:eastAsia="Arial" w:hAnsi="Verdana" w:cs="Arial"/>
          <w:sz w:val="22"/>
          <w:szCs w:val="22"/>
        </w:rPr>
        <w:t xml:space="preserve">If such evidence is considered by the </w:t>
      </w:r>
      <w:r w:rsidR="00086DE9">
        <w:rPr>
          <w:rFonts w:ascii="Verdana" w:eastAsia="Arial" w:hAnsi="Verdana" w:cs="Arial"/>
          <w:sz w:val="22"/>
          <w:szCs w:val="22"/>
        </w:rPr>
        <w:t>Council</w:t>
      </w:r>
      <w:r w:rsidRPr="00995EC5">
        <w:rPr>
          <w:rFonts w:ascii="Verdana" w:eastAsia="Arial" w:hAnsi="Verdana" w:cs="Arial"/>
          <w:sz w:val="22"/>
          <w:szCs w:val="22"/>
        </w:rPr>
        <w:t xml:space="preserve"> (whose decision will be final) as sufficient, the economic operator concerned shall be allowed to continue in the procurement process.</w:t>
      </w:r>
    </w:p>
    <w:p w:rsidR="00617CBA" w:rsidRPr="00995EC5" w:rsidRDefault="00617CBA" w:rsidP="00617CBA">
      <w:pPr>
        <w:jc w:val="both"/>
        <w:rPr>
          <w:rFonts w:ascii="Verdana" w:hAnsi="Verdana"/>
          <w:sz w:val="22"/>
          <w:szCs w:val="22"/>
        </w:rPr>
      </w:pPr>
    </w:p>
    <w:p w:rsidR="00617CBA" w:rsidRPr="00995EC5" w:rsidRDefault="00617CBA" w:rsidP="00617CBA">
      <w:pPr>
        <w:jc w:val="both"/>
        <w:rPr>
          <w:rFonts w:ascii="Verdana" w:hAnsi="Verdana"/>
          <w:sz w:val="22"/>
          <w:szCs w:val="22"/>
        </w:rPr>
      </w:pPr>
      <w:bookmarkStart w:id="300" w:name="h.2et92p0" w:colFirst="0" w:colLast="0"/>
      <w:bookmarkEnd w:id="300"/>
      <w:r w:rsidRPr="00995EC5">
        <w:rPr>
          <w:rFonts w:ascii="Verdana" w:eastAsia="Arial" w:hAnsi="Verdana" w:cs="Arial"/>
          <w:sz w:val="22"/>
          <w:szCs w:val="22"/>
        </w:rPr>
        <w:t xml:space="preserve">In order for the evidence referred to above to be sufficient, the </w:t>
      </w:r>
      <w:r w:rsidR="00995EC5">
        <w:rPr>
          <w:rFonts w:ascii="Verdana" w:eastAsia="Arial" w:hAnsi="Verdana" w:cs="Arial"/>
          <w:sz w:val="22"/>
          <w:szCs w:val="22"/>
        </w:rPr>
        <w:t>Tenderer</w:t>
      </w:r>
      <w:r w:rsidRPr="00995EC5">
        <w:rPr>
          <w:rFonts w:ascii="Verdana" w:eastAsia="Arial" w:hAnsi="Verdana" w:cs="Arial"/>
          <w:sz w:val="22"/>
          <w:szCs w:val="22"/>
        </w:rPr>
        <w:t xml:space="preserve"> shall, as a minimum, prove that it has;</w:t>
      </w:r>
    </w:p>
    <w:p w:rsidR="00617CBA" w:rsidRPr="00995EC5" w:rsidRDefault="00617CBA" w:rsidP="00617CBA">
      <w:pPr>
        <w:numPr>
          <w:ilvl w:val="0"/>
          <w:numId w:val="19"/>
        </w:numPr>
        <w:ind w:hanging="358"/>
        <w:contextualSpacing/>
        <w:jc w:val="both"/>
        <w:rPr>
          <w:rFonts w:ascii="Verdana" w:hAnsi="Verdana"/>
          <w:sz w:val="22"/>
          <w:szCs w:val="22"/>
        </w:rPr>
      </w:pPr>
      <w:bookmarkStart w:id="301" w:name="h.tyjcwt" w:colFirst="0" w:colLast="0"/>
      <w:bookmarkEnd w:id="301"/>
      <w:r w:rsidRPr="00995EC5">
        <w:rPr>
          <w:rFonts w:ascii="Verdana" w:eastAsia="Arial" w:hAnsi="Verdana" w:cs="Arial"/>
          <w:sz w:val="22"/>
          <w:szCs w:val="22"/>
        </w:rPr>
        <w:t>paid or undertaken to pay compensation in respect of any damage caused by the criminal offence or misconduct;</w:t>
      </w:r>
    </w:p>
    <w:p w:rsidR="00617CBA" w:rsidRPr="00995EC5" w:rsidRDefault="00617CBA" w:rsidP="00617CBA">
      <w:pPr>
        <w:numPr>
          <w:ilvl w:val="0"/>
          <w:numId w:val="19"/>
        </w:numPr>
        <w:ind w:hanging="358"/>
        <w:contextualSpacing/>
        <w:jc w:val="both"/>
        <w:rPr>
          <w:rFonts w:ascii="Verdana" w:hAnsi="Verdana"/>
          <w:sz w:val="22"/>
          <w:szCs w:val="22"/>
        </w:rPr>
      </w:pPr>
      <w:r w:rsidRPr="00995EC5">
        <w:rPr>
          <w:rFonts w:ascii="Verdana" w:eastAsia="Arial" w:hAnsi="Verdana" w:cs="Arial"/>
          <w:sz w:val="22"/>
          <w:szCs w:val="22"/>
        </w:rPr>
        <w:t>clarified the facts and circumstances in a comprehensive manner by actively collaborating with the investigating authorities; and</w:t>
      </w:r>
    </w:p>
    <w:p w:rsidR="00617CBA" w:rsidRPr="00995EC5" w:rsidRDefault="00617CBA" w:rsidP="00617CBA">
      <w:pPr>
        <w:numPr>
          <w:ilvl w:val="0"/>
          <w:numId w:val="19"/>
        </w:numPr>
        <w:ind w:hanging="358"/>
        <w:contextualSpacing/>
        <w:jc w:val="both"/>
        <w:rPr>
          <w:rFonts w:ascii="Verdana" w:hAnsi="Verdana"/>
          <w:sz w:val="22"/>
          <w:szCs w:val="22"/>
        </w:rPr>
      </w:pPr>
      <w:bookmarkStart w:id="302" w:name="h.3dy6vkm" w:colFirst="0" w:colLast="0"/>
      <w:bookmarkEnd w:id="302"/>
      <w:proofErr w:type="gramStart"/>
      <w:r w:rsidRPr="00995EC5">
        <w:rPr>
          <w:rFonts w:ascii="Verdana" w:eastAsia="Arial" w:hAnsi="Verdana" w:cs="Arial"/>
          <w:sz w:val="22"/>
          <w:szCs w:val="22"/>
        </w:rPr>
        <w:t>taken</w:t>
      </w:r>
      <w:proofErr w:type="gramEnd"/>
      <w:r w:rsidRPr="00995EC5">
        <w:rPr>
          <w:rFonts w:ascii="Verdana" w:eastAsia="Arial" w:hAnsi="Verdana" w:cs="Arial"/>
          <w:sz w:val="22"/>
          <w:szCs w:val="22"/>
        </w:rPr>
        <w:t xml:space="preserve"> concrete technical, organisational and personnel measures that are appropriate to prevent further criminal offences or misconduct.</w:t>
      </w:r>
    </w:p>
    <w:p w:rsidR="00617CBA" w:rsidRPr="00995EC5" w:rsidRDefault="00617CBA" w:rsidP="00617CBA">
      <w:pPr>
        <w:ind w:left="720"/>
        <w:jc w:val="both"/>
        <w:rPr>
          <w:rFonts w:ascii="Verdana" w:hAnsi="Verdana"/>
          <w:sz w:val="22"/>
          <w:szCs w:val="22"/>
        </w:rPr>
      </w:pPr>
    </w:p>
    <w:p w:rsidR="00617CBA" w:rsidRPr="00995EC5" w:rsidRDefault="00617CBA" w:rsidP="00617CBA">
      <w:pPr>
        <w:jc w:val="both"/>
        <w:rPr>
          <w:rFonts w:ascii="Verdana" w:hAnsi="Verdana"/>
          <w:sz w:val="22"/>
          <w:szCs w:val="22"/>
        </w:rPr>
      </w:pPr>
      <w:bookmarkStart w:id="303" w:name="h.1t3h5sf" w:colFirst="0" w:colLast="0"/>
      <w:bookmarkEnd w:id="303"/>
      <w:r w:rsidRPr="00995EC5">
        <w:rPr>
          <w:rFonts w:ascii="Verdana" w:eastAsia="Arial" w:hAnsi="Verdana" w:cs="Arial"/>
          <w:sz w:val="22"/>
          <w:szCs w:val="22"/>
        </w:rPr>
        <w:t xml:space="preserve">The measures taken by the </w:t>
      </w:r>
      <w:r w:rsidR="00995EC5">
        <w:rPr>
          <w:rFonts w:ascii="Verdana" w:eastAsia="Arial" w:hAnsi="Verdana" w:cs="Arial"/>
          <w:sz w:val="22"/>
          <w:szCs w:val="22"/>
        </w:rPr>
        <w:t>Tenderer</w:t>
      </w:r>
      <w:r w:rsidRPr="00995EC5">
        <w:rPr>
          <w:rFonts w:ascii="Verdana" w:eastAsia="Arial" w:hAnsi="Verdana" w:cs="Arial"/>
          <w:sz w:val="22"/>
          <w:szCs w:val="22"/>
        </w:rPr>
        <w:t xml:space="preserve"> shall be evaluated taking into account the gravity and particular circumstances of the criminal offence or misconduct. Where the measures are considered by the </w:t>
      </w:r>
      <w:r w:rsidR="00086DE9">
        <w:rPr>
          <w:rFonts w:ascii="Verdana" w:eastAsia="Arial" w:hAnsi="Verdana" w:cs="Arial"/>
          <w:sz w:val="22"/>
          <w:szCs w:val="22"/>
        </w:rPr>
        <w:t>Council</w:t>
      </w:r>
      <w:r w:rsidRPr="00995EC5">
        <w:rPr>
          <w:rFonts w:ascii="Verdana" w:eastAsia="Arial" w:hAnsi="Verdana" w:cs="Arial"/>
          <w:sz w:val="22"/>
          <w:szCs w:val="22"/>
        </w:rPr>
        <w:t xml:space="preserve"> to be insufficient, the </w:t>
      </w:r>
      <w:r w:rsidR="00995EC5">
        <w:rPr>
          <w:rFonts w:ascii="Verdana" w:eastAsia="Arial" w:hAnsi="Verdana" w:cs="Arial"/>
          <w:sz w:val="22"/>
          <w:szCs w:val="22"/>
        </w:rPr>
        <w:t>Tenderer</w:t>
      </w:r>
      <w:r w:rsidRPr="00995EC5">
        <w:rPr>
          <w:rFonts w:ascii="Verdana" w:eastAsia="Arial" w:hAnsi="Verdana" w:cs="Arial"/>
          <w:sz w:val="22"/>
          <w:szCs w:val="22"/>
        </w:rPr>
        <w:t xml:space="preserve"> shall be given a statement of the reasons for that decision.</w:t>
      </w:r>
    </w:p>
    <w:p w:rsidR="000A69AB" w:rsidRPr="00933AA5" w:rsidRDefault="000A69AB" w:rsidP="000A69AB">
      <w:pPr>
        <w:jc w:val="both"/>
        <w:rPr>
          <w:rFonts w:ascii="Verdana" w:hAnsi="Verdana"/>
          <w:sz w:val="22"/>
          <w:szCs w:val="22"/>
        </w:rPr>
      </w:pPr>
    </w:p>
    <w:p w:rsidR="000A69AB" w:rsidRPr="00933AA5" w:rsidRDefault="000A69AB" w:rsidP="000A69AB">
      <w:pPr>
        <w:ind w:right="-333"/>
        <w:jc w:val="both"/>
        <w:rPr>
          <w:rFonts w:ascii="Verdana" w:hAnsi="Verdana"/>
          <w:sz w:val="22"/>
          <w:szCs w:val="22"/>
        </w:rPr>
      </w:pPr>
      <w:r w:rsidRPr="00933AA5">
        <w:rPr>
          <w:rFonts w:ascii="Verdana" w:eastAsia="Arial" w:hAnsi="Verdana" w:cs="Arial"/>
          <w:b/>
          <w:sz w:val="22"/>
          <w:szCs w:val="22"/>
          <w:u w:val="single"/>
        </w:rPr>
        <w:t>Taking Account of Bidders’ Past Performance</w:t>
      </w:r>
    </w:p>
    <w:p w:rsidR="000A69AB" w:rsidRPr="00933AA5" w:rsidRDefault="000A69AB" w:rsidP="000A69AB">
      <w:pPr>
        <w:ind w:right="-333"/>
        <w:jc w:val="both"/>
        <w:rPr>
          <w:rFonts w:ascii="Verdana" w:hAnsi="Verdana"/>
          <w:sz w:val="22"/>
          <w:szCs w:val="22"/>
        </w:rPr>
      </w:pPr>
    </w:p>
    <w:p w:rsidR="000A69AB" w:rsidRPr="00933AA5" w:rsidRDefault="000A69AB" w:rsidP="000A69AB">
      <w:pPr>
        <w:jc w:val="both"/>
        <w:rPr>
          <w:rFonts w:ascii="Verdana" w:hAnsi="Verdana"/>
          <w:sz w:val="22"/>
          <w:szCs w:val="22"/>
        </w:rPr>
      </w:pPr>
      <w:r w:rsidRPr="00933AA5">
        <w:rPr>
          <w:rFonts w:ascii="Verdana" w:eastAsia="Arial" w:hAnsi="Verdana" w:cs="Arial"/>
          <w:sz w:val="22"/>
          <w:szCs w:val="22"/>
        </w:rPr>
        <w:t xml:space="preserve">In accordance with </w:t>
      </w:r>
      <w:r w:rsidR="002E7E6A">
        <w:rPr>
          <w:rFonts w:ascii="Verdana" w:eastAsia="Arial" w:hAnsi="Verdana" w:cs="Arial"/>
          <w:sz w:val="22"/>
          <w:szCs w:val="22"/>
        </w:rPr>
        <w:t>5.7.4</w:t>
      </w:r>
      <w:r w:rsidRPr="00933AA5">
        <w:rPr>
          <w:rFonts w:ascii="Verdana" w:eastAsia="Arial" w:hAnsi="Verdana" w:cs="Arial"/>
          <w:sz w:val="22"/>
          <w:szCs w:val="22"/>
        </w:rPr>
        <w:t xml:space="preserve">(g), the </w:t>
      </w:r>
      <w:r w:rsidR="002E7E6A">
        <w:rPr>
          <w:rFonts w:ascii="Verdana" w:eastAsia="Arial" w:hAnsi="Verdana" w:cs="Arial"/>
          <w:sz w:val="22"/>
          <w:szCs w:val="22"/>
        </w:rPr>
        <w:t>Council</w:t>
      </w:r>
      <w:r w:rsidRPr="00933AA5">
        <w:rPr>
          <w:rFonts w:ascii="Verdana" w:eastAsia="Arial" w:hAnsi="Verdana" w:cs="Arial"/>
          <w:sz w:val="22"/>
          <w:szCs w:val="22"/>
        </w:rPr>
        <w:t xml:space="preserve"> may assess the past performance of a Supplier (through a Certificate of Performance provided by a Customer or other means of evidence). The </w:t>
      </w:r>
      <w:r w:rsidR="002E7E6A">
        <w:rPr>
          <w:rFonts w:ascii="Verdana" w:eastAsia="Arial" w:hAnsi="Verdana" w:cs="Arial"/>
          <w:sz w:val="22"/>
          <w:szCs w:val="22"/>
        </w:rPr>
        <w:t>Council</w:t>
      </w:r>
      <w:r w:rsidRPr="00933AA5">
        <w:rPr>
          <w:rFonts w:ascii="Verdana" w:eastAsia="Arial" w:hAnsi="Verdana" w:cs="Arial"/>
          <w:sz w:val="22"/>
          <w:szCs w:val="22"/>
        </w:rPr>
        <w:t xml:space="preserve"> may take into account any failure to discharge obligations under the previous principal relevant contracts of the Supplier completing this </w:t>
      </w:r>
      <w:r w:rsidR="002E7E6A">
        <w:rPr>
          <w:rFonts w:ascii="Verdana" w:eastAsia="Arial" w:hAnsi="Verdana" w:cs="Arial"/>
          <w:sz w:val="22"/>
          <w:szCs w:val="22"/>
        </w:rPr>
        <w:t>ITT</w:t>
      </w:r>
      <w:r w:rsidRPr="00933AA5">
        <w:rPr>
          <w:rFonts w:ascii="Verdana" w:eastAsia="Arial" w:hAnsi="Verdana" w:cs="Arial"/>
          <w:sz w:val="22"/>
          <w:szCs w:val="22"/>
        </w:rPr>
        <w:t xml:space="preserve">. The </w:t>
      </w:r>
      <w:r w:rsidR="002E7E6A">
        <w:rPr>
          <w:rFonts w:ascii="Verdana" w:eastAsia="Arial" w:hAnsi="Verdana" w:cs="Arial"/>
          <w:sz w:val="22"/>
          <w:szCs w:val="22"/>
        </w:rPr>
        <w:t>Council</w:t>
      </w:r>
      <w:r w:rsidRPr="00933AA5">
        <w:rPr>
          <w:rFonts w:ascii="Verdana" w:eastAsia="Arial" w:hAnsi="Verdana" w:cs="Arial"/>
          <w:sz w:val="22"/>
          <w:szCs w:val="22"/>
        </w:rPr>
        <w:t xml:space="preserve"> may also assess whether specified minimum standards for reliability for such contracts are met. </w:t>
      </w:r>
    </w:p>
    <w:p w:rsidR="000A69AB" w:rsidRPr="00933AA5" w:rsidRDefault="000A69AB" w:rsidP="000A69AB">
      <w:pPr>
        <w:jc w:val="both"/>
        <w:rPr>
          <w:rFonts w:ascii="Verdana" w:hAnsi="Verdana"/>
          <w:sz w:val="22"/>
          <w:szCs w:val="22"/>
        </w:rPr>
      </w:pPr>
    </w:p>
    <w:p w:rsidR="000A69AB" w:rsidRPr="00933AA5" w:rsidRDefault="000A69AB" w:rsidP="000A69AB">
      <w:pPr>
        <w:jc w:val="both"/>
        <w:rPr>
          <w:rFonts w:ascii="Verdana" w:hAnsi="Verdana"/>
          <w:sz w:val="22"/>
          <w:szCs w:val="22"/>
        </w:rPr>
      </w:pPr>
      <w:r w:rsidRPr="00933AA5">
        <w:rPr>
          <w:rFonts w:ascii="Verdana" w:eastAsia="Arial" w:hAnsi="Verdana" w:cs="Arial"/>
          <w:sz w:val="22"/>
          <w:szCs w:val="22"/>
        </w:rPr>
        <w:t xml:space="preserve">In addition, the </w:t>
      </w:r>
      <w:r w:rsidR="002E7E6A">
        <w:rPr>
          <w:rFonts w:ascii="Verdana" w:eastAsia="Arial" w:hAnsi="Verdana" w:cs="Arial"/>
          <w:sz w:val="22"/>
          <w:szCs w:val="22"/>
        </w:rPr>
        <w:t>Council</w:t>
      </w:r>
      <w:r w:rsidRPr="00933AA5">
        <w:rPr>
          <w:rFonts w:ascii="Verdana" w:eastAsia="Arial" w:hAnsi="Verdana" w:cs="Arial"/>
          <w:sz w:val="22"/>
          <w:szCs w:val="22"/>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bookmarkEnd w:id="294"/>
    <w:bookmarkEnd w:id="295"/>
    <w:bookmarkEnd w:id="296"/>
    <w:bookmarkEnd w:id="297"/>
    <w:bookmarkEnd w:id="298"/>
    <w:p w:rsidR="00E0640A" w:rsidRDefault="00E0640A" w:rsidP="00ED1C85">
      <w:pPr>
        <w:rPr>
          <w:rFonts w:ascii="Verdana" w:hAnsi="Verdana"/>
          <w:sz w:val="22"/>
          <w:szCs w:val="22"/>
        </w:rPr>
      </w:pPr>
    </w:p>
    <w:p w:rsidR="000A69AB" w:rsidRDefault="000A69AB" w:rsidP="000A69AB">
      <w:pPr>
        <w:pStyle w:val="01S2CCSubhead2"/>
      </w:pPr>
      <w:r>
        <w:t>Module 5A</w:t>
      </w:r>
      <w:r w:rsidR="008838FF">
        <w:t xml:space="preserve">: </w:t>
      </w:r>
      <w:r w:rsidRPr="00933AA5">
        <w:t>Grou</w:t>
      </w:r>
      <w:r>
        <w:t>nds for mandatory exclusion</w:t>
      </w:r>
    </w:p>
    <w:p w:rsidR="000A69AB" w:rsidRDefault="000A69AB" w:rsidP="00ED1C85"/>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805"/>
        <w:gridCol w:w="1134"/>
        <w:gridCol w:w="141"/>
        <w:gridCol w:w="1418"/>
      </w:tblGrid>
      <w:tr w:rsidR="00FF0FD5" w:rsidTr="008838FF">
        <w:trPr>
          <w:trHeight w:val="400"/>
        </w:trPr>
        <w:tc>
          <w:tcPr>
            <w:tcW w:w="851" w:type="dxa"/>
            <w:vMerge w:val="restart"/>
          </w:tcPr>
          <w:p w:rsidR="00FF0FD5" w:rsidRPr="00FF0FD5" w:rsidRDefault="00FF0FD5" w:rsidP="00FF0FD5">
            <w:pPr>
              <w:jc w:val="both"/>
              <w:rPr>
                <w:rFonts w:ascii="Verdana" w:eastAsia="Arial" w:hAnsi="Verdana" w:cs="Arial"/>
                <w:b/>
                <w:sz w:val="22"/>
                <w:szCs w:val="22"/>
              </w:rPr>
            </w:pPr>
            <w:r>
              <w:rPr>
                <w:rFonts w:ascii="Verdana" w:eastAsia="Arial" w:hAnsi="Verdana" w:cs="Arial"/>
                <w:b/>
                <w:sz w:val="22"/>
                <w:szCs w:val="22"/>
              </w:rPr>
              <w:t>5.7.1</w:t>
            </w:r>
          </w:p>
        </w:tc>
        <w:tc>
          <w:tcPr>
            <w:tcW w:w="6805" w:type="dxa"/>
            <w:vMerge w:val="restart"/>
          </w:tcPr>
          <w:p w:rsidR="00FF0FD5" w:rsidRPr="005F0FD3" w:rsidRDefault="00FF0FD5" w:rsidP="00FF0FD5">
            <w:pPr>
              <w:ind w:right="34"/>
              <w:jc w:val="both"/>
              <w:rPr>
                <w:rFonts w:ascii="Verdana" w:hAnsi="Verdana"/>
                <w:sz w:val="22"/>
                <w:szCs w:val="22"/>
              </w:rPr>
            </w:pPr>
            <w:r w:rsidRPr="005F0FD3">
              <w:rPr>
                <w:rFonts w:ascii="Verdana" w:eastAsia="Arial" w:hAnsi="Verdana" w:cs="Arial"/>
                <w:sz w:val="22"/>
                <w:szCs w:val="22"/>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3"/>
          </w:tcPr>
          <w:p w:rsidR="00FF0FD5" w:rsidRPr="005F0FD3" w:rsidRDefault="00FF0FD5" w:rsidP="007F43EE">
            <w:pPr>
              <w:spacing w:after="120"/>
              <w:jc w:val="both"/>
              <w:rPr>
                <w:rFonts w:ascii="Verdana" w:hAnsi="Verdana"/>
                <w:sz w:val="22"/>
                <w:szCs w:val="22"/>
              </w:rPr>
            </w:pPr>
            <w:r w:rsidRPr="005F0FD3">
              <w:rPr>
                <w:rFonts w:ascii="Verdana" w:eastAsia="Arial" w:hAnsi="Verdana" w:cs="Arial"/>
                <w:sz w:val="22"/>
                <w:szCs w:val="22"/>
              </w:rPr>
              <w:t>Please indicate your answer by marking ‘X’ in the relevant box.</w:t>
            </w:r>
          </w:p>
        </w:tc>
      </w:tr>
      <w:tr w:rsidR="00FF0FD5" w:rsidTr="008838FF">
        <w:trPr>
          <w:trHeight w:val="400"/>
        </w:trPr>
        <w:tc>
          <w:tcPr>
            <w:tcW w:w="851" w:type="dxa"/>
            <w:vMerge/>
          </w:tcPr>
          <w:p w:rsidR="00FF0FD5" w:rsidRPr="00FF0FD5" w:rsidRDefault="00FF0FD5" w:rsidP="007F43EE">
            <w:pPr>
              <w:ind w:right="306"/>
              <w:jc w:val="both"/>
              <w:rPr>
                <w:rFonts w:ascii="Verdana" w:hAnsi="Verdana"/>
                <w:sz w:val="22"/>
                <w:szCs w:val="22"/>
              </w:rPr>
            </w:pPr>
          </w:p>
        </w:tc>
        <w:tc>
          <w:tcPr>
            <w:tcW w:w="6805" w:type="dxa"/>
            <w:vMerge/>
          </w:tcPr>
          <w:p w:rsidR="00FF0FD5" w:rsidRPr="005F0FD3" w:rsidRDefault="00FF0FD5" w:rsidP="007F43EE">
            <w:pPr>
              <w:ind w:right="306"/>
              <w:jc w:val="both"/>
              <w:rPr>
                <w:rFonts w:ascii="Verdana" w:hAnsi="Verdana"/>
                <w:sz w:val="22"/>
                <w:szCs w:val="22"/>
              </w:rPr>
            </w:pPr>
          </w:p>
        </w:tc>
        <w:tc>
          <w:tcPr>
            <w:tcW w:w="1275" w:type="dxa"/>
            <w:gridSpan w:val="2"/>
            <w:tcBorders>
              <w:bottom w:val="single" w:sz="24" w:space="0" w:color="1F398D"/>
            </w:tcBorders>
          </w:tcPr>
          <w:p w:rsidR="00FF0FD5" w:rsidRPr="005F0FD3" w:rsidRDefault="00FF0FD5" w:rsidP="007F43EE">
            <w:pPr>
              <w:jc w:val="center"/>
              <w:rPr>
                <w:rFonts w:ascii="Verdana" w:hAnsi="Verdana"/>
                <w:sz w:val="22"/>
                <w:szCs w:val="22"/>
              </w:rPr>
            </w:pPr>
            <w:r w:rsidRPr="005F0FD3">
              <w:rPr>
                <w:rFonts w:ascii="Verdana" w:eastAsia="Arial" w:hAnsi="Verdana" w:cs="Arial"/>
                <w:sz w:val="22"/>
                <w:szCs w:val="22"/>
              </w:rPr>
              <w:t>Yes</w:t>
            </w:r>
          </w:p>
        </w:tc>
        <w:tc>
          <w:tcPr>
            <w:tcW w:w="1418" w:type="dxa"/>
            <w:tcBorders>
              <w:bottom w:val="single" w:sz="24" w:space="0" w:color="1F398D"/>
            </w:tcBorders>
          </w:tcPr>
          <w:p w:rsidR="00FF0FD5" w:rsidRPr="005F0FD3" w:rsidRDefault="00FF0FD5" w:rsidP="007F43EE">
            <w:pPr>
              <w:jc w:val="center"/>
              <w:rPr>
                <w:rFonts w:ascii="Verdana" w:hAnsi="Verdana"/>
                <w:sz w:val="22"/>
                <w:szCs w:val="22"/>
              </w:rPr>
            </w:pPr>
            <w:r w:rsidRPr="005F0FD3">
              <w:rPr>
                <w:rFonts w:ascii="Verdana" w:eastAsia="Arial" w:hAnsi="Verdana" w:cs="Arial"/>
                <w:sz w:val="22"/>
                <w:szCs w:val="22"/>
              </w:rPr>
              <w:t>No</w:t>
            </w: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w:t>
            </w:r>
            <w:r w:rsidR="00086DE9">
              <w:rPr>
                <w:rFonts w:ascii="Verdana" w:eastAsia="Arial" w:hAnsi="Verdana" w:cs="Arial"/>
                <w:sz w:val="22"/>
                <w:szCs w:val="22"/>
              </w:rPr>
              <w:t xml:space="preserve">European </w:t>
            </w:r>
            <w:r w:rsidRPr="00FF0FD5">
              <w:rPr>
                <w:rFonts w:ascii="Verdana" w:eastAsia="Arial" w:hAnsi="Verdana" w:cs="Arial"/>
                <w:sz w:val="22"/>
                <w:szCs w:val="22"/>
              </w:rPr>
              <w:t>Council Framework Decision 2008/841/JHA on the fight against organised crime;</w:t>
            </w:r>
          </w:p>
        </w:tc>
        <w:tc>
          <w:tcPr>
            <w:tcW w:w="1275" w:type="dxa"/>
            <w:gridSpan w:val="2"/>
            <w:tcBorders>
              <w:top w:val="single" w:sz="24" w:space="0" w:color="1F398D"/>
              <w:left w:val="single" w:sz="24" w:space="0" w:color="1F398D"/>
              <w:bottom w:val="single" w:sz="24" w:space="0" w:color="1F398D"/>
              <w:right w:val="single" w:sz="24" w:space="0" w:color="1F398D"/>
            </w:tcBorders>
            <w:vAlign w:val="center"/>
          </w:tcPr>
          <w:p w:rsidR="00E0640A" w:rsidRPr="00FF0FD5" w:rsidRDefault="00E0640A" w:rsidP="00E0640A">
            <w:pPr>
              <w:tabs>
                <w:tab w:val="left" w:pos="34"/>
              </w:tabs>
              <w:spacing w:after="120"/>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vAlign w:val="center"/>
          </w:tcPr>
          <w:p w:rsidR="00E0640A" w:rsidRPr="00FF0FD5" w:rsidRDefault="00E0640A" w:rsidP="00E0640A">
            <w:pPr>
              <w:spacing w:after="120"/>
              <w:rPr>
                <w:rFonts w:ascii="Verdana" w:hAnsi="Verdana"/>
                <w:sz w:val="22"/>
                <w:szCs w:val="22"/>
              </w:rPr>
            </w:pP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corruption within the meaning of section 1(2) of the Public Bodies Corrupt Practices Act 1889 or section 1 of the Prevention of Corruption Act 1906;</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240"/>
        </w:trPr>
        <w:tc>
          <w:tcPr>
            <w:tcW w:w="851" w:type="dxa"/>
          </w:tcPr>
          <w:p w:rsidR="00E0640A" w:rsidRPr="005F0FD3" w:rsidRDefault="00E0640A" w:rsidP="00ED1C85">
            <w:pPr>
              <w:numPr>
                <w:ilvl w:val="0"/>
                <w:numId w:val="18"/>
              </w:numPr>
              <w:tabs>
                <w:tab w:val="left" w:pos="34"/>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34"/>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the common law offence of bribery;</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bribery within the meaning of sections 1, 2 or 6 of the Bribery Act 2010; or section 113 of the Representation of the People Act 1983;</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c>
          <w:tcPr>
            <w:tcW w:w="851" w:type="dxa"/>
            <w:vMerge w:val="restart"/>
          </w:tcPr>
          <w:p w:rsidR="005D61F1" w:rsidRPr="005F0FD3"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auto"/>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of the following offences, where the offence relates to fraud affecting the European Communities’ financial interests as defined by Article 1 of the Convention on the protection of the financial interests of the European Communities:</w:t>
            </w: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w:t>
            </w:r>
            <w:proofErr w:type="spellStart"/>
            <w:r w:rsidRPr="00FF0FD5">
              <w:rPr>
                <w:rFonts w:ascii="Verdana" w:eastAsia="Arial" w:hAnsi="Verdana" w:cs="Arial"/>
                <w:sz w:val="22"/>
                <w:szCs w:val="22"/>
              </w:rPr>
              <w:t>i</w:t>
            </w:r>
            <w:proofErr w:type="spellEnd"/>
            <w:r w:rsidRPr="00FF0FD5">
              <w:rPr>
                <w:rFonts w:ascii="Verdana" w:eastAsia="Arial" w:hAnsi="Verdana" w:cs="Arial"/>
                <w:sz w:val="22"/>
                <w:szCs w:val="22"/>
              </w:rPr>
              <w:t>) the offence of cheating the Revenue;</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 the offence of conspiracy to defraud;</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100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(iii)</w:t>
            </w:r>
            <w:r w:rsidRPr="00FF0FD5">
              <w:rPr>
                <w:rFonts w:ascii="Verdana" w:eastAsia="Arial" w:hAnsi="Verdana" w:cs="Arial"/>
                <w:sz w:val="22"/>
                <w:szCs w:val="22"/>
              </w:rPr>
              <w:t>fraud or theft within the meaning of the Theft Act 1968, the Theft Act (Northern Ireland) 1969, the Theft Act 1978 or the Theft (Northern Ireland) Order 1978;</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(iv) fraudulent trading within the meaning of section 458 of the Companies Act 1985, article 451 of the Companies (Northern Ireland) Order 1986 or section 993 of the Companies Act 2006;</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(v) fraudulent evasion within the meaning of section 170 of the Customs and Excise Management Act 1979 or section 72 of the Value Added Tax Act 1994;</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(vi) an offence in connection with taxation in the European Union within the meaning of section 71 of the Criminal Justice Act 1993;</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3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 xml:space="preserve">(vii) </w:t>
            </w:r>
            <w:r w:rsidRPr="00FF0FD5">
              <w:rPr>
                <w:rFonts w:ascii="Verdana" w:eastAsia="Arial" w:hAnsi="Verdana" w:cs="Arial"/>
                <w:sz w:val="22"/>
                <w:szCs w:val="22"/>
              </w:rPr>
              <w:t>destroying, defacing or concealing of documents or procuring the execution of a valuable security within the meaning of section 20 of the Theft Act 1968 or section 19 of the Theft Act (Northern Ireland) 1969;</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3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(viii) fraud within the meaning of section 2, 3 or 4 of the Fraud Act 2006;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42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 xml:space="preserve">(ix) </w:t>
            </w:r>
            <w:r w:rsidRPr="00FF0FD5">
              <w:rPr>
                <w:rFonts w:ascii="Verdana" w:eastAsia="Arial" w:hAnsi="Verdana" w:cs="Arial"/>
                <w:sz w:val="22"/>
                <w:szCs w:val="22"/>
              </w:rPr>
              <w:t>the possession of articles for use in frauds within the meaning of section 6 of the Fraud Act 2006, or the making, adapting, supplying or offering to supply articles for use in frauds within the meaning of section 7 of that Act;</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rPr>
          <w:trHeight w:val="560"/>
        </w:trPr>
        <w:tc>
          <w:tcPr>
            <w:tcW w:w="851" w:type="dxa"/>
            <w:vMerge w:val="restart"/>
          </w:tcPr>
          <w:p w:rsidR="005D61F1" w:rsidRPr="005F0FD3" w:rsidRDefault="005D61F1" w:rsidP="00ED1C85">
            <w:pPr>
              <w:numPr>
                <w:ilvl w:val="0"/>
                <w:numId w:val="18"/>
              </w:numPr>
              <w:spacing w:before="120" w:after="120" w:line="276" w:lineRule="auto"/>
              <w:ind w:right="232" w:hanging="358"/>
              <w:contextualSpacing/>
              <w:rPr>
                <w:rFonts w:ascii="Verdana" w:eastAsia="Arial" w:hAnsi="Verdana" w:cs="Arial"/>
                <w:b/>
                <w:sz w:val="22"/>
                <w:szCs w:val="22"/>
              </w:rPr>
            </w:pPr>
          </w:p>
        </w:tc>
        <w:tc>
          <w:tcPr>
            <w:tcW w:w="9498" w:type="dxa"/>
            <w:gridSpan w:val="4"/>
            <w:tcBorders>
              <w:bottom w:val="single" w:sz="4" w:space="0" w:color="000000"/>
              <w:right w:val="single" w:sz="4" w:space="0" w:color="1F398D"/>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offence listed—</w:t>
            </w:r>
          </w:p>
        </w:tc>
      </w:tr>
      <w:tr w:rsidR="00E0640A" w:rsidTr="008838FF">
        <w:trPr>
          <w:trHeight w:val="5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w:t>
            </w:r>
            <w:proofErr w:type="spellStart"/>
            <w:r w:rsidRPr="00FF0FD5">
              <w:rPr>
                <w:rFonts w:ascii="Verdana" w:eastAsia="Arial" w:hAnsi="Verdana" w:cs="Arial"/>
                <w:sz w:val="22"/>
                <w:szCs w:val="22"/>
              </w:rPr>
              <w:t>i</w:t>
            </w:r>
            <w:proofErr w:type="spellEnd"/>
            <w:r w:rsidRPr="00FF0FD5">
              <w:rPr>
                <w:rFonts w:ascii="Verdana" w:eastAsia="Arial" w:hAnsi="Verdana" w:cs="Arial"/>
                <w:sz w:val="22"/>
                <w:szCs w:val="22"/>
              </w:rPr>
              <w:t>)</w:t>
            </w:r>
            <w:r w:rsidRPr="00FF0FD5">
              <w:rPr>
                <w:rFonts w:ascii="Verdana" w:eastAsia="Arial" w:hAnsi="Verdana" w:cs="Arial"/>
                <w:sz w:val="22"/>
                <w:szCs w:val="22"/>
              </w:rPr>
              <w:tab/>
              <w:t>in section 41 of the Counter Terrorism Act 2008;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680"/>
        </w:trPr>
        <w:tc>
          <w:tcPr>
            <w:tcW w:w="851" w:type="dxa"/>
            <w:vMerge/>
            <w:tcBorders>
              <w:bottom w:val="single" w:sz="4" w:space="0" w:color="000000"/>
            </w:tcBorders>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w:t>
            </w:r>
            <w:r w:rsidRPr="00FF0FD5">
              <w:rPr>
                <w:rFonts w:ascii="Verdana" w:eastAsia="Arial" w:hAnsi="Verdana" w:cs="Arial"/>
                <w:sz w:val="22"/>
                <w:szCs w:val="22"/>
              </w:rPr>
              <w:tab/>
              <w:t>in Schedule 2 to that Act where the court has determined that there is a terrorist connection;</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860"/>
        </w:trPr>
        <w:tc>
          <w:tcPr>
            <w:tcW w:w="851" w:type="dxa"/>
            <w:tcBorders>
              <w:top w:val="single" w:sz="4" w:space="0" w:color="000000"/>
              <w:bottom w:val="single" w:sz="4" w:space="0" w:color="000000"/>
            </w:tcBorders>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any offence under sections 44 to 46 of the Serious Crime Act 2007 which relates to an offence covered by subparagraph (f);</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740"/>
        </w:trPr>
        <w:tc>
          <w:tcPr>
            <w:tcW w:w="851" w:type="dxa"/>
            <w:tcBorders>
              <w:top w:val="single" w:sz="4" w:space="0" w:color="000000"/>
            </w:tcBorders>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money laundering within the meaning of sections 340(11) and 415 of the Proceeds of Crime Act 2002;</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in connection with the proceeds of criminal conduct within the meaning of section 93A, 93B or 93C of the Criminal Justice Act 1988 or article 45, 46 or 47 of the Proceeds of Crime (Northern Ireland) Order 1996;</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proofErr w:type="gramStart"/>
            <w:r w:rsidRPr="00FF0FD5">
              <w:rPr>
                <w:rFonts w:ascii="Verdana" w:eastAsia="Arial" w:hAnsi="Verdana" w:cs="Arial"/>
                <w:sz w:val="22"/>
                <w:szCs w:val="22"/>
              </w:rPr>
              <w:t>an</w:t>
            </w:r>
            <w:proofErr w:type="gramEnd"/>
            <w:r w:rsidRPr="00FF0FD5">
              <w:rPr>
                <w:rFonts w:ascii="Verdana" w:eastAsia="Arial" w:hAnsi="Verdana" w:cs="Arial"/>
                <w:sz w:val="22"/>
                <w:szCs w:val="22"/>
              </w:rPr>
              <w:t xml:space="preserve"> offence under section 4 of the Asylum and Immigration (Treatment of Claimants etc.) Act 2004;</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under section 59A of the Sexual Offences Act 2003;</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under section 71 of the Coroners and Justice Act 2009</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in connection with the proceeds of drug trafficking within the meaning of section 49, 50 or 51 of the Drug Trafficking Act 1994;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c>
          <w:tcPr>
            <w:tcW w:w="851" w:type="dxa"/>
            <w:vMerge w:val="restart"/>
          </w:tcPr>
          <w:p w:rsidR="005D61F1" w:rsidRPr="005F0FD3"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1F398D"/>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other offence within the meaning of Article 57(1) of the Public Contracts Directive—</w:t>
            </w:r>
          </w:p>
        </w:tc>
      </w:tr>
      <w:tr w:rsidR="00E0640A" w:rsidTr="008838FF">
        <w:tc>
          <w:tcPr>
            <w:tcW w:w="851" w:type="dxa"/>
            <w:vMerge/>
          </w:tcPr>
          <w:p w:rsidR="00E0640A" w:rsidRPr="00FF0FD5"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w:t>
            </w:r>
            <w:proofErr w:type="spellStart"/>
            <w:r w:rsidRPr="00FF0FD5">
              <w:rPr>
                <w:rFonts w:ascii="Verdana" w:eastAsia="Arial" w:hAnsi="Verdana" w:cs="Arial"/>
                <w:sz w:val="22"/>
                <w:szCs w:val="22"/>
              </w:rPr>
              <w:t>i</w:t>
            </w:r>
            <w:proofErr w:type="spellEnd"/>
            <w:r w:rsidRPr="00FF0FD5">
              <w:rPr>
                <w:rFonts w:ascii="Verdana" w:eastAsia="Arial" w:hAnsi="Verdana" w:cs="Arial"/>
                <w:sz w:val="22"/>
                <w:szCs w:val="22"/>
              </w:rPr>
              <w:t>)</w:t>
            </w:r>
            <w:r w:rsidRPr="00FF0FD5">
              <w:rPr>
                <w:rFonts w:ascii="Verdana" w:eastAsia="Arial" w:hAnsi="Verdana" w:cs="Arial"/>
                <w:sz w:val="22"/>
                <w:szCs w:val="22"/>
              </w:rPr>
              <w:tab/>
              <w:t>as defined by the law of any jurisdiction outside England and Wales and Northern Ireland;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FF0FD5"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w:t>
            </w:r>
            <w:r w:rsidRPr="00FF0FD5">
              <w:rPr>
                <w:rFonts w:ascii="Verdana" w:eastAsia="Arial" w:hAnsi="Verdana" w:cs="Arial"/>
                <w:sz w:val="22"/>
                <w:szCs w:val="22"/>
              </w:rPr>
              <w:tab/>
            </w:r>
            <w:proofErr w:type="gramStart"/>
            <w:r w:rsidRPr="00FF0FD5">
              <w:rPr>
                <w:rFonts w:ascii="Verdana" w:eastAsia="Arial" w:hAnsi="Verdana" w:cs="Arial"/>
                <w:sz w:val="22"/>
                <w:szCs w:val="22"/>
              </w:rPr>
              <w:t>created</w:t>
            </w:r>
            <w:proofErr w:type="gramEnd"/>
            <w:r w:rsidRPr="00FF0FD5">
              <w:rPr>
                <w:rFonts w:ascii="Verdana" w:eastAsia="Arial" w:hAnsi="Verdana" w:cs="Arial"/>
                <w:sz w:val="22"/>
                <w:szCs w:val="22"/>
              </w:rPr>
              <w:t>, after the day on which these Regulations were made, in the law of England and Wales or Northern Ireland.</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2E7E6A">
        <w:trPr>
          <w:trHeight w:val="4059"/>
        </w:trPr>
        <w:tc>
          <w:tcPr>
            <w:tcW w:w="851" w:type="dxa"/>
            <w:vMerge w:val="restart"/>
          </w:tcPr>
          <w:p w:rsidR="00E0640A" w:rsidRPr="00FF0FD5" w:rsidRDefault="00E0640A" w:rsidP="007F43EE">
            <w:pPr>
              <w:rPr>
                <w:rFonts w:ascii="Verdana" w:hAnsi="Verdana"/>
                <w:b/>
                <w:sz w:val="22"/>
                <w:szCs w:val="22"/>
              </w:rPr>
            </w:pPr>
            <w:r w:rsidRPr="00FF0FD5">
              <w:rPr>
                <w:rFonts w:ascii="Verdana" w:hAnsi="Verdana"/>
                <w:b/>
                <w:sz w:val="22"/>
                <w:szCs w:val="22"/>
              </w:rPr>
              <w:t>5.7.2</w:t>
            </w:r>
          </w:p>
        </w:tc>
        <w:tc>
          <w:tcPr>
            <w:tcW w:w="6805" w:type="dxa"/>
            <w:tcBorders>
              <w:bottom w:val="single" w:sz="24" w:space="0" w:color="002060"/>
              <w:right w:val="single" w:sz="24" w:space="0" w:color="1F398D"/>
            </w:tcBorders>
          </w:tcPr>
          <w:p w:rsidR="00E0640A" w:rsidRPr="005F0FD3" w:rsidRDefault="00E0640A" w:rsidP="007F43EE">
            <w:pPr>
              <w:rPr>
                <w:rFonts w:ascii="Verdana" w:hAnsi="Verdana"/>
                <w:sz w:val="22"/>
                <w:szCs w:val="22"/>
              </w:rPr>
            </w:pPr>
            <w:r w:rsidRPr="005F0FD3">
              <w:rPr>
                <w:rFonts w:ascii="Verdana" w:eastAsia="Arial" w:hAnsi="Verdana" w:cs="Arial"/>
                <w:sz w:val="22"/>
                <w:szCs w:val="22"/>
                <w:u w:val="single"/>
              </w:rPr>
              <w:t>Non-payment of taxes</w:t>
            </w:r>
          </w:p>
          <w:p w:rsidR="00E0640A" w:rsidRPr="005F0FD3" w:rsidRDefault="00E0640A" w:rsidP="007F43EE">
            <w:pPr>
              <w:rPr>
                <w:rFonts w:ascii="Verdana" w:hAnsi="Verdana"/>
                <w:sz w:val="22"/>
                <w:szCs w:val="22"/>
              </w:rPr>
            </w:pPr>
            <w:r w:rsidRPr="005F0FD3">
              <w:rPr>
                <w:rFonts w:ascii="Verdana" w:eastAsia="Arial" w:hAnsi="Verdana" w:cs="Arial"/>
                <w:sz w:val="22"/>
                <w:szCs w:val="22"/>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E0640A" w:rsidRDefault="00E0640A" w:rsidP="007F43EE">
            <w:pPr>
              <w:rPr>
                <w:rFonts w:ascii="Verdana" w:eastAsia="Arial" w:hAnsi="Verdana" w:cs="Arial"/>
                <w:sz w:val="22"/>
                <w:szCs w:val="22"/>
              </w:rPr>
            </w:pPr>
          </w:p>
          <w:p w:rsidR="00E0640A" w:rsidRPr="00FF0FD5" w:rsidRDefault="00E0640A" w:rsidP="00E0640A">
            <w:pPr>
              <w:rPr>
                <w:rFonts w:ascii="Verdana" w:hAnsi="Verdana"/>
                <w:sz w:val="22"/>
                <w:szCs w:val="22"/>
              </w:rPr>
            </w:pPr>
            <w:r w:rsidRPr="00FF0FD5">
              <w:rPr>
                <w:rFonts w:ascii="Verdana" w:eastAsia="Arial" w:hAnsi="Verdana" w:cs="Arial"/>
                <w:sz w:val="22"/>
                <w:szCs w:val="22"/>
              </w:rPr>
              <w:t xml:space="preserve">If you have answered Yes to this question, please use </w:t>
            </w:r>
            <w:r>
              <w:rPr>
                <w:rFonts w:ascii="Verdana" w:eastAsia="Arial" w:hAnsi="Verdana" w:cs="Arial"/>
                <w:sz w:val="22"/>
                <w:szCs w:val="22"/>
              </w:rPr>
              <w:t>the box below</w:t>
            </w:r>
            <w:r w:rsidRPr="00FF0FD5">
              <w:rPr>
                <w:rFonts w:ascii="Verdana" w:eastAsia="Arial" w:hAnsi="Verdana" w:cs="Arial"/>
                <w:sz w:val="22"/>
                <w:szCs w:val="22"/>
              </w:rPr>
              <w:t xml:space="preserve"> to provide further details. </w:t>
            </w:r>
            <w:r>
              <w:rPr>
                <w:rFonts w:ascii="Verdana" w:eastAsia="Arial" w:hAnsi="Verdana" w:cs="Arial"/>
                <w:sz w:val="22"/>
                <w:szCs w:val="22"/>
              </w:rPr>
              <w:t>In this box please</w:t>
            </w:r>
            <w:r w:rsidRPr="00FF0FD5">
              <w:rPr>
                <w:rFonts w:ascii="Verdana" w:eastAsia="Arial" w:hAnsi="Verdana" w:cs="Arial"/>
                <w:sz w:val="22"/>
                <w:szCs w:val="22"/>
              </w:rPr>
              <w:t xml:space="preserve"> confirm whether you have paid, or have entered into a binding arrangement with a view to paying, including, where applicable, any accrued interest and/or fines?</w:t>
            </w:r>
          </w:p>
        </w:tc>
        <w:tc>
          <w:tcPr>
            <w:tcW w:w="1134" w:type="dxa"/>
            <w:tcBorders>
              <w:top w:val="single" w:sz="24" w:space="0" w:color="1F398D"/>
              <w:left w:val="single" w:sz="24" w:space="0" w:color="1F398D"/>
              <w:bottom w:val="single" w:sz="24" w:space="0" w:color="002060"/>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002060"/>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937"/>
        </w:trPr>
        <w:tc>
          <w:tcPr>
            <w:tcW w:w="851" w:type="dxa"/>
            <w:vMerge/>
            <w:tcBorders>
              <w:right w:val="single" w:sz="24" w:space="0" w:color="002060"/>
            </w:tcBorders>
          </w:tcPr>
          <w:p w:rsidR="00E0640A" w:rsidRPr="00FF0FD5"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Default="00E0640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Pr="00FF0FD5" w:rsidRDefault="002E7E6A" w:rsidP="00E0640A">
            <w:pPr>
              <w:spacing w:after="120"/>
              <w:jc w:val="both"/>
              <w:rPr>
                <w:rFonts w:ascii="Verdana" w:hAnsi="Verdana"/>
                <w:sz w:val="22"/>
                <w:szCs w:val="22"/>
              </w:rPr>
            </w:pPr>
          </w:p>
        </w:tc>
      </w:tr>
      <w:tr w:rsidR="00E0640A" w:rsidTr="008838FF">
        <w:trPr>
          <w:trHeight w:val="1142"/>
        </w:trPr>
        <w:tc>
          <w:tcPr>
            <w:tcW w:w="851" w:type="dxa"/>
            <w:vMerge w:val="restart"/>
          </w:tcPr>
          <w:p w:rsidR="00E0640A" w:rsidRPr="00E0640A" w:rsidRDefault="00E0640A" w:rsidP="007F43EE">
            <w:pPr>
              <w:rPr>
                <w:rFonts w:ascii="Verdana" w:hAnsi="Verdana"/>
                <w:b/>
                <w:sz w:val="22"/>
                <w:szCs w:val="22"/>
              </w:rPr>
            </w:pPr>
            <w:r w:rsidRPr="00E0640A">
              <w:rPr>
                <w:rFonts w:ascii="Verdana" w:hAnsi="Verdana"/>
                <w:b/>
                <w:sz w:val="22"/>
                <w:szCs w:val="22"/>
              </w:rPr>
              <w:t>5.7.3</w:t>
            </w:r>
          </w:p>
        </w:tc>
        <w:tc>
          <w:tcPr>
            <w:tcW w:w="9498" w:type="dxa"/>
            <w:gridSpan w:val="4"/>
            <w:tcBorders>
              <w:top w:val="single" w:sz="24" w:space="0" w:color="002060"/>
              <w:bottom w:val="single" w:sz="24" w:space="0" w:color="002060"/>
              <w:right w:val="single" w:sz="8" w:space="0" w:color="000000" w:themeColor="text1"/>
            </w:tcBorders>
          </w:tcPr>
          <w:p w:rsidR="00E0640A" w:rsidRPr="00FF0FD5" w:rsidRDefault="00CF0EF1" w:rsidP="00CF0EF1">
            <w:pPr>
              <w:spacing w:after="120"/>
              <w:ind w:left="34"/>
              <w:jc w:val="both"/>
              <w:rPr>
                <w:rFonts w:ascii="Verdana" w:hAnsi="Verdana"/>
                <w:sz w:val="22"/>
                <w:szCs w:val="22"/>
              </w:rPr>
            </w:pPr>
            <w:r>
              <w:rPr>
                <w:rFonts w:ascii="Verdana" w:hAnsi="Verdana"/>
                <w:sz w:val="22"/>
                <w:szCs w:val="22"/>
              </w:rPr>
              <w:t>If you have answered “Yes” to any part of 5.7.1 or 5.7.2 p</w:t>
            </w:r>
            <w:r w:rsidR="00677B2E">
              <w:rPr>
                <w:rFonts w:ascii="Verdana" w:hAnsi="Verdana"/>
                <w:sz w:val="22"/>
                <w:szCs w:val="22"/>
              </w:rPr>
              <w:t>lease demonstrate clearly, with the use of evidence as required that the organisation has conducted sufficient s</w:t>
            </w:r>
            <w:r w:rsidR="00E0640A" w:rsidRPr="00FF0FD5">
              <w:rPr>
                <w:rFonts w:ascii="Verdana" w:hAnsi="Verdana"/>
                <w:sz w:val="22"/>
                <w:szCs w:val="22"/>
              </w:rPr>
              <w:t>elf-cleaning</w:t>
            </w:r>
            <w:r w:rsidR="00677B2E">
              <w:rPr>
                <w:rFonts w:ascii="Verdana" w:hAnsi="Verdana"/>
                <w:sz w:val="22"/>
                <w:szCs w:val="22"/>
              </w:rPr>
              <w:t xml:space="preserve"> in accordance with Regulation 57(13-17) of the Regulations.</w:t>
            </w:r>
          </w:p>
        </w:tc>
      </w:tr>
      <w:tr w:rsidR="00E0640A" w:rsidTr="008838FF">
        <w:trPr>
          <w:trHeight w:val="1787"/>
        </w:trPr>
        <w:tc>
          <w:tcPr>
            <w:tcW w:w="851" w:type="dxa"/>
            <w:vMerge/>
            <w:tcBorders>
              <w:right w:val="single" w:sz="24" w:space="0" w:color="002060"/>
            </w:tcBorders>
          </w:tcPr>
          <w:p w:rsidR="00E0640A" w:rsidRPr="00E0640A"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FF0FD5" w:rsidRDefault="00E0640A" w:rsidP="00E0640A">
            <w:pPr>
              <w:spacing w:after="120"/>
              <w:ind w:left="34"/>
              <w:jc w:val="both"/>
              <w:rPr>
                <w:rFonts w:ascii="Verdana" w:hAnsi="Verdana"/>
                <w:sz w:val="22"/>
                <w:szCs w:val="22"/>
              </w:rPr>
            </w:pPr>
            <w:r>
              <w:rPr>
                <w:rFonts w:ascii="Verdana" w:hAnsi="Verdana"/>
                <w:sz w:val="22"/>
                <w:szCs w:val="22"/>
              </w:rPr>
              <w:t xml:space="preserve">   </w:t>
            </w:r>
          </w:p>
        </w:tc>
      </w:tr>
    </w:tbl>
    <w:p w:rsidR="002E7E6A" w:rsidRDefault="002E7E6A" w:rsidP="002E7E6A">
      <w:pPr>
        <w:pStyle w:val="01S2CCSubhead2"/>
        <w:ind w:left="0"/>
      </w:pPr>
      <w:r>
        <w:br w:type="page"/>
      </w:r>
    </w:p>
    <w:p w:rsidR="00933AA5" w:rsidRDefault="008838FF" w:rsidP="002E7E6A">
      <w:pPr>
        <w:pStyle w:val="01S2CCSubhead2"/>
        <w:ind w:left="0"/>
      </w:pPr>
      <w:r>
        <w:t xml:space="preserve">Module 5B: </w:t>
      </w:r>
      <w:r w:rsidR="00933AA5" w:rsidRPr="00933AA5">
        <w:t>Grou</w:t>
      </w:r>
      <w:r w:rsidR="00933AA5">
        <w:t>nds for discretionary exclusion</w:t>
      </w:r>
    </w:p>
    <w:p w:rsidR="00933AA5" w:rsidRDefault="00933AA5" w:rsidP="00933AA5">
      <w:pPr>
        <w:jc w:val="both"/>
        <w:rPr>
          <w:rFonts w:ascii="Arial" w:eastAsia="Arial" w:hAnsi="Arial" w:cs="Arial"/>
        </w:rPr>
      </w:pPr>
      <w:bookmarkStart w:id="304" w:name="h.30j0zll" w:colFirst="0" w:colLast="0"/>
      <w:bookmarkEnd w:id="304"/>
    </w:p>
    <w:p w:rsidR="00933AA5" w:rsidRPr="00995EC5" w:rsidRDefault="00933AA5" w:rsidP="00933AA5">
      <w:pPr>
        <w:pStyle w:val="01BSCCParagraphbodystyle"/>
        <w:rPr>
          <w:szCs w:val="22"/>
        </w:rPr>
      </w:pPr>
      <w:r w:rsidRPr="00995EC5">
        <w:rPr>
          <w:szCs w:val="22"/>
        </w:rPr>
        <w:t xml:space="preserve">NOTE </w:t>
      </w:r>
      <w:r w:rsidR="008838FF">
        <w:rPr>
          <w:szCs w:val="22"/>
        </w:rPr>
        <w:t>TO TENDERER: T</w:t>
      </w:r>
      <w:r w:rsidRPr="00995EC5">
        <w:rPr>
          <w:szCs w:val="22"/>
        </w:rPr>
        <w:t>his section must be completed and will be evaluated as a whole on a Pass or Fail basis.  Th</w:t>
      </w:r>
      <w:r w:rsidR="008838FF">
        <w:rPr>
          <w:szCs w:val="22"/>
        </w:rPr>
        <w:t>is</w:t>
      </w:r>
      <w:r w:rsidRPr="00995EC5">
        <w:rPr>
          <w:szCs w:val="22"/>
        </w:rPr>
        <w:t xml:space="preserve"> section</w:t>
      </w:r>
      <w:r w:rsidR="008838FF">
        <w:rPr>
          <w:szCs w:val="22"/>
        </w:rPr>
        <w:t xml:space="preserve"> may</w:t>
      </w:r>
      <w:r w:rsidRPr="00995EC5">
        <w:rPr>
          <w:szCs w:val="22"/>
        </w:rPr>
        <w:t xml:space="preserve"> be marked as a ‘Fail’ if “Yes” is answered to any element of question 5.7.</w:t>
      </w:r>
      <w:r w:rsidR="008838FF">
        <w:rPr>
          <w:szCs w:val="22"/>
        </w:rPr>
        <w:t>4</w:t>
      </w:r>
      <w:r w:rsidRPr="00995EC5">
        <w:rPr>
          <w:szCs w:val="22"/>
        </w:rPr>
        <w:t xml:space="preserve"> and satisfactory evidence of self-cleaning is not detailed in your response to question 5.7.</w:t>
      </w:r>
      <w:r w:rsidR="008838FF">
        <w:rPr>
          <w:szCs w:val="22"/>
        </w:rPr>
        <w:t>5</w:t>
      </w:r>
      <w:r w:rsidRPr="00995EC5">
        <w:rPr>
          <w:szCs w:val="22"/>
        </w:rPr>
        <w:t>.</w:t>
      </w:r>
    </w:p>
    <w:p w:rsidR="00933AA5" w:rsidRPr="00995EC5" w:rsidRDefault="00933AA5" w:rsidP="00933AA5">
      <w:pPr>
        <w:pStyle w:val="01BSCCParagraphbodystyle"/>
        <w:rPr>
          <w:szCs w:val="22"/>
        </w:rPr>
      </w:pPr>
      <w:r w:rsidRPr="00995EC5">
        <w:rPr>
          <w:szCs w:val="22"/>
        </w:rPr>
        <w:t xml:space="preserve">The Lead Organisation and the Relevant Organisations must answer all questions in this section. </w:t>
      </w:r>
    </w:p>
    <w:p w:rsidR="00933AA5" w:rsidRPr="008838FF" w:rsidRDefault="00933AA5" w:rsidP="008838FF">
      <w:pPr>
        <w:pStyle w:val="01BSCCParagraphbodystyle"/>
        <w:rPr>
          <w:szCs w:val="22"/>
        </w:rPr>
      </w:pPr>
      <w:r>
        <w:rPr>
          <w:szCs w:val="22"/>
        </w:rPr>
        <w:t>I</w:t>
      </w:r>
      <w:r w:rsidRPr="00995EC5">
        <w:rPr>
          <w:szCs w:val="22"/>
        </w:rPr>
        <w:t xml:space="preserve">f the Council becomes aware of </w:t>
      </w:r>
      <w:proofErr w:type="gramStart"/>
      <w:r w:rsidRPr="00995EC5">
        <w:rPr>
          <w:szCs w:val="22"/>
        </w:rPr>
        <w:t>an exclusion</w:t>
      </w:r>
      <w:proofErr w:type="gramEnd"/>
      <w:r w:rsidRPr="00995EC5">
        <w:rPr>
          <w:szCs w:val="22"/>
        </w:rPr>
        <w:t xml:space="preserve"> at a later date, following contract award, your contract may be terminated. </w:t>
      </w:r>
    </w:p>
    <w:p w:rsidR="00933AA5" w:rsidRPr="00933AA5" w:rsidRDefault="00933AA5" w:rsidP="00933AA5">
      <w:pPr>
        <w:jc w:val="both"/>
        <w:rPr>
          <w:rFonts w:ascii="Verdana" w:hAnsi="Verdana"/>
          <w:sz w:val="22"/>
          <w:szCs w:val="22"/>
        </w:rPr>
      </w:pPr>
    </w:p>
    <w:tbl>
      <w:tblPr>
        <w:tblW w:w="1053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444"/>
        <w:gridCol w:w="1621"/>
        <w:gridCol w:w="1621"/>
      </w:tblGrid>
      <w:tr w:rsidR="00A95E02" w:rsidRPr="00933AA5" w:rsidTr="008838FF">
        <w:tc>
          <w:tcPr>
            <w:tcW w:w="851" w:type="dxa"/>
            <w:vMerge w:val="restart"/>
          </w:tcPr>
          <w:p w:rsidR="00A95E02" w:rsidRPr="002E7E6A" w:rsidRDefault="00A74AFC" w:rsidP="00A95E02">
            <w:pPr>
              <w:spacing w:before="80"/>
              <w:jc w:val="both"/>
              <w:rPr>
                <w:rFonts w:ascii="Verdana" w:hAnsi="Verdana"/>
                <w:b/>
                <w:sz w:val="22"/>
                <w:szCs w:val="22"/>
              </w:rPr>
            </w:pPr>
            <w:r w:rsidRPr="002E7E6A">
              <w:rPr>
                <w:rFonts w:ascii="Verdana" w:eastAsia="Arial" w:hAnsi="Verdana" w:cs="Arial"/>
                <w:b/>
                <w:sz w:val="22"/>
                <w:szCs w:val="22"/>
              </w:rPr>
              <w:t>5.7.4</w:t>
            </w:r>
            <w:r w:rsidR="00A95E02" w:rsidRPr="002E7E6A">
              <w:rPr>
                <w:rFonts w:ascii="Verdana" w:eastAsia="Arial" w:hAnsi="Verdana" w:cs="Arial"/>
                <w:b/>
                <w:sz w:val="22"/>
                <w:szCs w:val="22"/>
              </w:rPr>
              <w:t xml:space="preserve"> </w:t>
            </w:r>
          </w:p>
        </w:tc>
        <w:tc>
          <w:tcPr>
            <w:tcW w:w="6444" w:type="dxa"/>
            <w:vMerge w:val="restart"/>
          </w:tcPr>
          <w:p w:rsidR="00A95E02" w:rsidRPr="00933AA5" w:rsidRDefault="00A95E02" w:rsidP="00471B71">
            <w:pPr>
              <w:spacing w:before="80"/>
              <w:jc w:val="both"/>
              <w:rPr>
                <w:rFonts w:ascii="Verdana" w:hAnsi="Verdana"/>
                <w:sz w:val="22"/>
                <w:szCs w:val="22"/>
              </w:rPr>
            </w:pPr>
            <w:r w:rsidRPr="00933AA5">
              <w:rPr>
                <w:rFonts w:ascii="Verdana" w:eastAsia="Arial" w:hAnsi="Verdana" w:cs="Arial"/>
                <w:b/>
                <w:sz w:val="22"/>
                <w:szCs w:val="22"/>
              </w:rPr>
              <w:t>Within the past three years, please indicate if any of the following situations have applied, or currently apply, to your organisation.</w:t>
            </w:r>
          </w:p>
        </w:tc>
        <w:tc>
          <w:tcPr>
            <w:tcW w:w="3242" w:type="dxa"/>
            <w:gridSpan w:val="2"/>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Please indicate your answer by marking ‘X’ in the relevant box.</w:t>
            </w:r>
          </w:p>
        </w:tc>
      </w:tr>
      <w:tr w:rsidR="00A95E02" w:rsidRPr="00933AA5" w:rsidTr="008838FF">
        <w:tc>
          <w:tcPr>
            <w:tcW w:w="851" w:type="dxa"/>
            <w:vMerge/>
          </w:tcPr>
          <w:p w:rsidR="00A95E02" w:rsidRPr="002E7E6A" w:rsidRDefault="00A95E02" w:rsidP="00471B71">
            <w:pPr>
              <w:spacing w:before="80"/>
              <w:jc w:val="both"/>
              <w:rPr>
                <w:rFonts w:ascii="Verdana" w:hAnsi="Verdana"/>
                <w:b/>
                <w:sz w:val="22"/>
                <w:szCs w:val="22"/>
              </w:rPr>
            </w:pPr>
          </w:p>
        </w:tc>
        <w:tc>
          <w:tcPr>
            <w:tcW w:w="6444" w:type="dxa"/>
            <w:vMerge/>
            <w:tcBorders>
              <w:bottom w:val="single" w:sz="4" w:space="0" w:color="000000"/>
            </w:tcBorders>
          </w:tcPr>
          <w:p w:rsidR="00A95E02" w:rsidRPr="00933AA5" w:rsidRDefault="00A95E02" w:rsidP="00471B71">
            <w:pPr>
              <w:spacing w:before="80"/>
              <w:jc w:val="both"/>
              <w:rPr>
                <w:rFonts w:ascii="Verdana" w:hAnsi="Verdana"/>
                <w:sz w:val="22"/>
                <w:szCs w:val="22"/>
              </w:rPr>
            </w:pPr>
          </w:p>
        </w:tc>
        <w:tc>
          <w:tcPr>
            <w:tcW w:w="1621" w:type="dxa"/>
            <w:tcBorders>
              <w:bottom w:val="single" w:sz="24" w:space="0" w:color="17365D" w:themeColor="text2" w:themeShade="BF"/>
            </w:tcBorders>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Yes</w:t>
            </w:r>
          </w:p>
        </w:tc>
        <w:tc>
          <w:tcPr>
            <w:tcW w:w="1621" w:type="dxa"/>
            <w:tcBorders>
              <w:bottom w:val="single" w:sz="24" w:space="0" w:color="17365D" w:themeColor="text2" w:themeShade="BF"/>
            </w:tcBorders>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No</w:t>
            </w:r>
          </w:p>
        </w:tc>
      </w:tr>
      <w:tr w:rsidR="00A95E02" w:rsidRPr="00933AA5" w:rsidTr="008838FF">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bookmarkStart w:id="305" w:name="h.1fob9te" w:colFirst="0" w:colLast="0"/>
            <w:bookmarkEnd w:id="305"/>
            <w:r w:rsidRPr="002E7E6A">
              <w:rPr>
                <w:rFonts w:ascii="Verdana" w:eastAsia="Arial" w:hAnsi="Verdana" w:cs="Arial"/>
                <w:b/>
                <w:sz w:val="22"/>
                <w:szCs w:val="22"/>
              </w:rPr>
              <w:t>(a)</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r w:rsidRPr="00933AA5">
              <w:rPr>
                <w:rFonts w:ascii="Verdana" w:eastAsia="Arial" w:hAnsi="Verdana" w:cs="Arial"/>
                <w:b/>
                <w:sz w:val="22"/>
                <w:szCs w:val="22"/>
              </w:rPr>
              <w:t xml:space="preserve">  </w:t>
            </w:r>
          </w:p>
        </w:tc>
      </w:tr>
      <w:tr w:rsidR="00A95E02" w:rsidRPr="00933AA5" w:rsidTr="008838FF">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r w:rsidRPr="002E7E6A">
              <w:rPr>
                <w:rFonts w:ascii="Verdana" w:eastAsia="Arial" w:hAnsi="Verdana" w:cs="Arial"/>
                <w:b/>
                <w:sz w:val="22"/>
                <w:szCs w:val="22"/>
              </w:rPr>
              <w:t>(b)</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rPr>
          <w:trHeight w:val="660"/>
        </w:trPr>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r w:rsidRPr="002E7E6A">
              <w:rPr>
                <w:rFonts w:ascii="Verdana" w:eastAsia="Arial" w:hAnsi="Verdana" w:cs="Arial"/>
                <w:b/>
                <w:sz w:val="22"/>
                <w:szCs w:val="22"/>
              </w:rPr>
              <w:t>(c)</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is guilty of grave professional misconduct,  which renders its integrity questionable;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(d)</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entered into agreements with other economic operators aimed at distorting competition;</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(e)</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a conflict of interest within the meaning of regulation 24 of the Public Contract Regulations 2015 that cannot be effectively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(f)</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line="276" w:lineRule="auto"/>
              <w:contextualSpacing/>
              <w:rPr>
                <w:rFonts w:ascii="Verdana" w:eastAsia="Arial" w:hAnsi="Verdana" w:cs="Arial"/>
                <w:b/>
                <w:sz w:val="22"/>
                <w:szCs w:val="22"/>
              </w:rPr>
            </w:pPr>
            <w:r w:rsidRPr="002E7E6A">
              <w:rPr>
                <w:rFonts w:ascii="Verdana" w:eastAsia="Arial" w:hAnsi="Verdana" w:cs="Arial"/>
                <w:b/>
                <w:sz w:val="22"/>
                <w:szCs w:val="22"/>
              </w:rPr>
              <w:t>(g)</w:t>
            </w:r>
          </w:p>
        </w:tc>
        <w:tc>
          <w:tcPr>
            <w:tcW w:w="6444" w:type="dxa"/>
            <w:tcBorders>
              <w:left w:val="single" w:sz="4" w:space="0" w:color="000000"/>
              <w:right w:val="single" w:sz="24" w:space="0" w:color="17365D" w:themeColor="text2" w:themeShade="BF"/>
            </w:tcBorders>
          </w:tcPr>
          <w:p w:rsidR="00A95E02" w:rsidRPr="00933AA5" w:rsidRDefault="00A95E02" w:rsidP="00A95E02">
            <w:pPr>
              <w:spacing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top w:val="single" w:sz="4" w:space="0" w:color="000000"/>
              <w:left w:val="single" w:sz="4" w:space="0" w:color="000000"/>
              <w:bottom w:val="single" w:sz="4" w:space="0" w:color="000000"/>
              <w:right w:val="single" w:sz="4" w:space="0" w:color="000000"/>
            </w:tcBorders>
          </w:tcPr>
          <w:p w:rsidR="00A95E02" w:rsidRPr="002E7E6A" w:rsidRDefault="00A95E02" w:rsidP="00A95E02">
            <w:pPr>
              <w:spacing w:line="276" w:lineRule="auto"/>
              <w:contextualSpacing/>
              <w:rPr>
                <w:rFonts w:ascii="Verdana" w:eastAsia="Arial" w:hAnsi="Verdana" w:cs="Arial"/>
                <w:b/>
                <w:sz w:val="22"/>
                <w:szCs w:val="22"/>
              </w:rPr>
            </w:pPr>
            <w:r w:rsidRPr="002E7E6A">
              <w:rPr>
                <w:rFonts w:ascii="Verdana" w:eastAsia="Arial" w:hAnsi="Verdana" w:cs="Arial"/>
                <w:b/>
                <w:sz w:val="22"/>
                <w:szCs w:val="22"/>
              </w:rPr>
              <w:t>(h)</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0A69AB" w:rsidRDefault="00A95E02" w:rsidP="00A95E02">
            <w:pPr>
              <w:spacing w:line="276" w:lineRule="auto"/>
              <w:contextualSpacing/>
              <w:rPr>
                <w:rFonts w:ascii="Verdana" w:eastAsia="Arial" w:hAnsi="Verdana" w:cs="Arial"/>
                <w:sz w:val="22"/>
                <w:szCs w:val="22"/>
              </w:rPr>
            </w:pPr>
            <w:r>
              <w:rPr>
                <w:rFonts w:ascii="Verdana" w:eastAsia="Arial" w:hAnsi="Verdana" w:cs="Arial"/>
                <w:sz w:val="22"/>
                <w:szCs w:val="22"/>
              </w:rPr>
              <w:t xml:space="preserve">your organisation </w:t>
            </w:r>
            <w:r w:rsidRPr="000A69AB">
              <w:rPr>
                <w:rFonts w:ascii="Verdana" w:eastAsia="Arial" w:hAnsi="Verdana" w:cs="Arial"/>
                <w:sz w:val="22"/>
                <w:szCs w:val="22"/>
              </w:rPr>
              <w:t>has been guilty of serious misrepresentation in supplying the information required for the verification of the absence of grounds for exclusion or the fulfilment of the selection criteria;</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top w:val="single" w:sz="4" w:space="0" w:color="000000"/>
              <w:left w:val="single" w:sz="4" w:space="0" w:color="000000"/>
              <w:bottom w:val="single" w:sz="4" w:space="0" w:color="000000"/>
              <w:right w:val="single" w:sz="4" w:space="0" w:color="000000"/>
            </w:tcBorders>
          </w:tcPr>
          <w:p w:rsidR="00A95E02" w:rsidRPr="002E7E6A" w:rsidRDefault="00A95E02" w:rsidP="00A95E02">
            <w:pPr>
              <w:rPr>
                <w:rFonts w:ascii="Verdana" w:hAnsi="Verdana"/>
                <w:b/>
                <w:sz w:val="22"/>
                <w:szCs w:val="22"/>
              </w:rPr>
            </w:pPr>
            <w:r w:rsidRPr="002E7E6A">
              <w:rPr>
                <w:rFonts w:ascii="Verdana" w:hAnsi="Verdana"/>
                <w:b/>
                <w:sz w:val="22"/>
                <w:szCs w:val="22"/>
              </w:rPr>
              <w:t>(</w:t>
            </w:r>
            <w:proofErr w:type="spellStart"/>
            <w:r w:rsidRPr="002E7E6A">
              <w:rPr>
                <w:rFonts w:ascii="Verdana" w:hAnsi="Verdana"/>
                <w:b/>
                <w:sz w:val="22"/>
                <w:szCs w:val="22"/>
              </w:rPr>
              <w:t>i</w:t>
            </w:r>
            <w:proofErr w:type="spellEnd"/>
            <w:r w:rsidRPr="002E7E6A">
              <w:rPr>
                <w:rFonts w:ascii="Verdana" w:hAnsi="Verdana"/>
                <w:b/>
                <w:sz w:val="22"/>
                <w:szCs w:val="22"/>
              </w:rPr>
              <w:t>)</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A95E02" w:rsidRDefault="00A95E02" w:rsidP="00A95E02">
            <w:pPr>
              <w:rPr>
                <w:rFonts w:ascii="Verdana" w:hAnsi="Verdana"/>
                <w:sz w:val="22"/>
                <w:szCs w:val="22"/>
              </w:rPr>
            </w:pPr>
            <w:r w:rsidRPr="00A95E02">
              <w:rPr>
                <w:rFonts w:ascii="Verdana" w:eastAsia="Arial" w:hAnsi="Verdana" w:cs="Arial"/>
                <w:sz w:val="22"/>
                <w:szCs w:val="22"/>
              </w:rPr>
              <w:t>Your organisation has withheld such information or is not able to submit supporting documents required under regulation 59 of the Public Contract Regulations 2015;</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hAnsi="Verdana"/>
                <w:b/>
                <w:sz w:val="22"/>
                <w:szCs w:val="22"/>
              </w:rPr>
            </w:pPr>
            <w:r w:rsidRPr="002E7E6A">
              <w:rPr>
                <w:rFonts w:ascii="Verdana" w:hAnsi="Verdana"/>
                <w:b/>
                <w:sz w:val="22"/>
                <w:szCs w:val="22"/>
              </w:rPr>
              <w:t>(j)</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A74AFC" w:rsidRDefault="00A74AFC" w:rsidP="002E7E6A">
            <w:pPr>
              <w:rPr>
                <w:rFonts w:ascii="Verdana" w:hAnsi="Verdana"/>
                <w:sz w:val="22"/>
                <w:szCs w:val="22"/>
              </w:rPr>
            </w:pPr>
            <w:r w:rsidRPr="00A74AFC">
              <w:rPr>
                <w:rFonts w:ascii="Verdana" w:eastAsia="Arial" w:hAnsi="Verdana" w:cs="Arial"/>
                <w:sz w:val="22"/>
                <w:szCs w:val="22"/>
              </w:rPr>
              <w:t xml:space="preserve">your organisation has undertaken to unduly influence the decision-making process of </w:t>
            </w:r>
            <w:r w:rsidR="002E7E6A">
              <w:rPr>
                <w:rFonts w:ascii="Verdana" w:eastAsia="Arial" w:hAnsi="Verdana" w:cs="Arial"/>
                <w:sz w:val="22"/>
                <w:szCs w:val="22"/>
              </w:rPr>
              <w:t>the Council</w:t>
            </w:r>
            <w:r w:rsidRPr="00A74AFC">
              <w:rPr>
                <w:rFonts w:ascii="Verdana" w:eastAsia="Arial" w:hAnsi="Verdana" w:cs="Arial"/>
                <w:sz w:val="22"/>
                <w:szCs w:val="22"/>
              </w:rPr>
              <w:t>;</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eastAsia="Arial" w:hAnsi="Verdana" w:cs="Arial"/>
                <w:b/>
                <w:sz w:val="22"/>
                <w:szCs w:val="22"/>
              </w:rPr>
            </w:pPr>
            <w:r w:rsidRPr="002E7E6A">
              <w:rPr>
                <w:rFonts w:ascii="Verdana" w:eastAsia="Arial" w:hAnsi="Verdana" w:cs="Arial"/>
                <w:b/>
                <w:sz w:val="22"/>
                <w:szCs w:val="22"/>
              </w:rPr>
              <w:t>(k)</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A74AFC" w:rsidRDefault="00A74AFC" w:rsidP="00A74AFC">
            <w:pPr>
              <w:rPr>
                <w:rFonts w:ascii="Verdana" w:eastAsia="Arial" w:hAnsi="Verdana" w:cs="Arial"/>
                <w:sz w:val="22"/>
                <w:szCs w:val="22"/>
              </w:rPr>
            </w:pPr>
            <w:r w:rsidRPr="00A74AFC">
              <w:rPr>
                <w:rFonts w:ascii="Verdana" w:eastAsia="Arial" w:hAnsi="Verdana" w:cs="Arial"/>
                <w:sz w:val="22"/>
                <w:szCs w:val="22"/>
              </w:rPr>
              <w:t>obtain confidential information that may confer upon your organisation undue advantages in the procurement procedure;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hAnsi="Verdana"/>
                <w:b/>
                <w:sz w:val="22"/>
                <w:szCs w:val="22"/>
              </w:rPr>
            </w:pPr>
            <w:r w:rsidRPr="002E7E6A">
              <w:rPr>
                <w:rFonts w:ascii="Verdana" w:hAnsi="Verdana"/>
                <w:b/>
                <w:sz w:val="22"/>
                <w:szCs w:val="22"/>
              </w:rPr>
              <w:t>(l)</w:t>
            </w:r>
          </w:p>
        </w:tc>
        <w:tc>
          <w:tcPr>
            <w:tcW w:w="6444" w:type="dxa"/>
            <w:tcBorders>
              <w:top w:val="single" w:sz="4" w:space="0" w:color="000000"/>
              <w:left w:val="single" w:sz="4" w:space="0" w:color="000000"/>
              <w:bottom w:val="single" w:sz="4" w:space="0" w:color="auto"/>
              <w:right w:val="single" w:sz="24" w:space="0" w:color="17365D" w:themeColor="text2" w:themeShade="BF"/>
            </w:tcBorders>
          </w:tcPr>
          <w:p w:rsidR="00A74AFC" w:rsidRPr="00A74AFC" w:rsidRDefault="00A74AFC" w:rsidP="00A74AFC">
            <w:pPr>
              <w:rPr>
                <w:rFonts w:ascii="Verdana" w:hAnsi="Verdana"/>
                <w:sz w:val="22"/>
                <w:szCs w:val="22"/>
              </w:rPr>
            </w:pPr>
            <w:proofErr w:type="gramStart"/>
            <w:r w:rsidRPr="00A74AFC">
              <w:rPr>
                <w:rFonts w:ascii="Verdana" w:eastAsia="Arial" w:hAnsi="Verdana" w:cs="Arial"/>
                <w:sz w:val="22"/>
                <w:szCs w:val="22"/>
              </w:rPr>
              <w:t>your</w:t>
            </w:r>
            <w:proofErr w:type="gramEnd"/>
            <w:r w:rsidRPr="00A74AFC">
              <w:rPr>
                <w:rFonts w:ascii="Verdana" w:eastAsia="Arial" w:hAnsi="Verdana" w:cs="Arial"/>
                <w:sz w:val="22"/>
                <w:szCs w:val="22"/>
              </w:rPr>
              <w:t xml:space="preserve"> organisation has negligently provided misleading information that may have a material influence on decisions concerning exclusion, selection or award.</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8838FF" w:rsidRPr="00933AA5" w:rsidTr="008838FF">
        <w:tc>
          <w:tcPr>
            <w:tcW w:w="851" w:type="dxa"/>
            <w:vMerge w:val="restart"/>
            <w:tcBorders>
              <w:top w:val="single" w:sz="4" w:space="0" w:color="000000"/>
              <w:left w:val="single" w:sz="4" w:space="0" w:color="000000"/>
              <w:right w:val="single" w:sz="4" w:space="0" w:color="000000"/>
            </w:tcBorders>
          </w:tcPr>
          <w:p w:rsidR="008838FF" w:rsidRPr="002E7E6A" w:rsidRDefault="008838FF" w:rsidP="00805E34">
            <w:pPr>
              <w:rPr>
                <w:rFonts w:ascii="Verdana" w:hAnsi="Verdana"/>
                <w:b/>
                <w:sz w:val="22"/>
                <w:szCs w:val="22"/>
              </w:rPr>
            </w:pPr>
            <w:r w:rsidRPr="002E7E6A">
              <w:rPr>
                <w:rFonts w:ascii="Verdana" w:hAnsi="Verdana"/>
                <w:b/>
                <w:sz w:val="22"/>
                <w:szCs w:val="22"/>
              </w:rPr>
              <w:t>5.7.5</w:t>
            </w:r>
          </w:p>
        </w:tc>
        <w:tc>
          <w:tcPr>
            <w:tcW w:w="9686" w:type="dxa"/>
            <w:gridSpan w:val="3"/>
            <w:tcBorders>
              <w:top w:val="nil"/>
              <w:left w:val="single" w:sz="4" w:space="0" w:color="000000"/>
              <w:bottom w:val="single" w:sz="24" w:space="0" w:color="17365D" w:themeColor="text2" w:themeShade="BF"/>
              <w:right w:val="single" w:sz="4" w:space="0" w:color="000000"/>
            </w:tcBorders>
          </w:tcPr>
          <w:p w:rsidR="008838FF" w:rsidRDefault="008838FF" w:rsidP="008838FF">
            <w:pPr>
              <w:rPr>
                <w:rFonts w:ascii="Verdana" w:hAnsi="Verdana"/>
                <w:sz w:val="22"/>
                <w:szCs w:val="22"/>
              </w:rPr>
            </w:pPr>
            <w:r>
              <w:rPr>
                <w:rFonts w:ascii="Verdana" w:hAnsi="Verdana"/>
                <w:sz w:val="22"/>
                <w:szCs w:val="22"/>
              </w:rPr>
              <w:t>If you have answered “Yes” to any part of 5.7.4 please demonstrate clearly, with the use of evidence as required that the organisation has conducted sufficient s</w:t>
            </w:r>
            <w:r w:rsidRPr="00FF0FD5">
              <w:rPr>
                <w:rFonts w:ascii="Verdana" w:hAnsi="Verdana"/>
                <w:sz w:val="22"/>
                <w:szCs w:val="22"/>
              </w:rPr>
              <w:t>elf-cleaning</w:t>
            </w:r>
            <w:r>
              <w:rPr>
                <w:rFonts w:ascii="Verdana" w:hAnsi="Verdana"/>
                <w:sz w:val="22"/>
                <w:szCs w:val="22"/>
              </w:rPr>
              <w:t xml:space="preserve"> in accordance with Regulation 57(13-17) of the Regulations.</w:t>
            </w:r>
          </w:p>
          <w:p w:rsidR="008838FF" w:rsidRPr="00933AA5" w:rsidRDefault="008838FF" w:rsidP="008838FF">
            <w:pPr>
              <w:rPr>
                <w:rFonts w:ascii="Verdana" w:hAnsi="Verdana"/>
                <w:sz w:val="22"/>
                <w:szCs w:val="22"/>
              </w:rPr>
            </w:pPr>
          </w:p>
        </w:tc>
      </w:tr>
      <w:tr w:rsidR="008838FF" w:rsidRPr="00933AA5" w:rsidTr="008838FF">
        <w:tc>
          <w:tcPr>
            <w:tcW w:w="851" w:type="dxa"/>
            <w:vMerge/>
            <w:tcBorders>
              <w:left w:val="single" w:sz="4" w:space="0" w:color="000000"/>
              <w:bottom w:val="single" w:sz="4" w:space="0" w:color="000000"/>
              <w:right w:val="single" w:sz="24" w:space="0" w:color="17365D" w:themeColor="text2" w:themeShade="BF"/>
            </w:tcBorders>
          </w:tcPr>
          <w:p w:rsidR="008838FF" w:rsidRPr="002E7E6A" w:rsidRDefault="008838FF" w:rsidP="00805E34">
            <w:pPr>
              <w:rPr>
                <w:rFonts w:ascii="Verdana" w:hAnsi="Verdana"/>
                <w:b/>
                <w:sz w:val="22"/>
                <w:szCs w:val="22"/>
              </w:rPr>
            </w:pPr>
          </w:p>
        </w:tc>
        <w:tc>
          <w:tcPr>
            <w:tcW w:w="9686" w:type="dxa"/>
            <w:gridSpan w:val="3"/>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8838FF" w:rsidRDefault="008838FF" w:rsidP="00471B71">
            <w:pPr>
              <w:rPr>
                <w:rFonts w:ascii="Verdana" w:hAnsi="Verdana"/>
                <w:sz w:val="22"/>
                <w:szCs w:val="22"/>
              </w:rPr>
            </w:pPr>
            <w:r>
              <w:rPr>
                <w:rFonts w:ascii="Verdana" w:hAnsi="Verdana"/>
                <w:sz w:val="22"/>
                <w:szCs w:val="22"/>
              </w:rPr>
              <w:t xml:space="preserve"> </w:t>
            </w:r>
          </w:p>
          <w:p w:rsidR="008838FF" w:rsidRDefault="008838FF" w:rsidP="00471B71">
            <w:pPr>
              <w:rPr>
                <w:rFonts w:ascii="Verdana" w:hAnsi="Verdana"/>
                <w:sz w:val="22"/>
                <w:szCs w:val="22"/>
              </w:rPr>
            </w:pPr>
          </w:p>
          <w:p w:rsidR="008838FF" w:rsidRPr="00933AA5" w:rsidRDefault="008838FF" w:rsidP="00471B71">
            <w:pPr>
              <w:rPr>
                <w:rFonts w:ascii="Verdana" w:hAnsi="Verdana"/>
                <w:sz w:val="22"/>
                <w:szCs w:val="22"/>
              </w:rPr>
            </w:pPr>
          </w:p>
        </w:tc>
      </w:tr>
    </w:tbl>
    <w:p w:rsidR="002E7E6A" w:rsidRDefault="002E7E6A" w:rsidP="00EE0859">
      <w:pPr>
        <w:pStyle w:val="01S2CCSubhead2"/>
      </w:pPr>
      <w:bookmarkStart w:id="306" w:name="_Toc376435893"/>
      <w:bookmarkStart w:id="307" w:name="_Toc376436273"/>
      <w:bookmarkStart w:id="308" w:name="_Toc376438753"/>
      <w:bookmarkStart w:id="309" w:name="_Toc376508002"/>
      <w:bookmarkStart w:id="310" w:name="_Toc376508683"/>
      <w:r>
        <w:br w:type="page"/>
      </w:r>
    </w:p>
    <w:p w:rsidR="00EB4896" w:rsidRPr="00EB4896" w:rsidRDefault="00EB4896" w:rsidP="00EE0859">
      <w:pPr>
        <w:pStyle w:val="01S2CCSubhead2"/>
      </w:pPr>
      <w:r w:rsidRPr="00923CD9">
        <w:t>5.</w:t>
      </w:r>
      <w:r>
        <w:t>8</w:t>
      </w:r>
      <w:r w:rsidRPr="00923CD9">
        <w:t xml:space="preserve"> </w:t>
      </w:r>
      <w:r w:rsidR="00845DB1">
        <w:tab/>
      </w:r>
      <w:r w:rsidRPr="00923CD9">
        <w:t>M</w:t>
      </w:r>
      <w:r>
        <w:t>odule</w:t>
      </w:r>
      <w:r w:rsidRPr="00923CD9">
        <w:t xml:space="preserve"> </w:t>
      </w:r>
      <w:r>
        <w:t>6</w:t>
      </w:r>
      <w:r w:rsidRPr="00923CD9">
        <w:t xml:space="preserve"> – Safeguarding staff and vulnerable people</w:t>
      </w:r>
      <w:bookmarkEnd w:id="306"/>
      <w:bookmarkEnd w:id="307"/>
      <w:bookmarkEnd w:id="308"/>
      <w:bookmarkEnd w:id="309"/>
      <w:bookmarkEnd w:id="310"/>
      <w:r w:rsidRPr="00EB4896">
        <w:t xml:space="preserve"> </w:t>
      </w:r>
    </w:p>
    <w:p w:rsidR="00EB4896" w:rsidRPr="00502FC7" w:rsidRDefault="00FF0FD5" w:rsidP="00EB4896">
      <w:pPr>
        <w:pStyle w:val="01BSCCParagraphbodystyle"/>
      </w:pPr>
      <w:r w:rsidRPr="00923CD9">
        <w:rPr>
          <w:color w:val="0000FF"/>
        </w:rPr>
        <w:t xml:space="preserve"> </w:t>
      </w:r>
      <w:r w:rsidR="00EB4896" w:rsidRPr="00502FC7">
        <w:t xml:space="preserve">NOTE TO </w:t>
      </w:r>
      <w:r w:rsidR="00EB4896">
        <w:t>TENDERER</w:t>
      </w:r>
      <w:r w:rsidR="00EB4896" w:rsidRPr="00502FC7">
        <w:t>; only the Lead Organisation is required to complete this section.</w:t>
      </w: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3"/>
        <w:gridCol w:w="7229"/>
        <w:gridCol w:w="1134"/>
      </w:tblGrid>
      <w:tr w:rsidR="00EB4896" w:rsidTr="001B50F7">
        <w:tc>
          <w:tcPr>
            <w:tcW w:w="993" w:type="dxa"/>
            <w:tcBorders>
              <w:top w:val="single" w:sz="8" w:space="0" w:color="auto"/>
              <w:bottom w:val="single" w:sz="8" w:space="0" w:color="auto"/>
            </w:tcBorders>
            <w:shd w:val="clear" w:color="auto" w:fill="auto"/>
          </w:tcPr>
          <w:p w:rsidR="00EB4896" w:rsidRPr="00036BBA" w:rsidRDefault="00EB4896" w:rsidP="0003661B">
            <w:pPr>
              <w:rPr>
                <w:rFonts w:ascii="Verdana" w:hAnsi="Verdana"/>
                <w:b/>
                <w:sz w:val="22"/>
                <w:szCs w:val="22"/>
              </w:rPr>
            </w:pPr>
            <w:r w:rsidRPr="00036BBA">
              <w:rPr>
                <w:rFonts w:ascii="Verdana" w:hAnsi="Verdana"/>
                <w:b/>
                <w:sz w:val="22"/>
                <w:szCs w:val="22"/>
              </w:rPr>
              <w:t>5.8.1</w:t>
            </w:r>
          </w:p>
        </w:tc>
        <w:tc>
          <w:tcPr>
            <w:tcW w:w="7229" w:type="dxa"/>
            <w:tcBorders>
              <w:top w:val="single" w:sz="8" w:space="0" w:color="auto"/>
              <w:bottom w:val="single" w:sz="8" w:space="0" w:color="auto"/>
              <w:right w:val="single" w:sz="24" w:space="0" w:color="1F497D"/>
            </w:tcBorders>
            <w:shd w:val="clear" w:color="auto" w:fill="auto"/>
          </w:tcPr>
          <w:p w:rsidR="00AB2189" w:rsidRPr="00F504BA" w:rsidRDefault="00AB2189" w:rsidP="00AB2189">
            <w:pPr>
              <w:rPr>
                <w:rFonts w:ascii="Verdana" w:hAnsi="Verdana"/>
                <w:sz w:val="22"/>
                <w:szCs w:val="22"/>
              </w:rPr>
            </w:pPr>
            <w:r w:rsidRPr="00F504BA">
              <w:rPr>
                <w:rFonts w:ascii="Verdana" w:hAnsi="Verdana"/>
                <w:sz w:val="22"/>
                <w:szCs w:val="22"/>
              </w:rPr>
              <w:t>Pleas</w:t>
            </w:r>
            <w:r>
              <w:rPr>
                <w:rFonts w:ascii="Verdana" w:hAnsi="Verdana"/>
                <w:sz w:val="22"/>
                <w:szCs w:val="22"/>
              </w:rPr>
              <w:t>e confirm your organisation has</w:t>
            </w:r>
            <w:r w:rsidRPr="00F504BA">
              <w:rPr>
                <w:rFonts w:ascii="Verdana" w:hAnsi="Verdana"/>
                <w:sz w:val="22"/>
                <w:szCs w:val="22"/>
              </w:rPr>
              <w:t xml:space="preserve"> a </w:t>
            </w:r>
            <w:r>
              <w:rPr>
                <w:rFonts w:ascii="Verdana" w:hAnsi="Verdana"/>
                <w:sz w:val="22"/>
                <w:szCs w:val="22"/>
              </w:rPr>
              <w:t>Safeguarding</w:t>
            </w:r>
            <w:r w:rsidRPr="00F504BA">
              <w:rPr>
                <w:rFonts w:ascii="Verdana" w:hAnsi="Verdana"/>
                <w:sz w:val="22"/>
                <w:szCs w:val="22"/>
              </w:rPr>
              <w:t xml:space="preserve"> Policy that complies with the </w:t>
            </w:r>
            <w:r>
              <w:rPr>
                <w:rFonts w:ascii="Verdana" w:hAnsi="Verdana"/>
                <w:sz w:val="22"/>
                <w:szCs w:val="22"/>
              </w:rPr>
              <w:t xml:space="preserve">Council’s policy and provides an equivalent </w:t>
            </w:r>
            <w:r w:rsidRPr="00F504BA">
              <w:rPr>
                <w:rFonts w:ascii="Verdana" w:hAnsi="Verdana"/>
                <w:sz w:val="22"/>
                <w:szCs w:val="22"/>
              </w:rPr>
              <w:t xml:space="preserve">level of protection as that policy. A copy of the Council’s policy can be found </w:t>
            </w:r>
            <w:r>
              <w:rPr>
                <w:rFonts w:ascii="Verdana" w:hAnsi="Verdana"/>
                <w:sz w:val="22"/>
                <w:szCs w:val="22"/>
              </w:rPr>
              <w:t>by following the link below</w:t>
            </w:r>
            <w:r w:rsidRPr="00F504BA">
              <w:rPr>
                <w:rFonts w:ascii="Verdana" w:hAnsi="Verdana"/>
                <w:sz w:val="22"/>
                <w:szCs w:val="22"/>
              </w:rPr>
              <w:t>:</w:t>
            </w:r>
          </w:p>
          <w:p w:rsidR="00EB4896" w:rsidRPr="00F504BA" w:rsidRDefault="00EB4896" w:rsidP="0003661B">
            <w:pPr>
              <w:rPr>
                <w:rFonts w:ascii="Verdana" w:hAnsi="Verdana"/>
                <w:sz w:val="22"/>
                <w:szCs w:val="22"/>
              </w:rPr>
            </w:pPr>
          </w:p>
          <w:p w:rsidR="00EB4896" w:rsidRPr="00F504BA" w:rsidRDefault="00EB4896" w:rsidP="0003661B">
            <w:pPr>
              <w:rPr>
                <w:rFonts w:ascii="Verdana" w:hAnsi="Verdana"/>
                <w:sz w:val="22"/>
                <w:szCs w:val="22"/>
              </w:rPr>
            </w:pPr>
            <w:r w:rsidRPr="00F504BA">
              <w:rPr>
                <w:rFonts w:ascii="Verdana" w:hAnsi="Verdana"/>
                <w:sz w:val="22"/>
                <w:szCs w:val="22"/>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49.5pt" o:ole="">
                  <v:imagedata r:id="rId17" o:title=""/>
                </v:shape>
                <o:OLEObject Type="Embed" ProgID="AcroExch.Document.11" ShapeID="_x0000_i1027" DrawAspect="Icon" ObjectID="_1509947556" r:id="rId18"/>
              </w:object>
            </w:r>
            <w:r w:rsidRPr="00F504BA">
              <w:rPr>
                <w:rFonts w:ascii="Verdana" w:hAnsi="Verdana"/>
                <w:sz w:val="22"/>
                <w:szCs w:val="22"/>
              </w:rPr>
              <w:t xml:space="preserve"> </w:t>
            </w:r>
          </w:p>
        </w:tc>
        <w:tc>
          <w:tcPr>
            <w:tcW w:w="1134" w:type="dxa"/>
            <w:tcBorders>
              <w:top w:val="single" w:sz="24" w:space="0" w:color="1F497D"/>
              <w:left w:val="single" w:sz="24" w:space="0" w:color="1F497D"/>
              <w:bottom w:val="single" w:sz="24" w:space="0" w:color="1F497D"/>
              <w:right w:val="single" w:sz="24" w:space="0" w:color="1F497D"/>
            </w:tcBorders>
          </w:tcPr>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647979247"/>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EB4896" w:rsidRDefault="00EB4896" w:rsidP="007354B3">
            <w:pPr>
              <w:rPr>
                <w:spacing w:val="-3"/>
                <w:szCs w:val="22"/>
              </w:rPr>
            </w:pPr>
          </w:p>
          <w:p w:rsidR="007354B3" w:rsidRDefault="007354B3" w:rsidP="007354B3">
            <w:pPr>
              <w:rPr>
                <w:spacing w:val="-3"/>
                <w:szCs w:val="22"/>
              </w:rPr>
            </w:pPr>
          </w:p>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1234593395"/>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7354B3" w:rsidRPr="007354B3" w:rsidRDefault="007354B3" w:rsidP="007354B3">
            <w:pPr>
              <w:rPr>
                <w:b/>
                <w:spacing w:val="-3"/>
                <w:szCs w:val="22"/>
              </w:rPr>
            </w:pPr>
          </w:p>
        </w:tc>
      </w:tr>
      <w:tr w:rsidR="00EB4896" w:rsidTr="001B50F7">
        <w:tc>
          <w:tcPr>
            <w:tcW w:w="993" w:type="dxa"/>
            <w:tcBorders>
              <w:top w:val="single" w:sz="8" w:space="0" w:color="auto"/>
              <w:bottom w:val="single" w:sz="8" w:space="0" w:color="auto"/>
            </w:tcBorders>
            <w:shd w:val="clear" w:color="auto" w:fill="auto"/>
          </w:tcPr>
          <w:p w:rsidR="00EB4896" w:rsidRPr="00036BBA" w:rsidRDefault="00EB4896" w:rsidP="0003661B">
            <w:pPr>
              <w:rPr>
                <w:rFonts w:ascii="Verdana" w:hAnsi="Verdana"/>
                <w:b/>
                <w:sz w:val="22"/>
                <w:szCs w:val="22"/>
              </w:rPr>
            </w:pPr>
            <w:r w:rsidRPr="00036BBA">
              <w:rPr>
                <w:rFonts w:ascii="Verdana" w:hAnsi="Verdana"/>
                <w:b/>
                <w:sz w:val="22"/>
                <w:szCs w:val="22"/>
              </w:rPr>
              <w:t>5.8.2</w:t>
            </w:r>
          </w:p>
        </w:tc>
        <w:tc>
          <w:tcPr>
            <w:tcW w:w="7229" w:type="dxa"/>
            <w:tcBorders>
              <w:top w:val="single" w:sz="8" w:space="0" w:color="auto"/>
              <w:bottom w:val="single" w:sz="8" w:space="0" w:color="auto"/>
              <w:right w:val="single" w:sz="24" w:space="0" w:color="1F497D"/>
            </w:tcBorders>
            <w:shd w:val="clear" w:color="auto" w:fill="auto"/>
          </w:tcPr>
          <w:p w:rsidR="00EB4896" w:rsidRPr="00F504BA" w:rsidRDefault="00EB4896" w:rsidP="0003661B">
            <w:pPr>
              <w:rPr>
                <w:rFonts w:ascii="Verdana" w:hAnsi="Verdana"/>
                <w:sz w:val="22"/>
                <w:szCs w:val="22"/>
              </w:rPr>
            </w:pPr>
            <w:r w:rsidRPr="00F504BA">
              <w:rPr>
                <w:rFonts w:ascii="Verdana" w:hAnsi="Verdana"/>
                <w:sz w:val="22"/>
                <w:szCs w:val="22"/>
              </w:rPr>
              <w:t xml:space="preserve">If the answer to </w:t>
            </w:r>
            <w:r>
              <w:rPr>
                <w:rFonts w:ascii="Verdana" w:hAnsi="Verdana"/>
                <w:sz w:val="22"/>
                <w:szCs w:val="22"/>
              </w:rPr>
              <w:t>5.8</w:t>
            </w:r>
            <w:r w:rsidRPr="00F504BA">
              <w:rPr>
                <w:rFonts w:ascii="Verdana" w:hAnsi="Verdana"/>
                <w:sz w:val="22"/>
                <w:szCs w:val="22"/>
              </w:rPr>
              <w:t xml:space="preserve">.1 is ‘No’, confirm you will make such amendments to your policy to ensure compliance with the Council’s.  </w:t>
            </w:r>
          </w:p>
        </w:tc>
        <w:tc>
          <w:tcPr>
            <w:tcW w:w="1134" w:type="dxa"/>
            <w:tcBorders>
              <w:top w:val="single" w:sz="24" w:space="0" w:color="1F497D"/>
              <w:left w:val="single" w:sz="24" w:space="0" w:color="1F497D"/>
              <w:bottom w:val="single" w:sz="24" w:space="0" w:color="1F497D"/>
              <w:right w:val="single" w:sz="24" w:space="0" w:color="1F497D"/>
            </w:tcBorders>
          </w:tcPr>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720824178"/>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EB4896" w:rsidRDefault="00EB4896" w:rsidP="007354B3">
            <w:pPr>
              <w:rPr>
                <w:spacing w:val="-3"/>
                <w:szCs w:val="22"/>
              </w:rPr>
            </w:pPr>
          </w:p>
          <w:p w:rsidR="007354B3" w:rsidRPr="00ED1C85"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664978705"/>
                <w14:checkbox>
                  <w14:checked w14:val="0"/>
                  <w14:checkedState w14:val="2612" w14:font="MS Gothic"/>
                  <w14:uncheckedState w14:val="2610" w14:font="MS Gothic"/>
                </w14:checkbox>
              </w:sdt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7354B3" w:rsidRDefault="007354B3" w:rsidP="007354B3">
            <w:pPr>
              <w:rPr>
                <w:spacing w:val="-3"/>
                <w:szCs w:val="22"/>
              </w:rPr>
            </w:pPr>
          </w:p>
        </w:tc>
      </w:tr>
    </w:tbl>
    <w:p w:rsidR="00F87366" w:rsidRPr="00FF0FD5" w:rsidRDefault="00F87366" w:rsidP="00EE0859">
      <w:pPr>
        <w:pStyle w:val="01S2CCSubhead2"/>
      </w:pPr>
    </w:p>
    <w:p w:rsidR="00F87366" w:rsidRPr="00FF0FD5" w:rsidRDefault="00F87366" w:rsidP="00EE0859">
      <w:pPr>
        <w:pStyle w:val="01S2CCSubhead2"/>
      </w:pPr>
    </w:p>
    <w:p w:rsidR="00F87366" w:rsidRPr="00FF0FD5" w:rsidRDefault="00F87366" w:rsidP="00EE0859">
      <w:pPr>
        <w:pStyle w:val="01S2CCSubhead2"/>
      </w:pPr>
    </w:p>
    <w:p w:rsidR="00F87366" w:rsidRPr="00FF0FD5" w:rsidRDefault="00F87366" w:rsidP="00EE0859">
      <w:pPr>
        <w:pStyle w:val="01S2CCSubhead2"/>
      </w:pPr>
    </w:p>
    <w:p w:rsidR="00F87366" w:rsidRPr="00FF0FD5" w:rsidRDefault="00F87366" w:rsidP="00EE0859">
      <w:pPr>
        <w:pStyle w:val="01S2CCSubhead2"/>
      </w:pPr>
    </w:p>
    <w:p w:rsidR="00F87366" w:rsidRPr="00FF0FD5" w:rsidRDefault="00F87366" w:rsidP="00EE0859">
      <w:pPr>
        <w:pStyle w:val="01S2CCSubhead2"/>
      </w:pPr>
    </w:p>
    <w:p w:rsidR="00F87366" w:rsidRDefault="00F87366" w:rsidP="00EE0859">
      <w:pPr>
        <w:pStyle w:val="01S2CCSubhead2"/>
      </w:pPr>
    </w:p>
    <w:p w:rsidR="00F87366" w:rsidRDefault="00F87366" w:rsidP="00EE0859">
      <w:pPr>
        <w:pStyle w:val="01S2CCSubhead2"/>
      </w:pPr>
    </w:p>
    <w:p w:rsidR="00677B2E" w:rsidRDefault="00677B2E" w:rsidP="00677B2E">
      <w:pPr>
        <w:pStyle w:val="01BSCCParagraphbodystyle"/>
        <w:rPr>
          <w:lang w:val="en-US"/>
        </w:rPr>
      </w:pPr>
    </w:p>
    <w:p w:rsidR="00677B2E" w:rsidRDefault="00677B2E" w:rsidP="00677B2E">
      <w:pPr>
        <w:pStyle w:val="01BSCCParagraphbodystyle"/>
        <w:rPr>
          <w:lang w:val="en-US"/>
        </w:rPr>
      </w:pPr>
    </w:p>
    <w:p w:rsidR="00677B2E" w:rsidRDefault="00677B2E" w:rsidP="00677B2E">
      <w:pPr>
        <w:pStyle w:val="01BSCCParagraphbodystyle"/>
        <w:rPr>
          <w:lang w:val="en-US"/>
        </w:rPr>
      </w:pPr>
    </w:p>
    <w:p w:rsidR="00677B2E" w:rsidRDefault="00677B2E" w:rsidP="00677B2E">
      <w:pPr>
        <w:pStyle w:val="01BSCCParagraphbodystyle"/>
        <w:rPr>
          <w:lang w:val="en-US"/>
        </w:rPr>
      </w:pPr>
    </w:p>
    <w:p w:rsidR="00677B2E" w:rsidRDefault="00677B2E" w:rsidP="00677B2E">
      <w:pPr>
        <w:pStyle w:val="01BSCCParagraphbodystyle"/>
        <w:rPr>
          <w:lang w:val="en-US"/>
        </w:rPr>
      </w:pPr>
      <w:r>
        <w:rPr>
          <w:lang w:val="en-US"/>
        </w:rPr>
        <w:br w:type="page"/>
      </w:r>
    </w:p>
    <w:p w:rsidR="00455AF7" w:rsidRPr="00F25534" w:rsidRDefault="00677B2E" w:rsidP="00EE0859">
      <w:pPr>
        <w:pStyle w:val="01S2CCSubhead2"/>
      </w:pPr>
      <w:bookmarkStart w:id="311" w:name="_Toc412551509"/>
      <w:r>
        <w:t>5.9</w:t>
      </w:r>
      <w:r w:rsidR="00455AF7" w:rsidRPr="00F25534">
        <w:t xml:space="preserve"> </w:t>
      </w:r>
      <w:r w:rsidR="00845DB1">
        <w:tab/>
      </w:r>
      <w:r w:rsidR="00455AF7" w:rsidRPr="00F25534">
        <w:t>Module 7 – Insurances</w:t>
      </w:r>
      <w:bookmarkEnd w:id="311"/>
    </w:p>
    <w:p w:rsidR="00455AF7" w:rsidRDefault="00455AF7" w:rsidP="00455AF7">
      <w:pPr>
        <w:pStyle w:val="01BSCCParagraphbodystyle"/>
      </w:pPr>
      <w:r>
        <w:t>NOTE TO APPLICANT: o</w:t>
      </w:r>
      <w:r w:rsidRPr="00EE0B2A">
        <w:t>nly the Lead Organisation is required to answer this section.</w:t>
      </w:r>
      <w:r w:rsidR="000127D2">
        <w:t xml:space="preserve"> If successful at the end of this tender process then evidence of the declared insurance will need to be provided prior to contract award.</w:t>
      </w:r>
    </w:p>
    <w:p w:rsidR="00917DBE" w:rsidRDefault="00917DBE" w:rsidP="00EE0859">
      <w:pPr>
        <w:pStyle w:val="01S2CCSubhead2"/>
      </w:pPr>
      <w:bookmarkStart w:id="312" w:name="_Toc376435896"/>
      <w:bookmarkStart w:id="313" w:name="_Toc376436276"/>
      <w:bookmarkStart w:id="314" w:name="_Toc376438756"/>
      <w:bookmarkStart w:id="315" w:name="_Toc376508005"/>
      <w:bookmarkStart w:id="316" w:name="_Toc37650868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946"/>
        <w:gridCol w:w="1417"/>
      </w:tblGrid>
      <w:tr w:rsidR="000127D2" w:rsidTr="00677B2E">
        <w:trPr>
          <w:trHeight w:val="2750"/>
        </w:trPr>
        <w:tc>
          <w:tcPr>
            <w:tcW w:w="959" w:type="dxa"/>
            <w:shd w:val="clear" w:color="auto" w:fill="FFFFFF"/>
          </w:tcPr>
          <w:p w:rsidR="000127D2" w:rsidRPr="00677B2E" w:rsidRDefault="00677B2E" w:rsidP="007F43EE">
            <w:pPr>
              <w:tabs>
                <w:tab w:val="center" w:pos="4005"/>
              </w:tabs>
              <w:rPr>
                <w:rFonts w:ascii="Verdana" w:hAnsi="Verdana"/>
                <w:b/>
              </w:rPr>
            </w:pPr>
            <w:r w:rsidRPr="00677B2E">
              <w:rPr>
                <w:rFonts w:ascii="Verdana" w:eastAsia="Arial" w:hAnsi="Verdana" w:cs="Arial"/>
                <w:b/>
              </w:rPr>
              <w:t>5.9</w:t>
            </w:r>
            <w:r w:rsidR="000127D2" w:rsidRPr="00677B2E">
              <w:rPr>
                <w:rFonts w:ascii="Verdana" w:eastAsia="Arial" w:hAnsi="Verdana" w:cs="Arial"/>
                <w:b/>
              </w:rPr>
              <w:t>.1</w:t>
            </w:r>
          </w:p>
          <w:p w:rsidR="000127D2" w:rsidRPr="00677B2E" w:rsidRDefault="000127D2" w:rsidP="007F43EE">
            <w:pPr>
              <w:tabs>
                <w:tab w:val="center" w:pos="4005"/>
              </w:tabs>
              <w:rPr>
                <w:rFonts w:ascii="Verdana" w:hAnsi="Verdana"/>
              </w:rPr>
            </w:pPr>
          </w:p>
        </w:tc>
        <w:tc>
          <w:tcPr>
            <w:tcW w:w="6946" w:type="dxa"/>
            <w:tcBorders>
              <w:right w:val="single" w:sz="24" w:space="0" w:color="003399"/>
            </w:tcBorders>
            <w:shd w:val="clear" w:color="auto" w:fill="FFFFFF"/>
          </w:tcPr>
          <w:p w:rsidR="00FF0FD5" w:rsidRPr="00677B2E" w:rsidRDefault="000127D2" w:rsidP="007F43EE">
            <w:pPr>
              <w:tabs>
                <w:tab w:val="center" w:pos="4005"/>
              </w:tabs>
              <w:rPr>
                <w:rFonts w:ascii="Verdana" w:eastAsia="Arial" w:hAnsi="Verdana" w:cs="Arial"/>
                <w:sz w:val="22"/>
                <w:szCs w:val="22"/>
              </w:rPr>
            </w:pPr>
            <w:r w:rsidRPr="00677B2E">
              <w:rPr>
                <w:rFonts w:ascii="Verdana" w:eastAsia="Arial" w:hAnsi="Verdana" w:cs="Arial"/>
                <w:sz w:val="22"/>
                <w:szCs w:val="22"/>
              </w:rPr>
              <w:t xml:space="preserve">Please self-certify whether you already have, or can commit to obtain, prior to the commencement of the contract, the levels of </w:t>
            </w:r>
            <w:r w:rsidR="00FF0FD5" w:rsidRPr="00677B2E">
              <w:rPr>
                <w:rFonts w:ascii="Verdana" w:eastAsia="Arial" w:hAnsi="Verdana" w:cs="Arial"/>
                <w:sz w:val="22"/>
                <w:szCs w:val="22"/>
              </w:rPr>
              <w:t>insurance cover indicated below.</w:t>
            </w:r>
          </w:p>
          <w:p w:rsidR="00FF0FD5" w:rsidRPr="00677B2E" w:rsidRDefault="00FF0FD5" w:rsidP="00FF0FD5">
            <w:pPr>
              <w:suppressAutoHyphens/>
              <w:rPr>
                <w:rFonts w:ascii="Verdana" w:hAnsi="Verdana"/>
                <w:sz w:val="22"/>
                <w:szCs w:val="22"/>
              </w:rPr>
            </w:pPr>
          </w:p>
          <w:p w:rsidR="00FF0FD5" w:rsidRPr="00677B2E" w:rsidRDefault="00FF0FD5" w:rsidP="00FF0FD5">
            <w:pPr>
              <w:suppressAutoHyphens/>
              <w:rPr>
                <w:rFonts w:ascii="Verdana" w:hAnsi="Verdana"/>
                <w:sz w:val="22"/>
                <w:szCs w:val="22"/>
              </w:rPr>
            </w:pPr>
            <w:r w:rsidRPr="00677B2E">
              <w:rPr>
                <w:rFonts w:ascii="Verdana" w:hAnsi="Verdana"/>
                <w:sz w:val="22"/>
                <w:szCs w:val="22"/>
              </w:rPr>
              <w:t>If the policy held is in the aggregate, the remaining cover must exceed the minimum requirements shown.</w:t>
            </w:r>
          </w:p>
          <w:p w:rsidR="000127D2" w:rsidRPr="00677B2E" w:rsidRDefault="000127D2" w:rsidP="007F43EE">
            <w:pPr>
              <w:tabs>
                <w:tab w:val="center" w:pos="4005"/>
              </w:tabs>
              <w:rPr>
                <w:rFonts w:ascii="Verdana" w:hAnsi="Verdana"/>
                <w:sz w:val="22"/>
                <w:szCs w:val="22"/>
              </w:rPr>
            </w:pPr>
          </w:p>
          <w:p w:rsidR="000127D2" w:rsidRPr="00717347" w:rsidRDefault="000127D2" w:rsidP="007F43EE">
            <w:pPr>
              <w:tabs>
                <w:tab w:val="center" w:pos="4005"/>
              </w:tabs>
              <w:rPr>
                <w:rFonts w:ascii="Verdana" w:hAnsi="Verdana"/>
                <w:sz w:val="22"/>
                <w:szCs w:val="22"/>
              </w:rPr>
            </w:pPr>
            <w:r w:rsidRPr="00677B2E">
              <w:rPr>
                <w:rFonts w:ascii="Verdana" w:eastAsia="Arial" w:hAnsi="Verdana" w:cs="Arial"/>
                <w:sz w:val="22"/>
                <w:szCs w:val="22"/>
              </w:rPr>
              <w:t xml:space="preserve">Employer’s (Compulsory) Liability Insurance  = </w:t>
            </w:r>
            <w:r w:rsidRPr="00717347">
              <w:rPr>
                <w:rFonts w:ascii="Verdana" w:eastAsia="Arial" w:hAnsi="Verdana" w:cs="Arial"/>
                <w:sz w:val="22"/>
                <w:szCs w:val="22"/>
              </w:rPr>
              <w:t>£</w:t>
            </w:r>
            <w:r w:rsidR="00421925" w:rsidRPr="00717347">
              <w:rPr>
                <w:rFonts w:ascii="Verdana" w:eastAsia="Arial" w:hAnsi="Verdana" w:cs="Arial"/>
                <w:sz w:val="22"/>
                <w:szCs w:val="22"/>
              </w:rPr>
              <w:t>5M</w:t>
            </w:r>
            <w:r w:rsidRPr="00717347">
              <w:rPr>
                <w:rFonts w:ascii="Verdana" w:eastAsia="Arial" w:hAnsi="Verdana" w:cs="Arial"/>
                <w:sz w:val="22"/>
                <w:szCs w:val="22"/>
              </w:rPr>
              <w:t> </w:t>
            </w:r>
            <w:r w:rsidRPr="00717347">
              <w:rPr>
                <w:rFonts w:ascii="Verdana" w:eastAsia="Arial" w:hAnsi="Verdana" w:cs="Arial"/>
                <w:sz w:val="22"/>
                <w:szCs w:val="22"/>
              </w:rPr>
              <w:br/>
              <w:t>Public Liability Insurance = £</w:t>
            </w:r>
            <w:r w:rsidR="00421925" w:rsidRPr="00717347">
              <w:rPr>
                <w:rFonts w:ascii="Verdana" w:eastAsia="Arial" w:hAnsi="Verdana" w:cs="Arial"/>
                <w:sz w:val="22"/>
                <w:szCs w:val="22"/>
              </w:rPr>
              <w:t>5M</w:t>
            </w:r>
            <w:r w:rsidRPr="00717347">
              <w:rPr>
                <w:rFonts w:ascii="Verdana" w:eastAsia="Arial" w:hAnsi="Verdana" w:cs="Arial"/>
                <w:sz w:val="22"/>
                <w:szCs w:val="22"/>
              </w:rPr>
              <w:br/>
              <w:t>Professional Indemnity Insurance = £</w:t>
            </w:r>
            <w:r w:rsidR="00643217" w:rsidRPr="00717347">
              <w:rPr>
                <w:rFonts w:ascii="Verdana" w:eastAsia="Arial" w:hAnsi="Verdana" w:cs="Arial"/>
                <w:sz w:val="22"/>
                <w:szCs w:val="22"/>
              </w:rPr>
              <w:t>1M</w:t>
            </w:r>
            <w:r w:rsidRPr="00717347">
              <w:rPr>
                <w:rFonts w:ascii="Verdana" w:eastAsia="Arial" w:hAnsi="Verdana" w:cs="Arial"/>
                <w:sz w:val="22"/>
                <w:szCs w:val="22"/>
              </w:rPr>
              <w:br/>
              <w:t>Product Liability Insurance = £</w:t>
            </w:r>
            <w:r w:rsidR="00643217" w:rsidRPr="00717347">
              <w:rPr>
                <w:rFonts w:ascii="Verdana" w:eastAsia="Arial" w:hAnsi="Verdana" w:cs="Arial"/>
                <w:sz w:val="22"/>
                <w:szCs w:val="22"/>
              </w:rPr>
              <w:t>5M</w:t>
            </w:r>
          </w:p>
          <w:p w:rsidR="000127D2" w:rsidRPr="00677B2E" w:rsidRDefault="000127D2" w:rsidP="007F43EE">
            <w:pPr>
              <w:tabs>
                <w:tab w:val="center" w:pos="4005"/>
              </w:tabs>
              <w:rPr>
                <w:rFonts w:ascii="Verdana" w:hAnsi="Verdana"/>
              </w:rPr>
            </w:pPr>
          </w:p>
        </w:tc>
        <w:tc>
          <w:tcPr>
            <w:tcW w:w="1417" w:type="dxa"/>
            <w:tcBorders>
              <w:top w:val="single" w:sz="24" w:space="0" w:color="003399"/>
              <w:left w:val="single" w:sz="24" w:space="0" w:color="003399"/>
              <w:bottom w:val="single" w:sz="24" w:space="0" w:color="003399"/>
              <w:right w:val="single" w:sz="24" w:space="0" w:color="003399"/>
            </w:tcBorders>
            <w:shd w:val="clear" w:color="auto" w:fill="FFFFFF"/>
          </w:tcPr>
          <w:p w:rsidR="007354B3" w:rsidRPr="00677B2E"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1353388387"/>
                <w14:checkbox>
                  <w14:checked w14:val="0"/>
                  <w14:checkedState w14:val="2612" w14:font="MS Gothic"/>
                  <w14:uncheckedState w14:val="2610" w14:font="MS Gothic"/>
                </w14:checkbox>
              </w:sdtPr>
              <w:sdtContent>
                <w:r w:rsidR="007354B3" w:rsidRPr="00677B2E">
                  <w:rPr>
                    <w:rFonts w:ascii="MS Gothic" w:eastAsia="MS Gothic" w:hAnsi="MS Gothic" w:cs="MS Gothic" w:hint="eastAsia"/>
                    <w:sz w:val="22"/>
                    <w:szCs w:val="22"/>
                  </w:rPr>
                  <w:t>☐</w:t>
                </w:r>
              </w:sdtContent>
            </w:sdt>
            <w:r w:rsidR="007354B3" w:rsidRPr="00677B2E">
              <w:rPr>
                <w:rFonts w:ascii="Verdana" w:eastAsia="Arial" w:hAnsi="Verdana" w:cs="Arial"/>
                <w:sz w:val="22"/>
                <w:szCs w:val="22"/>
              </w:rPr>
              <w:t xml:space="preserve">  Yes</w:t>
            </w:r>
          </w:p>
          <w:p w:rsidR="000127D2" w:rsidRPr="00677B2E" w:rsidRDefault="000127D2" w:rsidP="007354B3">
            <w:pPr>
              <w:tabs>
                <w:tab w:val="center" w:pos="4513"/>
                <w:tab w:val="right" w:pos="9026"/>
              </w:tabs>
              <w:rPr>
                <w:rFonts w:ascii="Verdana" w:hAnsi="Verdana"/>
              </w:rPr>
            </w:pPr>
          </w:p>
          <w:p w:rsidR="007354B3" w:rsidRPr="00677B2E" w:rsidRDefault="000552E1" w:rsidP="007354B3">
            <w:pPr>
              <w:tabs>
                <w:tab w:val="center" w:pos="4513"/>
                <w:tab w:val="right" w:pos="9026"/>
              </w:tabs>
              <w:rPr>
                <w:rFonts w:ascii="Verdana" w:hAnsi="Verdana"/>
                <w:sz w:val="22"/>
                <w:szCs w:val="22"/>
              </w:rPr>
            </w:pPr>
            <w:sdt>
              <w:sdtPr>
                <w:rPr>
                  <w:rFonts w:ascii="Verdana" w:eastAsia="Arial" w:hAnsi="Verdana" w:cs="Arial"/>
                  <w:sz w:val="22"/>
                  <w:szCs w:val="22"/>
                </w:rPr>
                <w:id w:val="1140852072"/>
                <w14:checkbox>
                  <w14:checked w14:val="0"/>
                  <w14:checkedState w14:val="2612" w14:font="MS Gothic"/>
                  <w14:uncheckedState w14:val="2610" w14:font="MS Gothic"/>
                </w14:checkbox>
              </w:sdtPr>
              <w:sdtContent>
                <w:r w:rsidR="007354B3" w:rsidRPr="00677B2E">
                  <w:rPr>
                    <w:rFonts w:ascii="MS Gothic" w:eastAsia="MS Gothic" w:hAnsi="MS Gothic" w:cs="MS Gothic" w:hint="eastAsia"/>
                    <w:sz w:val="22"/>
                    <w:szCs w:val="22"/>
                  </w:rPr>
                  <w:t>☐</w:t>
                </w:r>
              </w:sdtContent>
            </w:sdt>
            <w:r w:rsidR="007354B3" w:rsidRPr="00677B2E">
              <w:rPr>
                <w:rFonts w:ascii="Verdana" w:eastAsia="Arial" w:hAnsi="Verdana" w:cs="Arial"/>
                <w:sz w:val="22"/>
                <w:szCs w:val="22"/>
              </w:rPr>
              <w:t xml:space="preserve">  No</w:t>
            </w:r>
          </w:p>
          <w:p w:rsidR="000127D2" w:rsidRPr="00677B2E" w:rsidRDefault="000127D2" w:rsidP="007F43EE">
            <w:pPr>
              <w:tabs>
                <w:tab w:val="center" w:pos="4005"/>
              </w:tabs>
              <w:rPr>
                <w:rFonts w:ascii="Verdana" w:hAnsi="Verdana"/>
              </w:rPr>
            </w:pPr>
          </w:p>
        </w:tc>
      </w:tr>
    </w:tbl>
    <w:p w:rsidR="00917DBE" w:rsidRDefault="00917DBE" w:rsidP="00EE0859">
      <w:pPr>
        <w:pStyle w:val="01S2CCSubhead2"/>
      </w:pPr>
    </w:p>
    <w:p w:rsidR="00917DBE" w:rsidRDefault="00917DBE" w:rsidP="00EE0859">
      <w:pPr>
        <w:pStyle w:val="01S2CCSubhead2"/>
      </w:pPr>
    </w:p>
    <w:p w:rsidR="00CD4071" w:rsidRPr="00CD4071" w:rsidRDefault="00CD4071" w:rsidP="00EE0859">
      <w:pPr>
        <w:pStyle w:val="01S2CCSubhead2"/>
      </w:pPr>
      <w:r w:rsidRPr="00981816">
        <w:t>5.1</w:t>
      </w:r>
      <w:r w:rsidR="00677B2E">
        <w:t>0</w:t>
      </w:r>
      <w:r w:rsidRPr="00981816">
        <w:t xml:space="preserve"> </w:t>
      </w:r>
      <w:r w:rsidR="00845DB1">
        <w:tab/>
      </w:r>
      <w:r w:rsidRPr="00981816">
        <w:t>M</w:t>
      </w:r>
      <w:r>
        <w:t>odule</w:t>
      </w:r>
      <w:r w:rsidRPr="00981816">
        <w:t xml:space="preserve"> </w:t>
      </w:r>
      <w:r>
        <w:t>8</w:t>
      </w:r>
      <w:r w:rsidRPr="00981816">
        <w:t xml:space="preserve"> – Registration under the Data Protection Act 1998</w:t>
      </w:r>
      <w:bookmarkEnd w:id="312"/>
      <w:bookmarkEnd w:id="313"/>
      <w:bookmarkEnd w:id="314"/>
      <w:bookmarkEnd w:id="315"/>
      <w:bookmarkEnd w:id="316"/>
    </w:p>
    <w:p w:rsidR="00CD4071" w:rsidRPr="00981816" w:rsidRDefault="00CD4071" w:rsidP="00CD4071">
      <w:pPr>
        <w:pStyle w:val="01BSCCParagraphbodystyle"/>
        <w:rPr>
          <w:color w:val="0000FF"/>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34"/>
        <w:gridCol w:w="5529"/>
        <w:gridCol w:w="2551"/>
      </w:tblGrid>
      <w:tr w:rsidR="00CD4071" w:rsidTr="001B50F7">
        <w:trPr>
          <w:trHeight w:val="917"/>
        </w:trPr>
        <w:tc>
          <w:tcPr>
            <w:tcW w:w="1134" w:type="dxa"/>
            <w:shd w:val="clear" w:color="auto" w:fill="auto"/>
          </w:tcPr>
          <w:p w:rsidR="00CD4071" w:rsidRPr="00036BBA" w:rsidRDefault="00677B2E" w:rsidP="0003661B">
            <w:pPr>
              <w:rPr>
                <w:rFonts w:ascii="Verdana" w:hAnsi="Verdana"/>
                <w:b/>
                <w:sz w:val="22"/>
                <w:szCs w:val="22"/>
              </w:rPr>
            </w:pPr>
            <w:r>
              <w:rPr>
                <w:rFonts w:ascii="Verdana" w:hAnsi="Verdana"/>
                <w:b/>
                <w:sz w:val="22"/>
                <w:szCs w:val="22"/>
              </w:rPr>
              <w:t>5.10</w:t>
            </w:r>
            <w:r w:rsidR="00CD4071" w:rsidRPr="00036BBA">
              <w:rPr>
                <w:rFonts w:ascii="Verdana" w:hAnsi="Verdana"/>
                <w:b/>
                <w:sz w:val="22"/>
                <w:szCs w:val="22"/>
              </w:rPr>
              <w:t>.1</w:t>
            </w:r>
          </w:p>
        </w:tc>
        <w:tc>
          <w:tcPr>
            <w:tcW w:w="5529" w:type="dxa"/>
            <w:tcBorders>
              <w:right w:val="single" w:sz="24" w:space="0" w:color="1F497D"/>
            </w:tcBorders>
            <w:shd w:val="clear" w:color="auto" w:fill="auto"/>
          </w:tcPr>
          <w:p w:rsidR="00CD4071" w:rsidRPr="00F504BA" w:rsidRDefault="00CD4071" w:rsidP="0003661B">
            <w:pPr>
              <w:rPr>
                <w:rFonts w:ascii="Verdana" w:hAnsi="Verdana"/>
                <w:sz w:val="22"/>
                <w:szCs w:val="22"/>
              </w:rPr>
            </w:pPr>
            <w:r w:rsidRPr="00F504BA">
              <w:rPr>
                <w:rFonts w:ascii="Verdana" w:hAnsi="Verdana"/>
                <w:sz w:val="22"/>
                <w:szCs w:val="22"/>
              </w:rPr>
              <w:t>Is your organisation registered with the ICO under the Data Protection Act 1998? If yes, please provide Registration Number.</w:t>
            </w:r>
          </w:p>
        </w:tc>
        <w:tc>
          <w:tcPr>
            <w:tcW w:w="2551" w:type="dxa"/>
            <w:tcBorders>
              <w:top w:val="single" w:sz="24" w:space="0" w:color="1F497D"/>
              <w:left w:val="single" w:sz="24" w:space="0" w:color="1F497D"/>
              <w:bottom w:val="single" w:sz="24" w:space="0" w:color="1F497D"/>
              <w:right w:val="single" w:sz="24" w:space="0" w:color="1F497D"/>
            </w:tcBorders>
          </w:tcPr>
          <w:p w:rsidR="00CD4071" w:rsidRDefault="00CD4071" w:rsidP="0003661B">
            <w:pPr>
              <w:ind w:left="-108"/>
              <w:jc w:val="center"/>
              <w:rPr>
                <w:rFonts w:ascii="Verdana" w:hAnsi="Verdana" w:cs="Arial"/>
                <w:sz w:val="22"/>
                <w:szCs w:val="22"/>
              </w:rPr>
            </w:pPr>
            <w:r>
              <w:rPr>
                <w:rFonts w:ascii="Verdana" w:hAnsi="Verdana" w:cs="Arial"/>
                <w:sz w:val="22"/>
                <w:szCs w:val="22"/>
              </w:rPr>
              <w:t>Yes / No</w:t>
            </w:r>
          </w:p>
          <w:p w:rsidR="00CD4071" w:rsidRDefault="00CD4071" w:rsidP="0003661B">
            <w:pPr>
              <w:ind w:left="-108"/>
              <w:jc w:val="center"/>
              <w:rPr>
                <w:rFonts w:ascii="Verdana" w:hAnsi="Verdana" w:cs="Arial"/>
                <w:sz w:val="22"/>
                <w:szCs w:val="22"/>
              </w:rPr>
            </w:pPr>
          </w:p>
          <w:p w:rsidR="00CD4071" w:rsidRDefault="00CD4071" w:rsidP="0003661B">
            <w:pPr>
              <w:ind w:left="-108"/>
              <w:jc w:val="center"/>
              <w:rPr>
                <w:rFonts w:ascii="Verdana" w:hAnsi="Verdana" w:cs="Arial"/>
                <w:sz w:val="22"/>
                <w:szCs w:val="22"/>
              </w:rPr>
            </w:pPr>
            <w:proofErr w:type="spellStart"/>
            <w:r>
              <w:rPr>
                <w:rFonts w:ascii="Verdana" w:hAnsi="Verdana" w:cs="Arial"/>
                <w:sz w:val="22"/>
                <w:szCs w:val="22"/>
              </w:rPr>
              <w:t>Reg</w:t>
            </w:r>
            <w:proofErr w:type="spellEnd"/>
            <w:r>
              <w:rPr>
                <w:rFonts w:ascii="Verdana" w:hAnsi="Verdana" w:cs="Arial"/>
                <w:sz w:val="22"/>
                <w:szCs w:val="22"/>
              </w:rPr>
              <w:t xml:space="preserve"> No:</w:t>
            </w:r>
          </w:p>
        </w:tc>
      </w:tr>
    </w:tbl>
    <w:p w:rsidR="00CD4071" w:rsidRDefault="00CD4071" w:rsidP="00DF5085">
      <w:pPr>
        <w:pStyle w:val="01S1CCSubhead1"/>
        <w:ind w:left="0" w:firstLine="0"/>
        <w:outlineLvl w:val="9"/>
      </w:pPr>
    </w:p>
    <w:p w:rsidR="00CD4071" w:rsidRDefault="00CD4071" w:rsidP="00DF5085"/>
    <w:p w:rsidR="00CD4071" w:rsidRDefault="00CD4071" w:rsidP="00DF5085"/>
    <w:p w:rsidR="00CD4071" w:rsidRDefault="00CD4071" w:rsidP="00DF5085"/>
    <w:p w:rsidR="00CD4071" w:rsidRDefault="00CD4071" w:rsidP="00DF5085"/>
    <w:p w:rsidR="00E0770E" w:rsidRDefault="00E0770E" w:rsidP="00677B2E">
      <w:pPr>
        <w:pStyle w:val="01S1CCSubhead1"/>
        <w:ind w:left="0" w:firstLine="0"/>
        <w:outlineLvl w:val="9"/>
      </w:pPr>
      <w:bookmarkStart w:id="317" w:name="_Toc376435897"/>
      <w:bookmarkStart w:id="318" w:name="_Toc376436277"/>
    </w:p>
    <w:p w:rsidR="00E0770E" w:rsidRDefault="00E0770E" w:rsidP="00DF5085">
      <w:pPr>
        <w:pStyle w:val="01S1CCSubhead1"/>
        <w:outlineLvl w:val="9"/>
      </w:pPr>
    </w:p>
    <w:p w:rsidR="00997ABD" w:rsidRPr="00E243C1" w:rsidRDefault="00997ABD" w:rsidP="00E243C1">
      <w:pPr>
        <w:pStyle w:val="01BSCCParagraphbodystyle"/>
        <w:rPr>
          <w:b/>
        </w:rPr>
        <w:sectPr w:rsidR="00997ABD" w:rsidRPr="00E243C1" w:rsidSect="00241406">
          <w:pgSz w:w="11904" w:h="16834"/>
          <w:pgMar w:top="1701" w:right="1701" w:bottom="1361" w:left="1701" w:header="454" w:footer="454" w:gutter="0"/>
          <w:cols w:space="708"/>
          <w:titlePg/>
        </w:sectPr>
      </w:pPr>
      <w:bookmarkStart w:id="319" w:name="_Toc376435899"/>
      <w:bookmarkStart w:id="320" w:name="_Toc376436279"/>
      <w:bookmarkStart w:id="321" w:name="_Toc376438758"/>
      <w:bookmarkStart w:id="322" w:name="_Toc376508007"/>
      <w:bookmarkStart w:id="323" w:name="_Toc376508688"/>
      <w:bookmarkEnd w:id="317"/>
      <w:bookmarkEnd w:id="318"/>
    </w:p>
    <w:p w:rsidR="004E1CCD" w:rsidRPr="00DE790B" w:rsidRDefault="00677B2E" w:rsidP="00EE0859">
      <w:pPr>
        <w:pStyle w:val="01S2CCSubhead2"/>
      </w:pPr>
      <w:r>
        <w:t>5.11</w:t>
      </w:r>
      <w:r w:rsidR="004E1CCD">
        <w:t xml:space="preserve"> </w:t>
      </w:r>
      <w:r w:rsidR="00845DB1">
        <w:tab/>
      </w:r>
      <w:r w:rsidR="004E1CCD">
        <w:t>Module</w:t>
      </w:r>
      <w:r w:rsidR="00E243C1">
        <w:t xml:space="preserve"> 9</w:t>
      </w:r>
      <w:r w:rsidR="004E1CCD" w:rsidRPr="00DE790B">
        <w:t xml:space="preserve"> – Ability and References</w:t>
      </w:r>
      <w:bookmarkEnd w:id="319"/>
      <w:bookmarkEnd w:id="320"/>
      <w:bookmarkEnd w:id="321"/>
      <w:bookmarkEnd w:id="322"/>
      <w:bookmarkEnd w:id="323"/>
      <w:r w:rsidR="00B37A8D">
        <w:t xml:space="preserve"> – Info Only</w:t>
      </w:r>
    </w:p>
    <w:p w:rsidR="004E1CCD" w:rsidRPr="00DE790B" w:rsidRDefault="004E1CCD" w:rsidP="004E1CCD">
      <w:pPr>
        <w:pStyle w:val="01BSCCParagraphbodystyle"/>
        <w:rPr>
          <w:color w:val="0000FF"/>
        </w:rPr>
      </w:pPr>
    </w:p>
    <w:p w:rsidR="004E1CCD" w:rsidRPr="00DE790B" w:rsidRDefault="004E1CCD" w:rsidP="004E1CCD">
      <w:pPr>
        <w:pStyle w:val="01BSCCParagraphbodystyle"/>
      </w:pPr>
      <w:r w:rsidRPr="00DE790B">
        <w:t xml:space="preserve">NOTE TO </w:t>
      </w:r>
      <w:r>
        <w:t>TENDERER</w:t>
      </w:r>
      <w:r w:rsidRPr="00DE790B">
        <w:t xml:space="preserve">:  This section must be completed </w:t>
      </w:r>
      <w:r w:rsidR="00B37A8D">
        <w:t xml:space="preserve">but is for information only and will not be scored, however failure to complete the section may result in an incomplete bid leaving the tender subject to rejection at the Council’s discretion. </w:t>
      </w:r>
      <w:r w:rsidRPr="00DE790B">
        <w:t xml:space="preserve">References for works/services with Local Authorities or other Public Sector bodies should be considered preferable. </w:t>
      </w:r>
      <w:r w:rsidR="00537D9E">
        <w:t xml:space="preserve">Grant funded work can also be used where felt relevant. </w:t>
      </w:r>
      <w:r w:rsidRPr="00DE790B">
        <w:t xml:space="preserve">In order to avoid the potential for a conflict of interest, references should not be supplied for works undertaken for Cornwall Council; however, if such references are the only ones that the </w:t>
      </w:r>
      <w:r>
        <w:t>Tenderer</w:t>
      </w:r>
      <w:r w:rsidRPr="00DE790B">
        <w:t xml:space="preserve"> can provide then the council may accept them subject to the Council’s absolute discretion to reject any reference(s) that create or may be considered to create a conflict of interest.</w:t>
      </w:r>
    </w:p>
    <w:p w:rsidR="004E1CCD" w:rsidRDefault="004E1CCD" w:rsidP="004E1CCD">
      <w:pPr>
        <w:pStyle w:val="01BSCCParagraphbodystyle"/>
      </w:pPr>
      <w:r w:rsidRPr="00DE790B">
        <w:t xml:space="preserve">The Council may elect to contact any of the given organisations for a reference at any stage of the procurement.  Your permission to do so will be assumed unless you explicitly state any objections. </w:t>
      </w:r>
    </w:p>
    <w:p w:rsidR="00B8152A" w:rsidRDefault="00B8152A" w:rsidP="00B8152A">
      <w:pPr>
        <w:suppressAutoHyphens/>
        <w:spacing w:after="240"/>
        <w:rPr>
          <w:rFonts w:ascii="Verdana" w:hAnsi="Verdana"/>
          <w:sz w:val="22"/>
        </w:rPr>
      </w:pPr>
      <w:r>
        <w:rPr>
          <w:rFonts w:ascii="Verdana" w:hAnsi="Verdana"/>
          <w:sz w:val="22"/>
        </w:rPr>
        <w:t xml:space="preserve">This module has a minor variation from the Government Standard </w:t>
      </w:r>
      <w:r w:rsidR="00901479">
        <w:rPr>
          <w:rFonts w:ascii="Verdana" w:hAnsi="Verdana"/>
          <w:sz w:val="22"/>
        </w:rPr>
        <w:t>Selection C</w:t>
      </w:r>
      <w:r w:rsidR="00FD7AA0">
        <w:rPr>
          <w:rFonts w:ascii="Verdana" w:hAnsi="Verdana"/>
          <w:sz w:val="22"/>
        </w:rPr>
        <w:t>riteria</w:t>
      </w:r>
      <w:r>
        <w:rPr>
          <w:rFonts w:ascii="Verdana" w:hAnsi="Verdana"/>
          <w:sz w:val="22"/>
        </w:rPr>
        <w:t>.</w:t>
      </w:r>
    </w:p>
    <w:p w:rsidR="00B8152A" w:rsidRDefault="00B8152A" w:rsidP="004E1CCD">
      <w:pPr>
        <w:pStyle w:val="01BSCCParagraphbodystyle"/>
      </w:pPr>
    </w:p>
    <w:tbl>
      <w:tblPr>
        <w:tblW w:w="15735"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03"/>
        <w:gridCol w:w="6095"/>
        <w:gridCol w:w="6237"/>
      </w:tblGrid>
      <w:tr w:rsidR="00612402" w:rsidTr="00760EB6">
        <w:trPr>
          <w:cantSplit/>
          <w:trHeight w:val="305"/>
        </w:trPr>
        <w:tc>
          <w:tcPr>
            <w:tcW w:w="3403" w:type="dxa"/>
            <w:vMerge w:val="restart"/>
            <w:tcBorders>
              <w:top w:val="single" w:sz="8" w:space="0" w:color="auto"/>
              <w:left w:val="single" w:sz="8" w:space="0" w:color="auto"/>
              <w:right w:val="single" w:sz="8" w:space="0" w:color="auto"/>
            </w:tcBorders>
            <w:shd w:val="clear" w:color="auto" w:fill="FDE9D9"/>
          </w:tcPr>
          <w:p w:rsidR="00612402" w:rsidRPr="00840A1D" w:rsidRDefault="00612402" w:rsidP="00E243C1">
            <w:pPr>
              <w:rPr>
                <w:rFonts w:ascii="Verdana" w:hAnsi="Verdana"/>
                <w:b/>
                <w:sz w:val="22"/>
                <w:szCs w:val="22"/>
              </w:rPr>
            </w:pPr>
            <w:r>
              <w:rPr>
                <w:rFonts w:ascii="Verdana" w:hAnsi="Verdana"/>
                <w:b/>
                <w:sz w:val="22"/>
                <w:szCs w:val="22"/>
              </w:rPr>
              <w:t>5.1</w:t>
            </w:r>
            <w:r w:rsidR="00677B2E">
              <w:rPr>
                <w:rFonts w:ascii="Verdana" w:hAnsi="Verdana"/>
                <w:b/>
                <w:sz w:val="22"/>
                <w:szCs w:val="22"/>
              </w:rPr>
              <w:t>1</w:t>
            </w:r>
            <w:r w:rsidRPr="00840A1D">
              <w:rPr>
                <w:rFonts w:ascii="Verdana" w:hAnsi="Verdana"/>
                <w:b/>
                <w:sz w:val="22"/>
                <w:szCs w:val="22"/>
              </w:rPr>
              <w:t>.1</w:t>
            </w:r>
          </w:p>
        </w:tc>
        <w:tc>
          <w:tcPr>
            <w:tcW w:w="12332" w:type="dxa"/>
            <w:gridSpan w:val="2"/>
            <w:tcBorders>
              <w:top w:val="single" w:sz="8" w:space="0" w:color="auto"/>
              <w:left w:val="single" w:sz="8" w:space="0" w:color="auto"/>
              <w:bottom w:val="single" w:sz="8" w:space="0" w:color="auto"/>
              <w:right w:val="single" w:sz="8" w:space="0" w:color="auto"/>
            </w:tcBorders>
            <w:shd w:val="clear" w:color="auto" w:fill="FDE9D9"/>
          </w:tcPr>
          <w:p w:rsidR="00612402" w:rsidRDefault="00612402" w:rsidP="00FD29FC">
            <w:pPr>
              <w:rPr>
                <w:rFonts w:ascii="Verdana" w:hAnsi="Verdana"/>
                <w:b/>
                <w:sz w:val="22"/>
                <w:szCs w:val="22"/>
              </w:rPr>
            </w:pPr>
            <w:r w:rsidRPr="0093090F">
              <w:rPr>
                <w:rFonts w:ascii="Verdana" w:hAnsi="Verdana"/>
                <w:sz w:val="22"/>
                <w:szCs w:val="22"/>
              </w:rPr>
              <w:t>Please provide reference details of t</w:t>
            </w:r>
            <w:r>
              <w:rPr>
                <w:rFonts w:ascii="Verdana" w:hAnsi="Verdana"/>
                <w:sz w:val="22"/>
                <w:szCs w:val="22"/>
              </w:rPr>
              <w:t>wo</w:t>
            </w:r>
            <w:r w:rsidRPr="0093090F">
              <w:rPr>
                <w:rFonts w:ascii="Verdana" w:hAnsi="Verdana"/>
                <w:sz w:val="22"/>
                <w:szCs w:val="22"/>
              </w:rPr>
              <w:t xml:space="preserve"> major contracts </w:t>
            </w:r>
            <w:r w:rsidR="00537D9E">
              <w:rPr>
                <w:rFonts w:ascii="Verdana" w:hAnsi="Verdana"/>
                <w:sz w:val="22"/>
                <w:szCs w:val="22"/>
              </w:rPr>
              <w:t xml:space="preserve">or grants </w:t>
            </w:r>
            <w:r w:rsidRPr="0093090F">
              <w:rPr>
                <w:rFonts w:ascii="Verdana" w:hAnsi="Verdana"/>
                <w:sz w:val="22"/>
                <w:szCs w:val="22"/>
              </w:rPr>
              <w:t xml:space="preserve">you have been awarded within the last </w:t>
            </w:r>
            <w:r>
              <w:rPr>
                <w:rFonts w:ascii="Verdana" w:hAnsi="Verdana"/>
                <w:sz w:val="22"/>
                <w:szCs w:val="22"/>
              </w:rPr>
              <w:t>three</w:t>
            </w:r>
            <w:r w:rsidRPr="0093090F">
              <w:rPr>
                <w:rFonts w:ascii="Verdana" w:hAnsi="Verdana"/>
                <w:sz w:val="22"/>
                <w:szCs w:val="22"/>
              </w:rPr>
              <w:t xml:space="preserve"> years for the provision of</w:t>
            </w:r>
            <w:r w:rsidRPr="00CE37D6">
              <w:rPr>
                <w:rFonts w:ascii="Verdana" w:hAnsi="Verdana"/>
                <w:color w:val="0000FF"/>
                <w:sz w:val="22"/>
                <w:szCs w:val="22"/>
              </w:rPr>
              <w:t xml:space="preserve"> </w:t>
            </w:r>
            <w:r w:rsidR="00FD29FC" w:rsidRPr="004D32DB">
              <w:rPr>
                <w:rFonts w:ascii="Verdana" w:hAnsi="Verdana"/>
                <w:sz w:val="22"/>
                <w:szCs w:val="22"/>
              </w:rPr>
              <w:t>services</w:t>
            </w:r>
            <w:r w:rsidRPr="004D32DB">
              <w:rPr>
                <w:rFonts w:ascii="Verdana" w:hAnsi="Verdana"/>
                <w:sz w:val="22"/>
                <w:szCs w:val="22"/>
              </w:rPr>
              <w:t xml:space="preserve"> </w:t>
            </w:r>
            <w:r w:rsidRPr="0093090F">
              <w:rPr>
                <w:rFonts w:ascii="Verdana" w:hAnsi="Verdana"/>
                <w:sz w:val="22"/>
                <w:szCs w:val="22"/>
              </w:rPr>
              <w:t>similar to those required by the Council.</w:t>
            </w:r>
          </w:p>
        </w:tc>
      </w:tr>
      <w:tr w:rsidR="00612402" w:rsidTr="00760EB6">
        <w:trPr>
          <w:cantSplit/>
          <w:trHeight w:val="305"/>
        </w:trPr>
        <w:tc>
          <w:tcPr>
            <w:tcW w:w="3403" w:type="dxa"/>
            <w:vMerge/>
            <w:tcBorders>
              <w:left w:val="single" w:sz="8" w:space="0" w:color="auto"/>
              <w:bottom w:val="single" w:sz="8" w:space="0" w:color="auto"/>
              <w:right w:val="single" w:sz="8" w:space="0" w:color="auto"/>
            </w:tcBorders>
            <w:shd w:val="clear" w:color="auto" w:fill="FDE9D9"/>
          </w:tcPr>
          <w:p w:rsidR="00612402" w:rsidRPr="00CB5998" w:rsidRDefault="00612402" w:rsidP="00B64B79">
            <w:pPr>
              <w:rPr>
                <w:rFonts w:ascii="Verdana" w:hAnsi="Verdana"/>
                <w:b/>
                <w:sz w:val="22"/>
                <w:szCs w:val="22"/>
              </w:rPr>
            </w:pPr>
          </w:p>
        </w:tc>
        <w:tc>
          <w:tcPr>
            <w:tcW w:w="6095" w:type="dxa"/>
            <w:tcBorders>
              <w:top w:val="single" w:sz="8" w:space="0" w:color="auto"/>
              <w:left w:val="single" w:sz="8" w:space="0" w:color="auto"/>
              <w:bottom w:val="single" w:sz="24" w:space="0" w:color="17365D"/>
              <w:right w:val="single" w:sz="8" w:space="0" w:color="auto"/>
            </w:tcBorders>
            <w:shd w:val="clear" w:color="auto" w:fill="FDE9D9"/>
          </w:tcPr>
          <w:p w:rsidR="00612402" w:rsidRDefault="00612402" w:rsidP="00B64B79">
            <w:pPr>
              <w:jc w:val="center"/>
              <w:rPr>
                <w:rFonts w:ascii="Verdana" w:hAnsi="Verdana"/>
                <w:b/>
                <w:sz w:val="22"/>
                <w:szCs w:val="22"/>
              </w:rPr>
            </w:pPr>
            <w:r>
              <w:rPr>
                <w:rFonts w:ascii="Verdana" w:hAnsi="Verdana"/>
                <w:b/>
                <w:sz w:val="22"/>
                <w:szCs w:val="22"/>
              </w:rPr>
              <w:t>a</w:t>
            </w:r>
          </w:p>
        </w:tc>
        <w:tc>
          <w:tcPr>
            <w:tcW w:w="6237" w:type="dxa"/>
            <w:tcBorders>
              <w:top w:val="single" w:sz="8" w:space="0" w:color="auto"/>
              <w:left w:val="single" w:sz="8" w:space="0" w:color="auto"/>
              <w:bottom w:val="single" w:sz="24" w:space="0" w:color="17365D"/>
              <w:right w:val="single" w:sz="8" w:space="0" w:color="auto"/>
            </w:tcBorders>
            <w:shd w:val="clear" w:color="auto" w:fill="FDE9D9"/>
          </w:tcPr>
          <w:p w:rsidR="00612402" w:rsidRDefault="00612402" w:rsidP="00B64B79">
            <w:pPr>
              <w:jc w:val="center"/>
              <w:rPr>
                <w:rFonts w:ascii="Verdana" w:hAnsi="Verdana"/>
                <w:b/>
                <w:sz w:val="22"/>
                <w:szCs w:val="22"/>
              </w:rPr>
            </w:pPr>
            <w:r>
              <w:rPr>
                <w:rFonts w:ascii="Verdana" w:hAnsi="Verdana"/>
                <w:b/>
                <w:sz w:val="22"/>
                <w:szCs w:val="22"/>
              </w:rPr>
              <w:t>b</w:t>
            </w:r>
          </w:p>
        </w:tc>
      </w:tr>
      <w:tr w:rsidR="00ED3ACB" w:rsidTr="00612402">
        <w:trPr>
          <w:cantSplit/>
          <w:trHeight w:val="305"/>
        </w:trPr>
        <w:tc>
          <w:tcPr>
            <w:tcW w:w="3403" w:type="dxa"/>
            <w:tcBorders>
              <w:top w:val="single" w:sz="8" w:space="0" w:color="auto"/>
              <w:bottom w:val="single" w:sz="6" w:space="0" w:color="auto"/>
              <w:right w:val="single" w:sz="24" w:space="0" w:color="17365D"/>
            </w:tcBorders>
            <w:shd w:val="clear" w:color="auto" w:fill="FDE9D9"/>
          </w:tcPr>
          <w:p w:rsidR="00ED3ACB" w:rsidRPr="00CB5998" w:rsidRDefault="00ED3ACB" w:rsidP="00B64B79">
            <w:pPr>
              <w:rPr>
                <w:rFonts w:ascii="Verdana" w:hAnsi="Verdana"/>
                <w:b/>
                <w:sz w:val="22"/>
                <w:szCs w:val="22"/>
              </w:rPr>
            </w:pPr>
            <w:r w:rsidRPr="00CB5998">
              <w:rPr>
                <w:rFonts w:ascii="Verdana" w:hAnsi="Verdana"/>
                <w:b/>
                <w:sz w:val="22"/>
                <w:szCs w:val="22"/>
              </w:rPr>
              <w:t>Reference Company Name</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b/>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b/>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Address</w:t>
            </w:r>
          </w:p>
          <w:p w:rsidR="00ED3ACB" w:rsidRDefault="00ED3ACB" w:rsidP="00B64B79">
            <w:pPr>
              <w:rPr>
                <w:rFonts w:ascii="Verdana" w:hAnsi="Verdana"/>
                <w:sz w:val="22"/>
                <w:szCs w:val="22"/>
              </w:rPr>
            </w:pPr>
          </w:p>
          <w:p w:rsidR="00ED3ACB" w:rsidRDefault="00ED3ACB" w:rsidP="00B64B79">
            <w:pPr>
              <w:rPr>
                <w:rFonts w:ascii="Verdana" w:hAnsi="Verdana"/>
                <w:sz w:val="22"/>
                <w:szCs w:val="22"/>
              </w:rPr>
            </w:pPr>
          </w:p>
          <w:p w:rsidR="00ED3ACB" w:rsidRDefault="00ED3ACB" w:rsidP="00B64B79">
            <w:pPr>
              <w:rPr>
                <w:rFonts w:ascii="Verdana" w:hAnsi="Verdana"/>
                <w:sz w:val="22"/>
                <w:szCs w:val="22"/>
              </w:rPr>
            </w:pPr>
          </w:p>
          <w:p w:rsidR="00ED3ACB" w:rsidRDefault="00ED3ACB" w:rsidP="00B64B79">
            <w:pPr>
              <w:rPr>
                <w:rFonts w:ascii="Verdana" w:hAnsi="Verdana"/>
                <w:sz w:val="22"/>
                <w:szCs w:val="22"/>
              </w:rPr>
            </w:pP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Contact Name</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Telephone Number</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E-mail Address</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Contract Reference Number</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FD29FC">
            <w:pPr>
              <w:rPr>
                <w:rFonts w:ascii="Verdana" w:hAnsi="Verdana"/>
                <w:sz w:val="22"/>
                <w:szCs w:val="22"/>
              </w:rPr>
            </w:pPr>
            <w:r>
              <w:rPr>
                <w:rFonts w:ascii="Verdana" w:hAnsi="Verdana"/>
                <w:sz w:val="22"/>
                <w:szCs w:val="22"/>
              </w:rPr>
              <w:t xml:space="preserve">Description of </w:t>
            </w:r>
            <w:r w:rsidR="00FD29FC" w:rsidRPr="004D32DB">
              <w:rPr>
                <w:rFonts w:ascii="Verdana" w:hAnsi="Verdana"/>
                <w:sz w:val="22"/>
                <w:szCs w:val="22"/>
              </w:rPr>
              <w:t xml:space="preserve">services </w:t>
            </w:r>
            <w:r w:rsidRPr="004D32DB">
              <w:rPr>
                <w:rFonts w:ascii="Verdana" w:hAnsi="Verdana"/>
                <w:sz w:val="22"/>
                <w:szCs w:val="22"/>
              </w:rPr>
              <w:t xml:space="preserve"> </w:t>
            </w:r>
            <w:r>
              <w:rPr>
                <w:rFonts w:ascii="Verdana" w:hAnsi="Verdana"/>
                <w:sz w:val="22"/>
                <w:szCs w:val="22"/>
              </w:rPr>
              <w:t>undertaken</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Date Contract Awarded</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Length of Contract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Type of Contract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Annual Value of Contract (£)</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 xml:space="preserve">Details of relevant qualifications, skills, memberships to professional bodies, </w:t>
            </w:r>
            <w:proofErr w:type="spellStart"/>
            <w:r>
              <w:rPr>
                <w:rFonts w:ascii="Verdana" w:hAnsi="Verdana"/>
                <w:sz w:val="22"/>
                <w:szCs w:val="22"/>
              </w:rPr>
              <w:t>etc</w:t>
            </w:r>
            <w:proofErr w:type="spellEnd"/>
            <w:r>
              <w:rPr>
                <w:rFonts w:ascii="Verdana" w:hAnsi="Verdana"/>
                <w:sz w:val="22"/>
                <w:szCs w:val="22"/>
              </w:rPr>
              <w:t>, used in support of delivery of the contract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612402">
        <w:trPr>
          <w:cantSplit/>
          <w:trHeight w:val="305"/>
        </w:trPr>
        <w:tc>
          <w:tcPr>
            <w:tcW w:w="3403" w:type="dxa"/>
            <w:tcBorders>
              <w:top w:val="single" w:sz="6" w:space="0" w:color="auto"/>
              <w:bottom w:val="single" w:sz="8" w:space="0" w:color="auto"/>
              <w:right w:val="single" w:sz="24" w:space="0" w:color="17365D"/>
            </w:tcBorders>
            <w:shd w:val="clear" w:color="auto" w:fill="FDE9D9"/>
          </w:tcPr>
          <w:p w:rsidR="00ED3ACB" w:rsidDel="00091C12" w:rsidRDefault="00ED3ACB" w:rsidP="00B64B79">
            <w:pPr>
              <w:rPr>
                <w:rFonts w:ascii="Verdana" w:hAnsi="Verdana"/>
                <w:sz w:val="22"/>
                <w:szCs w:val="22"/>
              </w:rPr>
            </w:pPr>
            <w:r>
              <w:rPr>
                <w:rFonts w:ascii="Verdana" w:hAnsi="Verdana"/>
                <w:sz w:val="22"/>
                <w:szCs w:val="22"/>
              </w:rPr>
              <w:t>Details of known risks involved with delivery of this type of work and suggested mitigations</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bl>
    <w:p w:rsidR="00997ABD" w:rsidRDefault="00997ABD" w:rsidP="00EE0859">
      <w:pPr>
        <w:pStyle w:val="01S2CCSubhead2"/>
        <w:sectPr w:rsidR="00997ABD" w:rsidSect="00241406">
          <w:headerReference w:type="first" r:id="rId19"/>
          <w:pgSz w:w="16834" w:h="11904" w:orient="landscape"/>
          <w:pgMar w:top="1701" w:right="1701" w:bottom="1701" w:left="1361" w:header="454" w:footer="454" w:gutter="0"/>
          <w:cols w:space="708"/>
          <w:titlePg/>
        </w:sectPr>
      </w:pPr>
    </w:p>
    <w:p w:rsidR="00E243C1" w:rsidRPr="001A19D1" w:rsidRDefault="00E243C1" w:rsidP="00E243C1">
      <w:pPr>
        <w:pStyle w:val="01BSCCParagraphbodystyle"/>
        <w:rPr>
          <w:b/>
        </w:rPr>
      </w:pPr>
      <w:bookmarkStart w:id="324" w:name="_Toc376435900"/>
      <w:bookmarkStart w:id="325" w:name="_Toc376436280"/>
      <w:bookmarkStart w:id="326" w:name="_Toc376438759"/>
      <w:bookmarkStart w:id="327" w:name="_Toc376508008"/>
      <w:bookmarkStart w:id="328" w:name="_Toc376508689"/>
      <w:r w:rsidRPr="001A19D1">
        <w:rPr>
          <w:b/>
        </w:rPr>
        <w:t>SCORED MODULES</w:t>
      </w:r>
    </w:p>
    <w:p w:rsidR="004E1CCD" w:rsidRPr="0003661B" w:rsidRDefault="004E1CCD" w:rsidP="00EE0859">
      <w:pPr>
        <w:pStyle w:val="01S2CCSubhead2"/>
      </w:pPr>
      <w:r w:rsidRPr="00DE790B">
        <w:t>5.1</w:t>
      </w:r>
      <w:r w:rsidR="00677B2E">
        <w:t>2</w:t>
      </w:r>
      <w:r w:rsidRPr="00DE790B">
        <w:tab/>
        <w:t xml:space="preserve"> M</w:t>
      </w:r>
      <w:r>
        <w:t>odule</w:t>
      </w:r>
      <w:r w:rsidRPr="00DE790B">
        <w:t xml:space="preserve"> 1</w:t>
      </w:r>
      <w:r w:rsidR="00E243C1">
        <w:t>0</w:t>
      </w:r>
      <w:r w:rsidRPr="00DE790B">
        <w:t xml:space="preserve"> - Project Specific Questions</w:t>
      </w:r>
      <w:bookmarkEnd w:id="324"/>
      <w:bookmarkEnd w:id="325"/>
      <w:bookmarkEnd w:id="326"/>
      <w:bookmarkEnd w:id="327"/>
      <w:bookmarkEnd w:id="328"/>
    </w:p>
    <w:p w:rsidR="00C7589E" w:rsidRDefault="00C7589E" w:rsidP="004E1CCD">
      <w:pPr>
        <w:pStyle w:val="01BSCCParagraphbodystyle"/>
        <w:rPr>
          <w:color w:val="0000FF"/>
        </w:rPr>
      </w:pPr>
    </w:p>
    <w:p w:rsidR="00C7589E" w:rsidRPr="00DE790B" w:rsidRDefault="00C7589E" w:rsidP="004E1CCD">
      <w:pPr>
        <w:pStyle w:val="01BSCCParagraphbodystyle"/>
        <w:rPr>
          <w:color w:val="0000FF"/>
        </w:rPr>
      </w:pPr>
      <w:r>
        <w:rPr>
          <w:szCs w:val="22"/>
        </w:rPr>
        <w:t xml:space="preserve">NOTE TO TENDERER: This section must be completed and will be evaluated as a whole on a Pass or Fail basis. Tenderers will only </w:t>
      </w:r>
      <w:proofErr w:type="gramStart"/>
      <w:r>
        <w:rPr>
          <w:szCs w:val="22"/>
        </w:rPr>
        <w:t>Pass</w:t>
      </w:r>
      <w:proofErr w:type="gramEnd"/>
      <w:r>
        <w:rPr>
          <w:szCs w:val="22"/>
        </w:rPr>
        <w:t xml:space="preserve"> if they can provide all of the information requested.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1"/>
        <w:gridCol w:w="8049"/>
      </w:tblGrid>
      <w:tr w:rsidR="0003661B" w:rsidTr="001B50F7">
        <w:tc>
          <w:tcPr>
            <w:tcW w:w="1273" w:type="dxa"/>
            <w:gridSpan w:val="2"/>
            <w:tcBorders>
              <w:bottom w:val="single" w:sz="24" w:space="0" w:color="17365D"/>
            </w:tcBorders>
            <w:shd w:val="clear" w:color="auto" w:fill="auto"/>
          </w:tcPr>
          <w:p w:rsidR="0003661B" w:rsidRPr="00036BBA" w:rsidRDefault="00677B2E" w:rsidP="00677B2E">
            <w:pPr>
              <w:rPr>
                <w:rFonts w:ascii="Verdana" w:hAnsi="Verdana"/>
                <w:b/>
                <w:sz w:val="22"/>
                <w:szCs w:val="22"/>
              </w:rPr>
            </w:pPr>
            <w:r>
              <w:rPr>
                <w:rFonts w:ascii="Verdana" w:hAnsi="Verdana"/>
                <w:b/>
                <w:sz w:val="22"/>
                <w:szCs w:val="22"/>
              </w:rPr>
              <w:t>5.12</w:t>
            </w:r>
            <w:r w:rsidR="0003661B" w:rsidRPr="00036BBA">
              <w:rPr>
                <w:rFonts w:ascii="Verdana" w:hAnsi="Verdana"/>
                <w:b/>
                <w:sz w:val="22"/>
                <w:szCs w:val="22"/>
              </w:rPr>
              <w:t>.1</w:t>
            </w:r>
          </w:p>
        </w:tc>
        <w:tc>
          <w:tcPr>
            <w:tcW w:w="8049" w:type="dxa"/>
            <w:tcBorders>
              <w:bottom w:val="single" w:sz="24" w:space="0" w:color="17365D"/>
            </w:tcBorders>
            <w:shd w:val="clear" w:color="auto" w:fill="auto"/>
          </w:tcPr>
          <w:p w:rsidR="00C7589E" w:rsidRDefault="00C7589E" w:rsidP="00C7589E">
            <w:pPr>
              <w:pStyle w:val="Default"/>
              <w:rPr>
                <w:sz w:val="22"/>
                <w:szCs w:val="22"/>
              </w:rPr>
            </w:pPr>
            <w:r>
              <w:rPr>
                <w:sz w:val="22"/>
                <w:szCs w:val="22"/>
              </w:rPr>
              <w:t>O</w:t>
            </w:r>
            <w:r w:rsidR="00972592">
              <w:rPr>
                <w:sz w:val="22"/>
                <w:szCs w:val="22"/>
              </w:rPr>
              <w:t>perator’s Licence No.:</w:t>
            </w:r>
          </w:p>
          <w:p w:rsidR="00C7589E" w:rsidRDefault="00C7589E" w:rsidP="00C7589E">
            <w:pPr>
              <w:pStyle w:val="Default"/>
              <w:rPr>
                <w:sz w:val="22"/>
                <w:szCs w:val="22"/>
              </w:rPr>
            </w:pPr>
            <w:r>
              <w:rPr>
                <w:sz w:val="22"/>
                <w:szCs w:val="22"/>
              </w:rPr>
              <w:t xml:space="preserve">No. of vehicles authorised </w:t>
            </w:r>
            <w:r>
              <w:rPr>
                <w:sz w:val="18"/>
                <w:szCs w:val="18"/>
              </w:rPr>
              <w:t>(i.e. no. of discs)</w:t>
            </w:r>
            <w:proofErr w:type="gramStart"/>
            <w:r w:rsidR="00972592">
              <w:rPr>
                <w:sz w:val="22"/>
                <w:szCs w:val="22"/>
              </w:rPr>
              <w:t>?:</w:t>
            </w:r>
            <w:proofErr w:type="gramEnd"/>
            <w:r w:rsidR="00972592">
              <w:rPr>
                <w:sz w:val="22"/>
                <w:szCs w:val="22"/>
              </w:rPr>
              <w:t xml:space="preserve"> </w:t>
            </w:r>
          </w:p>
          <w:p w:rsidR="00C7589E" w:rsidRDefault="00C7589E" w:rsidP="00C7589E">
            <w:pPr>
              <w:pStyle w:val="Default"/>
              <w:rPr>
                <w:sz w:val="22"/>
                <w:szCs w:val="22"/>
              </w:rPr>
            </w:pPr>
            <w:r>
              <w:rPr>
                <w:sz w:val="22"/>
                <w:szCs w:val="22"/>
              </w:rPr>
              <w:t xml:space="preserve">Licence Type: </w:t>
            </w:r>
          </w:p>
          <w:p w:rsidR="00C7589E" w:rsidRDefault="00C7589E" w:rsidP="00C7589E">
            <w:pPr>
              <w:pStyle w:val="Default"/>
              <w:rPr>
                <w:sz w:val="22"/>
                <w:szCs w:val="22"/>
              </w:rPr>
            </w:pPr>
            <w:r>
              <w:rPr>
                <w:sz w:val="22"/>
                <w:szCs w:val="22"/>
              </w:rPr>
              <w:t xml:space="preserve">Standard </w:t>
            </w:r>
            <w:r>
              <w:rPr>
                <w:rFonts w:ascii="Wingdings" w:hAnsi="Wingdings" w:cs="Wingdings"/>
                <w:sz w:val="22"/>
                <w:szCs w:val="22"/>
              </w:rPr>
              <w:t></w:t>
            </w:r>
            <w:r>
              <w:rPr>
                <w:rFonts w:ascii="Wingdings" w:hAnsi="Wingdings" w:cs="Wingdings"/>
                <w:sz w:val="22"/>
                <w:szCs w:val="22"/>
              </w:rPr>
              <w:t></w:t>
            </w:r>
            <w:r>
              <w:rPr>
                <w:sz w:val="22"/>
                <w:szCs w:val="22"/>
              </w:rPr>
              <w:t xml:space="preserve">(National or International)yes </w:t>
            </w:r>
          </w:p>
          <w:p w:rsidR="00C7589E" w:rsidRDefault="00C7589E" w:rsidP="00C7589E">
            <w:pPr>
              <w:pStyle w:val="Default"/>
              <w:rPr>
                <w:rFonts w:ascii="Wingdings" w:hAnsi="Wingdings" w:cs="Wingdings"/>
                <w:sz w:val="22"/>
                <w:szCs w:val="22"/>
              </w:rPr>
            </w:pPr>
            <w:r>
              <w:rPr>
                <w:sz w:val="22"/>
                <w:szCs w:val="22"/>
              </w:rPr>
              <w:t xml:space="preserve">Restricted </w:t>
            </w:r>
            <w:r>
              <w:rPr>
                <w:rFonts w:ascii="Wingdings" w:hAnsi="Wingdings" w:cs="Wingdings"/>
                <w:sz w:val="22"/>
                <w:szCs w:val="22"/>
              </w:rPr>
              <w:t></w:t>
            </w:r>
            <w:r>
              <w:rPr>
                <w:rFonts w:ascii="Wingdings" w:hAnsi="Wingdings" w:cs="Wingdings"/>
                <w:sz w:val="22"/>
                <w:szCs w:val="22"/>
              </w:rPr>
              <w:t></w:t>
            </w:r>
          </w:p>
          <w:p w:rsidR="00C7589E" w:rsidRDefault="00C7589E" w:rsidP="00C7589E">
            <w:pPr>
              <w:pStyle w:val="Default"/>
              <w:rPr>
                <w:sz w:val="22"/>
                <w:szCs w:val="22"/>
              </w:rPr>
            </w:pPr>
            <w:r>
              <w:rPr>
                <w:sz w:val="22"/>
                <w:szCs w:val="22"/>
              </w:rPr>
              <w:t xml:space="preserve">State main business: </w:t>
            </w:r>
          </w:p>
          <w:p w:rsidR="00C7589E" w:rsidRDefault="00C7589E" w:rsidP="00C7589E">
            <w:pPr>
              <w:pStyle w:val="Default"/>
              <w:rPr>
                <w:rFonts w:ascii="Wingdings" w:hAnsi="Wingdings" w:cs="Wingdings"/>
                <w:sz w:val="22"/>
                <w:szCs w:val="22"/>
              </w:rPr>
            </w:pPr>
            <w:r>
              <w:rPr>
                <w:sz w:val="22"/>
                <w:szCs w:val="22"/>
              </w:rPr>
              <w:t xml:space="preserve">Permit Section 22 </w:t>
            </w:r>
            <w:r>
              <w:rPr>
                <w:rFonts w:ascii="Wingdings" w:hAnsi="Wingdings" w:cs="Wingdings"/>
                <w:sz w:val="22"/>
                <w:szCs w:val="22"/>
              </w:rPr>
              <w:t></w:t>
            </w:r>
            <w:r>
              <w:rPr>
                <w:rFonts w:ascii="Wingdings" w:hAnsi="Wingdings" w:cs="Wingdings"/>
                <w:sz w:val="22"/>
                <w:szCs w:val="22"/>
              </w:rPr>
              <w:t></w:t>
            </w:r>
            <w:r>
              <w:rPr>
                <w:sz w:val="22"/>
                <w:szCs w:val="22"/>
              </w:rPr>
              <w:t xml:space="preserve">Permit Section 19 </w:t>
            </w:r>
            <w:r>
              <w:rPr>
                <w:rFonts w:ascii="Wingdings" w:hAnsi="Wingdings" w:cs="Wingdings"/>
                <w:sz w:val="22"/>
                <w:szCs w:val="22"/>
              </w:rPr>
              <w:t></w:t>
            </w:r>
            <w:r>
              <w:rPr>
                <w:rFonts w:ascii="Wingdings" w:hAnsi="Wingdings" w:cs="Wingdings"/>
                <w:sz w:val="22"/>
                <w:szCs w:val="22"/>
              </w:rPr>
              <w:t></w:t>
            </w:r>
          </w:p>
          <w:p w:rsidR="00C7589E" w:rsidRDefault="00C7589E" w:rsidP="00C7589E">
            <w:pPr>
              <w:pStyle w:val="Default"/>
              <w:rPr>
                <w:sz w:val="22"/>
                <w:szCs w:val="22"/>
              </w:rPr>
            </w:pPr>
            <w:r>
              <w:rPr>
                <w:sz w:val="22"/>
                <w:szCs w:val="22"/>
              </w:rPr>
              <w:t>Is any special condition attached to your Operator’s Licence, or has it been subject to a disciplinary inquiry in the last three years</w:t>
            </w:r>
            <w:proofErr w:type="gramStart"/>
            <w:r>
              <w:rPr>
                <w:sz w:val="22"/>
                <w:szCs w:val="22"/>
              </w:rPr>
              <w:t>?:</w:t>
            </w:r>
            <w:proofErr w:type="gramEnd"/>
            <w:r>
              <w:rPr>
                <w:sz w:val="22"/>
                <w:szCs w:val="22"/>
              </w:rPr>
              <w:t xml:space="preserve"> </w:t>
            </w:r>
          </w:p>
          <w:p w:rsidR="00C7589E" w:rsidRDefault="00C7589E" w:rsidP="00C7589E">
            <w:pPr>
              <w:pStyle w:val="Default"/>
              <w:rPr>
                <w:sz w:val="22"/>
                <w:szCs w:val="22"/>
              </w:rPr>
            </w:pPr>
            <w:r>
              <w:rPr>
                <w:sz w:val="22"/>
                <w:szCs w:val="22"/>
              </w:rPr>
              <w:t xml:space="preserve">Yes </w:t>
            </w:r>
            <w:r>
              <w:rPr>
                <w:rFonts w:ascii="Wingdings" w:hAnsi="Wingdings" w:cs="Wingdings"/>
                <w:sz w:val="22"/>
                <w:szCs w:val="22"/>
              </w:rPr>
              <w:t></w:t>
            </w:r>
            <w:r>
              <w:rPr>
                <w:rFonts w:ascii="Wingdings" w:hAnsi="Wingdings" w:cs="Wingdings"/>
                <w:sz w:val="22"/>
                <w:szCs w:val="22"/>
              </w:rPr>
              <w:t></w:t>
            </w:r>
            <w:r>
              <w:rPr>
                <w:sz w:val="22"/>
                <w:szCs w:val="22"/>
              </w:rPr>
              <w:t xml:space="preserve">No </w:t>
            </w:r>
            <w:r>
              <w:rPr>
                <w:rFonts w:ascii="Wingdings" w:hAnsi="Wingdings" w:cs="Wingdings"/>
                <w:sz w:val="22"/>
                <w:szCs w:val="22"/>
              </w:rPr>
              <w:t></w:t>
            </w:r>
            <w:r>
              <w:rPr>
                <w:sz w:val="22"/>
                <w:szCs w:val="22"/>
              </w:rPr>
              <w:t xml:space="preserve">No </w:t>
            </w:r>
          </w:p>
          <w:p w:rsidR="0003661B" w:rsidRDefault="00C7589E" w:rsidP="00C7589E">
            <w:pPr>
              <w:rPr>
                <w:rFonts w:ascii="Verdana" w:hAnsi="Verdana" w:cs="Arial"/>
                <w:b/>
                <w:color w:val="0000FF"/>
                <w:sz w:val="22"/>
                <w:szCs w:val="22"/>
              </w:rPr>
            </w:pPr>
            <w:r>
              <w:rPr>
                <w:b/>
                <w:bCs/>
                <w:sz w:val="22"/>
                <w:szCs w:val="22"/>
              </w:rPr>
              <w:t xml:space="preserve">A copy of the </w:t>
            </w:r>
            <w:proofErr w:type="spellStart"/>
            <w:r>
              <w:rPr>
                <w:b/>
                <w:bCs/>
                <w:sz w:val="22"/>
                <w:szCs w:val="22"/>
              </w:rPr>
              <w:t>operators</w:t>
            </w:r>
            <w:proofErr w:type="spellEnd"/>
            <w:r>
              <w:rPr>
                <w:b/>
                <w:bCs/>
                <w:sz w:val="22"/>
                <w:szCs w:val="22"/>
              </w:rPr>
              <w:t xml:space="preserve"> licence, any attached conditions and current VOSA Operator Compliance Risk Score (OCRS) must be submitted with this form</w:t>
            </w:r>
          </w:p>
          <w:p w:rsidR="00036BBA" w:rsidRPr="00036BBA" w:rsidRDefault="00036BBA" w:rsidP="0003661B">
            <w:pPr>
              <w:rPr>
                <w:rFonts w:ascii="Verdana" w:hAnsi="Verdana" w:cs="Arial"/>
                <w:color w:val="000000"/>
                <w:sz w:val="10"/>
                <w:szCs w:val="10"/>
              </w:rPr>
            </w:pPr>
          </w:p>
        </w:tc>
      </w:tr>
      <w:tr w:rsidR="0003661B" w:rsidTr="001B50F7">
        <w:tc>
          <w:tcPr>
            <w:tcW w:w="9322" w:type="dxa"/>
            <w:gridSpan w:val="3"/>
            <w:tcBorders>
              <w:top w:val="single" w:sz="24" w:space="0" w:color="17365D"/>
              <w:left w:val="single" w:sz="24" w:space="0" w:color="17365D"/>
              <w:bottom w:val="single" w:sz="24" w:space="0" w:color="17365D"/>
              <w:right w:val="single" w:sz="24" w:space="0" w:color="17365D"/>
            </w:tcBorders>
            <w:shd w:val="clear" w:color="auto" w:fill="auto"/>
          </w:tcPr>
          <w:p w:rsidR="0003661B" w:rsidRDefault="0003661B" w:rsidP="0003661B">
            <w:pPr>
              <w:rPr>
                <w:rFonts w:ascii="Verdana" w:hAnsi="Verdana"/>
                <w:sz w:val="22"/>
                <w:szCs w:val="22"/>
              </w:rPr>
            </w:pPr>
          </w:p>
          <w:p w:rsidR="0003661B" w:rsidRDefault="0003661B" w:rsidP="0003661B">
            <w:pPr>
              <w:rPr>
                <w:rFonts w:ascii="Verdana" w:hAnsi="Verdana"/>
                <w:sz w:val="22"/>
                <w:szCs w:val="22"/>
              </w:rPr>
            </w:pPr>
          </w:p>
        </w:tc>
      </w:tr>
      <w:tr w:rsidR="0003661B" w:rsidTr="001B50F7">
        <w:tc>
          <w:tcPr>
            <w:tcW w:w="1273" w:type="dxa"/>
            <w:gridSpan w:val="2"/>
            <w:tcBorders>
              <w:top w:val="single" w:sz="24" w:space="0" w:color="17365D"/>
              <w:bottom w:val="single" w:sz="24" w:space="0" w:color="17365D"/>
              <w:right w:val="single" w:sz="4" w:space="0" w:color="auto"/>
            </w:tcBorders>
            <w:shd w:val="clear" w:color="auto" w:fill="auto"/>
          </w:tcPr>
          <w:p w:rsidR="0003661B" w:rsidRPr="00036BBA" w:rsidRDefault="00677B2E" w:rsidP="0003661B">
            <w:pPr>
              <w:rPr>
                <w:rFonts w:ascii="Verdana" w:hAnsi="Verdana"/>
                <w:b/>
                <w:sz w:val="22"/>
                <w:szCs w:val="22"/>
              </w:rPr>
            </w:pPr>
            <w:r>
              <w:rPr>
                <w:rFonts w:ascii="Verdana" w:hAnsi="Verdana"/>
                <w:b/>
                <w:sz w:val="22"/>
                <w:szCs w:val="22"/>
              </w:rPr>
              <w:t>5.12</w:t>
            </w:r>
            <w:r w:rsidR="0003661B" w:rsidRPr="00036BBA">
              <w:rPr>
                <w:rFonts w:ascii="Verdana" w:hAnsi="Verdana"/>
                <w:b/>
                <w:sz w:val="22"/>
                <w:szCs w:val="22"/>
              </w:rPr>
              <w:t>.2</w:t>
            </w:r>
          </w:p>
        </w:tc>
        <w:tc>
          <w:tcPr>
            <w:tcW w:w="8049" w:type="dxa"/>
            <w:tcBorders>
              <w:top w:val="single" w:sz="24" w:space="0" w:color="17365D"/>
              <w:left w:val="single" w:sz="4" w:space="0" w:color="auto"/>
              <w:bottom w:val="single" w:sz="24" w:space="0" w:color="17365D"/>
            </w:tcBorders>
            <w:shd w:val="clear" w:color="auto" w:fill="auto"/>
          </w:tcPr>
          <w:p w:rsidR="00C7589E" w:rsidRDefault="00C7589E" w:rsidP="00C7589E">
            <w:pPr>
              <w:pStyle w:val="Default"/>
              <w:rPr>
                <w:sz w:val="22"/>
                <w:szCs w:val="22"/>
              </w:rPr>
            </w:pPr>
            <w:r>
              <w:rPr>
                <w:sz w:val="22"/>
                <w:szCs w:val="22"/>
              </w:rPr>
              <w:t>All PSV drivers must be trained to the Driver CPC Qualification. Please provide copies of all your relevant Driver Certificate of Professional Competence (CPC) Driver Qualification Cards. Hard copies enclosed.</w:t>
            </w:r>
          </w:p>
          <w:p w:rsidR="0003661B" w:rsidRDefault="0003661B" w:rsidP="0003661B">
            <w:pPr>
              <w:rPr>
                <w:rFonts w:ascii="Verdana" w:hAnsi="Verdana" w:cs="Arial"/>
                <w:b/>
                <w:color w:val="0000FF"/>
                <w:sz w:val="22"/>
                <w:szCs w:val="22"/>
              </w:rPr>
            </w:pPr>
          </w:p>
          <w:p w:rsidR="00036BBA" w:rsidRPr="00036BBA" w:rsidRDefault="00036BBA" w:rsidP="0003661B">
            <w:pPr>
              <w:rPr>
                <w:rFonts w:ascii="Verdana" w:hAnsi="Verdana"/>
                <w:sz w:val="10"/>
                <w:szCs w:val="10"/>
              </w:rPr>
            </w:pPr>
          </w:p>
        </w:tc>
      </w:tr>
      <w:tr w:rsidR="0003661B" w:rsidTr="001B50F7">
        <w:tc>
          <w:tcPr>
            <w:tcW w:w="9322" w:type="dxa"/>
            <w:gridSpan w:val="3"/>
            <w:tcBorders>
              <w:top w:val="single" w:sz="24" w:space="0" w:color="17365D"/>
              <w:left w:val="single" w:sz="24" w:space="0" w:color="17365D"/>
              <w:bottom w:val="single" w:sz="24" w:space="0" w:color="17365D"/>
              <w:right w:val="single" w:sz="24" w:space="0" w:color="17365D"/>
            </w:tcBorders>
            <w:shd w:val="clear" w:color="auto" w:fill="auto"/>
          </w:tcPr>
          <w:p w:rsidR="0003661B" w:rsidRDefault="0003661B" w:rsidP="0003661B">
            <w:pPr>
              <w:rPr>
                <w:rFonts w:ascii="Verdana" w:hAnsi="Verdana"/>
                <w:sz w:val="22"/>
                <w:szCs w:val="22"/>
              </w:rPr>
            </w:pPr>
          </w:p>
          <w:p w:rsidR="0003661B" w:rsidRDefault="0003661B" w:rsidP="0003661B">
            <w:pPr>
              <w:rPr>
                <w:rFonts w:ascii="Verdana" w:hAnsi="Verdana"/>
                <w:sz w:val="22"/>
                <w:szCs w:val="22"/>
              </w:rPr>
            </w:pPr>
          </w:p>
        </w:tc>
      </w:tr>
      <w:tr w:rsidR="0003661B" w:rsidTr="001B50F7">
        <w:tc>
          <w:tcPr>
            <w:tcW w:w="1273" w:type="dxa"/>
            <w:gridSpan w:val="2"/>
            <w:tcBorders>
              <w:top w:val="single" w:sz="24" w:space="0" w:color="17365D"/>
              <w:bottom w:val="single" w:sz="24" w:space="0" w:color="17365D"/>
              <w:right w:val="single" w:sz="4" w:space="0" w:color="auto"/>
            </w:tcBorders>
            <w:shd w:val="clear" w:color="auto" w:fill="auto"/>
          </w:tcPr>
          <w:p w:rsidR="0003661B" w:rsidRPr="00036BBA" w:rsidRDefault="00677B2E" w:rsidP="0003661B">
            <w:pPr>
              <w:rPr>
                <w:rFonts w:ascii="Verdana" w:hAnsi="Verdana"/>
                <w:b/>
                <w:sz w:val="22"/>
                <w:szCs w:val="22"/>
              </w:rPr>
            </w:pPr>
            <w:r>
              <w:rPr>
                <w:rFonts w:ascii="Verdana" w:hAnsi="Verdana"/>
                <w:b/>
                <w:sz w:val="22"/>
                <w:szCs w:val="22"/>
              </w:rPr>
              <w:t>5.12</w:t>
            </w:r>
            <w:r w:rsidR="0003661B" w:rsidRPr="00036BBA">
              <w:rPr>
                <w:rFonts w:ascii="Verdana" w:hAnsi="Verdana"/>
                <w:b/>
                <w:sz w:val="22"/>
                <w:szCs w:val="22"/>
              </w:rPr>
              <w:t>.3</w:t>
            </w:r>
          </w:p>
        </w:tc>
        <w:tc>
          <w:tcPr>
            <w:tcW w:w="8049" w:type="dxa"/>
            <w:tcBorders>
              <w:top w:val="single" w:sz="24" w:space="0" w:color="17365D"/>
              <w:left w:val="single" w:sz="4" w:space="0" w:color="auto"/>
              <w:bottom w:val="single" w:sz="24" w:space="0" w:color="17365D"/>
            </w:tcBorders>
            <w:shd w:val="clear" w:color="auto" w:fill="auto"/>
          </w:tcPr>
          <w:p w:rsidR="00C7589E" w:rsidRDefault="00C7589E" w:rsidP="00C7589E">
            <w:pPr>
              <w:pStyle w:val="Default"/>
              <w:rPr>
                <w:sz w:val="22"/>
                <w:szCs w:val="22"/>
              </w:rPr>
            </w:pPr>
            <w:r>
              <w:rPr>
                <w:sz w:val="22"/>
                <w:szCs w:val="22"/>
              </w:rPr>
              <w:t xml:space="preserve">Passenger assistants must have completed the Passenger Assistant Training Scheme (PATS) in the last three years, or be booked on to the next available course, prior to being employed on this contract. Please attach details of your passenger assistants (including badge numbers for those who have completed the course and names of any </w:t>
            </w:r>
          </w:p>
          <w:p w:rsidR="00C7589E" w:rsidRDefault="00C7589E" w:rsidP="00C7589E">
            <w:pPr>
              <w:pStyle w:val="Default"/>
              <w:rPr>
                <w:sz w:val="22"/>
                <w:szCs w:val="22"/>
              </w:rPr>
            </w:pPr>
            <w:proofErr w:type="gramStart"/>
            <w:r>
              <w:rPr>
                <w:sz w:val="22"/>
                <w:szCs w:val="22"/>
              </w:rPr>
              <w:t>passenger</w:t>
            </w:r>
            <w:proofErr w:type="gramEnd"/>
            <w:r>
              <w:rPr>
                <w:sz w:val="22"/>
                <w:szCs w:val="22"/>
              </w:rPr>
              <w:t xml:space="preserve"> assistants booked on upcoming PATS courses. </w:t>
            </w:r>
          </w:p>
          <w:p w:rsidR="0003661B" w:rsidRDefault="0003661B" w:rsidP="0003661B">
            <w:pPr>
              <w:rPr>
                <w:rFonts w:ascii="Verdana" w:hAnsi="Verdana" w:cs="Arial"/>
                <w:b/>
                <w:color w:val="0000FF"/>
                <w:sz w:val="22"/>
                <w:szCs w:val="22"/>
              </w:rPr>
            </w:pPr>
          </w:p>
          <w:p w:rsidR="00036BBA" w:rsidRPr="00036BBA" w:rsidRDefault="00036BBA" w:rsidP="0003661B">
            <w:pPr>
              <w:rPr>
                <w:rFonts w:ascii="Verdana" w:hAnsi="Verdana"/>
                <w:sz w:val="10"/>
                <w:szCs w:val="10"/>
              </w:rPr>
            </w:pPr>
          </w:p>
        </w:tc>
      </w:tr>
      <w:tr w:rsidR="0003661B" w:rsidTr="001B50F7">
        <w:tc>
          <w:tcPr>
            <w:tcW w:w="9322" w:type="dxa"/>
            <w:gridSpan w:val="3"/>
            <w:tcBorders>
              <w:top w:val="single" w:sz="24" w:space="0" w:color="17365D"/>
              <w:left w:val="single" w:sz="24" w:space="0" w:color="17365D"/>
              <w:bottom w:val="single" w:sz="24" w:space="0" w:color="17365D"/>
              <w:right w:val="single" w:sz="24" w:space="0" w:color="17365D"/>
            </w:tcBorders>
            <w:shd w:val="clear" w:color="auto" w:fill="auto"/>
          </w:tcPr>
          <w:p w:rsidR="0003661B" w:rsidRDefault="0003661B" w:rsidP="0003661B">
            <w:pPr>
              <w:rPr>
                <w:rFonts w:ascii="Verdana" w:hAnsi="Verdana"/>
                <w:sz w:val="22"/>
                <w:szCs w:val="22"/>
              </w:rPr>
            </w:pPr>
          </w:p>
          <w:p w:rsidR="0003661B" w:rsidRDefault="0003661B" w:rsidP="0003661B">
            <w:pPr>
              <w:rPr>
                <w:rFonts w:ascii="Verdana" w:hAnsi="Verdana"/>
                <w:sz w:val="22"/>
                <w:szCs w:val="22"/>
              </w:rPr>
            </w:pPr>
          </w:p>
        </w:tc>
      </w:tr>
      <w:tr w:rsidR="0003661B" w:rsidTr="001B50F7">
        <w:tc>
          <w:tcPr>
            <w:tcW w:w="1273" w:type="dxa"/>
            <w:gridSpan w:val="2"/>
            <w:tcBorders>
              <w:top w:val="single" w:sz="24" w:space="0" w:color="17365D"/>
              <w:bottom w:val="single" w:sz="24" w:space="0" w:color="17365D"/>
              <w:right w:val="single" w:sz="4" w:space="0" w:color="auto"/>
            </w:tcBorders>
            <w:shd w:val="clear" w:color="auto" w:fill="auto"/>
          </w:tcPr>
          <w:p w:rsidR="0003661B" w:rsidRPr="00036BBA" w:rsidRDefault="00677B2E" w:rsidP="0003661B">
            <w:pPr>
              <w:rPr>
                <w:rFonts w:ascii="Verdana" w:hAnsi="Verdana"/>
                <w:b/>
                <w:sz w:val="22"/>
                <w:szCs w:val="22"/>
              </w:rPr>
            </w:pPr>
            <w:r>
              <w:rPr>
                <w:rFonts w:ascii="Verdana" w:hAnsi="Verdana"/>
                <w:b/>
                <w:sz w:val="22"/>
                <w:szCs w:val="22"/>
              </w:rPr>
              <w:t>5.12</w:t>
            </w:r>
            <w:r w:rsidR="0003661B" w:rsidRPr="00036BBA">
              <w:rPr>
                <w:rFonts w:ascii="Verdana" w:hAnsi="Verdana"/>
                <w:b/>
                <w:sz w:val="22"/>
                <w:szCs w:val="22"/>
              </w:rPr>
              <w:t>.4</w:t>
            </w:r>
          </w:p>
        </w:tc>
        <w:tc>
          <w:tcPr>
            <w:tcW w:w="8049" w:type="dxa"/>
            <w:tcBorders>
              <w:top w:val="single" w:sz="24" w:space="0" w:color="17365D"/>
              <w:left w:val="single" w:sz="4" w:space="0" w:color="auto"/>
              <w:bottom w:val="single" w:sz="24" w:space="0" w:color="17365D"/>
            </w:tcBorders>
            <w:shd w:val="clear" w:color="auto" w:fill="auto"/>
          </w:tcPr>
          <w:p w:rsidR="00C7589E" w:rsidRDefault="00C7589E" w:rsidP="00C7589E">
            <w:pPr>
              <w:pStyle w:val="Default"/>
              <w:rPr>
                <w:sz w:val="22"/>
                <w:szCs w:val="22"/>
              </w:rPr>
            </w:pPr>
            <w:r>
              <w:rPr>
                <w:b/>
                <w:bCs/>
                <w:sz w:val="22"/>
                <w:szCs w:val="22"/>
              </w:rPr>
              <w:t xml:space="preserve">Local bus service tenders only. </w:t>
            </w:r>
          </w:p>
          <w:p w:rsidR="00C7589E" w:rsidRDefault="00C7589E" w:rsidP="00C7589E">
            <w:pPr>
              <w:pStyle w:val="Default"/>
              <w:rPr>
                <w:sz w:val="22"/>
                <w:szCs w:val="22"/>
              </w:rPr>
            </w:pPr>
            <w:r>
              <w:rPr>
                <w:sz w:val="22"/>
                <w:szCs w:val="22"/>
              </w:rPr>
              <w:t xml:space="preserve">Please provide details of the on bus ticketing system used: </w:t>
            </w:r>
          </w:p>
          <w:p w:rsidR="00C7589E" w:rsidRDefault="007055BD" w:rsidP="00C7589E">
            <w:pPr>
              <w:pStyle w:val="Default"/>
              <w:rPr>
                <w:sz w:val="22"/>
                <w:szCs w:val="22"/>
              </w:rPr>
            </w:pPr>
            <w:r>
              <w:rPr>
                <w:sz w:val="22"/>
                <w:szCs w:val="22"/>
              </w:rPr>
              <w:t xml:space="preserve">Make: </w:t>
            </w:r>
          </w:p>
          <w:p w:rsidR="0003661B" w:rsidRDefault="00C7589E" w:rsidP="00C7589E">
            <w:pPr>
              <w:rPr>
                <w:rFonts w:ascii="Verdana" w:hAnsi="Verdana" w:cs="Arial"/>
                <w:b/>
                <w:color w:val="0000FF"/>
                <w:sz w:val="22"/>
                <w:szCs w:val="22"/>
              </w:rPr>
            </w:pPr>
            <w:r>
              <w:rPr>
                <w:sz w:val="22"/>
                <w:szCs w:val="22"/>
              </w:rPr>
              <w:t xml:space="preserve">ITSO Compliant: </w:t>
            </w:r>
          </w:p>
          <w:p w:rsidR="00036BBA" w:rsidRPr="00036BBA" w:rsidRDefault="00036BBA" w:rsidP="0003661B">
            <w:pPr>
              <w:rPr>
                <w:rFonts w:ascii="Verdana" w:hAnsi="Verdana"/>
                <w:sz w:val="10"/>
                <w:szCs w:val="10"/>
              </w:rPr>
            </w:pPr>
          </w:p>
        </w:tc>
      </w:tr>
      <w:tr w:rsidR="0003661B" w:rsidTr="001B50F7">
        <w:tc>
          <w:tcPr>
            <w:tcW w:w="9322" w:type="dxa"/>
            <w:gridSpan w:val="3"/>
            <w:tcBorders>
              <w:top w:val="single" w:sz="24" w:space="0" w:color="17365D"/>
              <w:left w:val="single" w:sz="24" w:space="0" w:color="17365D"/>
              <w:bottom w:val="single" w:sz="24" w:space="0" w:color="17365D"/>
              <w:right w:val="single" w:sz="24" w:space="0" w:color="17365D"/>
            </w:tcBorders>
            <w:shd w:val="clear" w:color="auto" w:fill="auto"/>
          </w:tcPr>
          <w:p w:rsidR="0003661B" w:rsidRDefault="0003661B" w:rsidP="0003661B">
            <w:pPr>
              <w:rPr>
                <w:rFonts w:ascii="Verdana" w:hAnsi="Verdana"/>
                <w:sz w:val="22"/>
                <w:szCs w:val="22"/>
              </w:rPr>
            </w:pPr>
          </w:p>
          <w:p w:rsidR="0003661B" w:rsidRDefault="0003661B" w:rsidP="0003661B">
            <w:pPr>
              <w:rPr>
                <w:rFonts w:ascii="Verdana" w:hAnsi="Verdana"/>
                <w:sz w:val="22"/>
                <w:szCs w:val="22"/>
              </w:rPr>
            </w:pPr>
          </w:p>
        </w:tc>
      </w:tr>
      <w:tr w:rsidR="0003661B" w:rsidTr="001B50F7">
        <w:tblPrEx>
          <w:tblBorders>
            <w:insideH w:val="single" w:sz="6" w:space="0" w:color="auto"/>
            <w:insideV w:val="single" w:sz="6" w:space="0" w:color="auto"/>
          </w:tblBorders>
          <w:tblLook w:val="0000" w:firstRow="0" w:lastRow="0" w:firstColumn="0" w:lastColumn="0" w:noHBand="0" w:noVBand="0"/>
        </w:tblPrEx>
        <w:tc>
          <w:tcPr>
            <w:tcW w:w="1242" w:type="dxa"/>
            <w:tcBorders>
              <w:top w:val="single" w:sz="24" w:space="0" w:color="17365D"/>
              <w:bottom w:val="single" w:sz="24" w:space="0" w:color="17365D"/>
              <w:right w:val="single" w:sz="4" w:space="0" w:color="auto"/>
            </w:tcBorders>
            <w:shd w:val="clear" w:color="auto" w:fill="auto"/>
          </w:tcPr>
          <w:p w:rsidR="0003661B" w:rsidRPr="00036BBA" w:rsidRDefault="00677B2E" w:rsidP="0003661B">
            <w:pPr>
              <w:rPr>
                <w:rFonts w:ascii="Verdana" w:hAnsi="Verdana"/>
                <w:b/>
                <w:sz w:val="22"/>
                <w:szCs w:val="22"/>
              </w:rPr>
            </w:pPr>
            <w:r>
              <w:rPr>
                <w:rFonts w:ascii="Verdana" w:hAnsi="Verdana"/>
                <w:b/>
                <w:sz w:val="22"/>
                <w:szCs w:val="22"/>
              </w:rPr>
              <w:t>5.12</w:t>
            </w:r>
            <w:r w:rsidR="0003661B" w:rsidRPr="00036BBA">
              <w:rPr>
                <w:rFonts w:ascii="Verdana" w:hAnsi="Verdana"/>
                <w:b/>
                <w:sz w:val="22"/>
                <w:szCs w:val="22"/>
              </w:rPr>
              <w:t>.5</w:t>
            </w:r>
          </w:p>
        </w:tc>
        <w:tc>
          <w:tcPr>
            <w:tcW w:w="8080" w:type="dxa"/>
            <w:gridSpan w:val="2"/>
            <w:tcBorders>
              <w:top w:val="single" w:sz="24" w:space="0" w:color="17365D"/>
              <w:left w:val="single" w:sz="4" w:space="0" w:color="auto"/>
              <w:bottom w:val="single" w:sz="24" w:space="0" w:color="17365D"/>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9297"/>
            </w:tblGrid>
            <w:tr w:rsidR="00C7589E">
              <w:trPr>
                <w:trHeight w:val="245"/>
              </w:trPr>
              <w:tc>
                <w:tcPr>
                  <w:tcW w:w="9297" w:type="dxa"/>
                </w:tcPr>
                <w:p w:rsidR="00C7589E" w:rsidRDefault="00C7589E">
                  <w:pPr>
                    <w:pStyle w:val="Default"/>
                    <w:rPr>
                      <w:sz w:val="22"/>
                      <w:szCs w:val="22"/>
                    </w:rPr>
                  </w:pPr>
                  <w:r>
                    <w:rPr>
                      <w:b/>
                      <w:bCs/>
                      <w:sz w:val="22"/>
                      <w:szCs w:val="22"/>
                    </w:rPr>
                    <w:t xml:space="preserve">Where an ITSO System is utilised please provide details of the HOPS back office system used: </w:t>
                  </w:r>
                </w:p>
              </w:tc>
            </w:tr>
            <w:tr w:rsidR="00C7589E">
              <w:trPr>
                <w:trHeight w:val="138"/>
              </w:trPr>
              <w:tc>
                <w:tcPr>
                  <w:tcW w:w="9297" w:type="dxa"/>
                </w:tcPr>
                <w:p w:rsidR="00C7589E" w:rsidRDefault="00C7589E">
                  <w:pPr>
                    <w:pStyle w:val="Default"/>
                    <w:rPr>
                      <w:sz w:val="22"/>
                      <w:szCs w:val="22"/>
                    </w:rPr>
                  </w:pPr>
                </w:p>
              </w:tc>
            </w:tr>
          </w:tbl>
          <w:p w:rsidR="0003661B" w:rsidRDefault="0003661B" w:rsidP="0003661B">
            <w:pPr>
              <w:rPr>
                <w:rFonts w:ascii="Verdana" w:hAnsi="Verdana" w:cs="Arial"/>
                <w:b/>
                <w:color w:val="0000FF"/>
                <w:sz w:val="22"/>
                <w:szCs w:val="22"/>
              </w:rPr>
            </w:pPr>
          </w:p>
          <w:p w:rsidR="00036BBA" w:rsidRPr="00036BBA" w:rsidRDefault="00036BBA" w:rsidP="0003661B">
            <w:pPr>
              <w:rPr>
                <w:rFonts w:ascii="Verdana" w:hAnsi="Verdana"/>
                <w:sz w:val="10"/>
                <w:szCs w:val="10"/>
              </w:rPr>
            </w:pPr>
          </w:p>
        </w:tc>
      </w:tr>
      <w:tr w:rsidR="0003661B" w:rsidTr="00EC1B37">
        <w:tblPrEx>
          <w:tblBorders>
            <w:insideH w:val="single" w:sz="6" w:space="0" w:color="auto"/>
            <w:insideV w:val="single" w:sz="6" w:space="0" w:color="auto"/>
          </w:tblBorders>
          <w:tblLook w:val="0000" w:firstRow="0" w:lastRow="0" w:firstColumn="0" w:lastColumn="0" w:noHBand="0" w:noVBand="0"/>
        </w:tblPrEx>
        <w:tc>
          <w:tcPr>
            <w:tcW w:w="9322" w:type="dxa"/>
            <w:gridSpan w:val="3"/>
            <w:tcBorders>
              <w:top w:val="single" w:sz="24" w:space="0" w:color="17365D"/>
              <w:left w:val="single" w:sz="24" w:space="0" w:color="17365D"/>
              <w:bottom w:val="single" w:sz="24" w:space="0" w:color="17365D"/>
              <w:right w:val="single" w:sz="24" w:space="0" w:color="17365D"/>
            </w:tcBorders>
          </w:tcPr>
          <w:p w:rsidR="0003661B" w:rsidRDefault="0003661B" w:rsidP="0003661B">
            <w:pPr>
              <w:rPr>
                <w:rFonts w:ascii="Verdana" w:hAnsi="Verdana" w:cs="Arial"/>
                <w:sz w:val="22"/>
                <w:szCs w:val="22"/>
              </w:rPr>
            </w:pPr>
          </w:p>
          <w:p w:rsidR="0003661B" w:rsidRDefault="0003661B" w:rsidP="0003661B">
            <w:pPr>
              <w:rPr>
                <w:rFonts w:ascii="Verdana" w:hAnsi="Verdana" w:cs="Arial"/>
                <w:sz w:val="22"/>
                <w:szCs w:val="22"/>
              </w:rPr>
            </w:pPr>
          </w:p>
        </w:tc>
      </w:tr>
    </w:tbl>
    <w:p w:rsidR="0003661B" w:rsidRDefault="0003661B" w:rsidP="00EE0859">
      <w:pPr>
        <w:pStyle w:val="01S2CCSubhead2"/>
      </w:pPr>
    </w:p>
    <w:p w:rsidR="0003661B" w:rsidRDefault="0003661B" w:rsidP="00EE0859">
      <w:pPr>
        <w:pStyle w:val="01S2CCSubhead2"/>
      </w:pPr>
    </w:p>
    <w:p w:rsidR="0003661B" w:rsidRDefault="0003661B" w:rsidP="00EE0859">
      <w:pPr>
        <w:pStyle w:val="01S2CCSubhead2"/>
      </w:pPr>
    </w:p>
    <w:p w:rsidR="00ED3ACB" w:rsidRDefault="00ED3ACB" w:rsidP="00ED3ACB">
      <w:pPr>
        <w:pStyle w:val="01BSCCParagraphbodystyle"/>
      </w:pPr>
    </w:p>
    <w:p w:rsidR="00ED3ACB" w:rsidRDefault="00ED3ACB" w:rsidP="00ED3ACB">
      <w:pPr>
        <w:pStyle w:val="01BSCCParagraphbodystyle"/>
      </w:pPr>
    </w:p>
    <w:p w:rsidR="00ED3ACB" w:rsidRDefault="00ED3ACB" w:rsidP="00ED3ACB">
      <w:pPr>
        <w:pStyle w:val="01BSCCParagraphbodystyle"/>
      </w:pPr>
    </w:p>
    <w:p w:rsidR="00ED3ACB" w:rsidRDefault="00ED3ACB" w:rsidP="00ED3ACB">
      <w:pPr>
        <w:pStyle w:val="01BSCCParagraphbodystyle"/>
      </w:pPr>
    </w:p>
    <w:p w:rsidR="00ED3ACB" w:rsidRDefault="00ED3ACB" w:rsidP="00ED3ACB">
      <w:pPr>
        <w:pStyle w:val="01BSCCParagraphbodystyle"/>
      </w:pPr>
    </w:p>
    <w:p w:rsidR="00ED3ACB" w:rsidRDefault="00ED3ACB" w:rsidP="00ED3ACB">
      <w:pPr>
        <w:pStyle w:val="01BSCCParagraphbodystyle"/>
      </w:pPr>
    </w:p>
    <w:p w:rsidR="00CF6C28" w:rsidRDefault="001A19D1" w:rsidP="00EE0859">
      <w:pPr>
        <w:pStyle w:val="01S2CCSubhead2"/>
      </w:pPr>
      <w:r>
        <w:br w:type="page"/>
      </w:r>
    </w:p>
    <w:p w:rsidR="00CF6C28" w:rsidRDefault="00CF6C28" w:rsidP="00CF6C28">
      <w:pPr>
        <w:pStyle w:val="01BSCCParagraphbodystyle"/>
        <w:jc w:val="center"/>
      </w:pPr>
      <w:r>
        <w:t>This page has been intentionally left blank</w:t>
      </w:r>
    </w:p>
    <w:p w:rsidR="003C0C79" w:rsidRDefault="003C0C79" w:rsidP="00972655">
      <w:pPr>
        <w:pStyle w:val="01BSCCParagraphbodystyle"/>
        <w:sectPr w:rsidR="003C0C79" w:rsidSect="00241406">
          <w:pgSz w:w="11904" w:h="16834"/>
          <w:pgMar w:top="1701" w:right="1701" w:bottom="1361" w:left="1701" w:header="454" w:footer="454" w:gutter="0"/>
          <w:cols w:space="708"/>
          <w:titlePg/>
        </w:sectPr>
      </w:pPr>
    </w:p>
    <w:p w:rsidR="00972655" w:rsidRDefault="00972655" w:rsidP="00972655">
      <w:pPr>
        <w:pStyle w:val="01BSCCParagraphbodystyle"/>
      </w:pPr>
    </w:p>
    <w:p w:rsidR="00972655" w:rsidRDefault="00972655" w:rsidP="00972655">
      <w:pPr>
        <w:pStyle w:val="01BSCCParagraphbodystyle"/>
      </w:pPr>
    </w:p>
    <w:p w:rsidR="00972655" w:rsidRDefault="00972655" w:rsidP="00972655">
      <w:pPr>
        <w:pStyle w:val="01BSCCParagraphbodystyle"/>
      </w:pPr>
    </w:p>
    <w:p w:rsidR="00972655" w:rsidRPr="00972655" w:rsidRDefault="00677B2E" w:rsidP="00972655">
      <w:pPr>
        <w:pStyle w:val="01BSCCParagraphbodystyle"/>
      </w:pPr>
      <w:r>
        <w:rPr>
          <w:noProof/>
          <w:lang w:eastAsia="en-GB"/>
        </w:rPr>
        <mc:AlternateContent>
          <mc:Choice Requires="wps">
            <w:drawing>
              <wp:anchor distT="0" distB="0" distL="114300" distR="114300" simplePos="0" relativeHeight="251659776" behindDoc="0" locked="0" layoutInCell="1" allowOverlap="1" wp14:anchorId="1030BCEC" wp14:editId="38CC5891">
                <wp:simplePos x="0" y="0"/>
                <wp:positionH relativeFrom="column">
                  <wp:posOffset>5648325</wp:posOffset>
                </wp:positionH>
                <wp:positionV relativeFrom="paragraph">
                  <wp:posOffset>681355</wp:posOffset>
                </wp:positionV>
                <wp:extent cx="571500" cy="3543300"/>
                <wp:effectExtent l="0" t="0" r="19050" b="19050"/>
                <wp:wrapNone/>
                <wp:docPr id="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0552E1" w:rsidRPr="00501263" w:rsidRDefault="000552E1"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9" type="#_x0000_t65" style="position:absolute;margin-left:444.75pt;margin-top:53.65pt;width:45pt;height: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" fillcolor="#cc621e">
                <v:textbox style="layout-flow:vertical;mso-layout-flow-alt:bottom-to-top">
                  <w:txbxContent>
                    <w:p w:rsidR="000552E1" w:rsidRPr="00501263" w:rsidRDefault="000552E1"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v:textbox>
              </v:shape>
            </w:pict>
          </mc:Fallback>
        </mc:AlternateContent>
      </w:r>
    </w:p>
    <w:tbl>
      <w:tblPr>
        <w:tblpPr w:leftFromText="180" w:rightFromText="180" w:vertAnchor="text" w:horzAnchor="margin" w:tblpY="268"/>
        <w:tblW w:w="8789" w:type="dxa"/>
        <w:tblLook w:val="01E0" w:firstRow="1" w:lastRow="1" w:firstColumn="1" w:lastColumn="1" w:noHBand="0" w:noVBand="0"/>
      </w:tblPr>
      <w:tblGrid>
        <w:gridCol w:w="4144"/>
        <w:gridCol w:w="4645"/>
      </w:tblGrid>
      <w:tr w:rsidR="00715E12" w:rsidTr="00715E12">
        <w:trPr>
          <w:trHeight w:val="1462"/>
        </w:trPr>
        <w:tc>
          <w:tcPr>
            <w:tcW w:w="8789" w:type="dxa"/>
            <w:gridSpan w:val="2"/>
          </w:tcPr>
          <w:p w:rsidR="00715E12" w:rsidRPr="00DB1C9F" w:rsidRDefault="00715E12" w:rsidP="00715E12">
            <w:pPr>
              <w:rPr>
                <w:rFonts w:ascii="Verdana" w:hAnsi="Verdana"/>
                <w:b/>
                <w:caps/>
                <w:color w:val="0061AA"/>
                <w:sz w:val="48"/>
                <w:szCs w:val="48"/>
              </w:rPr>
            </w:pPr>
            <w:bookmarkStart w:id="329" w:name="_Toc376435902"/>
            <w:bookmarkStart w:id="330" w:name="_Toc376436282"/>
            <w:bookmarkStart w:id="331" w:name="_Toc376436798"/>
            <w:bookmarkStart w:id="332" w:name="_Toc376436929"/>
            <w:bookmarkStart w:id="333" w:name="_Toc376437421"/>
            <w:bookmarkStart w:id="334" w:name="_Toc376437509"/>
            <w:bookmarkStart w:id="335" w:name="_Toc376437595"/>
            <w:bookmarkStart w:id="336" w:name="_Toc376437680"/>
            <w:bookmarkStart w:id="337" w:name="_Toc376437765"/>
            <w:bookmarkStart w:id="338" w:name="_Toc376438761"/>
            <w:r>
              <w:rPr>
                <w:rFonts w:ascii="Verdana" w:hAnsi="Verdana"/>
                <w:b/>
                <w:color w:val="F06100"/>
                <w:sz w:val="48"/>
                <w:szCs w:val="48"/>
              </w:rPr>
              <w:t>Part C</w:t>
            </w:r>
            <w:r w:rsidRPr="00F8158A">
              <w:rPr>
                <w:rFonts w:ascii="Verdana" w:hAnsi="Verdana"/>
                <w:b/>
                <w:color w:val="F06100"/>
                <w:sz w:val="48"/>
                <w:szCs w:val="48"/>
              </w:rPr>
              <w:t xml:space="preserve"> – </w:t>
            </w:r>
            <w:r>
              <w:rPr>
                <w:rFonts w:ascii="Verdana" w:hAnsi="Verdana"/>
                <w:b/>
                <w:color w:val="F06100"/>
                <w:sz w:val="48"/>
                <w:szCs w:val="48"/>
              </w:rPr>
              <w:t>Tender Return</w:t>
            </w:r>
          </w:p>
        </w:tc>
      </w:tr>
      <w:tr w:rsidR="00715E12" w:rsidTr="00715E12">
        <w:trPr>
          <w:trHeight w:val="573"/>
        </w:trPr>
        <w:tc>
          <w:tcPr>
            <w:tcW w:w="8789" w:type="dxa"/>
            <w:gridSpan w:val="2"/>
          </w:tcPr>
          <w:p w:rsidR="00715E12" w:rsidRPr="00DB1C9F" w:rsidRDefault="00715E12" w:rsidP="00715E12">
            <w:pPr>
              <w:tabs>
                <w:tab w:val="left" w:pos="6237"/>
              </w:tabs>
              <w:rPr>
                <w:rFonts w:ascii="Verdana" w:hAnsi="Verdana"/>
                <w:sz w:val="28"/>
                <w:szCs w:val="28"/>
              </w:rPr>
            </w:pPr>
          </w:p>
        </w:tc>
      </w:tr>
      <w:tr w:rsidR="00715E12" w:rsidRPr="00DB1C9F" w:rsidTr="00715E12">
        <w:trPr>
          <w:trHeight w:val="573"/>
        </w:trPr>
        <w:tc>
          <w:tcPr>
            <w:tcW w:w="8789" w:type="dxa"/>
            <w:gridSpan w:val="2"/>
          </w:tcPr>
          <w:p w:rsidR="00715E12" w:rsidRPr="004D2DDA" w:rsidRDefault="00ED2FA9" w:rsidP="00715E12">
            <w:pPr>
              <w:rPr>
                <w:rFonts w:ascii="Verdana" w:hAnsi="Verdana"/>
                <w:sz w:val="28"/>
                <w:szCs w:val="28"/>
              </w:rPr>
            </w:pPr>
            <w:r w:rsidRPr="004D2DDA">
              <w:rPr>
                <w:rFonts w:ascii="Verdana" w:hAnsi="Verdana"/>
                <w:sz w:val="28"/>
                <w:szCs w:val="28"/>
              </w:rPr>
              <w:t>Provision of Local Bus Services across Cornwall</w:t>
            </w:r>
          </w:p>
        </w:tc>
      </w:tr>
      <w:tr w:rsidR="00715E12" w:rsidRPr="00DB1C9F" w:rsidTr="00715E12">
        <w:trPr>
          <w:trHeight w:val="573"/>
        </w:trPr>
        <w:tc>
          <w:tcPr>
            <w:tcW w:w="8789" w:type="dxa"/>
            <w:gridSpan w:val="2"/>
          </w:tcPr>
          <w:p w:rsidR="00715E12" w:rsidRPr="004D2DDA" w:rsidRDefault="004D2DDA" w:rsidP="00715E12">
            <w:pPr>
              <w:rPr>
                <w:rFonts w:ascii="Verdana" w:hAnsi="Verdana"/>
                <w:sz w:val="28"/>
                <w:szCs w:val="28"/>
              </w:rPr>
            </w:pPr>
            <w:r w:rsidRPr="004D2DDA">
              <w:rPr>
                <w:rFonts w:ascii="Verdana" w:hAnsi="Verdana"/>
                <w:sz w:val="28"/>
                <w:szCs w:val="28"/>
              </w:rPr>
              <w:t>AWJ-02</w:t>
            </w:r>
          </w:p>
          <w:p w:rsidR="00715E12" w:rsidRPr="004D2DDA" w:rsidRDefault="00715E12" w:rsidP="00715E12">
            <w:pPr>
              <w:tabs>
                <w:tab w:val="left" w:pos="6237"/>
              </w:tabs>
              <w:rPr>
                <w:rFonts w:ascii="Verdana" w:hAnsi="Verdana"/>
                <w:sz w:val="28"/>
                <w:szCs w:val="28"/>
              </w:rPr>
            </w:pPr>
          </w:p>
        </w:tc>
      </w:tr>
      <w:tr w:rsidR="00715E12" w:rsidRPr="00715C83" w:rsidTr="00715E12">
        <w:trPr>
          <w:trHeight w:val="374"/>
        </w:trPr>
        <w:tc>
          <w:tcPr>
            <w:tcW w:w="4144" w:type="dxa"/>
          </w:tcPr>
          <w:p w:rsidR="00715E12" w:rsidRPr="00DB1C9F" w:rsidRDefault="00715E12" w:rsidP="00715E12">
            <w:pPr>
              <w:rPr>
                <w:rFonts w:ascii="Verdana" w:hAnsi="Verdana"/>
                <w:sz w:val="28"/>
                <w:szCs w:val="28"/>
              </w:rPr>
            </w:pPr>
            <w:r w:rsidRPr="00DB1C9F">
              <w:rPr>
                <w:rFonts w:ascii="Verdana" w:hAnsi="Verdana"/>
                <w:sz w:val="28"/>
                <w:szCs w:val="28"/>
              </w:rPr>
              <w:t>Submitted By</w:t>
            </w:r>
          </w:p>
        </w:tc>
        <w:tc>
          <w:tcPr>
            <w:tcW w:w="4645" w:type="dxa"/>
          </w:tcPr>
          <w:p w:rsidR="00715E12" w:rsidRPr="00715C83" w:rsidRDefault="00715E12" w:rsidP="00715E12">
            <w:pPr>
              <w:rPr>
                <w:rFonts w:ascii="Verdana" w:hAnsi="Verdana"/>
                <w:color w:val="0000FF"/>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Pr>
                <w:rFonts w:ascii="Verdana" w:hAnsi="Verdana"/>
                <w:sz w:val="28"/>
                <w:szCs w:val="28"/>
              </w:rPr>
              <w:t>Single Contact Point Name</w:t>
            </w: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Pr>
                <w:rFonts w:ascii="Verdana" w:hAnsi="Verdana"/>
                <w:sz w:val="28"/>
                <w:szCs w:val="28"/>
              </w:rPr>
              <w:t>Single Contact Point Email</w:t>
            </w: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Pr>
                <w:rFonts w:ascii="Verdana" w:hAnsi="Verdana"/>
                <w:sz w:val="28"/>
                <w:szCs w:val="28"/>
              </w:rPr>
              <w:t>Single Contact Point Tel.</w:t>
            </w: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Pr>
                <w:rFonts w:ascii="Verdana" w:hAnsi="Verdana"/>
                <w:sz w:val="28"/>
                <w:szCs w:val="28"/>
              </w:rPr>
              <w:t>Single Contact Point Address</w:t>
            </w: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sidRPr="00DB1C9F">
              <w:rPr>
                <w:rFonts w:ascii="Verdana" w:hAnsi="Verdana"/>
                <w:sz w:val="28"/>
                <w:szCs w:val="28"/>
              </w:rPr>
              <w:t>Date</w:t>
            </w:r>
          </w:p>
        </w:tc>
        <w:tc>
          <w:tcPr>
            <w:tcW w:w="4645" w:type="dxa"/>
          </w:tcPr>
          <w:p w:rsidR="00715E12" w:rsidRPr="00715C83" w:rsidRDefault="00715E12" w:rsidP="00715E12">
            <w:pPr>
              <w:rPr>
                <w:rFonts w:ascii="Verdana" w:hAnsi="Verdana"/>
                <w:color w:val="000000"/>
                <w:sz w:val="28"/>
                <w:szCs w:val="28"/>
              </w:rPr>
            </w:pPr>
          </w:p>
        </w:tc>
      </w:tr>
    </w:tbl>
    <w:p w:rsidR="00677B2E" w:rsidRDefault="00677B2E" w:rsidP="00EE0859">
      <w:pPr>
        <w:pStyle w:val="01S2CCSubhead2"/>
      </w:pPr>
    </w:p>
    <w:p w:rsidR="00677B2E" w:rsidRDefault="00677B2E" w:rsidP="00EE0859">
      <w:pPr>
        <w:pStyle w:val="01S2CCSubhead2"/>
      </w:pPr>
    </w:p>
    <w:bookmarkEnd w:id="329"/>
    <w:bookmarkEnd w:id="330"/>
    <w:bookmarkEnd w:id="331"/>
    <w:bookmarkEnd w:id="332"/>
    <w:bookmarkEnd w:id="333"/>
    <w:bookmarkEnd w:id="334"/>
    <w:bookmarkEnd w:id="335"/>
    <w:bookmarkEnd w:id="336"/>
    <w:bookmarkEnd w:id="337"/>
    <w:bookmarkEnd w:id="338"/>
    <w:p w:rsidR="00972655" w:rsidRDefault="00972655" w:rsidP="00EE0859">
      <w:pPr>
        <w:pStyle w:val="01S2CCSubhead2"/>
      </w:pPr>
    </w:p>
    <w:p w:rsidR="00972655" w:rsidRDefault="007354B3" w:rsidP="00EE0859">
      <w:pPr>
        <w:pStyle w:val="01S2CCSubhead2"/>
      </w:pPr>
      <w:bookmarkStart w:id="339" w:name="_Toc376435903"/>
      <w:bookmarkStart w:id="340" w:name="_Toc376436283"/>
      <w:bookmarkStart w:id="341" w:name="_Toc376436799"/>
      <w:bookmarkStart w:id="342" w:name="_Toc376436930"/>
      <w:bookmarkStart w:id="343" w:name="_Toc376437422"/>
      <w:bookmarkStart w:id="344" w:name="_Toc376437510"/>
      <w:bookmarkStart w:id="345" w:name="_Toc376437596"/>
      <w:bookmarkStart w:id="346" w:name="_Toc376437681"/>
      <w:bookmarkStart w:id="347" w:name="_Toc376437766"/>
      <w:bookmarkStart w:id="348" w:name="_Toc376438762"/>
      <w:r>
        <w:rPr>
          <w:noProof/>
          <w:lang w:val="en-GB" w:eastAsia="en-GB"/>
        </w:rPr>
        <mc:AlternateContent>
          <mc:Choice Requires="wps">
            <w:drawing>
              <wp:anchor distT="0" distB="0" distL="114300" distR="114300" simplePos="0" relativeHeight="251658752" behindDoc="0" locked="0" layoutInCell="1" allowOverlap="1" wp14:anchorId="1355029E" wp14:editId="3F5214F5">
                <wp:simplePos x="0" y="0"/>
                <wp:positionH relativeFrom="column">
                  <wp:posOffset>0</wp:posOffset>
                </wp:positionH>
                <wp:positionV relativeFrom="paragraph">
                  <wp:posOffset>307340</wp:posOffset>
                </wp:positionV>
                <wp:extent cx="6057900" cy="3771900"/>
                <wp:effectExtent l="3810" t="1905"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2E1" w:rsidRDefault="000552E1" w:rsidP="00972655">
                            <w:pPr>
                              <w:tabs>
                                <w:tab w:val="left" w:pos="6237"/>
                              </w:tabs>
                            </w:pPr>
                          </w:p>
                          <w:p w:rsidR="000552E1" w:rsidRPr="00490538" w:rsidRDefault="000552E1" w:rsidP="00972655">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left:0;text-align:left;margin-left:0;margin-top:24.2pt;width:477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" filled="f" stroked="f">
                <v:textbox inset="0,0,0,0">
                  <w:txbxContent>
                    <w:p w:rsidR="000552E1" w:rsidRDefault="000552E1" w:rsidP="00972655">
                      <w:pPr>
                        <w:tabs>
                          <w:tab w:val="left" w:pos="6237"/>
                        </w:tabs>
                      </w:pPr>
                    </w:p>
                    <w:p w:rsidR="000552E1" w:rsidRPr="00490538" w:rsidRDefault="000552E1" w:rsidP="00972655">
                      <w:pPr>
                        <w:tabs>
                          <w:tab w:val="left" w:pos="6237"/>
                        </w:tabs>
                      </w:pPr>
                    </w:p>
                  </w:txbxContent>
                </v:textbox>
              </v:shape>
            </w:pict>
          </mc:Fallback>
        </mc:AlternateContent>
      </w:r>
      <w:bookmarkEnd w:id="339"/>
      <w:bookmarkEnd w:id="340"/>
      <w:bookmarkEnd w:id="341"/>
      <w:bookmarkEnd w:id="342"/>
      <w:bookmarkEnd w:id="343"/>
      <w:bookmarkEnd w:id="344"/>
      <w:bookmarkEnd w:id="345"/>
      <w:bookmarkEnd w:id="346"/>
      <w:bookmarkEnd w:id="347"/>
      <w:bookmarkEnd w:id="348"/>
    </w:p>
    <w:p w:rsidR="00972655" w:rsidRDefault="00972655" w:rsidP="00EE0859">
      <w:pPr>
        <w:pStyle w:val="01S2CCSubhead2"/>
      </w:pPr>
    </w:p>
    <w:p w:rsidR="00972655" w:rsidRDefault="00972655" w:rsidP="00EE0859">
      <w:pPr>
        <w:pStyle w:val="01S2CCSubhead2"/>
      </w:pPr>
    </w:p>
    <w:p w:rsidR="00972655" w:rsidRDefault="00972655" w:rsidP="00EE0859">
      <w:pPr>
        <w:pStyle w:val="01S2CCSubhead2"/>
      </w:pPr>
    </w:p>
    <w:p w:rsidR="00972655" w:rsidRDefault="00972655" w:rsidP="00EE0859">
      <w:pPr>
        <w:pStyle w:val="01S2CCSubhead2"/>
      </w:pPr>
    </w:p>
    <w:p w:rsidR="00972655" w:rsidRDefault="00972655" w:rsidP="00EE0859">
      <w:pPr>
        <w:pStyle w:val="01S2CCSubhead2"/>
      </w:pPr>
    </w:p>
    <w:p w:rsidR="001F5484" w:rsidRPr="001F5484" w:rsidRDefault="001F5484" w:rsidP="001F5484">
      <w:pPr>
        <w:pStyle w:val="Heading1"/>
        <w:rPr>
          <w:rFonts w:ascii="Verdana" w:hAnsi="Verdana"/>
          <w:kern w:val="0"/>
          <w:sz w:val="28"/>
          <w:szCs w:val="20"/>
        </w:rPr>
      </w:pPr>
      <w:bookmarkStart w:id="349" w:name="_Toc376436284"/>
      <w:bookmarkStart w:id="350" w:name="_Toc376438763"/>
      <w:bookmarkStart w:id="351" w:name="_Toc376508010"/>
      <w:bookmarkStart w:id="352" w:name="_Toc376508691"/>
      <w:bookmarkStart w:id="353" w:name="_Toc416861126"/>
      <w:r w:rsidRPr="001F5484">
        <w:rPr>
          <w:rFonts w:ascii="Verdana" w:hAnsi="Verdana"/>
          <w:kern w:val="0"/>
          <w:sz w:val="28"/>
          <w:szCs w:val="20"/>
        </w:rPr>
        <w:t>PART C</w:t>
      </w:r>
      <w:r w:rsidR="00D439A4">
        <w:rPr>
          <w:rFonts w:ascii="Verdana" w:hAnsi="Verdana"/>
          <w:kern w:val="0"/>
          <w:sz w:val="28"/>
          <w:szCs w:val="20"/>
        </w:rPr>
        <w:t xml:space="preserve"> -</w:t>
      </w:r>
      <w:r w:rsidRPr="001F5484">
        <w:rPr>
          <w:rFonts w:ascii="Verdana" w:hAnsi="Verdana"/>
          <w:kern w:val="0"/>
          <w:sz w:val="28"/>
          <w:szCs w:val="20"/>
        </w:rPr>
        <w:t xml:space="preserve"> TENDER RETURN</w:t>
      </w:r>
      <w:bookmarkEnd w:id="349"/>
      <w:bookmarkEnd w:id="350"/>
      <w:bookmarkEnd w:id="351"/>
      <w:bookmarkEnd w:id="352"/>
      <w:bookmarkEnd w:id="353"/>
      <w:r w:rsidRPr="001F5484">
        <w:rPr>
          <w:rFonts w:ascii="Verdana" w:hAnsi="Verdana"/>
          <w:kern w:val="0"/>
          <w:sz w:val="28"/>
          <w:szCs w:val="20"/>
        </w:rPr>
        <w:t xml:space="preserve"> </w:t>
      </w:r>
    </w:p>
    <w:p w:rsidR="001F5484" w:rsidRDefault="001F5484" w:rsidP="00AD6D5E">
      <w:pPr>
        <w:pStyle w:val="01S1CCSubhead1"/>
        <w:outlineLvl w:val="1"/>
        <w:rPr>
          <w:noProof/>
          <w:lang w:eastAsia="en-GB"/>
        </w:rPr>
      </w:pPr>
      <w:bookmarkStart w:id="354" w:name="_Toc376435904"/>
      <w:bookmarkStart w:id="355" w:name="_Toc376436285"/>
      <w:bookmarkStart w:id="356" w:name="_Toc376438764"/>
      <w:bookmarkStart w:id="357" w:name="_Toc376508011"/>
      <w:bookmarkStart w:id="358" w:name="_Toc376508692"/>
      <w:bookmarkStart w:id="359" w:name="_Toc416861127"/>
      <w:r>
        <w:rPr>
          <w:noProof/>
          <w:lang w:eastAsia="en-GB"/>
        </w:rPr>
        <w:t xml:space="preserve">Section 6 - </w:t>
      </w:r>
      <w:r w:rsidRPr="00EF61E0">
        <w:rPr>
          <w:noProof/>
          <w:lang w:eastAsia="en-GB"/>
        </w:rPr>
        <w:t>Tender Completion Documentation</w:t>
      </w:r>
      <w:bookmarkEnd w:id="354"/>
      <w:bookmarkEnd w:id="355"/>
      <w:bookmarkEnd w:id="356"/>
      <w:bookmarkEnd w:id="357"/>
      <w:bookmarkEnd w:id="358"/>
      <w:bookmarkEnd w:id="359"/>
    </w:p>
    <w:p w:rsidR="001F5484" w:rsidRPr="001F5484" w:rsidRDefault="001F5484" w:rsidP="00EE0859">
      <w:pPr>
        <w:pStyle w:val="01S2CCSubhead2"/>
      </w:pPr>
      <w:bookmarkStart w:id="360" w:name="_Toc376435905"/>
      <w:bookmarkStart w:id="361" w:name="_Toc376436286"/>
      <w:bookmarkStart w:id="362" w:name="_Toc376438765"/>
      <w:bookmarkStart w:id="363" w:name="_Toc376508012"/>
      <w:bookmarkStart w:id="364" w:name="_Toc376508693"/>
      <w:r>
        <w:t xml:space="preserve">6.1 </w:t>
      </w:r>
      <w:r w:rsidR="00266471">
        <w:t>Tender Compliance I</w:t>
      </w:r>
      <w:r w:rsidRPr="001F5484">
        <w:t>nstructions</w:t>
      </w:r>
      <w:bookmarkEnd w:id="360"/>
      <w:bookmarkEnd w:id="361"/>
      <w:bookmarkEnd w:id="362"/>
      <w:bookmarkEnd w:id="363"/>
      <w:bookmarkEnd w:id="364"/>
    </w:p>
    <w:p w:rsidR="00C540DC" w:rsidRDefault="00F41AEA" w:rsidP="00F41AEA">
      <w:pPr>
        <w:pStyle w:val="01BSCCParagraphbodystyle"/>
      </w:pPr>
      <w:r>
        <w:t xml:space="preserve">Refer to Section 4 Instruction/Guidance for Tender Return. </w:t>
      </w:r>
    </w:p>
    <w:p w:rsidR="00C540DC" w:rsidRDefault="00C540DC" w:rsidP="00EE0859">
      <w:pPr>
        <w:pStyle w:val="01S2CCSubhead2"/>
      </w:pPr>
      <w:bookmarkStart w:id="365" w:name="_Toc376508013"/>
      <w:bookmarkStart w:id="366" w:name="_Toc376508694"/>
      <w:r>
        <w:t>6.2 Tenderer D</w:t>
      </w:r>
      <w:r w:rsidRPr="0068449F">
        <w:t>etails</w:t>
      </w:r>
      <w:bookmarkEnd w:id="365"/>
      <w:bookmarkEnd w:id="366"/>
    </w:p>
    <w:p w:rsidR="00C540DC" w:rsidRDefault="00C540DC" w:rsidP="001F5484">
      <w:pPr>
        <w:pStyle w:val="01BSCCParagraphbodystyle"/>
      </w:pPr>
      <w:r w:rsidRPr="005F0BA9">
        <w:t>Tenderers shall identify whether and which subcontracting or consortium arrangements apply in the case of their Tender and precisely which entity they propose to be the Contractor.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491"/>
      </w:tblGrid>
      <w:tr w:rsidR="00C540DC" w:rsidRPr="00316A37" w:rsidTr="00ED3ACB">
        <w:trPr>
          <w:trHeight w:val="57"/>
        </w:trPr>
        <w:tc>
          <w:tcPr>
            <w:tcW w:w="8184" w:type="dxa"/>
            <w:gridSpan w:val="2"/>
            <w:tcBorders>
              <w:top w:val="nil"/>
              <w:left w:val="single" w:sz="4" w:space="0" w:color="808080"/>
              <w:bottom w:val="nil"/>
              <w:right w:val="nil"/>
            </w:tcBorders>
            <w:shd w:val="solid" w:color="FABF8F" w:fill="auto"/>
            <w:vAlign w:val="center"/>
          </w:tcPr>
          <w:p w:rsidR="00C540DC" w:rsidRPr="006226E3" w:rsidRDefault="00C540DC" w:rsidP="00BE0CB9">
            <w:pPr>
              <w:pStyle w:val="04THCCTablehead"/>
              <w:rPr>
                <w:lang w:bidi="x-none"/>
              </w:rPr>
            </w:pPr>
            <w:bookmarkStart w:id="367" w:name="_Toc376435906"/>
            <w:bookmarkStart w:id="368" w:name="_Toc376436287"/>
            <w:bookmarkStart w:id="369" w:name="_Toc376438766"/>
            <w:r>
              <w:rPr>
                <w:lang w:bidi="x-none"/>
              </w:rPr>
              <w:t>Tenderer Details</w:t>
            </w:r>
          </w:p>
        </w:tc>
      </w:tr>
      <w:tr w:rsidR="00C540DC" w:rsidRPr="00316A37" w:rsidTr="00ED3ACB">
        <w:tc>
          <w:tcPr>
            <w:tcW w:w="2693" w:type="dxa"/>
            <w:tcBorders>
              <w:top w:val="nil"/>
              <w:left w:val="single" w:sz="4" w:space="0" w:color="808080"/>
              <w:bottom w:val="single" w:sz="4" w:space="0" w:color="808080"/>
              <w:right w:val="single" w:sz="4" w:space="0" w:color="808080"/>
            </w:tcBorders>
            <w:shd w:val="solid" w:color="FDE9D9" w:fill="auto"/>
            <w:vAlign w:val="center"/>
          </w:tcPr>
          <w:p w:rsidR="00C540DC" w:rsidRPr="00316A37" w:rsidRDefault="00C540DC" w:rsidP="001E40F7">
            <w:pPr>
              <w:pStyle w:val="04TCCCTableCentresubhead"/>
            </w:pPr>
            <w:r>
              <w:t>Information required</w:t>
            </w:r>
          </w:p>
        </w:tc>
        <w:tc>
          <w:tcPr>
            <w:tcW w:w="5491" w:type="dxa"/>
            <w:tcBorders>
              <w:top w:val="nil"/>
              <w:left w:val="nil"/>
              <w:bottom w:val="single" w:sz="24" w:space="0" w:color="1F497D"/>
              <w:right w:val="single" w:sz="4" w:space="0" w:color="808080"/>
            </w:tcBorders>
            <w:shd w:val="solid" w:color="FDE9D9" w:fill="auto"/>
            <w:vAlign w:val="center"/>
          </w:tcPr>
          <w:p w:rsidR="00C540DC" w:rsidRPr="00316A37" w:rsidRDefault="00C540DC" w:rsidP="001E40F7">
            <w:pPr>
              <w:pStyle w:val="04TCCCTableCentresubhead"/>
            </w:pPr>
            <w:r>
              <w:t>Tender response</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491"/>
      </w:tblGrid>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E12640">
            <w:pPr>
              <w:pStyle w:val="04BSCCTableParagraphstyle"/>
              <w:framePr w:wrap="around"/>
            </w:pPr>
            <w:r w:rsidRPr="004129EE">
              <w:t>Registered name of the company wit</w:t>
            </w:r>
            <w:r w:rsidR="00D439A4" w:rsidRPr="004129EE">
              <w:t>h which it is proposed that the</w:t>
            </w:r>
            <w:r w:rsidRPr="004129EE">
              <w:t xml:space="preserve"> Council enters into the </w:t>
            </w:r>
            <w:r w:rsidRPr="00A654F2">
              <w:t xml:space="preserve">Contract </w:t>
            </w:r>
            <w:r w:rsidRPr="004129EE">
              <w:t xml:space="preserve"> if the Tenderer is successful</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E12640">
            <w:pPr>
              <w:pStyle w:val="04BSCCTableParagraphstyle"/>
              <w:framePr w:wrap="around"/>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D439A4" w:rsidP="00E12640">
            <w:pPr>
              <w:pStyle w:val="04BSCCTableParagraphstyle"/>
              <w:framePr w:wrap="around"/>
            </w:pPr>
            <w:r w:rsidRPr="004129EE">
              <w:t xml:space="preserve">Single </w:t>
            </w:r>
            <w:r w:rsidR="00C540DC" w:rsidRPr="004129EE">
              <w:t xml:space="preserve">Contact </w:t>
            </w:r>
            <w:r w:rsidRPr="004129EE">
              <w:t xml:space="preserve">Point </w:t>
            </w:r>
            <w:r w:rsidR="00C540DC" w:rsidRPr="004129EE">
              <w:t>name for all enquiries related to your Tender</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E12640">
            <w:pPr>
              <w:pStyle w:val="04BSCCTableParagraphstyle"/>
              <w:framePr w:wrap="around"/>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E12640">
            <w:pPr>
              <w:pStyle w:val="04BSCCTableParagraphstyle"/>
              <w:framePr w:wrap="around"/>
            </w:pPr>
            <w:r w:rsidRPr="004129EE">
              <w:t>Company position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E12640">
            <w:pPr>
              <w:pStyle w:val="04BSCCTableParagraphstyle"/>
              <w:framePr w:wrap="around"/>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2C0491" w:rsidP="00E12640">
            <w:pPr>
              <w:pStyle w:val="04BSCCTableParagraphstyle"/>
              <w:framePr w:wrap="around"/>
            </w:pPr>
            <w:r w:rsidRPr="004129EE">
              <w:t>E-mail address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E12640">
            <w:pPr>
              <w:pStyle w:val="04BSCCTableParagraphstyle"/>
              <w:framePr w:wrap="around"/>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E12640">
            <w:pPr>
              <w:pStyle w:val="04BSCCTableParagraphstyle"/>
              <w:framePr w:wrap="around"/>
            </w:pPr>
            <w:r w:rsidRPr="004129EE">
              <w:t>Landlin</w:t>
            </w:r>
            <w:r w:rsidR="002C0491" w:rsidRPr="004129EE">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E12640">
            <w:pPr>
              <w:pStyle w:val="04BSCCTableParagraphstyle"/>
              <w:framePr w:wrap="around"/>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E12640">
            <w:pPr>
              <w:pStyle w:val="04BSCCTableParagraphstyle"/>
              <w:framePr w:wrap="around"/>
            </w:pPr>
            <w:r w:rsidRPr="004129EE">
              <w:t>Mobil</w:t>
            </w:r>
            <w:r w:rsidR="002C0491" w:rsidRPr="004129EE">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E12640">
            <w:pPr>
              <w:pStyle w:val="04BSCCTableParagraphstyle"/>
              <w:framePr w:wrap="around"/>
            </w:pPr>
          </w:p>
        </w:tc>
      </w:tr>
    </w:tbl>
    <w:p w:rsidR="00C540DC" w:rsidRDefault="00C540DC" w:rsidP="00EE0859">
      <w:pPr>
        <w:pStyle w:val="01S2CCSubhead2"/>
      </w:pPr>
    </w:p>
    <w:p w:rsidR="00475947" w:rsidRDefault="00475947" w:rsidP="00475947">
      <w:pPr>
        <w:pStyle w:val="01BSCCParagraphbodystyle"/>
      </w:pPr>
    </w:p>
    <w:p w:rsidR="00475947" w:rsidRPr="00475947" w:rsidRDefault="00475947" w:rsidP="00475947">
      <w:pPr>
        <w:pStyle w:val="01BSCCParagraphbodystyle"/>
      </w:pPr>
    </w:p>
    <w:p w:rsidR="001F5484" w:rsidRPr="001F5484" w:rsidRDefault="00C540DC" w:rsidP="00EE0859">
      <w:pPr>
        <w:pStyle w:val="01S2CCSubhead2"/>
      </w:pPr>
      <w:bookmarkStart w:id="370" w:name="_Toc376508014"/>
      <w:bookmarkStart w:id="371" w:name="_Toc376508695"/>
      <w:r>
        <w:t>6.3</w:t>
      </w:r>
      <w:r w:rsidR="001F5484">
        <w:t xml:space="preserve"> </w:t>
      </w:r>
      <w:r w:rsidR="001F5484" w:rsidRPr="001F5484">
        <w:t>Tender Stage</w:t>
      </w:r>
      <w:bookmarkEnd w:id="367"/>
      <w:bookmarkEnd w:id="368"/>
      <w:bookmarkEnd w:id="369"/>
      <w:bookmarkEnd w:id="370"/>
      <w:bookmarkEnd w:id="371"/>
    </w:p>
    <w:p w:rsidR="001F5484" w:rsidRDefault="001F5484" w:rsidP="001F5484">
      <w:pPr>
        <w:pStyle w:val="01BSCCParagraphbodystyle"/>
      </w:pPr>
      <w:r w:rsidRPr="004B1ADE">
        <w:t>Tenderers are reminded that this tender is conducted under the Open Procedure</w:t>
      </w:r>
      <w:r>
        <w:t>, and Part C (this section) therefore assesses the ability of the Tenderer to deliver against the requirements of the contract.</w:t>
      </w:r>
    </w:p>
    <w:p w:rsidR="001F5484" w:rsidRPr="001F5484" w:rsidRDefault="00C540DC" w:rsidP="00EE0859">
      <w:pPr>
        <w:pStyle w:val="01S2CCSubhead2"/>
      </w:pPr>
      <w:bookmarkStart w:id="372" w:name="_Toc376435907"/>
      <w:bookmarkStart w:id="373" w:name="_Toc376436288"/>
      <w:bookmarkStart w:id="374" w:name="_Toc376438767"/>
      <w:bookmarkStart w:id="375" w:name="_Toc376508015"/>
      <w:bookmarkStart w:id="376" w:name="_Toc376508696"/>
      <w:r>
        <w:t>6.4</w:t>
      </w:r>
      <w:r w:rsidR="001F5484">
        <w:t xml:space="preserve"> </w:t>
      </w:r>
      <w:r w:rsidR="001F5484" w:rsidRPr="001F5484">
        <w:t>Quality Assessment</w:t>
      </w:r>
      <w:bookmarkEnd w:id="372"/>
      <w:bookmarkEnd w:id="373"/>
      <w:bookmarkEnd w:id="374"/>
      <w:bookmarkEnd w:id="375"/>
      <w:bookmarkEnd w:id="376"/>
    </w:p>
    <w:p w:rsidR="001F5484" w:rsidRPr="001E19FA" w:rsidRDefault="001F5484" w:rsidP="001F5484">
      <w:pPr>
        <w:pStyle w:val="01BSCCParagraphbodystyle"/>
      </w:pPr>
      <w:r>
        <w:t xml:space="preserve">The quality assessment will be evaluated against the Tenderers responses to the specification.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8049"/>
      </w:tblGrid>
      <w:tr w:rsidR="00DD5E07" w:rsidTr="00E62FA4">
        <w:tc>
          <w:tcPr>
            <w:tcW w:w="1273" w:type="dxa"/>
            <w:tcBorders>
              <w:bottom w:val="single" w:sz="24" w:space="0" w:color="17365D"/>
            </w:tcBorders>
            <w:shd w:val="clear" w:color="auto" w:fill="auto"/>
          </w:tcPr>
          <w:p w:rsidR="00DD5E07" w:rsidRPr="00036BBA" w:rsidRDefault="00DD5E07" w:rsidP="00E62FA4">
            <w:pPr>
              <w:rPr>
                <w:rFonts w:ascii="Verdana" w:hAnsi="Verdana"/>
                <w:b/>
                <w:sz w:val="22"/>
                <w:szCs w:val="22"/>
              </w:rPr>
            </w:pPr>
            <w:r>
              <w:rPr>
                <w:rFonts w:ascii="Verdana" w:hAnsi="Verdana"/>
                <w:b/>
                <w:sz w:val="22"/>
                <w:szCs w:val="22"/>
              </w:rPr>
              <w:t>6.4</w:t>
            </w:r>
            <w:r w:rsidRPr="00036BBA">
              <w:rPr>
                <w:rFonts w:ascii="Verdana" w:hAnsi="Verdana"/>
                <w:b/>
                <w:sz w:val="22"/>
                <w:szCs w:val="22"/>
              </w:rPr>
              <w:t>.1</w:t>
            </w:r>
          </w:p>
        </w:tc>
        <w:tc>
          <w:tcPr>
            <w:tcW w:w="8049" w:type="dxa"/>
            <w:tcBorders>
              <w:bottom w:val="single" w:sz="24" w:space="0" w:color="17365D"/>
            </w:tcBorders>
            <w:shd w:val="clear" w:color="auto" w:fill="auto"/>
          </w:tcPr>
          <w:p w:rsidR="00160596" w:rsidRDefault="00160596" w:rsidP="00160596">
            <w:pPr>
              <w:rPr>
                <w:rFonts w:ascii="Verdana" w:hAnsi="Verdana"/>
                <w:color w:val="000000"/>
                <w:sz w:val="22"/>
                <w:szCs w:val="22"/>
              </w:rPr>
            </w:pPr>
            <w:r>
              <w:rPr>
                <w:rFonts w:ascii="Verdana" w:hAnsi="Verdana"/>
                <w:color w:val="000000"/>
                <w:sz w:val="22"/>
                <w:szCs w:val="22"/>
              </w:rPr>
              <w:t>1. Quality of Vehicle       ( based on euro standards)</w:t>
            </w:r>
          </w:p>
          <w:p w:rsidR="00DD5E07" w:rsidRDefault="00DD5E07" w:rsidP="00E62FA4">
            <w:pPr>
              <w:rPr>
                <w:rFonts w:ascii="Verdana" w:hAnsi="Verdana" w:cs="Arial"/>
                <w:b/>
                <w:color w:val="0000FF"/>
                <w:sz w:val="22"/>
                <w:szCs w:val="22"/>
              </w:rPr>
            </w:pPr>
          </w:p>
          <w:p w:rsidR="00DD5E07" w:rsidRPr="00036BBA" w:rsidRDefault="00DD5E07" w:rsidP="00E62FA4">
            <w:pPr>
              <w:rPr>
                <w:rFonts w:ascii="Verdana" w:hAnsi="Verdana" w:cs="Arial"/>
                <w:color w:val="000000"/>
                <w:sz w:val="10"/>
                <w:szCs w:val="10"/>
              </w:rPr>
            </w:pPr>
          </w:p>
        </w:tc>
      </w:tr>
      <w:tr w:rsidR="00DD5E07" w:rsidTr="00E62FA4">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DD5E07" w:rsidRDefault="00DD5E07" w:rsidP="00E62FA4">
            <w:pPr>
              <w:rPr>
                <w:rFonts w:ascii="Verdana" w:hAnsi="Verdana"/>
                <w:sz w:val="22"/>
                <w:szCs w:val="22"/>
              </w:rPr>
            </w:pPr>
          </w:p>
          <w:p w:rsidR="00DD5E07" w:rsidRDefault="00DD5E07" w:rsidP="00E62FA4">
            <w:pPr>
              <w:rPr>
                <w:rFonts w:ascii="Verdana" w:hAnsi="Verdana"/>
                <w:sz w:val="22"/>
                <w:szCs w:val="22"/>
              </w:rPr>
            </w:pPr>
          </w:p>
        </w:tc>
      </w:tr>
      <w:tr w:rsidR="00DD5E07" w:rsidTr="00E62FA4">
        <w:tc>
          <w:tcPr>
            <w:tcW w:w="1273" w:type="dxa"/>
            <w:tcBorders>
              <w:top w:val="single" w:sz="24" w:space="0" w:color="17365D"/>
              <w:bottom w:val="single" w:sz="24" w:space="0" w:color="17365D"/>
              <w:right w:val="single" w:sz="4" w:space="0" w:color="auto"/>
            </w:tcBorders>
            <w:shd w:val="clear" w:color="auto" w:fill="auto"/>
          </w:tcPr>
          <w:p w:rsidR="00DD5E07" w:rsidRPr="00036BBA" w:rsidRDefault="00DD5E07" w:rsidP="00E62FA4">
            <w:pPr>
              <w:rPr>
                <w:rFonts w:ascii="Verdana" w:hAnsi="Verdana"/>
                <w:b/>
                <w:sz w:val="22"/>
                <w:szCs w:val="22"/>
              </w:rPr>
            </w:pPr>
            <w:r>
              <w:rPr>
                <w:rFonts w:ascii="Verdana" w:hAnsi="Verdana"/>
                <w:b/>
                <w:sz w:val="22"/>
                <w:szCs w:val="22"/>
              </w:rPr>
              <w:t>6.4</w:t>
            </w:r>
            <w:r w:rsidRPr="00036BBA">
              <w:rPr>
                <w:rFonts w:ascii="Verdana" w:hAnsi="Verdana"/>
                <w:b/>
                <w:sz w:val="22"/>
                <w:szCs w:val="22"/>
              </w:rPr>
              <w:t>.</w:t>
            </w:r>
            <w:r>
              <w:rPr>
                <w:rFonts w:ascii="Verdana" w:hAnsi="Verdana"/>
                <w:b/>
                <w:sz w:val="22"/>
                <w:szCs w:val="22"/>
              </w:rPr>
              <w:t>2</w:t>
            </w:r>
          </w:p>
        </w:tc>
        <w:tc>
          <w:tcPr>
            <w:tcW w:w="8049" w:type="dxa"/>
            <w:tcBorders>
              <w:top w:val="single" w:sz="24" w:space="0" w:color="17365D"/>
              <w:left w:val="single" w:sz="4" w:space="0" w:color="auto"/>
              <w:bottom w:val="single" w:sz="24" w:space="0" w:color="17365D"/>
            </w:tcBorders>
            <w:shd w:val="clear" w:color="auto" w:fill="auto"/>
          </w:tcPr>
          <w:p w:rsidR="00160596" w:rsidRDefault="00160596" w:rsidP="00160596">
            <w:pPr>
              <w:rPr>
                <w:rFonts w:ascii="Verdana" w:hAnsi="Verdana"/>
                <w:color w:val="000000"/>
                <w:sz w:val="22"/>
                <w:szCs w:val="22"/>
              </w:rPr>
            </w:pPr>
            <w:r>
              <w:rPr>
                <w:rFonts w:ascii="Verdana" w:hAnsi="Verdana"/>
                <w:color w:val="000000"/>
                <w:sz w:val="22"/>
                <w:szCs w:val="22"/>
              </w:rPr>
              <w:t>2. Availability of customer information services</w:t>
            </w:r>
          </w:p>
          <w:p w:rsidR="00DD5E07" w:rsidRDefault="00DD5E07" w:rsidP="00E62FA4">
            <w:pPr>
              <w:rPr>
                <w:rFonts w:ascii="Verdana" w:hAnsi="Verdana" w:cs="Arial"/>
                <w:b/>
                <w:color w:val="0000FF"/>
                <w:sz w:val="22"/>
                <w:szCs w:val="22"/>
              </w:rPr>
            </w:pPr>
          </w:p>
          <w:p w:rsidR="00DD5E07" w:rsidRPr="00036BBA" w:rsidRDefault="00DD5E07" w:rsidP="00E62FA4">
            <w:pPr>
              <w:rPr>
                <w:rFonts w:ascii="Verdana" w:hAnsi="Verdana"/>
                <w:sz w:val="10"/>
                <w:szCs w:val="10"/>
              </w:rPr>
            </w:pPr>
          </w:p>
        </w:tc>
      </w:tr>
      <w:tr w:rsidR="00DD5E07" w:rsidTr="00E62FA4">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DD5E07" w:rsidRDefault="00DD5E07" w:rsidP="00E62FA4">
            <w:pPr>
              <w:rPr>
                <w:rFonts w:ascii="Verdana" w:hAnsi="Verdana"/>
                <w:sz w:val="22"/>
                <w:szCs w:val="22"/>
              </w:rPr>
            </w:pPr>
          </w:p>
          <w:p w:rsidR="00DD5E07" w:rsidRDefault="00DD5E07" w:rsidP="00E62FA4">
            <w:pPr>
              <w:rPr>
                <w:rFonts w:ascii="Verdana" w:hAnsi="Verdana"/>
                <w:sz w:val="22"/>
                <w:szCs w:val="22"/>
              </w:rPr>
            </w:pPr>
          </w:p>
        </w:tc>
      </w:tr>
    </w:tbl>
    <w:p w:rsidR="00DD5E07" w:rsidRDefault="00DD5E07" w:rsidP="001F5484">
      <w:pPr>
        <w:pStyle w:val="01BSCCParagraphbodystyle"/>
        <w:rPr>
          <w:color w:val="0000FF"/>
        </w:rPr>
      </w:pPr>
    </w:p>
    <w:p w:rsidR="00643217" w:rsidRPr="00643217" w:rsidRDefault="00643217" w:rsidP="001F5484">
      <w:pPr>
        <w:pStyle w:val="01BSCCParagraphbodystyle"/>
      </w:pPr>
      <w:r w:rsidRPr="00643217">
        <w:t>Scoring mechanism</w:t>
      </w:r>
    </w:p>
    <w:tbl>
      <w:tblPr>
        <w:tblStyle w:val="TableGrid"/>
        <w:tblW w:w="0" w:type="auto"/>
        <w:tblLook w:val="04A0" w:firstRow="1" w:lastRow="0" w:firstColumn="1" w:lastColumn="0" w:noHBand="0" w:noVBand="1"/>
      </w:tblPr>
      <w:tblGrid>
        <w:gridCol w:w="2024"/>
        <w:gridCol w:w="873"/>
        <w:gridCol w:w="5821"/>
      </w:tblGrid>
      <w:tr w:rsidR="007055BD" w:rsidRPr="007055BD" w:rsidTr="007055BD">
        <w:trPr>
          <w:trHeight w:val="285"/>
        </w:trPr>
        <w:tc>
          <w:tcPr>
            <w:tcW w:w="2540" w:type="dxa"/>
            <w:noWrap/>
            <w:hideMark/>
          </w:tcPr>
          <w:p w:rsidR="007055BD" w:rsidRPr="007055BD" w:rsidRDefault="007055BD" w:rsidP="007055BD">
            <w:pPr>
              <w:pStyle w:val="01BSCCParagraphbodystyle"/>
              <w:rPr>
                <w:b/>
                <w:bCs/>
              </w:rPr>
            </w:pPr>
            <w:r w:rsidRPr="007055BD">
              <w:rPr>
                <w:b/>
                <w:bCs/>
              </w:rPr>
              <w:t>Quality (20%)</w:t>
            </w:r>
          </w:p>
        </w:tc>
        <w:tc>
          <w:tcPr>
            <w:tcW w:w="1060" w:type="dxa"/>
            <w:noWrap/>
            <w:hideMark/>
          </w:tcPr>
          <w:p w:rsidR="007055BD" w:rsidRPr="007055BD" w:rsidRDefault="007055BD" w:rsidP="007055BD">
            <w:pPr>
              <w:pStyle w:val="01BSCCParagraphbodystyle"/>
            </w:pPr>
            <w:r w:rsidRPr="007055BD">
              <w:t> </w:t>
            </w:r>
          </w:p>
        </w:tc>
        <w:tc>
          <w:tcPr>
            <w:tcW w:w="7420" w:type="dxa"/>
            <w:noWrap/>
            <w:hideMark/>
          </w:tcPr>
          <w:p w:rsidR="007055BD" w:rsidRPr="007055BD" w:rsidRDefault="007055BD" w:rsidP="007055BD">
            <w:pPr>
              <w:pStyle w:val="01BSCCParagraphbodystyle"/>
            </w:pPr>
            <w:r w:rsidRPr="007055BD">
              <w:t> </w:t>
            </w:r>
          </w:p>
        </w:tc>
      </w:tr>
      <w:tr w:rsidR="007055BD" w:rsidRPr="007055BD" w:rsidTr="007055BD">
        <w:trPr>
          <w:trHeight w:val="855"/>
        </w:trPr>
        <w:tc>
          <w:tcPr>
            <w:tcW w:w="2540" w:type="dxa"/>
            <w:hideMark/>
          </w:tcPr>
          <w:p w:rsidR="007055BD" w:rsidRPr="007055BD" w:rsidRDefault="007055BD" w:rsidP="007055BD">
            <w:pPr>
              <w:pStyle w:val="01BSCCParagraphbodystyle"/>
            </w:pPr>
            <w:r w:rsidRPr="007055BD">
              <w:t>1. Quality of Vehicle       ( based on euro standards)</w:t>
            </w:r>
          </w:p>
        </w:tc>
        <w:tc>
          <w:tcPr>
            <w:tcW w:w="1060" w:type="dxa"/>
            <w:noWrap/>
            <w:hideMark/>
          </w:tcPr>
          <w:p w:rsidR="007055BD" w:rsidRPr="007055BD" w:rsidRDefault="007055BD" w:rsidP="007055BD">
            <w:pPr>
              <w:pStyle w:val="01BSCCParagraphbodystyle"/>
            </w:pPr>
            <w:r w:rsidRPr="007055BD">
              <w:t>15</w:t>
            </w:r>
          </w:p>
        </w:tc>
        <w:tc>
          <w:tcPr>
            <w:tcW w:w="7420" w:type="dxa"/>
            <w:hideMark/>
          </w:tcPr>
          <w:p w:rsidR="007055BD" w:rsidRPr="007055BD" w:rsidRDefault="007055BD" w:rsidP="007055BD">
            <w:pPr>
              <w:pStyle w:val="01BSCCParagraphbodystyle"/>
            </w:pPr>
            <w:r w:rsidRPr="007055BD">
              <w:t>15 points for new vehicles entering service at Contract start</w:t>
            </w:r>
          </w:p>
        </w:tc>
      </w:tr>
      <w:tr w:rsidR="007055BD" w:rsidRPr="007055BD" w:rsidTr="007055BD">
        <w:trPr>
          <w:trHeight w:val="285"/>
        </w:trPr>
        <w:tc>
          <w:tcPr>
            <w:tcW w:w="2540" w:type="dxa"/>
            <w:noWrap/>
            <w:hideMark/>
          </w:tcPr>
          <w:p w:rsidR="007055BD" w:rsidRPr="007055BD" w:rsidRDefault="007055BD" w:rsidP="007055BD">
            <w:pPr>
              <w:pStyle w:val="01BSCCParagraphbodystyle"/>
            </w:pPr>
            <w:r w:rsidRPr="007055BD">
              <w:t> </w:t>
            </w:r>
          </w:p>
        </w:tc>
        <w:tc>
          <w:tcPr>
            <w:tcW w:w="1060" w:type="dxa"/>
            <w:noWrap/>
            <w:hideMark/>
          </w:tcPr>
          <w:p w:rsidR="007055BD" w:rsidRPr="007055BD" w:rsidRDefault="007055BD" w:rsidP="007055BD">
            <w:pPr>
              <w:pStyle w:val="01BSCCParagraphbodystyle"/>
            </w:pPr>
            <w:r w:rsidRPr="007055BD">
              <w:t> </w:t>
            </w:r>
          </w:p>
        </w:tc>
        <w:tc>
          <w:tcPr>
            <w:tcW w:w="7420" w:type="dxa"/>
            <w:noWrap/>
            <w:hideMark/>
          </w:tcPr>
          <w:p w:rsidR="007055BD" w:rsidRPr="007055BD" w:rsidRDefault="007055BD" w:rsidP="007055BD">
            <w:pPr>
              <w:pStyle w:val="01BSCCParagraphbodystyle"/>
            </w:pPr>
            <w:r w:rsidRPr="007055BD">
              <w:t>12 points for vehicles which entered service after 01.10.2010</w:t>
            </w:r>
          </w:p>
        </w:tc>
      </w:tr>
      <w:tr w:rsidR="007055BD" w:rsidRPr="007055BD" w:rsidTr="007055BD">
        <w:trPr>
          <w:trHeight w:val="285"/>
        </w:trPr>
        <w:tc>
          <w:tcPr>
            <w:tcW w:w="2540" w:type="dxa"/>
            <w:noWrap/>
            <w:hideMark/>
          </w:tcPr>
          <w:p w:rsidR="007055BD" w:rsidRPr="007055BD" w:rsidRDefault="007055BD" w:rsidP="007055BD">
            <w:pPr>
              <w:pStyle w:val="01BSCCParagraphbodystyle"/>
            </w:pPr>
            <w:r w:rsidRPr="007055BD">
              <w:t> </w:t>
            </w:r>
          </w:p>
        </w:tc>
        <w:tc>
          <w:tcPr>
            <w:tcW w:w="1060" w:type="dxa"/>
            <w:noWrap/>
            <w:hideMark/>
          </w:tcPr>
          <w:p w:rsidR="007055BD" w:rsidRPr="007055BD" w:rsidRDefault="007055BD" w:rsidP="007055BD">
            <w:pPr>
              <w:pStyle w:val="01BSCCParagraphbodystyle"/>
            </w:pPr>
            <w:r w:rsidRPr="007055BD">
              <w:t> </w:t>
            </w:r>
          </w:p>
        </w:tc>
        <w:tc>
          <w:tcPr>
            <w:tcW w:w="7420" w:type="dxa"/>
            <w:hideMark/>
          </w:tcPr>
          <w:p w:rsidR="007055BD" w:rsidRPr="007055BD" w:rsidRDefault="007055BD" w:rsidP="007055BD">
            <w:pPr>
              <w:pStyle w:val="01BSCCParagraphbodystyle"/>
            </w:pPr>
            <w:r w:rsidRPr="007055BD">
              <w:t>9 points for vehicles which entered service after 01.10.2006</w:t>
            </w:r>
          </w:p>
        </w:tc>
      </w:tr>
      <w:tr w:rsidR="007055BD" w:rsidRPr="007055BD" w:rsidTr="007055BD">
        <w:trPr>
          <w:trHeight w:val="285"/>
        </w:trPr>
        <w:tc>
          <w:tcPr>
            <w:tcW w:w="2540" w:type="dxa"/>
            <w:noWrap/>
            <w:hideMark/>
          </w:tcPr>
          <w:p w:rsidR="007055BD" w:rsidRPr="007055BD" w:rsidRDefault="007055BD" w:rsidP="007055BD">
            <w:pPr>
              <w:pStyle w:val="01BSCCParagraphbodystyle"/>
            </w:pPr>
            <w:r w:rsidRPr="007055BD">
              <w:t> </w:t>
            </w:r>
          </w:p>
        </w:tc>
        <w:tc>
          <w:tcPr>
            <w:tcW w:w="1060" w:type="dxa"/>
            <w:noWrap/>
            <w:hideMark/>
          </w:tcPr>
          <w:p w:rsidR="007055BD" w:rsidRPr="007055BD" w:rsidRDefault="007055BD" w:rsidP="007055BD">
            <w:pPr>
              <w:pStyle w:val="01BSCCParagraphbodystyle"/>
            </w:pPr>
            <w:r w:rsidRPr="007055BD">
              <w:t> </w:t>
            </w:r>
          </w:p>
        </w:tc>
        <w:tc>
          <w:tcPr>
            <w:tcW w:w="7420" w:type="dxa"/>
            <w:noWrap/>
            <w:hideMark/>
          </w:tcPr>
          <w:p w:rsidR="007055BD" w:rsidRPr="007055BD" w:rsidRDefault="007055BD" w:rsidP="007055BD">
            <w:pPr>
              <w:pStyle w:val="01BSCCParagraphbodystyle"/>
            </w:pPr>
            <w:r w:rsidRPr="007055BD">
              <w:t>6 points for vehicles which entered service after 01.10.2001</w:t>
            </w:r>
          </w:p>
        </w:tc>
      </w:tr>
      <w:tr w:rsidR="007055BD" w:rsidRPr="007055BD" w:rsidTr="007055BD">
        <w:trPr>
          <w:trHeight w:val="285"/>
        </w:trPr>
        <w:tc>
          <w:tcPr>
            <w:tcW w:w="2540" w:type="dxa"/>
            <w:noWrap/>
            <w:hideMark/>
          </w:tcPr>
          <w:p w:rsidR="007055BD" w:rsidRPr="007055BD" w:rsidRDefault="007055BD" w:rsidP="007055BD">
            <w:pPr>
              <w:pStyle w:val="01BSCCParagraphbodystyle"/>
            </w:pPr>
            <w:r w:rsidRPr="007055BD">
              <w:t> </w:t>
            </w:r>
          </w:p>
        </w:tc>
        <w:tc>
          <w:tcPr>
            <w:tcW w:w="1060" w:type="dxa"/>
            <w:noWrap/>
            <w:hideMark/>
          </w:tcPr>
          <w:p w:rsidR="007055BD" w:rsidRPr="007055BD" w:rsidRDefault="007055BD" w:rsidP="007055BD">
            <w:pPr>
              <w:pStyle w:val="01BSCCParagraphbodystyle"/>
            </w:pPr>
            <w:r w:rsidRPr="007055BD">
              <w:t> </w:t>
            </w:r>
          </w:p>
        </w:tc>
        <w:tc>
          <w:tcPr>
            <w:tcW w:w="7420" w:type="dxa"/>
            <w:hideMark/>
          </w:tcPr>
          <w:p w:rsidR="007055BD" w:rsidRPr="007055BD" w:rsidRDefault="007055BD" w:rsidP="007055BD">
            <w:pPr>
              <w:pStyle w:val="01BSCCParagraphbodystyle"/>
            </w:pPr>
            <w:r w:rsidRPr="007055BD">
              <w:t>3 points for vehicles which entered service after 01.10.1996</w:t>
            </w:r>
          </w:p>
        </w:tc>
      </w:tr>
      <w:tr w:rsidR="007055BD" w:rsidRPr="007055BD" w:rsidTr="007055BD">
        <w:trPr>
          <w:trHeight w:val="285"/>
        </w:trPr>
        <w:tc>
          <w:tcPr>
            <w:tcW w:w="2540" w:type="dxa"/>
            <w:noWrap/>
            <w:hideMark/>
          </w:tcPr>
          <w:p w:rsidR="007055BD" w:rsidRPr="007055BD" w:rsidRDefault="007055BD" w:rsidP="007055BD">
            <w:pPr>
              <w:pStyle w:val="01BSCCParagraphbodystyle"/>
            </w:pPr>
            <w:r w:rsidRPr="007055BD">
              <w:t> </w:t>
            </w:r>
          </w:p>
        </w:tc>
        <w:tc>
          <w:tcPr>
            <w:tcW w:w="1060" w:type="dxa"/>
            <w:noWrap/>
            <w:hideMark/>
          </w:tcPr>
          <w:p w:rsidR="007055BD" w:rsidRPr="007055BD" w:rsidRDefault="007055BD" w:rsidP="007055BD">
            <w:pPr>
              <w:pStyle w:val="01BSCCParagraphbodystyle"/>
            </w:pPr>
            <w:r w:rsidRPr="007055BD">
              <w:t> </w:t>
            </w:r>
          </w:p>
        </w:tc>
        <w:tc>
          <w:tcPr>
            <w:tcW w:w="7420" w:type="dxa"/>
            <w:noWrap/>
            <w:hideMark/>
          </w:tcPr>
          <w:p w:rsidR="007055BD" w:rsidRPr="007055BD" w:rsidRDefault="007055BD" w:rsidP="007055BD">
            <w:pPr>
              <w:pStyle w:val="01BSCCParagraphbodystyle"/>
            </w:pPr>
            <w:r w:rsidRPr="007055BD">
              <w:t>0 points for vehicles which entered service prior to 01.10.1996</w:t>
            </w:r>
          </w:p>
        </w:tc>
      </w:tr>
      <w:tr w:rsidR="007055BD" w:rsidRPr="007055BD" w:rsidTr="007055BD">
        <w:trPr>
          <w:trHeight w:val="855"/>
        </w:trPr>
        <w:tc>
          <w:tcPr>
            <w:tcW w:w="2540" w:type="dxa"/>
            <w:hideMark/>
          </w:tcPr>
          <w:p w:rsidR="007055BD" w:rsidRPr="007055BD" w:rsidRDefault="007055BD" w:rsidP="007055BD">
            <w:pPr>
              <w:pStyle w:val="01BSCCParagraphbodystyle"/>
            </w:pPr>
            <w:r w:rsidRPr="007055BD">
              <w:t>2. Availability of customer information services</w:t>
            </w:r>
          </w:p>
        </w:tc>
        <w:tc>
          <w:tcPr>
            <w:tcW w:w="1060" w:type="dxa"/>
            <w:noWrap/>
            <w:hideMark/>
          </w:tcPr>
          <w:p w:rsidR="007055BD" w:rsidRPr="007055BD" w:rsidRDefault="007055BD" w:rsidP="007055BD">
            <w:pPr>
              <w:pStyle w:val="01BSCCParagraphbodystyle"/>
            </w:pPr>
            <w:r w:rsidRPr="007055BD">
              <w:t>5</w:t>
            </w:r>
          </w:p>
        </w:tc>
        <w:tc>
          <w:tcPr>
            <w:tcW w:w="7420" w:type="dxa"/>
            <w:hideMark/>
          </w:tcPr>
          <w:p w:rsidR="007055BD" w:rsidRPr="007055BD" w:rsidRDefault="007055BD" w:rsidP="007055BD">
            <w:pPr>
              <w:pStyle w:val="01BSCCParagraphbodystyle"/>
            </w:pPr>
            <w:r w:rsidRPr="007055BD">
              <w:t>The minimum provision of a telephone information line manned between 0700 and 1730 scores 2 points</w:t>
            </w:r>
          </w:p>
        </w:tc>
      </w:tr>
      <w:tr w:rsidR="007055BD" w:rsidRPr="007055BD" w:rsidTr="007055BD">
        <w:trPr>
          <w:trHeight w:val="285"/>
        </w:trPr>
        <w:tc>
          <w:tcPr>
            <w:tcW w:w="2540" w:type="dxa"/>
            <w:noWrap/>
            <w:hideMark/>
          </w:tcPr>
          <w:p w:rsidR="007055BD" w:rsidRPr="007055BD" w:rsidRDefault="007055BD" w:rsidP="007055BD">
            <w:pPr>
              <w:pStyle w:val="01BSCCParagraphbodystyle"/>
            </w:pPr>
            <w:r w:rsidRPr="007055BD">
              <w:t> </w:t>
            </w:r>
          </w:p>
        </w:tc>
        <w:tc>
          <w:tcPr>
            <w:tcW w:w="1060" w:type="dxa"/>
            <w:noWrap/>
            <w:hideMark/>
          </w:tcPr>
          <w:p w:rsidR="007055BD" w:rsidRPr="007055BD" w:rsidRDefault="007055BD" w:rsidP="007055BD">
            <w:pPr>
              <w:pStyle w:val="01BSCCParagraphbodystyle"/>
            </w:pPr>
            <w:r w:rsidRPr="007055BD">
              <w:t> </w:t>
            </w:r>
          </w:p>
        </w:tc>
        <w:tc>
          <w:tcPr>
            <w:tcW w:w="7420" w:type="dxa"/>
            <w:noWrap/>
            <w:hideMark/>
          </w:tcPr>
          <w:p w:rsidR="007055BD" w:rsidRPr="007055BD" w:rsidRDefault="007055BD" w:rsidP="007055BD">
            <w:pPr>
              <w:pStyle w:val="01BSCCParagraphbodystyle"/>
            </w:pPr>
            <w:r w:rsidRPr="007055BD">
              <w:t>Above plus out of hours facilities scores 4 points</w:t>
            </w:r>
          </w:p>
        </w:tc>
      </w:tr>
      <w:tr w:rsidR="007055BD" w:rsidRPr="007055BD" w:rsidTr="007055BD">
        <w:trPr>
          <w:trHeight w:val="570"/>
        </w:trPr>
        <w:tc>
          <w:tcPr>
            <w:tcW w:w="2540" w:type="dxa"/>
            <w:noWrap/>
            <w:hideMark/>
          </w:tcPr>
          <w:p w:rsidR="007055BD" w:rsidRPr="007055BD" w:rsidRDefault="007055BD" w:rsidP="007055BD">
            <w:pPr>
              <w:pStyle w:val="01BSCCParagraphbodystyle"/>
            </w:pPr>
            <w:r w:rsidRPr="007055BD">
              <w:t> </w:t>
            </w:r>
          </w:p>
        </w:tc>
        <w:tc>
          <w:tcPr>
            <w:tcW w:w="1060" w:type="dxa"/>
            <w:noWrap/>
            <w:hideMark/>
          </w:tcPr>
          <w:p w:rsidR="007055BD" w:rsidRPr="007055BD" w:rsidRDefault="007055BD" w:rsidP="007055BD">
            <w:pPr>
              <w:pStyle w:val="01BSCCParagraphbodystyle"/>
            </w:pPr>
            <w:r w:rsidRPr="007055BD">
              <w:t> </w:t>
            </w:r>
          </w:p>
        </w:tc>
        <w:tc>
          <w:tcPr>
            <w:tcW w:w="7420" w:type="dxa"/>
            <w:hideMark/>
          </w:tcPr>
          <w:p w:rsidR="007055BD" w:rsidRPr="007055BD" w:rsidRDefault="007055BD" w:rsidP="007055BD">
            <w:pPr>
              <w:pStyle w:val="01BSCCParagraphbodystyle"/>
            </w:pPr>
            <w:r w:rsidRPr="007055BD">
              <w:t>Both of the above plus regularly updated internet or mobile phone based service updates such as SMS or Twitter scores 5 points</w:t>
            </w:r>
          </w:p>
        </w:tc>
      </w:tr>
      <w:tr w:rsidR="007055BD" w:rsidRPr="007055BD" w:rsidTr="007055BD">
        <w:trPr>
          <w:trHeight w:val="285"/>
        </w:trPr>
        <w:tc>
          <w:tcPr>
            <w:tcW w:w="2540" w:type="dxa"/>
            <w:noWrap/>
            <w:hideMark/>
          </w:tcPr>
          <w:p w:rsidR="007055BD" w:rsidRPr="007055BD" w:rsidRDefault="007055BD" w:rsidP="007055BD">
            <w:pPr>
              <w:pStyle w:val="01BSCCParagraphbodystyle"/>
              <w:rPr>
                <w:b/>
                <w:bCs/>
              </w:rPr>
            </w:pPr>
            <w:r w:rsidRPr="007055BD">
              <w:rPr>
                <w:b/>
                <w:bCs/>
              </w:rPr>
              <w:t>Total</w:t>
            </w:r>
          </w:p>
        </w:tc>
        <w:tc>
          <w:tcPr>
            <w:tcW w:w="1060" w:type="dxa"/>
            <w:noWrap/>
            <w:hideMark/>
          </w:tcPr>
          <w:p w:rsidR="007055BD" w:rsidRPr="007055BD" w:rsidRDefault="007055BD" w:rsidP="007055BD">
            <w:pPr>
              <w:pStyle w:val="01BSCCParagraphbodystyle"/>
              <w:rPr>
                <w:b/>
                <w:bCs/>
              </w:rPr>
            </w:pPr>
            <w:r w:rsidRPr="007055BD">
              <w:rPr>
                <w:b/>
                <w:bCs/>
              </w:rPr>
              <w:t>100</w:t>
            </w:r>
          </w:p>
        </w:tc>
        <w:tc>
          <w:tcPr>
            <w:tcW w:w="7420" w:type="dxa"/>
            <w:noWrap/>
            <w:hideMark/>
          </w:tcPr>
          <w:p w:rsidR="007055BD" w:rsidRPr="007055BD" w:rsidRDefault="007055BD" w:rsidP="007055BD">
            <w:pPr>
              <w:pStyle w:val="01BSCCParagraphbodystyle"/>
            </w:pPr>
          </w:p>
        </w:tc>
      </w:tr>
    </w:tbl>
    <w:p w:rsidR="00643217" w:rsidRDefault="00643217" w:rsidP="001F5484">
      <w:pPr>
        <w:pStyle w:val="01BSCCParagraphbodystyle"/>
        <w:rPr>
          <w:color w:val="0000FF"/>
        </w:rPr>
      </w:pPr>
    </w:p>
    <w:p w:rsidR="00643217" w:rsidRDefault="00643217" w:rsidP="001F5484">
      <w:pPr>
        <w:pStyle w:val="01BSCCParagraphbodystyle"/>
        <w:rPr>
          <w:color w:val="0000FF"/>
        </w:rPr>
      </w:pPr>
    </w:p>
    <w:p w:rsidR="00643217" w:rsidRDefault="00643217" w:rsidP="001F5484">
      <w:pPr>
        <w:pStyle w:val="01BSCCParagraphbodystyle"/>
        <w:rPr>
          <w:color w:val="0000FF"/>
        </w:rPr>
      </w:pPr>
    </w:p>
    <w:p w:rsidR="00643217" w:rsidRPr="001F5484" w:rsidRDefault="00643217" w:rsidP="001F5484">
      <w:pPr>
        <w:pStyle w:val="01BSCCParagraphbodystyle"/>
        <w:rPr>
          <w:color w:val="0000FF"/>
        </w:rPr>
      </w:pPr>
    </w:p>
    <w:p w:rsidR="001F5484" w:rsidRPr="001F5484" w:rsidRDefault="00C540DC" w:rsidP="00EE0859">
      <w:pPr>
        <w:pStyle w:val="01S2CCSubhead2"/>
      </w:pPr>
      <w:bookmarkStart w:id="377" w:name="_Toc376435908"/>
      <w:bookmarkStart w:id="378" w:name="_Toc376436289"/>
      <w:bookmarkStart w:id="379" w:name="_Toc376438768"/>
      <w:bookmarkStart w:id="380" w:name="_Toc376508016"/>
      <w:bookmarkStart w:id="381" w:name="_Toc376508697"/>
      <w:r>
        <w:t>6.5</w:t>
      </w:r>
      <w:r w:rsidR="001F5484">
        <w:t xml:space="preserve"> </w:t>
      </w:r>
      <w:r w:rsidR="001F5484" w:rsidRPr="001F5484">
        <w:t>Specification</w:t>
      </w:r>
      <w:bookmarkEnd w:id="377"/>
      <w:bookmarkEnd w:id="378"/>
      <w:bookmarkEnd w:id="379"/>
      <w:bookmarkEnd w:id="380"/>
      <w:bookmarkEnd w:id="381"/>
    </w:p>
    <w:p w:rsidR="007055BD" w:rsidRPr="004D2DDA" w:rsidRDefault="00E62FA4" w:rsidP="007055BD">
      <w:pPr>
        <w:pStyle w:val="01BSCCParagraphbodystyle"/>
        <w:rPr>
          <w:color w:val="000000" w:themeColor="text1"/>
        </w:rPr>
      </w:pPr>
      <w:r w:rsidRPr="002E6160">
        <w:rPr>
          <w:color w:val="000000" w:themeColor="text1"/>
        </w:rPr>
        <w:t>Unless otherwise stated all elements of the Specification are to be considered mandatory requirements and failure to meet these requirements may result in your exclusion from the tender process.</w:t>
      </w:r>
    </w:p>
    <w:p w:rsidR="00E62FA4" w:rsidRDefault="00C7589E" w:rsidP="001F5484">
      <w:pPr>
        <w:pStyle w:val="01BSCCParagraphbodystyle"/>
        <w:rPr>
          <w:szCs w:val="22"/>
        </w:rPr>
      </w:pPr>
      <w:r>
        <w:rPr>
          <w:szCs w:val="22"/>
        </w:rPr>
        <w:t>Specifications are broken down in to geographical areas for ease of reference and are listed by the Lot Title. There is a list embedded below</w:t>
      </w:r>
      <w:r w:rsidR="00F40CFE">
        <w:rPr>
          <w:szCs w:val="22"/>
        </w:rPr>
        <w:t xml:space="preserve"> of all the Specifications and Lot numbers/Titles.</w:t>
      </w:r>
    </w:p>
    <w:p w:rsidR="00F40CFE" w:rsidRDefault="00F40CFE" w:rsidP="00F40CFE">
      <w:pPr>
        <w:pStyle w:val="Default"/>
        <w:rPr>
          <w:sz w:val="22"/>
          <w:szCs w:val="22"/>
        </w:rPr>
      </w:pPr>
      <w:r>
        <w:rPr>
          <w:sz w:val="22"/>
          <w:szCs w:val="22"/>
        </w:rPr>
        <w:t xml:space="preserve">The specifications contain all the information necessary to identify the contract type, and will determine which questions should be answered by the tenderer. </w:t>
      </w:r>
    </w:p>
    <w:p w:rsidR="00F40CFE" w:rsidRDefault="00F40CFE" w:rsidP="007055BD">
      <w:pPr>
        <w:pStyle w:val="01BSCCParagraphbodystyle"/>
        <w:rPr>
          <w:szCs w:val="22"/>
        </w:rPr>
      </w:pPr>
      <w:r>
        <w:rPr>
          <w:szCs w:val="22"/>
        </w:rPr>
        <w:t xml:space="preserve">Each of the specified questions on the Tender Offer must be answered, as failure to do so may invalidate the tender. </w:t>
      </w:r>
    </w:p>
    <w:p w:rsidR="004D2DDA" w:rsidRDefault="004D2DDA" w:rsidP="004D2DDA">
      <w:pPr>
        <w:pStyle w:val="01BSCCParagraphbodystyle"/>
        <w:rPr>
          <w:szCs w:val="22"/>
        </w:rPr>
      </w:pPr>
      <w:r>
        <w:rPr>
          <w:szCs w:val="22"/>
        </w:rPr>
        <w:t>The Service S</w:t>
      </w:r>
      <w:r w:rsidR="00C63E70">
        <w:rPr>
          <w:szCs w:val="22"/>
        </w:rPr>
        <w:t xml:space="preserve">pecifications are found within the </w:t>
      </w:r>
      <w:r>
        <w:rPr>
          <w:szCs w:val="22"/>
        </w:rPr>
        <w:t>Folders provided with the ITT, Local Bus Specifications. Please follow the attached link</w:t>
      </w:r>
      <w:r w:rsidR="000552E1">
        <w:rPr>
          <w:szCs w:val="22"/>
        </w:rPr>
        <w:t>s</w:t>
      </w:r>
      <w:r>
        <w:rPr>
          <w:szCs w:val="22"/>
        </w:rPr>
        <w:t>-</w:t>
      </w:r>
    </w:p>
    <w:p w:rsidR="000552E1" w:rsidRDefault="000552E1" w:rsidP="000552E1">
      <w:pPr>
        <w:rPr>
          <w:rFonts w:ascii="Verdana" w:hAnsi="Verdana"/>
        </w:rPr>
      </w:pPr>
      <w:hyperlink r:id="rId20" w:history="1">
        <w:r>
          <w:rPr>
            <w:rStyle w:val="Hyperlink"/>
            <w:rFonts w:ascii="Verdana" w:hAnsi="Verdana"/>
          </w:rPr>
          <w:t>https://www.cornwall.gov.uk/media/16074106/2016-bos003-padstow-wadebridge-bodmin-liskeard.doc</w:t>
        </w:r>
      </w:hyperlink>
      <w:r>
        <w:rPr>
          <w:rFonts w:ascii="Verdana" w:hAnsi="Verdana"/>
        </w:rPr>
        <w:t xml:space="preserve"> </w:t>
      </w:r>
    </w:p>
    <w:p w:rsidR="000552E1" w:rsidRDefault="000552E1" w:rsidP="000552E1">
      <w:pPr>
        <w:rPr>
          <w:rFonts w:ascii="Verdana" w:hAnsi="Verdana"/>
        </w:rPr>
      </w:pPr>
      <w:hyperlink r:id="rId21" w:history="1">
        <w:r>
          <w:rPr>
            <w:rStyle w:val="Hyperlink"/>
            <w:rFonts w:ascii="Verdana" w:hAnsi="Verdana"/>
          </w:rPr>
          <w:t>https://www.cornwall.gov.uk/media/16074110/2016-bus005-camelford-bude.doc</w:t>
        </w:r>
      </w:hyperlink>
      <w:r>
        <w:rPr>
          <w:rFonts w:ascii="Verdana" w:hAnsi="Verdana"/>
        </w:rPr>
        <w:t xml:space="preserve"> </w:t>
      </w:r>
    </w:p>
    <w:p w:rsidR="000552E1" w:rsidRDefault="000552E1" w:rsidP="000552E1">
      <w:pPr>
        <w:rPr>
          <w:rFonts w:ascii="Verdana" w:hAnsi="Verdana"/>
        </w:rPr>
      </w:pPr>
      <w:hyperlink r:id="rId22" w:history="1">
        <w:r>
          <w:rPr>
            <w:rStyle w:val="Hyperlink"/>
            <w:rFonts w:ascii="Verdana" w:hAnsi="Verdana"/>
          </w:rPr>
          <w:t>https://www.cornwall.gov.uk/media/16074127/2016-nqs003-newquay-padstow.doc</w:t>
        </w:r>
      </w:hyperlink>
      <w:r>
        <w:rPr>
          <w:rFonts w:ascii="Verdana" w:hAnsi="Verdana"/>
        </w:rPr>
        <w:t xml:space="preserve"> </w:t>
      </w:r>
    </w:p>
    <w:p w:rsidR="000552E1" w:rsidRDefault="000552E1" w:rsidP="000552E1">
      <w:pPr>
        <w:rPr>
          <w:rFonts w:ascii="Verdana" w:hAnsi="Verdana"/>
        </w:rPr>
      </w:pPr>
      <w:hyperlink r:id="rId23" w:history="1">
        <w:r>
          <w:rPr>
            <w:rStyle w:val="Hyperlink"/>
            <w:rFonts w:ascii="Verdana" w:hAnsi="Verdana"/>
          </w:rPr>
          <w:t>https://www.cornwall.gov.uk/media/16074194/2016-nqs004-newquay-perranporth-st-agnes-truro.doc</w:t>
        </w:r>
      </w:hyperlink>
      <w:r>
        <w:rPr>
          <w:rFonts w:ascii="Verdana" w:hAnsi="Verdana"/>
        </w:rPr>
        <w:t xml:space="preserve"> </w:t>
      </w:r>
    </w:p>
    <w:p w:rsidR="000552E1" w:rsidRDefault="000552E1" w:rsidP="000552E1">
      <w:pPr>
        <w:rPr>
          <w:rFonts w:ascii="Verdana" w:hAnsi="Verdana"/>
        </w:rPr>
      </w:pPr>
      <w:hyperlink r:id="rId24" w:history="1">
        <w:r>
          <w:rPr>
            <w:rStyle w:val="Hyperlink"/>
            <w:rFonts w:ascii="Verdana" w:hAnsi="Verdana"/>
          </w:rPr>
          <w:t>https://www.cornwall.gov.uk/media/16074228/2016-nqs006-newquay-fistral-pentire.doc</w:t>
        </w:r>
      </w:hyperlink>
      <w:r>
        <w:rPr>
          <w:rFonts w:ascii="Verdana" w:hAnsi="Verdana"/>
        </w:rPr>
        <w:t xml:space="preserve"> </w:t>
      </w:r>
    </w:p>
    <w:p w:rsidR="000552E1" w:rsidRDefault="000552E1" w:rsidP="000552E1">
      <w:pPr>
        <w:rPr>
          <w:rFonts w:ascii="Verdana" w:hAnsi="Verdana"/>
        </w:rPr>
      </w:pPr>
      <w:hyperlink r:id="rId25" w:history="1">
        <w:r>
          <w:rPr>
            <w:rStyle w:val="Hyperlink"/>
            <w:rFonts w:ascii="Verdana" w:hAnsi="Verdana"/>
          </w:rPr>
          <w:t>https://www.cornwall.gov.uk/media/16074232/2016-sas001-st-austell-roche-bodmin.doc</w:t>
        </w:r>
      </w:hyperlink>
      <w:r>
        <w:rPr>
          <w:rFonts w:ascii="Verdana" w:hAnsi="Verdana"/>
        </w:rPr>
        <w:t xml:space="preserve"> </w:t>
      </w:r>
    </w:p>
    <w:p w:rsidR="000552E1" w:rsidRDefault="000552E1" w:rsidP="000552E1">
      <w:pPr>
        <w:rPr>
          <w:rFonts w:ascii="Verdana" w:hAnsi="Verdana"/>
        </w:rPr>
      </w:pPr>
      <w:hyperlink r:id="rId26" w:history="1">
        <w:r>
          <w:rPr>
            <w:rStyle w:val="Hyperlink"/>
            <w:rFonts w:ascii="Verdana" w:hAnsi="Verdana"/>
          </w:rPr>
          <w:t>https://www.cornwall.gov.uk/media/16074236/2016-sas002-st-austell-probus-truro.doc</w:t>
        </w:r>
      </w:hyperlink>
      <w:r>
        <w:rPr>
          <w:rFonts w:ascii="Verdana" w:hAnsi="Verdana"/>
        </w:rPr>
        <w:t xml:space="preserve"> </w:t>
      </w:r>
    </w:p>
    <w:p w:rsidR="000552E1" w:rsidRDefault="000552E1" w:rsidP="000552E1">
      <w:pPr>
        <w:rPr>
          <w:rFonts w:ascii="Verdana" w:hAnsi="Verdana"/>
        </w:rPr>
      </w:pPr>
      <w:hyperlink r:id="rId27" w:history="1">
        <w:r>
          <w:rPr>
            <w:rStyle w:val="Hyperlink"/>
            <w:rFonts w:ascii="Verdana" w:hAnsi="Verdana"/>
          </w:rPr>
          <w:t>https://www.cornwall.gov.uk/media/16074240/2016-sas003-st-austell-st-dennis-newquay.doc</w:t>
        </w:r>
      </w:hyperlink>
      <w:r>
        <w:rPr>
          <w:rFonts w:ascii="Verdana" w:hAnsi="Verdana"/>
        </w:rPr>
        <w:t xml:space="preserve"> </w:t>
      </w:r>
    </w:p>
    <w:p w:rsidR="000552E1" w:rsidRDefault="000552E1" w:rsidP="000552E1">
      <w:pPr>
        <w:rPr>
          <w:rFonts w:ascii="Verdana" w:hAnsi="Verdana"/>
        </w:rPr>
      </w:pPr>
      <w:hyperlink r:id="rId28" w:history="1">
        <w:r>
          <w:rPr>
            <w:rStyle w:val="Hyperlink"/>
            <w:rFonts w:ascii="Verdana" w:hAnsi="Verdana"/>
          </w:rPr>
          <w:t>https://www.cornwall.gov.uk/media/16074244/2016-sas004-st-austell-st-dennis-truro.doc</w:t>
        </w:r>
      </w:hyperlink>
      <w:r>
        <w:rPr>
          <w:rFonts w:ascii="Verdana" w:hAnsi="Verdana"/>
        </w:rPr>
        <w:t xml:space="preserve"> </w:t>
      </w:r>
    </w:p>
    <w:p w:rsidR="000552E1" w:rsidRDefault="000552E1" w:rsidP="000552E1">
      <w:pPr>
        <w:rPr>
          <w:rFonts w:ascii="Verdana" w:hAnsi="Verdana"/>
        </w:rPr>
      </w:pPr>
      <w:hyperlink r:id="rId29" w:history="1">
        <w:r>
          <w:rPr>
            <w:rStyle w:val="Hyperlink"/>
            <w:rFonts w:ascii="Verdana" w:hAnsi="Verdana"/>
          </w:rPr>
          <w:t>https://www.cornwall.gov.uk/media/16074248/2016-sas006-mevagissey-st-austell-par-fowey.doc</w:t>
        </w:r>
      </w:hyperlink>
      <w:r>
        <w:rPr>
          <w:rFonts w:ascii="Verdana" w:hAnsi="Verdana"/>
        </w:rPr>
        <w:t xml:space="preserve"> </w:t>
      </w:r>
    </w:p>
    <w:p w:rsidR="000552E1" w:rsidRDefault="000552E1" w:rsidP="000552E1">
      <w:pPr>
        <w:rPr>
          <w:rFonts w:ascii="Verdana" w:hAnsi="Verdana"/>
        </w:rPr>
      </w:pPr>
      <w:hyperlink r:id="rId30" w:history="1">
        <w:r>
          <w:rPr>
            <w:rStyle w:val="Hyperlink"/>
            <w:rFonts w:ascii="Verdana" w:hAnsi="Verdana"/>
          </w:rPr>
          <w:t>https://www.cornwall.gov.uk/media/16074252/2016-sas009-polmear-st-austell-st-stephen-newquay.doc</w:t>
        </w:r>
      </w:hyperlink>
      <w:r>
        <w:rPr>
          <w:rFonts w:ascii="Verdana" w:hAnsi="Verdana"/>
        </w:rPr>
        <w:t xml:space="preserve"> </w:t>
      </w:r>
    </w:p>
    <w:p w:rsidR="000552E1" w:rsidRDefault="000552E1" w:rsidP="000552E1">
      <w:pPr>
        <w:rPr>
          <w:rFonts w:ascii="Verdana" w:hAnsi="Verdana"/>
        </w:rPr>
      </w:pPr>
      <w:hyperlink r:id="rId31" w:history="1">
        <w:r>
          <w:rPr>
            <w:rStyle w:val="Hyperlink"/>
            <w:rFonts w:ascii="Verdana" w:hAnsi="Verdana"/>
          </w:rPr>
          <w:t>https://www.cornwall.gov.uk/media/16074256/2016-sas010-st-austell-town-service.doc</w:t>
        </w:r>
      </w:hyperlink>
      <w:r>
        <w:rPr>
          <w:rFonts w:ascii="Verdana" w:hAnsi="Verdana"/>
        </w:rPr>
        <w:t xml:space="preserve"> </w:t>
      </w:r>
    </w:p>
    <w:p w:rsidR="000552E1" w:rsidRDefault="000552E1" w:rsidP="000552E1">
      <w:pPr>
        <w:rPr>
          <w:rFonts w:ascii="Verdana" w:hAnsi="Verdana"/>
        </w:rPr>
      </w:pPr>
      <w:hyperlink r:id="rId32" w:history="1">
        <w:r>
          <w:rPr>
            <w:rStyle w:val="Hyperlink"/>
            <w:rFonts w:ascii="Verdana" w:hAnsi="Verdana"/>
          </w:rPr>
          <w:t>https://www.cornwall.gov.uk/media/16074260/2016-trs004-truro-st-columb-major-newquaywadebridge.doc</w:t>
        </w:r>
      </w:hyperlink>
      <w:r>
        <w:rPr>
          <w:rFonts w:ascii="Verdana" w:hAnsi="Verdana"/>
        </w:rPr>
        <w:t xml:space="preserve"> </w:t>
      </w:r>
    </w:p>
    <w:p w:rsidR="000552E1" w:rsidRDefault="000552E1" w:rsidP="000552E1">
      <w:pPr>
        <w:rPr>
          <w:rFonts w:ascii="Verdana" w:hAnsi="Verdana"/>
        </w:rPr>
      </w:pPr>
      <w:hyperlink r:id="rId33" w:history="1">
        <w:r>
          <w:rPr>
            <w:rStyle w:val="Hyperlink"/>
            <w:rFonts w:ascii="Verdana" w:hAnsi="Verdana"/>
          </w:rPr>
          <w:t>https://www.cornwall.gov.uk/media/16074264/2016-trs005-truro-st-newlyn-east-newquay.doc</w:t>
        </w:r>
      </w:hyperlink>
      <w:r>
        <w:rPr>
          <w:rFonts w:ascii="Verdana" w:hAnsi="Verdana"/>
        </w:rPr>
        <w:t xml:space="preserve"> </w:t>
      </w:r>
    </w:p>
    <w:p w:rsidR="000552E1" w:rsidRDefault="000552E1" w:rsidP="000552E1">
      <w:pPr>
        <w:rPr>
          <w:rFonts w:ascii="Verdana" w:hAnsi="Verdana"/>
        </w:rPr>
      </w:pPr>
      <w:hyperlink r:id="rId34" w:history="1">
        <w:r>
          <w:rPr>
            <w:rStyle w:val="Hyperlink"/>
            <w:rFonts w:ascii="Verdana" w:hAnsi="Verdana"/>
          </w:rPr>
          <w:t>https://www.cornwall.gov.uk/media/16074268/2016-trs007-truro-tregony-roseland.doc</w:t>
        </w:r>
      </w:hyperlink>
      <w:r>
        <w:rPr>
          <w:rFonts w:ascii="Verdana" w:hAnsi="Verdana"/>
        </w:rPr>
        <w:t xml:space="preserve"> </w:t>
      </w:r>
    </w:p>
    <w:p w:rsidR="000552E1" w:rsidRDefault="000552E1" w:rsidP="000552E1">
      <w:pPr>
        <w:rPr>
          <w:rFonts w:ascii="Verdana" w:hAnsi="Verdana"/>
        </w:rPr>
      </w:pPr>
      <w:hyperlink r:id="rId35" w:history="1">
        <w:r>
          <w:rPr>
            <w:rStyle w:val="Hyperlink"/>
            <w:rFonts w:ascii="Verdana" w:hAnsi="Verdana"/>
          </w:rPr>
          <w:t>https://www.cornwall.gov.uk/media/16074272/2016-wbs002-wadebridge-camelford.doc</w:t>
        </w:r>
      </w:hyperlink>
      <w:r>
        <w:rPr>
          <w:rFonts w:ascii="Verdana" w:hAnsi="Verdana"/>
        </w:rPr>
        <w:t xml:space="preserve"> </w:t>
      </w:r>
    </w:p>
    <w:p w:rsidR="000552E1" w:rsidRDefault="000552E1" w:rsidP="000552E1">
      <w:pPr>
        <w:rPr>
          <w:rFonts w:ascii="Verdana" w:hAnsi="Verdana"/>
        </w:rPr>
      </w:pPr>
      <w:hyperlink r:id="rId36" w:history="1">
        <w:r>
          <w:rPr>
            <w:rStyle w:val="Hyperlink"/>
            <w:rFonts w:ascii="Verdana" w:hAnsi="Verdana"/>
          </w:rPr>
          <w:t>https://www.cornwall.gov.uk/media/16074276/additional-information.doc</w:t>
        </w:r>
      </w:hyperlink>
      <w:r>
        <w:rPr>
          <w:rFonts w:ascii="Verdana" w:hAnsi="Verdana"/>
        </w:rPr>
        <w:t xml:space="preserve"> </w:t>
      </w:r>
    </w:p>
    <w:p w:rsidR="000552E1" w:rsidRDefault="000552E1" w:rsidP="000552E1">
      <w:pPr>
        <w:rPr>
          <w:rFonts w:ascii="Verdana" w:hAnsi="Verdana"/>
        </w:rPr>
      </w:pPr>
    </w:p>
    <w:tbl>
      <w:tblPr>
        <w:tblStyle w:val="TableGrid"/>
        <w:tblW w:w="0" w:type="auto"/>
        <w:tblLook w:val="04A0" w:firstRow="1" w:lastRow="0" w:firstColumn="1" w:lastColumn="0" w:noHBand="0" w:noVBand="1"/>
      </w:tblPr>
      <w:tblGrid>
        <w:gridCol w:w="1760"/>
        <w:gridCol w:w="5380"/>
      </w:tblGrid>
      <w:tr w:rsidR="000552E1" w:rsidRPr="000552E1" w:rsidTr="000552E1">
        <w:trPr>
          <w:trHeight w:val="285"/>
        </w:trPr>
        <w:tc>
          <w:tcPr>
            <w:tcW w:w="1760" w:type="dxa"/>
            <w:noWrap/>
            <w:hideMark/>
          </w:tcPr>
          <w:p w:rsidR="000552E1" w:rsidRPr="000552E1" w:rsidRDefault="000552E1" w:rsidP="000552E1">
            <w:pPr>
              <w:pStyle w:val="01BSCCParagraphbodystyle"/>
              <w:rPr>
                <w:b/>
                <w:bCs/>
                <w:szCs w:val="22"/>
              </w:rPr>
            </w:pPr>
            <w:r w:rsidRPr="000552E1">
              <w:rPr>
                <w:b/>
                <w:bCs/>
                <w:szCs w:val="22"/>
              </w:rPr>
              <w:t>Lot Number</w:t>
            </w:r>
          </w:p>
        </w:tc>
        <w:tc>
          <w:tcPr>
            <w:tcW w:w="5380" w:type="dxa"/>
            <w:noWrap/>
            <w:hideMark/>
          </w:tcPr>
          <w:p w:rsidR="000552E1" w:rsidRPr="000552E1" w:rsidRDefault="000552E1" w:rsidP="000552E1">
            <w:pPr>
              <w:pStyle w:val="01BSCCParagraphbodystyle"/>
              <w:rPr>
                <w:b/>
                <w:bCs/>
                <w:szCs w:val="22"/>
              </w:rPr>
            </w:pPr>
            <w:r w:rsidRPr="000552E1">
              <w:rPr>
                <w:b/>
                <w:bCs/>
                <w:szCs w:val="22"/>
              </w:rPr>
              <w:t>Route</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w:t>
            </w:r>
          </w:p>
        </w:tc>
        <w:tc>
          <w:tcPr>
            <w:tcW w:w="5380" w:type="dxa"/>
            <w:noWrap/>
            <w:hideMark/>
          </w:tcPr>
          <w:p w:rsidR="000552E1" w:rsidRPr="000552E1" w:rsidRDefault="000552E1" w:rsidP="000552E1">
            <w:pPr>
              <w:pStyle w:val="01BSCCParagraphbodystyle"/>
              <w:rPr>
                <w:szCs w:val="22"/>
              </w:rPr>
            </w:pPr>
            <w:r w:rsidRPr="000552E1">
              <w:rPr>
                <w:szCs w:val="22"/>
              </w:rPr>
              <w:t>Padstow-Wadebridge-</w:t>
            </w:r>
            <w:proofErr w:type="spellStart"/>
            <w:r w:rsidRPr="000552E1">
              <w:rPr>
                <w:szCs w:val="22"/>
              </w:rPr>
              <w:t>Bodmin</w:t>
            </w:r>
            <w:proofErr w:type="spellEnd"/>
            <w:r w:rsidRPr="000552E1">
              <w:rPr>
                <w:szCs w:val="22"/>
              </w:rPr>
              <w:t>-Liskeard</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2</w:t>
            </w:r>
          </w:p>
        </w:tc>
        <w:tc>
          <w:tcPr>
            <w:tcW w:w="5380" w:type="dxa"/>
            <w:noWrap/>
            <w:hideMark/>
          </w:tcPr>
          <w:p w:rsidR="000552E1" w:rsidRPr="000552E1" w:rsidRDefault="000552E1" w:rsidP="000552E1">
            <w:pPr>
              <w:pStyle w:val="01BSCCParagraphbodystyle"/>
              <w:rPr>
                <w:szCs w:val="22"/>
              </w:rPr>
            </w:pPr>
            <w:proofErr w:type="spellStart"/>
            <w:r w:rsidRPr="000552E1">
              <w:rPr>
                <w:szCs w:val="22"/>
              </w:rPr>
              <w:t>Camelford-Bude</w:t>
            </w:r>
            <w:proofErr w:type="spellEnd"/>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3</w:t>
            </w:r>
          </w:p>
        </w:tc>
        <w:tc>
          <w:tcPr>
            <w:tcW w:w="5380" w:type="dxa"/>
            <w:noWrap/>
            <w:hideMark/>
          </w:tcPr>
          <w:p w:rsidR="000552E1" w:rsidRPr="000552E1" w:rsidRDefault="000552E1" w:rsidP="000552E1">
            <w:pPr>
              <w:pStyle w:val="01BSCCParagraphbodystyle"/>
              <w:rPr>
                <w:szCs w:val="22"/>
              </w:rPr>
            </w:pPr>
            <w:r w:rsidRPr="000552E1">
              <w:rPr>
                <w:szCs w:val="22"/>
              </w:rPr>
              <w:t>Newquay-Padstow</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4</w:t>
            </w:r>
          </w:p>
        </w:tc>
        <w:tc>
          <w:tcPr>
            <w:tcW w:w="5380" w:type="dxa"/>
            <w:noWrap/>
            <w:hideMark/>
          </w:tcPr>
          <w:p w:rsidR="000552E1" w:rsidRPr="000552E1" w:rsidRDefault="000552E1" w:rsidP="000552E1">
            <w:pPr>
              <w:pStyle w:val="01BSCCParagraphbodystyle"/>
              <w:rPr>
                <w:szCs w:val="22"/>
              </w:rPr>
            </w:pPr>
            <w:r w:rsidRPr="000552E1">
              <w:rPr>
                <w:szCs w:val="22"/>
              </w:rPr>
              <w:t>Newquay-</w:t>
            </w:r>
            <w:proofErr w:type="spellStart"/>
            <w:r w:rsidRPr="000552E1">
              <w:rPr>
                <w:szCs w:val="22"/>
              </w:rPr>
              <w:t>Perranporth</w:t>
            </w:r>
            <w:proofErr w:type="spellEnd"/>
            <w:r w:rsidRPr="000552E1">
              <w:rPr>
                <w:szCs w:val="22"/>
              </w:rPr>
              <w:t>-St Agnes-Truro</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5</w:t>
            </w:r>
          </w:p>
        </w:tc>
        <w:tc>
          <w:tcPr>
            <w:tcW w:w="5380" w:type="dxa"/>
            <w:noWrap/>
            <w:hideMark/>
          </w:tcPr>
          <w:p w:rsidR="000552E1" w:rsidRPr="000552E1" w:rsidRDefault="000552E1" w:rsidP="000552E1">
            <w:pPr>
              <w:pStyle w:val="01BSCCParagraphbodystyle"/>
              <w:rPr>
                <w:szCs w:val="22"/>
              </w:rPr>
            </w:pPr>
            <w:r w:rsidRPr="000552E1">
              <w:rPr>
                <w:szCs w:val="22"/>
              </w:rPr>
              <w:t>Newquay-</w:t>
            </w:r>
            <w:proofErr w:type="spellStart"/>
            <w:r w:rsidRPr="000552E1">
              <w:rPr>
                <w:szCs w:val="22"/>
              </w:rPr>
              <w:t>Fistral</w:t>
            </w:r>
            <w:proofErr w:type="spellEnd"/>
            <w:r w:rsidRPr="000552E1">
              <w:rPr>
                <w:szCs w:val="22"/>
              </w:rPr>
              <w:t>-</w:t>
            </w:r>
            <w:proofErr w:type="spellStart"/>
            <w:r w:rsidRPr="000552E1">
              <w:rPr>
                <w:szCs w:val="22"/>
              </w:rPr>
              <w:t>Pentire</w:t>
            </w:r>
            <w:proofErr w:type="spellEnd"/>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6</w:t>
            </w:r>
          </w:p>
        </w:tc>
        <w:tc>
          <w:tcPr>
            <w:tcW w:w="5380" w:type="dxa"/>
            <w:noWrap/>
            <w:hideMark/>
          </w:tcPr>
          <w:p w:rsidR="000552E1" w:rsidRPr="000552E1" w:rsidRDefault="000552E1" w:rsidP="000552E1">
            <w:pPr>
              <w:pStyle w:val="01BSCCParagraphbodystyle"/>
              <w:rPr>
                <w:szCs w:val="22"/>
              </w:rPr>
            </w:pPr>
            <w:r w:rsidRPr="000552E1">
              <w:rPr>
                <w:szCs w:val="22"/>
              </w:rPr>
              <w:t>St Austell-Roche-</w:t>
            </w:r>
            <w:proofErr w:type="spellStart"/>
            <w:r w:rsidRPr="000552E1">
              <w:rPr>
                <w:szCs w:val="22"/>
              </w:rPr>
              <w:t>Bodmin</w:t>
            </w:r>
            <w:proofErr w:type="spellEnd"/>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7</w:t>
            </w:r>
          </w:p>
        </w:tc>
        <w:tc>
          <w:tcPr>
            <w:tcW w:w="5380" w:type="dxa"/>
            <w:noWrap/>
            <w:hideMark/>
          </w:tcPr>
          <w:p w:rsidR="000552E1" w:rsidRPr="000552E1" w:rsidRDefault="000552E1" w:rsidP="000552E1">
            <w:pPr>
              <w:pStyle w:val="01BSCCParagraphbodystyle"/>
              <w:rPr>
                <w:szCs w:val="22"/>
              </w:rPr>
            </w:pPr>
            <w:r w:rsidRPr="000552E1">
              <w:rPr>
                <w:szCs w:val="22"/>
              </w:rPr>
              <w:t>St Austell-</w:t>
            </w:r>
            <w:proofErr w:type="spellStart"/>
            <w:r w:rsidRPr="000552E1">
              <w:rPr>
                <w:szCs w:val="22"/>
              </w:rPr>
              <w:t>Probus</w:t>
            </w:r>
            <w:proofErr w:type="spellEnd"/>
            <w:r w:rsidRPr="000552E1">
              <w:rPr>
                <w:szCs w:val="22"/>
              </w:rPr>
              <w:t>-Truro</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8</w:t>
            </w:r>
          </w:p>
        </w:tc>
        <w:tc>
          <w:tcPr>
            <w:tcW w:w="5380" w:type="dxa"/>
            <w:noWrap/>
            <w:hideMark/>
          </w:tcPr>
          <w:p w:rsidR="000552E1" w:rsidRPr="000552E1" w:rsidRDefault="000552E1" w:rsidP="000552E1">
            <w:pPr>
              <w:pStyle w:val="01BSCCParagraphbodystyle"/>
              <w:rPr>
                <w:szCs w:val="22"/>
              </w:rPr>
            </w:pPr>
            <w:r w:rsidRPr="000552E1">
              <w:rPr>
                <w:szCs w:val="22"/>
              </w:rPr>
              <w:t>St Austell-St Dennis-Newquay</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9</w:t>
            </w:r>
          </w:p>
        </w:tc>
        <w:tc>
          <w:tcPr>
            <w:tcW w:w="5380" w:type="dxa"/>
            <w:noWrap/>
            <w:hideMark/>
          </w:tcPr>
          <w:p w:rsidR="000552E1" w:rsidRPr="000552E1" w:rsidRDefault="000552E1" w:rsidP="000552E1">
            <w:pPr>
              <w:pStyle w:val="01BSCCParagraphbodystyle"/>
              <w:rPr>
                <w:szCs w:val="22"/>
              </w:rPr>
            </w:pPr>
            <w:r w:rsidRPr="000552E1">
              <w:rPr>
                <w:szCs w:val="22"/>
              </w:rPr>
              <w:t>St Austell-St Dennis-Truro</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10</w:t>
            </w:r>
          </w:p>
        </w:tc>
        <w:tc>
          <w:tcPr>
            <w:tcW w:w="5380" w:type="dxa"/>
            <w:noWrap/>
            <w:hideMark/>
          </w:tcPr>
          <w:p w:rsidR="000552E1" w:rsidRPr="000552E1" w:rsidRDefault="000552E1" w:rsidP="000552E1">
            <w:pPr>
              <w:pStyle w:val="01BSCCParagraphbodystyle"/>
              <w:rPr>
                <w:szCs w:val="22"/>
              </w:rPr>
            </w:pPr>
            <w:proofErr w:type="spellStart"/>
            <w:r w:rsidRPr="000552E1">
              <w:rPr>
                <w:szCs w:val="22"/>
              </w:rPr>
              <w:t>Mevagissey</w:t>
            </w:r>
            <w:proofErr w:type="spellEnd"/>
            <w:r w:rsidRPr="000552E1">
              <w:rPr>
                <w:szCs w:val="22"/>
              </w:rPr>
              <w:t>-St Austell-Par-Fowey</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11</w:t>
            </w:r>
          </w:p>
        </w:tc>
        <w:tc>
          <w:tcPr>
            <w:tcW w:w="5380" w:type="dxa"/>
            <w:noWrap/>
            <w:hideMark/>
          </w:tcPr>
          <w:p w:rsidR="000552E1" w:rsidRPr="000552E1" w:rsidRDefault="000552E1" w:rsidP="000552E1">
            <w:pPr>
              <w:pStyle w:val="01BSCCParagraphbodystyle"/>
              <w:rPr>
                <w:szCs w:val="22"/>
              </w:rPr>
            </w:pPr>
            <w:proofErr w:type="spellStart"/>
            <w:r w:rsidRPr="000552E1">
              <w:rPr>
                <w:szCs w:val="22"/>
              </w:rPr>
              <w:t>Polmear</w:t>
            </w:r>
            <w:proofErr w:type="spellEnd"/>
            <w:r w:rsidRPr="000552E1">
              <w:rPr>
                <w:szCs w:val="22"/>
              </w:rPr>
              <w:t>- St Austell- St Stephen-Newquay</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12</w:t>
            </w:r>
          </w:p>
        </w:tc>
        <w:tc>
          <w:tcPr>
            <w:tcW w:w="5380" w:type="dxa"/>
            <w:noWrap/>
            <w:hideMark/>
          </w:tcPr>
          <w:p w:rsidR="000552E1" w:rsidRPr="000552E1" w:rsidRDefault="000552E1" w:rsidP="000552E1">
            <w:pPr>
              <w:pStyle w:val="01BSCCParagraphbodystyle"/>
              <w:rPr>
                <w:szCs w:val="22"/>
              </w:rPr>
            </w:pPr>
            <w:r w:rsidRPr="000552E1">
              <w:rPr>
                <w:szCs w:val="22"/>
              </w:rPr>
              <w:t>St Austell Town service</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13</w:t>
            </w:r>
          </w:p>
        </w:tc>
        <w:tc>
          <w:tcPr>
            <w:tcW w:w="5380" w:type="dxa"/>
            <w:noWrap/>
            <w:hideMark/>
          </w:tcPr>
          <w:p w:rsidR="000552E1" w:rsidRPr="000552E1" w:rsidRDefault="000552E1" w:rsidP="000552E1">
            <w:pPr>
              <w:pStyle w:val="01BSCCParagraphbodystyle"/>
              <w:rPr>
                <w:szCs w:val="22"/>
              </w:rPr>
            </w:pPr>
            <w:r w:rsidRPr="000552E1">
              <w:rPr>
                <w:szCs w:val="22"/>
              </w:rPr>
              <w:t xml:space="preserve">Truro-St </w:t>
            </w:r>
            <w:proofErr w:type="spellStart"/>
            <w:r w:rsidRPr="000552E1">
              <w:rPr>
                <w:szCs w:val="22"/>
              </w:rPr>
              <w:t>Columb</w:t>
            </w:r>
            <w:proofErr w:type="spellEnd"/>
            <w:r w:rsidRPr="000552E1">
              <w:rPr>
                <w:szCs w:val="22"/>
              </w:rPr>
              <w:t xml:space="preserve"> Major-Newquay-Wadebridge</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14</w:t>
            </w:r>
          </w:p>
        </w:tc>
        <w:tc>
          <w:tcPr>
            <w:tcW w:w="5380" w:type="dxa"/>
            <w:noWrap/>
            <w:hideMark/>
          </w:tcPr>
          <w:p w:rsidR="000552E1" w:rsidRPr="000552E1" w:rsidRDefault="000552E1" w:rsidP="000552E1">
            <w:pPr>
              <w:pStyle w:val="01BSCCParagraphbodystyle"/>
              <w:rPr>
                <w:szCs w:val="22"/>
              </w:rPr>
            </w:pPr>
            <w:r w:rsidRPr="000552E1">
              <w:rPr>
                <w:szCs w:val="22"/>
              </w:rPr>
              <w:t>Truro- St Newlyn East- Newquay</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15</w:t>
            </w:r>
          </w:p>
        </w:tc>
        <w:tc>
          <w:tcPr>
            <w:tcW w:w="5380" w:type="dxa"/>
            <w:noWrap/>
            <w:hideMark/>
          </w:tcPr>
          <w:p w:rsidR="000552E1" w:rsidRPr="000552E1" w:rsidRDefault="000552E1" w:rsidP="000552E1">
            <w:pPr>
              <w:pStyle w:val="01BSCCParagraphbodystyle"/>
              <w:rPr>
                <w:szCs w:val="22"/>
              </w:rPr>
            </w:pPr>
            <w:r w:rsidRPr="000552E1">
              <w:rPr>
                <w:szCs w:val="22"/>
              </w:rPr>
              <w:t>Truro-</w:t>
            </w:r>
            <w:proofErr w:type="spellStart"/>
            <w:r w:rsidRPr="000552E1">
              <w:rPr>
                <w:szCs w:val="22"/>
              </w:rPr>
              <w:t>Tregony</w:t>
            </w:r>
            <w:proofErr w:type="spellEnd"/>
            <w:r w:rsidRPr="000552E1">
              <w:rPr>
                <w:szCs w:val="22"/>
              </w:rPr>
              <w:t>-Roseland</w:t>
            </w:r>
          </w:p>
        </w:tc>
      </w:tr>
      <w:tr w:rsidR="000552E1" w:rsidRPr="000552E1" w:rsidTr="000552E1">
        <w:trPr>
          <w:trHeight w:val="285"/>
        </w:trPr>
        <w:tc>
          <w:tcPr>
            <w:tcW w:w="1760" w:type="dxa"/>
            <w:noWrap/>
            <w:hideMark/>
          </w:tcPr>
          <w:p w:rsidR="000552E1" w:rsidRPr="000552E1" w:rsidRDefault="000552E1" w:rsidP="000552E1">
            <w:pPr>
              <w:pStyle w:val="01BSCCParagraphbodystyle"/>
              <w:rPr>
                <w:szCs w:val="22"/>
              </w:rPr>
            </w:pPr>
            <w:r w:rsidRPr="000552E1">
              <w:rPr>
                <w:szCs w:val="22"/>
              </w:rPr>
              <w:t>16</w:t>
            </w:r>
          </w:p>
        </w:tc>
        <w:tc>
          <w:tcPr>
            <w:tcW w:w="5380" w:type="dxa"/>
            <w:noWrap/>
            <w:hideMark/>
          </w:tcPr>
          <w:p w:rsidR="000552E1" w:rsidRPr="000552E1" w:rsidRDefault="000552E1" w:rsidP="000552E1">
            <w:pPr>
              <w:pStyle w:val="01BSCCParagraphbodystyle"/>
              <w:rPr>
                <w:szCs w:val="22"/>
              </w:rPr>
            </w:pPr>
            <w:r w:rsidRPr="000552E1">
              <w:rPr>
                <w:szCs w:val="22"/>
              </w:rPr>
              <w:t>Wadebridge-</w:t>
            </w:r>
            <w:proofErr w:type="spellStart"/>
            <w:r w:rsidRPr="000552E1">
              <w:rPr>
                <w:szCs w:val="22"/>
              </w:rPr>
              <w:t>Camelford</w:t>
            </w:r>
            <w:proofErr w:type="spellEnd"/>
          </w:p>
        </w:tc>
      </w:tr>
    </w:tbl>
    <w:p w:rsidR="004D2DDA" w:rsidRDefault="004D2DDA" w:rsidP="007055BD">
      <w:pPr>
        <w:pStyle w:val="01BSCCParagraphbodystyle"/>
        <w:rPr>
          <w:szCs w:val="22"/>
        </w:rPr>
      </w:pPr>
    </w:p>
    <w:p w:rsidR="004D2DDA" w:rsidRDefault="004D2DDA" w:rsidP="007055BD">
      <w:pPr>
        <w:pStyle w:val="01BSCCParagraphbodystyle"/>
        <w:rPr>
          <w:szCs w:val="22"/>
        </w:rPr>
      </w:pPr>
    </w:p>
    <w:p w:rsidR="00F40CFE" w:rsidRDefault="00F40CFE" w:rsidP="00F40CFE">
      <w:pPr>
        <w:pStyle w:val="01BSCCParagraphbodystyle"/>
        <w:rPr>
          <w:b/>
          <w:bCs/>
          <w:szCs w:val="22"/>
        </w:rPr>
      </w:pPr>
    </w:p>
    <w:p w:rsidR="00F40CFE" w:rsidRDefault="00F40CFE" w:rsidP="00F40CFE">
      <w:pPr>
        <w:pStyle w:val="01BSCCParagraphbodystyle"/>
        <w:rPr>
          <w:szCs w:val="22"/>
        </w:rPr>
      </w:pPr>
    </w:p>
    <w:p w:rsidR="00F40CFE" w:rsidRDefault="00F40CFE" w:rsidP="00F40CFE">
      <w:pPr>
        <w:pStyle w:val="Default"/>
        <w:rPr>
          <w:sz w:val="22"/>
          <w:szCs w:val="22"/>
        </w:rPr>
      </w:pPr>
    </w:p>
    <w:p w:rsidR="00F40CFE" w:rsidRDefault="00F40CFE" w:rsidP="00F40CFE">
      <w:pPr>
        <w:pStyle w:val="01BSCCParagraphbodystyle"/>
        <w:rPr>
          <w:b/>
          <w:bCs/>
          <w:szCs w:val="22"/>
        </w:rPr>
      </w:pPr>
      <w:r>
        <w:rPr>
          <w:b/>
          <w:bCs/>
          <w:szCs w:val="22"/>
        </w:rPr>
        <w:t>Severe Weather</w:t>
      </w:r>
    </w:p>
    <w:p w:rsidR="00F40CFE" w:rsidRDefault="00F40CFE" w:rsidP="00F40CFE">
      <w:pPr>
        <w:pStyle w:val="01BSCCParagraphbodystyle"/>
        <w:rPr>
          <w:color w:val="0000FF"/>
        </w:rPr>
      </w:pPr>
      <w:r>
        <w:rPr>
          <w:szCs w:val="22"/>
        </w:rPr>
        <w:t xml:space="preserve">Where severe weather factors lead to lost mileage the operator will be expected to have taken all reasonable steps in the circumstances to provide the service. When the weather prevents the operation of services, for example when roads are blocked by snow, there is no low performance damages imposed because it maybe beyond the operator's </w:t>
      </w:r>
      <w:proofErr w:type="gramStart"/>
      <w:r>
        <w:rPr>
          <w:szCs w:val="22"/>
        </w:rPr>
        <w:t>control</w:t>
      </w:r>
      <w:proofErr w:type="gramEnd"/>
      <w:r>
        <w:rPr>
          <w:szCs w:val="22"/>
        </w:rPr>
        <w:t>.</w:t>
      </w:r>
    </w:p>
    <w:p w:rsidR="00707284" w:rsidRPr="00C623BA" w:rsidRDefault="001E19FA" w:rsidP="001F5484">
      <w:pPr>
        <w:pStyle w:val="01BSCCParagraphbodystyle"/>
      </w:pPr>
      <w:r w:rsidRPr="001F5484">
        <w:rPr>
          <w:color w:val="0000FF"/>
        </w:rPr>
        <w:t xml:space="preserve"> </w:t>
      </w:r>
    </w:p>
    <w:p w:rsidR="001F5484" w:rsidRPr="001F5484" w:rsidRDefault="00C540DC" w:rsidP="00EE0859">
      <w:pPr>
        <w:pStyle w:val="01S2CCSubhead2"/>
      </w:pPr>
      <w:bookmarkStart w:id="382" w:name="_Toc376435909"/>
      <w:bookmarkStart w:id="383" w:name="_Toc376436290"/>
      <w:bookmarkStart w:id="384" w:name="_Toc376438769"/>
      <w:bookmarkStart w:id="385" w:name="_Toc376508017"/>
      <w:bookmarkStart w:id="386" w:name="_Toc376508698"/>
      <w:r>
        <w:t>6.6</w:t>
      </w:r>
      <w:r w:rsidR="001F5484">
        <w:t xml:space="preserve"> </w:t>
      </w:r>
      <w:r w:rsidR="00642E26">
        <w:t>Commercial</w:t>
      </w:r>
      <w:r w:rsidR="001F5484" w:rsidRPr="001F5484">
        <w:t xml:space="preserve"> Document</w:t>
      </w:r>
      <w:bookmarkEnd w:id="382"/>
      <w:bookmarkEnd w:id="383"/>
      <w:bookmarkEnd w:id="384"/>
      <w:bookmarkEnd w:id="385"/>
      <w:bookmarkEnd w:id="386"/>
      <w:r w:rsidR="00642E26">
        <w:t>ation</w:t>
      </w:r>
    </w:p>
    <w:p w:rsidR="001F5484" w:rsidRPr="001F5484" w:rsidRDefault="001F5484" w:rsidP="001F5484">
      <w:pPr>
        <w:pStyle w:val="01BSCCParagraphbodystyle"/>
      </w:pPr>
      <w:r w:rsidRPr="001F5484">
        <w:t>Tenderers are required to complete and retur</w:t>
      </w:r>
      <w:r w:rsidR="00C623BA">
        <w:t>n the commercial documentation, which is included in the indi</w:t>
      </w:r>
      <w:r w:rsidR="00C63E70">
        <w:t xml:space="preserve">vidual specifications in </w:t>
      </w:r>
      <w:proofErr w:type="gramStart"/>
      <w:r w:rsidR="00C63E70">
        <w:t xml:space="preserve">the </w:t>
      </w:r>
      <w:r w:rsidR="00C623BA">
        <w:t xml:space="preserve"> folder</w:t>
      </w:r>
      <w:proofErr w:type="gramEnd"/>
      <w:r w:rsidR="00C623BA">
        <w:t xml:space="preserve"> link</w:t>
      </w:r>
      <w:r w:rsidR="00C63E70">
        <w:t>s</w:t>
      </w:r>
      <w:r w:rsidR="00C623BA">
        <w:t>.</w:t>
      </w:r>
    </w:p>
    <w:p w:rsidR="001F5484" w:rsidRDefault="001F5484" w:rsidP="001F5484">
      <w:pPr>
        <w:pStyle w:val="01BSCCParagraphbodystyle"/>
        <w:rPr>
          <w:color w:val="0000FF"/>
        </w:rPr>
      </w:pPr>
    </w:p>
    <w:p w:rsidR="00C820C5" w:rsidRPr="001F5484" w:rsidRDefault="00C820C5" w:rsidP="001F5484">
      <w:pPr>
        <w:pStyle w:val="01BSCCParagraphbodystyle"/>
        <w:rPr>
          <w:color w:val="0000FF"/>
        </w:rPr>
      </w:pPr>
    </w:p>
    <w:p w:rsidR="001F5484" w:rsidRDefault="00C540DC" w:rsidP="00EE0859">
      <w:pPr>
        <w:pStyle w:val="01S2CCSubhead2"/>
      </w:pPr>
      <w:bookmarkStart w:id="387" w:name="_Toc376435910"/>
      <w:bookmarkStart w:id="388" w:name="_Toc376436291"/>
      <w:bookmarkStart w:id="389" w:name="_Toc376438770"/>
      <w:bookmarkStart w:id="390" w:name="_Toc376508018"/>
      <w:bookmarkStart w:id="391" w:name="_Toc376508699"/>
      <w:r>
        <w:t>6.7</w:t>
      </w:r>
      <w:r w:rsidR="001F5484">
        <w:t xml:space="preserve"> </w:t>
      </w:r>
      <w:r w:rsidR="001F5484" w:rsidRPr="001F5484">
        <w:t>Terms and Conditions</w:t>
      </w:r>
      <w:bookmarkEnd w:id="387"/>
      <w:bookmarkEnd w:id="388"/>
      <w:bookmarkEnd w:id="389"/>
      <w:bookmarkEnd w:id="390"/>
      <w:bookmarkEnd w:id="391"/>
    </w:p>
    <w:bookmarkStart w:id="392" w:name="_MON_1509525075"/>
    <w:bookmarkEnd w:id="392"/>
    <w:p w:rsidR="00C623BA" w:rsidRDefault="0066233A" w:rsidP="00C623BA">
      <w:pPr>
        <w:pStyle w:val="01BSCCParagraphbodystyle"/>
        <w:rPr>
          <w:lang w:val="en-US"/>
        </w:rPr>
      </w:pPr>
      <w:r>
        <w:rPr>
          <w:lang w:val="en-US"/>
        </w:rPr>
        <w:object w:dxaOrig="9026" w:dyaOrig="507">
          <v:shape id="_x0000_i1029" type="#_x0000_t75" style="width:451.5pt;height:25.5pt" o:ole="">
            <v:imagedata r:id="rId37" o:title=""/>
          </v:shape>
          <o:OLEObject Type="Embed" ProgID="Word.Document.12" ShapeID="_x0000_i1029" DrawAspect="Content" ObjectID="_1509947557" r:id="rId38">
            <o:FieldCodes>\s</o:FieldCodes>
          </o:OLEObject>
        </w:object>
      </w:r>
    </w:p>
    <w:p w:rsidR="00C820C5" w:rsidRPr="00C623BA" w:rsidRDefault="00C820C5" w:rsidP="00C623BA">
      <w:pPr>
        <w:pStyle w:val="01BSCCParagraphbodystyle"/>
        <w:rPr>
          <w:lang w:val="en-US"/>
        </w:rPr>
      </w:pPr>
      <w:r>
        <w:rPr>
          <w:lang w:val="en-US"/>
        </w:rPr>
        <w:object w:dxaOrig="1551" w:dyaOrig="1004">
          <v:shape id="_x0000_i1030" type="#_x0000_t75" style="width:77.25pt;height:50.25pt" o:ole="">
            <v:imagedata r:id="rId39" o:title=""/>
          </v:shape>
          <o:OLEObject Type="Embed" ProgID="AcroExch.Document.11" ShapeID="_x0000_i1030" DrawAspect="Icon" ObjectID="_1509947558" r:id="rId40"/>
        </w:object>
      </w:r>
    </w:p>
    <w:p w:rsidR="00C623BA" w:rsidRPr="00C623BA" w:rsidRDefault="00C623BA" w:rsidP="00C623BA">
      <w:pPr>
        <w:pStyle w:val="01BSCCParagraphbodystyle"/>
        <w:rPr>
          <w:lang w:val="en-US"/>
        </w:rPr>
      </w:pPr>
    </w:p>
    <w:p w:rsidR="001F5484" w:rsidRDefault="00C540DC" w:rsidP="00EE0859">
      <w:pPr>
        <w:pStyle w:val="01S2CCSubhead2"/>
      </w:pPr>
      <w:bookmarkStart w:id="393" w:name="_Toc376435911"/>
      <w:bookmarkStart w:id="394" w:name="_Toc376436292"/>
      <w:bookmarkStart w:id="395" w:name="_Toc376438771"/>
      <w:bookmarkStart w:id="396" w:name="_Toc376508019"/>
      <w:bookmarkStart w:id="397" w:name="_Toc376508700"/>
      <w:r>
        <w:t>6.8</w:t>
      </w:r>
      <w:r w:rsidR="001F5484">
        <w:t xml:space="preserve"> </w:t>
      </w:r>
      <w:r w:rsidR="001F5484" w:rsidRPr="001F5484">
        <w:t>Performance Indicators</w:t>
      </w:r>
      <w:bookmarkEnd w:id="393"/>
      <w:bookmarkEnd w:id="394"/>
      <w:bookmarkEnd w:id="395"/>
      <w:bookmarkEnd w:id="396"/>
      <w:bookmarkEnd w:id="397"/>
    </w:p>
    <w:p w:rsidR="004D2DDA" w:rsidRPr="004D2DDA" w:rsidRDefault="004D2DDA" w:rsidP="004D2DDA">
      <w:pPr>
        <w:pStyle w:val="01BSCCParagraphbodystyle"/>
        <w:rPr>
          <w:lang w:val="en-US"/>
        </w:rPr>
      </w:pPr>
    </w:p>
    <w:p w:rsidR="00707284" w:rsidRPr="00707284" w:rsidRDefault="00707284" w:rsidP="00707284">
      <w:pPr>
        <w:pStyle w:val="01BSCCParagraphbodystyle"/>
        <w:numPr>
          <w:ilvl w:val="0"/>
          <w:numId w:val="25"/>
        </w:numPr>
      </w:pPr>
      <w:r w:rsidRPr="00707284">
        <w:t>Lost Mileage - % of contracted mileage operated each week.</w:t>
      </w:r>
    </w:p>
    <w:p w:rsidR="00707284" w:rsidRPr="00707284" w:rsidRDefault="00707284" w:rsidP="00707284">
      <w:pPr>
        <w:pStyle w:val="01BSCCParagraphbodystyle"/>
        <w:numPr>
          <w:ilvl w:val="0"/>
          <w:numId w:val="25"/>
        </w:numPr>
      </w:pPr>
      <w:r w:rsidRPr="00707284">
        <w:t>Patronage – Number of passenger journeys made on supported journeys.</w:t>
      </w:r>
    </w:p>
    <w:p w:rsidR="00707284" w:rsidRPr="00707284" w:rsidRDefault="00707284" w:rsidP="00707284">
      <w:pPr>
        <w:pStyle w:val="01BSCCParagraphbodystyle"/>
        <w:numPr>
          <w:ilvl w:val="0"/>
          <w:numId w:val="25"/>
        </w:numPr>
      </w:pPr>
      <w:r w:rsidRPr="00707284">
        <w:t>Punctuality - % of buses leaving on tine from departure point.</w:t>
      </w:r>
    </w:p>
    <w:p w:rsidR="00707284" w:rsidRPr="00707284" w:rsidRDefault="00707284" w:rsidP="00707284">
      <w:pPr>
        <w:pStyle w:val="01BSCCParagraphbodystyle"/>
        <w:numPr>
          <w:ilvl w:val="0"/>
          <w:numId w:val="25"/>
        </w:numPr>
      </w:pPr>
      <w:r w:rsidRPr="00707284">
        <w:t>Punctuality - % of buses arriving on time at final destination.</w:t>
      </w:r>
    </w:p>
    <w:p w:rsidR="00707284" w:rsidRPr="00707284" w:rsidRDefault="00707284" w:rsidP="00707284">
      <w:pPr>
        <w:pStyle w:val="01BSCCParagraphbodystyle"/>
        <w:numPr>
          <w:ilvl w:val="0"/>
          <w:numId w:val="25"/>
        </w:numPr>
      </w:pPr>
      <w:r w:rsidRPr="00707284">
        <w:t>Number of customer complaints received and resolved.</w:t>
      </w:r>
    </w:p>
    <w:p w:rsidR="00384B66" w:rsidRDefault="00384B66" w:rsidP="00384B66">
      <w:pPr>
        <w:pStyle w:val="01S1CCSubhead1"/>
        <w:ind w:left="0" w:firstLine="0"/>
      </w:pPr>
    </w:p>
    <w:p w:rsidR="00384B66" w:rsidRDefault="00384B66" w:rsidP="00384B66">
      <w:pPr>
        <w:pStyle w:val="01S1CCSubhead1"/>
        <w:ind w:left="0" w:firstLine="0"/>
      </w:pPr>
    </w:p>
    <w:p w:rsidR="002C0491" w:rsidRDefault="002C0491" w:rsidP="00384B66">
      <w:pPr>
        <w:pStyle w:val="01S1CCSubhead1"/>
        <w:ind w:left="0" w:firstLine="0"/>
      </w:pPr>
      <w:bookmarkStart w:id="398" w:name="_Toc376435912"/>
      <w:bookmarkStart w:id="399" w:name="_Toc376436293"/>
      <w:bookmarkStart w:id="400" w:name="_Toc376438772"/>
    </w:p>
    <w:bookmarkEnd w:id="398"/>
    <w:bookmarkEnd w:id="399"/>
    <w:bookmarkEnd w:id="400"/>
    <w:p w:rsidR="002B5FDF" w:rsidRDefault="002B5FDF" w:rsidP="00DF5085"/>
    <w:p w:rsidR="002B5FDF" w:rsidRDefault="002B5FDF" w:rsidP="00DF5085"/>
    <w:p w:rsidR="002B5FDF" w:rsidRDefault="002B5FDF" w:rsidP="00DF5085"/>
    <w:p w:rsidR="005029D6" w:rsidRDefault="005029D6" w:rsidP="00AD6D5E">
      <w:pPr>
        <w:pStyle w:val="01S1CCSubhead1"/>
        <w:ind w:left="0" w:firstLine="0"/>
        <w:outlineLvl w:val="1"/>
      </w:pPr>
      <w:bookmarkStart w:id="401" w:name="_Toc376435913"/>
      <w:bookmarkStart w:id="402" w:name="_Toc376436294"/>
      <w:bookmarkStart w:id="403" w:name="_Toc376438773"/>
      <w:bookmarkStart w:id="404" w:name="_Toc376508021"/>
      <w:bookmarkStart w:id="405" w:name="_Toc376508702"/>
    </w:p>
    <w:p w:rsidR="005029D6" w:rsidRDefault="005029D6" w:rsidP="00AD6D5E">
      <w:pPr>
        <w:pStyle w:val="01S1CCSubhead1"/>
        <w:ind w:left="0" w:firstLine="0"/>
        <w:outlineLvl w:val="1"/>
      </w:pPr>
    </w:p>
    <w:p w:rsidR="005029D6" w:rsidRDefault="005029D6" w:rsidP="00AD6D5E">
      <w:pPr>
        <w:pStyle w:val="01S1CCSubhead1"/>
        <w:ind w:left="0" w:firstLine="0"/>
        <w:outlineLvl w:val="1"/>
      </w:pPr>
    </w:p>
    <w:bookmarkEnd w:id="401"/>
    <w:bookmarkEnd w:id="402"/>
    <w:bookmarkEnd w:id="403"/>
    <w:bookmarkEnd w:id="404"/>
    <w:bookmarkEnd w:id="405"/>
    <w:p w:rsidR="006E22A3" w:rsidRDefault="006E22A3" w:rsidP="006E22A3">
      <w:pPr>
        <w:pStyle w:val="01BSCCParagraphbodystyle"/>
      </w:pPr>
    </w:p>
    <w:p w:rsidR="00086DE9" w:rsidRDefault="00086DE9" w:rsidP="006E22A3">
      <w:pPr>
        <w:pStyle w:val="01BSCCParagraphbodystyle"/>
      </w:pPr>
    </w:p>
    <w:p w:rsidR="00086DE9" w:rsidRDefault="00086DE9" w:rsidP="006E22A3">
      <w:pPr>
        <w:pStyle w:val="01BSCCParagraphbodystyle"/>
      </w:pPr>
    </w:p>
    <w:p w:rsidR="00E34294" w:rsidRDefault="00E34294" w:rsidP="006E22A3">
      <w:pPr>
        <w:pStyle w:val="01BSCCParagraphbodystyle"/>
      </w:pPr>
    </w:p>
    <w:p w:rsidR="00E34294" w:rsidRDefault="00E34294" w:rsidP="006E22A3">
      <w:pPr>
        <w:pStyle w:val="01BSCCParagraphbodystyle"/>
      </w:pPr>
    </w:p>
    <w:p w:rsidR="006E22A3" w:rsidRPr="000B21CC" w:rsidRDefault="001B50F7" w:rsidP="00AD6D5E">
      <w:pPr>
        <w:pStyle w:val="01S1CCSubhead1"/>
        <w:ind w:left="0" w:firstLine="0"/>
        <w:outlineLvl w:val="1"/>
      </w:pPr>
      <w:bookmarkStart w:id="406" w:name="_Toc376435914"/>
      <w:bookmarkStart w:id="407" w:name="_Toc376436295"/>
      <w:bookmarkStart w:id="408" w:name="_Toc376438774"/>
      <w:bookmarkStart w:id="409" w:name="_Toc376508022"/>
      <w:bookmarkStart w:id="410" w:name="_Toc376508703"/>
      <w:bookmarkStart w:id="411" w:name="_Toc416861128"/>
      <w:r>
        <w:t>Schedule 1</w:t>
      </w:r>
      <w:r w:rsidR="006E22A3">
        <w:t xml:space="preserve"> - </w:t>
      </w:r>
      <w:r w:rsidR="006E22A3" w:rsidRPr="000B21CC">
        <w:t>Commercially Sensitive Information</w:t>
      </w:r>
      <w:bookmarkEnd w:id="406"/>
      <w:bookmarkEnd w:id="407"/>
      <w:bookmarkEnd w:id="408"/>
      <w:bookmarkEnd w:id="409"/>
      <w:bookmarkEnd w:id="410"/>
      <w:bookmarkEnd w:id="411"/>
    </w:p>
    <w:p w:rsidR="006E22A3" w:rsidRDefault="006E22A3" w:rsidP="006E22A3">
      <w:pPr>
        <w:pStyle w:val="01BSCCParagraphbodystyle"/>
      </w:pPr>
      <w:r>
        <w:t xml:space="preserve">The Council may be obliged to disclose information in or relating to this Tender following a request for information under the </w:t>
      </w:r>
      <w:r w:rsidR="00145516">
        <w:t>Freedom of Information Act (FOIA)</w:t>
      </w:r>
      <w:r w:rsidR="00145516" w:rsidRPr="007A01DD">
        <w:t xml:space="preserve"> or </w:t>
      </w:r>
      <w:r w:rsidR="00145516">
        <w:t>Environmental Information Regulations (EIR)</w:t>
      </w:r>
      <w:r>
        <w:t>. Please outline in the table below items which you consider are confidential and genuinely commercially sensitive and which should not be disclosed in respect of your Tender.</w:t>
      </w:r>
    </w:p>
    <w:p w:rsidR="006E22A3" w:rsidRDefault="006E22A3" w:rsidP="006E22A3">
      <w:pPr>
        <w:pStyle w:val="01BSCCParagraphbodystyle"/>
      </w:pPr>
      <w:r>
        <w:t>The tenderer is required to identify information considered to be designated as Commercially Sensitive: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1690"/>
        <w:gridCol w:w="2949"/>
        <w:gridCol w:w="1833"/>
      </w:tblGrid>
      <w:tr w:rsidR="006E22A3" w:rsidRPr="00316A37" w:rsidTr="00674756">
        <w:trPr>
          <w:trHeight w:val="57"/>
        </w:trPr>
        <w:tc>
          <w:tcPr>
            <w:tcW w:w="8184" w:type="dxa"/>
            <w:gridSpan w:val="4"/>
            <w:tcBorders>
              <w:top w:val="nil"/>
              <w:left w:val="single" w:sz="4" w:space="0" w:color="808080"/>
              <w:bottom w:val="single" w:sz="4" w:space="0" w:color="808080"/>
              <w:right w:val="nil"/>
            </w:tcBorders>
            <w:shd w:val="clear" w:color="auto" w:fill="FABF8F"/>
            <w:vAlign w:val="center"/>
          </w:tcPr>
          <w:p w:rsidR="006E22A3" w:rsidRPr="006226E3" w:rsidRDefault="006E22A3" w:rsidP="00EA542F">
            <w:pPr>
              <w:pStyle w:val="04THCCTablehead"/>
              <w:rPr>
                <w:lang w:bidi="x-none"/>
              </w:rPr>
            </w:pPr>
            <w:r>
              <w:rPr>
                <w:lang w:bidi="x-none"/>
              </w:rPr>
              <w:t>Commercially Sensitive Information</w:t>
            </w:r>
          </w:p>
        </w:tc>
      </w:tr>
      <w:tr w:rsidR="006E22A3" w:rsidRPr="00316A37" w:rsidTr="00EC1B37">
        <w:tc>
          <w:tcPr>
            <w:tcW w:w="1712" w:type="dxa"/>
            <w:tcBorders>
              <w:top w:val="single" w:sz="4" w:space="0" w:color="808080"/>
              <w:left w:val="single" w:sz="4" w:space="0" w:color="808080"/>
              <w:bottom w:val="single" w:sz="24" w:space="0" w:color="17365D"/>
              <w:right w:val="single" w:sz="4" w:space="0" w:color="808080"/>
            </w:tcBorders>
            <w:shd w:val="clear" w:color="auto" w:fill="FDE9D9"/>
            <w:vAlign w:val="center"/>
          </w:tcPr>
          <w:p w:rsidR="006E22A3" w:rsidRPr="00316A37" w:rsidRDefault="006E22A3" w:rsidP="001E40F7">
            <w:pPr>
              <w:pStyle w:val="04TCCCTableCentresubhead"/>
            </w:pPr>
            <w:r>
              <w:t>Information/ Document</w:t>
            </w:r>
          </w:p>
        </w:tc>
        <w:tc>
          <w:tcPr>
            <w:tcW w:w="1690" w:type="dxa"/>
            <w:tcBorders>
              <w:top w:val="single" w:sz="4" w:space="0" w:color="808080"/>
              <w:left w:val="nil"/>
              <w:bottom w:val="single" w:sz="24" w:space="0" w:color="17365D"/>
              <w:right w:val="single" w:sz="4" w:space="0" w:color="808080"/>
            </w:tcBorders>
            <w:shd w:val="clear" w:color="auto" w:fill="FDE9D9"/>
            <w:vAlign w:val="center"/>
          </w:tcPr>
          <w:p w:rsidR="006E22A3" w:rsidRPr="000B21CC" w:rsidRDefault="006E22A3" w:rsidP="001E40F7">
            <w:pPr>
              <w:pStyle w:val="04TCCCTableCentresubhead"/>
            </w:pPr>
            <w:r>
              <w:t>Reference/   Page no</w:t>
            </w:r>
          </w:p>
        </w:tc>
        <w:tc>
          <w:tcPr>
            <w:tcW w:w="2949" w:type="dxa"/>
            <w:tcBorders>
              <w:top w:val="single" w:sz="4" w:space="0" w:color="808080"/>
              <w:left w:val="nil"/>
              <w:bottom w:val="single" w:sz="24" w:space="0" w:color="17365D"/>
              <w:right w:val="single" w:sz="4" w:space="0" w:color="808080"/>
            </w:tcBorders>
            <w:shd w:val="clear" w:color="auto" w:fill="FDE9D9"/>
            <w:vAlign w:val="center"/>
          </w:tcPr>
          <w:p w:rsidR="006E22A3" w:rsidRPr="00316A37" w:rsidRDefault="006E22A3" w:rsidP="001E40F7">
            <w:pPr>
              <w:pStyle w:val="04TCCCTableCentresubhead"/>
            </w:pPr>
            <w:r>
              <w:t>Reasons for Non-Disclosure (cite exemption(s) to be considered)</w:t>
            </w:r>
          </w:p>
        </w:tc>
        <w:tc>
          <w:tcPr>
            <w:tcW w:w="1833" w:type="dxa"/>
            <w:tcBorders>
              <w:top w:val="single" w:sz="4" w:space="0" w:color="808080"/>
              <w:left w:val="nil"/>
              <w:bottom w:val="single" w:sz="24" w:space="0" w:color="17365D"/>
              <w:right w:val="single" w:sz="4" w:space="0" w:color="808080"/>
            </w:tcBorders>
            <w:shd w:val="clear" w:color="auto" w:fill="FDE9D9"/>
            <w:vAlign w:val="center"/>
          </w:tcPr>
          <w:p w:rsidR="006E22A3" w:rsidRPr="00316A37" w:rsidRDefault="006E22A3" w:rsidP="001E40F7">
            <w:pPr>
              <w:pStyle w:val="04TCCCTableCentresubhead"/>
            </w:pPr>
            <w:r>
              <w:t>Duration of confidentiality</w:t>
            </w:r>
          </w:p>
        </w:tc>
      </w:tr>
      <w:tr w:rsidR="006E22A3" w:rsidRPr="004129EE"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316A37"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4129EE"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316A37"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4129EE"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316A37"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4129EE"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bl>
    <w:p w:rsidR="006E22A3" w:rsidRDefault="006E22A3" w:rsidP="006E22A3">
      <w:pPr>
        <w:pStyle w:val="01BSCCParagraphbodystyle"/>
      </w:pPr>
    </w:p>
    <w:p w:rsidR="006E22A3" w:rsidRDefault="006E22A3" w:rsidP="006E22A3">
      <w:pPr>
        <w:pStyle w:val="01BSCCParagraphbodystyle"/>
      </w:pPr>
      <w:r>
        <w:t xml:space="preserve">Notwithstanding the above, we acknowledge that the Council may still be obliged to disclose the Commercially Sensitive Information listed in this Schedule in accordance with the ITT and </w:t>
      </w:r>
      <w:r w:rsidRPr="00643217">
        <w:t xml:space="preserve">Contract </w:t>
      </w:r>
      <w:r>
        <w:t>pursuant to a request under the FOI</w:t>
      </w:r>
      <w:r w:rsidR="00194F24">
        <w:t>A</w:t>
      </w:r>
      <w:r>
        <w:t xml:space="preserve"> or EIR.  Without prejudice to the Council’s obligation to disclose information in accordance with the FOI</w:t>
      </w:r>
      <w:r w:rsidR="00674756">
        <w:t>A</w:t>
      </w:r>
      <w:r>
        <w:t xml:space="preserve"> or EIR the Council shall, acting reasonably, at its absolute discretion and notwithstanding any other provision in this ITT or the </w:t>
      </w:r>
      <w:r w:rsidRPr="00643217">
        <w:t>Contract</w:t>
      </w:r>
      <w:r w:rsidRPr="000D7D5B">
        <w:rPr>
          <w:color w:val="0000FF"/>
        </w:rPr>
        <w:t xml:space="preserve"> </w:t>
      </w:r>
      <w:r w:rsidRPr="000B21CC">
        <w:t xml:space="preserve"> </w:t>
      </w:r>
      <w:r>
        <w:t xml:space="preserve">or otherwise seek to apply the commercial interests exemption to the information/documents listed in this Schedule . </w:t>
      </w:r>
    </w:p>
    <w:p w:rsidR="006E22A3" w:rsidRDefault="006E22A3" w:rsidP="006E22A3">
      <w:pPr>
        <w:pStyle w:val="01BSCCParagraphbodystyle"/>
      </w:pPr>
      <w:r>
        <w:t xml:space="preserve">This schedule will be kept with the Tender for consideration should a request for information under the </w:t>
      </w:r>
      <w:r w:rsidR="00194F24">
        <w:t>FOIA</w:t>
      </w:r>
      <w:r>
        <w:t xml:space="preserve"> or </w:t>
      </w:r>
      <w:r w:rsidR="00194F24">
        <w:t xml:space="preserve">EIR </w:t>
      </w:r>
      <w:r>
        <w:t>be received. This document will be destroyed in line with the retention and destruction policy of the Council.</w:t>
      </w:r>
    </w:p>
    <w:p w:rsidR="006E22A3" w:rsidRDefault="006E22A3" w:rsidP="006E22A3">
      <w:pPr>
        <w:pStyle w:val="01BSCCParagraphbodystyle"/>
      </w:pPr>
    </w:p>
    <w:p w:rsidR="006E22A3" w:rsidRPr="004B34EA" w:rsidRDefault="001A19D1" w:rsidP="00AD6D5E">
      <w:pPr>
        <w:pStyle w:val="01S1CCSubhead1"/>
        <w:ind w:left="0" w:firstLine="0"/>
        <w:outlineLvl w:val="1"/>
      </w:pPr>
      <w:bookmarkStart w:id="412" w:name="_Toc376435915"/>
      <w:bookmarkStart w:id="413" w:name="_Toc376436296"/>
      <w:bookmarkStart w:id="414" w:name="_Toc376438775"/>
      <w:bookmarkStart w:id="415" w:name="_Toc376508023"/>
      <w:bookmarkStart w:id="416" w:name="_Toc376508704"/>
      <w:bookmarkStart w:id="417" w:name="_Toc416861129"/>
      <w:r>
        <w:t xml:space="preserve">Schedule </w:t>
      </w:r>
      <w:r w:rsidR="001B50F7">
        <w:t>2</w:t>
      </w:r>
      <w:r w:rsidR="006E22A3">
        <w:t xml:space="preserve"> - </w:t>
      </w:r>
      <w:r w:rsidR="006E22A3" w:rsidRPr="004B34EA">
        <w:t>Safeguarding</w:t>
      </w:r>
      <w:bookmarkEnd w:id="412"/>
      <w:bookmarkEnd w:id="413"/>
      <w:bookmarkEnd w:id="414"/>
      <w:bookmarkEnd w:id="415"/>
      <w:bookmarkEnd w:id="416"/>
      <w:bookmarkEnd w:id="417"/>
    </w:p>
    <w:p w:rsidR="00241406" w:rsidRPr="00DD0D4B" w:rsidRDefault="00241406" w:rsidP="00241406">
      <w:pPr>
        <w:pStyle w:val="01BSCCParagraphbodystyle"/>
      </w:pPr>
      <w:proofErr w:type="gramStart"/>
      <w:r w:rsidRPr="00DD0D4B">
        <w:t xml:space="preserve">TO BE SIGNED AND RETURNED as part of the </w:t>
      </w:r>
      <w:r w:rsidR="00F25534">
        <w:t>ITT</w:t>
      </w:r>
      <w:r w:rsidRPr="00DD0D4B">
        <w:t xml:space="preserve"> submission.</w:t>
      </w:r>
      <w:proofErr w:type="gramEnd"/>
    </w:p>
    <w:p w:rsidR="00241406" w:rsidRPr="00281F3F" w:rsidRDefault="00241406" w:rsidP="00241406">
      <w:pPr>
        <w:ind w:right="-416"/>
        <w:rPr>
          <w:rFonts w:ascii="Verdana" w:hAnsi="Verdana"/>
          <w:b/>
          <w:noProof/>
          <w:lang w:eastAsia="en-GB"/>
        </w:rPr>
      </w:pPr>
      <w:r w:rsidRPr="00281F3F">
        <w:rPr>
          <w:rFonts w:ascii="Verdana" w:hAnsi="Verdana"/>
          <w:b/>
          <w:noProof/>
          <w:lang w:eastAsia="en-GB"/>
        </w:rPr>
        <w:t>Introduction</w:t>
      </w:r>
      <w:r w:rsidRPr="00281F3F">
        <w:rPr>
          <w:rFonts w:ascii="Verdana" w:hAnsi="Verdana"/>
          <w:b/>
          <w:noProof/>
          <w:lang w:eastAsia="en-GB"/>
        </w:rPr>
        <w:tab/>
      </w:r>
    </w:p>
    <w:p w:rsidR="00241406" w:rsidRPr="00281F3F" w:rsidRDefault="00241406" w:rsidP="00241406">
      <w:pPr>
        <w:pStyle w:val="01BSCCParagraphbodystyle"/>
      </w:pPr>
      <w:r w:rsidRPr="00281F3F">
        <w:t>Contractors shall ensure they have robust and well</w:t>
      </w:r>
      <w:r>
        <w:t>-</w:t>
      </w:r>
      <w:r w:rsidRPr="00281F3F">
        <w:t xml:space="preserve">managed safeguarding arrangements in place.  The safeguarding arrangements must be compliant with the current and </w:t>
      </w:r>
      <w:r>
        <w:t>in-force</w:t>
      </w:r>
      <w:r w:rsidRPr="00281F3F">
        <w:t xml:space="preserve"> regulations and legislation.  It is the Contractor</w:t>
      </w:r>
      <w:r>
        <w:t>’</w:t>
      </w:r>
      <w:r w:rsidRPr="00281F3F">
        <w:t>s responsibility to ensure all staff and volunteers employed, engaged or working under the directions of the Contractor (the “Employees”) are safely recruited, trained and managed to ensure compliance with the above mentioned requirements.</w:t>
      </w:r>
    </w:p>
    <w:p w:rsidR="00241406" w:rsidRPr="00281F3F" w:rsidRDefault="00241406" w:rsidP="00241406">
      <w:pPr>
        <w:ind w:right="-416"/>
        <w:rPr>
          <w:rFonts w:ascii="Verdana" w:hAnsi="Verdana"/>
          <w:b/>
          <w:noProof/>
          <w:lang w:eastAsia="en-GB"/>
        </w:rPr>
      </w:pPr>
      <w:r w:rsidRPr="00281F3F">
        <w:rPr>
          <w:rFonts w:ascii="Verdana" w:hAnsi="Verdana"/>
          <w:b/>
          <w:noProof/>
          <w:lang w:eastAsia="en-GB"/>
        </w:rPr>
        <w:t>Child Protection/Safeguarding Adults Policies</w:t>
      </w:r>
    </w:p>
    <w:p w:rsidR="00241406" w:rsidRPr="00281F3F" w:rsidRDefault="00241406" w:rsidP="00241406">
      <w:pPr>
        <w:pStyle w:val="01BSCCParagraphbodystyle"/>
      </w:pPr>
      <w:r w:rsidRPr="00281F3F">
        <w:t>Contractors shall have a Safeguarding Policy in place with detailed procedures, covering the protection / safeguarding o</w:t>
      </w:r>
      <w:r>
        <w:t>f both children and adults, for:</w:t>
      </w:r>
    </w:p>
    <w:p w:rsidR="00241406" w:rsidRPr="001A19D1" w:rsidRDefault="00241406" w:rsidP="005F59BE">
      <w:pPr>
        <w:pStyle w:val="01B1CCBulletTextLevel1"/>
        <w:numPr>
          <w:ilvl w:val="0"/>
          <w:numId w:val="1"/>
        </w:numPr>
        <w:spacing w:after="0"/>
        <w:rPr>
          <w:b w:val="0"/>
        </w:rPr>
      </w:pPr>
      <w:r w:rsidRPr="001A19D1">
        <w:rPr>
          <w:b w:val="0"/>
        </w:rPr>
        <w:t xml:space="preserve">Safer recruitment </w:t>
      </w:r>
    </w:p>
    <w:p w:rsidR="00241406" w:rsidRPr="001A19D1" w:rsidRDefault="00241406" w:rsidP="005F59BE">
      <w:pPr>
        <w:pStyle w:val="01B1CCBulletTextLevel1"/>
        <w:numPr>
          <w:ilvl w:val="0"/>
          <w:numId w:val="1"/>
        </w:numPr>
        <w:spacing w:after="0"/>
        <w:rPr>
          <w:b w:val="0"/>
        </w:rPr>
      </w:pPr>
      <w:r w:rsidRPr="001A19D1">
        <w:rPr>
          <w:b w:val="0"/>
        </w:rPr>
        <w:t xml:space="preserve">Training, including induction </w:t>
      </w:r>
    </w:p>
    <w:p w:rsidR="00241406" w:rsidRPr="001A19D1" w:rsidRDefault="00241406" w:rsidP="005F59BE">
      <w:pPr>
        <w:pStyle w:val="01B1CCBulletTextLevel1"/>
        <w:numPr>
          <w:ilvl w:val="0"/>
          <w:numId w:val="1"/>
        </w:numPr>
        <w:spacing w:after="0"/>
        <w:rPr>
          <w:b w:val="0"/>
        </w:rPr>
      </w:pPr>
      <w:r w:rsidRPr="001A19D1">
        <w:rPr>
          <w:b w:val="0"/>
        </w:rPr>
        <w:t>Supervision and Safeguarding Procedure</w:t>
      </w:r>
    </w:p>
    <w:p w:rsidR="00241406" w:rsidRPr="001A19D1" w:rsidRDefault="00241406" w:rsidP="005F59BE">
      <w:pPr>
        <w:pStyle w:val="01B1CCBulletTextLevel1"/>
        <w:numPr>
          <w:ilvl w:val="0"/>
          <w:numId w:val="1"/>
        </w:numPr>
        <w:spacing w:after="0"/>
        <w:rPr>
          <w:b w:val="0"/>
        </w:rPr>
      </w:pPr>
      <w:r w:rsidRPr="001A19D1">
        <w:rPr>
          <w:b w:val="0"/>
        </w:rPr>
        <w:t xml:space="preserve">Management of allegations </w:t>
      </w:r>
    </w:p>
    <w:p w:rsidR="00241406" w:rsidRPr="001A19D1" w:rsidRDefault="00241406" w:rsidP="005F59BE">
      <w:pPr>
        <w:pStyle w:val="01B1CCBulletTextLevel1"/>
        <w:numPr>
          <w:ilvl w:val="0"/>
          <w:numId w:val="1"/>
        </w:numPr>
        <w:spacing w:after="0"/>
        <w:rPr>
          <w:b w:val="0"/>
        </w:rPr>
      </w:pPr>
      <w:r w:rsidRPr="001A19D1">
        <w:rPr>
          <w:b w:val="0"/>
        </w:rPr>
        <w:t>Whistle-blowing</w:t>
      </w:r>
    </w:p>
    <w:p w:rsidR="00241406" w:rsidRPr="003553F7" w:rsidRDefault="00241406" w:rsidP="00241406">
      <w:pPr>
        <w:pStyle w:val="Default"/>
        <w:tabs>
          <w:tab w:val="num" w:pos="900"/>
        </w:tabs>
        <w:ind w:hanging="257"/>
        <w:rPr>
          <w:sz w:val="22"/>
          <w:szCs w:val="22"/>
        </w:rPr>
      </w:pPr>
    </w:p>
    <w:p w:rsidR="00241406" w:rsidRPr="00281F3F" w:rsidRDefault="00241406" w:rsidP="00241406">
      <w:pPr>
        <w:pStyle w:val="01BSCCParagraphbodystyle"/>
      </w:pPr>
      <w:r w:rsidRPr="00281F3F">
        <w:t xml:space="preserve">The Contractor shall ensure that all Employees have read and understood the policies that are in place.  </w:t>
      </w:r>
    </w:p>
    <w:p w:rsidR="00241406" w:rsidRPr="00281F3F" w:rsidRDefault="00241406" w:rsidP="00241406">
      <w:pPr>
        <w:pStyle w:val="01BSCCParagraphbodystyle"/>
      </w:pPr>
      <w:r w:rsidRPr="00281F3F">
        <w:t>The Contractor shall keep a register of all Employees</w:t>
      </w:r>
      <w:r>
        <w:t>,</w:t>
      </w:r>
      <w:r w:rsidRPr="00281F3F">
        <w:t xml:space="preserve"> and against each Employee the Contractor shall record the policies which the Employee has been given copies of</w:t>
      </w:r>
      <w:r>
        <w:t>,</w:t>
      </w:r>
      <w:r w:rsidRPr="00281F3F">
        <w:t xml:space="preserve"> and the date such policies were provided to the Employee.  The Contractor shall also ensure the Employee signs and dates the register to attest the fact that they have read and understood such policies.</w:t>
      </w:r>
    </w:p>
    <w:p w:rsidR="00241406" w:rsidRPr="00281F3F" w:rsidRDefault="00241406" w:rsidP="00241406">
      <w:pPr>
        <w:ind w:right="-416"/>
        <w:rPr>
          <w:rFonts w:ascii="Verdana" w:hAnsi="Verdana"/>
          <w:b/>
          <w:noProof/>
          <w:lang w:eastAsia="en-GB"/>
        </w:rPr>
      </w:pPr>
      <w:r w:rsidRPr="00281F3F">
        <w:rPr>
          <w:rFonts w:ascii="Verdana" w:hAnsi="Verdana"/>
          <w:b/>
          <w:noProof/>
          <w:lang w:eastAsia="en-GB"/>
        </w:rPr>
        <w:t>Safer Recruitment</w:t>
      </w:r>
    </w:p>
    <w:p w:rsidR="00241406" w:rsidRPr="00281F3F" w:rsidRDefault="00241406" w:rsidP="00241406">
      <w:pPr>
        <w:pStyle w:val="01BSCCParagraphbodystyle"/>
      </w:pPr>
      <w:r w:rsidRPr="00281F3F">
        <w:t xml:space="preserve">Safer recruitment is an important part of making sure someone is suitable for the role they are undertaking. </w:t>
      </w:r>
    </w:p>
    <w:p w:rsidR="00241406" w:rsidRPr="00281F3F" w:rsidRDefault="00241406" w:rsidP="00241406">
      <w:pPr>
        <w:pStyle w:val="01BSCCParagraphbodystyle"/>
      </w:pPr>
      <w:r w:rsidRPr="00281F3F">
        <w:t xml:space="preserve">Contractors shall ensure all the relevant safeguarding, recruitment and barring checks have been undertaken for all Employees and keep appropriate training records on a centralised register. </w:t>
      </w:r>
    </w:p>
    <w:p w:rsidR="00241406" w:rsidRPr="00281F3F" w:rsidRDefault="00241406" w:rsidP="00241406">
      <w:pPr>
        <w:pStyle w:val="01BSCCParagraphbodystyle"/>
      </w:pPr>
      <w:r w:rsidRPr="00281F3F">
        <w:t>These checks shall, without limitation, for all Employees include:</w:t>
      </w:r>
    </w:p>
    <w:p w:rsidR="00241406" w:rsidRPr="00CB590E" w:rsidRDefault="00241406" w:rsidP="005F59BE">
      <w:pPr>
        <w:pStyle w:val="01B1CCBulletTextLevel1"/>
        <w:numPr>
          <w:ilvl w:val="0"/>
          <w:numId w:val="1"/>
        </w:numPr>
        <w:spacing w:after="0"/>
        <w:rPr>
          <w:b w:val="0"/>
        </w:rPr>
      </w:pPr>
      <w:r w:rsidRPr="00CB590E">
        <w:rPr>
          <w:b w:val="0"/>
        </w:rPr>
        <w:t>Application forms</w:t>
      </w:r>
    </w:p>
    <w:p w:rsidR="00241406" w:rsidRPr="00CB590E" w:rsidRDefault="00241406" w:rsidP="005F59BE">
      <w:pPr>
        <w:pStyle w:val="01B1CCBulletTextLevel1"/>
        <w:numPr>
          <w:ilvl w:val="0"/>
          <w:numId w:val="1"/>
        </w:numPr>
        <w:spacing w:after="0"/>
        <w:rPr>
          <w:b w:val="0"/>
        </w:rPr>
      </w:pPr>
      <w:r w:rsidRPr="00CB590E">
        <w:rPr>
          <w:b w:val="0"/>
        </w:rPr>
        <w:t>Checking self-declaration forms for relevancy to role</w:t>
      </w:r>
    </w:p>
    <w:p w:rsidR="00241406" w:rsidRPr="00CB590E" w:rsidRDefault="00241406" w:rsidP="005F59BE">
      <w:pPr>
        <w:pStyle w:val="01B1CCBulletTextLevel1"/>
        <w:numPr>
          <w:ilvl w:val="0"/>
          <w:numId w:val="1"/>
        </w:numPr>
        <w:spacing w:after="0"/>
        <w:rPr>
          <w:b w:val="0"/>
        </w:rPr>
      </w:pPr>
      <w:r w:rsidRPr="00CB590E">
        <w:rPr>
          <w:b w:val="0"/>
        </w:rPr>
        <w:t xml:space="preserve">Face-to-face interviews </w:t>
      </w:r>
    </w:p>
    <w:p w:rsidR="00241406" w:rsidRPr="00CB590E" w:rsidRDefault="00241406" w:rsidP="005F59BE">
      <w:pPr>
        <w:pStyle w:val="01B1CCBulletTextLevel1"/>
        <w:numPr>
          <w:ilvl w:val="0"/>
          <w:numId w:val="1"/>
        </w:numPr>
        <w:spacing w:after="0"/>
        <w:rPr>
          <w:b w:val="0"/>
        </w:rPr>
      </w:pPr>
      <w:r w:rsidRPr="00CB590E">
        <w:rPr>
          <w:b w:val="0"/>
        </w:rPr>
        <w:t>Undertaking qualifications checks and ID checks</w:t>
      </w:r>
    </w:p>
    <w:p w:rsidR="00241406" w:rsidRPr="00CB590E" w:rsidRDefault="00241406" w:rsidP="005F59BE">
      <w:pPr>
        <w:pStyle w:val="01B1CCBulletTextLevel1"/>
        <w:numPr>
          <w:ilvl w:val="0"/>
          <w:numId w:val="1"/>
        </w:numPr>
        <w:spacing w:after="0"/>
        <w:rPr>
          <w:b w:val="0"/>
        </w:rPr>
      </w:pPr>
      <w:r w:rsidRPr="00CB590E">
        <w:rPr>
          <w:b w:val="0"/>
        </w:rPr>
        <w:t>Checking references before confirming appointment</w:t>
      </w:r>
    </w:p>
    <w:p w:rsidR="00241406" w:rsidRPr="00CB590E" w:rsidRDefault="00241406" w:rsidP="005F59BE">
      <w:pPr>
        <w:pStyle w:val="01B1CCBulletTextLevel1"/>
        <w:numPr>
          <w:ilvl w:val="0"/>
          <w:numId w:val="1"/>
        </w:numPr>
        <w:spacing w:after="0"/>
        <w:rPr>
          <w:b w:val="0"/>
        </w:rPr>
      </w:pPr>
      <w:r w:rsidRPr="00CB590E">
        <w:rPr>
          <w:b w:val="0"/>
        </w:rPr>
        <w:t>A probationary and supervision period for new staff</w:t>
      </w:r>
    </w:p>
    <w:p w:rsidR="00241406" w:rsidRPr="00CB590E" w:rsidRDefault="00241406" w:rsidP="005F59BE">
      <w:pPr>
        <w:pStyle w:val="01B1CCBulletTextLevel1"/>
        <w:numPr>
          <w:ilvl w:val="0"/>
          <w:numId w:val="1"/>
        </w:numPr>
        <w:spacing w:after="0"/>
        <w:rPr>
          <w:b w:val="0"/>
        </w:rPr>
      </w:pPr>
      <w:r w:rsidRPr="00CB590E">
        <w:rPr>
          <w:b w:val="0"/>
        </w:rPr>
        <w:t>Observation and peer feedback</w:t>
      </w:r>
    </w:p>
    <w:p w:rsidR="00241406" w:rsidRPr="00CB590E" w:rsidRDefault="00241406" w:rsidP="005F59BE">
      <w:pPr>
        <w:pStyle w:val="01B1CCBulletTextLevel1"/>
        <w:numPr>
          <w:ilvl w:val="0"/>
          <w:numId w:val="1"/>
        </w:numPr>
        <w:spacing w:after="0"/>
        <w:rPr>
          <w:b w:val="0"/>
        </w:rPr>
      </w:pPr>
      <w:r w:rsidRPr="00CB590E">
        <w:rPr>
          <w:b w:val="0"/>
        </w:rPr>
        <w:t>Conducting personal development reviews</w:t>
      </w:r>
    </w:p>
    <w:p w:rsidR="00241406" w:rsidRPr="00CB590E" w:rsidRDefault="00241406" w:rsidP="005F59BE">
      <w:pPr>
        <w:pStyle w:val="01B1CCBulletTextLevel1"/>
        <w:numPr>
          <w:ilvl w:val="0"/>
          <w:numId w:val="1"/>
        </w:numPr>
        <w:spacing w:after="0"/>
        <w:rPr>
          <w:b w:val="0"/>
        </w:rPr>
      </w:pPr>
      <w:r w:rsidRPr="00CB590E">
        <w:rPr>
          <w:b w:val="0"/>
        </w:rPr>
        <w:t>Monitoring conduct in the role</w:t>
      </w:r>
    </w:p>
    <w:p w:rsidR="00241406" w:rsidRPr="00CB590E" w:rsidRDefault="00241406" w:rsidP="005F59BE">
      <w:pPr>
        <w:pStyle w:val="01B1CCBulletTextLevel1"/>
        <w:numPr>
          <w:ilvl w:val="0"/>
          <w:numId w:val="1"/>
        </w:numPr>
        <w:spacing w:after="0"/>
        <w:rPr>
          <w:b w:val="0"/>
        </w:rPr>
      </w:pPr>
      <w:r w:rsidRPr="00CB590E">
        <w:rPr>
          <w:b w:val="0"/>
        </w:rPr>
        <w:t>Conducting in-role risk assessments</w:t>
      </w:r>
    </w:p>
    <w:p w:rsidR="00241406" w:rsidRPr="003553F7" w:rsidRDefault="00241406" w:rsidP="00241406">
      <w:pPr>
        <w:pStyle w:val="Default"/>
        <w:ind w:left="540"/>
        <w:rPr>
          <w:sz w:val="22"/>
          <w:szCs w:val="22"/>
        </w:rPr>
      </w:pPr>
      <w:r w:rsidRPr="003553F7" w:rsidDel="00D343B4">
        <w:rPr>
          <w:color w:val="auto"/>
          <w:sz w:val="22"/>
          <w:szCs w:val="22"/>
        </w:rPr>
        <w:t xml:space="preserve"> </w:t>
      </w:r>
    </w:p>
    <w:p w:rsidR="00241406" w:rsidRPr="00281F3F" w:rsidRDefault="00241406" w:rsidP="00241406">
      <w:pPr>
        <w:pStyle w:val="01BSCCParagraphbodystyle"/>
      </w:pPr>
      <w:r w:rsidRPr="00281F3F">
        <w:t xml:space="preserve">For all positions that come within the definition of Regulated Activity (summary found in </w:t>
      </w:r>
      <w:r w:rsidR="00BC2ED8">
        <w:t xml:space="preserve">Schedule </w:t>
      </w:r>
      <w:r w:rsidR="001B50F7">
        <w:t>2</w:t>
      </w:r>
      <w:r w:rsidR="00BC2ED8">
        <w:t>.2</w:t>
      </w:r>
      <w:r w:rsidRPr="00281F3F">
        <w:t xml:space="preserve">) as currently set out within the Safeguarding Vulnerable Groups Act 2006 (and as amended by the Protection of Freedoms Act 2012), the Contractor shall be required to carry out an Enhanced Disclosure and Barring Service Check either, depending on the specific facts, with or without a check of the barred lists. </w:t>
      </w:r>
    </w:p>
    <w:p w:rsidR="00241406" w:rsidRPr="00281F3F" w:rsidRDefault="00241406" w:rsidP="00241406">
      <w:pPr>
        <w:pStyle w:val="01BSCCParagraphbodystyle"/>
      </w:pPr>
      <w:r w:rsidRPr="00281F3F">
        <w:t>The Disclosure and Barring Service (formerly the CRB) provides clear guidelines relating to posts that meet the definition of Regulated Activity and that are eligible for an Enhanced Disclosure.</w:t>
      </w:r>
    </w:p>
    <w:p w:rsidR="00241406" w:rsidRPr="00281F3F" w:rsidRDefault="00241406" w:rsidP="00241406">
      <w:pPr>
        <w:pStyle w:val="01BSCCParagraphbodystyle"/>
      </w:pPr>
      <w:r w:rsidRPr="00281F3F">
        <w:t>Unless specifically permitted under the terms of the Contractor’s employment, the Contractor shall not be entitled to any additional payment from the Employer for carrying out the additional checks.</w:t>
      </w:r>
    </w:p>
    <w:p w:rsidR="00241406" w:rsidRPr="00281F3F" w:rsidRDefault="00241406" w:rsidP="00241406">
      <w:pPr>
        <w:pStyle w:val="01BSCCParagraphbodystyle"/>
      </w:pPr>
      <w:r w:rsidRPr="00281F3F">
        <w:t xml:space="preserve">The Contractor shall carry out checks to a commensurate standard to the ones required for all UK nationals for Employees </w:t>
      </w:r>
      <w:r>
        <w:t>who</w:t>
      </w:r>
      <w:r w:rsidRPr="00281F3F">
        <w:t xml:space="preserve"> are not UK </w:t>
      </w:r>
      <w:r>
        <w:t>n</w:t>
      </w:r>
      <w:r w:rsidRPr="00281F3F">
        <w:t>ationals.  In circumstances where the Contractor is prevented, for reasons outside of their control, from obtaining commensurate checks</w:t>
      </w:r>
      <w:r>
        <w:t>,</w:t>
      </w:r>
      <w:r w:rsidRPr="00281F3F">
        <w:t xml:space="preserve"> then the Contractor shall inform the Employer and carry out such checks as the </w:t>
      </w:r>
      <w:r>
        <w:t>E</w:t>
      </w:r>
      <w:r w:rsidRPr="00281F3F">
        <w:t>mployer may reasonably require.</w:t>
      </w:r>
    </w:p>
    <w:p w:rsidR="00241406" w:rsidRPr="00281F3F" w:rsidRDefault="00241406" w:rsidP="00241406">
      <w:pPr>
        <w:pStyle w:val="01BSCCParagraphbodystyle"/>
      </w:pPr>
      <w:r w:rsidRPr="00281F3F">
        <w:t xml:space="preserve">Information, advice and guidance relating to criminal record checking; positive disclosures and suitability decisions; providing services prior to a Supplier receiving a disclosure and any legislative changes as a result of the Protection of Freedoms Act (2012) can be obtained from the HR Safeguarding Team on 01872 324130 or email </w:t>
      </w:r>
      <w:hyperlink r:id="rId41" w:history="1">
        <w:r w:rsidRPr="003553F7">
          <w:rPr>
            <w:rStyle w:val="Hyperlink"/>
            <w:szCs w:val="22"/>
          </w:rPr>
          <w:t>hrsafeguardingteam@cornwall.gov.uk</w:t>
        </w:r>
      </w:hyperlink>
      <w:r>
        <w:rPr>
          <w:szCs w:val="22"/>
        </w:rPr>
        <w:t xml:space="preserve">. </w:t>
      </w:r>
    </w:p>
    <w:p w:rsidR="00241406" w:rsidRDefault="00241406" w:rsidP="00241406">
      <w:pPr>
        <w:pStyle w:val="01BSCCParagraphbodystyle"/>
      </w:pPr>
      <w:r w:rsidRPr="00281F3F">
        <w:t>In addition, Contractors are required to liaise with and comply with any on-site policies that are in place.  Where such policies conflict with the requirements set out within this document</w:t>
      </w:r>
      <w:r>
        <w:t>,</w:t>
      </w:r>
      <w:r w:rsidRPr="00281F3F">
        <w:t xml:space="preserve"> the Contractor shall notify the Employer</w:t>
      </w:r>
      <w:r>
        <w:t>.  T</w:t>
      </w:r>
      <w:r w:rsidRPr="00281F3F">
        <w:t>he Employer shall inform the Contractor, in writing, which policy takes precedence.  The Contractor shall not be entitled to any additional payment from the Employer for compliance with the on-site policies.</w:t>
      </w:r>
    </w:p>
    <w:p w:rsidR="00241406" w:rsidRPr="00281F3F" w:rsidRDefault="00241406" w:rsidP="00241406">
      <w:pPr>
        <w:ind w:right="-416"/>
        <w:rPr>
          <w:rFonts w:ascii="Verdana" w:hAnsi="Verdana"/>
          <w:b/>
          <w:noProof/>
          <w:lang w:eastAsia="en-GB"/>
        </w:rPr>
      </w:pPr>
      <w:r w:rsidRPr="00281F3F">
        <w:rPr>
          <w:rFonts w:ascii="Verdana" w:hAnsi="Verdana"/>
          <w:b/>
          <w:noProof/>
          <w:lang w:eastAsia="en-GB"/>
        </w:rPr>
        <w:t>Training</w:t>
      </w:r>
    </w:p>
    <w:p w:rsidR="00241406" w:rsidRPr="00281F3F" w:rsidRDefault="00241406" w:rsidP="00241406">
      <w:pPr>
        <w:pStyle w:val="01BSCCParagraphbodystyle"/>
      </w:pPr>
      <w:r w:rsidRPr="00281F3F">
        <w:t>As a minimum, training should always include an explanation of the organisation’s safeguarding policies</w:t>
      </w:r>
      <w:r>
        <w:t>,</w:t>
      </w:r>
      <w:r w:rsidRPr="00281F3F">
        <w:t xml:space="preserve"> including the context and implementation; this will usually be carried out during staff induction and will be supported by regular refresher sessions.  Training for all staff and volunteers should cover: </w:t>
      </w:r>
    </w:p>
    <w:p w:rsidR="00241406" w:rsidRPr="00CB590E" w:rsidRDefault="00241406" w:rsidP="005F59BE">
      <w:pPr>
        <w:pStyle w:val="01B1CCBulletTextLevel1"/>
        <w:numPr>
          <w:ilvl w:val="0"/>
          <w:numId w:val="1"/>
        </w:numPr>
        <w:spacing w:after="0"/>
        <w:rPr>
          <w:b w:val="0"/>
        </w:rPr>
      </w:pPr>
      <w:r w:rsidRPr="00CB590E">
        <w:rPr>
          <w:b w:val="0"/>
        </w:rPr>
        <w:t>Being aware of the importance, and their responsibility in appropriately sharing their concern, where they are worried that a child, young person or vulnerable adult may be suffering, or at risk of, abuse;</w:t>
      </w:r>
    </w:p>
    <w:p w:rsidR="00241406" w:rsidRPr="00CB590E" w:rsidRDefault="00241406" w:rsidP="005F59BE">
      <w:pPr>
        <w:pStyle w:val="01B1CCBulletTextLevel1"/>
        <w:numPr>
          <w:ilvl w:val="0"/>
          <w:numId w:val="1"/>
        </w:numPr>
        <w:spacing w:after="0"/>
        <w:rPr>
          <w:b w:val="0"/>
        </w:rPr>
      </w:pPr>
      <w:r w:rsidRPr="00CB590E">
        <w:rPr>
          <w:b w:val="0"/>
        </w:rPr>
        <w:t>Being aware of how to report any concerns about the behaviour of a colleague/ member of staff;</w:t>
      </w:r>
    </w:p>
    <w:p w:rsidR="00241406" w:rsidRPr="00CB590E" w:rsidRDefault="00241406" w:rsidP="005F59BE">
      <w:pPr>
        <w:pStyle w:val="01B1CCBulletTextLevel1"/>
        <w:numPr>
          <w:ilvl w:val="0"/>
          <w:numId w:val="1"/>
        </w:numPr>
        <w:spacing w:after="0"/>
        <w:rPr>
          <w:b w:val="0"/>
        </w:rPr>
      </w:pPr>
      <w:r w:rsidRPr="00CB590E">
        <w:rPr>
          <w:b w:val="0"/>
        </w:rPr>
        <w:t>Understanding and being able to implement safe working practices for individual workers;</w:t>
      </w:r>
    </w:p>
    <w:p w:rsidR="00241406" w:rsidRPr="00CB590E" w:rsidRDefault="00241406" w:rsidP="005F59BE">
      <w:pPr>
        <w:pStyle w:val="01B1CCBulletTextLevel1"/>
        <w:numPr>
          <w:ilvl w:val="0"/>
          <w:numId w:val="1"/>
        </w:numPr>
        <w:spacing w:after="0"/>
        <w:rPr>
          <w:b w:val="0"/>
        </w:rPr>
      </w:pPr>
      <w:r w:rsidRPr="00CB590E">
        <w:rPr>
          <w:b w:val="0"/>
        </w:rPr>
        <w:t>Knowing who in the organisation has safeguarding lead responsibility.</w:t>
      </w:r>
      <w:r w:rsidR="005F59BE">
        <w:rPr>
          <w:b w:val="0"/>
        </w:rPr>
        <w:br/>
      </w:r>
    </w:p>
    <w:p w:rsidR="00241406" w:rsidRPr="00281F3F" w:rsidRDefault="00241406" w:rsidP="00241406">
      <w:pPr>
        <w:pStyle w:val="01BSCCParagraphbodystyle"/>
      </w:pPr>
      <w:r w:rsidRPr="00281F3F">
        <w:t>Contractors are required to ensure all personnel have undertaken appropriate and up</w:t>
      </w:r>
      <w:r>
        <w:t>–</w:t>
      </w:r>
      <w:r w:rsidRPr="00281F3F">
        <w:t>to</w:t>
      </w:r>
      <w:r>
        <w:t>-</w:t>
      </w:r>
      <w:r w:rsidRPr="00281F3F">
        <w:t>date training, including</w:t>
      </w:r>
      <w:r>
        <w:t>,</w:t>
      </w:r>
      <w:r w:rsidRPr="00281F3F">
        <w:t xml:space="preserve"> where required</w:t>
      </w:r>
      <w:r>
        <w:t>,</w:t>
      </w:r>
      <w:r w:rsidRPr="00281F3F">
        <w:t xml:space="preserve"> to comply with all relevant legislation.</w:t>
      </w:r>
    </w:p>
    <w:p w:rsidR="00241406" w:rsidRPr="00281F3F" w:rsidRDefault="00241406" w:rsidP="00241406">
      <w:pPr>
        <w:ind w:right="-416"/>
        <w:rPr>
          <w:rFonts w:ascii="Verdana" w:hAnsi="Verdana"/>
          <w:b/>
          <w:noProof/>
          <w:lang w:eastAsia="en-GB"/>
        </w:rPr>
      </w:pPr>
      <w:r>
        <w:rPr>
          <w:rFonts w:ascii="Verdana" w:hAnsi="Verdana"/>
          <w:b/>
          <w:noProof/>
          <w:lang w:eastAsia="en-GB"/>
        </w:rPr>
        <w:t>Supervision and Safeguarding P</w:t>
      </w:r>
      <w:r w:rsidRPr="00281F3F">
        <w:rPr>
          <w:rFonts w:ascii="Verdana" w:hAnsi="Verdana"/>
          <w:b/>
          <w:noProof/>
          <w:lang w:eastAsia="en-GB"/>
        </w:rPr>
        <w:t>rocedure</w:t>
      </w:r>
    </w:p>
    <w:p w:rsidR="00241406" w:rsidRDefault="00241406" w:rsidP="00241406">
      <w:pPr>
        <w:pStyle w:val="01BSCCParagraphbodystyle"/>
      </w:pPr>
      <w:r w:rsidRPr="00281F3F">
        <w:t>When working on the delivery of this contract, th</w:t>
      </w:r>
      <w:r>
        <w:t>e Contractor shall comply with all current and in-force s</w:t>
      </w:r>
      <w:r w:rsidRPr="00281F3F">
        <w:t>tatutory guidance for their sector</w:t>
      </w:r>
      <w:r>
        <w:t>,</w:t>
      </w:r>
      <w:r w:rsidRPr="00281F3F">
        <w:t xml:space="preserve"> and any site</w:t>
      </w:r>
      <w:r>
        <w:t>-</w:t>
      </w:r>
      <w:r w:rsidRPr="00281F3F">
        <w:t>specifi</w:t>
      </w:r>
      <w:r>
        <w:t xml:space="preserve">c policies that are in place. </w:t>
      </w:r>
      <w:r w:rsidRPr="00281F3F">
        <w:t xml:space="preserve">The Contractor shall also comply with the Code of Conduct shown in </w:t>
      </w:r>
      <w:r w:rsidR="001B50F7">
        <w:t>Schedule 2</w:t>
      </w:r>
      <w:r>
        <w:t>.1</w:t>
      </w:r>
      <w:r w:rsidRPr="00281F3F">
        <w:t xml:space="preserve"> for all on-site works.</w:t>
      </w:r>
    </w:p>
    <w:p w:rsidR="00241406" w:rsidRDefault="00241406" w:rsidP="00241406">
      <w:pPr>
        <w:ind w:right="-416"/>
        <w:rPr>
          <w:rFonts w:ascii="Verdana" w:hAnsi="Verdana"/>
          <w:b/>
          <w:noProof/>
          <w:lang w:eastAsia="en-GB"/>
        </w:rPr>
      </w:pPr>
      <w:r w:rsidRPr="00281F3F">
        <w:rPr>
          <w:rFonts w:ascii="Verdana" w:hAnsi="Verdana"/>
          <w:b/>
          <w:noProof/>
          <w:lang w:eastAsia="en-GB"/>
        </w:rPr>
        <w:t>Managem</w:t>
      </w:r>
      <w:r>
        <w:rPr>
          <w:rFonts w:ascii="Verdana" w:hAnsi="Verdana"/>
          <w:b/>
          <w:noProof/>
          <w:lang w:eastAsia="en-GB"/>
        </w:rPr>
        <w:t>ent of A</w:t>
      </w:r>
      <w:r w:rsidRPr="00281F3F">
        <w:rPr>
          <w:rFonts w:ascii="Verdana" w:hAnsi="Verdana"/>
          <w:b/>
          <w:noProof/>
          <w:lang w:eastAsia="en-GB"/>
        </w:rPr>
        <w:t>llegations</w:t>
      </w:r>
    </w:p>
    <w:p w:rsidR="00241406" w:rsidRPr="00CC7786" w:rsidRDefault="00241406" w:rsidP="00241406">
      <w:pPr>
        <w:pStyle w:val="01BSCCParagraphbodystyle"/>
      </w:pPr>
      <w:r w:rsidRPr="00CC7786">
        <w:t>Contractors working in environments where children may be present must comply with the South West Safeguarding and Child Protection Procedures ‘managing allegations’ procedures, (</w:t>
      </w:r>
      <w:hyperlink r:id="rId42" w:history="1">
        <w:r w:rsidRPr="00CA42D3">
          <w:rPr>
            <w:rStyle w:val="Hyperlink"/>
          </w:rPr>
          <w:t>www.swcpp.org.uk</w:t>
        </w:r>
      </w:hyperlink>
      <w:r w:rsidRPr="00CC7786">
        <w:t>)</w:t>
      </w:r>
      <w:r>
        <w:t xml:space="preserve">. </w:t>
      </w:r>
      <w:r w:rsidRPr="00CC7786">
        <w:t xml:space="preserve">Additionally, Managers involved in the delivery of the contract must be made aware of the </w:t>
      </w:r>
      <w:hyperlink r:id="rId43" w:history="1">
        <w:r w:rsidRPr="00F140F7">
          <w:rPr>
            <w:rStyle w:val="Hyperlink"/>
            <w:szCs w:val="22"/>
          </w:rPr>
          <w:t>MARU service</w:t>
        </w:r>
      </w:hyperlink>
      <w:r w:rsidRPr="00BC343F">
        <w:rPr>
          <w:szCs w:val="22"/>
        </w:rPr>
        <w:t xml:space="preserve"> </w:t>
      </w:r>
      <w:r w:rsidRPr="00CC7786">
        <w:t xml:space="preserve">and the </w:t>
      </w:r>
      <w:hyperlink r:id="rId44" w:history="1">
        <w:r w:rsidRPr="00F140F7">
          <w:rPr>
            <w:rStyle w:val="Hyperlink"/>
            <w:szCs w:val="22"/>
          </w:rPr>
          <w:t>Multi Agency Advice Team</w:t>
        </w:r>
      </w:hyperlink>
      <w:r w:rsidRPr="00CC7786">
        <w:t xml:space="preserve"> and the Contractor shall keep a centralised register evidencing this fact. Information on these can be found at</w:t>
      </w:r>
      <w:r>
        <w:t xml:space="preserve"> </w:t>
      </w:r>
      <w:hyperlink r:id="rId45" w:history="1">
        <w:r w:rsidRPr="00911214">
          <w:rPr>
            <w:rStyle w:val="Hyperlink"/>
          </w:rPr>
          <w:t>http://www.cornwall.gov.uk/health-and-social-care/children-and-family-care/children-schools-and-families-leaflets/</w:t>
        </w:r>
      </w:hyperlink>
      <w:r>
        <w:t xml:space="preserve">. </w:t>
      </w:r>
    </w:p>
    <w:p w:rsidR="00241406" w:rsidRPr="00CC7786" w:rsidRDefault="00241406" w:rsidP="00241406">
      <w:pPr>
        <w:pStyle w:val="01BSCCParagraphbodystyle"/>
      </w:pPr>
      <w:r w:rsidRPr="00CC7786">
        <w:t xml:space="preserve">Contractors must have a clear procedure in place for handling concerns/allegations of abuse or neglect which is consistent with the multi-agency safeguarding adults policy and the Safeguarding Adults </w:t>
      </w:r>
      <w:proofErr w:type="spellStart"/>
      <w:r w:rsidRPr="00CC7786">
        <w:t>Alerter's</w:t>
      </w:r>
      <w:proofErr w:type="spellEnd"/>
      <w:r w:rsidRPr="00CC7786">
        <w:t xml:space="preserve"> Guide</w:t>
      </w:r>
      <w:r>
        <w:t>,</w:t>
      </w:r>
      <w:r w:rsidRPr="00CC7786">
        <w:t xml:space="preserve"> ‘No to Abuse’ (</w:t>
      </w:r>
      <w:hyperlink r:id="rId46" w:history="1">
        <w:r w:rsidRPr="00911214">
          <w:rPr>
            <w:rStyle w:val="Hyperlink"/>
          </w:rPr>
          <w:t>http://www.cornwall.gov.uk/health-and-social-care/safeguarding-adults/</w:t>
        </w:r>
      </w:hyperlink>
      <w:r w:rsidRPr="00CC7786">
        <w:t>).</w:t>
      </w:r>
      <w:r>
        <w:t xml:space="preserve"> </w:t>
      </w:r>
      <w:r w:rsidRPr="00CC7786">
        <w:t xml:space="preserve"> </w:t>
      </w:r>
    </w:p>
    <w:p w:rsidR="00241406" w:rsidRPr="00DD0D4B" w:rsidRDefault="00241406" w:rsidP="00241406">
      <w:pPr>
        <w:pStyle w:val="01BSCCParagraphbodystyle"/>
      </w:pPr>
      <w:r w:rsidRPr="00CC7786">
        <w:t xml:space="preserve">Responsibility for compliance rests with the contracted organisation which should have a named senior manager, </w:t>
      </w:r>
      <w:r w:rsidR="001A19D1" w:rsidRPr="00CC7786">
        <w:t>identified</w:t>
      </w:r>
      <w:r w:rsidRPr="00CC7786">
        <w:t xml:space="preserve"> in the Safeguarding Policy, to whom all allegations should be initially referred. </w:t>
      </w:r>
    </w:p>
    <w:p w:rsidR="00241406" w:rsidRPr="00AE5785" w:rsidRDefault="00241406" w:rsidP="00241406">
      <w:pPr>
        <w:ind w:right="-416"/>
        <w:rPr>
          <w:rFonts w:ascii="Verdana" w:hAnsi="Verdana"/>
          <w:b/>
          <w:noProof/>
          <w:lang w:eastAsia="en-GB"/>
        </w:rPr>
      </w:pPr>
      <w:r>
        <w:rPr>
          <w:rFonts w:ascii="Verdana" w:hAnsi="Verdana"/>
          <w:b/>
          <w:noProof/>
          <w:lang w:eastAsia="en-GB"/>
        </w:rPr>
        <w:t>Whistle B</w:t>
      </w:r>
      <w:r w:rsidRPr="00AE5785">
        <w:rPr>
          <w:rFonts w:ascii="Verdana" w:hAnsi="Verdana"/>
          <w:b/>
          <w:noProof/>
          <w:lang w:eastAsia="en-GB"/>
        </w:rPr>
        <w:t>lowing</w:t>
      </w:r>
    </w:p>
    <w:p w:rsidR="00241406" w:rsidRPr="00AE5785" w:rsidRDefault="00241406" w:rsidP="00241406">
      <w:pPr>
        <w:pStyle w:val="01BSCCParagraphbodystyle"/>
      </w:pPr>
      <w:r w:rsidRPr="00AE5785">
        <w:t xml:space="preserve">Safeguarding concerns about colleagues or managers may be difficult for staff to </w:t>
      </w:r>
      <w:proofErr w:type="gramStart"/>
      <w:r w:rsidRPr="00AE5785">
        <w:t>raise</w:t>
      </w:r>
      <w:proofErr w:type="gramEnd"/>
      <w:r w:rsidRPr="00AE5785">
        <w:t xml:space="preserve"> because of potential repercussions. External commissioned services shall have their own internal whistle blowing procedures in line with the Council’s own</w:t>
      </w:r>
      <w:r>
        <w:t>,</w:t>
      </w:r>
      <w:r w:rsidRPr="00AE5785">
        <w:t xml:space="preserve"> and their staff should be aware of these procedures. </w:t>
      </w:r>
    </w:p>
    <w:p w:rsidR="00241406" w:rsidRDefault="00241406" w:rsidP="00241406">
      <w:pPr>
        <w:ind w:right="-416"/>
        <w:rPr>
          <w:rFonts w:ascii="Verdana" w:hAnsi="Verdana"/>
          <w:b/>
          <w:noProof/>
          <w:lang w:eastAsia="en-GB"/>
        </w:rPr>
      </w:pPr>
      <w:r>
        <w:rPr>
          <w:rFonts w:ascii="Verdana" w:hAnsi="Verdana"/>
          <w:b/>
          <w:noProof/>
          <w:lang w:eastAsia="en-GB"/>
        </w:rPr>
        <w:t>Monitoring A</w:t>
      </w:r>
      <w:r w:rsidRPr="00AE5785">
        <w:rPr>
          <w:rFonts w:ascii="Verdana" w:hAnsi="Verdana"/>
          <w:b/>
          <w:noProof/>
          <w:lang w:eastAsia="en-GB"/>
        </w:rPr>
        <w:t>rrangements</w:t>
      </w:r>
    </w:p>
    <w:p w:rsidR="00241406" w:rsidRPr="00CB590E" w:rsidRDefault="00241406" w:rsidP="005F59BE">
      <w:pPr>
        <w:pStyle w:val="01B1CCBulletTextLevel1"/>
        <w:numPr>
          <w:ilvl w:val="0"/>
          <w:numId w:val="1"/>
        </w:numPr>
        <w:spacing w:after="0"/>
        <w:rPr>
          <w:b w:val="0"/>
        </w:rPr>
      </w:pPr>
      <w:r w:rsidRPr="00CB590E">
        <w:rPr>
          <w:b w:val="0"/>
        </w:rPr>
        <w:t>The Commissioning Body may monitor the safeguarding arrangements of Contractors should it be felt necessary</w:t>
      </w:r>
    </w:p>
    <w:p w:rsidR="00241406" w:rsidRPr="00CB590E" w:rsidRDefault="00241406" w:rsidP="005F59BE">
      <w:pPr>
        <w:pStyle w:val="01B1CCBulletTextLevel1"/>
        <w:numPr>
          <w:ilvl w:val="0"/>
          <w:numId w:val="1"/>
        </w:numPr>
        <w:spacing w:after="0"/>
        <w:rPr>
          <w:b w:val="0"/>
        </w:rPr>
      </w:pPr>
      <w:r w:rsidRPr="00CB590E">
        <w:rPr>
          <w:b w:val="0"/>
        </w:rPr>
        <w:t>All Contractors’ policies shall be regularly reviewed and updated to ensure they capture the most recent and in-force guidance, compliance and legislative requirements</w:t>
      </w:r>
    </w:p>
    <w:p w:rsidR="00241406" w:rsidRPr="00CB590E" w:rsidRDefault="00241406" w:rsidP="005F59BE">
      <w:pPr>
        <w:pStyle w:val="01B1CCBulletTextLevel1"/>
        <w:numPr>
          <w:ilvl w:val="0"/>
          <w:numId w:val="1"/>
        </w:numPr>
        <w:spacing w:after="0"/>
        <w:rPr>
          <w:b w:val="0"/>
        </w:rPr>
      </w:pPr>
      <w:r w:rsidRPr="00CB590E">
        <w:rPr>
          <w:b w:val="0"/>
        </w:rPr>
        <w:t>Further safeguarding checks may be undertaken and information requested from the Supplier as the Commissioning Body deems appropriate</w:t>
      </w:r>
    </w:p>
    <w:p w:rsidR="00241406" w:rsidRPr="00CB590E" w:rsidRDefault="00241406" w:rsidP="005F59BE">
      <w:pPr>
        <w:pStyle w:val="01B1CCBulletTextLevel1"/>
        <w:numPr>
          <w:ilvl w:val="0"/>
          <w:numId w:val="1"/>
        </w:numPr>
        <w:spacing w:after="0"/>
        <w:rPr>
          <w:b w:val="0"/>
        </w:rPr>
      </w:pPr>
      <w:r w:rsidRPr="00CB590E">
        <w:rPr>
          <w:b w:val="0"/>
        </w:rPr>
        <w:t>The Contractor shall forward any statutory safeguarding report[s] to the Commissioning Body within 48 hours of such a report being created and/or received by the Contractor.</w:t>
      </w:r>
      <w:r w:rsidR="005F59BE">
        <w:rPr>
          <w:b w:val="0"/>
        </w:rPr>
        <w:br/>
      </w:r>
    </w:p>
    <w:p w:rsidR="00241406" w:rsidRPr="00AE5785" w:rsidRDefault="00241406" w:rsidP="00241406">
      <w:pPr>
        <w:ind w:right="-416"/>
        <w:rPr>
          <w:rFonts w:ascii="Verdana" w:hAnsi="Verdana"/>
          <w:b/>
          <w:noProof/>
          <w:lang w:eastAsia="en-GB"/>
        </w:rPr>
      </w:pPr>
      <w:r>
        <w:rPr>
          <w:rFonts w:ascii="Verdana" w:hAnsi="Verdana"/>
          <w:b/>
          <w:noProof/>
          <w:lang w:eastAsia="en-GB"/>
        </w:rPr>
        <w:t>Subcontracting A</w:t>
      </w:r>
      <w:r w:rsidRPr="00AE5785">
        <w:rPr>
          <w:rFonts w:ascii="Verdana" w:hAnsi="Verdana"/>
          <w:b/>
          <w:noProof/>
          <w:lang w:eastAsia="en-GB"/>
        </w:rPr>
        <w:t>rrangements</w:t>
      </w:r>
    </w:p>
    <w:p w:rsidR="00241406" w:rsidRPr="00AE5785" w:rsidRDefault="00241406" w:rsidP="00241406">
      <w:pPr>
        <w:pStyle w:val="01BSCCParagraphbodystyle"/>
      </w:pPr>
      <w:r>
        <w:t>T</w:t>
      </w:r>
      <w:r w:rsidRPr="00AE5785">
        <w:t>hose directly employed or engaged by the contractor, including sub-contractors, shall comply with the above requirements. It is the Contractor</w:t>
      </w:r>
      <w:r>
        <w:t>’</w:t>
      </w:r>
      <w:r w:rsidRPr="00AE5785">
        <w:t>s responsibility to ensure that all subcontractors have in place a</w:t>
      </w:r>
      <w:r>
        <w:t xml:space="preserve">n equivalent and comparable </w:t>
      </w:r>
      <w:r w:rsidRPr="00AE5785">
        <w:t>safeguarding policy and procedure as detailed above or that the subcontractor adopts the policy and procedure of the primary contractor for the duration of their work on this contract.</w:t>
      </w:r>
    </w:p>
    <w:p w:rsidR="00241406" w:rsidRDefault="00241406" w:rsidP="00241406">
      <w:pPr>
        <w:pStyle w:val="01BSCCParagraphbodystyle"/>
      </w:pPr>
      <w:r w:rsidRPr="00AE5785">
        <w:t>This letter will be held as part of the safeguarding arrangements for the Council</w:t>
      </w:r>
      <w:r>
        <w:t>,</w:t>
      </w:r>
      <w:r w:rsidRPr="00AE5785">
        <w:t xml:space="preserve"> in order to fulfil its duties to safeguard and protect children and vulnerable adults.  This agreement will be renewed on an annual basis to ensure that it remains current and up-to-date.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976"/>
        <w:gridCol w:w="5208"/>
      </w:tblGrid>
      <w:tr w:rsidR="00241406" w:rsidRPr="00316A37" w:rsidTr="00B17672">
        <w:tc>
          <w:tcPr>
            <w:tcW w:w="8184" w:type="dxa"/>
            <w:gridSpan w:val="2"/>
            <w:shd w:val="clear" w:color="auto" w:fill="FBD4B4"/>
            <w:vAlign w:val="center"/>
          </w:tcPr>
          <w:p w:rsidR="00241406" w:rsidRPr="00EF4885" w:rsidRDefault="00241406" w:rsidP="001E40F7">
            <w:pPr>
              <w:pStyle w:val="04TCCCTableCentresubhead"/>
              <w:rPr>
                <w:rFonts w:cs="Arial"/>
              </w:rPr>
            </w:pPr>
            <w:r w:rsidRPr="00641618">
              <w:t>On behalf of the organisation stated below, I hereby agree to comply with contents of this document and to complete all the required checks in respect of all workers deployed to work under this agreement and that I will provide Cornwall Council with the information required.</w:t>
            </w:r>
          </w:p>
        </w:tc>
      </w:tr>
      <w:tr w:rsidR="00241406" w:rsidRPr="00316A37" w:rsidTr="00B64B79">
        <w:tc>
          <w:tcPr>
            <w:tcW w:w="2976" w:type="dxa"/>
            <w:tcBorders>
              <w:right w:val="single" w:sz="24" w:space="0" w:color="17365D"/>
            </w:tcBorders>
            <w:shd w:val="clear" w:color="auto" w:fill="auto"/>
            <w:vAlign w:val="center"/>
          </w:tcPr>
          <w:p w:rsidR="00241406" w:rsidRPr="00641618" w:rsidRDefault="00241406" w:rsidP="001E40F7">
            <w:pPr>
              <w:pStyle w:val="04TCCCTableCentresubhead"/>
            </w:pPr>
            <w:r w:rsidRPr="00641618">
              <w:t xml:space="preserve">Name of organisation  </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641618" w:rsidRDefault="00241406" w:rsidP="001E40F7">
            <w:pPr>
              <w:pStyle w:val="04TCCCTableCentresubhead"/>
            </w:pPr>
          </w:p>
        </w:tc>
      </w:tr>
      <w:tr w:rsidR="00241406" w:rsidRPr="00EF4885" w:rsidTr="00B64B79">
        <w:tc>
          <w:tcPr>
            <w:tcW w:w="2976" w:type="dxa"/>
            <w:tcBorders>
              <w:right w:val="single" w:sz="24" w:space="0" w:color="17365D"/>
            </w:tcBorders>
            <w:shd w:val="clear" w:color="auto" w:fill="auto"/>
            <w:vAlign w:val="center"/>
          </w:tcPr>
          <w:p w:rsidR="00241406" w:rsidRPr="00641618" w:rsidRDefault="00241406" w:rsidP="001E40F7">
            <w:pPr>
              <w:pStyle w:val="04TCCCTableCentresubhead"/>
            </w:pPr>
            <w:r w:rsidRPr="00641618">
              <w:t>Name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641618" w:rsidRDefault="00241406" w:rsidP="001E40F7">
            <w:pPr>
              <w:pStyle w:val="04TCCCTableCentresubhead"/>
            </w:pPr>
          </w:p>
        </w:tc>
      </w:tr>
      <w:tr w:rsidR="00241406" w:rsidRPr="00316A37" w:rsidTr="00B64B79">
        <w:tc>
          <w:tcPr>
            <w:tcW w:w="2976" w:type="dxa"/>
            <w:tcBorders>
              <w:right w:val="single" w:sz="24" w:space="0" w:color="17365D"/>
            </w:tcBorders>
            <w:shd w:val="clear" w:color="auto" w:fill="auto"/>
            <w:vAlign w:val="center"/>
          </w:tcPr>
          <w:p w:rsidR="00241406" w:rsidRPr="00641618" w:rsidRDefault="00241406" w:rsidP="001E40F7">
            <w:pPr>
              <w:pStyle w:val="04TCCCTableCentresubhead"/>
            </w:pPr>
            <w:r w:rsidRPr="00641618">
              <w:t>Position held</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641618" w:rsidRDefault="00241406" w:rsidP="001E40F7">
            <w:pPr>
              <w:pStyle w:val="04TCCCTableCentresubhead"/>
            </w:pPr>
          </w:p>
        </w:tc>
      </w:tr>
      <w:tr w:rsidR="00241406" w:rsidRPr="00EF4885" w:rsidTr="00B64B79">
        <w:tc>
          <w:tcPr>
            <w:tcW w:w="2976" w:type="dxa"/>
            <w:tcBorders>
              <w:right w:val="single" w:sz="24" w:space="0" w:color="17365D"/>
            </w:tcBorders>
            <w:shd w:val="clear" w:color="auto" w:fill="auto"/>
            <w:vAlign w:val="center"/>
          </w:tcPr>
          <w:p w:rsidR="00241406" w:rsidRPr="00641618" w:rsidRDefault="00241406" w:rsidP="001E40F7">
            <w:pPr>
              <w:pStyle w:val="04TCCCTableCentresubhead"/>
            </w:pPr>
            <w:r w:rsidRPr="00641618">
              <w:t>Signature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641618" w:rsidRDefault="00241406" w:rsidP="001E40F7">
            <w:pPr>
              <w:pStyle w:val="04TCCCTableCentresubhead"/>
            </w:pPr>
          </w:p>
        </w:tc>
      </w:tr>
      <w:tr w:rsidR="00241406" w:rsidRPr="00316A37" w:rsidTr="00B64B79">
        <w:tc>
          <w:tcPr>
            <w:tcW w:w="2976" w:type="dxa"/>
            <w:tcBorders>
              <w:right w:val="single" w:sz="24" w:space="0" w:color="17365D"/>
            </w:tcBorders>
            <w:shd w:val="clear" w:color="auto" w:fill="auto"/>
            <w:vAlign w:val="center"/>
          </w:tcPr>
          <w:p w:rsidR="00241406" w:rsidRPr="00641618" w:rsidRDefault="00241406" w:rsidP="001E40F7">
            <w:pPr>
              <w:pStyle w:val="04TCCCTableCentresubhead"/>
            </w:pPr>
            <w:r w:rsidRPr="00641618">
              <w:t>Date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641618" w:rsidRDefault="00241406" w:rsidP="001E40F7">
            <w:pPr>
              <w:pStyle w:val="04TCCCTableCentresubhead"/>
            </w:pPr>
          </w:p>
        </w:tc>
      </w:tr>
    </w:tbl>
    <w:p w:rsidR="00241406" w:rsidRPr="00AE5785" w:rsidRDefault="00241406" w:rsidP="00241406">
      <w:pPr>
        <w:pStyle w:val="01BSCCParagraphbodystyle"/>
      </w:pPr>
    </w:p>
    <w:p w:rsidR="00241406" w:rsidRDefault="00241406" w:rsidP="00241406">
      <w:pPr>
        <w:pStyle w:val="01BSCCParagraphbodystyle"/>
      </w:pPr>
    </w:p>
    <w:p w:rsidR="006E22A3" w:rsidRPr="007C4DA9" w:rsidRDefault="00241406" w:rsidP="006F1ABC">
      <w:pPr>
        <w:pStyle w:val="01S1CCSubhead1"/>
        <w:ind w:left="0" w:firstLine="0"/>
        <w:outlineLvl w:val="9"/>
      </w:pPr>
      <w:r>
        <w:br w:type="page"/>
      </w:r>
      <w:bookmarkStart w:id="418" w:name="_Toc376435925"/>
      <w:bookmarkStart w:id="419" w:name="_Toc376436297"/>
      <w:r w:rsidR="001B50F7">
        <w:t>Schedule 2</w:t>
      </w:r>
      <w:r>
        <w:t xml:space="preserve">.1 </w:t>
      </w:r>
      <w:r w:rsidR="006E22A3">
        <w:t>- Code of Conduct f</w:t>
      </w:r>
      <w:r w:rsidR="006E22A3" w:rsidRPr="007C4DA9">
        <w:t>or Contractors</w:t>
      </w:r>
      <w:bookmarkEnd w:id="418"/>
      <w:bookmarkEnd w:id="419"/>
    </w:p>
    <w:p w:rsidR="00241406" w:rsidRDefault="00241406" w:rsidP="00241406">
      <w:pPr>
        <w:pStyle w:val="01BSCCParagraphbodystyle"/>
      </w:pPr>
      <w:r w:rsidRPr="00946746">
        <w:t>Please help us to ensure the safety of our service users by ensuring that all personnel working on the project comply with the code of conduct and sign in and out each day in the notebook/work log provided.</w:t>
      </w:r>
    </w:p>
    <w:p w:rsidR="00241406" w:rsidRPr="005F59BE" w:rsidRDefault="00241406" w:rsidP="00241406">
      <w:pPr>
        <w:pStyle w:val="01BSCCParagraphbodystyle"/>
        <w:rPr>
          <w:szCs w:val="22"/>
        </w:rPr>
      </w:pPr>
      <w:r w:rsidRPr="00946746">
        <w:t xml:space="preserve">It is the responsibility of all adults to safeguard and promote the welfare of children and vulnerable adults. The contractor is asked to ensure that any person directly employed by them or through a </w:t>
      </w:r>
      <w:proofErr w:type="spellStart"/>
      <w:r w:rsidRPr="00946746">
        <w:t>sub contractor</w:t>
      </w:r>
      <w:proofErr w:type="spellEnd"/>
      <w:r w:rsidRPr="00946746">
        <w:t xml:space="preserve"> agrees to </w:t>
      </w:r>
      <w:r w:rsidRPr="005F59BE">
        <w:rPr>
          <w:szCs w:val="22"/>
        </w:rPr>
        <w:t>comply with the following:</w:t>
      </w:r>
    </w:p>
    <w:p w:rsidR="00241406" w:rsidRPr="005F59BE" w:rsidRDefault="00241406" w:rsidP="005F59BE">
      <w:pPr>
        <w:pStyle w:val="01B1CCBulletTextLevel1"/>
        <w:numPr>
          <w:ilvl w:val="0"/>
          <w:numId w:val="1"/>
        </w:numPr>
        <w:spacing w:after="0"/>
        <w:rPr>
          <w:b w:val="0"/>
        </w:rPr>
      </w:pPr>
      <w:r w:rsidRPr="005F59BE">
        <w:rPr>
          <w:b w:val="0"/>
        </w:rPr>
        <w:t>Work safely and take responsibility for own actions and behaviour. Avoid any contact which would lead any reasonable person to question your motivation and intentions</w:t>
      </w:r>
    </w:p>
    <w:p w:rsidR="00241406" w:rsidRPr="005F59BE" w:rsidRDefault="00241406" w:rsidP="005F59BE">
      <w:pPr>
        <w:pStyle w:val="01B1CCBulletTextLevel1"/>
        <w:numPr>
          <w:ilvl w:val="0"/>
          <w:numId w:val="1"/>
        </w:numPr>
        <w:spacing w:after="0"/>
        <w:rPr>
          <w:b w:val="0"/>
        </w:rPr>
      </w:pPr>
      <w:r w:rsidRPr="005F59BE">
        <w:rPr>
          <w:b w:val="0"/>
        </w:rPr>
        <w:t xml:space="preserve">Avoid contact with children/vulnerable </w:t>
      </w:r>
      <w:proofErr w:type="gramStart"/>
      <w:r w:rsidRPr="005F59BE">
        <w:rPr>
          <w:b w:val="0"/>
        </w:rPr>
        <w:t>adults,</w:t>
      </w:r>
      <w:proofErr w:type="gramEnd"/>
      <w:r w:rsidRPr="005F59BE">
        <w:rPr>
          <w:b w:val="0"/>
        </w:rPr>
        <w:t xml:space="preserve"> NEVER give your personal contact details to children or young people, including your mobile phone number.  Contact via social network sites is also unacceptable</w:t>
      </w:r>
    </w:p>
    <w:p w:rsidR="00241406" w:rsidRPr="005F59BE" w:rsidRDefault="00241406" w:rsidP="005F59BE">
      <w:pPr>
        <w:pStyle w:val="01B1CCBulletTextLevel1"/>
        <w:numPr>
          <w:ilvl w:val="0"/>
          <w:numId w:val="1"/>
        </w:numPr>
        <w:spacing w:after="0"/>
        <w:rPr>
          <w:b w:val="0"/>
        </w:rPr>
      </w:pPr>
      <w:r w:rsidRPr="005F59BE">
        <w:rPr>
          <w:b w:val="0"/>
        </w:rPr>
        <w:t>Work, and be seen to work, in an open and transparent way</w:t>
      </w:r>
    </w:p>
    <w:p w:rsidR="00241406" w:rsidRPr="005F59BE" w:rsidRDefault="00241406" w:rsidP="005F59BE">
      <w:pPr>
        <w:pStyle w:val="01B1CCBulletTextLevel1"/>
        <w:numPr>
          <w:ilvl w:val="0"/>
          <w:numId w:val="1"/>
        </w:numPr>
        <w:spacing w:after="0"/>
        <w:rPr>
          <w:b w:val="0"/>
        </w:rPr>
      </w:pPr>
      <w:r w:rsidRPr="005F59BE">
        <w:rPr>
          <w:b w:val="0"/>
        </w:rPr>
        <w:t>Never be in contact with children without supervision unless you have the appropriate pre-employment checks in place</w:t>
      </w:r>
    </w:p>
    <w:p w:rsidR="00241406" w:rsidRPr="005F59BE" w:rsidRDefault="00241406" w:rsidP="005F59BE">
      <w:pPr>
        <w:pStyle w:val="01B1CCBulletTextLevel1"/>
        <w:numPr>
          <w:ilvl w:val="0"/>
          <w:numId w:val="1"/>
        </w:numPr>
        <w:spacing w:after="0"/>
        <w:rPr>
          <w:b w:val="0"/>
        </w:rPr>
      </w:pPr>
      <w:r w:rsidRPr="005F59BE">
        <w:rPr>
          <w:b w:val="0"/>
        </w:rPr>
        <w:t>Keep staff informed of where you are and what you are doing</w:t>
      </w:r>
    </w:p>
    <w:p w:rsidR="00241406" w:rsidRPr="005F59BE" w:rsidRDefault="00241406" w:rsidP="005F59BE">
      <w:pPr>
        <w:pStyle w:val="01B1CCBulletTextLevel1"/>
        <w:numPr>
          <w:ilvl w:val="0"/>
          <w:numId w:val="1"/>
        </w:numPr>
        <w:spacing w:after="0"/>
        <w:rPr>
          <w:b w:val="0"/>
        </w:rPr>
      </w:pPr>
      <w:r w:rsidRPr="005F59BE">
        <w:rPr>
          <w:b w:val="0"/>
        </w:rPr>
        <w:t>Do not use profane or inappropriate language</w:t>
      </w:r>
    </w:p>
    <w:p w:rsidR="00241406" w:rsidRPr="005F59BE" w:rsidRDefault="00241406" w:rsidP="005F59BE">
      <w:pPr>
        <w:pStyle w:val="01B1CCBulletTextLevel1"/>
        <w:numPr>
          <w:ilvl w:val="0"/>
          <w:numId w:val="1"/>
        </w:numPr>
        <w:spacing w:after="0"/>
        <w:rPr>
          <w:b w:val="0"/>
        </w:rPr>
      </w:pPr>
      <w:r w:rsidRPr="005F59BE">
        <w:rPr>
          <w:b w:val="0"/>
        </w:rPr>
        <w:t>Dress appropriately, i.e. dress in a way that:</w:t>
      </w:r>
    </w:p>
    <w:p w:rsidR="00241406" w:rsidRPr="005F59BE" w:rsidRDefault="00241406" w:rsidP="005F59BE">
      <w:pPr>
        <w:pStyle w:val="01B1CCBulletTextLevel1"/>
        <w:numPr>
          <w:ilvl w:val="1"/>
          <w:numId w:val="1"/>
        </w:numPr>
        <w:spacing w:after="0"/>
        <w:rPr>
          <w:b w:val="0"/>
        </w:rPr>
      </w:pPr>
      <w:r w:rsidRPr="005F59BE">
        <w:rPr>
          <w:b w:val="0"/>
        </w:rPr>
        <w:t>Is unlikely to be viewed as offensive, revealing or sexually provocative</w:t>
      </w:r>
    </w:p>
    <w:p w:rsidR="00241406" w:rsidRPr="005F59BE" w:rsidRDefault="00241406" w:rsidP="005F59BE">
      <w:pPr>
        <w:pStyle w:val="01B1CCBulletTextLevel1"/>
        <w:numPr>
          <w:ilvl w:val="1"/>
          <w:numId w:val="1"/>
        </w:numPr>
        <w:spacing w:after="0"/>
        <w:rPr>
          <w:b w:val="0"/>
        </w:rPr>
      </w:pPr>
      <w:r w:rsidRPr="005F59BE">
        <w:rPr>
          <w:b w:val="0"/>
        </w:rPr>
        <w:t>Does not distract, cause embarrassment or give rise to misunderstanding</w:t>
      </w:r>
    </w:p>
    <w:p w:rsidR="00241406" w:rsidRPr="005F59BE" w:rsidRDefault="00241406" w:rsidP="005F59BE">
      <w:pPr>
        <w:pStyle w:val="01B1CCBulletTextLevel1"/>
        <w:numPr>
          <w:ilvl w:val="1"/>
          <w:numId w:val="1"/>
        </w:numPr>
        <w:spacing w:after="0"/>
        <w:rPr>
          <w:b w:val="0"/>
        </w:rPr>
      </w:pPr>
      <w:r w:rsidRPr="005F59BE">
        <w:rPr>
          <w:b w:val="0"/>
        </w:rPr>
        <w:t>Is absent of any political or contentious slogans</w:t>
      </w:r>
    </w:p>
    <w:p w:rsidR="00241406" w:rsidRPr="005F59BE" w:rsidRDefault="00241406" w:rsidP="005F59BE">
      <w:pPr>
        <w:pStyle w:val="01B1CCBulletTextLevel1"/>
        <w:numPr>
          <w:ilvl w:val="1"/>
          <w:numId w:val="1"/>
        </w:numPr>
        <w:spacing w:after="0"/>
        <w:rPr>
          <w:b w:val="0"/>
        </w:rPr>
      </w:pPr>
      <w:r w:rsidRPr="005F59BE">
        <w:rPr>
          <w:b w:val="0"/>
        </w:rPr>
        <w:t>Is not considered to be discriminatory and is culturally sensitive</w:t>
      </w:r>
      <w:r w:rsidR="005F59BE" w:rsidRPr="005F59BE">
        <w:rPr>
          <w:b w:val="0"/>
        </w:rPr>
        <w:br/>
      </w:r>
    </w:p>
    <w:p w:rsidR="00241406" w:rsidRPr="005F59BE" w:rsidRDefault="00241406" w:rsidP="00241406">
      <w:pPr>
        <w:pStyle w:val="01BSCCParagraphbodystyle"/>
        <w:rPr>
          <w:szCs w:val="22"/>
        </w:rPr>
      </w:pPr>
      <w:r w:rsidRPr="005F59BE">
        <w:rPr>
          <w:szCs w:val="22"/>
        </w:rPr>
        <w:t>REMEMBER: Your actions, however well intended, could be misinterpreted. Be mindful of the need to avoid placing yourself in vulnerable situations.</w:t>
      </w:r>
    </w:p>
    <w:p w:rsidR="00241406" w:rsidRPr="00946746" w:rsidRDefault="00241406" w:rsidP="00241406">
      <w:pPr>
        <w:ind w:right="-416"/>
        <w:rPr>
          <w:rFonts w:ascii="Verdana" w:hAnsi="Verdana"/>
          <w:b/>
          <w:noProof/>
          <w:lang w:eastAsia="en-GB"/>
        </w:rPr>
      </w:pPr>
      <w:r>
        <w:rPr>
          <w:rFonts w:ascii="Verdana" w:hAnsi="Verdana"/>
          <w:b/>
          <w:noProof/>
          <w:lang w:eastAsia="en-GB"/>
        </w:rPr>
        <w:t>Identification</w:t>
      </w:r>
    </w:p>
    <w:p w:rsidR="00241406" w:rsidRPr="00946746" w:rsidRDefault="00241406" w:rsidP="00241406">
      <w:pPr>
        <w:pStyle w:val="01BSCCParagraphbodystyle"/>
      </w:pPr>
      <w:r w:rsidRPr="00946746">
        <w:t>A suitable means of identification should be provided by all contractors/</w:t>
      </w:r>
      <w:proofErr w:type="spellStart"/>
      <w:r w:rsidRPr="00946746">
        <w:t>sub contractors</w:t>
      </w:r>
      <w:proofErr w:type="spellEnd"/>
      <w:r w:rsidRPr="00946746">
        <w:t xml:space="preserve"> and be agreed and produced for checking by the site administrator in advance of any works taking place.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976"/>
        <w:gridCol w:w="5208"/>
      </w:tblGrid>
      <w:tr w:rsidR="00241406" w:rsidRPr="00316A37" w:rsidTr="00B17672">
        <w:tc>
          <w:tcPr>
            <w:tcW w:w="8184" w:type="dxa"/>
            <w:gridSpan w:val="2"/>
            <w:shd w:val="clear" w:color="auto" w:fill="FBD4B4"/>
            <w:vAlign w:val="center"/>
          </w:tcPr>
          <w:p w:rsidR="00241406" w:rsidRPr="00EF4885" w:rsidRDefault="00241406" w:rsidP="001E40F7">
            <w:pPr>
              <w:pStyle w:val="04TCCCTableCentresubhead"/>
              <w:rPr>
                <w:rFonts w:cs="Arial"/>
              </w:rPr>
            </w:pPr>
            <w:r>
              <w:t>I / We agree to abide by the Code of Conduct in relation to Safeguarding Children and Vulnerable Adults.</w:t>
            </w:r>
          </w:p>
        </w:tc>
      </w:tr>
      <w:tr w:rsidR="00241406" w:rsidRPr="00EF4885" w:rsidTr="00B64B79">
        <w:tc>
          <w:tcPr>
            <w:tcW w:w="2976" w:type="dxa"/>
            <w:tcBorders>
              <w:right w:val="single" w:sz="24" w:space="0" w:color="17365D"/>
            </w:tcBorders>
            <w:shd w:val="clear" w:color="auto" w:fill="auto"/>
            <w:vAlign w:val="center"/>
          </w:tcPr>
          <w:p w:rsidR="00241406" w:rsidRPr="00BF2B56" w:rsidRDefault="00241406" w:rsidP="001E40F7">
            <w:pPr>
              <w:pStyle w:val="04TCCCTableCentresubhead"/>
            </w:pPr>
            <w:r w:rsidRPr="00BF2B56">
              <w:t>Signed by contractor:</w:t>
            </w:r>
          </w:p>
          <w:p w:rsidR="00241406" w:rsidRPr="00641618" w:rsidRDefault="00241406" w:rsidP="001E40F7">
            <w:pPr>
              <w:pStyle w:val="04TCCCTableCentresubhead"/>
            </w:pP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641618" w:rsidRDefault="00241406" w:rsidP="001E40F7">
            <w:pPr>
              <w:pStyle w:val="04TCCCTableCentresubhead"/>
            </w:pPr>
          </w:p>
        </w:tc>
      </w:tr>
      <w:tr w:rsidR="00241406" w:rsidRPr="00316A37" w:rsidTr="00B64B79">
        <w:tc>
          <w:tcPr>
            <w:tcW w:w="2976" w:type="dxa"/>
            <w:tcBorders>
              <w:right w:val="single" w:sz="24" w:space="0" w:color="17365D"/>
            </w:tcBorders>
            <w:shd w:val="clear" w:color="auto" w:fill="auto"/>
            <w:vAlign w:val="center"/>
          </w:tcPr>
          <w:p w:rsidR="00241406" w:rsidRPr="00641618" w:rsidRDefault="00241406" w:rsidP="001E40F7">
            <w:pPr>
              <w:pStyle w:val="04TCCCTableCentresubhead"/>
            </w:pPr>
            <w:r>
              <w:t>D</w:t>
            </w:r>
            <w:r w:rsidRPr="003553F7">
              <w:t>ate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641618" w:rsidRDefault="00241406" w:rsidP="001E40F7">
            <w:pPr>
              <w:pStyle w:val="04TCCCTableCentresubhead"/>
            </w:pPr>
          </w:p>
        </w:tc>
      </w:tr>
    </w:tbl>
    <w:p w:rsidR="006E22A3" w:rsidRPr="00BC343F" w:rsidRDefault="00241406" w:rsidP="006F1ABC">
      <w:pPr>
        <w:pStyle w:val="01S1CCSubhead1"/>
        <w:ind w:left="0" w:firstLine="0"/>
        <w:outlineLvl w:val="9"/>
      </w:pPr>
      <w:r>
        <w:br w:type="page"/>
      </w:r>
      <w:bookmarkStart w:id="420" w:name="_Toc376435927"/>
      <w:bookmarkStart w:id="421" w:name="_Toc376436299"/>
      <w:r w:rsidR="001B50F7">
        <w:t>Schedule 2</w:t>
      </w:r>
      <w:r>
        <w:t>.2</w:t>
      </w:r>
      <w:r w:rsidR="006E22A3" w:rsidRPr="005A5752">
        <w:t xml:space="preserve"> - Definition of Regulated Activity as of Sept</w:t>
      </w:r>
      <w:r w:rsidR="006E22A3">
        <w:t>ember</w:t>
      </w:r>
      <w:r w:rsidR="006E22A3" w:rsidRPr="005A5752">
        <w:t xml:space="preserve"> 2012</w:t>
      </w:r>
      <w:bookmarkEnd w:id="420"/>
      <w:bookmarkEnd w:id="421"/>
    </w:p>
    <w:p w:rsidR="006E22A3" w:rsidRDefault="006E22A3" w:rsidP="006E22A3">
      <w:pPr>
        <w:pStyle w:val="01BSCCParagraphbodystyle"/>
      </w:pPr>
      <w:r w:rsidRPr="00BC343F">
        <w:t>Regula</w:t>
      </w:r>
      <w:r>
        <w:t>ted a</w:t>
      </w:r>
      <w:r w:rsidRPr="00BC343F">
        <w:t xml:space="preserve">ctivity excludes any family arrangements and personal, non-commercial arrangements. </w:t>
      </w:r>
    </w:p>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316A37" w:rsidTr="00B17672">
        <w:trPr>
          <w:trHeight w:val="57"/>
        </w:trPr>
        <w:tc>
          <w:tcPr>
            <w:tcW w:w="8184" w:type="dxa"/>
            <w:tcBorders>
              <w:bottom w:val="nil"/>
            </w:tcBorders>
            <w:shd w:val="solid" w:color="FBD4B4" w:fill="auto"/>
            <w:vAlign w:val="center"/>
          </w:tcPr>
          <w:p w:rsidR="006E22A3" w:rsidRPr="006226E3" w:rsidRDefault="006E22A3" w:rsidP="00EA542F">
            <w:pPr>
              <w:pStyle w:val="04THCCTablehead"/>
              <w:rPr>
                <w:lang w:bidi="x-none"/>
              </w:rPr>
            </w:pPr>
            <w:r>
              <w:rPr>
                <w:lang w:bidi="x-none"/>
              </w:rPr>
              <w:t>Children</w:t>
            </w:r>
          </w:p>
        </w:tc>
      </w:tr>
      <w:tr w:rsidR="006E22A3" w:rsidRPr="00316A37" w:rsidTr="00027F74">
        <w:tc>
          <w:tcPr>
            <w:tcW w:w="8184" w:type="dxa"/>
            <w:tcBorders>
              <w:top w:val="nil"/>
            </w:tcBorders>
            <w:shd w:val="clear" w:color="E6AA79" w:fill="auto"/>
            <w:vAlign w:val="center"/>
          </w:tcPr>
          <w:p w:rsidR="006E22A3" w:rsidRDefault="006E22A3" w:rsidP="001E40F7">
            <w:pPr>
              <w:pStyle w:val="04TCCCTableCentresubhead"/>
            </w:pPr>
            <w:r>
              <w:t>Regulated a</w:t>
            </w:r>
            <w:r w:rsidRPr="00BC343F">
              <w:t xml:space="preserve">ctivity relating to </w:t>
            </w:r>
            <w:r w:rsidRPr="005A5752">
              <w:t>children</w:t>
            </w:r>
            <w:r w:rsidRPr="00BC343F">
              <w:t xml:space="preserve"> comprises in summary:</w:t>
            </w:r>
          </w:p>
          <w:p w:rsidR="006E22A3" w:rsidRPr="004129EE" w:rsidRDefault="006E22A3" w:rsidP="00E12640">
            <w:pPr>
              <w:pStyle w:val="04BSCCTableParagraphstyle"/>
              <w:framePr w:wrap="around"/>
            </w:pPr>
            <w:r w:rsidRPr="004129EE">
              <w:t>Unsupervised activities: teach, train, instruct, care for or supervise children, or provide advice/guidance on well-being, or drive a vehicle only for children</w:t>
            </w:r>
          </w:p>
          <w:p w:rsidR="006E22A3" w:rsidRPr="004129EE" w:rsidRDefault="006E22A3" w:rsidP="00E12640">
            <w:pPr>
              <w:pStyle w:val="04BSCCTableParagraphstyle"/>
              <w:framePr w:wrap="around"/>
            </w:pPr>
            <w:r w:rsidRPr="004129EE">
              <w:t>Work for a limited range of establishments (‘specified places’) with opportunity for contact, e.g. schools, children’s homes, childcare premises.  Not work by supervised volunteers.</w:t>
            </w:r>
          </w:p>
          <w:p w:rsidR="006E22A3" w:rsidRPr="004129EE" w:rsidRDefault="006E22A3" w:rsidP="00E12640">
            <w:pPr>
              <w:pStyle w:val="04BSCCTableParagraphstyle"/>
              <w:framePr w:wrap="around"/>
            </w:pPr>
            <w:r w:rsidRPr="004129EE">
              <w:t>Work under the above is regulated activity only if done:</w:t>
            </w:r>
          </w:p>
          <w:p w:rsidR="006E22A3" w:rsidRPr="004129EE" w:rsidRDefault="006E22A3" w:rsidP="00E12640">
            <w:pPr>
              <w:pStyle w:val="04BSCCTableParagraphstyle"/>
              <w:framePr w:wrap="around"/>
            </w:pPr>
            <w:r w:rsidRPr="004129EE">
              <w:t xml:space="preserve">By the same person </w:t>
            </w:r>
          </w:p>
          <w:p w:rsidR="006E22A3" w:rsidRPr="004129EE" w:rsidRDefault="006E22A3" w:rsidP="00E12640">
            <w:pPr>
              <w:pStyle w:val="04BSCCTableParagraphstyle"/>
              <w:framePr w:wrap="around"/>
            </w:pPr>
            <w:r w:rsidRPr="004129EE">
              <w:t>Frequently(once a week or more often); or on 4 or more days i</w:t>
            </w:r>
            <w:r w:rsidR="001E2016" w:rsidRPr="004129EE">
              <w:t>n a 30-day period; or overnight)</w:t>
            </w:r>
            <w:r w:rsidRPr="004129EE">
              <w:t xml:space="preserve"> </w:t>
            </w:r>
          </w:p>
          <w:p w:rsidR="006E22A3" w:rsidRPr="004129EE" w:rsidRDefault="006E22A3" w:rsidP="00E12640">
            <w:pPr>
              <w:pStyle w:val="04BSCCTableParagraphstyle"/>
              <w:framePr w:wrap="around"/>
            </w:pPr>
            <w:r w:rsidRPr="004129EE">
              <w:t>Relevant personal care, e.g. washing or dressing or health care by or supervised by a professional</w:t>
            </w:r>
          </w:p>
          <w:p w:rsidR="006E22A3" w:rsidRDefault="006E22A3" w:rsidP="00E12640">
            <w:pPr>
              <w:pStyle w:val="04BSCCTableParagraphstyle"/>
              <w:framePr w:wrap="around"/>
            </w:pPr>
            <w:r w:rsidRPr="004129EE">
              <w:t>Registered childminding and foster-carers</w:t>
            </w:r>
          </w:p>
        </w:tc>
      </w:tr>
    </w:tbl>
    <w:p w:rsidR="006E22A3" w:rsidRDefault="006E22A3" w:rsidP="006E22A3">
      <w:pPr>
        <w:pStyle w:val="01BSCCParagraphbodystyle"/>
      </w:pPr>
    </w:p>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316A37" w:rsidTr="00B17672">
        <w:trPr>
          <w:trHeight w:val="57"/>
        </w:trPr>
        <w:tc>
          <w:tcPr>
            <w:tcW w:w="8184" w:type="dxa"/>
            <w:tcBorders>
              <w:bottom w:val="nil"/>
            </w:tcBorders>
            <w:shd w:val="solid" w:color="FBD4B4" w:fill="auto"/>
            <w:vAlign w:val="center"/>
          </w:tcPr>
          <w:p w:rsidR="006E22A3" w:rsidRPr="006226E3" w:rsidRDefault="006E22A3" w:rsidP="00EA542F">
            <w:pPr>
              <w:pStyle w:val="04THCCTablehead"/>
              <w:rPr>
                <w:lang w:bidi="x-none"/>
              </w:rPr>
            </w:pPr>
            <w:r>
              <w:rPr>
                <w:lang w:bidi="x-none"/>
              </w:rPr>
              <w:t>Adults</w:t>
            </w:r>
          </w:p>
        </w:tc>
      </w:tr>
      <w:tr w:rsidR="006E22A3" w:rsidRPr="00316A37" w:rsidTr="00027F74">
        <w:tc>
          <w:tcPr>
            <w:tcW w:w="8184" w:type="dxa"/>
            <w:tcBorders>
              <w:top w:val="nil"/>
            </w:tcBorders>
            <w:shd w:val="clear" w:color="E6AA79" w:fill="auto"/>
            <w:vAlign w:val="center"/>
          </w:tcPr>
          <w:p w:rsidR="006E22A3" w:rsidRPr="00BC343F" w:rsidRDefault="006E22A3" w:rsidP="001E40F7">
            <w:pPr>
              <w:pStyle w:val="04TCCCTableCentresubhead"/>
            </w:pPr>
            <w:r>
              <w:t>Regulated a</w:t>
            </w:r>
            <w:r w:rsidRPr="00BC343F">
              <w:t xml:space="preserve">ctivity relating to </w:t>
            </w:r>
            <w:r w:rsidRPr="00276B30">
              <w:t xml:space="preserve">adults </w:t>
            </w:r>
            <w:r w:rsidRPr="00BC343F">
              <w:t>- the focus is on the activities required by the adult, not on the setting, frequency, personal characteristics or circumstances of the</w:t>
            </w:r>
            <w:r w:rsidR="00AD07A4">
              <w:t xml:space="preserve"> adult requiring the activities:</w:t>
            </w:r>
            <w:r w:rsidRPr="00BC343F">
              <w:t xml:space="preserve"> </w:t>
            </w:r>
          </w:p>
          <w:p w:rsidR="006E22A3" w:rsidRPr="004129EE" w:rsidRDefault="006E22A3" w:rsidP="00E12640">
            <w:pPr>
              <w:pStyle w:val="04BSCCTableParagraphstyle"/>
              <w:framePr w:wrap="around"/>
            </w:pPr>
            <w:r w:rsidRPr="004129EE">
              <w:t>The following people (or anyone providing day to day management or supervision of those people) fall within the new definition:</w:t>
            </w:r>
          </w:p>
          <w:p w:rsidR="006E22A3" w:rsidRPr="004129EE" w:rsidRDefault="006E22A3" w:rsidP="00E12640">
            <w:pPr>
              <w:pStyle w:val="04BSCCTableParagraphstyle"/>
              <w:framePr w:wrap="around"/>
            </w:pPr>
            <w:r w:rsidRPr="004129EE">
              <w:t>Any health care professional (or anyone under supervision of a health care professional) providing health care to an adult.</w:t>
            </w:r>
          </w:p>
          <w:p w:rsidR="006E22A3" w:rsidRPr="004129EE" w:rsidRDefault="006E22A3" w:rsidP="00E12640">
            <w:pPr>
              <w:pStyle w:val="04BSCCTableParagraphstyle"/>
              <w:framePr w:wrap="around"/>
            </w:pPr>
            <w:r w:rsidRPr="004129EE">
              <w:t xml:space="preserve">Anyone providing personal care because of an adult’s age, illness or disability, relating to eating, drinking, going to the toilet, washing, bathing, getting dressed, care for mouth, skin, hair or nails.  </w:t>
            </w:r>
          </w:p>
          <w:p w:rsidR="006E22A3" w:rsidRPr="004129EE" w:rsidRDefault="006E22A3" w:rsidP="00E12640">
            <w:pPr>
              <w:pStyle w:val="04BSCCTableParagraphstyle"/>
              <w:framePr w:wrap="around"/>
            </w:pPr>
            <w:r w:rsidRPr="004129EE">
              <w:t>A social care worker providing social work in connection with any health care or social services to an adult.</w:t>
            </w:r>
          </w:p>
          <w:p w:rsidR="006E22A3" w:rsidRPr="004129EE" w:rsidRDefault="006E22A3" w:rsidP="00E12640">
            <w:pPr>
              <w:pStyle w:val="04BSCCTableParagraphstyle"/>
              <w:framePr w:wrap="around"/>
            </w:pPr>
            <w:r w:rsidRPr="004129EE">
              <w:t>Anyone providing assistance with cash, bills, and/or shopping to an adult because of their age, illness or disability.</w:t>
            </w:r>
          </w:p>
          <w:p w:rsidR="006E22A3" w:rsidRPr="004129EE" w:rsidRDefault="006E22A3" w:rsidP="00E12640">
            <w:pPr>
              <w:pStyle w:val="04BSCCTableParagraphstyle"/>
              <w:framePr w:wrap="around"/>
            </w:pPr>
            <w:r w:rsidRPr="004129EE">
              <w:t>Anyone providing assistance in the conduct of a person’s own affairs.</w:t>
            </w:r>
          </w:p>
          <w:p w:rsidR="006E22A3" w:rsidRDefault="006E22A3" w:rsidP="00E12640">
            <w:pPr>
              <w:pStyle w:val="04BSCCTableParagraphstyle"/>
              <w:framePr w:wrap="around"/>
            </w:pPr>
            <w:r w:rsidRPr="004129EE">
              <w:t>Anyone conveying or who transports an adult because of their age, illness, disability to receive health, personal or social care.  This will not include family and friends or taxi drivers.</w:t>
            </w:r>
          </w:p>
        </w:tc>
      </w:tr>
    </w:tbl>
    <w:p w:rsidR="006E22A3" w:rsidRDefault="006E22A3" w:rsidP="006E22A3">
      <w:pPr>
        <w:rPr>
          <w:rFonts w:ascii="Verdana" w:hAnsi="Verdana"/>
        </w:rPr>
      </w:pPr>
    </w:p>
    <w:p w:rsidR="006E22A3" w:rsidRDefault="006E22A3" w:rsidP="006E22A3">
      <w:pPr>
        <w:rPr>
          <w:rFonts w:ascii="Verdana" w:hAnsi="Verdana"/>
        </w:rPr>
      </w:pPr>
      <w:r w:rsidRPr="00276B30">
        <w:rPr>
          <w:rFonts w:ascii="Verdana" w:hAnsi="Verdana"/>
          <w:sz w:val="22"/>
        </w:rPr>
        <w:t>For more information, please contact the HR Safeguarding Team on (01872) 324130 or</w:t>
      </w:r>
      <w:r w:rsidRPr="00BC343F">
        <w:rPr>
          <w:rFonts w:ascii="Verdana" w:hAnsi="Verdana"/>
        </w:rPr>
        <w:t xml:space="preserve"> </w:t>
      </w:r>
      <w:hyperlink r:id="rId47" w:history="1">
        <w:r w:rsidRPr="00276B30">
          <w:rPr>
            <w:rStyle w:val="Hyperlink"/>
            <w:rFonts w:ascii="Verdana" w:hAnsi="Verdana"/>
            <w:sz w:val="22"/>
            <w:szCs w:val="22"/>
          </w:rPr>
          <w:t>hrsafeguardingteam@cornwall.gov.uk</w:t>
        </w:r>
      </w:hyperlink>
      <w:r>
        <w:rPr>
          <w:rFonts w:ascii="Verdana" w:hAnsi="Verdana"/>
        </w:rPr>
        <w:t>.</w:t>
      </w:r>
      <w:r w:rsidRPr="00BC343F">
        <w:rPr>
          <w:rFonts w:ascii="Verdana" w:hAnsi="Verdana"/>
        </w:rPr>
        <w:t xml:space="preserve"> </w:t>
      </w:r>
    </w:p>
    <w:p w:rsidR="006E22A3" w:rsidRDefault="006E22A3" w:rsidP="006E22A3">
      <w:pPr>
        <w:pStyle w:val="01BSCCParagraphbodystyle"/>
      </w:pPr>
    </w:p>
    <w:p w:rsidR="00A9114A" w:rsidRPr="00EF61E0" w:rsidRDefault="000E18AF" w:rsidP="00AD6D5E">
      <w:pPr>
        <w:pStyle w:val="01S1CCSubhead1"/>
        <w:ind w:left="0" w:firstLine="0"/>
        <w:outlineLvl w:val="1"/>
      </w:pPr>
      <w:bookmarkStart w:id="422" w:name="_Toc376435928"/>
      <w:bookmarkStart w:id="423" w:name="_Toc376436300"/>
      <w:bookmarkStart w:id="424" w:name="_Toc376438776"/>
      <w:bookmarkStart w:id="425" w:name="_Toc376508024"/>
      <w:bookmarkStart w:id="426" w:name="_Toc376508705"/>
      <w:bookmarkStart w:id="427" w:name="_Toc416861130"/>
      <w:r>
        <w:t>Section 7</w:t>
      </w:r>
      <w:r w:rsidR="00A9114A">
        <w:t xml:space="preserve"> - Form of </w:t>
      </w:r>
      <w:r w:rsidR="00A9114A" w:rsidRPr="00EF61E0">
        <w:t xml:space="preserve">Tender </w:t>
      </w:r>
      <w:r w:rsidR="00A9114A">
        <w:t>and Declarations</w:t>
      </w:r>
      <w:bookmarkEnd w:id="422"/>
      <w:bookmarkEnd w:id="423"/>
      <w:bookmarkEnd w:id="424"/>
      <w:bookmarkEnd w:id="425"/>
      <w:bookmarkEnd w:id="426"/>
      <w:bookmarkEnd w:id="427"/>
    </w:p>
    <w:p w:rsidR="00A9114A" w:rsidRDefault="00A9114A" w:rsidP="00A9114A">
      <w:pPr>
        <w:pStyle w:val="01BSCCParagraphbodystyle"/>
      </w:pPr>
      <w:r>
        <w:t xml:space="preserve">Where the Tenderer is a company, the Tender must be signed by a duly authorised representative of that company. Where the Tenderer is a consortium, the Tender must be signed by the lead authorised representative of the consortium, which organisation shall be responsible for the performance of the </w:t>
      </w:r>
      <w:proofErr w:type="gramStart"/>
      <w:r w:rsidRPr="00643217">
        <w:t>Contract .</w:t>
      </w:r>
      <w:proofErr w:type="gramEnd"/>
      <w:r>
        <w:t xml:space="preserve"> In the case of a partnership, all the partners should sign or, alternatively, one only may sign, in which case he/she must have and should state that he has authority to sign on behalf of the other partner(s). The names of all the partners should be given in full together with the trading name of the partnership. In the case of the sole trader, he/she should sign and give his/her name in full together with the name under which he/she is trading.</w:t>
      </w:r>
    </w:p>
    <w:tbl>
      <w:tblPr>
        <w:tblW w:w="964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245"/>
        <w:gridCol w:w="4395"/>
      </w:tblGrid>
      <w:tr w:rsidR="00421791" w:rsidRPr="00421791" w:rsidTr="002F3C20">
        <w:tc>
          <w:tcPr>
            <w:tcW w:w="9640" w:type="dxa"/>
            <w:gridSpan w:val="2"/>
            <w:shd w:val="clear" w:color="auto" w:fill="auto"/>
            <w:vAlign w:val="center"/>
          </w:tcPr>
          <w:p w:rsidR="00421791" w:rsidRPr="00421791" w:rsidRDefault="00421791" w:rsidP="00421791">
            <w:pPr>
              <w:suppressAutoHyphens/>
              <w:spacing w:before="120" w:after="120"/>
              <w:rPr>
                <w:rFonts w:ascii="Verdana" w:hAnsi="Verdana"/>
                <w:sz w:val="18"/>
                <w:szCs w:val="18"/>
              </w:rPr>
            </w:pPr>
            <w:r w:rsidRPr="00421791">
              <w:rPr>
                <w:rFonts w:ascii="Verdana" w:hAnsi="Verdana"/>
                <w:sz w:val="18"/>
                <w:szCs w:val="18"/>
              </w:rPr>
              <w:t>We, the undersigned, having examined the ITT and Schedules, do hereby Tender and undertake to provide the Goods in accordance with this ITT, Contract and attached documentation (Response to Quality Assessment Specification and Response to Commercial Document) in their entirety, conformity and without qualification, to the Council, for the whole of the period specified in this ITT. We hereby certify that:</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fully accept the terms and conditions as contained in the [Contract / Framework Agreement] and associated documentation within this ITT.</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This is a bona fide Tender intended to be competitive.</w:t>
            </w:r>
          </w:p>
          <w:p w:rsidR="00421791" w:rsidRPr="00421791" w:rsidRDefault="00421791" w:rsidP="00421791">
            <w:pPr>
              <w:suppressAutoHyphens/>
              <w:spacing w:after="240"/>
              <w:ind w:left="34"/>
              <w:rPr>
                <w:rFonts w:ascii="Verdana" w:hAnsi="Verdana"/>
                <w:sz w:val="18"/>
                <w:szCs w:val="18"/>
              </w:rPr>
            </w:pPr>
            <w:r w:rsidRPr="00421791">
              <w:rPr>
                <w:rFonts w:ascii="Verdana" w:hAnsi="Verdana"/>
                <w:sz w:val="18"/>
                <w:szCs w:val="18"/>
              </w:rPr>
              <w:t>We confirm compliance with the requirements of Module 5 – Mandatory Exclusions</w:t>
            </w:r>
          </w:p>
          <w:p w:rsidR="00421791" w:rsidRPr="00421791" w:rsidRDefault="00421791" w:rsidP="00421791">
            <w:pPr>
              <w:suppressAutoHyphens/>
              <w:spacing w:after="240"/>
              <w:ind w:left="34"/>
              <w:rPr>
                <w:rFonts w:ascii="Verdana" w:hAnsi="Verdana"/>
                <w:sz w:val="18"/>
                <w:szCs w:val="18"/>
              </w:rPr>
            </w:pPr>
            <w:r w:rsidRPr="00421791">
              <w:rPr>
                <w:rFonts w:ascii="Verdana" w:hAnsi="Verdana"/>
                <w:sz w:val="18"/>
                <w:szCs w:val="18"/>
              </w:rPr>
              <w:t>We confirm that we will pr</w:t>
            </w:r>
            <w:r w:rsidR="00A76A3B">
              <w:rPr>
                <w:rFonts w:ascii="Verdana" w:hAnsi="Verdana"/>
                <w:sz w:val="18"/>
                <w:szCs w:val="18"/>
              </w:rPr>
              <w:t>ovide evidence to the Council if</w:t>
            </w:r>
            <w:r w:rsidRPr="00421791">
              <w:rPr>
                <w:rFonts w:ascii="Verdana" w:hAnsi="Verdana"/>
                <w:sz w:val="18"/>
                <w:szCs w:val="18"/>
              </w:rPr>
              <w:t xml:space="preserve"> request</w:t>
            </w:r>
            <w:r w:rsidR="00A76A3B">
              <w:rPr>
                <w:rFonts w:ascii="Verdana" w:hAnsi="Verdana"/>
                <w:sz w:val="18"/>
                <w:szCs w:val="18"/>
              </w:rPr>
              <w:t>ed</w:t>
            </w:r>
            <w:r w:rsidRPr="00421791">
              <w:rPr>
                <w:rFonts w:ascii="Verdana" w:hAnsi="Verdana"/>
                <w:sz w:val="18"/>
                <w:szCs w:val="18"/>
              </w:rPr>
              <w:t xml:space="preserve"> prior to the award of any contract in accordance with Section 5.5.</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The amounts set out in our Tender have not been calculated by agreement or arrangement with any person other than the Council and we have not fixed or adjusted the amount of the Tender by, or under, or in accordance with, any agreement or arrangement with any other person.</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have not done and we undertake that we will not do at any time before the hour and date specified for the return of this Tender any of the following acts:</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Communicated to any person, other than that person calling for these Tenders, or adjusted in accordance with any agreement or arrangement with any other person, until after the closing date for the submission of Tenders, and in any event not without the consent of the Council, except where the disclosure, in confidence, of the approximate amount of the Tender was necessary to obtain insurance premium quotations required for the preparation of the Tender.</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have not and will not enter into any agreement or arrangement with any other person so that he shall refrain from Tendering.</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have not, and will not, 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The insertion by us of any conditions qualifying this Tender, or any unauthorised alteration to any of the Tender documents shall not affect the Contract and may cause the Tender to be rejected.</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This Tender shall remain open to be accepted or not by the Council and shall not be withdrawn for a period of 120 days from the Return Date for the receipt of Tenders.</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accept that before executing the Contract (and associated schedules) substantially in the form set out in the ITT, the formal acceptance of this Tender in writing by the Council or such parts as may be specified, together with the documents attached hereto shall comprise a binding contract between us and the Council.</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 xml:space="preserve">We have read and understood the Contract and state that, if appointed, we fully accept and agree to be bound by the terms and conditions of the Council’s Contract for </w:t>
            </w:r>
            <w:r>
              <w:rPr>
                <w:rFonts w:ascii="Verdana" w:hAnsi="Verdana"/>
                <w:sz w:val="18"/>
                <w:szCs w:val="18"/>
              </w:rPr>
              <w:t>the provision of local bus services across Cornwall.</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agree with the Council in legally binding terms to comply with the provisions of confidentiality set out in this ITT.</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To the best of my /our knowledge and belief, no person or persons who is a Councillor, officer, servant or agent of the Council has any direct or indirect interest in or connection with the Tenderer.</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have not, and will not, canvass or solicit any Member, officer or employee or agent of the Council in connection with the preparation, submission, evaluation and award of this Tender or award or proposed award of the Contract and that to the best of my knowledge and belief, no person employed by us or acting on our behalf has done or will do such an act.</w:t>
            </w:r>
          </w:p>
          <w:p w:rsidR="00421791" w:rsidRPr="00421791" w:rsidRDefault="00421791" w:rsidP="00421791">
            <w:pPr>
              <w:suppressAutoHyphens/>
              <w:spacing w:before="120" w:after="120"/>
              <w:rPr>
                <w:rFonts w:ascii="Verdana" w:hAnsi="Verdana"/>
                <w:sz w:val="18"/>
                <w:szCs w:val="18"/>
              </w:rPr>
            </w:pPr>
            <w:r w:rsidRPr="00421791">
              <w:rPr>
                <w:rFonts w:ascii="Verdana" w:hAnsi="Verdana"/>
                <w:sz w:val="18"/>
                <w:szCs w:val="18"/>
              </w:rPr>
              <w:t>We further undertake and it shall be a condition of the Contract, that:</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agree not at any time to divulge or allow to be divulged to any person any information, confidential or otherwise, relating to information passed to me regarding this procurement.</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We understand you are not bound to accept the lowest Tender or any of the Tenders you may receive and you will not pay any expenses incurred by us in connection with the preparation and submission of this Tender.</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 xml:space="preserve">We acknowledge that in the event the procurement process is terminated or amended by the Council then we will not be eligible for any bid costs, expenditure work or effort incurred. </w:t>
            </w:r>
          </w:p>
          <w:p w:rsidR="00421791" w:rsidRPr="00421791" w:rsidRDefault="00421791" w:rsidP="00421791">
            <w:pPr>
              <w:suppressAutoHyphens/>
              <w:spacing w:after="240"/>
              <w:ind w:left="34"/>
              <w:rPr>
                <w:rFonts w:ascii="Verdana" w:hAnsi="Verdana"/>
                <w:sz w:val="18"/>
                <w:szCs w:val="18"/>
              </w:rPr>
            </w:pPr>
            <w:r w:rsidRPr="00421791">
              <w:rPr>
                <w:rFonts w:ascii="Verdana" w:hAnsi="Verdana"/>
                <w:sz w:val="18"/>
                <w:szCs w:val="18"/>
              </w:rPr>
              <w:t>We agree that the Council may disclose the Contractor's information/documentation (submitted to the Council during this Procurement) more widely within Government for the purpose of ensuring effective cross-Government procurement processes, including value for money and related purposes</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In this declaration the word "person" includes any persons and anybody or association, corporate or unincorporated; and "any agreement or arrangement" includes any such transaction, formal or informal, and whether legally binding or not.</w:t>
            </w:r>
          </w:p>
          <w:p w:rsidR="00421791" w:rsidRPr="00421791" w:rsidRDefault="00421791" w:rsidP="00421791">
            <w:pPr>
              <w:suppressAutoHyphens/>
              <w:spacing w:after="120"/>
              <w:ind w:right="284"/>
              <w:rPr>
                <w:rFonts w:ascii="Verdana" w:hAnsi="Verdana"/>
                <w:sz w:val="18"/>
                <w:szCs w:val="18"/>
              </w:rPr>
            </w:pPr>
            <w:r w:rsidRPr="00421791">
              <w:rPr>
                <w:rFonts w:ascii="Verdana" w:hAnsi="Verdana"/>
                <w:sz w:val="18"/>
                <w:szCs w:val="18"/>
              </w:rPr>
              <w:t>If this offer is accepted, we will execute such documents in the form of the Contract</w:t>
            </w:r>
            <w:r w:rsidRPr="00421791">
              <w:rPr>
                <w:rFonts w:ascii="Verdana" w:hAnsi="Verdana"/>
                <w:color w:val="0000FF"/>
                <w:sz w:val="18"/>
                <w:szCs w:val="18"/>
              </w:rPr>
              <w:t xml:space="preserve"> </w:t>
            </w:r>
            <w:r w:rsidRPr="00421791">
              <w:rPr>
                <w:rFonts w:ascii="Verdana" w:hAnsi="Verdana"/>
                <w:sz w:val="18"/>
                <w:szCs w:val="18"/>
              </w:rPr>
              <w:t>within 14 days of being called on to do so.</w:t>
            </w:r>
          </w:p>
          <w:p w:rsidR="00421791" w:rsidRPr="00421791" w:rsidRDefault="00421791" w:rsidP="00421791">
            <w:pPr>
              <w:suppressAutoHyphens/>
              <w:spacing w:before="120" w:after="120"/>
              <w:rPr>
                <w:rFonts w:ascii="Verdana" w:hAnsi="Verdana"/>
                <w:sz w:val="18"/>
                <w:szCs w:val="18"/>
              </w:rPr>
            </w:pPr>
            <w:r w:rsidRPr="00421791">
              <w:rPr>
                <w:rFonts w:ascii="Verdana" w:hAnsi="Verdana"/>
                <w:sz w:val="18"/>
                <w:szCs w:val="18"/>
              </w:rPr>
              <w:t>We warrant that we have all requisite authority to sign this Tender and confirm that I have complied with all the requirements of the ITT.</w:t>
            </w:r>
          </w:p>
        </w:tc>
      </w:tr>
      <w:tr w:rsidR="00421791" w:rsidRPr="00421791" w:rsidTr="002F3C20">
        <w:tc>
          <w:tcPr>
            <w:tcW w:w="5245" w:type="dxa"/>
            <w:tcBorders>
              <w:bottom w:val="nil"/>
              <w:right w:val="single" w:sz="24" w:space="0" w:color="17365D"/>
            </w:tcBorders>
            <w:shd w:val="clear" w:color="auto" w:fill="FDE9D9"/>
            <w:vAlign w:val="center"/>
          </w:tcPr>
          <w:p w:rsidR="00421791" w:rsidRPr="00421791" w:rsidRDefault="00421791" w:rsidP="00421791">
            <w:pPr>
              <w:suppressAutoHyphens/>
              <w:spacing w:before="120" w:after="120"/>
              <w:jc w:val="center"/>
              <w:rPr>
                <w:rFonts w:ascii="Verdana" w:hAnsi="Verdana"/>
                <w:b/>
                <w:sz w:val="20"/>
              </w:rPr>
            </w:pPr>
            <w:r w:rsidRPr="00421791">
              <w:rPr>
                <w:rFonts w:ascii="Verdana" w:hAnsi="Verdana"/>
                <w:b/>
                <w:sz w:val="20"/>
              </w:rPr>
              <w:t>Signature</w:t>
            </w:r>
          </w:p>
          <w:p w:rsidR="00421791" w:rsidRPr="00421791" w:rsidRDefault="00421791" w:rsidP="00421791">
            <w:pPr>
              <w:suppressAutoHyphens/>
              <w:spacing w:before="120" w:after="120"/>
              <w:jc w:val="center"/>
              <w:rPr>
                <w:rFonts w:ascii="Verdana" w:hAnsi="Verdana"/>
                <w:b/>
                <w:sz w:val="20"/>
              </w:rPr>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21791" w:rsidRPr="00421791" w:rsidRDefault="00421791" w:rsidP="00421791">
            <w:pPr>
              <w:suppressAutoHyphens/>
              <w:spacing w:before="120" w:after="120"/>
              <w:jc w:val="center"/>
              <w:rPr>
                <w:rFonts w:ascii="Verdana" w:hAnsi="Verdana"/>
                <w:b/>
                <w:sz w:val="20"/>
              </w:rPr>
            </w:pPr>
          </w:p>
        </w:tc>
      </w:tr>
      <w:tr w:rsidR="00421791" w:rsidRPr="00421791" w:rsidTr="002F3C20">
        <w:tc>
          <w:tcPr>
            <w:tcW w:w="5245" w:type="dxa"/>
            <w:tcBorders>
              <w:top w:val="nil"/>
              <w:bottom w:val="nil"/>
              <w:right w:val="single" w:sz="24" w:space="0" w:color="17365D"/>
            </w:tcBorders>
            <w:shd w:val="clear" w:color="auto" w:fill="FDE9D9"/>
            <w:vAlign w:val="center"/>
          </w:tcPr>
          <w:p w:rsidR="00421791" w:rsidRPr="00421791" w:rsidRDefault="00421791" w:rsidP="00421791">
            <w:pPr>
              <w:suppressAutoHyphens/>
              <w:spacing w:before="120" w:after="120"/>
              <w:jc w:val="center"/>
              <w:rPr>
                <w:rFonts w:ascii="Verdana" w:hAnsi="Verdana"/>
                <w:b/>
                <w:sz w:val="20"/>
              </w:rPr>
            </w:pPr>
            <w:r w:rsidRPr="00421791">
              <w:rPr>
                <w:rFonts w:ascii="Verdana" w:hAnsi="Verdana"/>
                <w:b/>
                <w:sz w:val="20"/>
              </w:rPr>
              <w:t xml:space="preserve">Name </w:t>
            </w:r>
          </w:p>
          <w:p w:rsidR="00421791" w:rsidRPr="00421791" w:rsidRDefault="00421791" w:rsidP="00421791">
            <w:pPr>
              <w:suppressAutoHyphens/>
              <w:spacing w:before="120" w:after="120"/>
              <w:jc w:val="center"/>
              <w:rPr>
                <w:rFonts w:ascii="Verdana" w:hAnsi="Verdana"/>
                <w:b/>
                <w:sz w:val="20"/>
              </w:rPr>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21791" w:rsidRPr="00421791" w:rsidRDefault="00421791" w:rsidP="00421791">
            <w:pPr>
              <w:suppressAutoHyphens/>
              <w:spacing w:before="120" w:after="120"/>
              <w:jc w:val="center"/>
              <w:rPr>
                <w:rFonts w:ascii="Verdana" w:hAnsi="Verdana"/>
                <w:b/>
                <w:sz w:val="20"/>
              </w:rPr>
            </w:pPr>
          </w:p>
        </w:tc>
      </w:tr>
      <w:tr w:rsidR="00421791" w:rsidRPr="00421791" w:rsidTr="002F3C20">
        <w:tc>
          <w:tcPr>
            <w:tcW w:w="5245" w:type="dxa"/>
            <w:tcBorders>
              <w:top w:val="nil"/>
              <w:bottom w:val="single" w:sz="4" w:space="0" w:color="808080"/>
              <w:right w:val="single" w:sz="24" w:space="0" w:color="17365D"/>
            </w:tcBorders>
            <w:shd w:val="clear" w:color="auto" w:fill="FDE9D9"/>
            <w:vAlign w:val="center"/>
          </w:tcPr>
          <w:p w:rsidR="00421791" w:rsidRPr="00421791" w:rsidRDefault="00421791" w:rsidP="00421791">
            <w:pPr>
              <w:suppressAutoHyphens/>
              <w:spacing w:before="120" w:after="120"/>
              <w:jc w:val="center"/>
              <w:rPr>
                <w:rFonts w:ascii="Verdana" w:hAnsi="Verdana"/>
                <w:b/>
                <w:sz w:val="20"/>
              </w:rPr>
            </w:pPr>
            <w:r w:rsidRPr="00421791">
              <w:rPr>
                <w:rFonts w:ascii="Verdana" w:hAnsi="Verdana"/>
                <w:b/>
                <w:sz w:val="20"/>
              </w:rPr>
              <w:t>Status</w:t>
            </w:r>
          </w:p>
          <w:p w:rsidR="00421791" w:rsidRPr="00421791" w:rsidRDefault="00421791" w:rsidP="00421791">
            <w:pPr>
              <w:suppressAutoHyphens/>
              <w:spacing w:before="120" w:after="120"/>
              <w:jc w:val="center"/>
              <w:rPr>
                <w:rFonts w:ascii="Verdana" w:hAnsi="Verdana"/>
                <w:b/>
                <w:sz w:val="20"/>
              </w:rPr>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21791" w:rsidRPr="00421791" w:rsidRDefault="00421791" w:rsidP="00421791">
            <w:pPr>
              <w:suppressAutoHyphens/>
              <w:spacing w:before="120" w:after="120"/>
              <w:jc w:val="center"/>
              <w:rPr>
                <w:rFonts w:ascii="Verdana" w:hAnsi="Verdana"/>
                <w:b/>
                <w:sz w:val="20"/>
              </w:rPr>
            </w:pPr>
          </w:p>
        </w:tc>
      </w:tr>
      <w:tr w:rsidR="00421791" w:rsidRPr="00421791" w:rsidTr="002F3C20">
        <w:tc>
          <w:tcPr>
            <w:tcW w:w="5245" w:type="dxa"/>
            <w:tcBorders>
              <w:right w:val="single" w:sz="24" w:space="0" w:color="17365D"/>
            </w:tcBorders>
            <w:shd w:val="clear" w:color="auto" w:fill="FDE9D9"/>
            <w:vAlign w:val="center"/>
          </w:tcPr>
          <w:p w:rsidR="00421791" w:rsidRPr="00421791" w:rsidRDefault="00421791" w:rsidP="00421791">
            <w:pPr>
              <w:suppressAutoHyphens/>
              <w:spacing w:before="120" w:after="120"/>
              <w:jc w:val="center"/>
              <w:rPr>
                <w:rFonts w:ascii="Verdana" w:hAnsi="Verdana"/>
                <w:b/>
                <w:sz w:val="20"/>
              </w:rPr>
            </w:pPr>
            <w:r w:rsidRPr="00421791">
              <w:rPr>
                <w:rFonts w:ascii="Verdana" w:hAnsi="Verdana"/>
                <w:b/>
                <w:sz w:val="20"/>
              </w:rPr>
              <w:t xml:space="preserve">Duly authorised to sign Tenders and give such certificates for and on behalf of; </w:t>
            </w:r>
          </w:p>
          <w:p w:rsidR="00421791" w:rsidRPr="00421791" w:rsidRDefault="00421791" w:rsidP="00421791">
            <w:pPr>
              <w:suppressAutoHyphens/>
              <w:spacing w:before="120" w:after="120"/>
              <w:jc w:val="center"/>
              <w:rPr>
                <w:rFonts w:ascii="Verdana" w:hAnsi="Verdana"/>
                <w:b/>
                <w:sz w:val="20"/>
              </w:rPr>
            </w:pPr>
            <w:r w:rsidRPr="00421791">
              <w:rPr>
                <w:rFonts w:ascii="Verdana" w:hAnsi="Verdana"/>
                <w:b/>
                <w:sz w:val="20"/>
              </w:rPr>
              <w:t>Name of company, partners or consortium</w:t>
            </w:r>
          </w:p>
          <w:p w:rsidR="00421791" w:rsidRPr="00421791" w:rsidRDefault="00421791" w:rsidP="00421791">
            <w:pPr>
              <w:suppressAutoHyphens/>
              <w:spacing w:before="120" w:after="120"/>
              <w:jc w:val="center"/>
              <w:rPr>
                <w:rFonts w:ascii="Verdana" w:hAnsi="Verdana"/>
                <w:b/>
                <w:sz w:val="20"/>
              </w:rPr>
            </w:pPr>
            <w:r w:rsidRPr="00421791">
              <w:rPr>
                <w:rFonts w:ascii="Verdana" w:hAnsi="Verdana"/>
                <w:b/>
                <w:sz w:val="20"/>
              </w:rPr>
              <w:t>Address of company, partners or consortium</w:t>
            </w: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21791" w:rsidRPr="00421791" w:rsidRDefault="00421791" w:rsidP="00421791">
            <w:pPr>
              <w:suppressAutoHyphens/>
              <w:spacing w:before="120" w:after="120"/>
              <w:jc w:val="center"/>
              <w:rPr>
                <w:rFonts w:ascii="Verdana" w:hAnsi="Verdana"/>
                <w:b/>
                <w:sz w:val="20"/>
              </w:rPr>
            </w:pPr>
          </w:p>
          <w:p w:rsidR="00421791" w:rsidRPr="00421791" w:rsidRDefault="00421791" w:rsidP="00421791">
            <w:pPr>
              <w:suppressAutoHyphens/>
              <w:spacing w:before="120" w:after="120"/>
              <w:jc w:val="center"/>
              <w:rPr>
                <w:rFonts w:ascii="Verdana" w:hAnsi="Verdana"/>
                <w:b/>
                <w:sz w:val="20"/>
              </w:rPr>
            </w:pPr>
          </w:p>
          <w:p w:rsidR="00421791" w:rsidRPr="00421791" w:rsidRDefault="00421791" w:rsidP="00421791">
            <w:pPr>
              <w:suppressAutoHyphens/>
              <w:spacing w:before="120" w:after="120"/>
              <w:jc w:val="center"/>
              <w:rPr>
                <w:rFonts w:ascii="Verdana" w:hAnsi="Verdana"/>
                <w:b/>
                <w:sz w:val="20"/>
              </w:rPr>
            </w:pPr>
          </w:p>
          <w:p w:rsidR="00421791" w:rsidRPr="00421791" w:rsidRDefault="00421791" w:rsidP="00421791">
            <w:pPr>
              <w:suppressAutoHyphens/>
              <w:spacing w:before="120" w:after="120"/>
              <w:jc w:val="center"/>
              <w:rPr>
                <w:rFonts w:ascii="Verdana" w:hAnsi="Verdana"/>
                <w:b/>
                <w:sz w:val="20"/>
              </w:rPr>
            </w:pPr>
          </w:p>
        </w:tc>
      </w:tr>
    </w:tbl>
    <w:p w:rsidR="006E22A3" w:rsidRPr="006E22A3" w:rsidRDefault="006E22A3" w:rsidP="006E22A3">
      <w:pPr>
        <w:pStyle w:val="01BSCCParagraphbodystyle"/>
      </w:pPr>
    </w:p>
    <w:p w:rsidR="00A9114A" w:rsidRDefault="00A9114A" w:rsidP="00EE0859">
      <w:pPr>
        <w:pStyle w:val="01S2CCSubhead2"/>
      </w:pPr>
    </w:p>
    <w:p w:rsidR="00A9114A" w:rsidRPr="00421791" w:rsidRDefault="00A9114A" w:rsidP="00AD6D5E">
      <w:pPr>
        <w:pStyle w:val="01S1CCSubhead1"/>
        <w:ind w:left="0" w:firstLine="0"/>
        <w:outlineLvl w:val="1"/>
      </w:pPr>
      <w:bookmarkStart w:id="428" w:name="_Toc376435929"/>
      <w:bookmarkStart w:id="429" w:name="_Toc376436301"/>
      <w:bookmarkStart w:id="430" w:name="_Toc376438777"/>
      <w:bookmarkStart w:id="431" w:name="_Toc376508025"/>
      <w:bookmarkStart w:id="432" w:name="_Toc376508706"/>
      <w:bookmarkStart w:id="433" w:name="_Toc416861131"/>
      <w:r>
        <w:t>Documents F</w:t>
      </w:r>
      <w:r w:rsidRPr="0026358F">
        <w:t xml:space="preserve">orming the </w:t>
      </w:r>
      <w:r w:rsidRPr="00421791">
        <w:t xml:space="preserve">Contract </w:t>
      </w:r>
      <w:bookmarkEnd w:id="428"/>
      <w:bookmarkEnd w:id="429"/>
      <w:bookmarkEnd w:id="430"/>
      <w:bookmarkEnd w:id="431"/>
      <w:bookmarkEnd w:id="432"/>
      <w:bookmarkEnd w:id="433"/>
    </w:p>
    <w:p w:rsidR="00A9114A" w:rsidRDefault="00A9114A" w:rsidP="00A9114A">
      <w:pPr>
        <w:pStyle w:val="01BSCCParagraphbodystyle"/>
      </w:pPr>
      <w:r>
        <w:t xml:space="preserve">The following documents shall form part of the </w:t>
      </w:r>
      <w:r w:rsidRPr="00421791">
        <w:t xml:space="preserve">Contract </w:t>
      </w:r>
      <w:r>
        <w:t>between the Council and the Contra</w:t>
      </w:r>
      <w:r w:rsidR="00C3799D">
        <w:t>ctor(s) if successfully awarded:</w:t>
      </w:r>
    </w:p>
    <w:p w:rsidR="00A9114A" w:rsidRPr="00505CA6" w:rsidRDefault="00A9114A" w:rsidP="00EC1B37">
      <w:pPr>
        <w:numPr>
          <w:ilvl w:val="0"/>
          <w:numId w:val="7"/>
        </w:numPr>
        <w:rPr>
          <w:rFonts w:ascii="Verdana" w:hAnsi="Verdana"/>
          <w:sz w:val="22"/>
          <w:szCs w:val="22"/>
        </w:rPr>
      </w:pPr>
      <w:r w:rsidRPr="00505CA6">
        <w:rPr>
          <w:rFonts w:ascii="Verdana" w:hAnsi="Verdana"/>
          <w:sz w:val="22"/>
          <w:szCs w:val="22"/>
        </w:rPr>
        <w:t xml:space="preserve">The </w:t>
      </w:r>
      <w:r w:rsidRPr="00421791">
        <w:rPr>
          <w:rFonts w:ascii="Verdana" w:hAnsi="Verdana"/>
          <w:sz w:val="22"/>
          <w:szCs w:val="22"/>
        </w:rPr>
        <w:t>Contract</w:t>
      </w:r>
      <w:r w:rsidR="00C3799D" w:rsidRPr="00421791">
        <w:rPr>
          <w:rFonts w:ascii="Verdana" w:hAnsi="Verdana"/>
          <w:sz w:val="22"/>
          <w:szCs w:val="22"/>
        </w:rPr>
        <w:t xml:space="preserve"> </w:t>
      </w:r>
      <w:r w:rsidR="00C3799D" w:rsidRPr="00505CA6">
        <w:rPr>
          <w:rFonts w:ascii="Verdana" w:hAnsi="Verdana"/>
          <w:sz w:val="22"/>
          <w:szCs w:val="22"/>
        </w:rPr>
        <w:t xml:space="preserve">and the following </w:t>
      </w:r>
      <w:r w:rsidR="00BC2ED8" w:rsidRPr="00505CA6">
        <w:rPr>
          <w:rFonts w:ascii="Verdana" w:hAnsi="Verdana"/>
          <w:sz w:val="22"/>
          <w:szCs w:val="22"/>
        </w:rPr>
        <w:t>S</w:t>
      </w:r>
      <w:r w:rsidR="00C3799D" w:rsidRPr="00505CA6">
        <w:rPr>
          <w:rFonts w:ascii="Verdana" w:hAnsi="Verdana"/>
          <w:sz w:val="22"/>
          <w:szCs w:val="22"/>
        </w:rPr>
        <w:t>chedules</w:t>
      </w:r>
    </w:p>
    <w:p w:rsidR="00DE254F" w:rsidRPr="00505CA6" w:rsidRDefault="00A9114A" w:rsidP="00EC1B37">
      <w:pPr>
        <w:numPr>
          <w:ilvl w:val="0"/>
          <w:numId w:val="7"/>
        </w:numPr>
        <w:rPr>
          <w:rFonts w:ascii="Verdana" w:hAnsi="Verdana"/>
          <w:sz w:val="22"/>
          <w:szCs w:val="22"/>
        </w:rPr>
      </w:pPr>
      <w:r w:rsidRPr="00505CA6">
        <w:rPr>
          <w:rFonts w:ascii="Verdana" w:hAnsi="Verdana"/>
          <w:sz w:val="22"/>
          <w:szCs w:val="22"/>
        </w:rPr>
        <w:t>Tenderers tender bid response to the Specification and Commercial Document</w:t>
      </w:r>
    </w:p>
    <w:p w:rsidR="00A9114A" w:rsidRPr="00505CA6" w:rsidRDefault="00DE254F" w:rsidP="00EC1B37">
      <w:pPr>
        <w:numPr>
          <w:ilvl w:val="0"/>
          <w:numId w:val="7"/>
        </w:numPr>
        <w:rPr>
          <w:rFonts w:ascii="Verdana" w:hAnsi="Verdana"/>
          <w:sz w:val="22"/>
          <w:szCs w:val="22"/>
        </w:rPr>
      </w:pPr>
      <w:r w:rsidRPr="00505CA6">
        <w:rPr>
          <w:rFonts w:ascii="Verdana" w:hAnsi="Verdana"/>
          <w:sz w:val="22"/>
          <w:szCs w:val="22"/>
        </w:rPr>
        <w:t>Section 7 – Form of Tender and Declarations</w:t>
      </w:r>
      <w:r w:rsidR="00A9114A" w:rsidRPr="00505CA6">
        <w:rPr>
          <w:rFonts w:ascii="Verdana" w:hAnsi="Verdana"/>
          <w:sz w:val="22"/>
          <w:szCs w:val="22"/>
        </w:rPr>
        <w:t xml:space="preserve"> </w:t>
      </w:r>
    </w:p>
    <w:p w:rsidR="00A9114A" w:rsidRPr="00505CA6" w:rsidRDefault="000552E1" w:rsidP="00EC1B37">
      <w:pPr>
        <w:numPr>
          <w:ilvl w:val="0"/>
          <w:numId w:val="7"/>
        </w:numPr>
        <w:rPr>
          <w:rFonts w:ascii="Verdana" w:hAnsi="Verdana"/>
          <w:sz w:val="22"/>
          <w:szCs w:val="22"/>
        </w:rPr>
      </w:pPr>
      <w:hyperlink r:id="rId48" w:history="1">
        <w:r w:rsidR="001B50F7">
          <w:rPr>
            <w:rFonts w:ascii="Verdana" w:hAnsi="Verdana"/>
            <w:sz w:val="22"/>
            <w:szCs w:val="22"/>
          </w:rPr>
          <w:t>Schedule 1</w:t>
        </w:r>
        <w:r w:rsidR="00A9114A" w:rsidRPr="00505CA6">
          <w:rPr>
            <w:rFonts w:ascii="Verdana" w:hAnsi="Verdana"/>
            <w:sz w:val="22"/>
            <w:szCs w:val="22"/>
          </w:rPr>
          <w:t xml:space="preserve"> - Commercially Sensitive Information  </w:t>
        </w:r>
      </w:hyperlink>
      <w:r w:rsidR="00A9114A" w:rsidRPr="00505CA6">
        <w:rPr>
          <w:rFonts w:ascii="Verdana" w:hAnsi="Verdana"/>
          <w:sz w:val="22"/>
          <w:szCs w:val="22"/>
        </w:rPr>
        <w:t xml:space="preserve"> </w:t>
      </w:r>
    </w:p>
    <w:p w:rsidR="00DE254F" w:rsidRPr="00505CA6" w:rsidRDefault="002C0491" w:rsidP="00EC1B37">
      <w:pPr>
        <w:numPr>
          <w:ilvl w:val="0"/>
          <w:numId w:val="7"/>
        </w:numPr>
        <w:rPr>
          <w:rFonts w:ascii="Verdana" w:hAnsi="Verdana"/>
          <w:sz w:val="22"/>
          <w:szCs w:val="22"/>
        </w:rPr>
      </w:pPr>
      <w:r w:rsidRPr="00505CA6">
        <w:rPr>
          <w:rFonts w:ascii="Verdana" w:hAnsi="Verdana"/>
          <w:sz w:val="22"/>
          <w:szCs w:val="22"/>
        </w:rPr>
        <w:t>[</w:t>
      </w:r>
      <w:r w:rsidR="000E18AF" w:rsidRPr="00505CA6">
        <w:rPr>
          <w:rFonts w:ascii="Verdana" w:hAnsi="Verdana"/>
          <w:sz w:val="22"/>
          <w:szCs w:val="22"/>
        </w:rPr>
        <w:t xml:space="preserve">Schedule </w:t>
      </w:r>
      <w:r w:rsidR="001B50F7">
        <w:rPr>
          <w:rFonts w:ascii="Verdana" w:hAnsi="Verdana"/>
          <w:sz w:val="22"/>
          <w:szCs w:val="22"/>
        </w:rPr>
        <w:t>2</w:t>
      </w:r>
      <w:r w:rsidR="00A9114A" w:rsidRPr="00505CA6">
        <w:rPr>
          <w:rFonts w:ascii="Verdana" w:hAnsi="Verdana"/>
          <w:sz w:val="22"/>
          <w:szCs w:val="22"/>
        </w:rPr>
        <w:t xml:space="preserve"> – Safeguarding</w:t>
      </w:r>
      <w:r w:rsidRPr="00505CA6">
        <w:rPr>
          <w:rFonts w:ascii="Verdana" w:hAnsi="Verdana"/>
          <w:sz w:val="22"/>
          <w:szCs w:val="22"/>
        </w:rPr>
        <w:t>]</w:t>
      </w:r>
    </w:p>
    <w:p w:rsidR="00A9114A" w:rsidRPr="00505CA6" w:rsidRDefault="00A9114A" w:rsidP="00EC1B37">
      <w:pPr>
        <w:numPr>
          <w:ilvl w:val="0"/>
          <w:numId w:val="7"/>
        </w:numPr>
        <w:rPr>
          <w:rFonts w:ascii="Verdana" w:hAnsi="Verdana"/>
          <w:sz w:val="22"/>
          <w:szCs w:val="22"/>
        </w:rPr>
      </w:pPr>
      <w:r w:rsidRPr="00505CA6">
        <w:rPr>
          <w:rFonts w:ascii="Verdana" w:hAnsi="Verdana"/>
          <w:sz w:val="22"/>
          <w:szCs w:val="22"/>
        </w:rPr>
        <w:t>[</w:t>
      </w:r>
      <w:hyperlink r:id="rId49" w:history="1">
        <w:r w:rsidRPr="00505CA6">
          <w:rPr>
            <w:rFonts w:ascii="Verdana" w:hAnsi="Verdana"/>
            <w:sz w:val="22"/>
            <w:szCs w:val="22"/>
          </w:rPr>
          <w:t>Appendix 2 - Form of Parent Company Guarantee</w:t>
        </w:r>
        <w:r w:rsidR="004D2DDA">
          <w:rPr>
            <w:rFonts w:ascii="Verdana" w:hAnsi="Verdana"/>
            <w:sz w:val="22"/>
            <w:szCs w:val="22"/>
          </w:rPr>
          <w:t xml:space="preserve"> if required</w:t>
        </w:r>
        <w:r w:rsidRPr="00505CA6">
          <w:rPr>
            <w:rFonts w:ascii="Verdana" w:hAnsi="Verdana"/>
            <w:sz w:val="22"/>
            <w:szCs w:val="22"/>
          </w:rPr>
          <w:t xml:space="preserve">] </w:t>
        </w:r>
      </w:hyperlink>
      <w:r w:rsidRPr="00505CA6">
        <w:rPr>
          <w:rFonts w:ascii="Verdana" w:hAnsi="Verdana"/>
          <w:sz w:val="22"/>
          <w:szCs w:val="22"/>
        </w:rPr>
        <w:t xml:space="preserve"> </w:t>
      </w:r>
    </w:p>
    <w:p w:rsidR="00A9114A" w:rsidRPr="00505CA6" w:rsidRDefault="00A9114A" w:rsidP="00EC1B37">
      <w:pPr>
        <w:numPr>
          <w:ilvl w:val="0"/>
          <w:numId w:val="7"/>
        </w:numPr>
        <w:rPr>
          <w:rFonts w:ascii="Verdana" w:hAnsi="Verdana"/>
          <w:sz w:val="22"/>
          <w:szCs w:val="22"/>
        </w:rPr>
      </w:pPr>
      <w:r w:rsidRPr="00505CA6">
        <w:rPr>
          <w:rFonts w:ascii="Verdana" w:hAnsi="Verdana"/>
          <w:sz w:val="22"/>
          <w:szCs w:val="22"/>
        </w:rPr>
        <w:t>[</w:t>
      </w:r>
      <w:hyperlink r:id="rId50" w:history="1">
        <w:r w:rsidRPr="00505CA6">
          <w:rPr>
            <w:rFonts w:ascii="Verdana" w:hAnsi="Verdana"/>
            <w:sz w:val="22"/>
            <w:szCs w:val="22"/>
          </w:rPr>
          <w:t>Appendix 3 - Form of Novation/Assignment</w:t>
        </w:r>
        <w:r w:rsidR="00302BE1">
          <w:rPr>
            <w:rFonts w:ascii="Verdana" w:hAnsi="Verdana"/>
            <w:sz w:val="22"/>
            <w:szCs w:val="22"/>
          </w:rPr>
          <w:t xml:space="preserve"> if required</w:t>
        </w:r>
        <w:r w:rsidRPr="00505CA6">
          <w:rPr>
            <w:rFonts w:ascii="Verdana" w:hAnsi="Verdana"/>
            <w:sz w:val="22"/>
            <w:szCs w:val="22"/>
          </w:rPr>
          <w:t xml:space="preserve">] </w:t>
        </w:r>
      </w:hyperlink>
      <w:r w:rsidRPr="00505CA6">
        <w:rPr>
          <w:rFonts w:ascii="Verdana" w:hAnsi="Verdana"/>
          <w:sz w:val="22"/>
          <w:szCs w:val="22"/>
        </w:rPr>
        <w:t xml:space="preserve"> </w:t>
      </w:r>
    </w:p>
    <w:p w:rsidR="00A9114A" w:rsidRPr="00505CA6" w:rsidRDefault="00A9114A" w:rsidP="00EC1B37">
      <w:pPr>
        <w:numPr>
          <w:ilvl w:val="0"/>
          <w:numId w:val="7"/>
        </w:numPr>
        <w:rPr>
          <w:rFonts w:ascii="Verdana" w:hAnsi="Verdana"/>
          <w:sz w:val="22"/>
          <w:szCs w:val="22"/>
        </w:rPr>
      </w:pPr>
      <w:r w:rsidRPr="00505CA6">
        <w:rPr>
          <w:rFonts w:ascii="Verdana" w:hAnsi="Verdana"/>
          <w:sz w:val="22"/>
          <w:szCs w:val="22"/>
        </w:rPr>
        <w:t>[Appendix 4 - Property/Premises Leasing or Assignment</w:t>
      </w:r>
      <w:r w:rsidR="00302BE1">
        <w:rPr>
          <w:rFonts w:ascii="Verdana" w:hAnsi="Verdana"/>
          <w:sz w:val="22"/>
          <w:szCs w:val="22"/>
        </w:rPr>
        <w:t xml:space="preserve"> if required</w:t>
      </w:r>
      <w:r w:rsidRPr="00505CA6">
        <w:rPr>
          <w:rFonts w:ascii="Verdana" w:hAnsi="Verdana"/>
          <w:sz w:val="22"/>
          <w:szCs w:val="22"/>
        </w:rPr>
        <w:t>]</w:t>
      </w:r>
    </w:p>
    <w:p w:rsidR="00A9114A" w:rsidRPr="00505CA6" w:rsidRDefault="00A9114A" w:rsidP="00EC1B37">
      <w:pPr>
        <w:numPr>
          <w:ilvl w:val="0"/>
          <w:numId w:val="7"/>
        </w:numPr>
        <w:rPr>
          <w:rFonts w:ascii="Verdana" w:hAnsi="Verdana"/>
          <w:sz w:val="22"/>
          <w:szCs w:val="22"/>
        </w:rPr>
      </w:pPr>
      <w:r w:rsidRPr="00505CA6">
        <w:rPr>
          <w:rFonts w:ascii="Verdana" w:hAnsi="Verdana"/>
          <w:sz w:val="22"/>
          <w:szCs w:val="22"/>
        </w:rPr>
        <w:t>[</w:t>
      </w:r>
      <w:hyperlink r:id="rId51" w:history="1">
        <w:r w:rsidRPr="00505CA6">
          <w:rPr>
            <w:rFonts w:ascii="Verdana" w:hAnsi="Verdana"/>
            <w:sz w:val="22"/>
            <w:szCs w:val="22"/>
          </w:rPr>
          <w:t>Appendix 5 - Performance Bond</w:t>
        </w:r>
        <w:r w:rsidR="00302BE1">
          <w:rPr>
            <w:rFonts w:ascii="Verdana" w:hAnsi="Verdana"/>
            <w:sz w:val="22"/>
            <w:szCs w:val="22"/>
          </w:rPr>
          <w:t xml:space="preserve"> if required</w:t>
        </w:r>
        <w:r w:rsidRPr="00505CA6">
          <w:rPr>
            <w:rFonts w:ascii="Verdana" w:hAnsi="Verdana"/>
            <w:sz w:val="22"/>
            <w:szCs w:val="22"/>
          </w:rPr>
          <w:t xml:space="preserve">] </w:t>
        </w:r>
      </w:hyperlink>
      <w:r w:rsidRPr="00505CA6">
        <w:rPr>
          <w:rFonts w:ascii="Verdana" w:hAnsi="Verdana"/>
          <w:sz w:val="22"/>
          <w:szCs w:val="22"/>
        </w:rPr>
        <w:t xml:space="preserve"> </w:t>
      </w:r>
    </w:p>
    <w:p w:rsidR="00A9114A" w:rsidRPr="00505CA6" w:rsidRDefault="00A9114A" w:rsidP="00302BE1">
      <w:pPr>
        <w:ind w:left="720"/>
        <w:rPr>
          <w:rFonts w:ascii="Verdana" w:hAnsi="Verdana"/>
          <w:sz w:val="22"/>
          <w:szCs w:val="22"/>
        </w:rPr>
      </w:pPr>
    </w:p>
    <w:p w:rsidR="00A9114A" w:rsidRPr="00890EAD" w:rsidRDefault="00A9114A" w:rsidP="00EE0859">
      <w:pPr>
        <w:pStyle w:val="01S2CCSubhead2"/>
      </w:pPr>
    </w:p>
    <w:p w:rsidR="00A9114A" w:rsidRDefault="00A9114A" w:rsidP="00EE0859">
      <w:pPr>
        <w:pStyle w:val="01S2CCSubhead2"/>
      </w:pPr>
    </w:p>
    <w:p w:rsidR="00A9114A" w:rsidRDefault="00A9114A" w:rsidP="00EE0859">
      <w:pPr>
        <w:pStyle w:val="01S2CCSubhead2"/>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A9114A" w:rsidRDefault="002D7402" w:rsidP="006F1ABC">
      <w:pPr>
        <w:pStyle w:val="01S1CCSubhead1"/>
        <w:ind w:left="0" w:firstLine="0"/>
        <w:outlineLvl w:val="9"/>
      </w:pPr>
      <w:bookmarkStart w:id="434" w:name="_Toc376435930"/>
      <w:bookmarkStart w:id="435" w:name="_Toc376436302"/>
      <w:r>
        <w:br w:type="page"/>
      </w:r>
      <w:r w:rsidR="00A9114A">
        <w:t>APPENDICES</w:t>
      </w:r>
      <w:bookmarkEnd w:id="434"/>
      <w:bookmarkEnd w:id="435"/>
      <w:r w:rsidR="00A9114A" w:rsidRPr="008A388E">
        <w:t xml:space="preserve"> </w:t>
      </w:r>
    </w:p>
    <w:p w:rsidR="00A9114A" w:rsidRPr="006C298A" w:rsidRDefault="00A9114A" w:rsidP="00AD6D5E">
      <w:pPr>
        <w:pStyle w:val="01S1CCSubhead1"/>
        <w:ind w:left="0" w:firstLine="0"/>
        <w:outlineLvl w:val="1"/>
      </w:pPr>
      <w:bookmarkStart w:id="436" w:name="_Toc376435931"/>
      <w:bookmarkStart w:id="437" w:name="_Toc376436303"/>
      <w:bookmarkStart w:id="438" w:name="_Toc376438778"/>
      <w:bookmarkStart w:id="439" w:name="_Toc376508026"/>
      <w:bookmarkStart w:id="440" w:name="_Toc376508707"/>
      <w:bookmarkStart w:id="441" w:name="_Toc416861132"/>
      <w:r w:rsidRPr="008A388E">
        <w:t>Appendix 1 – Defined Terms</w:t>
      </w:r>
      <w:bookmarkEnd w:id="436"/>
      <w:bookmarkEnd w:id="437"/>
      <w:bookmarkEnd w:id="438"/>
      <w:bookmarkEnd w:id="439"/>
      <w:bookmarkEnd w:id="440"/>
      <w:bookmarkEnd w:id="441"/>
    </w:p>
    <w:tbl>
      <w:tblPr>
        <w:tblW w:w="9640" w:type="dxa"/>
        <w:tblInd w:w="-34" w:type="dxa"/>
        <w:tblLook w:val="00A0" w:firstRow="1" w:lastRow="0" w:firstColumn="1" w:lastColumn="0" w:noHBand="0" w:noVBand="0"/>
      </w:tblPr>
      <w:tblGrid>
        <w:gridCol w:w="9640"/>
      </w:tblGrid>
      <w:tr w:rsidR="00A9114A" w:rsidRPr="00316A37" w:rsidTr="00505CA6">
        <w:tc>
          <w:tcPr>
            <w:tcW w:w="9640" w:type="dxa"/>
            <w:shd w:val="clear" w:color="auto" w:fill="auto"/>
            <w:vAlign w:val="center"/>
          </w:tcPr>
          <w:p w:rsidR="00A9114A" w:rsidRPr="0048432F" w:rsidRDefault="00A9114A" w:rsidP="00E12640">
            <w:pPr>
              <w:pStyle w:val="04BSCCTableParagraphstyle"/>
              <w:framePr w:wrap="around"/>
            </w:pPr>
            <w:r>
              <w:t>For the purpose of</w:t>
            </w:r>
            <w:r w:rsidRPr="0048432F">
              <w:t xml:space="preserve"> this Invitation to Tender the following words and expressions </w:t>
            </w:r>
            <w:r w:rsidRPr="00560FF8">
              <w:t xml:space="preserve">shall have the meanings set out </w:t>
            </w:r>
            <w:proofErr w:type="gramStart"/>
            <w:r w:rsidRPr="00560FF8">
              <w:t>below</w:t>
            </w:r>
            <w:r>
              <w:t>.</w:t>
            </w:r>
            <w:proofErr w:type="gramEnd"/>
          </w:p>
        </w:tc>
      </w:tr>
    </w:tbl>
    <w:p w:rsidR="00305FB5" w:rsidRPr="001C232C" w:rsidRDefault="00305FB5" w:rsidP="00E52A78">
      <w:pPr>
        <w:rPr>
          <w:rFonts w:ascii="Verdana" w:hAnsi="Verdana"/>
          <w:sz w:val="22"/>
          <w:szCs w:val="22"/>
        </w:rPr>
      </w:pPr>
    </w:p>
    <w:p w:rsidR="00305FB5" w:rsidRDefault="00305FB5" w:rsidP="00305FB5">
      <w:pPr>
        <w:pStyle w:val="Definitions"/>
        <w:tabs>
          <w:tab w:val="clear" w:pos="709"/>
          <w:tab w:val="left" w:pos="360"/>
        </w:tabs>
        <w:ind w:left="0"/>
        <w:rPr>
          <w:rFonts w:ascii="Verdana" w:hAnsi="Verdana"/>
          <w:b/>
        </w:rPr>
      </w:pPr>
      <w:r>
        <w:rPr>
          <w:rFonts w:ascii="Verdana" w:hAnsi="Verdana"/>
          <w:b/>
        </w:rPr>
        <w:t>“</w:t>
      </w:r>
      <w:r w:rsidRPr="00E67824">
        <w:rPr>
          <w:rFonts w:ascii="Verdana" w:hAnsi="Verdana"/>
          <w:b/>
        </w:rPr>
        <w:t>Award Sub-Criteria</w:t>
      </w:r>
      <w:r>
        <w:rPr>
          <w:rFonts w:ascii="Verdana" w:hAnsi="Verdana"/>
          <w:b/>
        </w:rPr>
        <w:t>”</w:t>
      </w:r>
    </w:p>
    <w:p w:rsidR="00305FB5" w:rsidRPr="00E67824" w:rsidRDefault="00305FB5" w:rsidP="00C31214">
      <w:pPr>
        <w:pStyle w:val="Definitions"/>
        <w:tabs>
          <w:tab w:val="clear" w:pos="709"/>
          <w:tab w:val="left" w:pos="360"/>
        </w:tabs>
        <w:ind w:left="2160" w:hanging="2160"/>
        <w:jc w:val="left"/>
        <w:rPr>
          <w:rFonts w:ascii="Verdana" w:hAnsi="Verdana"/>
        </w:rPr>
      </w:pPr>
      <w:proofErr w:type="gramStart"/>
      <w:r>
        <w:rPr>
          <w:rFonts w:ascii="Verdana" w:hAnsi="Verdana"/>
        </w:rPr>
        <w:t>M</w:t>
      </w:r>
      <w:r w:rsidRPr="00900EC8">
        <w:rPr>
          <w:rFonts w:ascii="Verdana" w:hAnsi="Verdana"/>
        </w:rPr>
        <w:t xml:space="preserve">eans: </w:t>
      </w:r>
      <w:r>
        <w:rPr>
          <w:rFonts w:ascii="Verdana" w:hAnsi="Verdana"/>
        </w:rPr>
        <w:t xml:space="preserve"> </w:t>
      </w:r>
      <w:r>
        <w:rPr>
          <w:rFonts w:ascii="Verdana" w:hAnsi="Verdana"/>
        </w:rPr>
        <w:tab/>
        <w:t>all</w:t>
      </w:r>
      <w:r w:rsidRPr="00E67824">
        <w:rPr>
          <w:rFonts w:ascii="Verdana" w:hAnsi="Verdana"/>
        </w:rPr>
        <w:t xml:space="preserve"> the sub-criteria</w:t>
      </w:r>
      <w:r>
        <w:rPr>
          <w:rFonts w:ascii="Verdana" w:hAnsi="Verdana"/>
        </w:rPr>
        <w:t xml:space="preserve"> that makes up</w:t>
      </w:r>
      <w:r w:rsidRPr="00E67824">
        <w:rPr>
          <w:rFonts w:ascii="Verdana" w:hAnsi="Verdana"/>
        </w:rPr>
        <w:t xml:space="preserve"> the </w:t>
      </w:r>
      <w:r w:rsidR="00D76E04">
        <w:rPr>
          <w:rFonts w:ascii="Verdana" w:hAnsi="Verdana"/>
        </w:rPr>
        <w:t>Tender Award Criteria</w:t>
      </w:r>
      <w:r w:rsidR="00C31214">
        <w:rPr>
          <w:rFonts w:ascii="Verdana" w:hAnsi="Verdana"/>
        </w:rPr>
        <w:t>.</w:t>
      </w:r>
      <w:proofErr w:type="gramEnd"/>
      <w:r w:rsidRPr="00E67824">
        <w:rPr>
          <w:rFonts w:ascii="Verdana" w:hAnsi="Verdana"/>
        </w:rPr>
        <w:t xml:space="preserve"> </w:t>
      </w:r>
    </w:p>
    <w:p w:rsidR="006C298A" w:rsidRPr="001C232C" w:rsidRDefault="006C298A"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“Clarifications Log”</w:t>
      </w:r>
    </w:p>
    <w:p w:rsidR="00D44A68" w:rsidRPr="00900EC8" w:rsidRDefault="00F75312" w:rsidP="00900EC8">
      <w:pPr>
        <w:ind w:left="2160" w:hanging="2160"/>
        <w:rPr>
          <w:rFonts w:ascii="Verdana" w:hAnsi="Verdana"/>
          <w:sz w:val="22"/>
        </w:rPr>
      </w:pPr>
      <w:r>
        <w:rPr>
          <w:rFonts w:ascii="Verdana" w:hAnsi="Verdana"/>
          <w:sz w:val="22"/>
        </w:rPr>
        <w:t>M</w:t>
      </w:r>
      <w:r w:rsidR="006C298A" w:rsidRPr="00900EC8">
        <w:rPr>
          <w:rFonts w:ascii="Verdana" w:hAnsi="Verdana"/>
          <w:sz w:val="22"/>
        </w:rPr>
        <w:t xml:space="preserve">eans: </w:t>
      </w:r>
      <w:r w:rsidR="006C298A" w:rsidRPr="00900EC8">
        <w:rPr>
          <w:rFonts w:ascii="Verdana" w:hAnsi="Verdana"/>
          <w:sz w:val="22"/>
        </w:rPr>
        <w:tab/>
      </w:r>
      <w:r w:rsidR="00C31214">
        <w:rPr>
          <w:rFonts w:ascii="Verdana" w:hAnsi="Verdana"/>
          <w:sz w:val="22"/>
        </w:rPr>
        <w:t xml:space="preserve">the </w:t>
      </w:r>
      <w:r w:rsidR="00D44A68" w:rsidRPr="00900EC8">
        <w:rPr>
          <w:rFonts w:ascii="Verdana" w:hAnsi="Verdana"/>
          <w:sz w:val="22"/>
        </w:rPr>
        <w:t xml:space="preserve">tabled log of all clarification questions as </w:t>
      </w:r>
      <w:proofErr w:type="gramStart"/>
      <w:r w:rsidR="00D44A68" w:rsidRPr="00900EC8">
        <w:rPr>
          <w:rFonts w:ascii="Verdana" w:hAnsi="Verdana"/>
          <w:sz w:val="22"/>
        </w:rPr>
        <w:t>raised</w:t>
      </w:r>
      <w:proofErr w:type="gramEnd"/>
      <w:r w:rsidR="00D44A68" w:rsidRPr="00900EC8">
        <w:rPr>
          <w:rFonts w:ascii="Verdana" w:hAnsi="Verdana"/>
          <w:sz w:val="22"/>
        </w:rPr>
        <w:t xml:space="preserve"> by tenderers and</w:t>
      </w:r>
      <w:r w:rsidR="006C298A" w:rsidRPr="00900EC8">
        <w:rPr>
          <w:rFonts w:ascii="Verdana" w:hAnsi="Verdana"/>
          <w:sz w:val="22"/>
        </w:rPr>
        <w:t xml:space="preserve"> the responses from the Council.</w:t>
      </w:r>
    </w:p>
    <w:p w:rsidR="006C298A" w:rsidRPr="001C232C" w:rsidRDefault="006C298A"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bookmarkStart w:id="442" w:name="_DV_M3"/>
      <w:bookmarkStart w:id="443" w:name="_DV_M5"/>
      <w:bookmarkEnd w:id="442"/>
      <w:bookmarkEnd w:id="443"/>
      <w:r>
        <w:rPr>
          <w:rFonts w:ascii="Verdana" w:hAnsi="Verdana"/>
          <w:b/>
        </w:rPr>
        <w:t>“</w:t>
      </w:r>
      <w:r w:rsidR="00D44A68">
        <w:rPr>
          <w:rFonts w:ascii="Verdana" w:hAnsi="Verdana"/>
          <w:b/>
        </w:rPr>
        <w:t>Commencement Date”</w:t>
      </w:r>
    </w:p>
    <w:p w:rsidR="00D44A68" w:rsidRPr="00900EC8" w:rsidRDefault="00F75312" w:rsidP="00900EC8">
      <w:pPr>
        <w:ind w:left="2160" w:hanging="2160"/>
        <w:rPr>
          <w:rFonts w:ascii="Verdana" w:hAnsi="Verdana"/>
          <w:sz w:val="22"/>
        </w:rPr>
      </w:pPr>
      <w:bookmarkStart w:id="444" w:name="_DV_M6"/>
      <w:bookmarkEnd w:id="444"/>
      <w:r>
        <w:rPr>
          <w:rFonts w:ascii="Verdana" w:hAnsi="Verdana"/>
          <w:sz w:val="22"/>
        </w:rPr>
        <w:t>M</w:t>
      </w:r>
      <w:r w:rsidR="00D44A68" w:rsidRPr="00900EC8">
        <w:rPr>
          <w:rFonts w:ascii="Verdana" w:hAnsi="Verdana"/>
          <w:sz w:val="22"/>
        </w:rPr>
        <w:t>eans</w:t>
      </w:r>
      <w:r w:rsidR="006C298A" w:rsidRPr="00900EC8">
        <w:rPr>
          <w:rFonts w:ascii="Verdana" w:hAnsi="Verdana"/>
          <w:sz w:val="22"/>
        </w:rPr>
        <w:t>:</w:t>
      </w:r>
      <w:r w:rsidR="00D44A68" w:rsidRPr="00900EC8">
        <w:rPr>
          <w:rFonts w:ascii="Verdana" w:hAnsi="Verdana"/>
          <w:sz w:val="22"/>
        </w:rPr>
        <w:t xml:space="preserve"> </w:t>
      </w:r>
      <w:r w:rsidR="006C298A" w:rsidRPr="00900EC8">
        <w:rPr>
          <w:rFonts w:ascii="Verdana" w:hAnsi="Verdana"/>
          <w:sz w:val="22"/>
        </w:rPr>
        <w:tab/>
      </w:r>
      <w:r w:rsidR="00D44A68" w:rsidRPr="00900EC8">
        <w:rPr>
          <w:rFonts w:ascii="Verdana" w:hAnsi="Verdana"/>
          <w:sz w:val="22"/>
        </w:rPr>
        <w:t xml:space="preserve">the intended date for the commencement of the </w:t>
      </w:r>
      <w:r w:rsidR="00D44A68" w:rsidRPr="00421791">
        <w:rPr>
          <w:rFonts w:ascii="Verdana" w:hAnsi="Verdana"/>
          <w:sz w:val="22"/>
        </w:rPr>
        <w:t>Contract</w:t>
      </w:r>
      <w:r w:rsidR="00D44A68" w:rsidRPr="00576744">
        <w:rPr>
          <w:rFonts w:ascii="Verdana" w:hAnsi="Verdana"/>
          <w:color w:val="0000FF"/>
          <w:sz w:val="22"/>
        </w:rPr>
        <w:t xml:space="preserve"> </w:t>
      </w:r>
      <w:bookmarkStart w:id="445" w:name="_DV_C6"/>
      <w:r w:rsidR="00D44A68" w:rsidRPr="00900EC8">
        <w:rPr>
          <w:rFonts w:ascii="Verdana" w:hAnsi="Verdana"/>
          <w:sz w:val="22"/>
        </w:rPr>
        <w:t>set out in the Timetable of this ITT</w:t>
      </w:r>
      <w:bookmarkEnd w:id="445"/>
      <w:r w:rsidR="006C298A" w:rsidRPr="00900EC8">
        <w:rPr>
          <w:rFonts w:ascii="Verdana" w:hAnsi="Verdana"/>
          <w:sz w:val="22"/>
        </w:rPr>
        <w:t>.</w:t>
      </w:r>
    </w:p>
    <w:p w:rsidR="006C298A" w:rsidRPr="001C232C" w:rsidRDefault="006C298A"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“Commercials Document”</w:t>
      </w:r>
    </w:p>
    <w:p w:rsidR="006C298A" w:rsidRPr="00900EC8" w:rsidRDefault="00F75312" w:rsidP="00900EC8">
      <w:pPr>
        <w:ind w:left="2160" w:hanging="2160"/>
        <w:rPr>
          <w:rFonts w:ascii="Verdana" w:hAnsi="Verdana"/>
          <w:sz w:val="22"/>
        </w:rPr>
      </w:pPr>
      <w:bookmarkStart w:id="446" w:name="_DV_M26"/>
      <w:bookmarkEnd w:id="446"/>
      <w:r>
        <w:rPr>
          <w:rFonts w:ascii="Verdana" w:hAnsi="Verdana"/>
          <w:sz w:val="22"/>
        </w:rPr>
        <w:t>M</w:t>
      </w:r>
      <w:r w:rsidR="00D44A68" w:rsidRPr="00900EC8">
        <w:rPr>
          <w:rFonts w:ascii="Verdana" w:hAnsi="Verdana"/>
          <w:sz w:val="22"/>
        </w:rPr>
        <w:t>eans</w:t>
      </w:r>
      <w:r w:rsidR="006C298A" w:rsidRPr="00900EC8">
        <w:rPr>
          <w:rFonts w:ascii="Verdana" w:hAnsi="Verdana"/>
          <w:sz w:val="22"/>
        </w:rPr>
        <w:t xml:space="preserve">: </w:t>
      </w:r>
      <w:r w:rsidR="006C298A" w:rsidRPr="00900EC8">
        <w:rPr>
          <w:rFonts w:ascii="Verdana" w:hAnsi="Verdana"/>
          <w:sz w:val="22"/>
        </w:rPr>
        <w:tab/>
      </w:r>
      <w:r w:rsidR="00D44A68" w:rsidRPr="00900EC8">
        <w:rPr>
          <w:rFonts w:ascii="Verdana" w:hAnsi="Verdana"/>
          <w:sz w:val="22"/>
        </w:rPr>
        <w:t xml:space="preserve">the schedule of prices required to be completed and returned by the Tenderer as part of </w:t>
      </w:r>
      <w:proofErr w:type="gramStart"/>
      <w:r w:rsidR="00D44A68" w:rsidRPr="00900EC8">
        <w:rPr>
          <w:rFonts w:ascii="Verdana" w:hAnsi="Verdana"/>
          <w:sz w:val="22"/>
        </w:rPr>
        <w:t>its</w:t>
      </w:r>
      <w:proofErr w:type="gramEnd"/>
      <w:r w:rsidR="00D44A68" w:rsidRPr="00900EC8">
        <w:rPr>
          <w:rFonts w:ascii="Verdana" w:hAnsi="Verdana"/>
          <w:sz w:val="22"/>
        </w:rPr>
        <w:t xml:space="preserve"> Tender in accordance with the requirements of this ITT and as further set out in </w:t>
      </w:r>
      <w:r w:rsidR="006C298A" w:rsidRPr="00900EC8">
        <w:rPr>
          <w:rFonts w:ascii="Verdana" w:hAnsi="Verdana"/>
          <w:sz w:val="22"/>
        </w:rPr>
        <w:t>Section 6.</w:t>
      </w:r>
    </w:p>
    <w:p w:rsidR="00D44A68" w:rsidRPr="001C232C" w:rsidRDefault="00D44A68" w:rsidP="00E52A78">
      <w:pPr>
        <w:rPr>
          <w:rFonts w:ascii="Verdana" w:hAnsi="Verdana"/>
          <w:sz w:val="22"/>
          <w:szCs w:val="22"/>
        </w:rPr>
      </w:pPr>
      <w:r w:rsidRPr="001C232C">
        <w:rPr>
          <w:rFonts w:ascii="Verdana" w:hAnsi="Verdana"/>
          <w:sz w:val="22"/>
          <w:szCs w:val="22"/>
        </w:rPr>
        <w:t xml:space="preserve"> </w:t>
      </w:r>
    </w:p>
    <w:p w:rsidR="00D44A68" w:rsidRDefault="00D44A68" w:rsidP="00D44A68">
      <w:pPr>
        <w:pStyle w:val="Definitions"/>
        <w:tabs>
          <w:tab w:val="clear" w:pos="709"/>
          <w:tab w:val="left" w:pos="360"/>
        </w:tabs>
        <w:ind w:left="360" w:hanging="360"/>
        <w:rPr>
          <w:rFonts w:ascii="Verdana" w:hAnsi="Verdana"/>
          <w:b/>
        </w:rPr>
      </w:pPr>
      <w:bookmarkStart w:id="447" w:name="_DV_M8"/>
      <w:bookmarkEnd w:id="447"/>
      <w:r>
        <w:rPr>
          <w:rFonts w:ascii="Verdana" w:hAnsi="Verdana"/>
          <w:b/>
        </w:rPr>
        <w:t>“Contact Officer”</w:t>
      </w:r>
    </w:p>
    <w:p w:rsidR="00D44A68" w:rsidRPr="00900EC8" w:rsidRDefault="00F75312" w:rsidP="00900EC8">
      <w:pPr>
        <w:ind w:left="2160" w:hanging="2160"/>
        <w:rPr>
          <w:rFonts w:ascii="Verdana" w:hAnsi="Verdana"/>
          <w:sz w:val="22"/>
        </w:rPr>
      </w:pPr>
      <w:bookmarkStart w:id="448" w:name="_DV_M9"/>
      <w:bookmarkEnd w:id="448"/>
      <w:proofErr w:type="gramStart"/>
      <w:r>
        <w:rPr>
          <w:rFonts w:ascii="Verdana" w:hAnsi="Verdana"/>
          <w:sz w:val="22"/>
        </w:rPr>
        <w:t>M</w:t>
      </w:r>
      <w:r w:rsidR="00D44A68" w:rsidRPr="00900EC8">
        <w:rPr>
          <w:rFonts w:ascii="Verdana" w:hAnsi="Verdana"/>
          <w:sz w:val="22"/>
        </w:rPr>
        <w:t>eans</w:t>
      </w:r>
      <w:r w:rsidR="006C298A" w:rsidRPr="00900EC8">
        <w:rPr>
          <w:rFonts w:ascii="Verdana" w:hAnsi="Verdana"/>
          <w:sz w:val="22"/>
        </w:rPr>
        <w:t xml:space="preserve">: </w:t>
      </w:r>
      <w:r w:rsidR="006C298A" w:rsidRPr="00900EC8">
        <w:rPr>
          <w:rFonts w:ascii="Verdana" w:hAnsi="Verdana"/>
          <w:sz w:val="22"/>
        </w:rPr>
        <w:tab/>
      </w:r>
      <w:r w:rsidR="00D44A68" w:rsidRPr="00900EC8">
        <w:rPr>
          <w:rFonts w:ascii="Verdana" w:hAnsi="Verdana"/>
          <w:sz w:val="22"/>
        </w:rPr>
        <w:t xml:space="preserve">the officer named as such in the Tender Information </w:t>
      </w:r>
      <w:r w:rsidR="006C298A" w:rsidRPr="00900EC8">
        <w:rPr>
          <w:rFonts w:ascii="Verdana" w:hAnsi="Verdana"/>
          <w:sz w:val="22"/>
        </w:rPr>
        <w:t>Table.</w:t>
      </w:r>
      <w:proofErr w:type="gramEnd"/>
      <w:r w:rsidR="006C298A" w:rsidRPr="00900EC8">
        <w:rPr>
          <w:rFonts w:ascii="Verdana" w:hAnsi="Verdana"/>
          <w:sz w:val="22"/>
        </w:rPr>
        <w:t xml:space="preserve"> </w:t>
      </w:r>
    </w:p>
    <w:p w:rsidR="000646AA" w:rsidRPr="001C232C" w:rsidRDefault="000646AA" w:rsidP="00E52A78">
      <w:pPr>
        <w:rPr>
          <w:rFonts w:ascii="Verdana" w:hAnsi="Verdana"/>
          <w:sz w:val="22"/>
          <w:szCs w:val="22"/>
        </w:rPr>
      </w:pPr>
    </w:p>
    <w:p w:rsidR="00D44A68" w:rsidRPr="00421791" w:rsidRDefault="00D44A68" w:rsidP="00D44A68">
      <w:pPr>
        <w:pStyle w:val="Definitions"/>
        <w:tabs>
          <w:tab w:val="clear" w:pos="709"/>
          <w:tab w:val="left" w:pos="360"/>
        </w:tabs>
        <w:ind w:left="360" w:hanging="360"/>
        <w:rPr>
          <w:rFonts w:ascii="Verdana" w:hAnsi="Verdana"/>
          <w:b/>
        </w:rPr>
      </w:pPr>
      <w:r w:rsidRPr="00421791">
        <w:rPr>
          <w:rFonts w:ascii="Verdana" w:hAnsi="Verdana"/>
          <w:b/>
        </w:rPr>
        <w:t>“</w:t>
      </w:r>
      <w:proofErr w:type="gramStart"/>
      <w:r w:rsidR="00421791" w:rsidRPr="00421791">
        <w:rPr>
          <w:rFonts w:ascii="Verdana" w:hAnsi="Verdana"/>
          <w:b/>
        </w:rPr>
        <w:t xml:space="preserve">Contract </w:t>
      </w:r>
      <w:r w:rsidRPr="00421791">
        <w:rPr>
          <w:rFonts w:ascii="Verdana" w:hAnsi="Verdana"/>
          <w:b/>
        </w:rPr>
        <w:t>”</w:t>
      </w:r>
      <w:proofErr w:type="gramEnd"/>
    </w:p>
    <w:p w:rsidR="00D44A68" w:rsidRPr="00695096" w:rsidRDefault="00F75312" w:rsidP="00695096">
      <w:pPr>
        <w:ind w:left="2160" w:hanging="2160"/>
        <w:rPr>
          <w:rFonts w:ascii="Verdana" w:hAnsi="Verdana"/>
          <w:sz w:val="22"/>
        </w:rPr>
      </w:pPr>
      <w:bookmarkStart w:id="449" w:name="_DV_M11"/>
      <w:bookmarkEnd w:id="449"/>
      <w:proofErr w:type="gramStart"/>
      <w:r>
        <w:rPr>
          <w:rFonts w:ascii="Verdana" w:hAnsi="Verdana"/>
          <w:sz w:val="22"/>
        </w:rPr>
        <w:t>M</w:t>
      </w:r>
      <w:r w:rsidR="00D44A68" w:rsidRPr="00695096">
        <w:rPr>
          <w:rFonts w:ascii="Verdana" w:hAnsi="Verdana"/>
          <w:sz w:val="22"/>
        </w:rPr>
        <w:t>eans</w:t>
      </w:r>
      <w:r w:rsidR="006C298A" w:rsidRPr="00695096">
        <w:rPr>
          <w:rFonts w:ascii="Verdana" w:hAnsi="Verdana"/>
          <w:sz w:val="22"/>
        </w:rPr>
        <w:t xml:space="preserve">: </w:t>
      </w:r>
      <w:r w:rsidR="006C298A" w:rsidRPr="00695096">
        <w:rPr>
          <w:rFonts w:ascii="Verdana" w:hAnsi="Verdana"/>
          <w:sz w:val="22"/>
        </w:rPr>
        <w:tab/>
      </w:r>
      <w:r w:rsidR="00D44A68" w:rsidRPr="00695096">
        <w:rPr>
          <w:rFonts w:ascii="Verdana" w:hAnsi="Verdana"/>
          <w:sz w:val="22"/>
        </w:rPr>
        <w:t xml:space="preserve">the </w:t>
      </w:r>
      <w:r w:rsidR="00D44A68" w:rsidRPr="00421791">
        <w:rPr>
          <w:rFonts w:ascii="Verdana" w:hAnsi="Verdana"/>
          <w:sz w:val="22"/>
        </w:rPr>
        <w:t>Contract</w:t>
      </w:r>
      <w:r w:rsidR="00D44A68" w:rsidRPr="00695096">
        <w:rPr>
          <w:rFonts w:ascii="Verdana" w:hAnsi="Verdana"/>
          <w:sz w:val="22"/>
        </w:rPr>
        <w:t xml:space="preserve"> for the provision of the</w:t>
      </w:r>
      <w:r w:rsidR="00FD29FC">
        <w:rPr>
          <w:rFonts w:ascii="Verdana" w:hAnsi="Verdana"/>
          <w:color w:val="0000FF"/>
          <w:sz w:val="22"/>
        </w:rPr>
        <w:t xml:space="preserve"> </w:t>
      </w:r>
      <w:r w:rsidR="00FD29FC" w:rsidRPr="00AF6D9A">
        <w:rPr>
          <w:rFonts w:ascii="Verdana" w:hAnsi="Verdana"/>
          <w:sz w:val="22"/>
        </w:rPr>
        <w:t>Services</w:t>
      </w:r>
      <w:r w:rsidR="00D44A68" w:rsidRPr="00695096">
        <w:rPr>
          <w:rFonts w:ascii="Verdana" w:hAnsi="Verdana"/>
          <w:sz w:val="22"/>
        </w:rPr>
        <w:t>, which the Council intends to enter into with the Tenderers providing the most economically advantageous tender and the terms and conditions of which are con</w:t>
      </w:r>
      <w:r w:rsidR="006C298A" w:rsidRPr="00695096">
        <w:rPr>
          <w:rFonts w:ascii="Verdana" w:hAnsi="Verdana"/>
          <w:sz w:val="22"/>
        </w:rPr>
        <w:t>tained in Section 6 of this ITT.</w:t>
      </w:r>
      <w:proofErr w:type="gramEnd"/>
    </w:p>
    <w:p w:rsidR="006C298A" w:rsidRPr="001C232C" w:rsidRDefault="006C298A" w:rsidP="00E52A78">
      <w:pPr>
        <w:rPr>
          <w:rFonts w:ascii="Verdana" w:hAnsi="Verdana"/>
          <w:sz w:val="22"/>
          <w:szCs w:val="22"/>
        </w:rPr>
      </w:pPr>
    </w:p>
    <w:p w:rsidR="00D44A68" w:rsidRDefault="00D44A68" w:rsidP="00786465">
      <w:pPr>
        <w:pStyle w:val="Definitions"/>
        <w:tabs>
          <w:tab w:val="clear" w:pos="709"/>
          <w:tab w:val="left" w:pos="360"/>
        </w:tabs>
        <w:ind w:left="360" w:hanging="360"/>
        <w:rPr>
          <w:rFonts w:ascii="Verdana" w:hAnsi="Verdana"/>
          <w:b/>
        </w:rPr>
      </w:pPr>
      <w:r>
        <w:rPr>
          <w:rFonts w:ascii="Verdana" w:hAnsi="Verdana"/>
          <w:b/>
        </w:rPr>
        <w:t>“Contractors”</w:t>
      </w:r>
    </w:p>
    <w:p w:rsidR="00D44A68" w:rsidRPr="00AF6D9A" w:rsidRDefault="00F75312" w:rsidP="00695096">
      <w:pPr>
        <w:ind w:left="2160" w:hanging="2160"/>
        <w:rPr>
          <w:rFonts w:ascii="Verdana" w:hAnsi="Verdana"/>
          <w:sz w:val="22"/>
        </w:rPr>
      </w:pPr>
      <w:r>
        <w:rPr>
          <w:rFonts w:ascii="Verdana" w:hAnsi="Verdana"/>
          <w:sz w:val="22"/>
        </w:rPr>
        <w:t>M</w:t>
      </w:r>
      <w:r w:rsidR="006C298A" w:rsidRPr="00695096">
        <w:rPr>
          <w:rFonts w:ascii="Verdana" w:hAnsi="Verdana"/>
          <w:sz w:val="22"/>
        </w:rPr>
        <w:t xml:space="preserve">eans: </w:t>
      </w:r>
      <w:r w:rsidR="006C298A" w:rsidRPr="00695096">
        <w:rPr>
          <w:rFonts w:ascii="Verdana" w:hAnsi="Verdana"/>
          <w:sz w:val="22"/>
        </w:rPr>
        <w:tab/>
      </w:r>
      <w:r w:rsidR="00D44A68" w:rsidRPr="00695096">
        <w:rPr>
          <w:rFonts w:ascii="Verdana" w:hAnsi="Verdana"/>
          <w:sz w:val="22"/>
        </w:rPr>
        <w:t xml:space="preserve">for the </w:t>
      </w:r>
      <w:proofErr w:type="gramStart"/>
      <w:r w:rsidR="00D44A68" w:rsidRPr="00695096">
        <w:rPr>
          <w:rFonts w:ascii="Verdana" w:hAnsi="Verdana"/>
          <w:sz w:val="22"/>
        </w:rPr>
        <w:t>purposes of this ITT means</w:t>
      </w:r>
      <w:proofErr w:type="gramEnd"/>
      <w:r w:rsidR="00D44A68" w:rsidRPr="00695096">
        <w:rPr>
          <w:rFonts w:ascii="Verdana" w:hAnsi="Verdana"/>
          <w:sz w:val="22"/>
        </w:rPr>
        <w:t xml:space="preserve"> any successful Tenderers that are appointed to the </w:t>
      </w:r>
      <w:r w:rsidR="00D44A68" w:rsidRPr="00AF6D9A">
        <w:rPr>
          <w:rFonts w:ascii="Verdana" w:hAnsi="Verdana"/>
          <w:sz w:val="22"/>
        </w:rPr>
        <w:t>Contract</w:t>
      </w:r>
      <w:r w:rsidR="006C298A" w:rsidRPr="00AF6D9A">
        <w:rPr>
          <w:rFonts w:ascii="Verdana" w:hAnsi="Verdana"/>
          <w:sz w:val="22"/>
        </w:rPr>
        <w:t>.</w:t>
      </w:r>
    </w:p>
    <w:p w:rsidR="006C298A" w:rsidRPr="001C232C" w:rsidRDefault="006C298A" w:rsidP="00E52A78">
      <w:pPr>
        <w:rPr>
          <w:rFonts w:ascii="Verdana" w:hAnsi="Verdana"/>
          <w:sz w:val="22"/>
          <w:szCs w:val="22"/>
        </w:rPr>
      </w:pPr>
    </w:p>
    <w:p w:rsidR="00C31214" w:rsidRDefault="00C31214" w:rsidP="00D44A68">
      <w:pPr>
        <w:pStyle w:val="Definitions"/>
        <w:tabs>
          <w:tab w:val="clear" w:pos="709"/>
          <w:tab w:val="left" w:pos="360"/>
        </w:tabs>
        <w:ind w:left="360" w:hanging="360"/>
        <w:rPr>
          <w:rFonts w:ascii="Verdana" w:hAnsi="Verdana"/>
          <w:b/>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“Contract Procedure Rules”</w:t>
      </w:r>
    </w:p>
    <w:p w:rsidR="00D44A68" w:rsidRDefault="00F75312" w:rsidP="00695096">
      <w:pPr>
        <w:ind w:left="2160" w:hanging="2160"/>
        <w:rPr>
          <w:rFonts w:ascii="Verdana" w:hAnsi="Verdana"/>
          <w:sz w:val="22"/>
        </w:rPr>
      </w:pPr>
      <w:r>
        <w:rPr>
          <w:rFonts w:ascii="Verdana" w:hAnsi="Verdana"/>
          <w:sz w:val="22"/>
        </w:rPr>
        <w:t>M</w:t>
      </w:r>
      <w:r w:rsidR="00D44A68" w:rsidRPr="00695096">
        <w:rPr>
          <w:rFonts w:ascii="Verdana" w:hAnsi="Verdana"/>
          <w:sz w:val="22"/>
        </w:rPr>
        <w:t>eans</w:t>
      </w:r>
      <w:r w:rsidR="006C298A" w:rsidRPr="00695096">
        <w:rPr>
          <w:rFonts w:ascii="Verdana" w:hAnsi="Verdana"/>
          <w:sz w:val="22"/>
        </w:rPr>
        <w:t xml:space="preserve">: </w:t>
      </w:r>
      <w:r w:rsidR="006C298A" w:rsidRPr="00695096">
        <w:rPr>
          <w:rFonts w:ascii="Verdana" w:hAnsi="Verdana"/>
          <w:sz w:val="22"/>
        </w:rPr>
        <w:tab/>
      </w:r>
      <w:r w:rsidR="00D44A68" w:rsidRPr="00695096">
        <w:rPr>
          <w:rFonts w:ascii="Verdana" w:hAnsi="Verdana"/>
          <w:sz w:val="22"/>
        </w:rPr>
        <w:t xml:space="preserve">the contract procedure rules applicable to all procurement undertaken by the Council which are publicly available at: </w:t>
      </w:r>
      <w:hyperlink r:id="rId52" w:history="1">
        <w:r w:rsidR="00DE2FD3" w:rsidRPr="00E9760E">
          <w:rPr>
            <w:rStyle w:val="Hyperlink"/>
            <w:rFonts w:ascii="Verdana" w:hAnsi="Verdana"/>
            <w:sz w:val="22"/>
          </w:rPr>
          <w:t>http://www.cornwall.gov.uk/default.aspx?page=33243</w:t>
        </w:r>
      </w:hyperlink>
    </w:p>
    <w:p w:rsidR="00DE2FD3" w:rsidRDefault="00DE2FD3" w:rsidP="00695096">
      <w:pPr>
        <w:ind w:left="2160" w:hanging="2160"/>
        <w:rPr>
          <w:sz w:val="22"/>
          <w:szCs w:val="22"/>
        </w:rPr>
      </w:pPr>
    </w:p>
    <w:p w:rsidR="00637F9D" w:rsidRPr="001C232C" w:rsidRDefault="00637F9D"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bookmarkStart w:id="450" w:name="_DV_M10"/>
      <w:bookmarkStart w:id="451" w:name="_DV_M12"/>
      <w:bookmarkEnd w:id="450"/>
      <w:bookmarkEnd w:id="451"/>
      <w:r>
        <w:rPr>
          <w:rFonts w:ascii="Verdana" w:hAnsi="Verdana"/>
          <w:b/>
        </w:rPr>
        <w:t xml:space="preserve">“Council” </w:t>
      </w:r>
    </w:p>
    <w:p w:rsidR="00D44A68" w:rsidRDefault="00E765C3" w:rsidP="00695096">
      <w:pPr>
        <w:ind w:left="2160" w:hanging="2160"/>
        <w:rPr>
          <w:rFonts w:ascii="Verdana" w:hAnsi="Verdana"/>
          <w:sz w:val="22"/>
        </w:rPr>
      </w:pPr>
      <w:bookmarkStart w:id="452" w:name="_DV_M13"/>
      <w:bookmarkEnd w:id="452"/>
      <w:r>
        <w:rPr>
          <w:rFonts w:ascii="Verdana" w:hAnsi="Verdana"/>
          <w:sz w:val="22"/>
        </w:rPr>
        <w:t>M</w:t>
      </w:r>
      <w:r w:rsidR="00D44A68" w:rsidRPr="00695096">
        <w:rPr>
          <w:rFonts w:ascii="Verdana" w:hAnsi="Verdana"/>
          <w:sz w:val="22"/>
        </w:rPr>
        <w:t>eans</w:t>
      </w:r>
      <w:bookmarkStart w:id="453" w:name="_DV_M14"/>
      <w:bookmarkStart w:id="454" w:name="OLE_LINK1"/>
      <w:bookmarkEnd w:id="453"/>
      <w:r w:rsidR="00FE5C60">
        <w:rPr>
          <w:rFonts w:ascii="Verdana" w:hAnsi="Verdana"/>
          <w:sz w:val="22"/>
        </w:rPr>
        <w:t xml:space="preserve">: </w:t>
      </w:r>
      <w:r w:rsidR="00FE5C60">
        <w:rPr>
          <w:rFonts w:ascii="Verdana" w:hAnsi="Verdana"/>
          <w:sz w:val="22"/>
        </w:rPr>
        <w:tab/>
      </w:r>
      <w:bookmarkEnd w:id="454"/>
      <w:r w:rsidR="00ED3C03">
        <w:rPr>
          <w:rFonts w:ascii="Verdana" w:hAnsi="Verdana" w:cs="Arial"/>
          <w:color w:val="000000"/>
          <w:sz w:val="22"/>
          <w:szCs w:val="22"/>
        </w:rPr>
        <w:t>C</w:t>
      </w:r>
      <w:r w:rsidR="00ED3C03" w:rsidRPr="00C56D64">
        <w:rPr>
          <w:rFonts w:ascii="Verdana" w:hAnsi="Verdana" w:cs="Arial"/>
          <w:color w:val="000000"/>
          <w:sz w:val="22"/>
          <w:szCs w:val="22"/>
        </w:rPr>
        <w:t>ornwall Council, Count</w:t>
      </w:r>
      <w:r w:rsidR="00ED3C03">
        <w:rPr>
          <w:rFonts w:ascii="Verdana" w:hAnsi="Verdana" w:cs="Arial"/>
          <w:color w:val="000000"/>
          <w:sz w:val="22"/>
          <w:szCs w:val="22"/>
        </w:rPr>
        <w:t xml:space="preserve">y Hall, </w:t>
      </w:r>
      <w:proofErr w:type="spellStart"/>
      <w:r w:rsidR="00ED3C03">
        <w:rPr>
          <w:rFonts w:ascii="Verdana" w:hAnsi="Verdana" w:cs="Arial"/>
          <w:color w:val="000000"/>
          <w:sz w:val="22"/>
          <w:szCs w:val="22"/>
        </w:rPr>
        <w:t>Treyew</w:t>
      </w:r>
      <w:proofErr w:type="spellEnd"/>
      <w:r w:rsidR="00ED3C03">
        <w:rPr>
          <w:rFonts w:ascii="Verdana" w:hAnsi="Verdana" w:cs="Arial"/>
          <w:color w:val="000000"/>
          <w:sz w:val="22"/>
          <w:szCs w:val="22"/>
        </w:rPr>
        <w:t xml:space="preserve"> Road, Truro, Cornwall TR1 3AY.</w:t>
      </w:r>
    </w:p>
    <w:p w:rsidR="00637F9D" w:rsidRPr="001C232C" w:rsidRDefault="00637F9D" w:rsidP="00E52A78">
      <w:pPr>
        <w:rPr>
          <w:rFonts w:ascii="Verdana" w:hAnsi="Verdana"/>
          <w:sz w:val="22"/>
          <w:szCs w:val="22"/>
        </w:rPr>
      </w:pPr>
    </w:p>
    <w:p w:rsidR="00D44A68" w:rsidRPr="001C232C" w:rsidRDefault="00D44A68"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“Form of Tender”</w:t>
      </w:r>
    </w:p>
    <w:p w:rsidR="00D44A68" w:rsidRDefault="00FE5C60" w:rsidP="00043C3D">
      <w:pPr>
        <w:ind w:left="2160" w:hanging="2160"/>
        <w:rPr>
          <w:rFonts w:ascii="Verdana" w:hAnsi="Verdana"/>
        </w:rPr>
      </w:pPr>
      <w:bookmarkStart w:id="455" w:name="_DV_M17"/>
      <w:bookmarkEnd w:id="455"/>
      <w:proofErr w:type="gramStart"/>
      <w:r w:rsidRPr="00043C3D">
        <w:rPr>
          <w:rFonts w:ascii="Verdana" w:hAnsi="Verdana"/>
          <w:sz w:val="22"/>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form submitted by the Tenderer to the Council as part of the Tender title</w:t>
      </w:r>
      <w:r w:rsidR="00CC3827">
        <w:rPr>
          <w:rFonts w:ascii="Verdana" w:hAnsi="Verdana"/>
          <w:sz w:val="22"/>
        </w:rPr>
        <w:t>d</w:t>
      </w:r>
      <w:r w:rsidR="00D44A68" w:rsidRPr="00043C3D">
        <w:rPr>
          <w:rFonts w:ascii="Verdana" w:hAnsi="Verdana"/>
          <w:sz w:val="22"/>
        </w:rPr>
        <w:t xml:space="preserve"> Form of Tender and Declarations, a draft of </w:t>
      </w:r>
      <w:r w:rsidR="00A9114A">
        <w:rPr>
          <w:rFonts w:ascii="Verdana" w:hAnsi="Verdana"/>
          <w:sz w:val="22"/>
        </w:rPr>
        <w:t>which is contained at Section 7</w:t>
      </w:r>
      <w:r w:rsidR="00D44A68" w:rsidRPr="00043C3D">
        <w:rPr>
          <w:rFonts w:ascii="Verdana" w:hAnsi="Verdana"/>
          <w:sz w:val="22"/>
        </w:rPr>
        <w:t xml:space="preserve"> to this ITT</w:t>
      </w:r>
      <w:r>
        <w:rPr>
          <w:rFonts w:ascii="Verdana" w:hAnsi="Verdana"/>
          <w:sz w:val="22"/>
        </w:rPr>
        <w:t>.</w:t>
      </w:r>
      <w:proofErr w:type="gramEnd"/>
    </w:p>
    <w:p w:rsidR="008F432B" w:rsidRPr="001C232C" w:rsidRDefault="008F432B" w:rsidP="00E52A78">
      <w:pPr>
        <w:rPr>
          <w:rFonts w:ascii="Verdana" w:hAnsi="Verdana"/>
          <w:sz w:val="22"/>
          <w:szCs w:val="22"/>
        </w:rPr>
      </w:pPr>
      <w:bookmarkStart w:id="456" w:name="_DV_C8"/>
    </w:p>
    <w:p w:rsidR="00D44A68" w:rsidRDefault="00D44A68" w:rsidP="00D44A68">
      <w:pPr>
        <w:pStyle w:val="Definitions"/>
        <w:tabs>
          <w:tab w:val="clear" w:pos="709"/>
          <w:tab w:val="left" w:pos="360"/>
        </w:tabs>
        <w:ind w:left="360" w:hanging="360"/>
        <w:rPr>
          <w:rFonts w:ascii="Verdana" w:hAnsi="Verdana"/>
          <w:b/>
        </w:rPr>
      </w:pPr>
      <w:r>
        <w:rPr>
          <w:rFonts w:ascii="Verdana" w:hAnsi="Verdana"/>
          <w:b/>
        </w:rPr>
        <w:t>“ITT”</w:t>
      </w:r>
      <w:bookmarkEnd w:id="456"/>
    </w:p>
    <w:p w:rsidR="00D44A68" w:rsidRDefault="00FE5C60" w:rsidP="00043C3D">
      <w:pPr>
        <w:ind w:left="2160" w:hanging="2160"/>
        <w:rPr>
          <w:rFonts w:ascii="Verdana" w:hAnsi="Verdana"/>
          <w:sz w:val="22"/>
        </w:rPr>
      </w:pPr>
      <w:bookmarkStart w:id="457" w:name="_DV_M18"/>
      <w:bookmarkStart w:id="458" w:name="_DV_C10"/>
      <w:bookmarkEnd w:id="457"/>
      <w:r w:rsidRPr="00043C3D">
        <w:rPr>
          <w:rFonts w:ascii="Verdana" w:hAnsi="Verdana"/>
          <w:sz w:val="22"/>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this invitation to tender document including all schedules and appendices</w:t>
      </w:r>
      <w:bookmarkEnd w:id="458"/>
      <w:r>
        <w:rPr>
          <w:rFonts w:ascii="Verdana" w:hAnsi="Verdana"/>
          <w:sz w:val="22"/>
        </w:rPr>
        <w:t>.</w:t>
      </w:r>
    </w:p>
    <w:p w:rsidR="008F432B" w:rsidRPr="001C232C" w:rsidRDefault="008F432B" w:rsidP="00E52A78">
      <w:pPr>
        <w:rPr>
          <w:rFonts w:ascii="Verdana" w:hAnsi="Verdana"/>
          <w:sz w:val="22"/>
          <w:szCs w:val="22"/>
        </w:rPr>
      </w:pPr>
    </w:p>
    <w:p w:rsidR="00D44A68" w:rsidRDefault="00D44A68" w:rsidP="00BB5C44">
      <w:pPr>
        <w:pStyle w:val="Definitions"/>
        <w:tabs>
          <w:tab w:val="clear" w:pos="709"/>
          <w:tab w:val="left" w:pos="360"/>
        </w:tabs>
        <w:ind w:left="0"/>
        <w:rPr>
          <w:rFonts w:ascii="Verdana" w:hAnsi="Verdana"/>
          <w:b/>
        </w:rPr>
      </w:pPr>
      <w:r>
        <w:rPr>
          <w:rFonts w:ascii="Verdana" w:hAnsi="Verdana"/>
          <w:b/>
        </w:rPr>
        <w:t>“OJEU”</w:t>
      </w:r>
    </w:p>
    <w:p w:rsidR="00D44A68" w:rsidRDefault="00FE5C60" w:rsidP="00043C3D">
      <w:pPr>
        <w:ind w:left="2160" w:hanging="2160"/>
        <w:rPr>
          <w:rFonts w:ascii="Verdana" w:hAnsi="Verdana"/>
        </w:rPr>
      </w:pPr>
      <w:bookmarkStart w:id="459" w:name="_DV_M22"/>
      <w:bookmarkEnd w:id="459"/>
      <w:r w:rsidRPr="00043C3D">
        <w:rPr>
          <w:rFonts w:ascii="Verdana" w:hAnsi="Verdana"/>
          <w:sz w:val="22"/>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Official Journal of the European Union</w:t>
      </w:r>
      <w:r>
        <w:rPr>
          <w:rFonts w:ascii="Verdana" w:hAnsi="Verdana"/>
          <w:sz w:val="22"/>
        </w:rPr>
        <w:t>.</w:t>
      </w:r>
    </w:p>
    <w:p w:rsidR="001C232C" w:rsidRDefault="001C232C" w:rsidP="001C232C">
      <w:pPr>
        <w:rPr>
          <w:rFonts w:ascii="Verdana" w:hAnsi="Verdana"/>
          <w:b/>
        </w:rPr>
      </w:pPr>
    </w:p>
    <w:p w:rsidR="00D44A68" w:rsidRPr="00191178" w:rsidRDefault="00D44A68" w:rsidP="001C232C">
      <w:pPr>
        <w:rPr>
          <w:rFonts w:ascii="Verdana" w:hAnsi="Verdana"/>
          <w:b/>
          <w:sz w:val="22"/>
        </w:rPr>
      </w:pPr>
      <w:r w:rsidRPr="00191178">
        <w:rPr>
          <w:rFonts w:ascii="Verdana" w:hAnsi="Verdana"/>
          <w:b/>
          <w:sz w:val="22"/>
        </w:rPr>
        <w:t>“OJEU Notice/Contract Advertisement”</w:t>
      </w:r>
    </w:p>
    <w:p w:rsidR="00D44A68" w:rsidRDefault="00D44A68" w:rsidP="00043C3D">
      <w:pPr>
        <w:ind w:left="2160" w:hanging="2160"/>
        <w:rPr>
          <w:rFonts w:ascii="Verdana" w:hAnsi="Verdana"/>
        </w:rPr>
      </w:pPr>
      <w:r w:rsidRPr="00043C3D">
        <w:rPr>
          <w:rFonts w:ascii="Verdana" w:hAnsi="Verdana"/>
          <w:sz w:val="22"/>
        </w:rPr>
        <w:t>Means</w:t>
      </w:r>
      <w:r w:rsidR="00F75312">
        <w:rPr>
          <w:rFonts w:ascii="Verdana" w:hAnsi="Verdana"/>
          <w:sz w:val="22"/>
        </w:rPr>
        <w:t xml:space="preserve">: </w:t>
      </w:r>
      <w:r w:rsidR="00F75312">
        <w:rPr>
          <w:rFonts w:ascii="Verdana" w:hAnsi="Verdana"/>
          <w:sz w:val="22"/>
        </w:rPr>
        <w:tab/>
      </w:r>
      <w:r w:rsidRPr="00043C3D">
        <w:rPr>
          <w:rFonts w:ascii="Verdana" w:hAnsi="Verdana"/>
          <w:sz w:val="22"/>
        </w:rPr>
        <w:t xml:space="preserve">OJEU notice(s) as defined in the Public Contract Regulations </w:t>
      </w:r>
      <w:r w:rsidR="00241406" w:rsidRPr="00043C3D">
        <w:rPr>
          <w:rFonts w:ascii="Verdana" w:hAnsi="Verdana"/>
          <w:sz w:val="22"/>
        </w:rPr>
        <w:t>20</w:t>
      </w:r>
      <w:r w:rsidR="00241406">
        <w:rPr>
          <w:rFonts w:ascii="Verdana" w:hAnsi="Verdana"/>
          <w:sz w:val="22"/>
        </w:rPr>
        <w:t>15</w:t>
      </w:r>
      <w:r w:rsidR="00241406" w:rsidRPr="00043C3D">
        <w:rPr>
          <w:rFonts w:ascii="Verdana" w:hAnsi="Verdana"/>
          <w:sz w:val="22"/>
        </w:rPr>
        <w:t xml:space="preserve"> </w:t>
      </w:r>
      <w:r w:rsidRPr="00043C3D">
        <w:rPr>
          <w:rFonts w:ascii="Verdana" w:hAnsi="Verdana"/>
          <w:sz w:val="22"/>
        </w:rPr>
        <w:t>(as amended) or other Contract advertisement as may apply for non OJEU projects</w:t>
      </w:r>
      <w:r w:rsidR="00F75312">
        <w:rPr>
          <w:rFonts w:ascii="Verdana" w:hAnsi="Verdana"/>
          <w:sz w:val="22"/>
        </w:rPr>
        <w:t>.</w:t>
      </w:r>
    </w:p>
    <w:p w:rsidR="00D44A68" w:rsidRPr="001C232C" w:rsidRDefault="00D44A68" w:rsidP="00E52A78">
      <w:pPr>
        <w:rPr>
          <w:rFonts w:ascii="Verdana" w:hAnsi="Verdana"/>
          <w:sz w:val="22"/>
          <w:szCs w:val="22"/>
        </w:rPr>
      </w:pPr>
    </w:p>
    <w:p w:rsidR="006262A4" w:rsidRPr="007907A5" w:rsidRDefault="006262A4" w:rsidP="006262A4">
      <w:pPr>
        <w:pStyle w:val="Definitions"/>
        <w:tabs>
          <w:tab w:val="clear" w:pos="709"/>
          <w:tab w:val="left" w:pos="360"/>
        </w:tabs>
        <w:ind w:left="360" w:hanging="360"/>
        <w:rPr>
          <w:rFonts w:ascii="Verdana" w:hAnsi="Verdana"/>
          <w:b/>
        </w:rPr>
      </w:pPr>
      <w:r>
        <w:rPr>
          <w:rFonts w:ascii="Verdana" w:hAnsi="Verdana"/>
          <w:b/>
        </w:rPr>
        <w:t>"</w:t>
      </w:r>
      <w:r w:rsidRPr="007907A5">
        <w:rPr>
          <w:rFonts w:ascii="Verdana" w:hAnsi="Verdana"/>
          <w:b/>
        </w:rPr>
        <w:t>Open Procedure</w:t>
      </w:r>
      <w:r>
        <w:rPr>
          <w:rFonts w:ascii="Verdana" w:hAnsi="Verdana"/>
          <w:b/>
        </w:rPr>
        <w:t>"</w:t>
      </w:r>
    </w:p>
    <w:p w:rsidR="006262A4" w:rsidRPr="006262A4" w:rsidRDefault="006262A4" w:rsidP="006262A4">
      <w:pPr>
        <w:ind w:left="2160" w:hanging="2160"/>
        <w:rPr>
          <w:rFonts w:ascii="Verdana" w:hAnsi="Verdana"/>
          <w:sz w:val="22"/>
        </w:rPr>
      </w:pPr>
      <w:r w:rsidRPr="00043C3D">
        <w:rPr>
          <w:rFonts w:ascii="Verdana" w:hAnsi="Verdana"/>
          <w:sz w:val="22"/>
        </w:rPr>
        <w:t>Means</w:t>
      </w:r>
      <w:r>
        <w:rPr>
          <w:rFonts w:ascii="Verdana" w:hAnsi="Verdana"/>
          <w:sz w:val="22"/>
        </w:rPr>
        <w:t xml:space="preserve">: </w:t>
      </w:r>
      <w:r>
        <w:rPr>
          <w:rFonts w:ascii="Verdana" w:hAnsi="Verdana"/>
          <w:sz w:val="22"/>
        </w:rPr>
        <w:tab/>
      </w:r>
      <w:r w:rsidRPr="006262A4">
        <w:rPr>
          <w:rFonts w:ascii="Verdana" w:hAnsi="Verdana"/>
          <w:sz w:val="22"/>
        </w:rPr>
        <w:t xml:space="preserve">the procedure as defined in the Public Contracts Regulations </w:t>
      </w:r>
      <w:r w:rsidR="00241406" w:rsidRPr="006262A4">
        <w:rPr>
          <w:rFonts w:ascii="Verdana" w:hAnsi="Verdana"/>
          <w:sz w:val="22"/>
        </w:rPr>
        <w:t>20</w:t>
      </w:r>
      <w:r w:rsidR="00241406">
        <w:rPr>
          <w:rFonts w:ascii="Verdana" w:hAnsi="Verdana"/>
          <w:sz w:val="22"/>
        </w:rPr>
        <w:t>15</w:t>
      </w:r>
      <w:r w:rsidR="00241406" w:rsidRPr="006262A4">
        <w:rPr>
          <w:rFonts w:ascii="Verdana" w:hAnsi="Verdana"/>
          <w:sz w:val="22"/>
        </w:rPr>
        <w:t xml:space="preserve"> </w:t>
      </w:r>
      <w:r w:rsidRPr="006262A4">
        <w:rPr>
          <w:rFonts w:ascii="Verdana" w:hAnsi="Verdana"/>
          <w:sz w:val="22"/>
        </w:rPr>
        <w:t xml:space="preserve">(as amended) Regulation </w:t>
      </w:r>
      <w:r w:rsidR="00241406">
        <w:rPr>
          <w:rFonts w:ascii="Verdana" w:hAnsi="Verdana"/>
          <w:sz w:val="22"/>
        </w:rPr>
        <w:t>27</w:t>
      </w:r>
    </w:p>
    <w:p w:rsidR="006262A4" w:rsidRDefault="006262A4" w:rsidP="00D44A68">
      <w:pPr>
        <w:pStyle w:val="Definitions"/>
        <w:tabs>
          <w:tab w:val="clear" w:pos="709"/>
          <w:tab w:val="left" w:pos="360"/>
        </w:tabs>
        <w:ind w:left="360" w:hanging="360"/>
        <w:rPr>
          <w:rFonts w:ascii="Verdana" w:hAnsi="Verdana"/>
          <w:b/>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“Organisation”</w:t>
      </w:r>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 xml:space="preserve">any person, company or authority permitted under the OJEU Notice wishing to procure </w:t>
      </w:r>
      <w:r w:rsidR="00FD29FC" w:rsidRPr="00AF6D9A">
        <w:rPr>
          <w:rFonts w:ascii="Verdana" w:hAnsi="Verdana"/>
          <w:sz w:val="22"/>
        </w:rPr>
        <w:t>Services</w:t>
      </w:r>
      <w:r w:rsidR="00D44A68" w:rsidRPr="00043C3D">
        <w:rPr>
          <w:rFonts w:ascii="Verdana" w:hAnsi="Verdana"/>
          <w:sz w:val="22"/>
        </w:rPr>
        <w:t xml:space="preserve"> under the terms of the </w:t>
      </w:r>
      <w:proofErr w:type="gramStart"/>
      <w:r w:rsidR="00D44A68" w:rsidRPr="00AF6D9A">
        <w:rPr>
          <w:rFonts w:ascii="Verdana" w:hAnsi="Verdana"/>
          <w:sz w:val="22"/>
        </w:rPr>
        <w:t xml:space="preserve">Contract </w:t>
      </w:r>
      <w:r>
        <w:rPr>
          <w:rFonts w:ascii="Verdana" w:hAnsi="Verdana"/>
          <w:sz w:val="22"/>
        </w:rPr>
        <w:t>.</w:t>
      </w:r>
      <w:proofErr w:type="gramEnd"/>
    </w:p>
    <w:p w:rsidR="00D44A68" w:rsidRPr="001C232C" w:rsidRDefault="00D44A68" w:rsidP="00E52A78">
      <w:pPr>
        <w:rPr>
          <w:rFonts w:ascii="Verdana" w:hAnsi="Verdana"/>
          <w:sz w:val="22"/>
          <w:szCs w:val="22"/>
        </w:rPr>
      </w:pPr>
      <w:bookmarkStart w:id="460" w:name="_DV_M21"/>
      <w:bookmarkStart w:id="461" w:name="_DV_M23"/>
      <w:bookmarkStart w:id="462" w:name="_DV_M25"/>
      <w:bookmarkEnd w:id="460"/>
      <w:bookmarkEnd w:id="461"/>
      <w:bookmarkEnd w:id="462"/>
    </w:p>
    <w:p w:rsidR="00D44A68" w:rsidRDefault="00D44A68" w:rsidP="00786465">
      <w:pPr>
        <w:pStyle w:val="Definitions"/>
        <w:tabs>
          <w:tab w:val="clear" w:pos="709"/>
          <w:tab w:val="left" w:pos="360"/>
        </w:tabs>
        <w:ind w:left="360" w:hanging="360"/>
        <w:rPr>
          <w:rFonts w:ascii="Verdana" w:hAnsi="Verdana"/>
          <w:b/>
        </w:rPr>
      </w:pPr>
      <w:r>
        <w:rPr>
          <w:rFonts w:ascii="Verdana" w:hAnsi="Verdana"/>
          <w:b/>
        </w:rPr>
        <w:t>“Regulations”</w:t>
      </w:r>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Public Contract Regulations 20</w:t>
      </w:r>
      <w:r w:rsidR="001E4868">
        <w:rPr>
          <w:rFonts w:ascii="Verdana" w:hAnsi="Verdana"/>
          <w:sz w:val="22"/>
        </w:rPr>
        <w:t>15</w:t>
      </w:r>
      <w:r w:rsidR="00D44A68" w:rsidRPr="00043C3D">
        <w:rPr>
          <w:rFonts w:ascii="Verdana" w:hAnsi="Verdana"/>
          <w:sz w:val="22"/>
        </w:rPr>
        <w:t xml:space="preserve"> (as amended)</w:t>
      </w:r>
      <w:r>
        <w:rPr>
          <w:rFonts w:ascii="Verdana" w:hAnsi="Verdana"/>
          <w:sz w:val="22"/>
        </w:rPr>
        <w:t>.</w:t>
      </w:r>
    </w:p>
    <w:p w:rsidR="00A777BA" w:rsidRPr="001C232C" w:rsidRDefault="00A777BA"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“Return Date”</w:t>
      </w:r>
    </w:p>
    <w:p w:rsidR="00D44A68" w:rsidRDefault="00F75312" w:rsidP="00043C3D">
      <w:pPr>
        <w:ind w:left="2160" w:hanging="2160"/>
        <w:rPr>
          <w:rFonts w:ascii="Verdana" w:hAnsi="Verdana"/>
          <w:b/>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time and date for the receipt of Tenders set out in the Tender Information Table</w:t>
      </w:r>
      <w:r>
        <w:rPr>
          <w:rFonts w:ascii="Verdana" w:hAnsi="Verdana"/>
          <w:sz w:val="22"/>
        </w:rPr>
        <w:t>.</w:t>
      </w:r>
      <w:r w:rsidR="00D44A68">
        <w:rPr>
          <w:rFonts w:ascii="Verdana" w:hAnsi="Verdana"/>
          <w:b/>
        </w:rPr>
        <w:t xml:space="preserve"> </w:t>
      </w:r>
    </w:p>
    <w:p w:rsidR="00C11CBB" w:rsidRDefault="00C11CBB" w:rsidP="00043C3D">
      <w:pPr>
        <w:ind w:left="2160" w:hanging="2160"/>
        <w:rPr>
          <w:rFonts w:ascii="Verdana" w:hAnsi="Verdana"/>
          <w:b/>
        </w:rPr>
      </w:pPr>
    </w:p>
    <w:p w:rsidR="00C11CBB" w:rsidRDefault="00C11CBB" w:rsidP="00C11CBB">
      <w:pPr>
        <w:pStyle w:val="Definitions"/>
        <w:tabs>
          <w:tab w:val="clear" w:pos="709"/>
          <w:tab w:val="left" w:pos="360"/>
        </w:tabs>
        <w:ind w:left="360" w:hanging="360"/>
        <w:rPr>
          <w:rFonts w:ascii="Verdana" w:hAnsi="Verdana"/>
          <w:b/>
        </w:rPr>
      </w:pPr>
      <w:r>
        <w:rPr>
          <w:rFonts w:ascii="Verdana" w:hAnsi="Verdana"/>
          <w:b/>
        </w:rPr>
        <w:t>"Schedules"</w:t>
      </w:r>
    </w:p>
    <w:p w:rsidR="00C11CBB" w:rsidRDefault="00C11CBB" w:rsidP="00043C3D">
      <w:pPr>
        <w:ind w:left="2160" w:hanging="2160"/>
        <w:rPr>
          <w:rFonts w:ascii="Verdana" w:hAnsi="Verdana"/>
          <w:sz w:val="22"/>
        </w:rPr>
      </w:pPr>
      <w:r w:rsidRPr="00C11CBB">
        <w:rPr>
          <w:rFonts w:ascii="Verdana" w:hAnsi="Verdana"/>
        </w:rPr>
        <w:t xml:space="preserve">Means: </w:t>
      </w:r>
      <w:r>
        <w:rPr>
          <w:rFonts w:ascii="Verdana" w:hAnsi="Verdana"/>
        </w:rPr>
        <w:tab/>
      </w:r>
      <w:r w:rsidRPr="00C11CBB">
        <w:rPr>
          <w:rFonts w:ascii="Verdana" w:hAnsi="Verdana"/>
          <w:sz w:val="22"/>
        </w:rPr>
        <w:t>means supporting schedules detailing project and subsequent Contract commitments related to this Project</w:t>
      </w:r>
      <w:r>
        <w:rPr>
          <w:rFonts w:ascii="Verdana" w:hAnsi="Verdana"/>
          <w:sz w:val="22"/>
        </w:rPr>
        <w:t>.</w:t>
      </w:r>
    </w:p>
    <w:p w:rsidR="006B2BB6" w:rsidRDefault="006B2BB6" w:rsidP="00043C3D">
      <w:pPr>
        <w:ind w:left="2160" w:hanging="2160"/>
        <w:rPr>
          <w:rFonts w:ascii="Verdana" w:hAnsi="Verdana"/>
          <w:sz w:val="22"/>
        </w:rPr>
      </w:pPr>
    </w:p>
    <w:p w:rsidR="006B2BB6" w:rsidRPr="007907A5" w:rsidRDefault="006B2BB6" w:rsidP="006B2BB6">
      <w:pPr>
        <w:pStyle w:val="Definitions"/>
        <w:tabs>
          <w:tab w:val="clear" w:pos="709"/>
          <w:tab w:val="left" w:pos="360"/>
        </w:tabs>
        <w:ind w:left="360" w:hanging="360"/>
        <w:rPr>
          <w:rFonts w:ascii="Verdana" w:hAnsi="Verdana"/>
          <w:b/>
        </w:rPr>
      </w:pPr>
      <w:r w:rsidRPr="007907A5">
        <w:rPr>
          <w:rFonts w:ascii="Verdana" w:hAnsi="Verdana"/>
          <w:b/>
        </w:rPr>
        <w:t>“</w:t>
      </w:r>
      <w:r>
        <w:rPr>
          <w:rFonts w:ascii="Verdana" w:hAnsi="Verdana"/>
          <w:b/>
        </w:rPr>
        <w:t>Selection Stage</w:t>
      </w:r>
      <w:r w:rsidRPr="007907A5">
        <w:rPr>
          <w:rFonts w:ascii="Verdana" w:hAnsi="Verdana"/>
          <w:b/>
        </w:rPr>
        <w:t>”</w:t>
      </w:r>
    </w:p>
    <w:p w:rsidR="006B2BB6" w:rsidRPr="00C11CBB" w:rsidRDefault="006B2BB6" w:rsidP="00043C3D">
      <w:pPr>
        <w:ind w:left="2160" w:hanging="2160"/>
        <w:rPr>
          <w:rFonts w:ascii="Verdana" w:hAnsi="Verdana"/>
        </w:rPr>
      </w:pPr>
      <w:r>
        <w:rPr>
          <w:rFonts w:ascii="Verdana" w:hAnsi="Verdana"/>
        </w:rPr>
        <w:t xml:space="preserve">Means: </w:t>
      </w:r>
      <w:r>
        <w:rPr>
          <w:rFonts w:ascii="Verdana" w:hAnsi="Verdana"/>
        </w:rPr>
        <w:tab/>
      </w:r>
      <w:r w:rsidRPr="006B2BB6">
        <w:rPr>
          <w:rFonts w:ascii="Verdana" w:hAnsi="Verdana"/>
          <w:sz w:val="22"/>
        </w:rPr>
        <w:t xml:space="preserve">the first stage of this tender evaluation at which the above, afore mentioned Supplier </w:t>
      </w:r>
      <w:r w:rsidR="00C82857">
        <w:rPr>
          <w:rFonts w:ascii="Verdana" w:hAnsi="Verdana"/>
          <w:sz w:val="22"/>
        </w:rPr>
        <w:t>Selection</w:t>
      </w:r>
      <w:r w:rsidRPr="006B2BB6">
        <w:rPr>
          <w:rFonts w:ascii="Verdana" w:hAnsi="Verdana"/>
          <w:sz w:val="22"/>
        </w:rPr>
        <w:t xml:space="preserve"> Criteria is applied and used to select those Tenderers who will have their tender submissions evaluated further.</w:t>
      </w:r>
    </w:p>
    <w:p w:rsidR="00CC3827" w:rsidRPr="001C232C" w:rsidRDefault="00CC3827" w:rsidP="00E52A78">
      <w:pPr>
        <w:rPr>
          <w:rFonts w:ascii="Verdana" w:hAnsi="Verdana"/>
          <w:sz w:val="22"/>
          <w:szCs w:val="22"/>
        </w:rPr>
      </w:pPr>
    </w:p>
    <w:p w:rsidR="006262A4" w:rsidRDefault="006262A4" w:rsidP="006262A4">
      <w:pPr>
        <w:pStyle w:val="Definitions"/>
        <w:tabs>
          <w:tab w:val="clear" w:pos="709"/>
          <w:tab w:val="left" w:pos="360"/>
        </w:tabs>
        <w:ind w:left="0"/>
        <w:rPr>
          <w:rFonts w:ascii="Verdana" w:hAnsi="Verdana"/>
          <w:b/>
        </w:rPr>
      </w:pPr>
      <w:r>
        <w:rPr>
          <w:rFonts w:ascii="Verdana" w:hAnsi="Verdana"/>
          <w:b/>
        </w:rPr>
        <w:t>“</w:t>
      </w:r>
      <w:r w:rsidR="00FD29FC" w:rsidRPr="00AF6D9A">
        <w:rPr>
          <w:rFonts w:ascii="Verdana" w:hAnsi="Verdana"/>
          <w:b/>
        </w:rPr>
        <w:t>Services</w:t>
      </w:r>
      <w:r>
        <w:rPr>
          <w:rFonts w:ascii="Verdana" w:hAnsi="Verdana"/>
          <w:b/>
        </w:rPr>
        <w:t>”</w:t>
      </w:r>
    </w:p>
    <w:p w:rsidR="006262A4" w:rsidRDefault="006262A4" w:rsidP="006262A4">
      <w:pPr>
        <w:ind w:left="2160" w:hanging="2160"/>
        <w:rPr>
          <w:rFonts w:ascii="Verdana" w:hAnsi="Verdana"/>
          <w:sz w:val="22"/>
        </w:rPr>
      </w:pPr>
      <w:r>
        <w:rPr>
          <w:rFonts w:ascii="Verdana" w:hAnsi="Verdana"/>
        </w:rPr>
        <w:t>M</w:t>
      </w:r>
      <w:r w:rsidRPr="00043C3D">
        <w:rPr>
          <w:rFonts w:ascii="Verdana" w:hAnsi="Verdana"/>
          <w:sz w:val="22"/>
        </w:rPr>
        <w:t>eans</w:t>
      </w:r>
      <w:r>
        <w:rPr>
          <w:rFonts w:ascii="Verdana" w:hAnsi="Verdana"/>
          <w:sz w:val="22"/>
        </w:rPr>
        <w:t xml:space="preserve">: </w:t>
      </w:r>
      <w:r>
        <w:rPr>
          <w:rFonts w:ascii="Verdana" w:hAnsi="Verdana"/>
          <w:sz w:val="22"/>
        </w:rPr>
        <w:tab/>
      </w:r>
      <w:r w:rsidRPr="00043C3D">
        <w:rPr>
          <w:rFonts w:ascii="Verdana" w:hAnsi="Verdana"/>
          <w:sz w:val="22"/>
        </w:rPr>
        <w:t xml:space="preserve">the provision of </w:t>
      </w:r>
      <w:r w:rsidR="00FD29FC" w:rsidRPr="00AF6D9A">
        <w:rPr>
          <w:rFonts w:ascii="Verdana" w:hAnsi="Verdana"/>
          <w:sz w:val="22"/>
        </w:rPr>
        <w:t>Services</w:t>
      </w:r>
      <w:r w:rsidRPr="00043C3D">
        <w:rPr>
          <w:rFonts w:ascii="Verdana" w:hAnsi="Verdana"/>
          <w:sz w:val="22"/>
        </w:rPr>
        <w:t xml:space="preserve"> as set out in the </w:t>
      </w:r>
      <w:r w:rsidRPr="00AF6D9A">
        <w:rPr>
          <w:rFonts w:ascii="Verdana" w:hAnsi="Verdana"/>
          <w:sz w:val="22"/>
        </w:rPr>
        <w:t>Contract</w:t>
      </w:r>
      <w:r w:rsidRPr="00043C3D">
        <w:rPr>
          <w:rFonts w:ascii="Verdana" w:hAnsi="Verdana"/>
          <w:sz w:val="22"/>
        </w:rPr>
        <w:t xml:space="preserve"> and Specification</w:t>
      </w:r>
      <w:r>
        <w:rPr>
          <w:rFonts w:ascii="Verdana" w:hAnsi="Verdana"/>
          <w:sz w:val="22"/>
        </w:rPr>
        <w:t>.</w:t>
      </w:r>
    </w:p>
    <w:p w:rsidR="00D439A4" w:rsidRDefault="00D439A4" w:rsidP="006262A4">
      <w:pPr>
        <w:ind w:left="2160" w:hanging="2160"/>
        <w:rPr>
          <w:rFonts w:ascii="Verdana" w:hAnsi="Verdana"/>
          <w:sz w:val="22"/>
        </w:rPr>
      </w:pPr>
    </w:p>
    <w:p w:rsidR="00D439A4" w:rsidRPr="00D439A4" w:rsidRDefault="00D439A4" w:rsidP="006262A4">
      <w:pPr>
        <w:ind w:left="2160" w:hanging="2160"/>
        <w:rPr>
          <w:rFonts w:ascii="Verdana" w:hAnsi="Verdana"/>
          <w:b/>
          <w:sz w:val="22"/>
        </w:rPr>
      </w:pPr>
      <w:r w:rsidRPr="00D439A4">
        <w:rPr>
          <w:rFonts w:ascii="Verdana" w:hAnsi="Verdana"/>
          <w:b/>
          <w:sz w:val="22"/>
        </w:rPr>
        <w:t>“Single Contact Point”</w:t>
      </w:r>
    </w:p>
    <w:p w:rsidR="00D439A4" w:rsidRDefault="00D439A4" w:rsidP="006262A4">
      <w:pPr>
        <w:ind w:left="2160" w:hanging="2160"/>
        <w:rPr>
          <w:rFonts w:ascii="Verdana" w:hAnsi="Verdana"/>
        </w:rPr>
      </w:pPr>
    </w:p>
    <w:p w:rsidR="00D439A4" w:rsidRDefault="00D439A4" w:rsidP="006262A4">
      <w:pPr>
        <w:ind w:left="2160" w:hanging="2160"/>
        <w:rPr>
          <w:rFonts w:ascii="Verdana" w:hAnsi="Verdana"/>
          <w:sz w:val="22"/>
        </w:rPr>
      </w:pPr>
      <w:r>
        <w:rPr>
          <w:rFonts w:ascii="Verdana" w:hAnsi="Verdana"/>
        </w:rPr>
        <w:t xml:space="preserve">Means: </w:t>
      </w:r>
      <w:r>
        <w:rPr>
          <w:rFonts w:ascii="Verdana" w:hAnsi="Verdana"/>
        </w:rPr>
        <w:tab/>
      </w:r>
      <w:r w:rsidRPr="006B2BB6">
        <w:rPr>
          <w:rFonts w:ascii="Verdana" w:hAnsi="Verdana"/>
          <w:sz w:val="22"/>
        </w:rPr>
        <w:t>the</w:t>
      </w:r>
      <w:r>
        <w:rPr>
          <w:rFonts w:ascii="Verdana" w:hAnsi="Verdana"/>
          <w:sz w:val="22"/>
        </w:rPr>
        <w:t xml:space="preserve"> single point of</w:t>
      </w:r>
      <w:r w:rsidRPr="006B2BB6">
        <w:rPr>
          <w:rFonts w:ascii="Verdana" w:hAnsi="Verdana"/>
          <w:sz w:val="22"/>
        </w:rPr>
        <w:t xml:space="preserve"> </w:t>
      </w:r>
      <w:r>
        <w:rPr>
          <w:rFonts w:ascii="Verdana" w:hAnsi="Verdana"/>
          <w:sz w:val="22"/>
        </w:rPr>
        <w:t>contact within the Tenderers organisation which is the sole contact for all communications between the Council and the Tenderer in relation to this ITT/Tender.</w:t>
      </w:r>
    </w:p>
    <w:p w:rsidR="00ED1C85" w:rsidRDefault="00ED1C85" w:rsidP="006262A4">
      <w:pPr>
        <w:ind w:left="2160" w:hanging="2160"/>
        <w:rPr>
          <w:rFonts w:ascii="Verdana" w:hAnsi="Verdana"/>
          <w:sz w:val="22"/>
        </w:rPr>
      </w:pPr>
    </w:p>
    <w:p w:rsidR="00ED1C85" w:rsidRPr="00ED1C85" w:rsidRDefault="00ED1C85" w:rsidP="006262A4">
      <w:pPr>
        <w:ind w:left="2160" w:hanging="2160"/>
        <w:rPr>
          <w:rFonts w:ascii="Verdana" w:hAnsi="Verdana"/>
          <w:b/>
          <w:sz w:val="22"/>
        </w:rPr>
      </w:pPr>
      <w:r w:rsidRPr="00ED1C85">
        <w:rPr>
          <w:rFonts w:ascii="Verdana" w:hAnsi="Verdana"/>
          <w:b/>
          <w:sz w:val="22"/>
        </w:rPr>
        <w:t>“Small or Medium Enterprise (SME)”</w:t>
      </w:r>
    </w:p>
    <w:p w:rsidR="00ED1C85" w:rsidRDefault="00ED1C85" w:rsidP="006262A4">
      <w:pPr>
        <w:ind w:left="2160" w:hanging="2160"/>
        <w:rPr>
          <w:rFonts w:ascii="Verdana" w:hAnsi="Verdana"/>
          <w:sz w:val="22"/>
        </w:rPr>
      </w:pPr>
    </w:p>
    <w:p w:rsidR="00ED1C85" w:rsidRPr="00ED1C85" w:rsidRDefault="00ED1C85" w:rsidP="006262A4">
      <w:pPr>
        <w:ind w:left="2160" w:hanging="2160"/>
        <w:rPr>
          <w:rFonts w:ascii="Verdana" w:hAnsi="Verdana"/>
          <w:sz w:val="22"/>
          <w:szCs w:val="22"/>
        </w:rPr>
      </w:pPr>
      <w:r w:rsidRPr="00ED1C85">
        <w:rPr>
          <w:rFonts w:ascii="Verdana" w:hAnsi="Verdana"/>
          <w:sz w:val="22"/>
          <w:szCs w:val="22"/>
        </w:rPr>
        <w:t>Means:</w:t>
      </w:r>
      <w:r w:rsidRPr="00ED1C85">
        <w:rPr>
          <w:rFonts w:ascii="Verdana" w:hAnsi="Verdana"/>
          <w:sz w:val="22"/>
          <w:szCs w:val="22"/>
        </w:rPr>
        <w:tab/>
        <w:t xml:space="preserve">See EU definition of SME: </w:t>
      </w:r>
      <w:hyperlink r:id="rId53" w:history="1">
        <w:r w:rsidRPr="00CD61F4">
          <w:rPr>
            <w:rStyle w:val="Hyperlink"/>
            <w:rFonts w:ascii="Verdana" w:hAnsi="Verdana"/>
            <w:sz w:val="22"/>
            <w:szCs w:val="22"/>
          </w:rPr>
          <w:t>http://ec.europa.eu/enterprise/policies/sme/facts-figures-analysis/sme-definition/</w:t>
        </w:r>
      </w:hyperlink>
      <w:r>
        <w:rPr>
          <w:rFonts w:ascii="Verdana" w:hAnsi="Verdana"/>
          <w:sz w:val="22"/>
          <w:szCs w:val="22"/>
        </w:rPr>
        <w:t xml:space="preserve"> </w:t>
      </w:r>
    </w:p>
    <w:p w:rsidR="001C232C" w:rsidRPr="00ED1C85" w:rsidRDefault="001C232C" w:rsidP="001C232C">
      <w:pPr>
        <w:rPr>
          <w:rFonts w:ascii="Verdana" w:hAnsi="Verdana"/>
          <w:b/>
          <w:sz w:val="22"/>
          <w:szCs w:val="22"/>
        </w:rPr>
      </w:pPr>
    </w:p>
    <w:p w:rsidR="00D44A68" w:rsidRPr="00ED1C85" w:rsidRDefault="00D44A68" w:rsidP="00786465">
      <w:pPr>
        <w:pStyle w:val="Definitions"/>
        <w:tabs>
          <w:tab w:val="clear" w:pos="709"/>
          <w:tab w:val="left" w:pos="360"/>
        </w:tabs>
        <w:ind w:left="360" w:hanging="360"/>
        <w:rPr>
          <w:rFonts w:ascii="Verdana" w:hAnsi="Verdana"/>
          <w:b/>
          <w:szCs w:val="22"/>
        </w:rPr>
      </w:pPr>
      <w:r w:rsidRPr="00ED1C85">
        <w:rPr>
          <w:rFonts w:ascii="Verdana" w:hAnsi="Verdana"/>
          <w:b/>
          <w:szCs w:val="22"/>
        </w:rPr>
        <w:t>“Stand</w:t>
      </w:r>
      <w:r w:rsidR="00BC2ED8" w:rsidRPr="00ED1C85">
        <w:rPr>
          <w:rFonts w:ascii="Verdana" w:hAnsi="Verdana"/>
          <w:b/>
          <w:szCs w:val="22"/>
        </w:rPr>
        <w:t>s</w:t>
      </w:r>
      <w:r w:rsidR="00981BEF" w:rsidRPr="00ED1C85">
        <w:rPr>
          <w:rFonts w:ascii="Verdana" w:hAnsi="Verdana"/>
          <w:b/>
          <w:szCs w:val="22"/>
        </w:rPr>
        <w:t>till</w:t>
      </w:r>
      <w:r w:rsidRPr="00ED1C85">
        <w:rPr>
          <w:rFonts w:ascii="Verdana" w:hAnsi="Verdana"/>
          <w:b/>
          <w:szCs w:val="22"/>
        </w:rPr>
        <w:t>”</w:t>
      </w:r>
    </w:p>
    <w:p w:rsidR="00D44A68" w:rsidRDefault="00F75312" w:rsidP="00BB5C44">
      <w:pPr>
        <w:pStyle w:val="Definitions"/>
        <w:tabs>
          <w:tab w:val="clear" w:pos="709"/>
          <w:tab w:val="left" w:pos="360"/>
        </w:tabs>
        <w:ind w:left="2127" w:hanging="2127"/>
        <w:rPr>
          <w:rFonts w:ascii="Verdana" w:hAnsi="Verdana"/>
        </w:rPr>
      </w:pPr>
      <w:r>
        <w:rPr>
          <w:rFonts w:ascii="Verdana" w:hAnsi="Verdana"/>
        </w:rPr>
        <w:t>Means:</w:t>
      </w:r>
      <w:r w:rsidR="0097295D">
        <w:rPr>
          <w:rFonts w:ascii="Verdana" w:hAnsi="Verdana"/>
        </w:rPr>
        <w:tab/>
        <w:t xml:space="preserve">the 10 </w:t>
      </w:r>
      <w:r w:rsidR="00D14A61">
        <w:rPr>
          <w:rFonts w:ascii="Verdana" w:hAnsi="Verdana"/>
        </w:rPr>
        <w:t>day period</w:t>
      </w:r>
      <w:r w:rsidR="00EC019F">
        <w:rPr>
          <w:rFonts w:ascii="Verdana" w:hAnsi="Verdana"/>
        </w:rPr>
        <w:t xml:space="preserve"> between notice of intention to award and award,</w:t>
      </w:r>
      <w:r w:rsidR="00D14A61">
        <w:rPr>
          <w:rFonts w:ascii="Verdana" w:hAnsi="Verdana"/>
        </w:rPr>
        <w:t xml:space="preserve"> referred to in regulation </w:t>
      </w:r>
      <w:r w:rsidR="00241406">
        <w:rPr>
          <w:rFonts w:ascii="Verdana" w:hAnsi="Verdana"/>
        </w:rPr>
        <w:t xml:space="preserve">87 </w:t>
      </w:r>
      <w:r w:rsidR="00D14A61">
        <w:rPr>
          <w:rFonts w:ascii="Verdana" w:hAnsi="Verdana"/>
        </w:rPr>
        <w:t>of the Public Contract</w:t>
      </w:r>
      <w:r w:rsidR="006262A4">
        <w:rPr>
          <w:rFonts w:ascii="Verdana" w:hAnsi="Verdana"/>
        </w:rPr>
        <w:t xml:space="preserve">s Regulations </w:t>
      </w:r>
      <w:r w:rsidR="00241406">
        <w:rPr>
          <w:rFonts w:ascii="Verdana" w:hAnsi="Verdana"/>
        </w:rPr>
        <w:t xml:space="preserve">2015 </w:t>
      </w:r>
      <w:r w:rsidR="006262A4">
        <w:rPr>
          <w:rFonts w:ascii="Verdana" w:hAnsi="Verdana"/>
        </w:rPr>
        <w:t>(as amended).</w:t>
      </w:r>
      <w:r w:rsidR="00D14A61">
        <w:rPr>
          <w:rFonts w:ascii="Verdana" w:hAnsi="Verdana"/>
        </w:rPr>
        <w:t xml:space="preserve"> </w:t>
      </w:r>
    </w:p>
    <w:p w:rsidR="006B2BB6" w:rsidRDefault="006B2BB6" w:rsidP="00BB5C44">
      <w:pPr>
        <w:pStyle w:val="Definitions"/>
        <w:tabs>
          <w:tab w:val="clear" w:pos="709"/>
          <w:tab w:val="left" w:pos="360"/>
        </w:tabs>
        <w:ind w:left="2127" w:hanging="2127"/>
        <w:rPr>
          <w:rFonts w:ascii="Verdana" w:hAnsi="Verdana"/>
        </w:rPr>
      </w:pPr>
    </w:p>
    <w:p w:rsidR="006B2BB6" w:rsidRDefault="006B2BB6" w:rsidP="006B2BB6">
      <w:pPr>
        <w:pStyle w:val="Definitions"/>
        <w:tabs>
          <w:tab w:val="clear" w:pos="709"/>
          <w:tab w:val="left" w:pos="360"/>
        </w:tabs>
        <w:ind w:left="360" w:hanging="360"/>
        <w:rPr>
          <w:rFonts w:ascii="Verdana" w:hAnsi="Verdana"/>
          <w:b/>
        </w:rPr>
      </w:pPr>
      <w:r w:rsidRPr="007907A5">
        <w:rPr>
          <w:rFonts w:ascii="Verdana" w:hAnsi="Verdana"/>
          <w:b/>
        </w:rPr>
        <w:t>“</w:t>
      </w:r>
      <w:r>
        <w:rPr>
          <w:rFonts w:ascii="Verdana" w:hAnsi="Verdana"/>
          <w:b/>
        </w:rPr>
        <w:t xml:space="preserve">Supplier </w:t>
      </w:r>
      <w:r w:rsidR="00C82857">
        <w:rPr>
          <w:rFonts w:ascii="Verdana" w:hAnsi="Verdana"/>
          <w:b/>
        </w:rPr>
        <w:t>Selection</w:t>
      </w:r>
      <w:r>
        <w:rPr>
          <w:rFonts w:ascii="Verdana" w:hAnsi="Verdana"/>
          <w:b/>
        </w:rPr>
        <w:t xml:space="preserve"> Criteria</w:t>
      </w:r>
      <w:r w:rsidRPr="007907A5">
        <w:rPr>
          <w:rFonts w:ascii="Verdana" w:hAnsi="Verdana"/>
          <w:b/>
        </w:rPr>
        <w:t>”</w:t>
      </w:r>
    </w:p>
    <w:p w:rsidR="006B2BB6" w:rsidRPr="006B2BB6" w:rsidRDefault="006B2BB6" w:rsidP="006B2BB6">
      <w:pPr>
        <w:ind w:left="2160" w:hanging="2160"/>
        <w:rPr>
          <w:rFonts w:ascii="Verdana" w:hAnsi="Verdana"/>
        </w:rPr>
      </w:pPr>
      <w:r>
        <w:rPr>
          <w:rFonts w:ascii="Verdana" w:hAnsi="Verdana"/>
        </w:rPr>
        <w:t>M</w:t>
      </w:r>
      <w:r w:rsidRPr="00043C3D">
        <w:rPr>
          <w:rFonts w:ascii="Verdana" w:hAnsi="Verdana"/>
          <w:sz w:val="22"/>
        </w:rPr>
        <w:t>eans</w:t>
      </w:r>
      <w:r>
        <w:rPr>
          <w:rFonts w:ascii="Verdana" w:hAnsi="Verdana"/>
          <w:sz w:val="22"/>
        </w:rPr>
        <w:t xml:space="preserve">: </w:t>
      </w:r>
      <w:r>
        <w:rPr>
          <w:rFonts w:ascii="Verdana" w:hAnsi="Verdana"/>
          <w:sz w:val="22"/>
        </w:rPr>
        <w:tab/>
        <w:t xml:space="preserve">the </w:t>
      </w:r>
      <w:r w:rsidRPr="006262A4">
        <w:rPr>
          <w:rFonts w:ascii="Verdana" w:hAnsi="Verdana"/>
          <w:sz w:val="22"/>
        </w:rPr>
        <w:t xml:space="preserve">criteria used to select those Tenderers </w:t>
      </w:r>
      <w:r w:rsidR="000C3AF3">
        <w:rPr>
          <w:rFonts w:ascii="Verdana" w:hAnsi="Verdana"/>
          <w:sz w:val="22"/>
        </w:rPr>
        <w:t xml:space="preserve">who </w:t>
      </w:r>
      <w:r w:rsidRPr="006262A4">
        <w:rPr>
          <w:rFonts w:ascii="Verdana" w:hAnsi="Verdana"/>
          <w:sz w:val="22"/>
        </w:rPr>
        <w:t>will be considered for evaluation against the Tender Award Criteria.</w:t>
      </w:r>
    </w:p>
    <w:p w:rsidR="00D44A68" w:rsidRDefault="00D44A68" w:rsidP="00786465">
      <w:pPr>
        <w:pStyle w:val="Definitions"/>
        <w:tabs>
          <w:tab w:val="clear" w:pos="709"/>
          <w:tab w:val="left" w:pos="360"/>
        </w:tabs>
        <w:ind w:left="360" w:hanging="360"/>
        <w:rPr>
          <w:rFonts w:ascii="Verdana" w:hAnsi="Verdana"/>
          <w:b/>
        </w:rPr>
      </w:pPr>
      <w:bookmarkStart w:id="463" w:name="_DV_M32"/>
      <w:bookmarkEnd w:id="463"/>
      <w:r>
        <w:rPr>
          <w:rFonts w:ascii="Verdana" w:hAnsi="Verdana"/>
          <w:b/>
        </w:rPr>
        <w:t>“Tender”</w:t>
      </w:r>
    </w:p>
    <w:p w:rsidR="00D44A68" w:rsidRDefault="00F75312" w:rsidP="00043C3D">
      <w:pPr>
        <w:ind w:left="2160" w:hanging="2160"/>
        <w:rPr>
          <w:rFonts w:ascii="Verdana" w:hAnsi="Verdana"/>
        </w:rPr>
      </w:pPr>
      <w:bookmarkStart w:id="464" w:name="_DV_M34"/>
      <w:bookmarkEnd w:id="464"/>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t>a</w:t>
      </w:r>
      <w:r w:rsidR="00D44A68" w:rsidRPr="00043C3D">
        <w:rPr>
          <w:rFonts w:ascii="Verdana" w:hAnsi="Verdana"/>
          <w:sz w:val="22"/>
        </w:rPr>
        <w:t xml:space="preserve"> Tenderers submission made in response to this ITT including the completed and signed Form of Tender, together with all completed schedules and information requested by the Council</w:t>
      </w:r>
      <w:r w:rsidR="006262A4">
        <w:rPr>
          <w:rFonts w:ascii="Verdana" w:hAnsi="Verdana"/>
          <w:sz w:val="22"/>
        </w:rPr>
        <w:t>.</w:t>
      </w:r>
      <w:r w:rsidR="00D44A68">
        <w:rPr>
          <w:rFonts w:ascii="Verdana" w:hAnsi="Verdana"/>
        </w:rPr>
        <w:t xml:space="preserve"> </w:t>
      </w:r>
    </w:p>
    <w:p w:rsidR="006262A4" w:rsidRDefault="006262A4" w:rsidP="00043C3D">
      <w:pPr>
        <w:ind w:left="2160" w:hanging="2160"/>
        <w:rPr>
          <w:rFonts w:ascii="Verdana" w:hAnsi="Verdana"/>
        </w:rPr>
      </w:pPr>
    </w:p>
    <w:p w:rsidR="006262A4" w:rsidRDefault="006262A4" w:rsidP="006262A4">
      <w:pPr>
        <w:pStyle w:val="Definitions"/>
        <w:tabs>
          <w:tab w:val="clear" w:pos="709"/>
          <w:tab w:val="left" w:pos="360"/>
        </w:tabs>
        <w:ind w:left="360" w:hanging="360"/>
        <w:rPr>
          <w:rFonts w:ascii="Verdana" w:hAnsi="Verdana"/>
          <w:b/>
        </w:rPr>
      </w:pPr>
      <w:r>
        <w:rPr>
          <w:rFonts w:ascii="Verdana" w:hAnsi="Verdana"/>
          <w:b/>
        </w:rPr>
        <w:t>“Tender Award Criteria”</w:t>
      </w:r>
    </w:p>
    <w:p w:rsidR="006262A4" w:rsidRDefault="006262A4" w:rsidP="00043C3D">
      <w:pPr>
        <w:ind w:left="2160" w:hanging="2160"/>
        <w:rPr>
          <w:rFonts w:ascii="Verdana" w:hAnsi="Verdana"/>
        </w:rPr>
      </w:pPr>
      <w:r>
        <w:rPr>
          <w:rFonts w:ascii="Verdana" w:hAnsi="Verdana"/>
        </w:rPr>
        <w:t xml:space="preserve">Means: </w:t>
      </w:r>
      <w:r>
        <w:rPr>
          <w:rFonts w:ascii="Verdana" w:hAnsi="Verdana"/>
        </w:rPr>
        <w:tab/>
      </w:r>
      <w:r w:rsidRPr="006262A4">
        <w:rPr>
          <w:rFonts w:ascii="Verdana" w:hAnsi="Verdana"/>
          <w:sz w:val="22"/>
        </w:rPr>
        <w:t>the evaluation criteria that will be applied to all tender’s progressing past the Selection Stage and as identified in Section 4.6</w:t>
      </w:r>
      <w:r>
        <w:rPr>
          <w:rFonts w:ascii="Verdana" w:hAnsi="Verdana"/>
          <w:sz w:val="22"/>
        </w:rPr>
        <w:t>.</w:t>
      </w:r>
    </w:p>
    <w:p w:rsidR="00D44A68" w:rsidRPr="001C232C" w:rsidRDefault="00D44A68"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“Tender Documents”</w:t>
      </w:r>
    </w:p>
    <w:p w:rsidR="00D44A68" w:rsidRDefault="00F75312" w:rsidP="00043C3D">
      <w:pPr>
        <w:ind w:left="2160" w:hanging="2160"/>
        <w:rPr>
          <w:rFonts w:ascii="Verdana" w:hAnsi="Verdana"/>
        </w:rPr>
      </w:pPr>
      <w:bookmarkStart w:id="465" w:name="_DV_M36"/>
      <w:bookmarkEnd w:id="465"/>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all documents contained in this ITT including its appendices and schedules</w:t>
      </w:r>
      <w:r>
        <w:rPr>
          <w:rFonts w:ascii="Verdana" w:hAnsi="Verdana"/>
          <w:sz w:val="22"/>
        </w:rPr>
        <w:t>.</w:t>
      </w:r>
    </w:p>
    <w:p w:rsidR="00D44A68" w:rsidRPr="001C232C" w:rsidRDefault="00D44A68"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“Tender Evaluation Methodology”</w:t>
      </w:r>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 xml:space="preserve">the evaluation methodology and approach to be used by the Council to evaluate the Tenders in accordance with the </w:t>
      </w:r>
      <w:r w:rsidR="00D76E04">
        <w:rPr>
          <w:rFonts w:ascii="Verdana" w:hAnsi="Verdana"/>
          <w:sz w:val="22"/>
        </w:rPr>
        <w:t>Tender Award Criteria</w:t>
      </w:r>
      <w:r w:rsidR="00D44A68" w:rsidRPr="00043C3D">
        <w:rPr>
          <w:rFonts w:ascii="Verdana" w:hAnsi="Verdana"/>
          <w:sz w:val="22"/>
        </w:rPr>
        <w:t xml:space="preserve"> set out in Section 4.4</w:t>
      </w:r>
      <w:r>
        <w:rPr>
          <w:rFonts w:ascii="Verdana" w:hAnsi="Verdana"/>
          <w:sz w:val="22"/>
        </w:rPr>
        <w:t>.</w:t>
      </w:r>
    </w:p>
    <w:p w:rsidR="008F432B" w:rsidRPr="001C232C" w:rsidRDefault="008F432B"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“Tenderer(s)”</w:t>
      </w:r>
      <w:bookmarkStart w:id="466" w:name="_DV_M38"/>
      <w:bookmarkEnd w:id="466"/>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 xml:space="preserve"> </w:t>
      </w:r>
      <w:r w:rsidR="00DC69E4">
        <w:rPr>
          <w:rFonts w:ascii="Verdana" w:hAnsi="Verdana"/>
          <w:sz w:val="22"/>
        </w:rPr>
        <w:t>Tenderer</w:t>
      </w:r>
      <w:r w:rsidR="00D44A68" w:rsidRPr="00043C3D">
        <w:rPr>
          <w:rFonts w:ascii="Verdana" w:hAnsi="Verdana"/>
          <w:sz w:val="22"/>
        </w:rPr>
        <w:t>(s) who has been invited by the Council to submit a Tender</w:t>
      </w:r>
      <w:bookmarkStart w:id="467" w:name="_Schedule_1_-"/>
      <w:bookmarkEnd w:id="467"/>
      <w:r>
        <w:rPr>
          <w:rFonts w:ascii="Verdana" w:hAnsi="Verdana"/>
          <w:sz w:val="22"/>
        </w:rPr>
        <w:t>.</w:t>
      </w:r>
    </w:p>
    <w:p w:rsidR="00D44A68" w:rsidRPr="001C232C" w:rsidRDefault="00D44A68" w:rsidP="00E52A78">
      <w:pPr>
        <w:rPr>
          <w:rFonts w:ascii="Verdana" w:hAnsi="Verdana"/>
          <w:sz w:val="22"/>
          <w:szCs w:val="22"/>
        </w:rPr>
      </w:pPr>
    </w:p>
    <w:p w:rsidR="00D44A68" w:rsidRDefault="00ED3C03" w:rsidP="00786465">
      <w:pPr>
        <w:pStyle w:val="Definitions"/>
        <w:tabs>
          <w:tab w:val="clear" w:pos="709"/>
          <w:tab w:val="left" w:pos="360"/>
        </w:tabs>
        <w:ind w:left="360" w:hanging="360"/>
        <w:rPr>
          <w:rFonts w:ascii="Verdana" w:hAnsi="Verdana"/>
          <w:b/>
        </w:rPr>
      </w:pPr>
      <w:r>
        <w:rPr>
          <w:rFonts w:ascii="Verdana" w:hAnsi="Verdana"/>
          <w:b/>
        </w:rPr>
        <w:t>“Variant</w:t>
      </w:r>
      <w:r w:rsidR="00D44A68">
        <w:rPr>
          <w:rFonts w:ascii="Verdana" w:hAnsi="Verdana"/>
          <w:b/>
        </w:rPr>
        <w:t>”</w:t>
      </w:r>
    </w:p>
    <w:p w:rsidR="00D44A68" w:rsidRPr="00043C3D" w:rsidRDefault="00F75312" w:rsidP="00043C3D">
      <w:pPr>
        <w:ind w:left="2160" w:hanging="2160"/>
        <w:rPr>
          <w:rFonts w:ascii="Verdana" w:hAnsi="Verdana"/>
          <w:sz w:val="22"/>
        </w:rPr>
      </w:pPr>
      <w:r w:rsidRPr="00CC3827">
        <w:rPr>
          <w:rFonts w:ascii="Verdana" w:hAnsi="Verdana"/>
          <w:szCs w:val="24"/>
        </w:rPr>
        <w:t>M</w:t>
      </w:r>
      <w:r>
        <w:rPr>
          <w:rFonts w:ascii="Verdana" w:hAnsi="Verdana"/>
          <w:sz w:val="22"/>
        </w:rPr>
        <w:t>eans:</w:t>
      </w:r>
      <w:r w:rsidR="00ED3C03">
        <w:rPr>
          <w:rFonts w:ascii="Verdana" w:hAnsi="Verdana"/>
          <w:sz w:val="22"/>
        </w:rPr>
        <w:tab/>
      </w:r>
      <w:r w:rsidR="00D14A61">
        <w:rPr>
          <w:rFonts w:ascii="Verdana" w:hAnsi="Verdana"/>
          <w:sz w:val="22"/>
        </w:rPr>
        <w:t>means “Variant</w:t>
      </w:r>
      <w:r w:rsidR="00ED3C03" w:rsidRPr="00D14A61">
        <w:rPr>
          <w:rFonts w:ascii="Verdana" w:hAnsi="Verdana"/>
          <w:sz w:val="22"/>
        </w:rPr>
        <w:t xml:space="preserve">” as defined in regulation </w:t>
      </w:r>
      <w:r w:rsidR="00B64B79">
        <w:rPr>
          <w:rFonts w:ascii="Verdana" w:hAnsi="Verdana"/>
          <w:sz w:val="22"/>
        </w:rPr>
        <w:t>45</w:t>
      </w:r>
      <w:r w:rsidR="00ED3C03" w:rsidRPr="00D14A61">
        <w:rPr>
          <w:rFonts w:ascii="Verdana" w:hAnsi="Verdana"/>
          <w:sz w:val="22"/>
        </w:rPr>
        <w:t xml:space="preserve"> of the Public Contracts Regulations 20</w:t>
      </w:r>
      <w:r w:rsidR="00B64B79">
        <w:rPr>
          <w:rFonts w:ascii="Verdana" w:hAnsi="Verdana"/>
          <w:sz w:val="22"/>
        </w:rPr>
        <w:t>15</w:t>
      </w:r>
      <w:r w:rsidR="00ED3C03" w:rsidRPr="00D14A61">
        <w:rPr>
          <w:rFonts w:ascii="Verdana" w:hAnsi="Verdana"/>
          <w:sz w:val="22"/>
        </w:rPr>
        <w:t xml:space="preserve"> (as amended);</w:t>
      </w:r>
    </w:p>
    <w:p w:rsidR="00576744" w:rsidRDefault="00576744" w:rsidP="00AD6D5E">
      <w:pPr>
        <w:pStyle w:val="01S1CCSubhead1"/>
        <w:ind w:left="0" w:firstLine="0"/>
        <w:outlineLvl w:val="1"/>
      </w:pPr>
      <w:bookmarkStart w:id="468" w:name="_Toc376435932"/>
      <w:bookmarkStart w:id="469" w:name="_Toc376436304"/>
      <w:bookmarkStart w:id="470" w:name="_Toc376438779"/>
      <w:bookmarkStart w:id="471" w:name="_Toc376508027"/>
      <w:bookmarkStart w:id="472" w:name="_Toc376508708"/>
      <w:bookmarkStart w:id="473" w:name="_Toc416861133"/>
      <w:r>
        <w:t>Appendix 2 - Form of P</w:t>
      </w:r>
      <w:r w:rsidRPr="00576744">
        <w:t xml:space="preserve">arent </w:t>
      </w:r>
      <w:r>
        <w:t>Company G</w:t>
      </w:r>
      <w:r w:rsidRPr="00576744">
        <w:t>uarantee</w:t>
      </w:r>
      <w:bookmarkEnd w:id="468"/>
      <w:bookmarkEnd w:id="469"/>
      <w:bookmarkEnd w:id="470"/>
      <w:bookmarkEnd w:id="471"/>
      <w:bookmarkEnd w:id="472"/>
      <w:bookmarkEnd w:id="473"/>
    </w:p>
    <w:p w:rsidR="004D2DDA" w:rsidRPr="004D2DDA" w:rsidRDefault="004D2DDA" w:rsidP="004D2DDA">
      <w:pPr>
        <w:pStyle w:val="01BSCCParagraphbodystyle"/>
      </w:pPr>
      <w:r>
        <w:t>Optional if required</w:t>
      </w:r>
    </w:p>
    <w:p w:rsidR="00576744" w:rsidRDefault="00576744" w:rsidP="00AD6D5E">
      <w:pPr>
        <w:pStyle w:val="01S1CCSubhead1"/>
        <w:ind w:left="0" w:firstLine="0"/>
        <w:outlineLvl w:val="1"/>
      </w:pPr>
      <w:bookmarkStart w:id="474" w:name="_Toc376435933"/>
      <w:bookmarkStart w:id="475" w:name="_Toc376436305"/>
      <w:bookmarkStart w:id="476" w:name="_Toc376438780"/>
      <w:bookmarkStart w:id="477" w:name="_Toc376508028"/>
      <w:bookmarkStart w:id="478" w:name="_Toc376508709"/>
      <w:bookmarkStart w:id="479" w:name="_Toc416861134"/>
      <w:r>
        <w:t>Appendix 3 - Fo</w:t>
      </w:r>
      <w:r w:rsidR="00E52A78">
        <w:t>rm of Novation and Assignment (O</w:t>
      </w:r>
      <w:r w:rsidRPr="00576744">
        <w:t>ptional</w:t>
      </w:r>
      <w:r w:rsidR="004D2DDA">
        <w:t xml:space="preserve"> if required</w:t>
      </w:r>
      <w:r w:rsidRPr="00576744">
        <w:t>)</w:t>
      </w:r>
      <w:bookmarkEnd w:id="474"/>
      <w:bookmarkEnd w:id="475"/>
      <w:bookmarkEnd w:id="476"/>
      <w:bookmarkEnd w:id="477"/>
      <w:bookmarkEnd w:id="478"/>
      <w:bookmarkEnd w:id="479"/>
    </w:p>
    <w:p w:rsidR="00576744" w:rsidRPr="000F4A9B" w:rsidRDefault="00576744" w:rsidP="00AD6D5E">
      <w:pPr>
        <w:pStyle w:val="01S1CCSubhead1"/>
        <w:ind w:left="0" w:firstLine="0"/>
        <w:outlineLvl w:val="1"/>
      </w:pPr>
      <w:bookmarkStart w:id="480" w:name="_Toc376435934"/>
      <w:bookmarkStart w:id="481" w:name="_Toc376436306"/>
      <w:bookmarkStart w:id="482" w:name="_Toc376438781"/>
      <w:bookmarkStart w:id="483" w:name="_Toc376508029"/>
      <w:bookmarkStart w:id="484" w:name="_Toc376508710"/>
      <w:bookmarkStart w:id="485" w:name="_Toc416861135"/>
      <w:r w:rsidRPr="00576744">
        <w:t xml:space="preserve">Appendix 4 </w:t>
      </w:r>
      <w:r>
        <w:t>- Property/P</w:t>
      </w:r>
      <w:r w:rsidR="00E52A78">
        <w:t>remises Leasing or Assignment (O</w:t>
      </w:r>
      <w:r w:rsidRPr="00576744">
        <w:t>ptional</w:t>
      </w:r>
      <w:r w:rsidR="004D2DDA">
        <w:t xml:space="preserve"> if required</w:t>
      </w:r>
      <w:r w:rsidRPr="00576744">
        <w:t>)</w:t>
      </w:r>
      <w:bookmarkEnd w:id="480"/>
      <w:bookmarkEnd w:id="481"/>
      <w:bookmarkEnd w:id="482"/>
      <w:bookmarkEnd w:id="483"/>
      <w:bookmarkEnd w:id="484"/>
      <w:bookmarkEnd w:id="485"/>
    </w:p>
    <w:p w:rsidR="00576744" w:rsidRPr="00576744" w:rsidRDefault="00576744" w:rsidP="00AD6D5E">
      <w:pPr>
        <w:pStyle w:val="01S1CCSubhead1"/>
        <w:ind w:left="0" w:firstLine="0"/>
        <w:outlineLvl w:val="1"/>
      </w:pPr>
      <w:bookmarkStart w:id="486" w:name="_Toc376435935"/>
      <w:bookmarkStart w:id="487" w:name="_Toc376436307"/>
      <w:bookmarkStart w:id="488" w:name="_Toc376438782"/>
      <w:bookmarkStart w:id="489" w:name="_Toc376508030"/>
      <w:bookmarkStart w:id="490" w:name="_Toc376508711"/>
      <w:bookmarkStart w:id="491" w:name="_Toc416861136"/>
      <w:r>
        <w:t xml:space="preserve">Appendix 5 - </w:t>
      </w:r>
      <w:r w:rsidRPr="00576744">
        <w:t>Tender Compliance Checklist</w:t>
      </w:r>
      <w:bookmarkEnd w:id="486"/>
      <w:bookmarkEnd w:id="487"/>
      <w:bookmarkEnd w:id="488"/>
      <w:bookmarkEnd w:id="489"/>
      <w:bookmarkEnd w:id="490"/>
      <w:bookmarkEnd w:id="491"/>
    </w:p>
    <w:p w:rsidR="00576744" w:rsidRDefault="00576744" w:rsidP="00576744">
      <w:pPr>
        <w:pStyle w:val="01BSCCParagraphbodystyle"/>
      </w:pPr>
      <w:r w:rsidRPr="00576744">
        <w:t xml:space="preserve">Tenderers must ensure </w:t>
      </w:r>
      <w:r w:rsidRPr="00191178">
        <w:rPr>
          <w:b/>
          <w:u w:val="single"/>
        </w:rPr>
        <w:t>ALL</w:t>
      </w:r>
      <w:r w:rsidRPr="00576744">
        <w:t xml:space="preserve"> the items below are completed and returned. Failure to include any of the items by the Return Date may render the Tender non-compliant.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418"/>
        <w:gridCol w:w="1417"/>
        <w:gridCol w:w="1418"/>
      </w:tblGrid>
      <w:tr w:rsidR="00DE3148" w:rsidRPr="004129EE" w:rsidTr="00981BEF">
        <w:tc>
          <w:tcPr>
            <w:tcW w:w="7796" w:type="dxa"/>
            <w:gridSpan w:val="5"/>
            <w:tcBorders>
              <w:top w:val="single" w:sz="4" w:space="0" w:color="808080"/>
              <w:left w:val="single" w:sz="4" w:space="0" w:color="808080"/>
              <w:bottom w:val="single" w:sz="4" w:space="0" w:color="808080"/>
              <w:right w:val="single" w:sz="4" w:space="0" w:color="808080"/>
            </w:tcBorders>
            <w:shd w:val="clear" w:color="auto" w:fill="FABF8F"/>
            <w:vAlign w:val="center"/>
          </w:tcPr>
          <w:p w:rsidR="00DE3148" w:rsidRDefault="00DE3148" w:rsidP="00EA542F">
            <w:pPr>
              <w:pStyle w:val="04THCCTablehead"/>
              <w:rPr>
                <w:lang w:bidi="x-none"/>
              </w:rPr>
            </w:pPr>
            <w:r>
              <w:rPr>
                <w:lang w:bidi="x-none"/>
              </w:rPr>
              <w:t>Tender Compliance Checklist</w:t>
            </w:r>
          </w:p>
        </w:tc>
      </w:tr>
      <w:tr w:rsidR="00DE3148" w:rsidRPr="004129EE" w:rsidTr="002D7402">
        <w:tc>
          <w:tcPr>
            <w:tcW w:w="1984"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Item</w:t>
            </w:r>
          </w:p>
        </w:tc>
        <w:tc>
          <w:tcPr>
            <w:tcW w:w="1559"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Form of Response</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Status</w:t>
            </w:r>
          </w:p>
        </w:tc>
        <w:tc>
          <w:tcPr>
            <w:tcW w:w="1417"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Evaluation</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Yes/No</w:t>
            </w:r>
          </w:p>
        </w:tc>
      </w:tr>
      <w:tr w:rsidR="006262A4" w:rsidRPr="004129EE" w:rsidTr="004129EE">
        <w:tc>
          <w:tcPr>
            <w:tcW w:w="7796" w:type="dxa"/>
            <w:gridSpan w:val="5"/>
            <w:tcBorders>
              <w:top w:val="single" w:sz="4" w:space="0" w:color="808080"/>
              <w:left w:val="single" w:sz="4" w:space="0" w:color="808080"/>
              <w:bottom w:val="single" w:sz="4" w:space="0" w:color="808080"/>
              <w:right w:val="single" w:sz="4" w:space="0" w:color="808080"/>
            </w:tcBorders>
            <w:shd w:val="clear" w:color="E6AA79" w:fill="auto"/>
          </w:tcPr>
          <w:p w:rsidR="006262A4" w:rsidRPr="004129EE" w:rsidRDefault="006262A4" w:rsidP="001E40F7">
            <w:pPr>
              <w:pStyle w:val="04TCCCTableCentresubhead"/>
              <w:rPr>
                <w:sz w:val="18"/>
                <w:szCs w:val="18"/>
              </w:rPr>
            </w:pPr>
            <w:r>
              <w:t>PART B</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418"/>
        <w:gridCol w:w="1417"/>
        <w:gridCol w:w="1418"/>
      </w:tblGrid>
      <w:tr w:rsidR="006262A4"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6262A4" w:rsidRPr="004129EE" w:rsidRDefault="006262A4" w:rsidP="00E12640">
            <w:pPr>
              <w:pStyle w:val="04BSCCTableParagraphstyle"/>
              <w:framePr w:wrap="around"/>
            </w:pPr>
            <w:r w:rsidRPr="004129EE">
              <w:t>Pass/</w:t>
            </w:r>
            <w:r w:rsidR="00266471" w:rsidRPr="004129EE">
              <w:t>f</w:t>
            </w:r>
            <w:r w:rsidRPr="004129EE">
              <w:t xml:space="preserve">ail </w:t>
            </w:r>
            <w:r w:rsidR="00266471" w:rsidRPr="004129EE">
              <w:t xml:space="preserve">supplier </w:t>
            </w:r>
            <w:r w:rsidR="00C82857">
              <w:t>Selection</w:t>
            </w:r>
            <w:r w:rsidR="00266471" w:rsidRPr="004129EE">
              <w:t xml:space="preserve"> c</w:t>
            </w:r>
            <w:r w:rsidRPr="004129EE">
              <w:t>riteria</w:t>
            </w:r>
            <w:r w:rsidR="00266471" w:rsidRPr="004129EE">
              <w:t xml:space="preserve"> m</w:t>
            </w:r>
            <w:r w:rsidRPr="004129EE">
              <w:t>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6262A4" w:rsidRPr="004129EE" w:rsidRDefault="00191178" w:rsidP="00E12640">
            <w:pPr>
              <w:pStyle w:val="04BSCCTableParagraphstyle"/>
              <w:framePr w:wrap="around"/>
            </w:pPr>
            <w:r w:rsidRPr="004129EE">
              <w:t xml:space="preserve">Refer to </w:t>
            </w:r>
            <w:r w:rsidR="00266471" w:rsidRPr="004129EE">
              <w:t>S</w:t>
            </w:r>
            <w:r w:rsidRPr="004129EE">
              <w:t>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6262A4" w:rsidRPr="004129EE" w:rsidRDefault="006262A4" w:rsidP="00E12640">
            <w:pPr>
              <w:pStyle w:val="04BSCCTableParagraphstyle"/>
              <w:framePr w:wrap="around"/>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6262A4" w:rsidRPr="004129EE" w:rsidRDefault="006262A4" w:rsidP="00E12640">
            <w:pPr>
              <w:pStyle w:val="04BSCCTableParagraphstyle"/>
              <w:framePr w:wrap="around"/>
            </w:pPr>
            <w:r w:rsidRPr="004129EE">
              <w:t>Pass/Fail</w:t>
            </w:r>
          </w:p>
        </w:tc>
        <w:tc>
          <w:tcPr>
            <w:tcW w:w="1418" w:type="dxa"/>
            <w:tcBorders>
              <w:top w:val="single" w:sz="4" w:space="0" w:color="808080"/>
              <w:left w:val="nil"/>
              <w:bottom w:val="single" w:sz="4" w:space="0" w:color="808080"/>
              <w:right w:val="single" w:sz="4" w:space="0" w:color="808080"/>
            </w:tcBorders>
            <w:shd w:val="clear" w:color="E6AA79" w:fill="auto"/>
          </w:tcPr>
          <w:p w:rsidR="006262A4" w:rsidRPr="004129EE" w:rsidRDefault="006262A4"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 xml:space="preserve">Scored supplier </w:t>
            </w:r>
            <w:r w:rsidR="00C82857">
              <w:t>Selection</w:t>
            </w:r>
            <w:r w:rsidRPr="004129EE">
              <w:t xml:space="preserve"> criteria modules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Refer to Section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Scored</w:t>
            </w:r>
          </w:p>
        </w:tc>
        <w:tc>
          <w:tcPr>
            <w:tcW w:w="1418" w:type="dxa"/>
            <w:tcBorders>
              <w:top w:val="single" w:sz="4" w:space="0" w:color="808080"/>
              <w:left w:val="nil"/>
              <w:bottom w:val="single" w:sz="4" w:space="0" w:color="808080"/>
              <w:right w:val="single" w:sz="4" w:space="0" w:color="808080"/>
            </w:tcBorders>
            <w:shd w:val="clear" w:color="E6AA79" w:fill="auto"/>
          </w:tcPr>
          <w:p w:rsidR="00E94C51" w:rsidRPr="004129EE" w:rsidRDefault="00E94C51"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0C3AF3" w:rsidP="00E12640">
            <w:pPr>
              <w:pStyle w:val="04BSCCTableParagraphstyle"/>
              <w:framePr w:wrap="around"/>
            </w:pPr>
            <w:r>
              <w:t>[Appendix [A/B</w:t>
            </w:r>
            <w:r w:rsidR="00E94C51" w:rsidRPr="004129EE">
              <w: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 xml:space="preserve">[Refer to </w:t>
            </w:r>
            <w:r w:rsidR="002D7402">
              <w:t xml:space="preserve">Section </w:t>
            </w:r>
            <w:r w:rsidRPr="004129EE">
              <w:t>5.5]</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[Pass/Fail]</w:t>
            </w:r>
          </w:p>
        </w:tc>
        <w:tc>
          <w:tcPr>
            <w:tcW w:w="1418" w:type="dxa"/>
            <w:tcBorders>
              <w:top w:val="single" w:sz="4" w:space="0" w:color="808080"/>
              <w:left w:val="nil"/>
              <w:bottom w:val="single" w:sz="4" w:space="0" w:color="808080"/>
              <w:right w:val="single" w:sz="4" w:space="0" w:color="808080"/>
            </w:tcBorders>
            <w:shd w:val="clear" w:color="E6AA79" w:fill="auto"/>
          </w:tcPr>
          <w:p w:rsidR="00E94C51" w:rsidRPr="004129EE" w:rsidRDefault="00E94C51" w:rsidP="00E12640">
            <w:pPr>
              <w:pStyle w:val="04BSCCTableParagraphstyle"/>
              <w:framePr w:wrap="around"/>
            </w:pP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6"/>
      </w:tblGrid>
      <w:tr w:rsidR="00E94C51" w:rsidRPr="00316A37" w:rsidTr="004129EE">
        <w:tc>
          <w:tcPr>
            <w:tcW w:w="7796"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5A36FD" w:rsidRDefault="00E94C51" w:rsidP="001E40F7">
            <w:pPr>
              <w:pStyle w:val="04TCCCTableCentresubhead"/>
            </w:pPr>
            <w:r>
              <w:t>PART C</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418"/>
        <w:gridCol w:w="1417"/>
        <w:gridCol w:w="1418"/>
      </w:tblGrid>
      <w:tr w:rsidR="00E94C51" w:rsidRPr="00316A37"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Technical and quality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2827B6" w:rsidP="00E12640">
            <w:pPr>
              <w:pStyle w:val="04BSCCTableParagraphstyle"/>
              <w:framePr w:wrap="around"/>
            </w:pPr>
            <w:r>
              <w:t xml:space="preserve">Commercial </w:t>
            </w:r>
            <w:r w:rsidR="00E94C51" w:rsidRPr="004129EE">
              <w:t>Documentation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r w:rsidR="00E94C51" w:rsidRPr="00316A37"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Commercially Sensitive Information Checklist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2D7402" w:rsidP="00E12640">
            <w:pPr>
              <w:pStyle w:val="04BSCCTableParagraphstyle"/>
              <w:framePr w:wrap="around"/>
            </w:pPr>
            <w:r>
              <w:t xml:space="preserve">Schedule </w:t>
            </w:r>
            <w:r w:rsidR="001B50F7">
              <w:t>1</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Optional</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No</w:t>
            </w:r>
            <w:r w:rsidR="002D7402">
              <w:t>ne</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[Safeguarding]</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1B50F7" w:rsidP="00E12640">
            <w:pPr>
              <w:pStyle w:val="04BSCCTableParagraphstyle"/>
              <w:framePr w:wrap="around"/>
            </w:pPr>
            <w:r>
              <w:t>[Schedule 2</w:t>
            </w:r>
            <w:r w:rsidR="00E94C51" w:rsidRPr="004129EE">
              <w: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F778C4" w:rsidP="00E12640">
            <w:pPr>
              <w:pStyle w:val="04BSCCTableParagraphstyle"/>
              <w:framePr w:wrap="around"/>
            </w:pPr>
            <w:r w:rsidRPr="004129EE">
              <w:t>[Pass/Fail</w:t>
            </w:r>
            <w:r w:rsidR="00E94C51" w:rsidRPr="004129EE">
              <w: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Form of Tender and Declarations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Refer to Section 7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F778C4" w:rsidP="00E12640">
            <w:pPr>
              <w:pStyle w:val="04BSCCTableParagraphstyle"/>
              <w:framePr w:wrap="around"/>
            </w:pPr>
            <w:r w:rsidRPr="004129EE">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[Parent Company Guarantee]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[Appendix 2]</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4D2DDA" w:rsidP="00E12640">
            <w:pPr>
              <w:pStyle w:val="04BSCCTableParagraphstyle"/>
              <w:framePr w:wrap="around"/>
            </w:pPr>
            <w:r>
              <w:t>[If required</w:t>
            </w:r>
            <w:r w:rsidR="00E94C51" w:rsidRPr="004129EE">
              <w:t>]</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F778C4" w:rsidP="00E12640">
            <w:pPr>
              <w:pStyle w:val="04BSCCTableParagraphstyle"/>
              <w:framePr w:wrap="around"/>
            </w:pPr>
            <w:r w:rsidRPr="004129EE">
              <w:t>[Pass/Fail</w:t>
            </w:r>
            <w:r w:rsidR="00E94C51" w:rsidRPr="004129EE">
              <w: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[Form of Novation]</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[Appendix 3]</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4D2DDA" w:rsidP="00E12640">
            <w:pPr>
              <w:pStyle w:val="04BSCCTableParagraphstyle"/>
              <w:framePr w:wrap="around"/>
            </w:pPr>
            <w:r>
              <w:t>[If required</w:t>
            </w:r>
            <w:r w:rsidR="00E94C51" w:rsidRPr="004129EE">
              <w:t>]</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F778C4" w:rsidP="00E12640">
            <w:pPr>
              <w:pStyle w:val="04BSCCTableParagraphstyle"/>
              <w:framePr w:wrap="around"/>
            </w:pPr>
            <w:r w:rsidRPr="004129EE">
              <w:t>[Pass/Fail</w:t>
            </w:r>
            <w:r w:rsidR="00E94C51" w:rsidRPr="004129EE">
              <w: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r w:rsidR="00E94C51" w:rsidRPr="004129EE"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[Premises Leasing Assignment]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r w:rsidRPr="004129EE">
              <w:t>[Appendix 4]</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4D2DDA" w:rsidP="00E12640">
            <w:pPr>
              <w:pStyle w:val="04BSCCTableParagraphstyle"/>
              <w:framePr w:wrap="around"/>
            </w:pPr>
            <w:r>
              <w:t>[If required</w:t>
            </w:r>
            <w:r w:rsidR="00E94C51" w:rsidRPr="004129EE">
              <w:t>]</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F778C4" w:rsidP="00E12640">
            <w:pPr>
              <w:pStyle w:val="04BSCCTableParagraphstyle"/>
              <w:framePr w:wrap="around"/>
            </w:pPr>
            <w:r w:rsidRPr="004129EE">
              <w:t>[Pass/Fail</w:t>
            </w:r>
            <w:r w:rsidR="00E94C51" w:rsidRPr="004129EE">
              <w: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E12640">
            <w:pPr>
              <w:pStyle w:val="04BSCCTableParagraphstyle"/>
              <w:framePr w:wrap="around"/>
            </w:pPr>
          </w:p>
        </w:tc>
      </w:tr>
    </w:tbl>
    <w:p w:rsidR="00576744" w:rsidRPr="00DD0412" w:rsidRDefault="002D7402" w:rsidP="00AD6D5E">
      <w:pPr>
        <w:pStyle w:val="01S1CCSubhead1"/>
        <w:ind w:left="0" w:firstLine="0"/>
        <w:outlineLvl w:val="1"/>
      </w:pPr>
      <w:bookmarkStart w:id="492" w:name="_Toc376435936"/>
      <w:bookmarkStart w:id="493" w:name="_Toc376436308"/>
      <w:bookmarkStart w:id="494" w:name="_Toc376438783"/>
      <w:bookmarkStart w:id="495" w:name="_Toc376508031"/>
      <w:bookmarkStart w:id="496" w:name="_Toc376508712"/>
      <w:r>
        <w:br w:type="page"/>
      </w:r>
      <w:bookmarkStart w:id="497" w:name="_Toc416861137"/>
      <w:r w:rsidR="00E52A78" w:rsidRPr="00DD0412">
        <w:t>TENDER RETURN LABEL</w:t>
      </w:r>
      <w:bookmarkEnd w:id="492"/>
      <w:bookmarkEnd w:id="493"/>
      <w:bookmarkEnd w:id="494"/>
      <w:bookmarkEnd w:id="495"/>
      <w:bookmarkEnd w:id="496"/>
      <w:bookmarkEnd w:id="497"/>
    </w:p>
    <w:p w:rsidR="00EC2DDD" w:rsidRDefault="00576744" w:rsidP="00DD0412">
      <w:pPr>
        <w:pStyle w:val="01BSCCParagraphbodystyle"/>
      </w:pPr>
      <w:r>
        <w:t>This Tender Return Label</w:t>
      </w:r>
      <w:r w:rsidRPr="00DA44C9">
        <w:t xml:space="preserve"> should be attached to your envelope</w:t>
      </w:r>
      <w:r>
        <w:t xml:space="preserve"> as instructed in the Tender Information Table</w:t>
      </w:r>
      <w:r w:rsidRPr="00DA44C9">
        <w:t>. Tenders returned without this Label may be returned unopened.</w:t>
      </w:r>
    </w:p>
    <w:p w:rsidR="00A347E3" w:rsidRDefault="007354B3" w:rsidP="00DD0412">
      <w:pPr>
        <w:pStyle w:val="01BSCCParagraphbodystyle"/>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-571500</wp:posOffset>
                </wp:positionH>
                <wp:positionV relativeFrom="paragraph">
                  <wp:posOffset>254635</wp:posOffset>
                </wp:positionV>
                <wp:extent cx="6667500" cy="5074285"/>
                <wp:effectExtent l="13335" t="12065" r="5715" b="9525"/>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074285"/>
                          <a:chOff x="720" y="3600"/>
                          <a:chExt cx="10800" cy="7203"/>
                        </a:xfrm>
                      </wpg:grpSpPr>
                      <wps:wsp>
                        <wps:cNvPr id="2" name="Rectangle 71"/>
                        <wps:cNvSpPr>
                          <a:spLocks noChangeArrowheads="1"/>
                        </wps:cNvSpPr>
                        <wps:spPr bwMode="auto">
                          <a:xfrm>
                            <a:off x="720" y="3600"/>
                            <a:ext cx="10800" cy="72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72"/>
                        <wps:cNvSpPr txBox="1">
                          <a:spLocks noChangeArrowheads="1"/>
                        </wps:cNvSpPr>
                        <wps:spPr bwMode="auto">
                          <a:xfrm>
                            <a:off x="990" y="4162"/>
                            <a:ext cx="3105" cy="1707"/>
                          </a:xfrm>
                          <a:prstGeom prst="rect">
                            <a:avLst/>
                          </a:prstGeom>
                          <a:solidFill>
                            <a:srgbClr val="FFFFFF"/>
                          </a:solidFill>
                          <a:ln w="38100">
                            <a:solidFill>
                              <a:srgbClr val="000000"/>
                            </a:solidFill>
                            <a:miter lim="800000"/>
                            <a:headEnd/>
                            <a:tailEnd/>
                          </a:ln>
                        </wps:spPr>
                        <wps:txbx>
                          <w:txbxContent>
                            <w:p w:rsidR="000552E1" w:rsidRPr="00A347E3" w:rsidRDefault="000552E1" w:rsidP="00A347E3">
                              <w:pPr>
                                <w:pStyle w:val="Heading1"/>
                                <w:jc w:val="center"/>
                                <w:rPr>
                                  <w:rFonts w:ascii="Verdana" w:hAnsi="Verdana"/>
                                  <w:smallCaps/>
                                  <w:kern w:val="0"/>
                                </w:rPr>
                              </w:pPr>
                              <w:bookmarkStart w:id="498" w:name="_Toc416861138"/>
                              <w:r>
                                <w:rPr>
                                  <w:rFonts w:ascii="Verdana" w:hAnsi="Verdana"/>
                                  <w:smallCaps/>
                                  <w:kern w:val="0"/>
                                </w:rPr>
                                <w:t xml:space="preserve">TENDER </w:t>
                              </w:r>
                              <w:r w:rsidRPr="00C56D64">
                                <w:rPr>
                                  <w:rFonts w:ascii="Verdana" w:hAnsi="Verdana"/>
                                  <w:smallCaps/>
                                  <w:kern w:val="0"/>
                                </w:rPr>
                                <w:t>SUBMISSION</w:t>
                              </w:r>
                              <w:bookmarkEnd w:id="498"/>
                            </w:p>
                          </w:txbxContent>
                        </wps:txbx>
                        <wps:bodyPr rot="0" vert="horz" wrap="square" lIns="91440" tIns="45720" rIns="91440" bIns="45720" anchor="t" anchorCtr="0" upright="1">
                          <a:noAutofit/>
                        </wps:bodyPr>
                      </wps:wsp>
                      <wps:wsp>
                        <wps:cNvPr id="4" name="Text Box 73"/>
                        <wps:cNvSpPr txBox="1">
                          <a:spLocks noChangeArrowheads="1"/>
                        </wps:cNvSpPr>
                        <wps:spPr bwMode="auto">
                          <a:xfrm>
                            <a:off x="990" y="6840"/>
                            <a:ext cx="3024" cy="3802"/>
                          </a:xfrm>
                          <a:prstGeom prst="rect">
                            <a:avLst/>
                          </a:prstGeom>
                          <a:solidFill>
                            <a:srgbClr val="FFFFFF"/>
                          </a:solidFill>
                          <a:ln w="9525">
                            <a:solidFill>
                              <a:srgbClr val="FFFFFF"/>
                            </a:solidFill>
                            <a:miter lim="800000"/>
                            <a:headEnd/>
                            <a:tailEnd/>
                          </a:ln>
                        </wps:spPr>
                        <wps:txbx>
                          <w:txbxContent>
                            <w:p w:rsidR="000552E1" w:rsidRPr="00C96879" w:rsidRDefault="000552E1" w:rsidP="00A347E3">
                              <w:pPr>
                                <w:rPr>
                                  <w:rFonts w:ascii="Verdana" w:hAnsi="Verdana"/>
                                </w:rPr>
                              </w:pPr>
                            </w:p>
                            <w:p w:rsidR="000552E1" w:rsidRPr="00DA44C9" w:rsidRDefault="000552E1" w:rsidP="00A347E3">
                              <w:pPr>
                                <w:rPr>
                                  <w:rFonts w:ascii="Verdana" w:hAnsi="Verdana"/>
                                </w:rPr>
                              </w:pPr>
                              <w:r>
                                <w:rPr>
                                  <w:rFonts w:ascii="Verdana" w:hAnsi="Verdana"/>
                                </w:rPr>
                                <w:t>Return Date: 04.01.2016</w:t>
                              </w:r>
                            </w:p>
                            <w:p w:rsidR="000552E1" w:rsidRPr="00C96879" w:rsidRDefault="000552E1" w:rsidP="00A347E3">
                              <w:pPr>
                                <w:rPr>
                                  <w:rFonts w:ascii="Verdana" w:hAnsi="Verdana"/>
                                </w:rPr>
                              </w:pPr>
                            </w:p>
                            <w:p w:rsidR="000552E1" w:rsidRPr="00DA44C9" w:rsidRDefault="000552E1"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0552E1" w:rsidRDefault="000552E1" w:rsidP="00A347E3">
                              <w:pPr>
                                <w:rPr>
                                  <w:rFonts w:ascii="Verdana" w:hAnsi="Verdana"/>
                                  <w:color w:val="0000FF"/>
                                </w:rPr>
                              </w:pPr>
                            </w:p>
                            <w:p w:rsidR="000552E1" w:rsidRPr="00C96879" w:rsidRDefault="000552E1" w:rsidP="00A347E3">
                              <w:pPr>
                                <w:rPr>
                                  <w:rFonts w:ascii="Verdana" w:hAnsi="Verdana"/>
                                  <w:color w:val="0000FF"/>
                                </w:rPr>
                              </w:pPr>
                            </w:p>
                            <w:p w:rsidR="000552E1" w:rsidRPr="00C56D64" w:rsidRDefault="000552E1" w:rsidP="00A347E3">
                              <w:pPr>
                                <w:rPr>
                                  <w:rFonts w:ascii="Verdana" w:hAnsi="Verdana"/>
                                  <w:b/>
                                  <w:color w:val="0000FF"/>
                                </w:rPr>
                              </w:pPr>
                              <w:r w:rsidRPr="00C56D64">
                                <w:rPr>
                                  <w:rFonts w:ascii="Verdana" w:hAnsi="Verdana"/>
                                  <w:b/>
                                  <w:color w:val="0000FF"/>
                                </w:rPr>
                                <w:t>For Council Use only</w:t>
                              </w:r>
                            </w:p>
                            <w:p w:rsidR="000552E1" w:rsidRPr="00C56D64" w:rsidRDefault="000552E1" w:rsidP="00A347E3">
                              <w:pPr>
                                <w:rPr>
                                  <w:rFonts w:ascii="Verdana" w:hAnsi="Verdana"/>
                                  <w:b/>
                                  <w:color w:val="0000FF"/>
                                </w:rPr>
                              </w:pPr>
                            </w:p>
                            <w:p w:rsidR="000552E1" w:rsidRPr="00C56D64" w:rsidRDefault="000552E1" w:rsidP="00A347E3">
                              <w:pPr>
                                <w:rPr>
                                  <w:rFonts w:ascii="Verdana" w:hAnsi="Verdana"/>
                                  <w:b/>
                                  <w:color w:val="0000FF"/>
                                </w:rPr>
                              </w:pPr>
                              <w:r w:rsidRPr="00C56D64">
                                <w:rPr>
                                  <w:rFonts w:ascii="Verdana" w:hAnsi="Verdana"/>
                                  <w:b/>
                                  <w:color w:val="0000FF"/>
                                </w:rPr>
                                <w:t>Received by:</w:t>
                              </w:r>
                            </w:p>
                            <w:p w:rsidR="000552E1" w:rsidRPr="00C56D64" w:rsidRDefault="000552E1" w:rsidP="00A347E3">
                              <w:pPr>
                                <w:rPr>
                                  <w:rFonts w:ascii="Verdana" w:hAnsi="Verdana"/>
                                  <w:b/>
                                  <w:color w:val="0000FF"/>
                                </w:rPr>
                              </w:pPr>
                            </w:p>
                            <w:p w:rsidR="000552E1" w:rsidRPr="00C56D64" w:rsidRDefault="000552E1" w:rsidP="00A347E3">
                              <w:pPr>
                                <w:rPr>
                                  <w:rFonts w:ascii="Verdana" w:hAnsi="Verdana"/>
                                  <w:b/>
                                  <w:color w:val="0000FF"/>
                                </w:rPr>
                              </w:pPr>
                              <w:r w:rsidRPr="00C56D64">
                                <w:rPr>
                                  <w:rFonts w:ascii="Verdana" w:hAnsi="Verdana"/>
                                  <w:b/>
                                  <w:color w:val="0000FF"/>
                                </w:rPr>
                                <w:t>Date/Time:</w:t>
                              </w:r>
                            </w:p>
                            <w:p w:rsidR="000552E1" w:rsidRPr="0074190B" w:rsidRDefault="000552E1" w:rsidP="00A347E3">
                              <w:pPr>
                                <w:rPr>
                                  <w:b/>
                                </w:rPr>
                              </w:pPr>
                            </w:p>
                          </w:txbxContent>
                        </wps:txbx>
                        <wps:bodyPr rot="0" vert="horz" wrap="square" lIns="91440" tIns="45720" rIns="91440" bIns="45720" anchor="t" anchorCtr="0" upright="1">
                          <a:noAutofit/>
                        </wps:bodyPr>
                      </wps:wsp>
                      <wps:wsp>
                        <wps:cNvPr id="5" name="Text Box 74"/>
                        <wps:cNvSpPr txBox="1">
                          <a:spLocks noChangeArrowheads="1"/>
                        </wps:cNvSpPr>
                        <wps:spPr bwMode="auto">
                          <a:xfrm>
                            <a:off x="4824" y="3960"/>
                            <a:ext cx="6264" cy="4839"/>
                          </a:xfrm>
                          <a:prstGeom prst="rect">
                            <a:avLst/>
                          </a:prstGeom>
                          <a:solidFill>
                            <a:srgbClr val="FFFFFF"/>
                          </a:solidFill>
                          <a:ln w="9525">
                            <a:solidFill>
                              <a:srgbClr val="FFFFFF"/>
                            </a:solidFill>
                            <a:miter lim="800000"/>
                            <a:headEnd/>
                            <a:tailEnd/>
                          </a:ln>
                        </wps:spPr>
                        <wps:txbx>
                          <w:txbxContent>
                            <w:p w:rsidR="000552E1" w:rsidRDefault="000552E1" w:rsidP="00A347E3">
                              <w:pPr>
                                <w:rPr>
                                  <w:rFonts w:ascii="Verdana" w:hAnsi="Verdana"/>
                                  <w:b/>
                                  <w:sz w:val="36"/>
                                  <w:szCs w:val="36"/>
                                </w:rPr>
                              </w:pPr>
                              <w:r w:rsidRPr="00C56D64">
                                <w:rPr>
                                  <w:rFonts w:ascii="Verdana" w:hAnsi="Verdana"/>
                                  <w:b/>
                                  <w:sz w:val="36"/>
                                  <w:szCs w:val="36"/>
                                </w:rPr>
                                <w:t>FAO</w:t>
                              </w:r>
                              <w:r>
                                <w:rPr>
                                  <w:rFonts w:ascii="Verdana" w:hAnsi="Verdana"/>
                                  <w:b/>
                                  <w:sz w:val="36"/>
                                  <w:szCs w:val="36"/>
                                </w:rPr>
                                <w:t xml:space="preserve">: </w:t>
                              </w:r>
                            </w:p>
                            <w:p w:rsidR="000552E1" w:rsidRPr="00C56D64" w:rsidRDefault="000552E1" w:rsidP="00A347E3">
                              <w:pPr>
                                <w:rPr>
                                  <w:rFonts w:ascii="Verdana" w:hAnsi="Verdana"/>
                                  <w:b/>
                                  <w:color w:val="0000FF"/>
                                  <w:sz w:val="36"/>
                                  <w:szCs w:val="36"/>
                                </w:rPr>
                              </w:pPr>
                              <w:r>
                                <w:rPr>
                                  <w:rFonts w:ascii="Verdana" w:hAnsi="Verdana"/>
                                  <w:b/>
                                  <w:sz w:val="36"/>
                                  <w:szCs w:val="36"/>
                                </w:rPr>
                                <w:t>Aimie Waterman-Jones</w:t>
                              </w:r>
                            </w:p>
                            <w:p w:rsidR="000552E1" w:rsidRPr="00AF6D9A" w:rsidRDefault="000552E1" w:rsidP="00A347E3">
                              <w:pPr>
                                <w:rPr>
                                  <w:rFonts w:ascii="Verdana" w:hAnsi="Verdana"/>
                                  <w:b/>
                                  <w:sz w:val="36"/>
                                  <w:szCs w:val="36"/>
                                </w:rPr>
                              </w:pPr>
                              <w:r w:rsidRPr="00AF6D9A">
                                <w:rPr>
                                  <w:rFonts w:ascii="Verdana" w:hAnsi="Verdana"/>
                                  <w:b/>
                                  <w:sz w:val="36"/>
                                  <w:szCs w:val="36"/>
                                </w:rPr>
                                <w:t>Commercial Services Team</w:t>
                              </w:r>
                            </w:p>
                            <w:p w:rsidR="000552E1" w:rsidRPr="00AF6D9A" w:rsidRDefault="000552E1" w:rsidP="00A347E3">
                              <w:pPr>
                                <w:rPr>
                                  <w:rFonts w:ascii="Verdana" w:hAnsi="Verdana"/>
                                  <w:b/>
                                  <w:sz w:val="36"/>
                                  <w:szCs w:val="36"/>
                                </w:rPr>
                              </w:pPr>
                              <w:r w:rsidRPr="00AF6D9A">
                                <w:rPr>
                                  <w:rFonts w:ascii="Verdana" w:hAnsi="Verdana"/>
                                  <w:b/>
                                  <w:sz w:val="36"/>
                                  <w:szCs w:val="36"/>
                                </w:rPr>
                                <w:t>Cornwall Council</w:t>
                              </w:r>
                            </w:p>
                            <w:p w:rsidR="000552E1" w:rsidRPr="00AF6D9A" w:rsidRDefault="000552E1" w:rsidP="00A347E3">
                              <w:pPr>
                                <w:rPr>
                                  <w:rFonts w:ascii="Verdana" w:hAnsi="Verdana"/>
                                  <w:b/>
                                  <w:sz w:val="36"/>
                                  <w:szCs w:val="36"/>
                                </w:rPr>
                              </w:pPr>
                              <w:r w:rsidRPr="00AF6D9A">
                                <w:rPr>
                                  <w:rFonts w:ascii="Verdana" w:hAnsi="Verdana"/>
                                  <w:b/>
                                  <w:sz w:val="36"/>
                                  <w:szCs w:val="36"/>
                                </w:rPr>
                                <w:t>New County Hall</w:t>
                              </w:r>
                            </w:p>
                            <w:p w:rsidR="000552E1" w:rsidRPr="00AF6D9A" w:rsidRDefault="000552E1" w:rsidP="00A347E3">
                              <w:pPr>
                                <w:rPr>
                                  <w:rFonts w:ascii="Verdana" w:hAnsi="Verdana"/>
                                  <w:b/>
                                  <w:sz w:val="36"/>
                                  <w:szCs w:val="36"/>
                                </w:rPr>
                              </w:pPr>
                              <w:proofErr w:type="spellStart"/>
                              <w:r w:rsidRPr="00AF6D9A">
                                <w:rPr>
                                  <w:rFonts w:ascii="Verdana" w:hAnsi="Verdana"/>
                                  <w:b/>
                                  <w:sz w:val="36"/>
                                  <w:szCs w:val="36"/>
                                </w:rPr>
                                <w:t>Treyew</w:t>
                              </w:r>
                              <w:proofErr w:type="spellEnd"/>
                              <w:r w:rsidRPr="00AF6D9A">
                                <w:rPr>
                                  <w:rFonts w:ascii="Verdana" w:hAnsi="Verdana"/>
                                  <w:b/>
                                  <w:sz w:val="36"/>
                                  <w:szCs w:val="36"/>
                                </w:rPr>
                                <w:t xml:space="preserve"> Road</w:t>
                              </w:r>
                            </w:p>
                            <w:p w:rsidR="000552E1" w:rsidRPr="00AF6D9A" w:rsidRDefault="000552E1" w:rsidP="00A347E3">
                              <w:pPr>
                                <w:rPr>
                                  <w:rFonts w:ascii="Verdana" w:hAnsi="Verdana"/>
                                  <w:b/>
                                  <w:sz w:val="36"/>
                                  <w:szCs w:val="36"/>
                                </w:rPr>
                              </w:pPr>
                              <w:r w:rsidRPr="00AF6D9A">
                                <w:rPr>
                                  <w:rFonts w:ascii="Verdana" w:hAnsi="Verdana"/>
                                  <w:b/>
                                  <w:sz w:val="36"/>
                                  <w:szCs w:val="36"/>
                                </w:rPr>
                                <w:t>Truro</w:t>
                              </w:r>
                            </w:p>
                            <w:p w:rsidR="000552E1" w:rsidRPr="00AF6D9A" w:rsidRDefault="000552E1" w:rsidP="00A347E3">
                              <w:pPr>
                                <w:rPr>
                                  <w:rFonts w:ascii="Verdana" w:hAnsi="Verdana"/>
                                  <w:b/>
                                  <w:sz w:val="36"/>
                                  <w:szCs w:val="36"/>
                                </w:rPr>
                              </w:pPr>
                              <w:r>
                                <w:rPr>
                                  <w:rFonts w:ascii="Verdana" w:hAnsi="Verdana"/>
                                  <w:b/>
                                  <w:sz w:val="36"/>
                                  <w:szCs w:val="36"/>
                                </w:rPr>
                                <w:t>TR1 3AY</w:t>
                              </w:r>
                            </w:p>
                            <w:p w:rsidR="000552E1" w:rsidRDefault="000552E1" w:rsidP="00A347E3"/>
                          </w:txbxContent>
                        </wps:txbx>
                        <wps:bodyPr rot="0" vert="horz" wrap="square" lIns="91440" tIns="45720" rIns="91440" bIns="45720" anchor="t" anchorCtr="0" upright="1">
                          <a:noAutofit/>
                        </wps:bodyPr>
                      </wps:wsp>
                      <wps:wsp>
                        <wps:cNvPr id="6" name="Text Box 75"/>
                        <wps:cNvSpPr txBox="1">
                          <a:spLocks noChangeArrowheads="1"/>
                        </wps:cNvSpPr>
                        <wps:spPr bwMode="auto">
                          <a:xfrm>
                            <a:off x="4635" y="9000"/>
                            <a:ext cx="6750" cy="1577"/>
                          </a:xfrm>
                          <a:prstGeom prst="rect">
                            <a:avLst/>
                          </a:prstGeom>
                          <a:solidFill>
                            <a:srgbClr val="FFFFFF"/>
                          </a:solidFill>
                          <a:ln w="9525">
                            <a:solidFill>
                              <a:srgbClr val="000000"/>
                            </a:solidFill>
                            <a:miter lim="800000"/>
                            <a:headEnd/>
                            <a:tailEnd/>
                          </a:ln>
                        </wps:spPr>
                        <wps:txbx>
                          <w:txbxContent>
                            <w:p w:rsidR="000552E1" w:rsidRPr="00AF6D9A" w:rsidRDefault="000552E1" w:rsidP="00A347E3">
                              <w:pPr>
                                <w:rPr>
                                  <w:rFonts w:ascii="Verdana" w:hAnsi="Verdana"/>
                                  <w:b/>
                                  <w:sz w:val="36"/>
                                  <w:szCs w:val="36"/>
                                </w:rPr>
                              </w:pPr>
                              <w:r w:rsidRPr="00AF6D9A">
                                <w:rPr>
                                  <w:rFonts w:ascii="Verdana" w:hAnsi="Verdana"/>
                                  <w:b/>
                                  <w:sz w:val="36"/>
                                  <w:szCs w:val="36"/>
                                </w:rPr>
                                <w:t>Provision of Local Bus Services across Cornwall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1" style="position:absolute;margin-left:-45pt;margin-top:20.05pt;width:525pt;height:399.55pt;z-index:251657728" coordorigin="720,3600" coordsize="1080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">
                <v:rect id="Rectangle 71" o:spid="_x0000_s1032" style="position:absolute;left:720;top:3600;width:10800;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 id="Text Box 72" o:spid="_x0000_s1033" type="#_x0000_t202" style="position:absolute;left:990;top:4162;width:310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JzcMA&#10;AADaAAAADwAAAGRycy9kb3ducmV2LnhtbESPQWvCQBSE70L/w/IKXqRuVLBt6iqlRdFj0tLza/Y1&#10;Sc2+jdnVxPx6VxA8DjPzDbNYdaYSJ2pcaVnBZByBIM6sLjlX8P21fnoB4TyyxsoyKTiTg9XyYbDA&#10;WNuWEzqlPhcBwi5GBYX3dSylywoy6Ma2Jg7en20M+iCbXOoG2wA3lZxG0VwaLDksFFjTR0HZPj0a&#10;BT97oleb9P1B5rjxo8/nXfn/q9TwsXt/A+Gp8/fwrb3VCmZwvR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JzcMAAADaAAAADwAAAAAAAAAAAAAAAACYAgAAZHJzL2Rv&#10;d25yZXYueG1sUEsFBgAAAAAEAAQA9QAAAIgDAAAAAA==&#10;" strokeweight="3pt">
                  <v:textbox>
                    <w:txbxContent>
                      <w:p w:rsidR="000552E1" w:rsidRPr="00A347E3" w:rsidRDefault="000552E1" w:rsidP="00A347E3">
                        <w:pPr>
                          <w:pStyle w:val="Heading1"/>
                          <w:jc w:val="center"/>
                          <w:rPr>
                            <w:rFonts w:ascii="Verdana" w:hAnsi="Verdana"/>
                            <w:smallCaps/>
                            <w:kern w:val="0"/>
                          </w:rPr>
                        </w:pPr>
                        <w:bookmarkStart w:id="499" w:name="_Toc416861138"/>
                        <w:r>
                          <w:rPr>
                            <w:rFonts w:ascii="Verdana" w:hAnsi="Verdana"/>
                            <w:smallCaps/>
                            <w:kern w:val="0"/>
                          </w:rPr>
                          <w:t xml:space="preserve">TENDER </w:t>
                        </w:r>
                        <w:r w:rsidRPr="00C56D64">
                          <w:rPr>
                            <w:rFonts w:ascii="Verdana" w:hAnsi="Verdana"/>
                            <w:smallCaps/>
                            <w:kern w:val="0"/>
                          </w:rPr>
                          <w:t>SUBMISSION</w:t>
                        </w:r>
                        <w:bookmarkEnd w:id="499"/>
                      </w:p>
                    </w:txbxContent>
                  </v:textbox>
                </v:shape>
                <v:shape id="Text Box 73" o:spid="_x0000_s1034" type="#_x0000_t202" style="position:absolute;left:990;top:6840;width:3024;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0552E1" w:rsidRPr="00C96879" w:rsidRDefault="000552E1" w:rsidP="00A347E3">
                        <w:pPr>
                          <w:rPr>
                            <w:rFonts w:ascii="Verdana" w:hAnsi="Verdana"/>
                          </w:rPr>
                        </w:pPr>
                      </w:p>
                      <w:p w:rsidR="000552E1" w:rsidRPr="00DA44C9" w:rsidRDefault="000552E1" w:rsidP="00A347E3">
                        <w:pPr>
                          <w:rPr>
                            <w:rFonts w:ascii="Verdana" w:hAnsi="Verdana"/>
                          </w:rPr>
                        </w:pPr>
                        <w:r>
                          <w:rPr>
                            <w:rFonts w:ascii="Verdana" w:hAnsi="Verdana"/>
                          </w:rPr>
                          <w:t>Return Date: 04.01.2016</w:t>
                        </w:r>
                      </w:p>
                      <w:p w:rsidR="000552E1" w:rsidRPr="00C96879" w:rsidRDefault="000552E1" w:rsidP="00A347E3">
                        <w:pPr>
                          <w:rPr>
                            <w:rFonts w:ascii="Verdana" w:hAnsi="Verdana"/>
                          </w:rPr>
                        </w:pPr>
                      </w:p>
                      <w:p w:rsidR="000552E1" w:rsidRPr="00DA44C9" w:rsidRDefault="000552E1"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0552E1" w:rsidRDefault="000552E1" w:rsidP="00A347E3">
                        <w:pPr>
                          <w:rPr>
                            <w:rFonts w:ascii="Verdana" w:hAnsi="Verdana"/>
                            <w:color w:val="0000FF"/>
                          </w:rPr>
                        </w:pPr>
                      </w:p>
                      <w:p w:rsidR="000552E1" w:rsidRPr="00C96879" w:rsidRDefault="000552E1" w:rsidP="00A347E3">
                        <w:pPr>
                          <w:rPr>
                            <w:rFonts w:ascii="Verdana" w:hAnsi="Verdana"/>
                            <w:color w:val="0000FF"/>
                          </w:rPr>
                        </w:pPr>
                      </w:p>
                      <w:p w:rsidR="000552E1" w:rsidRPr="00C56D64" w:rsidRDefault="000552E1" w:rsidP="00A347E3">
                        <w:pPr>
                          <w:rPr>
                            <w:rFonts w:ascii="Verdana" w:hAnsi="Verdana"/>
                            <w:b/>
                            <w:color w:val="0000FF"/>
                          </w:rPr>
                        </w:pPr>
                        <w:r w:rsidRPr="00C56D64">
                          <w:rPr>
                            <w:rFonts w:ascii="Verdana" w:hAnsi="Verdana"/>
                            <w:b/>
                            <w:color w:val="0000FF"/>
                          </w:rPr>
                          <w:t>For Council Use only</w:t>
                        </w:r>
                      </w:p>
                      <w:p w:rsidR="000552E1" w:rsidRPr="00C56D64" w:rsidRDefault="000552E1" w:rsidP="00A347E3">
                        <w:pPr>
                          <w:rPr>
                            <w:rFonts w:ascii="Verdana" w:hAnsi="Verdana"/>
                            <w:b/>
                            <w:color w:val="0000FF"/>
                          </w:rPr>
                        </w:pPr>
                      </w:p>
                      <w:p w:rsidR="000552E1" w:rsidRPr="00C56D64" w:rsidRDefault="000552E1" w:rsidP="00A347E3">
                        <w:pPr>
                          <w:rPr>
                            <w:rFonts w:ascii="Verdana" w:hAnsi="Verdana"/>
                            <w:b/>
                            <w:color w:val="0000FF"/>
                          </w:rPr>
                        </w:pPr>
                        <w:r w:rsidRPr="00C56D64">
                          <w:rPr>
                            <w:rFonts w:ascii="Verdana" w:hAnsi="Verdana"/>
                            <w:b/>
                            <w:color w:val="0000FF"/>
                          </w:rPr>
                          <w:t>Received by:</w:t>
                        </w:r>
                      </w:p>
                      <w:p w:rsidR="000552E1" w:rsidRPr="00C56D64" w:rsidRDefault="000552E1" w:rsidP="00A347E3">
                        <w:pPr>
                          <w:rPr>
                            <w:rFonts w:ascii="Verdana" w:hAnsi="Verdana"/>
                            <w:b/>
                            <w:color w:val="0000FF"/>
                          </w:rPr>
                        </w:pPr>
                      </w:p>
                      <w:p w:rsidR="000552E1" w:rsidRPr="00C56D64" w:rsidRDefault="000552E1" w:rsidP="00A347E3">
                        <w:pPr>
                          <w:rPr>
                            <w:rFonts w:ascii="Verdana" w:hAnsi="Verdana"/>
                            <w:b/>
                            <w:color w:val="0000FF"/>
                          </w:rPr>
                        </w:pPr>
                        <w:r w:rsidRPr="00C56D64">
                          <w:rPr>
                            <w:rFonts w:ascii="Verdana" w:hAnsi="Verdana"/>
                            <w:b/>
                            <w:color w:val="0000FF"/>
                          </w:rPr>
                          <w:t>Date/Time:</w:t>
                        </w:r>
                      </w:p>
                      <w:p w:rsidR="000552E1" w:rsidRPr="0074190B" w:rsidRDefault="000552E1" w:rsidP="00A347E3">
                        <w:pPr>
                          <w:rPr>
                            <w:b/>
                          </w:rPr>
                        </w:pPr>
                      </w:p>
                    </w:txbxContent>
                  </v:textbox>
                </v:shape>
                <v:shape id="Text Box 74" o:spid="_x0000_s1035" type="#_x0000_t202" style="position:absolute;left:4824;top:3960;width:62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d9cIA&#10;AADaAAAADwAAAGRycy9kb3ducmV2LnhtbESPQWvCQBSE74X+h+UJXkrdNNA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N31wgAAANoAAAAPAAAAAAAAAAAAAAAAAJgCAABkcnMvZG93&#10;bnJldi54bWxQSwUGAAAAAAQABAD1AAAAhwMAAAAA&#10;" strokecolor="white">
                  <v:textbox>
                    <w:txbxContent>
                      <w:p w:rsidR="000552E1" w:rsidRDefault="000552E1" w:rsidP="00A347E3">
                        <w:pPr>
                          <w:rPr>
                            <w:rFonts w:ascii="Verdana" w:hAnsi="Verdana"/>
                            <w:b/>
                            <w:sz w:val="36"/>
                            <w:szCs w:val="36"/>
                          </w:rPr>
                        </w:pPr>
                        <w:r w:rsidRPr="00C56D64">
                          <w:rPr>
                            <w:rFonts w:ascii="Verdana" w:hAnsi="Verdana"/>
                            <w:b/>
                            <w:sz w:val="36"/>
                            <w:szCs w:val="36"/>
                          </w:rPr>
                          <w:t>FAO</w:t>
                        </w:r>
                        <w:r>
                          <w:rPr>
                            <w:rFonts w:ascii="Verdana" w:hAnsi="Verdana"/>
                            <w:b/>
                            <w:sz w:val="36"/>
                            <w:szCs w:val="36"/>
                          </w:rPr>
                          <w:t xml:space="preserve">: </w:t>
                        </w:r>
                      </w:p>
                      <w:p w:rsidR="000552E1" w:rsidRPr="00C56D64" w:rsidRDefault="000552E1" w:rsidP="00A347E3">
                        <w:pPr>
                          <w:rPr>
                            <w:rFonts w:ascii="Verdana" w:hAnsi="Verdana"/>
                            <w:b/>
                            <w:color w:val="0000FF"/>
                            <w:sz w:val="36"/>
                            <w:szCs w:val="36"/>
                          </w:rPr>
                        </w:pPr>
                        <w:r>
                          <w:rPr>
                            <w:rFonts w:ascii="Verdana" w:hAnsi="Verdana"/>
                            <w:b/>
                            <w:sz w:val="36"/>
                            <w:szCs w:val="36"/>
                          </w:rPr>
                          <w:t>Aimie Waterman-Jones</w:t>
                        </w:r>
                      </w:p>
                      <w:p w:rsidR="000552E1" w:rsidRPr="00AF6D9A" w:rsidRDefault="000552E1" w:rsidP="00A347E3">
                        <w:pPr>
                          <w:rPr>
                            <w:rFonts w:ascii="Verdana" w:hAnsi="Verdana"/>
                            <w:b/>
                            <w:sz w:val="36"/>
                            <w:szCs w:val="36"/>
                          </w:rPr>
                        </w:pPr>
                        <w:r w:rsidRPr="00AF6D9A">
                          <w:rPr>
                            <w:rFonts w:ascii="Verdana" w:hAnsi="Verdana"/>
                            <w:b/>
                            <w:sz w:val="36"/>
                            <w:szCs w:val="36"/>
                          </w:rPr>
                          <w:t>Commercial Services Team</w:t>
                        </w:r>
                      </w:p>
                      <w:p w:rsidR="000552E1" w:rsidRPr="00AF6D9A" w:rsidRDefault="000552E1" w:rsidP="00A347E3">
                        <w:pPr>
                          <w:rPr>
                            <w:rFonts w:ascii="Verdana" w:hAnsi="Verdana"/>
                            <w:b/>
                            <w:sz w:val="36"/>
                            <w:szCs w:val="36"/>
                          </w:rPr>
                        </w:pPr>
                        <w:r w:rsidRPr="00AF6D9A">
                          <w:rPr>
                            <w:rFonts w:ascii="Verdana" w:hAnsi="Verdana"/>
                            <w:b/>
                            <w:sz w:val="36"/>
                            <w:szCs w:val="36"/>
                          </w:rPr>
                          <w:t>Cornwall Council</w:t>
                        </w:r>
                      </w:p>
                      <w:p w:rsidR="000552E1" w:rsidRPr="00AF6D9A" w:rsidRDefault="000552E1" w:rsidP="00A347E3">
                        <w:pPr>
                          <w:rPr>
                            <w:rFonts w:ascii="Verdana" w:hAnsi="Verdana"/>
                            <w:b/>
                            <w:sz w:val="36"/>
                            <w:szCs w:val="36"/>
                          </w:rPr>
                        </w:pPr>
                        <w:r w:rsidRPr="00AF6D9A">
                          <w:rPr>
                            <w:rFonts w:ascii="Verdana" w:hAnsi="Verdana"/>
                            <w:b/>
                            <w:sz w:val="36"/>
                            <w:szCs w:val="36"/>
                          </w:rPr>
                          <w:t>New County Hall</w:t>
                        </w:r>
                      </w:p>
                      <w:p w:rsidR="000552E1" w:rsidRPr="00AF6D9A" w:rsidRDefault="000552E1" w:rsidP="00A347E3">
                        <w:pPr>
                          <w:rPr>
                            <w:rFonts w:ascii="Verdana" w:hAnsi="Verdana"/>
                            <w:b/>
                            <w:sz w:val="36"/>
                            <w:szCs w:val="36"/>
                          </w:rPr>
                        </w:pPr>
                        <w:proofErr w:type="spellStart"/>
                        <w:r w:rsidRPr="00AF6D9A">
                          <w:rPr>
                            <w:rFonts w:ascii="Verdana" w:hAnsi="Verdana"/>
                            <w:b/>
                            <w:sz w:val="36"/>
                            <w:szCs w:val="36"/>
                          </w:rPr>
                          <w:t>Treyew</w:t>
                        </w:r>
                        <w:proofErr w:type="spellEnd"/>
                        <w:r w:rsidRPr="00AF6D9A">
                          <w:rPr>
                            <w:rFonts w:ascii="Verdana" w:hAnsi="Verdana"/>
                            <w:b/>
                            <w:sz w:val="36"/>
                            <w:szCs w:val="36"/>
                          </w:rPr>
                          <w:t xml:space="preserve"> Road</w:t>
                        </w:r>
                      </w:p>
                      <w:p w:rsidR="000552E1" w:rsidRPr="00AF6D9A" w:rsidRDefault="000552E1" w:rsidP="00A347E3">
                        <w:pPr>
                          <w:rPr>
                            <w:rFonts w:ascii="Verdana" w:hAnsi="Verdana"/>
                            <w:b/>
                            <w:sz w:val="36"/>
                            <w:szCs w:val="36"/>
                          </w:rPr>
                        </w:pPr>
                        <w:r w:rsidRPr="00AF6D9A">
                          <w:rPr>
                            <w:rFonts w:ascii="Verdana" w:hAnsi="Verdana"/>
                            <w:b/>
                            <w:sz w:val="36"/>
                            <w:szCs w:val="36"/>
                          </w:rPr>
                          <w:t>Truro</w:t>
                        </w:r>
                      </w:p>
                      <w:p w:rsidR="000552E1" w:rsidRPr="00AF6D9A" w:rsidRDefault="000552E1" w:rsidP="00A347E3">
                        <w:pPr>
                          <w:rPr>
                            <w:rFonts w:ascii="Verdana" w:hAnsi="Verdana"/>
                            <w:b/>
                            <w:sz w:val="36"/>
                            <w:szCs w:val="36"/>
                          </w:rPr>
                        </w:pPr>
                        <w:r>
                          <w:rPr>
                            <w:rFonts w:ascii="Verdana" w:hAnsi="Verdana"/>
                            <w:b/>
                            <w:sz w:val="36"/>
                            <w:szCs w:val="36"/>
                          </w:rPr>
                          <w:t>TR1 3AY</w:t>
                        </w:r>
                      </w:p>
                      <w:p w:rsidR="000552E1" w:rsidRDefault="000552E1" w:rsidP="00A347E3"/>
                    </w:txbxContent>
                  </v:textbox>
                </v:shape>
                <v:shape id="Text Box 75" o:spid="_x0000_s1036" type="#_x0000_t202" style="position:absolute;left:4635;top:9000;width:6750;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552E1" w:rsidRPr="00AF6D9A" w:rsidRDefault="000552E1" w:rsidP="00A347E3">
                        <w:pPr>
                          <w:rPr>
                            <w:rFonts w:ascii="Verdana" w:hAnsi="Verdana"/>
                            <w:b/>
                            <w:sz w:val="36"/>
                            <w:szCs w:val="36"/>
                          </w:rPr>
                        </w:pPr>
                        <w:r w:rsidRPr="00AF6D9A">
                          <w:rPr>
                            <w:rFonts w:ascii="Verdana" w:hAnsi="Verdana"/>
                            <w:b/>
                            <w:sz w:val="36"/>
                            <w:szCs w:val="36"/>
                          </w:rPr>
                          <w:t>Provision of Local Bus Services across Cornwall</w:t>
                        </w:r>
                      </w:p>
                    </w:txbxContent>
                  </v:textbox>
                </v:shape>
              </v:group>
            </w:pict>
          </mc:Fallback>
        </mc:AlternateContent>
      </w: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276B30" w:rsidRPr="00DD0412" w:rsidRDefault="00276B30" w:rsidP="00DD0412">
      <w:pPr>
        <w:pStyle w:val="01BSCCParagraphbodystyle"/>
      </w:pPr>
    </w:p>
    <w:p w:rsidR="005A5752" w:rsidRDefault="005A5752" w:rsidP="005A5752">
      <w:pPr>
        <w:pStyle w:val="01BSCCParagraphbodystyle"/>
      </w:pPr>
    </w:p>
    <w:p w:rsidR="005A5752" w:rsidRPr="00BC343F" w:rsidRDefault="005A5752" w:rsidP="005A5752">
      <w:pPr>
        <w:pStyle w:val="01BSCCParagraphbodystyle"/>
      </w:pPr>
    </w:p>
    <w:p w:rsidR="005A5752" w:rsidRPr="00BC343F" w:rsidRDefault="005A5752" w:rsidP="005A5752">
      <w:pPr>
        <w:rPr>
          <w:rFonts w:ascii="Verdana" w:hAnsi="Verdana"/>
        </w:rPr>
      </w:pPr>
    </w:p>
    <w:p w:rsidR="005A5752" w:rsidRPr="00BC343F" w:rsidRDefault="005A5752" w:rsidP="005A5752">
      <w:pPr>
        <w:rPr>
          <w:rFonts w:ascii="Verdana" w:hAnsi="Verdana"/>
        </w:rPr>
      </w:pPr>
    </w:p>
    <w:p w:rsidR="005A5752" w:rsidRPr="00BC343F" w:rsidRDefault="005A5752" w:rsidP="005A5752">
      <w:pPr>
        <w:pStyle w:val="Pa0"/>
        <w:rPr>
          <w:rFonts w:ascii="Verdana" w:hAnsi="Verdana"/>
        </w:rPr>
      </w:pPr>
    </w:p>
    <w:p w:rsidR="005A5752" w:rsidRDefault="005A5752" w:rsidP="005A5752">
      <w:pPr>
        <w:tabs>
          <w:tab w:val="num" w:pos="900"/>
          <w:tab w:val="left" w:pos="2600"/>
        </w:tabs>
        <w:rPr>
          <w:rFonts w:ascii="Verdana" w:hAnsi="Verdana"/>
          <w:color w:val="0000FF"/>
        </w:rPr>
      </w:pPr>
    </w:p>
    <w:p w:rsidR="005A5752" w:rsidRDefault="005A5752" w:rsidP="005A5752">
      <w:pPr>
        <w:tabs>
          <w:tab w:val="num" w:pos="900"/>
          <w:tab w:val="left" w:pos="2600"/>
        </w:tabs>
        <w:rPr>
          <w:rFonts w:ascii="Verdana" w:hAnsi="Verdana"/>
          <w:color w:val="0000FF"/>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6226E3" w:rsidRPr="00F20B2D" w:rsidRDefault="006226E3" w:rsidP="006226E3">
      <w:pPr>
        <w:pStyle w:val="01BSCCParagraphbodystyle"/>
        <w:rPr>
          <w:sz w:val="24"/>
          <w:szCs w:val="24"/>
        </w:rPr>
      </w:pPr>
      <w:r w:rsidRPr="00F20B2D">
        <w:rPr>
          <w:sz w:val="24"/>
          <w:szCs w:val="24"/>
        </w:rPr>
        <w:t>If you would like this information</w:t>
      </w:r>
      <w:r w:rsidRPr="00F20B2D">
        <w:rPr>
          <w:sz w:val="24"/>
          <w:szCs w:val="24"/>
        </w:rPr>
        <w:br/>
        <w:t>in another format please contact:</w:t>
      </w:r>
    </w:p>
    <w:p w:rsidR="006226E3" w:rsidRPr="00F20B2D" w:rsidRDefault="006226E3" w:rsidP="006226E3">
      <w:pPr>
        <w:pStyle w:val="01BSCCParagraphbodystyle"/>
        <w:rPr>
          <w:b/>
          <w:sz w:val="24"/>
          <w:szCs w:val="24"/>
        </w:rPr>
      </w:pPr>
      <w:r w:rsidRPr="00F20B2D">
        <w:rPr>
          <w:b/>
          <w:sz w:val="24"/>
          <w:szCs w:val="24"/>
        </w:rPr>
        <w:t>Cornwall Council</w:t>
      </w:r>
      <w:r w:rsidRPr="00F20B2D">
        <w:rPr>
          <w:b/>
          <w:sz w:val="24"/>
          <w:szCs w:val="24"/>
        </w:rPr>
        <w:br/>
        <w:t>County Hall</w:t>
      </w:r>
      <w:r w:rsidRPr="00F20B2D">
        <w:rPr>
          <w:b/>
          <w:sz w:val="24"/>
          <w:szCs w:val="24"/>
        </w:rPr>
        <w:br/>
      </w:r>
      <w:proofErr w:type="spellStart"/>
      <w:r w:rsidRPr="00F20B2D">
        <w:rPr>
          <w:b/>
          <w:sz w:val="24"/>
          <w:szCs w:val="24"/>
        </w:rPr>
        <w:t>Treyew</w:t>
      </w:r>
      <w:proofErr w:type="spellEnd"/>
      <w:r w:rsidRPr="00F20B2D">
        <w:rPr>
          <w:b/>
          <w:sz w:val="24"/>
          <w:szCs w:val="24"/>
        </w:rPr>
        <w:t xml:space="preserve"> Road</w:t>
      </w:r>
      <w:r w:rsidRPr="00F20B2D">
        <w:rPr>
          <w:b/>
          <w:sz w:val="24"/>
          <w:szCs w:val="24"/>
        </w:rPr>
        <w:br/>
        <w:t>Truro TR1 3AY</w:t>
      </w:r>
    </w:p>
    <w:p w:rsidR="006226E3" w:rsidRPr="00F20B2D" w:rsidRDefault="006226E3" w:rsidP="006226E3">
      <w:pPr>
        <w:pStyle w:val="01BSCCParagraphbodystyle"/>
        <w:rPr>
          <w:sz w:val="24"/>
          <w:szCs w:val="24"/>
        </w:rPr>
      </w:pPr>
      <w:r w:rsidRPr="00F20B2D">
        <w:rPr>
          <w:sz w:val="24"/>
          <w:szCs w:val="24"/>
        </w:rPr>
        <w:t xml:space="preserve">Telephone: </w:t>
      </w:r>
      <w:r w:rsidRPr="00F20B2D">
        <w:rPr>
          <w:b/>
          <w:sz w:val="24"/>
          <w:szCs w:val="24"/>
        </w:rPr>
        <w:t>0300 1234 100</w:t>
      </w:r>
    </w:p>
    <w:p w:rsidR="006226E3" w:rsidRPr="00F20B2D" w:rsidRDefault="006226E3" w:rsidP="006226E3">
      <w:pPr>
        <w:pStyle w:val="01BSCCParagraphbodystyle"/>
        <w:rPr>
          <w:sz w:val="24"/>
          <w:szCs w:val="24"/>
        </w:rPr>
      </w:pPr>
      <w:r w:rsidRPr="00F20B2D">
        <w:rPr>
          <w:sz w:val="24"/>
          <w:szCs w:val="24"/>
        </w:rPr>
        <w:t xml:space="preserve">Email: </w:t>
      </w:r>
      <w:hyperlink r:id="rId54" w:history="1">
        <w:r w:rsidRPr="00F20B2D">
          <w:rPr>
            <w:rStyle w:val="Hyperlink"/>
            <w:b/>
            <w:color w:val="auto"/>
            <w:sz w:val="24"/>
            <w:szCs w:val="24"/>
            <w:u w:val="none"/>
          </w:rPr>
          <w:t>enquiries@cornwall.gov.uk</w:t>
        </w:r>
      </w:hyperlink>
    </w:p>
    <w:p w:rsidR="006226E3" w:rsidRPr="008F432B" w:rsidRDefault="006226E3" w:rsidP="000973B6">
      <w:pPr>
        <w:pStyle w:val="01BSCCParagraphbodystyle"/>
        <w:rPr>
          <w:b/>
          <w:sz w:val="24"/>
          <w:szCs w:val="24"/>
        </w:rPr>
      </w:pPr>
      <w:r w:rsidRPr="00F20B2D">
        <w:rPr>
          <w:b/>
          <w:sz w:val="24"/>
          <w:szCs w:val="24"/>
        </w:rPr>
        <w:t>www.cornwall.gov.uk</w:t>
      </w:r>
    </w:p>
    <w:sectPr w:rsidR="006226E3" w:rsidRPr="008F432B" w:rsidSect="00241406">
      <w:headerReference w:type="first" r:id="rId55"/>
      <w:pgSz w:w="11904" w:h="16834"/>
      <w:pgMar w:top="1701" w:right="1701" w:bottom="1361" w:left="1701" w:header="454"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2E1" w:rsidRDefault="000552E1">
      <w:r>
        <w:separator/>
      </w:r>
    </w:p>
  </w:endnote>
  <w:endnote w:type="continuationSeparator" w:id="0">
    <w:p w:rsidR="000552E1" w:rsidRDefault="00055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Times New Roman"/>
    <w:panose1 w:val="00000000000000000000"/>
    <w:charset w:val="00"/>
    <w:family w:val="auto"/>
    <w:notTrueType/>
    <w:pitch w:val="variable"/>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E1" w:rsidRPr="00DA3649" w:rsidRDefault="000552E1" w:rsidP="006C6B01">
    <w:pPr>
      <w:pStyle w:val="Header"/>
      <w:tabs>
        <w:tab w:val="left" w:pos="6804"/>
        <w:tab w:val="left" w:pos="7088"/>
      </w:tabs>
      <w:rPr>
        <w:rFonts w:ascii="Verdana" w:hAnsi="Verdana"/>
        <w:sz w:val="20"/>
      </w:rPr>
    </w:pPr>
    <w:r>
      <w:rPr>
        <w:rStyle w:val="PageNumber"/>
        <w:rFonts w:ascii="Verdana" w:hAnsi="Verdana"/>
        <w:sz w:val="20"/>
      </w:rPr>
      <w:t>Version 3.29 29/06/2015</w:t>
    </w:r>
    <w:r w:rsidRPr="00BD4798">
      <w:rPr>
        <w:rStyle w:val="PageNumber"/>
        <w:rFonts w:ascii="Verdana" w:hAnsi="Verdana"/>
        <w:sz w:val="20"/>
      </w:rPr>
      <w:t xml:space="preserve">                         </w:t>
    </w:r>
    <w:r>
      <w:rPr>
        <w:rStyle w:val="PageNumber"/>
        <w:rFonts w:ascii="Verdana" w:hAnsi="Verdana"/>
        <w:sz w:val="20"/>
      </w:rPr>
      <w:t xml:space="preserve">                             </w:t>
    </w:r>
    <w:r w:rsidRPr="00BD4798">
      <w:rPr>
        <w:rFonts w:ascii="Verdana" w:hAnsi="Verdana"/>
        <w:sz w:val="20"/>
      </w:rPr>
      <w:t xml:space="preserve">Page </w:t>
    </w:r>
    <w:r w:rsidRPr="00BD4798">
      <w:rPr>
        <w:rStyle w:val="PageNumber"/>
        <w:rFonts w:ascii="Verdana" w:hAnsi="Verdana"/>
        <w:sz w:val="20"/>
      </w:rPr>
      <w:fldChar w:fldCharType="begin"/>
    </w:r>
    <w:r w:rsidRPr="00BD4798">
      <w:rPr>
        <w:rStyle w:val="PageNumber"/>
        <w:rFonts w:ascii="Verdana" w:hAnsi="Verdana"/>
        <w:sz w:val="20"/>
      </w:rPr>
      <w:instrText xml:space="preserve"> PAGE </w:instrText>
    </w:r>
    <w:r w:rsidRPr="00BD4798">
      <w:rPr>
        <w:rStyle w:val="PageNumber"/>
        <w:rFonts w:ascii="Verdana" w:hAnsi="Verdana"/>
        <w:sz w:val="20"/>
      </w:rPr>
      <w:fldChar w:fldCharType="separate"/>
    </w:r>
    <w:r w:rsidR="00C63E70">
      <w:rPr>
        <w:rStyle w:val="PageNumber"/>
        <w:rFonts w:ascii="Verdana" w:hAnsi="Verdana"/>
        <w:noProof/>
        <w:sz w:val="20"/>
      </w:rPr>
      <w:t>3</w:t>
    </w:r>
    <w:r w:rsidRPr="00BD4798">
      <w:rPr>
        <w:rStyle w:val="PageNumber"/>
        <w:rFonts w:ascii="Verdana" w:hAnsi="Verdana"/>
        <w:sz w:val="20"/>
      </w:rPr>
      <w:fldChar w:fldCharType="end"/>
    </w:r>
    <w:r w:rsidRPr="00BD4798">
      <w:rPr>
        <w:rStyle w:val="PageNumber"/>
        <w:rFonts w:ascii="Verdana" w:hAnsi="Verdana"/>
        <w:sz w:val="20"/>
      </w:rPr>
      <w:t xml:space="preserve"> of </w:t>
    </w:r>
    <w:r w:rsidRPr="00BD4798">
      <w:rPr>
        <w:rStyle w:val="PageNumber"/>
        <w:rFonts w:ascii="Verdana" w:hAnsi="Verdana"/>
        <w:sz w:val="20"/>
      </w:rPr>
      <w:fldChar w:fldCharType="begin"/>
    </w:r>
    <w:r w:rsidRPr="00BD4798">
      <w:rPr>
        <w:rStyle w:val="PageNumber"/>
        <w:rFonts w:ascii="Verdana" w:hAnsi="Verdana"/>
        <w:sz w:val="20"/>
      </w:rPr>
      <w:instrText xml:space="preserve"> NUMPAGES </w:instrText>
    </w:r>
    <w:r w:rsidRPr="00BD4798">
      <w:rPr>
        <w:rStyle w:val="PageNumber"/>
        <w:rFonts w:ascii="Verdana" w:hAnsi="Verdana"/>
        <w:sz w:val="20"/>
      </w:rPr>
      <w:fldChar w:fldCharType="separate"/>
    </w:r>
    <w:r w:rsidR="00C63E70">
      <w:rPr>
        <w:rStyle w:val="PageNumber"/>
        <w:rFonts w:ascii="Verdana" w:hAnsi="Verdana"/>
        <w:noProof/>
        <w:sz w:val="20"/>
      </w:rPr>
      <w:t>76</w:t>
    </w:r>
    <w:r w:rsidRPr="00BD4798">
      <w:rPr>
        <w:rStyle w:val="PageNumber"/>
        <w:rFonts w:ascii="Verdana" w:hAnsi="Verdana"/>
        <w:sz w:val="20"/>
      </w:rPr>
      <w:fldChar w:fldCharType="end"/>
    </w:r>
  </w:p>
  <w:p w:rsidR="000552E1" w:rsidRPr="00283A28" w:rsidRDefault="000552E1" w:rsidP="000973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2E1" w:rsidRDefault="000552E1">
      <w:r>
        <w:separator/>
      </w:r>
    </w:p>
  </w:footnote>
  <w:footnote w:type="continuationSeparator" w:id="0">
    <w:p w:rsidR="000552E1" w:rsidRDefault="00055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E1" w:rsidRPr="00903078" w:rsidRDefault="000552E1" w:rsidP="00DA3649">
    <w:pPr>
      <w:pStyle w:val="Header"/>
      <w:jc w:val="center"/>
      <w:rPr>
        <w:b/>
        <w:sz w:val="20"/>
      </w:rPr>
    </w:pPr>
    <w:r>
      <w:rPr>
        <w:rFonts w:ascii="Verdana" w:hAnsi="Verdana"/>
        <w:b/>
        <w:sz w:val="20"/>
      </w:rPr>
      <w:t>ITT</w:t>
    </w:r>
    <w:r w:rsidRPr="00903078">
      <w:rPr>
        <w:rFonts w:ascii="Verdana" w:hAnsi="Verdana"/>
        <w:b/>
        <w:sz w:val="20"/>
      </w:rPr>
      <w:t xml:space="preserve"> for </w:t>
    </w:r>
    <w:r w:rsidRPr="00E7543C">
      <w:rPr>
        <w:rFonts w:ascii="Verdana" w:hAnsi="Verdana"/>
        <w:b/>
        <w:sz w:val="20"/>
      </w:rPr>
      <w:t xml:space="preserve">Local Bus Services </w:t>
    </w:r>
    <w:r w:rsidRPr="00042834">
      <w:rPr>
        <w:rFonts w:ascii="Verdana" w:hAnsi="Verdana"/>
        <w:b/>
        <w:sz w:val="20"/>
      </w:rPr>
      <w:t>-</w:t>
    </w:r>
    <w:r w:rsidRPr="00903078">
      <w:rPr>
        <w:rFonts w:ascii="Verdana" w:hAnsi="Verdana"/>
        <w:b/>
        <w:color w:val="0000FF"/>
        <w:sz w:val="20"/>
      </w:rPr>
      <w:t xml:space="preserve"> </w:t>
    </w:r>
    <w:r>
      <w:rPr>
        <w:rFonts w:ascii="Verdana" w:hAnsi="Verdana"/>
        <w:b/>
        <w:sz w:val="20"/>
      </w:rPr>
      <w:t>Commercial In C</w:t>
    </w:r>
    <w:r w:rsidRPr="00903078">
      <w:rPr>
        <w:rFonts w:ascii="Verdana" w:hAnsi="Verdana"/>
        <w:b/>
        <w:sz w:val="20"/>
      </w:rPr>
      <w:t>onfidence</w:t>
    </w:r>
  </w:p>
  <w:bookmarkStart w:id="280" w:name="_MON_1509524616"/>
  <w:bookmarkEnd w:id="280"/>
  <w:p w:rsidR="000552E1" w:rsidRDefault="000552E1">
    <w:pPr>
      <w:pStyle w:val="Header"/>
    </w:pPr>
    <w:r>
      <w:object w:dxaOrig="9648" w:dyaOrig="11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83.5pt" o:ole="">
          <v:imagedata r:id="rId1" o:title=""/>
        </v:shape>
        <o:OLEObject Type="Embed" ProgID="Word.Document.8" ShapeID="_x0000_i1025" DrawAspect="Content" ObjectID="_1509947559" r:id="rId2">
          <o:FieldCodes>\s</o:FieldCodes>
        </o:OLEObject>
      </w:object>
    </w:r>
    <w:bookmarkStart w:id="281" w:name="_MON_1509524609"/>
    <w:bookmarkEnd w:id="281"/>
    <w:r>
      <w:object w:dxaOrig="9648" w:dyaOrig="11667">
        <v:shape id="_x0000_i1026" type="#_x0000_t75" style="width:482.25pt;height:583.5pt" o:ole="">
          <v:imagedata r:id="rId3" o:title=""/>
        </v:shape>
        <o:OLEObject Type="Embed" ProgID="Word.Document.8" ShapeID="_x0000_i1026" DrawAspect="Content" ObjectID="_1509947560" r:id="rId4">
          <o:FieldCodes>\s</o:FieldCodes>
        </o:OLEObject>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E1" w:rsidRDefault="000552E1" w:rsidP="004D422D">
    <w:pPr>
      <w:pStyle w:val="Header"/>
    </w:pPr>
    <w:r>
      <w:rPr>
        <w:noProof/>
        <w:lang w:eastAsia="en-GB"/>
      </w:rPr>
      <w:drawing>
        <wp:anchor distT="0" distB="0" distL="114300" distR="114300" simplePos="0" relativeHeight="251657216" behindDoc="0" locked="0" layoutInCell="1" allowOverlap="1" wp14:anchorId="585101DC" wp14:editId="36C12C97">
          <wp:simplePos x="0" y="0"/>
          <wp:positionH relativeFrom="column">
            <wp:posOffset>3897630</wp:posOffset>
          </wp:positionH>
          <wp:positionV relativeFrom="paragraph">
            <wp:posOffset>285750</wp:posOffset>
          </wp:positionV>
          <wp:extent cx="2045970" cy="2045970"/>
          <wp:effectExtent l="0" t="0" r="0" b="0"/>
          <wp:wrapNone/>
          <wp:docPr id="39" name="Picture 39"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 logo 7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2BD86444" wp14:editId="278B3C27">
          <wp:simplePos x="0" y="0"/>
          <wp:positionH relativeFrom="column">
            <wp:posOffset>-1268095</wp:posOffset>
          </wp:positionH>
          <wp:positionV relativeFrom="paragraph">
            <wp:posOffset>4889500</wp:posOffset>
          </wp:positionV>
          <wp:extent cx="7924800" cy="8055610"/>
          <wp:effectExtent l="0" t="0" r="0" b="0"/>
          <wp:wrapNone/>
          <wp:docPr id="38" name="Picture 38"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ntone 717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E1" w:rsidRDefault="000552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E1" w:rsidRDefault="000552E1" w:rsidP="004D422D">
    <w:pPr>
      <w:pStyle w:val="Header"/>
    </w:pPr>
  </w:p>
  <w:p w:rsidR="000552E1" w:rsidRDefault="000552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E1" w:rsidRDefault="000552E1" w:rsidP="004D422D">
    <w:pPr>
      <w:pStyle w:val="Header"/>
    </w:pPr>
  </w:p>
  <w:p w:rsidR="000552E1" w:rsidRDefault="000552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E1" w:rsidRDefault="000552E1" w:rsidP="004D422D">
    <w:pPr>
      <w:pStyle w:val="Header"/>
    </w:pPr>
  </w:p>
  <w:p w:rsidR="000552E1" w:rsidRDefault="000552E1">
    <w:pPr>
      <w:pStyle w:val="Header"/>
    </w:pPr>
    <w:r>
      <w:rPr>
        <w:noProof/>
        <w:lang w:eastAsia="en-GB"/>
      </w:rPr>
      <w:drawing>
        <wp:anchor distT="0" distB="0" distL="114300" distR="114300" simplePos="0" relativeHeight="251658240" behindDoc="1" locked="0" layoutInCell="1" allowOverlap="1">
          <wp:simplePos x="0" y="0"/>
          <wp:positionH relativeFrom="column">
            <wp:posOffset>-1115695</wp:posOffset>
          </wp:positionH>
          <wp:positionV relativeFrom="paragraph">
            <wp:posOffset>4819015</wp:posOffset>
          </wp:positionV>
          <wp:extent cx="7924800" cy="8055610"/>
          <wp:effectExtent l="0" t="0" r="0" b="0"/>
          <wp:wrapNone/>
          <wp:docPr id="42" name="Picture 42"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ntone 717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4050030</wp:posOffset>
          </wp:positionH>
          <wp:positionV relativeFrom="paragraph">
            <wp:posOffset>215265</wp:posOffset>
          </wp:positionV>
          <wp:extent cx="2045970" cy="2045970"/>
          <wp:effectExtent l="0" t="0" r="0" b="0"/>
          <wp:wrapNone/>
          <wp:docPr id="43" name="Picture 43"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 logo 7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747"/>
    <w:multiLevelType w:val="hybridMultilevel"/>
    <w:tmpl w:val="A1A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nsid w:val="09D841AB"/>
    <w:multiLevelType w:val="hybridMultilevel"/>
    <w:tmpl w:val="E77E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56C5712"/>
    <w:multiLevelType w:val="hybridMultilevel"/>
    <w:tmpl w:val="09C0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8">
    <w:nsid w:val="319B3778"/>
    <w:multiLevelType w:val="hybridMultilevel"/>
    <w:tmpl w:val="478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423D4A"/>
    <w:multiLevelType w:val="hybridMultilevel"/>
    <w:tmpl w:val="DBD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147A75"/>
    <w:multiLevelType w:val="multilevel"/>
    <w:tmpl w:val="3744925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1">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762386D"/>
    <w:multiLevelType w:val="hybridMultilevel"/>
    <w:tmpl w:val="726E6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3F6725"/>
    <w:multiLevelType w:val="hybridMultilevel"/>
    <w:tmpl w:val="6E72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6C14E8"/>
    <w:multiLevelType w:val="hybridMultilevel"/>
    <w:tmpl w:val="83FC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7">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8">
    <w:nsid w:val="4F4716F0"/>
    <w:multiLevelType w:val="multilevel"/>
    <w:tmpl w:val="4B8A50B2"/>
    <w:lvl w:ilvl="0">
      <w:start w:val="1"/>
      <w:numFmt w:val="bullet"/>
      <w:lvlText w:val="●"/>
      <w:lvlJc w:val="left"/>
      <w:pPr>
        <w:ind w:left="1004" w:firstLine="1648"/>
      </w:pPr>
      <w:rPr>
        <w:rFonts w:ascii="Arial" w:eastAsia="Arial" w:hAnsi="Arial" w:cs="Arial"/>
      </w:rPr>
    </w:lvl>
    <w:lvl w:ilvl="1">
      <w:start w:val="1"/>
      <w:numFmt w:val="bullet"/>
      <w:lvlText w:val="o"/>
      <w:lvlJc w:val="left"/>
      <w:pPr>
        <w:ind w:left="1724" w:firstLine="3088"/>
      </w:pPr>
      <w:rPr>
        <w:rFonts w:ascii="Arial" w:eastAsia="Arial" w:hAnsi="Arial" w:cs="Arial"/>
      </w:r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abstractNum w:abstractNumId="19">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26">
    <w:nsid w:val="674D5499"/>
    <w:multiLevelType w:val="hybridMultilevel"/>
    <w:tmpl w:val="4BE05604"/>
    <w:lvl w:ilvl="0" w:tplc="A6D6D820">
      <w:start w:val="1"/>
      <w:numFmt w:val="lowerLetter"/>
      <w:lvlText w:val="%1)"/>
      <w:lvlJc w:val="left"/>
      <w:pPr>
        <w:tabs>
          <w:tab w:val="num" w:pos="393"/>
        </w:tabs>
        <w:ind w:left="393" w:hanging="360"/>
      </w:pPr>
      <w:rPr>
        <w:rFonts w:hint="default"/>
      </w:rPr>
    </w:lvl>
    <w:lvl w:ilvl="1" w:tplc="08090003" w:tentative="1">
      <w:start w:val="1"/>
      <w:numFmt w:val="lowerLetter"/>
      <w:lvlText w:val="%2."/>
      <w:lvlJc w:val="left"/>
      <w:pPr>
        <w:tabs>
          <w:tab w:val="num" w:pos="1113"/>
        </w:tabs>
        <w:ind w:left="1113" w:hanging="360"/>
      </w:pPr>
    </w:lvl>
    <w:lvl w:ilvl="2" w:tplc="08090005" w:tentative="1">
      <w:start w:val="1"/>
      <w:numFmt w:val="lowerRoman"/>
      <w:lvlText w:val="%3."/>
      <w:lvlJc w:val="right"/>
      <w:pPr>
        <w:tabs>
          <w:tab w:val="num" w:pos="1833"/>
        </w:tabs>
        <w:ind w:left="1833" w:hanging="180"/>
      </w:pPr>
    </w:lvl>
    <w:lvl w:ilvl="3" w:tplc="08090001" w:tentative="1">
      <w:start w:val="1"/>
      <w:numFmt w:val="decimal"/>
      <w:lvlText w:val="%4."/>
      <w:lvlJc w:val="left"/>
      <w:pPr>
        <w:tabs>
          <w:tab w:val="num" w:pos="2553"/>
        </w:tabs>
        <w:ind w:left="2553" w:hanging="360"/>
      </w:pPr>
    </w:lvl>
    <w:lvl w:ilvl="4" w:tplc="08090003" w:tentative="1">
      <w:start w:val="1"/>
      <w:numFmt w:val="lowerLetter"/>
      <w:lvlText w:val="%5."/>
      <w:lvlJc w:val="left"/>
      <w:pPr>
        <w:tabs>
          <w:tab w:val="num" w:pos="3273"/>
        </w:tabs>
        <w:ind w:left="3273" w:hanging="360"/>
      </w:pPr>
    </w:lvl>
    <w:lvl w:ilvl="5" w:tplc="08090005" w:tentative="1">
      <w:start w:val="1"/>
      <w:numFmt w:val="lowerRoman"/>
      <w:lvlText w:val="%6."/>
      <w:lvlJc w:val="right"/>
      <w:pPr>
        <w:tabs>
          <w:tab w:val="num" w:pos="3993"/>
        </w:tabs>
        <w:ind w:left="3993" w:hanging="180"/>
      </w:pPr>
    </w:lvl>
    <w:lvl w:ilvl="6" w:tplc="08090001" w:tentative="1">
      <w:start w:val="1"/>
      <w:numFmt w:val="decimal"/>
      <w:lvlText w:val="%7."/>
      <w:lvlJc w:val="left"/>
      <w:pPr>
        <w:tabs>
          <w:tab w:val="num" w:pos="4713"/>
        </w:tabs>
        <w:ind w:left="4713" w:hanging="360"/>
      </w:pPr>
    </w:lvl>
    <w:lvl w:ilvl="7" w:tplc="08090003" w:tentative="1">
      <w:start w:val="1"/>
      <w:numFmt w:val="lowerLetter"/>
      <w:lvlText w:val="%8."/>
      <w:lvlJc w:val="left"/>
      <w:pPr>
        <w:tabs>
          <w:tab w:val="num" w:pos="5433"/>
        </w:tabs>
        <w:ind w:left="5433" w:hanging="360"/>
      </w:pPr>
    </w:lvl>
    <w:lvl w:ilvl="8" w:tplc="08090005" w:tentative="1">
      <w:start w:val="1"/>
      <w:numFmt w:val="lowerRoman"/>
      <w:lvlText w:val="%9."/>
      <w:lvlJc w:val="right"/>
      <w:pPr>
        <w:tabs>
          <w:tab w:val="num" w:pos="6153"/>
        </w:tabs>
        <w:ind w:left="6153" w:hanging="180"/>
      </w:pPr>
    </w:lvl>
  </w:abstractNum>
  <w:abstractNum w:abstractNumId="27">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9">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0">
    <w:nsid w:val="6CC76E09"/>
    <w:multiLevelType w:val="hybridMultilevel"/>
    <w:tmpl w:val="21C62E18"/>
    <w:lvl w:ilvl="0" w:tplc="3760DB7A">
      <w:start w:val="1"/>
      <w:numFmt w:val="bullet"/>
      <w:lvlText w:val="•"/>
      <w:lvlJc w:val="left"/>
      <w:pPr>
        <w:tabs>
          <w:tab w:val="num" w:pos="814"/>
        </w:tabs>
        <w:ind w:left="814" w:hanging="360"/>
      </w:pPr>
      <w:rPr>
        <w:rFonts w:ascii="Verdana" w:hAnsi="Verdana" w:hint="default"/>
        <w:b/>
        <w:i w:val="0"/>
        <w:color w:val="CC621E"/>
        <w:sz w:val="22"/>
      </w:rPr>
    </w:lvl>
    <w:lvl w:ilvl="1" w:tplc="04090019">
      <w:start w:val="1"/>
      <w:numFmt w:val="bullet"/>
      <w:lvlText w:val="o"/>
      <w:lvlJc w:val="left"/>
      <w:pPr>
        <w:tabs>
          <w:tab w:val="num" w:pos="1250"/>
        </w:tabs>
        <w:ind w:left="1250" w:hanging="360"/>
      </w:pPr>
      <w:rPr>
        <w:rFonts w:ascii="Courier New" w:hAnsi="Courier New" w:hint="default"/>
      </w:rPr>
    </w:lvl>
    <w:lvl w:ilvl="2" w:tplc="0409001B">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31">
    <w:nsid w:val="6E812338"/>
    <w:multiLevelType w:val="hybridMultilevel"/>
    <w:tmpl w:val="B6A21BF2"/>
    <w:lvl w:ilvl="0" w:tplc="08090001">
      <w:start w:val="1"/>
      <w:numFmt w:val="bullet"/>
      <w:lvlText w:val=""/>
      <w:lvlJc w:val="left"/>
      <w:pPr>
        <w:tabs>
          <w:tab w:val="num" w:pos="795"/>
        </w:tabs>
        <w:ind w:left="795" w:hanging="360"/>
      </w:pPr>
      <w:rPr>
        <w:rFonts w:ascii="Symbol" w:hAnsi="Symbol"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2">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33">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8376CE"/>
    <w:multiLevelType w:val="multilevel"/>
    <w:tmpl w:val="09AEC9FE"/>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decimal"/>
      <w:lvlText w:val="%5."/>
      <w:lvlJc w:val="left"/>
      <w:pPr>
        <w:ind w:left="502" w:firstLine="644"/>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num w:numId="1">
    <w:abstractNumId w:val="30"/>
  </w:num>
  <w:num w:numId="2">
    <w:abstractNumId w:val="4"/>
  </w:num>
  <w:num w:numId="3">
    <w:abstractNumId w:val="29"/>
  </w:num>
  <w:num w:numId="4">
    <w:abstractNumId w:val="28"/>
  </w:num>
  <w:num w:numId="5">
    <w:abstractNumId w:val="26"/>
  </w:num>
  <w:num w:numId="6">
    <w:abstractNumId w:val="31"/>
  </w:num>
  <w:num w:numId="7">
    <w:abstractNumId w:val="33"/>
  </w:num>
  <w:num w:numId="8">
    <w:abstractNumId w:val="3"/>
  </w:num>
  <w:num w:numId="9">
    <w:abstractNumId w:val="15"/>
  </w:num>
  <w:num w:numId="10">
    <w:abstractNumId w:val="0"/>
  </w:num>
  <w:num w:numId="11">
    <w:abstractNumId w:val="14"/>
  </w:num>
  <w:num w:numId="12">
    <w:abstractNumId w:val="27"/>
  </w:num>
  <w:num w:numId="13">
    <w:abstractNumId w:val="21"/>
  </w:num>
  <w:num w:numId="14">
    <w:abstractNumId w:val="6"/>
  </w:num>
  <w:num w:numId="15">
    <w:abstractNumId w:val="19"/>
  </w:num>
  <w:num w:numId="16">
    <w:abstractNumId w:val="8"/>
  </w:num>
  <w:num w:numId="17">
    <w:abstractNumId w:val="9"/>
  </w:num>
  <w:num w:numId="18">
    <w:abstractNumId w:val="7"/>
  </w:num>
  <w:num w:numId="19">
    <w:abstractNumId w:val="17"/>
  </w:num>
  <w:num w:numId="20">
    <w:abstractNumId w:val="13"/>
  </w:num>
  <w:num w:numId="21">
    <w:abstractNumId w:val="10"/>
  </w:num>
  <w:num w:numId="22">
    <w:abstractNumId w:val="18"/>
  </w:num>
  <w:num w:numId="23">
    <w:abstractNumId w:val="34"/>
  </w:num>
  <w:num w:numId="24">
    <w:abstractNumId w:val="32"/>
  </w:num>
  <w:num w:numId="2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4211"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CA"/>
    <w:rsid w:val="00000B77"/>
    <w:rsid w:val="00001717"/>
    <w:rsid w:val="00004571"/>
    <w:rsid w:val="000127D2"/>
    <w:rsid w:val="00016420"/>
    <w:rsid w:val="00027F74"/>
    <w:rsid w:val="0003661B"/>
    <w:rsid w:val="00036BBA"/>
    <w:rsid w:val="00043C3D"/>
    <w:rsid w:val="00043C49"/>
    <w:rsid w:val="000477DC"/>
    <w:rsid w:val="000511E4"/>
    <w:rsid w:val="00052175"/>
    <w:rsid w:val="000552E1"/>
    <w:rsid w:val="00060E89"/>
    <w:rsid w:val="000646AA"/>
    <w:rsid w:val="00070253"/>
    <w:rsid w:val="00073C58"/>
    <w:rsid w:val="000764D0"/>
    <w:rsid w:val="0007799A"/>
    <w:rsid w:val="000803FB"/>
    <w:rsid w:val="00083625"/>
    <w:rsid w:val="0008583D"/>
    <w:rsid w:val="00086DE9"/>
    <w:rsid w:val="000903E7"/>
    <w:rsid w:val="00092669"/>
    <w:rsid w:val="000927DD"/>
    <w:rsid w:val="000973B6"/>
    <w:rsid w:val="000A0380"/>
    <w:rsid w:val="000A08F1"/>
    <w:rsid w:val="000A0E4B"/>
    <w:rsid w:val="000A634D"/>
    <w:rsid w:val="000A69AB"/>
    <w:rsid w:val="000A7B2E"/>
    <w:rsid w:val="000B10B6"/>
    <w:rsid w:val="000B21CC"/>
    <w:rsid w:val="000C30FC"/>
    <w:rsid w:val="000C3AF3"/>
    <w:rsid w:val="000D3AB5"/>
    <w:rsid w:val="000D4195"/>
    <w:rsid w:val="000D4DAF"/>
    <w:rsid w:val="000D7D5B"/>
    <w:rsid w:val="000E023A"/>
    <w:rsid w:val="000E0FF5"/>
    <w:rsid w:val="000E18AF"/>
    <w:rsid w:val="000E59DF"/>
    <w:rsid w:val="000E673A"/>
    <w:rsid w:val="000F44C2"/>
    <w:rsid w:val="00100A37"/>
    <w:rsid w:val="00101521"/>
    <w:rsid w:val="001024A4"/>
    <w:rsid w:val="00113C0C"/>
    <w:rsid w:val="00123953"/>
    <w:rsid w:val="00123E69"/>
    <w:rsid w:val="00125122"/>
    <w:rsid w:val="0013325E"/>
    <w:rsid w:val="00133AE6"/>
    <w:rsid w:val="001363FD"/>
    <w:rsid w:val="00137ADE"/>
    <w:rsid w:val="00143A63"/>
    <w:rsid w:val="00145516"/>
    <w:rsid w:val="0014696B"/>
    <w:rsid w:val="00151B53"/>
    <w:rsid w:val="0015205A"/>
    <w:rsid w:val="0015337E"/>
    <w:rsid w:val="0015477C"/>
    <w:rsid w:val="00160596"/>
    <w:rsid w:val="001607B4"/>
    <w:rsid w:val="00162ED6"/>
    <w:rsid w:val="001772A7"/>
    <w:rsid w:val="00185A26"/>
    <w:rsid w:val="00191178"/>
    <w:rsid w:val="00192D01"/>
    <w:rsid w:val="0019485A"/>
    <w:rsid w:val="00194F24"/>
    <w:rsid w:val="001A19D1"/>
    <w:rsid w:val="001A5532"/>
    <w:rsid w:val="001B1EB6"/>
    <w:rsid w:val="001B50F7"/>
    <w:rsid w:val="001B6E33"/>
    <w:rsid w:val="001B7375"/>
    <w:rsid w:val="001B7813"/>
    <w:rsid w:val="001C232C"/>
    <w:rsid w:val="001C715B"/>
    <w:rsid w:val="001C7FC1"/>
    <w:rsid w:val="001D1673"/>
    <w:rsid w:val="001D1E2D"/>
    <w:rsid w:val="001E08D8"/>
    <w:rsid w:val="001E19FA"/>
    <w:rsid w:val="001E2016"/>
    <w:rsid w:val="001E2FA7"/>
    <w:rsid w:val="001E40F7"/>
    <w:rsid w:val="001E4868"/>
    <w:rsid w:val="001E69D6"/>
    <w:rsid w:val="001E6CE1"/>
    <w:rsid w:val="001F049A"/>
    <w:rsid w:val="001F2235"/>
    <w:rsid w:val="001F53F4"/>
    <w:rsid w:val="001F5484"/>
    <w:rsid w:val="00207AC9"/>
    <w:rsid w:val="00212CE6"/>
    <w:rsid w:val="00214213"/>
    <w:rsid w:val="002169E1"/>
    <w:rsid w:val="00220BFC"/>
    <w:rsid w:val="00225AAB"/>
    <w:rsid w:val="00225B06"/>
    <w:rsid w:val="002358DA"/>
    <w:rsid w:val="002369CA"/>
    <w:rsid w:val="002371D6"/>
    <w:rsid w:val="00237E67"/>
    <w:rsid w:val="00240949"/>
    <w:rsid w:val="00241406"/>
    <w:rsid w:val="00242106"/>
    <w:rsid w:val="00243108"/>
    <w:rsid w:val="00247827"/>
    <w:rsid w:val="002510E5"/>
    <w:rsid w:val="002544C8"/>
    <w:rsid w:val="002624C0"/>
    <w:rsid w:val="00262BC0"/>
    <w:rsid w:val="0026358F"/>
    <w:rsid w:val="002648EA"/>
    <w:rsid w:val="00266471"/>
    <w:rsid w:val="002723C5"/>
    <w:rsid w:val="002732F4"/>
    <w:rsid w:val="00274C93"/>
    <w:rsid w:val="00276B30"/>
    <w:rsid w:val="002827B6"/>
    <w:rsid w:val="00283330"/>
    <w:rsid w:val="00285D16"/>
    <w:rsid w:val="00287B47"/>
    <w:rsid w:val="0029112F"/>
    <w:rsid w:val="0029183E"/>
    <w:rsid w:val="002A1878"/>
    <w:rsid w:val="002A624D"/>
    <w:rsid w:val="002B5FDF"/>
    <w:rsid w:val="002C0491"/>
    <w:rsid w:val="002C57D0"/>
    <w:rsid w:val="002C7735"/>
    <w:rsid w:val="002D19A6"/>
    <w:rsid w:val="002D436B"/>
    <w:rsid w:val="002D4C79"/>
    <w:rsid w:val="002D4CDA"/>
    <w:rsid w:val="002D7402"/>
    <w:rsid w:val="002E6160"/>
    <w:rsid w:val="002E7E6A"/>
    <w:rsid w:val="002F3917"/>
    <w:rsid w:val="002F3C20"/>
    <w:rsid w:val="002F4178"/>
    <w:rsid w:val="002F56B6"/>
    <w:rsid w:val="002F5D63"/>
    <w:rsid w:val="002F6010"/>
    <w:rsid w:val="00302477"/>
    <w:rsid w:val="00302AB1"/>
    <w:rsid w:val="00302BE1"/>
    <w:rsid w:val="00303D1D"/>
    <w:rsid w:val="00305887"/>
    <w:rsid w:val="00305FB5"/>
    <w:rsid w:val="0030749D"/>
    <w:rsid w:val="0031075C"/>
    <w:rsid w:val="0031099E"/>
    <w:rsid w:val="0031338E"/>
    <w:rsid w:val="003273EE"/>
    <w:rsid w:val="0033279B"/>
    <w:rsid w:val="00333F9D"/>
    <w:rsid w:val="003437C0"/>
    <w:rsid w:val="00344B04"/>
    <w:rsid w:val="0034539D"/>
    <w:rsid w:val="00356023"/>
    <w:rsid w:val="00356493"/>
    <w:rsid w:val="0036655C"/>
    <w:rsid w:val="0037469C"/>
    <w:rsid w:val="00381694"/>
    <w:rsid w:val="00382B58"/>
    <w:rsid w:val="00382BD5"/>
    <w:rsid w:val="00384B66"/>
    <w:rsid w:val="00392B0E"/>
    <w:rsid w:val="0039391A"/>
    <w:rsid w:val="003952FE"/>
    <w:rsid w:val="003B7C93"/>
    <w:rsid w:val="003C0C79"/>
    <w:rsid w:val="003C4672"/>
    <w:rsid w:val="003D3F94"/>
    <w:rsid w:val="003E786A"/>
    <w:rsid w:val="003F093D"/>
    <w:rsid w:val="003F32D9"/>
    <w:rsid w:val="003F552E"/>
    <w:rsid w:val="00400F68"/>
    <w:rsid w:val="00405B8C"/>
    <w:rsid w:val="00406D28"/>
    <w:rsid w:val="004071CD"/>
    <w:rsid w:val="00410659"/>
    <w:rsid w:val="004129EE"/>
    <w:rsid w:val="0041333F"/>
    <w:rsid w:val="004139B0"/>
    <w:rsid w:val="004154F4"/>
    <w:rsid w:val="00421791"/>
    <w:rsid w:val="00421925"/>
    <w:rsid w:val="00431BCA"/>
    <w:rsid w:val="004410FF"/>
    <w:rsid w:val="0044301B"/>
    <w:rsid w:val="00443DB2"/>
    <w:rsid w:val="004531E8"/>
    <w:rsid w:val="00455AF7"/>
    <w:rsid w:val="00455F14"/>
    <w:rsid w:val="00463088"/>
    <w:rsid w:val="0046769C"/>
    <w:rsid w:val="00471B71"/>
    <w:rsid w:val="00475947"/>
    <w:rsid w:val="00476F36"/>
    <w:rsid w:val="00480C83"/>
    <w:rsid w:val="0048382D"/>
    <w:rsid w:val="004840AB"/>
    <w:rsid w:val="0048432F"/>
    <w:rsid w:val="004910F0"/>
    <w:rsid w:val="00497424"/>
    <w:rsid w:val="004A1A10"/>
    <w:rsid w:val="004A21F3"/>
    <w:rsid w:val="004A3817"/>
    <w:rsid w:val="004A51A6"/>
    <w:rsid w:val="004A634C"/>
    <w:rsid w:val="004A685B"/>
    <w:rsid w:val="004A7D00"/>
    <w:rsid w:val="004B2186"/>
    <w:rsid w:val="004B34EA"/>
    <w:rsid w:val="004B376F"/>
    <w:rsid w:val="004C1B66"/>
    <w:rsid w:val="004C418B"/>
    <w:rsid w:val="004C7B99"/>
    <w:rsid w:val="004D2DDA"/>
    <w:rsid w:val="004D32DB"/>
    <w:rsid w:val="004D422D"/>
    <w:rsid w:val="004D513B"/>
    <w:rsid w:val="004D751E"/>
    <w:rsid w:val="004E1CCD"/>
    <w:rsid w:val="004E5FEE"/>
    <w:rsid w:val="004F1298"/>
    <w:rsid w:val="004F3F9F"/>
    <w:rsid w:val="005029D6"/>
    <w:rsid w:val="00505CA6"/>
    <w:rsid w:val="00505F8E"/>
    <w:rsid w:val="00512DF0"/>
    <w:rsid w:val="00516E1C"/>
    <w:rsid w:val="00517D1E"/>
    <w:rsid w:val="005219D9"/>
    <w:rsid w:val="00526F7D"/>
    <w:rsid w:val="00531EFC"/>
    <w:rsid w:val="00533F0B"/>
    <w:rsid w:val="00534DA1"/>
    <w:rsid w:val="00537D9E"/>
    <w:rsid w:val="00540DDB"/>
    <w:rsid w:val="005432A1"/>
    <w:rsid w:val="00557E0D"/>
    <w:rsid w:val="005636EF"/>
    <w:rsid w:val="00565575"/>
    <w:rsid w:val="00565E17"/>
    <w:rsid w:val="005730AE"/>
    <w:rsid w:val="005739C6"/>
    <w:rsid w:val="00576744"/>
    <w:rsid w:val="00576F88"/>
    <w:rsid w:val="00580F98"/>
    <w:rsid w:val="00582D2D"/>
    <w:rsid w:val="00582DF6"/>
    <w:rsid w:val="00587C43"/>
    <w:rsid w:val="00590A21"/>
    <w:rsid w:val="00594B9A"/>
    <w:rsid w:val="0059590E"/>
    <w:rsid w:val="005A1DE2"/>
    <w:rsid w:val="005A36FD"/>
    <w:rsid w:val="005A5752"/>
    <w:rsid w:val="005B5C0B"/>
    <w:rsid w:val="005B74BA"/>
    <w:rsid w:val="005C300A"/>
    <w:rsid w:val="005D4B06"/>
    <w:rsid w:val="005D61F1"/>
    <w:rsid w:val="005E0CA2"/>
    <w:rsid w:val="005E1E5A"/>
    <w:rsid w:val="005E73F6"/>
    <w:rsid w:val="005F0FD3"/>
    <w:rsid w:val="005F3489"/>
    <w:rsid w:val="005F59BE"/>
    <w:rsid w:val="005F76AF"/>
    <w:rsid w:val="00610269"/>
    <w:rsid w:val="00610F36"/>
    <w:rsid w:val="00612402"/>
    <w:rsid w:val="0061329C"/>
    <w:rsid w:val="00614915"/>
    <w:rsid w:val="00617CBA"/>
    <w:rsid w:val="006226E3"/>
    <w:rsid w:val="006233ED"/>
    <w:rsid w:val="0062538C"/>
    <w:rsid w:val="006262A4"/>
    <w:rsid w:val="00626C55"/>
    <w:rsid w:val="00634252"/>
    <w:rsid w:val="00637F9D"/>
    <w:rsid w:val="00641618"/>
    <w:rsid w:val="00642E26"/>
    <w:rsid w:val="00643217"/>
    <w:rsid w:val="00644DEA"/>
    <w:rsid w:val="00650A45"/>
    <w:rsid w:val="00652F5E"/>
    <w:rsid w:val="00654BC0"/>
    <w:rsid w:val="00655C3E"/>
    <w:rsid w:val="0066233A"/>
    <w:rsid w:val="00663C62"/>
    <w:rsid w:val="00674756"/>
    <w:rsid w:val="0067506C"/>
    <w:rsid w:val="00677B2E"/>
    <w:rsid w:val="0068449F"/>
    <w:rsid w:val="00686EC0"/>
    <w:rsid w:val="00690DEA"/>
    <w:rsid w:val="006912A5"/>
    <w:rsid w:val="00695096"/>
    <w:rsid w:val="00695F87"/>
    <w:rsid w:val="006A0C0E"/>
    <w:rsid w:val="006B2BB6"/>
    <w:rsid w:val="006B637B"/>
    <w:rsid w:val="006C1530"/>
    <w:rsid w:val="006C298A"/>
    <w:rsid w:val="006C3530"/>
    <w:rsid w:val="006C4B6D"/>
    <w:rsid w:val="006C6177"/>
    <w:rsid w:val="006C6550"/>
    <w:rsid w:val="006C6B01"/>
    <w:rsid w:val="006D466E"/>
    <w:rsid w:val="006E22A3"/>
    <w:rsid w:val="006E3F51"/>
    <w:rsid w:val="006E496D"/>
    <w:rsid w:val="006F18D6"/>
    <w:rsid w:val="006F1ABC"/>
    <w:rsid w:val="007009E3"/>
    <w:rsid w:val="0070185B"/>
    <w:rsid w:val="007021D3"/>
    <w:rsid w:val="007055BD"/>
    <w:rsid w:val="00705B07"/>
    <w:rsid w:val="00706243"/>
    <w:rsid w:val="00707284"/>
    <w:rsid w:val="00707B8D"/>
    <w:rsid w:val="007158A9"/>
    <w:rsid w:val="00715E12"/>
    <w:rsid w:val="00717347"/>
    <w:rsid w:val="00722D06"/>
    <w:rsid w:val="0072464C"/>
    <w:rsid w:val="00726369"/>
    <w:rsid w:val="00730D92"/>
    <w:rsid w:val="00730E72"/>
    <w:rsid w:val="007354B3"/>
    <w:rsid w:val="00743CD4"/>
    <w:rsid w:val="00747211"/>
    <w:rsid w:val="007514A4"/>
    <w:rsid w:val="00753F5C"/>
    <w:rsid w:val="007552A9"/>
    <w:rsid w:val="00760EB6"/>
    <w:rsid w:val="00767F36"/>
    <w:rsid w:val="0077324E"/>
    <w:rsid w:val="00776273"/>
    <w:rsid w:val="00780AF2"/>
    <w:rsid w:val="00781373"/>
    <w:rsid w:val="00781DD1"/>
    <w:rsid w:val="00786465"/>
    <w:rsid w:val="00796846"/>
    <w:rsid w:val="007A7F3E"/>
    <w:rsid w:val="007B1B26"/>
    <w:rsid w:val="007B269A"/>
    <w:rsid w:val="007B2A4E"/>
    <w:rsid w:val="007B45BE"/>
    <w:rsid w:val="007C4DA9"/>
    <w:rsid w:val="007C5025"/>
    <w:rsid w:val="007D042D"/>
    <w:rsid w:val="007D090B"/>
    <w:rsid w:val="007D48C9"/>
    <w:rsid w:val="007E366A"/>
    <w:rsid w:val="007F2AC2"/>
    <w:rsid w:val="007F43EE"/>
    <w:rsid w:val="007F7A06"/>
    <w:rsid w:val="00805E34"/>
    <w:rsid w:val="00805F3C"/>
    <w:rsid w:val="008106F0"/>
    <w:rsid w:val="00812FA9"/>
    <w:rsid w:val="0082083F"/>
    <w:rsid w:val="0082272A"/>
    <w:rsid w:val="0082640F"/>
    <w:rsid w:val="00830AB7"/>
    <w:rsid w:val="00833B96"/>
    <w:rsid w:val="00834DEF"/>
    <w:rsid w:val="008358AA"/>
    <w:rsid w:val="0083668D"/>
    <w:rsid w:val="00837A4E"/>
    <w:rsid w:val="00843179"/>
    <w:rsid w:val="00845DB1"/>
    <w:rsid w:val="00850FB0"/>
    <w:rsid w:val="008557C6"/>
    <w:rsid w:val="00863EE8"/>
    <w:rsid w:val="0086440E"/>
    <w:rsid w:val="0086609E"/>
    <w:rsid w:val="00867718"/>
    <w:rsid w:val="008706B7"/>
    <w:rsid w:val="008800B5"/>
    <w:rsid w:val="00881DF2"/>
    <w:rsid w:val="008838FF"/>
    <w:rsid w:val="00886099"/>
    <w:rsid w:val="0088731E"/>
    <w:rsid w:val="00887C55"/>
    <w:rsid w:val="00890593"/>
    <w:rsid w:val="00890EAD"/>
    <w:rsid w:val="00892F8B"/>
    <w:rsid w:val="008936E6"/>
    <w:rsid w:val="008976FE"/>
    <w:rsid w:val="008A106F"/>
    <w:rsid w:val="008A388E"/>
    <w:rsid w:val="008B38E1"/>
    <w:rsid w:val="008B4814"/>
    <w:rsid w:val="008B5E48"/>
    <w:rsid w:val="008C0807"/>
    <w:rsid w:val="008C2AD7"/>
    <w:rsid w:val="008C5C5F"/>
    <w:rsid w:val="008D1005"/>
    <w:rsid w:val="008D35AD"/>
    <w:rsid w:val="008D597E"/>
    <w:rsid w:val="008D5CBB"/>
    <w:rsid w:val="008E6528"/>
    <w:rsid w:val="008F3A34"/>
    <w:rsid w:val="008F432B"/>
    <w:rsid w:val="008F7A1D"/>
    <w:rsid w:val="00900EC8"/>
    <w:rsid w:val="00901479"/>
    <w:rsid w:val="00903589"/>
    <w:rsid w:val="00903C11"/>
    <w:rsid w:val="00905913"/>
    <w:rsid w:val="00912A81"/>
    <w:rsid w:val="009151C1"/>
    <w:rsid w:val="00915C3D"/>
    <w:rsid w:val="00917DBE"/>
    <w:rsid w:val="00925CF5"/>
    <w:rsid w:val="00925E61"/>
    <w:rsid w:val="009306B1"/>
    <w:rsid w:val="00933AA5"/>
    <w:rsid w:val="00945BED"/>
    <w:rsid w:val="0095073C"/>
    <w:rsid w:val="00951AE3"/>
    <w:rsid w:val="00954BED"/>
    <w:rsid w:val="00955B28"/>
    <w:rsid w:val="009564F1"/>
    <w:rsid w:val="0096213D"/>
    <w:rsid w:val="00962998"/>
    <w:rsid w:val="009673B9"/>
    <w:rsid w:val="009679C3"/>
    <w:rsid w:val="00970655"/>
    <w:rsid w:val="00972586"/>
    <w:rsid w:val="00972592"/>
    <w:rsid w:val="00972655"/>
    <w:rsid w:val="0097295D"/>
    <w:rsid w:val="00972EC2"/>
    <w:rsid w:val="00975950"/>
    <w:rsid w:val="00980C60"/>
    <w:rsid w:val="00981BEF"/>
    <w:rsid w:val="00985B89"/>
    <w:rsid w:val="00992F05"/>
    <w:rsid w:val="0099373B"/>
    <w:rsid w:val="00995D1A"/>
    <w:rsid w:val="00995EC5"/>
    <w:rsid w:val="00997ABD"/>
    <w:rsid w:val="009A144B"/>
    <w:rsid w:val="009B0099"/>
    <w:rsid w:val="009C46E5"/>
    <w:rsid w:val="009C6977"/>
    <w:rsid w:val="009D6C17"/>
    <w:rsid w:val="009E383B"/>
    <w:rsid w:val="009E3FA8"/>
    <w:rsid w:val="00A018B1"/>
    <w:rsid w:val="00A01FA8"/>
    <w:rsid w:val="00A046F9"/>
    <w:rsid w:val="00A047FA"/>
    <w:rsid w:val="00A069B6"/>
    <w:rsid w:val="00A070BA"/>
    <w:rsid w:val="00A07266"/>
    <w:rsid w:val="00A075CF"/>
    <w:rsid w:val="00A131CE"/>
    <w:rsid w:val="00A22B4E"/>
    <w:rsid w:val="00A31F65"/>
    <w:rsid w:val="00A347E3"/>
    <w:rsid w:val="00A350A5"/>
    <w:rsid w:val="00A35BD0"/>
    <w:rsid w:val="00A36730"/>
    <w:rsid w:val="00A36A2C"/>
    <w:rsid w:val="00A439CC"/>
    <w:rsid w:val="00A5119D"/>
    <w:rsid w:val="00A637C1"/>
    <w:rsid w:val="00A63D4D"/>
    <w:rsid w:val="00A6421E"/>
    <w:rsid w:val="00A654F2"/>
    <w:rsid w:val="00A6564D"/>
    <w:rsid w:val="00A74AFC"/>
    <w:rsid w:val="00A7662C"/>
    <w:rsid w:val="00A76A3B"/>
    <w:rsid w:val="00A77591"/>
    <w:rsid w:val="00A777BA"/>
    <w:rsid w:val="00A806F3"/>
    <w:rsid w:val="00A84686"/>
    <w:rsid w:val="00A8668E"/>
    <w:rsid w:val="00A9030C"/>
    <w:rsid w:val="00A9114A"/>
    <w:rsid w:val="00A93252"/>
    <w:rsid w:val="00A95E02"/>
    <w:rsid w:val="00AA07C3"/>
    <w:rsid w:val="00AA1164"/>
    <w:rsid w:val="00AA49C8"/>
    <w:rsid w:val="00AB2189"/>
    <w:rsid w:val="00AC5337"/>
    <w:rsid w:val="00AC7981"/>
    <w:rsid w:val="00AD04DF"/>
    <w:rsid w:val="00AD0799"/>
    <w:rsid w:val="00AD07A4"/>
    <w:rsid w:val="00AD638A"/>
    <w:rsid w:val="00AD6D5E"/>
    <w:rsid w:val="00AD79C3"/>
    <w:rsid w:val="00AE18BC"/>
    <w:rsid w:val="00AF10AE"/>
    <w:rsid w:val="00AF6D9A"/>
    <w:rsid w:val="00B010A2"/>
    <w:rsid w:val="00B0204B"/>
    <w:rsid w:val="00B040A0"/>
    <w:rsid w:val="00B04E2F"/>
    <w:rsid w:val="00B069EA"/>
    <w:rsid w:val="00B124C1"/>
    <w:rsid w:val="00B17672"/>
    <w:rsid w:val="00B22F16"/>
    <w:rsid w:val="00B2529C"/>
    <w:rsid w:val="00B34858"/>
    <w:rsid w:val="00B35673"/>
    <w:rsid w:val="00B37A57"/>
    <w:rsid w:val="00B37A8D"/>
    <w:rsid w:val="00B425BE"/>
    <w:rsid w:val="00B44824"/>
    <w:rsid w:val="00B47BD9"/>
    <w:rsid w:val="00B47EFC"/>
    <w:rsid w:val="00B51D54"/>
    <w:rsid w:val="00B51E0D"/>
    <w:rsid w:val="00B53083"/>
    <w:rsid w:val="00B5490D"/>
    <w:rsid w:val="00B55032"/>
    <w:rsid w:val="00B55838"/>
    <w:rsid w:val="00B56578"/>
    <w:rsid w:val="00B56AC3"/>
    <w:rsid w:val="00B6037B"/>
    <w:rsid w:val="00B63EF8"/>
    <w:rsid w:val="00B64B79"/>
    <w:rsid w:val="00B671FE"/>
    <w:rsid w:val="00B72E18"/>
    <w:rsid w:val="00B735BA"/>
    <w:rsid w:val="00B74E7A"/>
    <w:rsid w:val="00B8152A"/>
    <w:rsid w:val="00B81C32"/>
    <w:rsid w:val="00B9127B"/>
    <w:rsid w:val="00B9171B"/>
    <w:rsid w:val="00BA31B4"/>
    <w:rsid w:val="00BA4323"/>
    <w:rsid w:val="00BA6886"/>
    <w:rsid w:val="00BA6E12"/>
    <w:rsid w:val="00BB1F9C"/>
    <w:rsid w:val="00BB3E47"/>
    <w:rsid w:val="00BB5C44"/>
    <w:rsid w:val="00BB74E0"/>
    <w:rsid w:val="00BC2ED8"/>
    <w:rsid w:val="00BC7915"/>
    <w:rsid w:val="00BD4798"/>
    <w:rsid w:val="00BE0CB9"/>
    <w:rsid w:val="00BE6594"/>
    <w:rsid w:val="00BF08AA"/>
    <w:rsid w:val="00BF41E0"/>
    <w:rsid w:val="00BF5F79"/>
    <w:rsid w:val="00C046B9"/>
    <w:rsid w:val="00C11CBB"/>
    <w:rsid w:val="00C15BF0"/>
    <w:rsid w:val="00C167DC"/>
    <w:rsid w:val="00C20B70"/>
    <w:rsid w:val="00C30723"/>
    <w:rsid w:val="00C31214"/>
    <w:rsid w:val="00C34E88"/>
    <w:rsid w:val="00C36322"/>
    <w:rsid w:val="00C3652D"/>
    <w:rsid w:val="00C3799D"/>
    <w:rsid w:val="00C42511"/>
    <w:rsid w:val="00C42739"/>
    <w:rsid w:val="00C45B61"/>
    <w:rsid w:val="00C505A6"/>
    <w:rsid w:val="00C512D8"/>
    <w:rsid w:val="00C540DC"/>
    <w:rsid w:val="00C623BA"/>
    <w:rsid w:val="00C62643"/>
    <w:rsid w:val="00C627D9"/>
    <w:rsid w:val="00C62A97"/>
    <w:rsid w:val="00C63E70"/>
    <w:rsid w:val="00C672ED"/>
    <w:rsid w:val="00C75213"/>
    <w:rsid w:val="00C7589E"/>
    <w:rsid w:val="00C76EDA"/>
    <w:rsid w:val="00C77EF0"/>
    <w:rsid w:val="00C820C5"/>
    <w:rsid w:val="00C82857"/>
    <w:rsid w:val="00C85CDD"/>
    <w:rsid w:val="00C91995"/>
    <w:rsid w:val="00C943A2"/>
    <w:rsid w:val="00C95E90"/>
    <w:rsid w:val="00C96333"/>
    <w:rsid w:val="00C9749C"/>
    <w:rsid w:val="00CA42D3"/>
    <w:rsid w:val="00CB590E"/>
    <w:rsid w:val="00CC15AF"/>
    <w:rsid w:val="00CC220B"/>
    <w:rsid w:val="00CC3193"/>
    <w:rsid w:val="00CC3827"/>
    <w:rsid w:val="00CC46F9"/>
    <w:rsid w:val="00CC5CEC"/>
    <w:rsid w:val="00CC6E48"/>
    <w:rsid w:val="00CC7786"/>
    <w:rsid w:val="00CD4071"/>
    <w:rsid w:val="00CE46C4"/>
    <w:rsid w:val="00CE7BE9"/>
    <w:rsid w:val="00CF0EF1"/>
    <w:rsid w:val="00CF115A"/>
    <w:rsid w:val="00CF14CA"/>
    <w:rsid w:val="00CF2EDE"/>
    <w:rsid w:val="00CF6886"/>
    <w:rsid w:val="00CF6C28"/>
    <w:rsid w:val="00CF6E3E"/>
    <w:rsid w:val="00D14A61"/>
    <w:rsid w:val="00D31C7F"/>
    <w:rsid w:val="00D3481D"/>
    <w:rsid w:val="00D429F2"/>
    <w:rsid w:val="00D439A4"/>
    <w:rsid w:val="00D44A68"/>
    <w:rsid w:val="00D47BAE"/>
    <w:rsid w:val="00D54892"/>
    <w:rsid w:val="00D6716D"/>
    <w:rsid w:val="00D67A2C"/>
    <w:rsid w:val="00D76E04"/>
    <w:rsid w:val="00D83CD1"/>
    <w:rsid w:val="00D87DB6"/>
    <w:rsid w:val="00D912C4"/>
    <w:rsid w:val="00D96D9D"/>
    <w:rsid w:val="00DA3649"/>
    <w:rsid w:val="00DB6E1C"/>
    <w:rsid w:val="00DC628E"/>
    <w:rsid w:val="00DC69E4"/>
    <w:rsid w:val="00DC7C4B"/>
    <w:rsid w:val="00DD029C"/>
    <w:rsid w:val="00DD0412"/>
    <w:rsid w:val="00DD5542"/>
    <w:rsid w:val="00DD55E3"/>
    <w:rsid w:val="00DD5E07"/>
    <w:rsid w:val="00DE0092"/>
    <w:rsid w:val="00DE254F"/>
    <w:rsid w:val="00DE2724"/>
    <w:rsid w:val="00DE2FD3"/>
    <w:rsid w:val="00DE3148"/>
    <w:rsid w:val="00DE563F"/>
    <w:rsid w:val="00DE5D1F"/>
    <w:rsid w:val="00DF5085"/>
    <w:rsid w:val="00E0640A"/>
    <w:rsid w:val="00E0770E"/>
    <w:rsid w:val="00E12640"/>
    <w:rsid w:val="00E13181"/>
    <w:rsid w:val="00E15760"/>
    <w:rsid w:val="00E176FF"/>
    <w:rsid w:val="00E207F8"/>
    <w:rsid w:val="00E20E8E"/>
    <w:rsid w:val="00E21B18"/>
    <w:rsid w:val="00E243C1"/>
    <w:rsid w:val="00E249BF"/>
    <w:rsid w:val="00E25A90"/>
    <w:rsid w:val="00E27D9F"/>
    <w:rsid w:val="00E34294"/>
    <w:rsid w:val="00E3636B"/>
    <w:rsid w:val="00E36996"/>
    <w:rsid w:val="00E3718E"/>
    <w:rsid w:val="00E3792D"/>
    <w:rsid w:val="00E42482"/>
    <w:rsid w:val="00E462C8"/>
    <w:rsid w:val="00E4712A"/>
    <w:rsid w:val="00E47BE9"/>
    <w:rsid w:val="00E52A78"/>
    <w:rsid w:val="00E52B7E"/>
    <w:rsid w:val="00E548E3"/>
    <w:rsid w:val="00E54A98"/>
    <w:rsid w:val="00E55ACC"/>
    <w:rsid w:val="00E62FA4"/>
    <w:rsid w:val="00E7116C"/>
    <w:rsid w:val="00E715EF"/>
    <w:rsid w:val="00E728D8"/>
    <w:rsid w:val="00E7427B"/>
    <w:rsid w:val="00E753BA"/>
    <w:rsid w:val="00E7543C"/>
    <w:rsid w:val="00E75857"/>
    <w:rsid w:val="00E765C3"/>
    <w:rsid w:val="00E76F0C"/>
    <w:rsid w:val="00E80304"/>
    <w:rsid w:val="00E81177"/>
    <w:rsid w:val="00E84F48"/>
    <w:rsid w:val="00E915F8"/>
    <w:rsid w:val="00E94C51"/>
    <w:rsid w:val="00E96D57"/>
    <w:rsid w:val="00E97F60"/>
    <w:rsid w:val="00EA3B64"/>
    <w:rsid w:val="00EA542F"/>
    <w:rsid w:val="00EB27FE"/>
    <w:rsid w:val="00EB3AD4"/>
    <w:rsid w:val="00EB4896"/>
    <w:rsid w:val="00EC019F"/>
    <w:rsid w:val="00EC1B37"/>
    <w:rsid w:val="00EC22BC"/>
    <w:rsid w:val="00EC2DDD"/>
    <w:rsid w:val="00EC3BE7"/>
    <w:rsid w:val="00EC4299"/>
    <w:rsid w:val="00ED1C85"/>
    <w:rsid w:val="00ED2FA9"/>
    <w:rsid w:val="00ED3ACB"/>
    <w:rsid w:val="00ED3C03"/>
    <w:rsid w:val="00ED69DB"/>
    <w:rsid w:val="00ED7E5B"/>
    <w:rsid w:val="00EE0075"/>
    <w:rsid w:val="00EE0859"/>
    <w:rsid w:val="00EE61B8"/>
    <w:rsid w:val="00EE6587"/>
    <w:rsid w:val="00EF1473"/>
    <w:rsid w:val="00EF2679"/>
    <w:rsid w:val="00EF2B34"/>
    <w:rsid w:val="00EF6A62"/>
    <w:rsid w:val="00F00F6B"/>
    <w:rsid w:val="00F01A31"/>
    <w:rsid w:val="00F12BA2"/>
    <w:rsid w:val="00F13035"/>
    <w:rsid w:val="00F13328"/>
    <w:rsid w:val="00F139F8"/>
    <w:rsid w:val="00F17492"/>
    <w:rsid w:val="00F25534"/>
    <w:rsid w:val="00F302C6"/>
    <w:rsid w:val="00F31AA3"/>
    <w:rsid w:val="00F32956"/>
    <w:rsid w:val="00F34997"/>
    <w:rsid w:val="00F36655"/>
    <w:rsid w:val="00F40CFE"/>
    <w:rsid w:val="00F41AEA"/>
    <w:rsid w:val="00F427E3"/>
    <w:rsid w:val="00F45A6F"/>
    <w:rsid w:val="00F46BE3"/>
    <w:rsid w:val="00F474FB"/>
    <w:rsid w:val="00F5179C"/>
    <w:rsid w:val="00F5429B"/>
    <w:rsid w:val="00F74D61"/>
    <w:rsid w:val="00F75312"/>
    <w:rsid w:val="00F778C4"/>
    <w:rsid w:val="00F8158A"/>
    <w:rsid w:val="00F840BC"/>
    <w:rsid w:val="00F842BC"/>
    <w:rsid w:val="00F84EC6"/>
    <w:rsid w:val="00F87366"/>
    <w:rsid w:val="00F9079A"/>
    <w:rsid w:val="00F911AC"/>
    <w:rsid w:val="00F971B8"/>
    <w:rsid w:val="00FA5CD6"/>
    <w:rsid w:val="00FB0452"/>
    <w:rsid w:val="00FB0F48"/>
    <w:rsid w:val="00FB5B0F"/>
    <w:rsid w:val="00FC49A7"/>
    <w:rsid w:val="00FC7680"/>
    <w:rsid w:val="00FD29FC"/>
    <w:rsid w:val="00FD3FB2"/>
    <w:rsid w:val="00FD4C5B"/>
    <w:rsid w:val="00FD7AA0"/>
    <w:rsid w:val="00FE0D3E"/>
    <w:rsid w:val="00FE5964"/>
    <w:rsid w:val="00FE5C60"/>
    <w:rsid w:val="00FF0A10"/>
    <w:rsid w:val="00FF0E10"/>
    <w:rsid w:val="00FF0FD5"/>
    <w:rsid w:val="00FF0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11"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EE0859"/>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E12640"/>
    <w:pPr>
      <w:framePr w:hSpace="180" w:wrap="around" w:vAnchor="text" w:hAnchor="margin" w:y="108"/>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EE0859"/>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E12640"/>
    <w:pPr>
      <w:framePr w:hSpace="180" w:wrap="around" w:vAnchor="text" w:hAnchor="margin" w:y="108"/>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256255821">
      <w:bodyDiv w:val="1"/>
      <w:marLeft w:val="0"/>
      <w:marRight w:val="0"/>
      <w:marTop w:val="0"/>
      <w:marBottom w:val="0"/>
      <w:divBdr>
        <w:top w:val="none" w:sz="0" w:space="0" w:color="auto"/>
        <w:left w:val="none" w:sz="0" w:space="0" w:color="auto"/>
        <w:bottom w:val="none" w:sz="0" w:space="0" w:color="auto"/>
        <w:right w:val="none" w:sz="0" w:space="0" w:color="auto"/>
      </w:divBdr>
    </w:div>
    <w:div w:id="451944598">
      <w:bodyDiv w:val="1"/>
      <w:marLeft w:val="0"/>
      <w:marRight w:val="0"/>
      <w:marTop w:val="0"/>
      <w:marBottom w:val="0"/>
      <w:divBdr>
        <w:top w:val="none" w:sz="0" w:space="0" w:color="auto"/>
        <w:left w:val="none" w:sz="0" w:space="0" w:color="auto"/>
        <w:bottom w:val="none" w:sz="0" w:space="0" w:color="auto"/>
        <w:right w:val="none" w:sz="0" w:space="0" w:color="auto"/>
      </w:divBdr>
    </w:div>
    <w:div w:id="542209007">
      <w:bodyDiv w:val="1"/>
      <w:marLeft w:val="0"/>
      <w:marRight w:val="0"/>
      <w:marTop w:val="0"/>
      <w:marBottom w:val="0"/>
      <w:divBdr>
        <w:top w:val="none" w:sz="0" w:space="0" w:color="auto"/>
        <w:left w:val="none" w:sz="0" w:space="0" w:color="auto"/>
        <w:bottom w:val="none" w:sz="0" w:space="0" w:color="auto"/>
        <w:right w:val="none" w:sz="0" w:space="0" w:color="auto"/>
      </w:divBdr>
    </w:div>
    <w:div w:id="614336598">
      <w:bodyDiv w:val="1"/>
      <w:marLeft w:val="0"/>
      <w:marRight w:val="0"/>
      <w:marTop w:val="0"/>
      <w:marBottom w:val="0"/>
      <w:divBdr>
        <w:top w:val="none" w:sz="0" w:space="0" w:color="auto"/>
        <w:left w:val="none" w:sz="0" w:space="0" w:color="auto"/>
        <w:bottom w:val="none" w:sz="0" w:space="0" w:color="auto"/>
        <w:right w:val="none" w:sz="0" w:space="0" w:color="auto"/>
      </w:divBdr>
    </w:div>
    <w:div w:id="843785403">
      <w:bodyDiv w:val="1"/>
      <w:marLeft w:val="0"/>
      <w:marRight w:val="0"/>
      <w:marTop w:val="0"/>
      <w:marBottom w:val="0"/>
      <w:divBdr>
        <w:top w:val="none" w:sz="0" w:space="0" w:color="auto"/>
        <w:left w:val="none" w:sz="0" w:space="0" w:color="auto"/>
        <w:bottom w:val="none" w:sz="0" w:space="0" w:color="auto"/>
        <w:right w:val="none" w:sz="0" w:space="0" w:color="auto"/>
      </w:divBdr>
    </w:div>
    <w:div w:id="1175879142">
      <w:bodyDiv w:val="1"/>
      <w:marLeft w:val="0"/>
      <w:marRight w:val="0"/>
      <w:marTop w:val="0"/>
      <w:marBottom w:val="0"/>
      <w:divBdr>
        <w:top w:val="none" w:sz="0" w:space="0" w:color="auto"/>
        <w:left w:val="none" w:sz="0" w:space="0" w:color="auto"/>
        <w:bottom w:val="none" w:sz="0" w:space="0" w:color="auto"/>
        <w:right w:val="none" w:sz="0" w:space="0" w:color="auto"/>
      </w:divBdr>
    </w:div>
    <w:div w:id="1363021177">
      <w:bodyDiv w:val="1"/>
      <w:marLeft w:val="0"/>
      <w:marRight w:val="0"/>
      <w:marTop w:val="0"/>
      <w:marBottom w:val="0"/>
      <w:divBdr>
        <w:top w:val="none" w:sz="0" w:space="0" w:color="auto"/>
        <w:left w:val="none" w:sz="0" w:space="0" w:color="auto"/>
        <w:bottom w:val="none" w:sz="0" w:space="0" w:color="auto"/>
        <w:right w:val="none" w:sz="0" w:space="0" w:color="auto"/>
      </w:divBdr>
    </w:div>
    <w:div w:id="1697072244">
      <w:bodyDiv w:val="1"/>
      <w:marLeft w:val="0"/>
      <w:marRight w:val="0"/>
      <w:marTop w:val="0"/>
      <w:marBottom w:val="0"/>
      <w:divBdr>
        <w:top w:val="none" w:sz="0" w:space="0" w:color="auto"/>
        <w:left w:val="none" w:sz="0" w:space="0" w:color="auto"/>
        <w:bottom w:val="none" w:sz="0" w:space="0" w:color="auto"/>
        <w:right w:val="none" w:sz="0" w:space="0" w:color="auto"/>
      </w:divBdr>
    </w:div>
    <w:div w:id="1863274594">
      <w:bodyDiv w:val="1"/>
      <w:marLeft w:val="0"/>
      <w:marRight w:val="0"/>
      <w:marTop w:val="0"/>
      <w:marBottom w:val="0"/>
      <w:divBdr>
        <w:top w:val="none" w:sz="0" w:space="0" w:color="auto"/>
        <w:left w:val="none" w:sz="0" w:space="0" w:color="auto"/>
        <w:bottom w:val="none" w:sz="0" w:space="0" w:color="auto"/>
        <w:right w:val="none" w:sz="0" w:space="0" w:color="auto"/>
      </w:divBdr>
    </w:div>
    <w:div w:id="1953976614">
      <w:bodyDiv w:val="1"/>
      <w:marLeft w:val="0"/>
      <w:marRight w:val="0"/>
      <w:marTop w:val="0"/>
      <w:marBottom w:val="0"/>
      <w:divBdr>
        <w:top w:val="none" w:sz="0" w:space="0" w:color="auto"/>
        <w:left w:val="none" w:sz="0" w:space="0" w:color="auto"/>
        <w:bottom w:val="none" w:sz="0" w:space="0" w:color="auto"/>
        <w:right w:val="none" w:sz="0" w:space="0" w:color="auto"/>
      </w:divBdr>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 w:id="208734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yperlink" Target="https://www.cornwall.gov.uk/media/16074236/2016-sas002-st-austell-probus-truro.doc" TargetMode="External"/><Relationship Id="rId39" Type="http://schemas.openxmlformats.org/officeDocument/2006/relationships/image" Target="media/image7.emf"/><Relationship Id="rId21" Type="http://schemas.openxmlformats.org/officeDocument/2006/relationships/hyperlink" Target="https://www.cornwall.gov.uk/media/16074110/2016-bus005-camelford-bude.doc" TargetMode="External"/><Relationship Id="rId34" Type="http://schemas.openxmlformats.org/officeDocument/2006/relationships/hyperlink" Target="https://www.cornwall.gov.uk/media/16074268/2016-trs007-truro-tregony-roseland.doc" TargetMode="External"/><Relationship Id="rId42" Type="http://schemas.openxmlformats.org/officeDocument/2006/relationships/hyperlink" Target="http://www.online-procedures.co.uk/swcpp/" TargetMode="External"/><Relationship Id="rId47" Type="http://schemas.openxmlformats.org/officeDocument/2006/relationships/hyperlink" Target="mailto:hrsafeguardingteam@cornwall.gov.uk" TargetMode="External"/><Relationship Id="rId50" Type="http://schemas.openxmlformats.org/officeDocument/2006/relationships/hyperlink" Target="https://www.ashfordsonline.co.uk/documents/Capital%20Work%20Framework%20Agreement%20Tender%20Contract%20Documents/Schedule%2013%20-%20Form%20of%20Novation/" TargetMode="External"/><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hyperlink" Target="https://www.cornwall.gov.uk/media/16074232/2016-sas001-st-austell-roche-bodmin.doc" TargetMode="External"/><Relationship Id="rId33" Type="http://schemas.openxmlformats.org/officeDocument/2006/relationships/hyperlink" Target="https://www.cornwall.gov.uk/media/16074264/2016-trs005-truro-st-newlyn-east-newquay.doc" TargetMode="External"/><Relationship Id="rId38" Type="http://schemas.openxmlformats.org/officeDocument/2006/relationships/package" Target="embeddings/Microsoft_Word_Document1.docx"/><Relationship Id="rId46" Type="http://schemas.openxmlformats.org/officeDocument/2006/relationships/hyperlink" Target="http://www.cornwall.gov.uk/health-and-social-care/safeguarding-adults/" TargetMode="External"/><Relationship Id="rId2" Type="http://schemas.openxmlformats.org/officeDocument/2006/relationships/numbering" Target="numbering.xml"/><Relationship Id="rId16" Type="http://schemas.openxmlformats.org/officeDocument/2006/relationships/hyperlink" Target="http://www.ssip.org.uk/" TargetMode="External"/><Relationship Id="rId20" Type="http://schemas.openxmlformats.org/officeDocument/2006/relationships/hyperlink" Target="https://www.cornwall.gov.uk/media/16074106/2016-bos003-padstow-wadebridge-bodmin-liskeard.doc" TargetMode="External"/><Relationship Id="rId29" Type="http://schemas.openxmlformats.org/officeDocument/2006/relationships/hyperlink" Target="https://www.cornwall.gov.uk/media/16074248/2016-sas006-mevagissey-st-austell-par-fowey.doc" TargetMode="External"/><Relationship Id="rId41" Type="http://schemas.openxmlformats.org/officeDocument/2006/relationships/hyperlink" Target="mailto:hrsafeguardingteam@cornwall.gov.uk" TargetMode="External"/><Relationship Id="rId54" Type="http://schemas.openxmlformats.org/officeDocument/2006/relationships/hyperlink" Target="mailto:enquiries@cornwall.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cornwall.gov.uk/media/16074228/2016-nqs006-newquay-fistral-pentire.doc" TargetMode="External"/><Relationship Id="rId32" Type="http://schemas.openxmlformats.org/officeDocument/2006/relationships/hyperlink" Target="https://www.cornwall.gov.uk/media/16074260/2016-trs004-truro-st-columb-major-newquaywadebridge.doc" TargetMode="External"/><Relationship Id="rId37" Type="http://schemas.openxmlformats.org/officeDocument/2006/relationships/image" Target="media/image6.emf"/><Relationship Id="rId40" Type="http://schemas.openxmlformats.org/officeDocument/2006/relationships/oleObject" Target="embeddings/oleObject2.bin"/><Relationship Id="rId45" Type="http://schemas.openxmlformats.org/officeDocument/2006/relationships/hyperlink" Target="http://www.cornwall.gov.uk/health-and-social-care/children-and-family-care/children-schools-and-families-leaflets/" TargetMode="External"/><Relationship Id="rId53" Type="http://schemas.openxmlformats.org/officeDocument/2006/relationships/hyperlink" Target="http://ec.europa.eu/enterprise/policies/sme/facts-figures-analysis/sme-definition/" TargetMode="External"/><Relationship Id="rId5" Type="http://schemas.openxmlformats.org/officeDocument/2006/relationships/settings" Target="settings.xml"/><Relationship Id="rId15" Type="http://schemas.openxmlformats.org/officeDocument/2006/relationships/hyperlink" Target="http://en.wikipedia.org/wiki/Current_liabilities" TargetMode="External"/><Relationship Id="rId23" Type="http://schemas.openxmlformats.org/officeDocument/2006/relationships/hyperlink" Target="https://www.cornwall.gov.uk/media/16074194/2016-nqs004-newquay-perranporth-st-agnes-truro.doc" TargetMode="External"/><Relationship Id="rId28" Type="http://schemas.openxmlformats.org/officeDocument/2006/relationships/hyperlink" Target="https://www.cornwall.gov.uk/media/16074244/2016-sas004-st-austell-st-dennis-truro.doc" TargetMode="External"/><Relationship Id="rId36" Type="http://schemas.openxmlformats.org/officeDocument/2006/relationships/hyperlink" Target="https://www.cornwall.gov.uk/media/16074276/additional-information.doc" TargetMode="External"/><Relationship Id="rId49" Type="http://schemas.openxmlformats.org/officeDocument/2006/relationships/hyperlink" Target="https://www.ashfordsonline.co.uk/documents/Capital%20Work%20Framework%20Agreement%20Tender%20Contract%20Documents/Schedule%2011%20-%20Form%20of%20Parent%20Company%20Guarantee/"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s://www.cornwall.gov.uk/media/16074256/2016-sas010-st-austell-town-service.doc" TargetMode="External"/><Relationship Id="rId44" Type="http://schemas.openxmlformats.org/officeDocument/2006/relationships/hyperlink" Target="http://www.cornwall.gov.uk/idoc.ashx?docid=13f38f93-380a-4240-9681-9401c05ff2c3&amp;version=-1" TargetMode="External"/><Relationship Id="rId52" Type="http://schemas.openxmlformats.org/officeDocument/2006/relationships/hyperlink" Target="http://www.cornwall.gov.uk/default.aspx?page=33243" TargetMode="External"/><Relationship Id="rId4" Type="http://schemas.microsoft.com/office/2007/relationships/stylesWithEffects" Target="stylesWithEffects.xml"/><Relationship Id="rId9" Type="http://schemas.openxmlformats.org/officeDocument/2006/relationships/hyperlink" Target="file:///\\Mem-fst-cen-025\trs_groups$\Procurement\Team\Governance\External\New%20EU%20Proposals%20for%202014\EU%20Regs%20Doc%20Review\Document%20Templates\Open%20Procedure%20ITT%20v%203.20_14.04.15.docx" TargetMode="External"/><Relationship Id="rId14" Type="http://schemas.openxmlformats.org/officeDocument/2006/relationships/hyperlink" Target="http://en.wikipedia.org/wiki/Current_asset" TargetMode="External"/><Relationship Id="rId22" Type="http://schemas.openxmlformats.org/officeDocument/2006/relationships/hyperlink" Target="https://www.cornwall.gov.uk/media/16074127/2016-nqs003-newquay-padstow.doc" TargetMode="External"/><Relationship Id="rId27" Type="http://schemas.openxmlformats.org/officeDocument/2006/relationships/hyperlink" Target="https://www.cornwall.gov.uk/media/16074240/2016-sas003-st-austell-st-dennis-newquay.doc" TargetMode="External"/><Relationship Id="rId30" Type="http://schemas.openxmlformats.org/officeDocument/2006/relationships/hyperlink" Target="https://www.cornwall.gov.uk/media/16074252/2016-sas009-polmear-st-austell-st-stephen-newquay.doc" TargetMode="External"/><Relationship Id="rId35" Type="http://schemas.openxmlformats.org/officeDocument/2006/relationships/hyperlink" Target="https://www.cornwall.gov.uk/media/16074272/2016-wbs002-wadebridge-camelford.doc" TargetMode="External"/><Relationship Id="rId43" Type="http://schemas.openxmlformats.org/officeDocument/2006/relationships/hyperlink" Target="http://www.cornwall.gov.uk/idoc.ashx?docid=6f051472-2160-4436-9e5b-2feee2b504b9&amp;version=-1" TargetMode="External"/><Relationship Id="rId48" Type="http://schemas.openxmlformats.org/officeDocument/2006/relationships/hyperlink" Target="https://www.ashfordsonline.co.uk/documents/Capital%20Work%20Framework%20Agreement%20Tender%20Contract%20Documents/Schedule%204%20-%20Self%20Selection%20Pro-Forma/"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ashfordsonline.co.uk/documents/Capital%20Work%20Framework%20Agreement%20Tender%20Contract%20Documents/Schedule%2024%20-%20Performance%20Bond/"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Microsoft_Word_97_-_2003_Document1.doc"/><Relationship Id="rId1" Type="http://schemas.openxmlformats.org/officeDocument/2006/relationships/image" Target="media/image1.emf"/><Relationship Id="rId4" Type="http://schemas.openxmlformats.org/officeDocument/2006/relationships/oleObject" Target="embeddings/Microsoft_Word_97_-_2003_Document2.doc"/></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12714-B2C5-4DD9-ADC9-FCBD0A4E2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1</TotalTime>
  <Pages>76</Pages>
  <Words>17739</Words>
  <Characters>101113</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118615</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Waterman-Jones Aimie</cp:lastModifiedBy>
  <cp:revision>2</cp:revision>
  <cp:lastPrinted>2013-07-19T13:05:00Z</cp:lastPrinted>
  <dcterms:created xsi:type="dcterms:W3CDTF">2015-11-25T09:06:00Z</dcterms:created>
  <dcterms:modified xsi:type="dcterms:W3CDTF">2015-11-25T09:06:00Z</dcterms:modified>
</cp:coreProperties>
</file>