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B00" w:rsidRDefault="006A21F1">
      <w:pPr>
        <w:spacing w:before="11" w:after="516"/>
        <w:ind w:right="5794"/>
        <w:textAlignment w:val="baseline"/>
      </w:pPr>
      <w:bookmarkStart w:id="0" w:name="_GoBack"/>
      <w:bookmarkEnd w:id="0"/>
      <w:r>
        <w:rPr>
          <w:noProof/>
        </w:rPr>
        <w:drawing>
          <wp:inline distT="0" distB="0" distL="0" distR="0">
            <wp:extent cx="2493010" cy="20942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2493010" cy="2094230"/>
                    </a:xfrm>
                    <a:prstGeom prst="rect">
                      <a:avLst/>
                    </a:prstGeom>
                  </pic:spPr>
                </pic:pic>
              </a:graphicData>
            </a:graphic>
          </wp:inline>
        </w:drawing>
      </w:r>
    </w:p>
    <w:p w:rsidR="00843B00" w:rsidRDefault="006A21F1">
      <w:pPr>
        <w:spacing w:before="3" w:line="457" w:lineRule="exact"/>
        <w:textAlignment w:val="baseline"/>
        <w:rPr>
          <w:rFonts w:ascii="Arial" w:eastAsia="Arial" w:hAnsi="Arial"/>
          <w:color w:val="000000"/>
          <w:sz w:val="40"/>
        </w:rPr>
      </w:pPr>
      <w:r>
        <w:rPr>
          <w:rFonts w:ascii="Arial" w:eastAsia="Arial" w:hAnsi="Arial"/>
          <w:color w:val="000000"/>
          <w:sz w:val="40"/>
        </w:rPr>
        <w:t>G-Cloud 12 Call-Off Contract</w:t>
      </w:r>
    </w:p>
    <w:p w:rsidR="00843B00" w:rsidRDefault="006A21F1">
      <w:pPr>
        <w:spacing w:before="924" w:line="252" w:lineRule="exact"/>
        <w:textAlignment w:val="baseline"/>
        <w:rPr>
          <w:rFonts w:ascii="Arial" w:eastAsia="Arial" w:hAnsi="Arial"/>
          <w:color w:val="000000"/>
        </w:rPr>
      </w:pPr>
      <w:r>
        <w:rPr>
          <w:rFonts w:ascii="Arial" w:eastAsia="Arial" w:hAnsi="Arial"/>
          <w:color w:val="000000"/>
        </w:rPr>
        <w:t>This Call-Off Contract for the G-Cloud 12 Framework Agreement (RM1557.12) includes:</w:t>
      </w:r>
    </w:p>
    <w:p w:rsidR="00843B00" w:rsidRDefault="006A21F1">
      <w:pPr>
        <w:tabs>
          <w:tab w:val="right" w:leader="dot" w:pos="9648"/>
        </w:tabs>
        <w:spacing w:before="603" w:line="252" w:lineRule="exact"/>
        <w:ind w:left="216"/>
        <w:textAlignment w:val="baseline"/>
        <w:rPr>
          <w:rFonts w:ascii="Arial" w:eastAsia="Arial" w:hAnsi="Arial"/>
          <w:color w:val="000000"/>
        </w:rPr>
      </w:pPr>
      <w:r>
        <w:rPr>
          <w:rFonts w:ascii="Arial" w:eastAsia="Arial" w:hAnsi="Arial"/>
          <w:color w:val="000000"/>
        </w:rPr>
        <w:t>Part A: Order Form</w:t>
      </w:r>
      <w:r>
        <w:rPr>
          <w:rFonts w:ascii="Arial" w:eastAsia="Arial" w:hAnsi="Arial"/>
          <w:color w:val="000000"/>
        </w:rPr>
        <w:tab/>
        <w:t>2</w:t>
      </w:r>
    </w:p>
    <w:p w:rsidR="00843B00" w:rsidRDefault="006A21F1">
      <w:pPr>
        <w:tabs>
          <w:tab w:val="right" w:leader="dot" w:pos="9648"/>
        </w:tabs>
        <w:spacing w:before="161" w:line="252" w:lineRule="exact"/>
        <w:ind w:left="216"/>
        <w:textAlignment w:val="baseline"/>
        <w:rPr>
          <w:rFonts w:ascii="Arial" w:eastAsia="Arial" w:hAnsi="Arial"/>
          <w:color w:val="000000"/>
        </w:rPr>
      </w:pPr>
      <w:r>
        <w:rPr>
          <w:rFonts w:ascii="Arial" w:eastAsia="Arial" w:hAnsi="Arial"/>
          <w:color w:val="000000"/>
        </w:rPr>
        <w:t>Schedule 1: Services</w:t>
      </w:r>
      <w:r>
        <w:rPr>
          <w:rFonts w:ascii="Arial" w:eastAsia="Arial" w:hAnsi="Arial"/>
          <w:color w:val="000000"/>
        </w:rPr>
        <w:tab/>
        <w:t>12</w:t>
      </w:r>
    </w:p>
    <w:p w:rsidR="00843B00" w:rsidRDefault="006A21F1">
      <w:pPr>
        <w:tabs>
          <w:tab w:val="right" w:leader="dot" w:pos="9648"/>
        </w:tabs>
        <w:spacing w:before="156" w:line="252" w:lineRule="exact"/>
        <w:ind w:left="216"/>
        <w:textAlignment w:val="baseline"/>
        <w:rPr>
          <w:rFonts w:ascii="Arial" w:eastAsia="Arial" w:hAnsi="Arial"/>
          <w:color w:val="000000"/>
        </w:rPr>
      </w:pPr>
      <w:r>
        <w:rPr>
          <w:rFonts w:ascii="Arial" w:eastAsia="Arial" w:hAnsi="Arial"/>
          <w:color w:val="000000"/>
        </w:rPr>
        <w:t>Schedule 2: Call-Off Contract charges</w:t>
      </w:r>
      <w:r>
        <w:rPr>
          <w:rFonts w:ascii="Arial" w:eastAsia="Arial" w:hAnsi="Arial"/>
          <w:color w:val="000000"/>
        </w:rPr>
        <w:tab/>
        <w:t>12</w:t>
      </w:r>
    </w:p>
    <w:p w:rsidR="00843B00" w:rsidRDefault="006A21F1">
      <w:pPr>
        <w:tabs>
          <w:tab w:val="right" w:leader="dot" w:pos="9648"/>
        </w:tabs>
        <w:spacing w:before="160" w:line="252" w:lineRule="exact"/>
        <w:ind w:left="216"/>
        <w:textAlignment w:val="baseline"/>
        <w:rPr>
          <w:rFonts w:ascii="Arial" w:eastAsia="Arial" w:hAnsi="Arial"/>
          <w:color w:val="000000"/>
        </w:rPr>
      </w:pPr>
      <w:r>
        <w:rPr>
          <w:rFonts w:ascii="Arial" w:eastAsia="Arial" w:hAnsi="Arial"/>
          <w:color w:val="000000"/>
        </w:rPr>
        <w:t xml:space="preserve">Part B: Terms and conditions </w:t>
      </w:r>
      <w:r>
        <w:rPr>
          <w:rFonts w:ascii="Arial" w:eastAsia="Arial" w:hAnsi="Arial"/>
          <w:color w:val="000000"/>
        </w:rPr>
        <w:tab/>
        <w:t xml:space="preserve"> 13</w:t>
      </w:r>
    </w:p>
    <w:p w:rsidR="00843B00" w:rsidRDefault="006A21F1">
      <w:pPr>
        <w:tabs>
          <w:tab w:val="right" w:leader="dot" w:pos="9648"/>
        </w:tabs>
        <w:spacing w:before="156" w:line="252" w:lineRule="exact"/>
        <w:ind w:left="216"/>
        <w:textAlignment w:val="baseline"/>
        <w:rPr>
          <w:rFonts w:ascii="Arial" w:eastAsia="Arial" w:hAnsi="Arial"/>
          <w:color w:val="000000"/>
        </w:rPr>
      </w:pPr>
      <w:r>
        <w:rPr>
          <w:rFonts w:ascii="Arial" w:eastAsia="Arial" w:hAnsi="Arial"/>
          <w:color w:val="000000"/>
        </w:rPr>
        <w:t>Schedule 3: Collaboration agreement</w:t>
      </w:r>
      <w:r>
        <w:rPr>
          <w:rFonts w:ascii="Arial" w:eastAsia="Arial" w:hAnsi="Arial"/>
          <w:color w:val="000000"/>
        </w:rPr>
        <w:tab/>
        <w:t>32</w:t>
      </w:r>
    </w:p>
    <w:p w:rsidR="00843B00" w:rsidRDefault="006A21F1">
      <w:pPr>
        <w:tabs>
          <w:tab w:val="right" w:leader="dot" w:pos="9648"/>
        </w:tabs>
        <w:spacing w:before="161" w:line="252" w:lineRule="exact"/>
        <w:ind w:left="216"/>
        <w:textAlignment w:val="baseline"/>
        <w:rPr>
          <w:rFonts w:ascii="Arial" w:eastAsia="Arial" w:hAnsi="Arial"/>
          <w:color w:val="000000"/>
        </w:rPr>
      </w:pPr>
      <w:r>
        <w:rPr>
          <w:rFonts w:ascii="Arial" w:eastAsia="Arial" w:hAnsi="Arial"/>
          <w:color w:val="000000"/>
        </w:rPr>
        <w:t>Schedule 4: Alternative clauses</w:t>
      </w:r>
      <w:r>
        <w:rPr>
          <w:rFonts w:ascii="Arial" w:eastAsia="Arial" w:hAnsi="Arial"/>
          <w:color w:val="000000"/>
        </w:rPr>
        <w:tab/>
        <w:t>44</w:t>
      </w:r>
    </w:p>
    <w:p w:rsidR="00843B00" w:rsidRDefault="006A21F1">
      <w:pPr>
        <w:tabs>
          <w:tab w:val="right" w:leader="dot" w:pos="9648"/>
        </w:tabs>
        <w:spacing w:before="161" w:line="252" w:lineRule="exact"/>
        <w:ind w:left="216"/>
        <w:textAlignment w:val="baseline"/>
        <w:rPr>
          <w:rFonts w:ascii="Arial" w:eastAsia="Arial" w:hAnsi="Arial"/>
          <w:color w:val="000000"/>
        </w:rPr>
      </w:pPr>
      <w:r>
        <w:rPr>
          <w:rFonts w:ascii="Arial" w:eastAsia="Arial" w:hAnsi="Arial"/>
          <w:color w:val="000000"/>
        </w:rPr>
        <w:t>Schedule 5: Guarantee</w:t>
      </w:r>
      <w:r>
        <w:rPr>
          <w:rFonts w:ascii="Arial" w:eastAsia="Arial" w:hAnsi="Arial"/>
          <w:color w:val="000000"/>
        </w:rPr>
        <w:tab/>
        <w:t>49</w:t>
      </w:r>
    </w:p>
    <w:p w:rsidR="00843B00" w:rsidRDefault="006A21F1">
      <w:pPr>
        <w:tabs>
          <w:tab w:val="right" w:leader="dot" w:pos="9648"/>
        </w:tabs>
        <w:spacing w:before="156" w:line="252" w:lineRule="exact"/>
        <w:ind w:left="216"/>
        <w:textAlignment w:val="baseline"/>
        <w:rPr>
          <w:rFonts w:ascii="Arial" w:eastAsia="Arial" w:hAnsi="Arial"/>
          <w:color w:val="000000"/>
        </w:rPr>
      </w:pPr>
      <w:r>
        <w:rPr>
          <w:rFonts w:ascii="Arial" w:eastAsia="Arial" w:hAnsi="Arial"/>
          <w:color w:val="000000"/>
        </w:rPr>
        <w:t>Schedule 6: Glossary and interpretations</w:t>
      </w:r>
      <w:r>
        <w:rPr>
          <w:rFonts w:ascii="Arial" w:eastAsia="Arial" w:hAnsi="Arial"/>
          <w:color w:val="000000"/>
        </w:rPr>
        <w:tab/>
        <w:t>57</w:t>
      </w:r>
    </w:p>
    <w:p w:rsidR="00843B00" w:rsidRDefault="006A21F1">
      <w:pPr>
        <w:tabs>
          <w:tab w:val="right" w:leader="dot" w:pos="9648"/>
        </w:tabs>
        <w:spacing w:before="161" w:after="5325" w:line="252" w:lineRule="exact"/>
        <w:ind w:left="216"/>
        <w:textAlignment w:val="baseline"/>
        <w:rPr>
          <w:rFonts w:ascii="Arial" w:eastAsia="Arial" w:hAnsi="Arial"/>
          <w:color w:val="000000"/>
        </w:rPr>
      </w:pPr>
      <w:r>
        <w:rPr>
          <w:rFonts w:ascii="Arial" w:eastAsia="Arial" w:hAnsi="Arial"/>
          <w:color w:val="000000"/>
        </w:rPr>
        <w:t>Schedule 7: GDPR Information</w:t>
      </w:r>
      <w:r>
        <w:rPr>
          <w:rFonts w:ascii="Arial" w:eastAsia="Arial" w:hAnsi="Arial"/>
          <w:color w:val="000000"/>
        </w:rPr>
        <w:tab/>
        <w:t>68</w:t>
      </w:r>
    </w:p>
    <w:p w:rsidR="00843B00" w:rsidRDefault="00843B00">
      <w:pPr>
        <w:spacing w:before="161" w:after="5325" w:line="252" w:lineRule="exact"/>
        <w:sectPr w:rsidR="00843B00">
          <w:pgSz w:w="11909" w:h="16834"/>
          <w:pgMar w:top="680" w:right="1080" w:bottom="558" w:left="1109" w:header="720" w:footer="720" w:gutter="0"/>
          <w:cols w:space="720"/>
        </w:sectPr>
      </w:pPr>
    </w:p>
    <w:p w:rsidR="00843B00" w:rsidRDefault="006A21F1">
      <w:pPr>
        <w:spacing w:before="2" w:line="249" w:lineRule="exact"/>
        <w:textAlignment w:val="baseline"/>
        <w:rPr>
          <w:rFonts w:ascii="Arial" w:eastAsia="Arial" w:hAnsi="Arial"/>
          <w:color w:val="000000"/>
        </w:rPr>
      </w:pPr>
      <w:r>
        <w:rPr>
          <w:rFonts w:ascii="Arial" w:eastAsia="Arial" w:hAnsi="Arial"/>
          <w:color w:val="000000"/>
        </w:rPr>
        <w:t>1</w:t>
      </w:r>
    </w:p>
    <w:p w:rsidR="00843B00" w:rsidRDefault="00843B00">
      <w:pPr>
        <w:sectPr w:rsidR="00843B00">
          <w:type w:val="continuous"/>
          <w:pgSz w:w="11909" w:h="16834"/>
          <w:pgMar w:top="680" w:right="1122" w:bottom="558" w:left="10627" w:header="720" w:footer="720" w:gutter="0"/>
          <w:cols w:space="720"/>
        </w:sectPr>
      </w:pPr>
    </w:p>
    <w:p w:rsidR="00843B00" w:rsidRDefault="006A21F1">
      <w:pPr>
        <w:spacing w:before="2" w:line="366" w:lineRule="exact"/>
        <w:ind w:left="216"/>
        <w:textAlignment w:val="baseline"/>
        <w:rPr>
          <w:rFonts w:ascii="Arial" w:eastAsia="Arial" w:hAnsi="Arial"/>
          <w:color w:val="000000"/>
          <w:spacing w:val="-1"/>
          <w:sz w:val="32"/>
        </w:rPr>
      </w:pPr>
      <w:r>
        <w:rPr>
          <w:rFonts w:ascii="Arial" w:eastAsia="Arial" w:hAnsi="Arial"/>
          <w:color w:val="000000"/>
          <w:spacing w:val="-1"/>
          <w:sz w:val="32"/>
        </w:rPr>
        <w:lastRenderedPageBreak/>
        <w:t>Part A: Order Form</w:t>
      </w:r>
    </w:p>
    <w:p w:rsidR="00843B00" w:rsidRDefault="006A21F1">
      <w:pPr>
        <w:spacing w:before="259" w:after="233" w:line="290" w:lineRule="exact"/>
        <w:ind w:left="216" w:right="288"/>
        <w:textAlignment w:val="baseline"/>
        <w:rPr>
          <w:rFonts w:ascii="Arial" w:eastAsia="Arial" w:hAnsi="Arial"/>
          <w:color w:val="000000"/>
        </w:rPr>
      </w:pPr>
      <w:r>
        <w:rPr>
          <w:rFonts w:ascii="Arial" w:eastAsia="Arial" w:hAnsi="Arial"/>
          <w:color w:val="000000"/>
        </w:rPr>
        <w:t>Buyers must use this template order form as the basis for all call-off contracts and must refrain from accepting a supplier’s prepopulated version unless it has been carefully checked against template drafting.</w:t>
      </w:r>
    </w:p>
    <w:p w:rsidR="00843B00" w:rsidRDefault="00843B00">
      <w:pPr>
        <w:spacing w:before="4" w:line="20" w:lineRule="exact"/>
      </w:pPr>
    </w:p>
    <w:tbl>
      <w:tblPr>
        <w:tblW w:w="0" w:type="auto"/>
        <w:tblInd w:w="245" w:type="dxa"/>
        <w:tblLayout w:type="fixed"/>
        <w:tblCellMar>
          <w:left w:w="0" w:type="dxa"/>
          <w:right w:w="0" w:type="dxa"/>
        </w:tblCellMar>
        <w:tblLook w:val="04A0" w:firstRow="1" w:lastRow="0" w:firstColumn="1" w:lastColumn="0" w:noHBand="0" w:noVBand="1"/>
      </w:tblPr>
      <w:tblGrid>
        <w:gridCol w:w="4541"/>
        <w:gridCol w:w="4377"/>
      </w:tblGrid>
      <w:tr w:rsidR="00843B00">
        <w:tblPrEx>
          <w:tblCellMar>
            <w:top w:w="0" w:type="dxa"/>
            <w:bottom w:w="0" w:type="dxa"/>
          </w:tblCellMar>
        </w:tblPrEx>
        <w:trPr>
          <w:trHeight w:hRule="exact" w:val="1013"/>
        </w:trPr>
        <w:tc>
          <w:tcPr>
            <w:tcW w:w="4541"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74" w:after="377" w:line="252" w:lineRule="exact"/>
              <w:ind w:left="115"/>
              <w:textAlignment w:val="baseline"/>
              <w:rPr>
                <w:rFonts w:ascii="Arial" w:eastAsia="Arial" w:hAnsi="Arial"/>
                <w:b/>
                <w:color w:val="000000"/>
              </w:rPr>
            </w:pPr>
            <w:r>
              <w:rPr>
                <w:rFonts w:ascii="Arial" w:eastAsia="Arial" w:hAnsi="Arial"/>
                <w:b/>
                <w:color w:val="000000"/>
              </w:rPr>
              <w:t>Digital Marketplace servi</w:t>
            </w:r>
            <w:r>
              <w:rPr>
                <w:rFonts w:ascii="Arial" w:eastAsia="Arial" w:hAnsi="Arial"/>
                <w:b/>
                <w:color w:val="000000"/>
              </w:rPr>
              <w:t>ce ID number</w:t>
            </w:r>
          </w:p>
        </w:tc>
        <w:tc>
          <w:tcPr>
            <w:tcW w:w="4377"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74" w:after="377" w:line="252" w:lineRule="exact"/>
              <w:ind w:left="96"/>
              <w:textAlignment w:val="baseline"/>
              <w:rPr>
                <w:rFonts w:ascii="Arial" w:eastAsia="Arial" w:hAnsi="Arial"/>
                <w:color w:val="000000"/>
              </w:rPr>
            </w:pPr>
            <w:r>
              <w:rPr>
                <w:rFonts w:ascii="Arial" w:eastAsia="Arial" w:hAnsi="Arial"/>
                <w:color w:val="000000"/>
              </w:rPr>
              <w:t>1369 8145 8284 981</w:t>
            </w:r>
          </w:p>
        </w:tc>
      </w:tr>
      <w:tr w:rsidR="00843B00">
        <w:tblPrEx>
          <w:tblCellMar>
            <w:top w:w="0" w:type="dxa"/>
            <w:bottom w:w="0" w:type="dxa"/>
          </w:tblCellMar>
        </w:tblPrEx>
        <w:trPr>
          <w:trHeight w:hRule="exact" w:val="729"/>
        </w:trPr>
        <w:tc>
          <w:tcPr>
            <w:tcW w:w="4541"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0" w:after="132" w:line="252" w:lineRule="exact"/>
              <w:ind w:left="115"/>
              <w:textAlignment w:val="baseline"/>
              <w:rPr>
                <w:rFonts w:ascii="Arial" w:eastAsia="Arial" w:hAnsi="Arial"/>
                <w:b/>
                <w:color w:val="000000"/>
              </w:rPr>
            </w:pPr>
            <w:r>
              <w:rPr>
                <w:rFonts w:ascii="Arial" w:eastAsia="Arial" w:hAnsi="Arial"/>
                <w:b/>
                <w:color w:val="000000"/>
              </w:rPr>
              <w:t>Call-Off Contract reference</w:t>
            </w:r>
          </w:p>
        </w:tc>
        <w:tc>
          <w:tcPr>
            <w:tcW w:w="4377"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0" w:after="132" w:line="252" w:lineRule="exact"/>
              <w:ind w:left="96"/>
              <w:textAlignment w:val="baseline"/>
              <w:rPr>
                <w:rFonts w:ascii="Arial" w:eastAsia="Arial" w:hAnsi="Arial"/>
                <w:color w:val="000000"/>
              </w:rPr>
            </w:pPr>
            <w:r>
              <w:rPr>
                <w:rFonts w:ascii="Arial" w:eastAsia="Arial" w:hAnsi="Arial"/>
                <w:color w:val="000000"/>
              </w:rPr>
              <w:t>701575723</w:t>
            </w:r>
          </w:p>
        </w:tc>
      </w:tr>
      <w:tr w:rsidR="00843B00">
        <w:tblPrEx>
          <w:tblCellMar>
            <w:top w:w="0" w:type="dxa"/>
            <w:bottom w:w="0" w:type="dxa"/>
          </w:tblCellMar>
        </w:tblPrEx>
        <w:trPr>
          <w:trHeight w:hRule="exact" w:val="1023"/>
        </w:trPr>
        <w:tc>
          <w:tcPr>
            <w:tcW w:w="4541" w:type="dxa"/>
            <w:tcBorders>
              <w:top w:val="single" w:sz="9" w:space="0" w:color="000000"/>
              <w:left w:val="single" w:sz="9" w:space="0" w:color="000000"/>
              <w:bottom w:val="single" w:sz="9" w:space="0" w:color="000000"/>
              <w:right w:val="single" w:sz="9" w:space="0" w:color="000000"/>
            </w:tcBorders>
          </w:tcPr>
          <w:p w:rsidR="00843B00" w:rsidRDefault="006A21F1">
            <w:pPr>
              <w:spacing w:before="341" w:after="425" w:line="252" w:lineRule="exact"/>
              <w:ind w:left="115"/>
              <w:textAlignment w:val="baseline"/>
              <w:rPr>
                <w:rFonts w:ascii="Arial" w:eastAsia="Arial" w:hAnsi="Arial"/>
                <w:b/>
                <w:color w:val="000000"/>
              </w:rPr>
            </w:pPr>
            <w:r>
              <w:rPr>
                <w:rFonts w:ascii="Arial" w:eastAsia="Arial" w:hAnsi="Arial"/>
                <w:b/>
                <w:color w:val="000000"/>
              </w:rPr>
              <w:t>Call-Off Contract title</w:t>
            </w:r>
          </w:p>
        </w:tc>
        <w:tc>
          <w:tcPr>
            <w:tcW w:w="4377" w:type="dxa"/>
            <w:tcBorders>
              <w:top w:val="single" w:sz="9" w:space="0" w:color="000000"/>
              <w:left w:val="single" w:sz="9" w:space="0" w:color="000000"/>
              <w:bottom w:val="single" w:sz="9" w:space="0" w:color="000000"/>
              <w:right w:val="single" w:sz="9" w:space="0" w:color="000000"/>
            </w:tcBorders>
          </w:tcPr>
          <w:p w:rsidR="00843B00" w:rsidRDefault="006A21F1">
            <w:pPr>
              <w:spacing w:before="341" w:line="252" w:lineRule="exact"/>
              <w:ind w:left="72"/>
              <w:textAlignment w:val="baseline"/>
              <w:rPr>
                <w:rFonts w:ascii="Arial" w:eastAsia="Arial" w:hAnsi="Arial"/>
                <w:color w:val="000000"/>
              </w:rPr>
            </w:pPr>
            <w:r>
              <w:rPr>
                <w:rFonts w:ascii="Arial" w:eastAsia="Arial" w:hAnsi="Arial"/>
                <w:color w:val="000000"/>
              </w:rPr>
              <w:t>MDA CLOUD-ENABLING</w:t>
            </w:r>
          </w:p>
          <w:p w:rsidR="00843B00" w:rsidRDefault="006A21F1">
            <w:pPr>
              <w:spacing w:before="41" w:after="132" w:line="252" w:lineRule="exact"/>
              <w:ind w:left="72"/>
              <w:textAlignment w:val="baseline"/>
              <w:rPr>
                <w:rFonts w:ascii="Arial" w:eastAsia="Arial" w:hAnsi="Arial"/>
                <w:color w:val="000000"/>
              </w:rPr>
            </w:pPr>
            <w:r>
              <w:rPr>
                <w:rFonts w:ascii="Arial" w:eastAsia="Arial" w:hAnsi="Arial"/>
                <w:color w:val="000000"/>
              </w:rPr>
              <w:t>ARCHITECTURAL SUPPORT SERVICE</w:t>
            </w:r>
          </w:p>
        </w:tc>
      </w:tr>
      <w:tr w:rsidR="00843B00">
        <w:tblPrEx>
          <w:tblCellMar>
            <w:top w:w="0" w:type="dxa"/>
            <w:bottom w:w="0" w:type="dxa"/>
          </w:tblCellMar>
        </w:tblPrEx>
        <w:trPr>
          <w:trHeight w:hRule="exact" w:val="1022"/>
        </w:trPr>
        <w:tc>
          <w:tcPr>
            <w:tcW w:w="4541" w:type="dxa"/>
            <w:tcBorders>
              <w:top w:val="single" w:sz="9" w:space="0" w:color="000000"/>
              <w:left w:val="single" w:sz="9" w:space="0" w:color="000000"/>
              <w:bottom w:val="single" w:sz="9" w:space="0" w:color="000000"/>
              <w:right w:val="single" w:sz="9" w:space="0" w:color="000000"/>
            </w:tcBorders>
          </w:tcPr>
          <w:p w:rsidR="00843B00" w:rsidRDefault="006A21F1">
            <w:pPr>
              <w:spacing w:before="340" w:after="425" w:line="252" w:lineRule="exact"/>
              <w:ind w:left="115"/>
              <w:textAlignment w:val="baseline"/>
              <w:rPr>
                <w:rFonts w:ascii="Arial" w:eastAsia="Arial" w:hAnsi="Arial"/>
                <w:b/>
                <w:color w:val="000000"/>
              </w:rPr>
            </w:pPr>
            <w:r>
              <w:rPr>
                <w:rFonts w:ascii="Arial" w:eastAsia="Arial" w:hAnsi="Arial"/>
                <w:b/>
                <w:color w:val="000000"/>
              </w:rPr>
              <w:t>Call-Off Contract description</w:t>
            </w:r>
          </w:p>
        </w:tc>
        <w:tc>
          <w:tcPr>
            <w:tcW w:w="4377" w:type="dxa"/>
            <w:tcBorders>
              <w:top w:val="single" w:sz="9" w:space="0" w:color="000000"/>
              <w:left w:val="single" w:sz="9" w:space="0" w:color="000000"/>
              <w:bottom w:val="single" w:sz="9" w:space="0" w:color="000000"/>
              <w:right w:val="single" w:sz="9" w:space="0" w:color="000000"/>
            </w:tcBorders>
          </w:tcPr>
          <w:p w:rsidR="00843B00" w:rsidRDefault="006A21F1">
            <w:pPr>
              <w:spacing w:before="299" w:after="132" w:line="293" w:lineRule="exact"/>
              <w:ind w:left="108" w:right="792"/>
              <w:textAlignment w:val="baseline"/>
              <w:rPr>
                <w:rFonts w:ascii="Arial" w:eastAsia="Arial" w:hAnsi="Arial"/>
                <w:color w:val="000000"/>
              </w:rPr>
            </w:pPr>
            <w:r>
              <w:rPr>
                <w:rFonts w:ascii="Arial" w:eastAsia="Arial" w:hAnsi="Arial"/>
                <w:color w:val="000000"/>
              </w:rPr>
              <w:t>Carbon 60 Defence Deployable and Mission Configurable Services</w:t>
            </w:r>
          </w:p>
        </w:tc>
      </w:tr>
      <w:tr w:rsidR="00843B00">
        <w:tblPrEx>
          <w:tblCellMar>
            <w:top w:w="0" w:type="dxa"/>
            <w:bottom w:w="0" w:type="dxa"/>
          </w:tblCellMar>
        </w:tblPrEx>
        <w:trPr>
          <w:trHeight w:hRule="exact" w:val="730"/>
        </w:trPr>
        <w:tc>
          <w:tcPr>
            <w:tcW w:w="4541"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1" w:after="136" w:line="252" w:lineRule="exact"/>
              <w:ind w:left="115"/>
              <w:textAlignment w:val="baseline"/>
              <w:rPr>
                <w:rFonts w:ascii="Arial" w:eastAsia="Arial" w:hAnsi="Arial"/>
                <w:b/>
                <w:color w:val="000000"/>
              </w:rPr>
            </w:pPr>
            <w:r>
              <w:rPr>
                <w:rFonts w:ascii="Arial" w:eastAsia="Arial" w:hAnsi="Arial"/>
                <w:b/>
                <w:color w:val="000000"/>
              </w:rPr>
              <w:t>Start date</w:t>
            </w:r>
          </w:p>
        </w:tc>
        <w:tc>
          <w:tcPr>
            <w:tcW w:w="4377"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1" w:after="136" w:line="252" w:lineRule="exact"/>
              <w:ind w:left="96"/>
              <w:textAlignment w:val="baseline"/>
              <w:rPr>
                <w:rFonts w:ascii="Arial" w:eastAsia="Arial" w:hAnsi="Arial"/>
                <w:color w:val="000000"/>
              </w:rPr>
            </w:pPr>
            <w:r>
              <w:rPr>
                <w:rFonts w:ascii="Arial" w:eastAsia="Arial" w:hAnsi="Arial"/>
                <w:color w:val="000000"/>
              </w:rPr>
              <w:t>08/07/2021</w:t>
            </w:r>
          </w:p>
        </w:tc>
      </w:tr>
      <w:tr w:rsidR="00843B00">
        <w:tblPrEx>
          <w:tblCellMar>
            <w:top w:w="0" w:type="dxa"/>
            <w:bottom w:w="0" w:type="dxa"/>
          </w:tblCellMar>
        </w:tblPrEx>
        <w:trPr>
          <w:trHeight w:hRule="exact" w:val="729"/>
        </w:trPr>
        <w:tc>
          <w:tcPr>
            <w:tcW w:w="4541"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0" w:after="127" w:line="252" w:lineRule="exact"/>
              <w:ind w:left="115"/>
              <w:textAlignment w:val="baseline"/>
              <w:rPr>
                <w:rFonts w:ascii="Arial" w:eastAsia="Arial" w:hAnsi="Arial"/>
                <w:b/>
                <w:color w:val="000000"/>
              </w:rPr>
            </w:pPr>
            <w:r>
              <w:rPr>
                <w:rFonts w:ascii="Arial" w:eastAsia="Arial" w:hAnsi="Arial"/>
                <w:b/>
                <w:color w:val="000000"/>
              </w:rPr>
              <w:t>Expiry date</w:t>
            </w:r>
          </w:p>
        </w:tc>
        <w:tc>
          <w:tcPr>
            <w:tcW w:w="4377"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0" w:after="127" w:line="252" w:lineRule="exact"/>
              <w:ind w:left="96"/>
              <w:textAlignment w:val="baseline"/>
              <w:rPr>
                <w:rFonts w:ascii="Arial" w:eastAsia="Arial" w:hAnsi="Arial"/>
                <w:color w:val="000000"/>
              </w:rPr>
            </w:pPr>
            <w:r>
              <w:rPr>
                <w:rFonts w:ascii="Arial" w:eastAsia="Arial" w:hAnsi="Arial"/>
                <w:color w:val="000000"/>
              </w:rPr>
              <w:t>30/09/2022</w:t>
            </w:r>
          </w:p>
        </w:tc>
      </w:tr>
      <w:tr w:rsidR="00843B00">
        <w:tblPrEx>
          <w:tblCellMar>
            <w:top w:w="0" w:type="dxa"/>
            <w:bottom w:w="0" w:type="dxa"/>
          </w:tblCellMar>
        </w:tblPrEx>
        <w:trPr>
          <w:trHeight w:hRule="exact" w:val="735"/>
        </w:trPr>
        <w:tc>
          <w:tcPr>
            <w:tcW w:w="4541"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6" w:after="127" w:line="252" w:lineRule="exact"/>
              <w:ind w:left="115"/>
              <w:textAlignment w:val="baseline"/>
              <w:rPr>
                <w:rFonts w:ascii="Arial" w:eastAsia="Arial" w:hAnsi="Arial"/>
                <w:b/>
                <w:color w:val="000000"/>
              </w:rPr>
            </w:pPr>
            <w:r>
              <w:rPr>
                <w:rFonts w:ascii="Arial" w:eastAsia="Arial" w:hAnsi="Arial"/>
                <w:b/>
                <w:color w:val="000000"/>
              </w:rPr>
              <w:t>Call-Off Contract value</w:t>
            </w:r>
          </w:p>
        </w:tc>
        <w:tc>
          <w:tcPr>
            <w:tcW w:w="4377"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6" w:after="127" w:line="252" w:lineRule="exact"/>
              <w:ind w:left="96"/>
              <w:textAlignment w:val="baseline"/>
              <w:rPr>
                <w:rFonts w:ascii="Arial" w:eastAsia="Arial" w:hAnsi="Arial"/>
                <w:color w:val="000000"/>
              </w:rPr>
            </w:pPr>
            <w:r>
              <w:rPr>
                <w:rFonts w:ascii="Arial" w:eastAsia="Arial" w:hAnsi="Arial"/>
                <w:color w:val="000000"/>
              </w:rPr>
              <w:t>£207,500.00</w:t>
            </w:r>
          </w:p>
        </w:tc>
      </w:tr>
      <w:tr w:rsidR="00843B00">
        <w:tblPrEx>
          <w:tblCellMar>
            <w:top w:w="0" w:type="dxa"/>
            <w:bottom w:w="0" w:type="dxa"/>
          </w:tblCellMar>
        </w:tblPrEx>
        <w:trPr>
          <w:trHeight w:hRule="exact" w:val="729"/>
        </w:trPr>
        <w:tc>
          <w:tcPr>
            <w:tcW w:w="4541"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0" w:after="132" w:line="252" w:lineRule="exact"/>
              <w:ind w:left="115"/>
              <w:textAlignment w:val="baseline"/>
              <w:rPr>
                <w:rFonts w:ascii="Arial" w:eastAsia="Arial" w:hAnsi="Arial"/>
                <w:b/>
                <w:color w:val="000000"/>
              </w:rPr>
            </w:pPr>
            <w:r>
              <w:rPr>
                <w:rFonts w:ascii="Arial" w:eastAsia="Arial" w:hAnsi="Arial"/>
                <w:b/>
                <w:color w:val="000000"/>
              </w:rPr>
              <w:t>Charging method</w:t>
            </w:r>
          </w:p>
        </w:tc>
        <w:tc>
          <w:tcPr>
            <w:tcW w:w="4377"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0" w:after="132" w:line="252" w:lineRule="exact"/>
              <w:ind w:left="96"/>
              <w:textAlignment w:val="baseline"/>
              <w:rPr>
                <w:rFonts w:ascii="Arial" w:eastAsia="Arial" w:hAnsi="Arial"/>
                <w:color w:val="000000"/>
              </w:rPr>
            </w:pPr>
            <w:r>
              <w:rPr>
                <w:rFonts w:ascii="Arial" w:eastAsia="Arial" w:hAnsi="Arial"/>
                <w:color w:val="000000"/>
              </w:rPr>
              <w:t>CP&amp;F</w:t>
            </w:r>
          </w:p>
        </w:tc>
      </w:tr>
      <w:tr w:rsidR="00843B00">
        <w:tblPrEx>
          <w:tblCellMar>
            <w:top w:w="0" w:type="dxa"/>
            <w:bottom w:w="0" w:type="dxa"/>
          </w:tblCellMar>
        </w:tblPrEx>
        <w:trPr>
          <w:trHeight w:hRule="exact" w:val="744"/>
        </w:trPr>
        <w:tc>
          <w:tcPr>
            <w:tcW w:w="4541"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1" w:after="137" w:line="252" w:lineRule="exact"/>
              <w:ind w:left="115"/>
              <w:textAlignment w:val="baseline"/>
              <w:rPr>
                <w:rFonts w:ascii="Arial" w:eastAsia="Arial" w:hAnsi="Arial"/>
                <w:b/>
                <w:color w:val="000000"/>
              </w:rPr>
            </w:pPr>
            <w:r>
              <w:rPr>
                <w:rFonts w:ascii="Arial" w:eastAsia="Arial" w:hAnsi="Arial"/>
                <w:b/>
                <w:color w:val="000000"/>
              </w:rPr>
              <w:t>Purchase order number</w:t>
            </w:r>
          </w:p>
        </w:tc>
        <w:tc>
          <w:tcPr>
            <w:tcW w:w="4377"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1" w:after="137" w:line="252" w:lineRule="exact"/>
              <w:ind w:left="96"/>
              <w:textAlignment w:val="baseline"/>
              <w:rPr>
                <w:rFonts w:ascii="Arial" w:eastAsia="Arial" w:hAnsi="Arial"/>
                <w:color w:val="000000"/>
              </w:rPr>
            </w:pPr>
            <w:r>
              <w:rPr>
                <w:rFonts w:ascii="Arial" w:eastAsia="Arial" w:hAnsi="Arial"/>
                <w:color w:val="000000"/>
              </w:rPr>
              <w:t>TBC</w:t>
            </w:r>
          </w:p>
        </w:tc>
      </w:tr>
    </w:tbl>
    <w:p w:rsidR="00843B00" w:rsidRDefault="00843B00">
      <w:pPr>
        <w:spacing w:after="756" w:line="20" w:lineRule="exact"/>
      </w:pPr>
    </w:p>
    <w:p w:rsidR="00843B00" w:rsidRDefault="006A21F1">
      <w:pPr>
        <w:spacing w:before="2" w:line="252" w:lineRule="exact"/>
        <w:ind w:left="216"/>
        <w:textAlignment w:val="baseline"/>
        <w:rPr>
          <w:rFonts w:ascii="Arial" w:eastAsia="Arial" w:hAnsi="Arial"/>
          <w:color w:val="000000"/>
        </w:rPr>
      </w:pPr>
      <w:r>
        <w:rPr>
          <w:rFonts w:ascii="Arial" w:eastAsia="Arial" w:hAnsi="Arial"/>
          <w:color w:val="000000"/>
        </w:rPr>
        <w:t>This Order Form is issued under the G-Cloud 12 Framework Agreement (RM1557.12).</w:t>
      </w:r>
    </w:p>
    <w:p w:rsidR="00843B00" w:rsidRDefault="006A21F1">
      <w:pPr>
        <w:spacing w:before="241" w:line="292" w:lineRule="exact"/>
        <w:ind w:left="216" w:right="216"/>
        <w:textAlignment w:val="baseline"/>
        <w:rPr>
          <w:rFonts w:ascii="Arial" w:eastAsia="Arial" w:hAnsi="Arial"/>
          <w:color w:val="000000"/>
        </w:rPr>
      </w:pPr>
      <w:r>
        <w:rPr>
          <w:rFonts w:ascii="Arial" w:eastAsia="Arial" w:hAnsi="Arial"/>
          <w:color w:val="000000"/>
        </w:rPr>
        <w:t>Buyers can use this Order Form to specify their G-Cloud service requirements when placing an Order.</w:t>
      </w:r>
    </w:p>
    <w:p w:rsidR="00843B00" w:rsidRDefault="006A21F1">
      <w:pPr>
        <w:spacing w:before="235" w:line="293" w:lineRule="exact"/>
        <w:ind w:left="216" w:right="504"/>
        <w:textAlignment w:val="baseline"/>
        <w:rPr>
          <w:rFonts w:ascii="Arial" w:eastAsia="Arial" w:hAnsi="Arial"/>
          <w:color w:val="000000"/>
        </w:rPr>
      </w:pPr>
      <w:r>
        <w:rPr>
          <w:rFonts w:ascii="Arial" w:eastAsia="Arial" w:hAnsi="Arial"/>
          <w:color w:val="000000"/>
        </w:rPr>
        <w:t xml:space="preserve">The Order Form cannot be used to alter existing terms or add any extra terms that materially change the Deliverables offered by the Supplier and defined in </w:t>
      </w:r>
      <w:r>
        <w:rPr>
          <w:rFonts w:ascii="Arial" w:eastAsia="Arial" w:hAnsi="Arial"/>
          <w:color w:val="000000"/>
        </w:rPr>
        <w:t>the Application.</w:t>
      </w:r>
    </w:p>
    <w:p w:rsidR="00843B00" w:rsidRDefault="006A21F1">
      <w:pPr>
        <w:spacing w:before="235" w:line="293" w:lineRule="exact"/>
        <w:ind w:left="216" w:right="720"/>
        <w:textAlignment w:val="baseline"/>
        <w:rPr>
          <w:rFonts w:ascii="Arial" w:eastAsia="Arial" w:hAnsi="Arial"/>
          <w:color w:val="000000"/>
        </w:rPr>
      </w:pPr>
      <w:r>
        <w:rPr>
          <w:noProof/>
        </w:rPr>
        <mc:AlternateContent>
          <mc:Choice Requires="wps">
            <w:drawing>
              <wp:anchor distT="0" distB="0" distL="0" distR="0" simplePos="0" relativeHeight="251632640" behindDoc="1" locked="0" layoutInCell="1" allowOverlap="1">
                <wp:simplePos x="0" y="0"/>
                <wp:positionH relativeFrom="page">
                  <wp:posOffset>6736080</wp:posOffset>
                </wp:positionH>
                <wp:positionV relativeFrom="page">
                  <wp:posOffset>9916795</wp:posOffset>
                </wp:positionV>
                <wp:extent cx="153670" cy="161290"/>
                <wp:effectExtent l="0" t="0" r="0" b="0"/>
                <wp:wrapSquare wrapText="bothSides"/>
                <wp:docPr id="5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530.4pt;margin-top:780.85pt;width:12.1pt;height:12.7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mc:Fallback>
        </mc:AlternateContent>
      </w:r>
      <w:r>
        <w:rPr>
          <w:rFonts w:ascii="Arial" w:eastAsia="Arial" w:hAnsi="Arial"/>
          <w:color w:val="000000"/>
        </w:rPr>
        <w:t>There are terms in the Call-Off Contract that may be defined in the Order Form. These are identified in the contract with square brackets.</w:t>
      </w:r>
    </w:p>
    <w:p w:rsidR="00843B00" w:rsidRDefault="00843B00">
      <w:pPr>
        <w:sectPr w:rsidR="00843B00">
          <w:pgSz w:w="11909" w:h="16834"/>
          <w:pgMar w:top="1380" w:right="1301" w:bottom="558" w:left="888" w:header="720" w:footer="720" w:gutter="0"/>
          <w:cols w:space="720"/>
        </w:sectPr>
      </w:pPr>
    </w:p>
    <w:p w:rsidR="00843B00" w:rsidRDefault="00843B00">
      <w:pPr>
        <w:spacing w:before="20" w:line="20" w:lineRule="exact"/>
      </w:pPr>
    </w:p>
    <w:tbl>
      <w:tblPr>
        <w:tblW w:w="0" w:type="auto"/>
        <w:tblInd w:w="41" w:type="dxa"/>
        <w:tblLayout w:type="fixed"/>
        <w:tblCellMar>
          <w:left w:w="0" w:type="dxa"/>
          <w:right w:w="0" w:type="dxa"/>
        </w:tblCellMar>
        <w:tblLook w:val="04A0" w:firstRow="1" w:lastRow="0" w:firstColumn="1" w:lastColumn="0" w:noHBand="0" w:noVBand="1"/>
      </w:tblPr>
      <w:tblGrid>
        <w:gridCol w:w="2064"/>
        <w:gridCol w:w="6840"/>
      </w:tblGrid>
      <w:tr w:rsidR="00843B00">
        <w:tblPrEx>
          <w:tblCellMar>
            <w:top w:w="0" w:type="dxa"/>
            <w:bottom w:w="0" w:type="dxa"/>
          </w:tblCellMar>
        </w:tblPrEx>
        <w:trPr>
          <w:trHeight w:hRule="exact" w:val="2371"/>
        </w:trPr>
        <w:tc>
          <w:tcPr>
            <w:tcW w:w="2064" w:type="dxa"/>
            <w:tcBorders>
              <w:top w:val="single" w:sz="9" w:space="0" w:color="000000"/>
              <w:left w:val="single" w:sz="9" w:space="0" w:color="000000"/>
              <w:bottom w:val="single" w:sz="9" w:space="0" w:color="000000"/>
              <w:right w:val="single" w:sz="9" w:space="0" w:color="000000"/>
            </w:tcBorders>
          </w:tcPr>
          <w:p w:rsidR="00843B00" w:rsidRDefault="006A21F1">
            <w:pPr>
              <w:spacing w:before="369" w:after="1740" w:line="252" w:lineRule="exact"/>
              <w:ind w:left="110"/>
              <w:textAlignment w:val="baseline"/>
              <w:rPr>
                <w:rFonts w:ascii="Arial" w:eastAsia="Arial" w:hAnsi="Arial"/>
                <w:b/>
                <w:color w:val="000000"/>
              </w:rPr>
            </w:pPr>
            <w:r>
              <w:rPr>
                <w:rFonts w:ascii="Arial" w:eastAsia="Arial" w:hAnsi="Arial"/>
                <w:b/>
                <w:color w:val="000000"/>
              </w:rPr>
              <w:t>From the Buyer</w:t>
            </w:r>
          </w:p>
        </w:tc>
        <w:tc>
          <w:tcPr>
            <w:tcW w:w="6840" w:type="dxa"/>
            <w:tcBorders>
              <w:top w:val="single" w:sz="9" w:space="0" w:color="000000"/>
              <w:left w:val="single" w:sz="9" w:space="0" w:color="000000"/>
              <w:bottom w:val="single" w:sz="9" w:space="0" w:color="000000"/>
              <w:right w:val="single" w:sz="9" w:space="0" w:color="000000"/>
            </w:tcBorders>
          </w:tcPr>
          <w:p w:rsidR="00843B00" w:rsidRDefault="006A21F1">
            <w:pPr>
              <w:spacing w:before="124" w:line="253" w:lineRule="exact"/>
              <w:ind w:left="144"/>
              <w:textAlignment w:val="baseline"/>
              <w:rPr>
                <w:rFonts w:ascii="Arial" w:eastAsia="Arial" w:hAnsi="Arial"/>
                <w:color w:val="000000"/>
              </w:rPr>
            </w:pPr>
            <w:r>
              <w:rPr>
                <w:rFonts w:ascii="Arial" w:eastAsia="Arial" w:hAnsi="Arial"/>
                <w:color w:val="000000"/>
              </w:rPr>
              <w:t xml:space="preserve">Ministry of Defence </w:t>
            </w:r>
            <w:r>
              <w:rPr>
                <w:rFonts w:ascii="Arial" w:eastAsia="Arial" w:hAnsi="Arial"/>
                <w:color w:val="000000"/>
              </w:rPr>
              <w:br/>
              <w:t xml:space="preserve">Buyer’s main address: </w:t>
            </w:r>
            <w:r>
              <w:rPr>
                <w:rFonts w:ascii="Arial" w:eastAsia="Arial" w:hAnsi="Arial"/>
                <w:color w:val="000000"/>
              </w:rPr>
              <w:br/>
            </w:r>
            <w:r>
              <w:rPr>
                <w:rFonts w:ascii="Arial" w:eastAsia="Arial" w:hAnsi="Arial"/>
                <w:color w:val="000000"/>
              </w:rPr>
              <w:t xml:space="preserve">Room 307, Bldg 1/080 </w:t>
            </w:r>
            <w:r>
              <w:rPr>
                <w:rFonts w:ascii="Arial" w:eastAsia="Arial" w:hAnsi="Arial"/>
                <w:color w:val="000000"/>
              </w:rPr>
              <w:br/>
              <w:t>Jago Road</w:t>
            </w:r>
          </w:p>
          <w:p w:rsidR="00843B00" w:rsidRDefault="006A21F1">
            <w:pPr>
              <w:spacing w:line="254" w:lineRule="exact"/>
              <w:ind w:left="144"/>
              <w:textAlignment w:val="baseline"/>
              <w:rPr>
                <w:rFonts w:ascii="Arial" w:eastAsia="Arial" w:hAnsi="Arial"/>
                <w:color w:val="000000"/>
              </w:rPr>
            </w:pPr>
            <w:r>
              <w:rPr>
                <w:rFonts w:ascii="Arial" w:eastAsia="Arial" w:hAnsi="Arial"/>
                <w:color w:val="000000"/>
              </w:rPr>
              <w:t xml:space="preserve">HMNB Portsmouth </w:t>
            </w:r>
            <w:r>
              <w:rPr>
                <w:rFonts w:ascii="Arial" w:eastAsia="Arial" w:hAnsi="Arial"/>
                <w:color w:val="000000"/>
              </w:rPr>
              <w:br/>
              <w:t>Hants</w:t>
            </w:r>
          </w:p>
          <w:p w:rsidR="00843B00" w:rsidRDefault="006A21F1">
            <w:pPr>
              <w:spacing w:before="1" w:after="467" w:line="248" w:lineRule="exact"/>
              <w:ind w:left="144"/>
              <w:textAlignment w:val="baseline"/>
              <w:rPr>
                <w:rFonts w:ascii="Arial" w:eastAsia="Arial" w:hAnsi="Arial"/>
                <w:color w:val="000000"/>
              </w:rPr>
            </w:pPr>
            <w:r>
              <w:rPr>
                <w:rFonts w:ascii="Arial" w:eastAsia="Arial" w:hAnsi="Arial"/>
                <w:color w:val="000000"/>
              </w:rPr>
              <w:t>PO1 3LU</w:t>
            </w:r>
          </w:p>
        </w:tc>
      </w:tr>
      <w:tr w:rsidR="00843B00">
        <w:tblPrEx>
          <w:tblCellMar>
            <w:top w:w="0" w:type="dxa"/>
            <w:bottom w:w="0" w:type="dxa"/>
          </w:tblCellMar>
        </w:tblPrEx>
        <w:trPr>
          <w:trHeight w:hRule="exact" w:val="3115"/>
        </w:trPr>
        <w:tc>
          <w:tcPr>
            <w:tcW w:w="2064" w:type="dxa"/>
            <w:tcBorders>
              <w:top w:val="single" w:sz="9" w:space="0" w:color="000000"/>
              <w:left w:val="single" w:sz="9" w:space="0" w:color="000000"/>
              <w:bottom w:val="single" w:sz="9" w:space="0" w:color="000000"/>
              <w:right w:val="single" w:sz="9" w:space="0" w:color="000000"/>
            </w:tcBorders>
          </w:tcPr>
          <w:p w:rsidR="00843B00" w:rsidRDefault="006A21F1">
            <w:pPr>
              <w:spacing w:before="341" w:after="2508" w:line="252" w:lineRule="exact"/>
              <w:ind w:left="110"/>
              <w:textAlignment w:val="baseline"/>
              <w:rPr>
                <w:rFonts w:ascii="Arial" w:eastAsia="Arial" w:hAnsi="Arial"/>
                <w:b/>
                <w:color w:val="000000"/>
              </w:rPr>
            </w:pPr>
            <w:r>
              <w:rPr>
                <w:rFonts w:ascii="Arial" w:eastAsia="Arial" w:hAnsi="Arial"/>
                <w:b/>
                <w:color w:val="000000"/>
              </w:rPr>
              <w:t>To the Supplier</w:t>
            </w:r>
          </w:p>
        </w:tc>
        <w:tc>
          <w:tcPr>
            <w:tcW w:w="6840" w:type="dxa"/>
            <w:tcBorders>
              <w:top w:val="single" w:sz="9" w:space="0" w:color="000000"/>
              <w:left w:val="single" w:sz="9" w:space="0" w:color="000000"/>
              <w:bottom w:val="single" w:sz="9" w:space="0" w:color="000000"/>
              <w:right w:val="single" w:sz="9" w:space="0" w:color="000000"/>
            </w:tcBorders>
          </w:tcPr>
          <w:p w:rsidR="00843B00" w:rsidRDefault="006A21F1">
            <w:pPr>
              <w:spacing w:before="101" w:line="252" w:lineRule="exact"/>
              <w:ind w:left="144"/>
              <w:textAlignment w:val="baseline"/>
              <w:rPr>
                <w:rFonts w:ascii="Arial" w:eastAsia="Arial" w:hAnsi="Arial"/>
                <w:color w:val="000000"/>
              </w:rPr>
            </w:pPr>
            <w:r>
              <w:rPr>
                <w:rFonts w:ascii="Arial" w:eastAsia="Arial" w:hAnsi="Arial"/>
                <w:color w:val="000000"/>
              </w:rPr>
              <w:t>Supplier’s main address:</w:t>
            </w:r>
          </w:p>
          <w:p w:rsidR="00843B00" w:rsidRDefault="006A21F1">
            <w:pPr>
              <w:spacing w:before="2" w:line="248" w:lineRule="exact"/>
              <w:ind w:left="144"/>
              <w:textAlignment w:val="baseline"/>
              <w:rPr>
                <w:rFonts w:ascii="Arial" w:eastAsia="Arial" w:hAnsi="Arial"/>
                <w:color w:val="000000"/>
              </w:rPr>
            </w:pPr>
            <w:r>
              <w:rPr>
                <w:rFonts w:ascii="Arial" w:eastAsia="Arial" w:hAnsi="Arial"/>
                <w:color w:val="000000"/>
              </w:rPr>
              <w:t>Carbon 60 Limited</w:t>
            </w:r>
          </w:p>
          <w:p w:rsidR="00843B00" w:rsidRDefault="006A21F1">
            <w:pPr>
              <w:spacing w:before="40" w:line="248" w:lineRule="exact"/>
              <w:ind w:left="144"/>
              <w:textAlignment w:val="baseline"/>
              <w:rPr>
                <w:rFonts w:ascii="Arial" w:eastAsia="Arial" w:hAnsi="Arial"/>
                <w:color w:val="0A0C0C"/>
              </w:rPr>
            </w:pPr>
            <w:r>
              <w:rPr>
                <w:rFonts w:ascii="Arial" w:eastAsia="Arial" w:hAnsi="Arial"/>
                <w:color w:val="0A0C0C"/>
              </w:rPr>
              <w:t>800 The Boulevard</w:t>
            </w:r>
          </w:p>
          <w:p w:rsidR="00843B00" w:rsidRDefault="006A21F1">
            <w:pPr>
              <w:spacing w:before="7" w:line="248" w:lineRule="exact"/>
              <w:ind w:left="144"/>
              <w:textAlignment w:val="baseline"/>
              <w:rPr>
                <w:rFonts w:ascii="Arial" w:eastAsia="Arial" w:hAnsi="Arial"/>
                <w:color w:val="0A0C0C"/>
              </w:rPr>
            </w:pPr>
            <w:r>
              <w:rPr>
                <w:rFonts w:ascii="Arial" w:eastAsia="Arial" w:hAnsi="Arial"/>
                <w:color w:val="0A0C0C"/>
              </w:rPr>
              <w:t>Capability Green,</w:t>
            </w:r>
          </w:p>
          <w:p w:rsidR="00843B00" w:rsidRDefault="006A21F1">
            <w:pPr>
              <w:spacing w:before="6" w:line="248" w:lineRule="exact"/>
              <w:ind w:left="144"/>
              <w:textAlignment w:val="baseline"/>
              <w:rPr>
                <w:rFonts w:ascii="Arial" w:eastAsia="Arial" w:hAnsi="Arial"/>
                <w:color w:val="0A0C0C"/>
              </w:rPr>
            </w:pPr>
            <w:r>
              <w:rPr>
                <w:rFonts w:ascii="Arial" w:eastAsia="Arial" w:hAnsi="Arial"/>
                <w:color w:val="0A0C0C"/>
              </w:rPr>
              <w:t>Luton,</w:t>
            </w:r>
          </w:p>
          <w:p w:rsidR="00843B00" w:rsidRDefault="006A21F1">
            <w:pPr>
              <w:spacing w:before="2" w:line="248" w:lineRule="exact"/>
              <w:ind w:left="144"/>
              <w:textAlignment w:val="baseline"/>
              <w:rPr>
                <w:rFonts w:ascii="Arial" w:eastAsia="Arial" w:hAnsi="Arial"/>
                <w:color w:val="0A0C0C"/>
              </w:rPr>
            </w:pPr>
            <w:r>
              <w:rPr>
                <w:rFonts w:ascii="Arial" w:eastAsia="Arial" w:hAnsi="Arial"/>
                <w:color w:val="0A0C0C"/>
              </w:rPr>
              <w:t>Bedfordshire,</w:t>
            </w:r>
          </w:p>
          <w:p w:rsidR="00843B00" w:rsidRDefault="006A21F1">
            <w:pPr>
              <w:spacing w:before="6" w:after="1197" w:line="248" w:lineRule="exact"/>
              <w:ind w:left="144"/>
              <w:textAlignment w:val="baseline"/>
              <w:rPr>
                <w:rFonts w:ascii="Arial" w:eastAsia="Arial" w:hAnsi="Arial"/>
                <w:color w:val="0A0C0C"/>
              </w:rPr>
            </w:pPr>
            <w:r>
              <w:rPr>
                <w:rFonts w:ascii="Arial" w:eastAsia="Arial" w:hAnsi="Arial"/>
                <w:color w:val="0A0C0C"/>
              </w:rPr>
              <w:t>LU1 3BA</w:t>
            </w:r>
          </w:p>
        </w:tc>
      </w:tr>
      <w:tr w:rsidR="00843B00">
        <w:tblPrEx>
          <w:tblCellMar>
            <w:top w:w="0" w:type="dxa"/>
            <w:bottom w:w="0" w:type="dxa"/>
          </w:tblCellMar>
        </w:tblPrEx>
        <w:trPr>
          <w:trHeight w:hRule="exact" w:val="984"/>
        </w:trPr>
        <w:tc>
          <w:tcPr>
            <w:tcW w:w="8904" w:type="dxa"/>
            <w:gridSpan w:val="2"/>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1" w:after="386" w:line="252" w:lineRule="exact"/>
              <w:ind w:left="110"/>
              <w:textAlignment w:val="baseline"/>
              <w:rPr>
                <w:rFonts w:ascii="Arial" w:eastAsia="Arial" w:hAnsi="Arial"/>
                <w:b/>
                <w:color w:val="000000"/>
              </w:rPr>
            </w:pPr>
            <w:r>
              <w:rPr>
                <w:rFonts w:ascii="Arial" w:eastAsia="Arial" w:hAnsi="Arial"/>
                <w:b/>
                <w:color w:val="000000"/>
              </w:rPr>
              <w:t>Together the ‘Parties’</w:t>
            </w:r>
          </w:p>
        </w:tc>
      </w:tr>
    </w:tbl>
    <w:p w:rsidR="00843B00" w:rsidRDefault="00843B00">
      <w:pPr>
        <w:spacing w:after="841" w:line="20" w:lineRule="exact"/>
      </w:pPr>
    </w:p>
    <w:p w:rsidR="00843B00" w:rsidRDefault="006A21F1">
      <w:pPr>
        <w:spacing w:before="2" w:line="318" w:lineRule="exact"/>
        <w:textAlignment w:val="baseline"/>
        <w:rPr>
          <w:rFonts w:ascii="Arial" w:eastAsia="Arial" w:hAnsi="Arial"/>
          <w:color w:val="000000"/>
          <w:sz w:val="28"/>
        </w:rPr>
      </w:pPr>
      <w:r>
        <w:rPr>
          <w:rFonts w:ascii="Arial" w:eastAsia="Arial" w:hAnsi="Arial"/>
          <w:color w:val="000000"/>
          <w:sz w:val="28"/>
        </w:rPr>
        <w:t>Principal contact details</w:t>
      </w:r>
    </w:p>
    <w:p w:rsidR="00843B00" w:rsidRDefault="006A21F1">
      <w:pPr>
        <w:spacing w:before="293" w:line="252" w:lineRule="exact"/>
        <w:textAlignment w:val="baseline"/>
        <w:rPr>
          <w:rFonts w:ascii="Arial" w:eastAsia="Arial" w:hAnsi="Arial"/>
          <w:b/>
          <w:color w:val="000000"/>
          <w:spacing w:val="-2"/>
        </w:rPr>
      </w:pPr>
      <w:r>
        <w:rPr>
          <w:rFonts w:ascii="Arial" w:eastAsia="Arial" w:hAnsi="Arial"/>
          <w:b/>
          <w:color w:val="000000"/>
          <w:spacing w:val="-2"/>
        </w:rPr>
        <w:t>For the Buyer:</w:t>
      </w:r>
    </w:p>
    <w:p w:rsidR="00843B00" w:rsidRDefault="006A21F1">
      <w:pPr>
        <w:tabs>
          <w:tab w:val="left" w:pos="1512"/>
        </w:tabs>
        <w:spacing w:before="372" w:line="248" w:lineRule="exact"/>
        <w:textAlignment w:val="baseline"/>
        <w:rPr>
          <w:rFonts w:ascii="Arial" w:eastAsia="Arial" w:hAnsi="Arial"/>
          <w:color w:val="000000"/>
        </w:rPr>
      </w:pPr>
      <w:r>
        <w:rPr>
          <w:rFonts w:ascii="Arial" w:eastAsia="Arial" w:hAnsi="Arial"/>
          <w:color w:val="000000"/>
        </w:rPr>
        <w:t>Title:</w:t>
      </w:r>
      <w:r>
        <w:rPr>
          <w:rFonts w:ascii="Arial" w:eastAsia="Arial" w:hAnsi="Arial"/>
          <w:color w:val="000000"/>
        </w:rPr>
        <w:tab/>
        <w:t>Business and Resource Manager</w:t>
      </w:r>
    </w:p>
    <w:p w:rsidR="00843B00" w:rsidRDefault="006A21F1">
      <w:pPr>
        <w:tabs>
          <w:tab w:val="left" w:pos="1512"/>
        </w:tabs>
        <w:spacing w:before="40" w:line="248" w:lineRule="exact"/>
        <w:textAlignment w:val="baseline"/>
        <w:rPr>
          <w:rFonts w:ascii="Arial" w:eastAsia="Arial" w:hAnsi="Arial"/>
          <w:color w:val="000000"/>
          <w:spacing w:val="-3"/>
        </w:rPr>
      </w:pPr>
      <w:r>
        <w:rPr>
          <w:rFonts w:ascii="Arial" w:eastAsia="Arial" w:hAnsi="Arial"/>
          <w:color w:val="000000"/>
          <w:spacing w:val="-3"/>
        </w:rPr>
        <w:t>Name:</w:t>
      </w:r>
      <w:r>
        <w:rPr>
          <w:rFonts w:ascii="Arial" w:eastAsia="Arial" w:hAnsi="Arial"/>
          <w:color w:val="000000"/>
          <w:spacing w:val="-3"/>
        </w:rPr>
        <w:tab/>
        <w:t>Bob Redmond</w:t>
      </w:r>
    </w:p>
    <w:p w:rsidR="00843B00" w:rsidRDefault="006A21F1">
      <w:pPr>
        <w:tabs>
          <w:tab w:val="left" w:pos="1512"/>
        </w:tabs>
        <w:spacing w:before="45" w:line="248" w:lineRule="exact"/>
        <w:textAlignment w:val="baseline"/>
        <w:rPr>
          <w:rFonts w:ascii="Arial" w:eastAsia="Arial" w:hAnsi="Arial"/>
          <w:color w:val="000000"/>
          <w:spacing w:val="-1"/>
        </w:rPr>
      </w:pPr>
      <w:r>
        <w:rPr>
          <w:rFonts w:ascii="Arial" w:eastAsia="Arial" w:hAnsi="Arial"/>
          <w:color w:val="000000"/>
          <w:spacing w:val="-1"/>
        </w:rPr>
        <w:t>Email:</w:t>
      </w:r>
      <w:r>
        <w:rPr>
          <w:rFonts w:ascii="Arial" w:eastAsia="Arial" w:hAnsi="Arial"/>
          <w:color w:val="000000"/>
          <w:spacing w:val="-1"/>
        </w:rPr>
        <w:tab/>
      </w:r>
      <w:hyperlink r:id="rId6">
        <w:r>
          <w:rPr>
            <w:rFonts w:ascii="Arial" w:eastAsia="Arial" w:hAnsi="Arial"/>
            <w:color w:val="0000FF"/>
            <w:spacing w:val="-1"/>
            <w:u w:val="single"/>
          </w:rPr>
          <w:t>bob.redmond222@mod.gov.uk</w:t>
        </w:r>
      </w:hyperlink>
      <w:r>
        <w:rPr>
          <w:rFonts w:ascii="Arial" w:eastAsia="Arial" w:hAnsi="Arial"/>
          <w:color w:val="000000"/>
          <w:spacing w:val="-1"/>
        </w:rPr>
        <w:t xml:space="preserve"> </w:t>
      </w:r>
    </w:p>
    <w:p w:rsidR="00843B00" w:rsidRDefault="006A21F1">
      <w:pPr>
        <w:tabs>
          <w:tab w:val="left" w:pos="1512"/>
        </w:tabs>
        <w:spacing w:before="44" w:line="248" w:lineRule="exact"/>
        <w:textAlignment w:val="baseline"/>
        <w:rPr>
          <w:rFonts w:ascii="Arial" w:eastAsia="Arial" w:hAnsi="Arial"/>
          <w:color w:val="000000"/>
          <w:spacing w:val="-4"/>
        </w:rPr>
      </w:pPr>
      <w:r>
        <w:rPr>
          <w:rFonts w:ascii="Arial" w:eastAsia="Arial" w:hAnsi="Arial"/>
          <w:color w:val="000000"/>
          <w:spacing w:val="-4"/>
        </w:rPr>
        <w:t>Phone:</w:t>
      </w:r>
      <w:r>
        <w:rPr>
          <w:rFonts w:ascii="Arial" w:eastAsia="Arial" w:hAnsi="Arial"/>
          <w:color w:val="000000"/>
          <w:spacing w:val="-4"/>
        </w:rPr>
        <w:tab/>
        <w:t>02392 325671</w:t>
      </w:r>
    </w:p>
    <w:p w:rsidR="00843B00" w:rsidRDefault="006A21F1">
      <w:pPr>
        <w:spacing w:before="333" w:line="252" w:lineRule="exact"/>
        <w:textAlignment w:val="baseline"/>
        <w:rPr>
          <w:rFonts w:ascii="Arial" w:eastAsia="Arial" w:hAnsi="Arial"/>
          <w:b/>
          <w:color w:val="000000"/>
          <w:spacing w:val="-1"/>
        </w:rPr>
      </w:pPr>
      <w:r>
        <w:rPr>
          <w:rFonts w:ascii="Arial" w:eastAsia="Arial" w:hAnsi="Arial"/>
          <w:b/>
          <w:color w:val="000000"/>
          <w:spacing w:val="-1"/>
        </w:rPr>
        <w:t>For the Supplier:</w:t>
      </w:r>
    </w:p>
    <w:p w:rsidR="00843B00" w:rsidRDefault="006A21F1">
      <w:pPr>
        <w:tabs>
          <w:tab w:val="left" w:pos="1512"/>
        </w:tabs>
        <w:spacing w:before="252" w:line="248" w:lineRule="exact"/>
        <w:textAlignment w:val="baseline"/>
        <w:rPr>
          <w:rFonts w:ascii="Arial" w:eastAsia="Arial" w:hAnsi="Arial"/>
          <w:color w:val="000000"/>
          <w:spacing w:val="-2"/>
        </w:rPr>
      </w:pPr>
      <w:r>
        <w:rPr>
          <w:rFonts w:ascii="Arial" w:eastAsia="Arial" w:hAnsi="Arial"/>
          <w:color w:val="000000"/>
          <w:spacing w:val="-2"/>
        </w:rPr>
        <w:t>Name:</w:t>
      </w:r>
      <w:r>
        <w:rPr>
          <w:rFonts w:ascii="Arial" w:eastAsia="Arial" w:hAnsi="Arial"/>
          <w:color w:val="000000"/>
          <w:spacing w:val="-2"/>
        </w:rPr>
        <w:tab/>
        <w:t>Andrew Morris</w:t>
      </w:r>
    </w:p>
    <w:p w:rsidR="00843B00" w:rsidRDefault="006A21F1">
      <w:pPr>
        <w:tabs>
          <w:tab w:val="left" w:pos="1512"/>
        </w:tabs>
        <w:spacing w:before="45" w:line="252" w:lineRule="exact"/>
        <w:textAlignment w:val="baseline"/>
        <w:rPr>
          <w:rFonts w:ascii="Arial" w:eastAsia="Arial" w:hAnsi="Arial"/>
          <w:color w:val="000000"/>
          <w:spacing w:val="-1"/>
        </w:rPr>
      </w:pPr>
      <w:r>
        <w:rPr>
          <w:rFonts w:ascii="Arial" w:eastAsia="Arial" w:hAnsi="Arial"/>
          <w:color w:val="000000"/>
          <w:spacing w:val="-1"/>
        </w:rPr>
        <w:t>Email:</w:t>
      </w:r>
      <w:r>
        <w:rPr>
          <w:rFonts w:ascii="Arial" w:eastAsia="Arial" w:hAnsi="Arial"/>
          <w:color w:val="000000"/>
          <w:spacing w:val="-1"/>
        </w:rPr>
        <w:tab/>
      </w:r>
      <w:hyperlink r:id="rId7">
        <w:r>
          <w:rPr>
            <w:rFonts w:ascii="Arial" w:eastAsia="Arial" w:hAnsi="Arial"/>
            <w:color w:val="0000FF"/>
            <w:spacing w:val="-1"/>
            <w:u w:val="single"/>
          </w:rPr>
          <w:t>andrew.morris@carbon60global.com</w:t>
        </w:r>
      </w:hyperlink>
      <w:r>
        <w:rPr>
          <w:rFonts w:ascii="Arial" w:eastAsia="Arial" w:hAnsi="Arial"/>
          <w:color w:val="000000"/>
          <w:spacing w:val="-1"/>
        </w:rPr>
        <w:t xml:space="preserve"> </w:t>
      </w:r>
    </w:p>
    <w:p w:rsidR="00843B00" w:rsidRDefault="006A21F1">
      <w:pPr>
        <w:tabs>
          <w:tab w:val="left" w:pos="1512"/>
        </w:tabs>
        <w:spacing w:before="36" w:line="248" w:lineRule="exact"/>
        <w:textAlignment w:val="baseline"/>
        <w:rPr>
          <w:rFonts w:ascii="Arial" w:eastAsia="Arial" w:hAnsi="Arial"/>
          <w:color w:val="000000"/>
          <w:spacing w:val="-2"/>
        </w:rPr>
      </w:pPr>
      <w:r>
        <w:rPr>
          <w:rFonts w:ascii="Arial" w:eastAsia="Arial" w:hAnsi="Arial"/>
          <w:color w:val="000000"/>
          <w:spacing w:val="-2"/>
        </w:rPr>
        <w:t>Phone:</w:t>
      </w:r>
      <w:r>
        <w:rPr>
          <w:rFonts w:ascii="Arial" w:eastAsia="Arial" w:hAnsi="Arial"/>
          <w:color w:val="0A0C0C"/>
          <w:spacing w:val="-2"/>
        </w:rPr>
        <w:tab/>
        <w:t>07766 248578</w:t>
      </w:r>
    </w:p>
    <w:p w:rsidR="00843B00" w:rsidRDefault="006A21F1">
      <w:pPr>
        <w:spacing w:before="1532" w:after="100" w:line="318" w:lineRule="exact"/>
        <w:textAlignment w:val="baseline"/>
        <w:rPr>
          <w:rFonts w:ascii="Arial" w:eastAsia="Arial" w:hAnsi="Arial"/>
          <w:color w:val="000000"/>
          <w:sz w:val="28"/>
        </w:rPr>
      </w:pPr>
      <w:r>
        <w:rPr>
          <w:rFonts w:ascii="Arial" w:eastAsia="Arial" w:hAnsi="Arial"/>
          <w:color w:val="000000"/>
          <w:sz w:val="28"/>
        </w:rPr>
        <w:t>Call-Off Contract term</w:t>
      </w:r>
    </w:p>
    <w:tbl>
      <w:tblPr>
        <w:tblW w:w="0" w:type="auto"/>
        <w:tblInd w:w="55" w:type="dxa"/>
        <w:tblLayout w:type="fixed"/>
        <w:tblCellMar>
          <w:left w:w="0" w:type="dxa"/>
          <w:right w:w="0" w:type="dxa"/>
        </w:tblCellMar>
        <w:tblLook w:val="04A0" w:firstRow="1" w:lastRow="0" w:firstColumn="1" w:lastColumn="0" w:noHBand="0" w:noVBand="1"/>
      </w:tblPr>
      <w:tblGrid>
        <w:gridCol w:w="2626"/>
        <w:gridCol w:w="6269"/>
        <w:gridCol w:w="770"/>
      </w:tblGrid>
      <w:tr w:rsidR="00843B00">
        <w:tblPrEx>
          <w:tblCellMar>
            <w:top w:w="0" w:type="dxa"/>
            <w:bottom w:w="0" w:type="dxa"/>
          </w:tblCellMar>
        </w:tblPrEx>
        <w:trPr>
          <w:trHeight w:hRule="exact" w:val="1244"/>
        </w:trPr>
        <w:tc>
          <w:tcPr>
            <w:tcW w:w="2626" w:type="dxa"/>
            <w:tcBorders>
              <w:top w:val="single" w:sz="9" w:space="0" w:color="000000"/>
              <w:left w:val="single" w:sz="9" w:space="0" w:color="000000"/>
              <w:bottom w:val="single" w:sz="9" w:space="0" w:color="000000"/>
              <w:right w:val="single" w:sz="9" w:space="0" w:color="000000"/>
            </w:tcBorders>
          </w:tcPr>
          <w:p w:rsidR="00843B00" w:rsidRDefault="006A21F1">
            <w:pPr>
              <w:spacing w:before="360" w:after="626" w:line="252" w:lineRule="exact"/>
              <w:ind w:right="1517"/>
              <w:jc w:val="right"/>
              <w:textAlignment w:val="baseline"/>
              <w:rPr>
                <w:rFonts w:ascii="Arial" w:eastAsia="Arial" w:hAnsi="Arial"/>
                <w:b/>
                <w:color w:val="000000"/>
              </w:rPr>
            </w:pPr>
            <w:r>
              <w:rPr>
                <w:rFonts w:ascii="Arial" w:eastAsia="Arial" w:hAnsi="Arial"/>
                <w:b/>
                <w:color w:val="000000"/>
              </w:rPr>
              <w:t>Start date</w:t>
            </w:r>
          </w:p>
        </w:tc>
        <w:tc>
          <w:tcPr>
            <w:tcW w:w="6269"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15" w:after="337" w:line="293" w:lineRule="exact"/>
              <w:ind w:left="108" w:right="180"/>
              <w:jc w:val="both"/>
              <w:textAlignment w:val="baseline"/>
              <w:rPr>
                <w:rFonts w:ascii="Arial" w:eastAsia="Arial" w:hAnsi="Arial"/>
                <w:color w:val="000000"/>
              </w:rPr>
            </w:pPr>
            <w:r>
              <w:rPr>
                <w:rFonts w:ascii="Arial" w:eastAsia="Arial" w:hAnsi="Arial"/>
                <w:color w:val="000000"/>
              </w:rPr>
              <w:t>This Call-Off Contract Starts on 01/07/2021 and is valid for 15 months.</w:t>
            </w:r>
          </w:p>
        </w:tc>
        <w:tc>
          <w:tcPr>
            <w:tcW w:w="770" w:type="dxa"/>
            <w:tcBorders>
              <w:top w:val="none" w:sz="0" w:space="0" w:color="000000"/>
              <w:left w:val="single" w:sz="9" w:space="0" w:color="000000"/>
              <w:bottom w:val="none" w:sz="0" w:space="0" w:color="000000"/>
              <w:right w:val="none" w:sz="0" w:space="0" w:color="000000"/>
            </w:tcBorders>
          </w:tcPr>
          <w:p w:rsidR="00843B00" w:rsidRDefault="00843B00"/>
        </w:tc>
      </w:tr>
      <w:tr w:rsidR="00843B00">
        <w:tblPrEx>
          <w:tblCellMar>
            <w:top w:w="0" w:type="dxa"/>
            <w:bottom w:w="0" w:type="dxa"/>
          </w:tblCellMar>
        </w:tblPrEx>
        <w:trPr>
          <w:trHeight w:hRule="exact" w:val="582"/>
        </w:trPr>
        <w:tc>
          <w:tcPr>
            <w:tcW w:w="2626" w:type="dxa"/>
            <w:tcBorders>
              <w:top w:val="single" w:sz="9" w:space="0" w:color="000000"/>
              <w:left w:val="none" w:sz="0" w:space="0" w:color="000000"/>
              <w:bottom w:val="none" w:sz="0" w:space="0" w:color="000000"/>
              <w:right w:val="none" w:sz="0" w:space="0" w:color="000000"/>
            </w:tcBorders>
          </w:tcPr>
          <w:p w:rsidR="00843B00" w:rsidRDefault="00843B00"/>
        </w:tc>
        <w:tc>
          <w:tcPr>
            <w:tcW w:w="6269" w:type="dxa"/>
            <w:tcBorders>
              <w:top w:val="single" w:sz="9" w:space="0" w:color="000000"/>
              <w:left w:val="none" w:sz="0" w:space="0" w:color="000000"/>
              <w:bottom w:val="none" w:sz="0" w:space="0" w:color="000000"/>
              <w:right w:val="none" w:sz="0" w:space="0" w:color="000000"/>
            </w:tcBorders>
          </w:tcPr>
          <w:p w:rsidR="00843B00" w:rsidRDefault="00843B00"/>
        </w:tc>
        <w:tc>
          <w:tcPr>
            <w:tcW w:w="770" w:type="dxa"/>
            <w:tcBorders>
              <w:top w:val="none" w:sz="0" w:space="0" w:color="000000"/>
              <w:left w:val="none" w:sz="0" w:space="0" w:color="000000"/>
              <w:bottom w:val="none" w:sz="0" w:space="0" w:color="000000"/>
              <w:right w:val="none" w:sz="0" w:space="0" w:color="000000"/>
            </w:tcBorders>
            <w:vAlign w:val="bottom"/>
          </w:tcPr>
          <w:p w:rsidR="00843B00" w:rsidRDefault="006A21F1">
            <w:pPr>
              <w:spacing w:before="321" w:after="1" w:line="248" w:lineRule="exact"/>
              <w:jc w:val="right"/>
              <w:textAlignment w:val="baseline"/>
              <w:rPr>
                <w:rFonts w:ascii="Arial" w:eastAsia="Arial" w:hAnsi="Arial"/>
                <w:color w:val="000000"/>
              </w:rPr>
            </w:pPr>
            <w:r>
              <w:rPr>
                <w:rFonts w:ascii="Arial" w:eastAsia="Arial" w:hAnsi="Arial"/>
                <w:color w:val="000000"/>
              </w:rPr>
              <w:t>3</w:t>
            </w:r>
          </w:p>
        </w:tc>
      </w:tr>
    </w:tbl>
    <w:p w:rsidR="00843B00" w:rsidRDefault="00843B00">
      <w:pPr>
        <w:sectPr w:rsidR="00843B00">
          <w:pgSz w:w="11909" w:h="16834"/>
          <w:pgMar w:top="680" w:right="1097" w:bottom="558" w:left="1092"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2136"/>
        <w:gridCol w:w="7584"/>
      </w:tblGrid>
      <w:tr w:rsidR="00843B00">
        <w:tblPrEx>
          <w:tblCellMar>
            <w:top w:w="0" w:type="dxa"/>
            <w:bottom w:w="0" w:type="dxa"/>
          </w:tblCellMar>
        </w:tblPrEx>
        <w:trPr>
          <w:trHeight w:hRule="exact" w:val="1046"/>
        </w:trPr>
        <w:tc>
          <w:tcPr>
            <w:tcW w:w="2136" w:type="dxa"/>
            <w:tcBorders>
              <w:top w:val="none" w:sz="0" w:space="0" w:color="000000"/>
              <w:left w:val="none" w:sz="0" w:space="0" w:color="000000"/>
              <w:bottom w:val="none" w:sz="0" w:space="0" w:color="000000"/>
              <w:right w:val="none" w:sz="0" w:space="0" w:color="000000"/>
            </w:tcBorders>
          </w:tcPr>
          <w:p w:rsidR="00843B00" w:rsidRDefault="006A21F1">
            <w:pPr>
              <w:spacing w:line="252" w:lineRule="exact"/>
              <w:ind w:left="144"/>
              <w:textAlignment w:val="baseline"/>
              <w:rPr>
                <w:rFonts w:ascii="Arial" w:eastAsia="Arial" w:hAnsi="Arial"/>
                <w:b/>
                <w:color w:val="000000"/>
              </w:rPr>
            </w:pPr>
            <w:r>
              <w:rPr>
                <w:rFonts w:ascii="Arial" w:eastAsia="Arial" w:hAnsi="Arial"/>
                <w:b/>
                <w:color w:val="000000"/>
              </w:rPr>
              <w:t>Ending</w:t>
            </w:r>
          </w:p>
          <w:p w:rsidR="00843B00" w:rsidRDefault="006A21F1">
            <w:pPr>
              <w:spacing w:before="41" w:after="482" w:line="252" w:lineRule="exact"/>
              <w:ind w:left="144"/>
              <w:textAlignment w:val="baseline"/>
              <w:rPr>
                <w:rFonts w:ascii="Arial" w:eastAsia="Arial" w:hAnsi="Arial"/>
                <w:b/>
                <w:color w:val="000000"/>
              </w:rPr>
            </w:pPr>
            <w:r>
              <w:rPr>
                <w:rFonts w:ascii="Arial" w:eastAsia="Arial" w:hAnsi="Arial"/>
                <w:b/>
                <w:color w:val="000000"/>
              </w:rPr>
              <w:t>(termination)</w:t>
            </w:r>
          </w:p>
        </w:tc>
        <w:tc>
          <w:tcPr>
            <w:tcW w:w="7584" w:type="dxa"/>
            <w:tcBorders>
              <w:top w:val="none" w:sz="0" w:space="0" w:color="000000"/>
              <w:left w:val="none" w:sz="0" w:space="0" w:color="000000"/>
              <w:bottom w:val="none" w:sz="0" w:space="0" w:color="000000"/>
              <w:right w:val="none" w:sz="0" w:space="0" w:color="000000"/>
            </w:tcBorders>
          </w:tcPr>
          <w:p w:rsidR="00843B00" w:rsidRDefault="006A21F1">
            <w:pPr>
              <w:spacing w:before="153" w:after="12" w:line="290" w:lineRule="exact"/>
              <w:ind w:left="648" w:right="936"/>
              <w:textAlignment w:val="baseline"/>
              <w:rPr>
                <w:rFonts w:ascii="Arial" w:eastAsia="Arial" w:hAnsi="Arial"/>
                <w:color w:val="000000"/>
              </w:rPr>
            </w:pPr>
            <w:r>
              <w:rPr>
                <w:rFonts w:ascii="Arial" w:eastAsia="Arial" w:hAnsi="Arial"/>
                <w:color w:val="000000"/>
              </w:rPr>
              <w:t xml:space="preserve">The notice period for the Supplier needed for Ending the Call-Off Contract is at least </w:t>
            </w:r>
            <w:r>
              <w:rPr>
                <w:rFonts w:ascii="Arial" w:eastAsia="Arial" w:hAnsi="Arial"/>
                <w:b/>
                <w:color w:val="000000"/>
              </w:rPr>
              <w:t xml:space="preserve">[90] </w:t>
            </w:r>
            <w:r>
              <w:rPr>
                <w:rFonts w:ascii="Arial" w:eastAsia="Arial" w:hAnsi="Arial"/>
                <w:color w:val="000000"/>
              </w:rPr>
              <w:t>Working Days from the date of written notice for undisputed sums (as per clause 18.6).</w:t>
            </w:r>
          </w:p>
        </w:tc>
      </w:tr>
    </w:tbl>
    <w:p w:rsidR="00843B00" w:rsidRDefault="00843B00">
      <w:pPr>
        <w:spacing w:after="232" w:line="20" w:lineRule="exact"/>
      </w:pPr>
    </w:p>
    <w:p w:rsidR="00843B00" w:rsidRDefault="006A21F1">
      <w:pPr>
        <w:spacing w:after="107" w:line="279" w:lineRule="exact"/>
        <w:ind w:left="2736" w:right="1224"/>
        <w:textAlignment w:val="baseline"/>
        <w:rPr>
          <w:rFonts w:ascii="Arial" w:eastAsia="Arial" w:hAnsi="Arial"/>
          <w:color w:val="000000"/>
        </w:rPr>
      </w:pPr>
      <w:r>
        <w:rPr>
          <w:rFonts w:ascii="Arial" w:eastAsia="Arial" w:hAnsi="Arial"/>
          <w:color w:val="000000"/>
        </w:rPr>
        <w:t xml:space="preserve">The notice period for the Buyer is a maximum of </w:t>
      </w:r>
      <w:r>
        <w:rPr>
          <w:rFonts w:ascii="Arial" w:eastAsia="Arial" w:hAnsi="Arial"/>
          <w:b/>
          <w:color w:val="000000"/>
        </w:rPr>
        <w:t xml:space="preserve">[30] </w:t>
      </w:r>
      <w:r>
        <w:rPr>
          <w:rFonts w:ascii="Arial" w:eastAsia="Arial" w:hAnsi="Arial"/>
          <w:color w:val="000000"/>
        </w:rPr>
        <w:t>days from the date of written notice for Ending without cause (as per clause 18.1).</w:t>
      </w:r>
    </w:p>
    <w:tbl>
      <w:tblPr>
        <w:tblW w:w="0" w:type="auto"/>
        <w:tblInd w:w="55" w:type="dxa"/>
        <w:tblLayout w:type="fixed"/>
        <w:tblCellMar>
          <w:left w:w="0" w:type="dxa"/>
          <w:right w:w="0" w:type="dxa"/>
        </w:tblCellMar>
        <w:tblLook w:val="04A0" w:firstRow="1" w:lastRow="0" w:firstColumn="1" w:lastColumn="0" w:noHBand="0" w:noVBand="1"/>
      </w:tblPr>
      <w:tblGrid>
        <w:gridCol w:w="2626"/>
        <w:gridCol w:w="6269"/>
      </w:tblGrid>
      <w:tr w:rsidR="00843B00">
        <w:tblPrEx>
          <w:tblCellMar>
            <w:top w:w="0" w:type="dxa"/>
            <w:bottom w:w="0" w:type="dxa"/>
          </w:tblCellMar>
        </w:tblPrEx>
        <w:trPr>
          <w:trHeight w:hRule="exact" w:val="6639"/>
        </w:trPr>
        <w:tc>
          <w:tcPr>
            <w:tcW w:w="2626" w:type="dxa"/>
            <w:tcBorders>
              <w:top w:val="single" w:sz="9" w:space="0" w:color="000000"/>
              <w:left w:val="single" w:sz="9" w:space="0" w:color="000000"/>
              <w:bottom w:val="single" w:sz="9" w:space="0" w:color="000000"/>
              <w:right w:val="single" w:sz="9" w:space="0" w:color="000000"/>
            </w:tcBorders>
          </w:tcPr>
          <w:p w:rsidR="00843B00" w:rsidRDefault="006A21F1">
            <w:pPr>
              <w:spacing w:before="159" w:after="6223" w:line="252" w:lineRule="exact"/>
              <w:ind w:right="749"/>
              <w:jc w:val="right"/>
              <w:textAlignment w:val="baseline"/>
              <w:rPr>
                <w:rFonts w:ascii="Arial" w:eastAsia="Arial" w:hAnsi="Arial"/>
                <w:b/>
                <w:color w:val="000000"/>
              </w:rPr>
            </w:pPr>
            <w:r>
              <w:rPr>
                <w:rFonts w:ascii="Arial" w:eastAsia="Arial" w:hAnsi="Arial"/>
                <w:b/>
                <w:color w:val="000000"/>
              </w:rPr>
              <w:t>Extension period</w:t>
            </w:r>
          </w:p>
        </w:tc>
        <w:tc>
          <w:tcPr>
            <w:tcW w:w="6269" w:type="dxa"/>
            <w:tcBorders>
              <w:top w:val="single" w:sz="9" w:space="0" w:color="000000"/>
              <w:left w:val="single" w:sz="9" w:space="0" w:color="000000"/>
              <w:bottom w:val="single" w:sz="9" w:space="0" w:color="000000"/>
              <w:right w:val="single" w:sz="9" w:space="0" w:color="000000"/>
            </w:tcBorders>
          </w:tcPr>
          <w:p w:rsidR="00843B00" w:rsidRDefault="006A21F1">
            <w:pPr>
              <w:spacing w:before="298" w:line="291" w:lineRule="exact"/>
              <w:ind w:left="144" w:right="144"/>
              <w:textAlignment w:val="baseline"/>
              <w:rPr>
                <w:rFonts w:ascii="Arial" w:eastAsia="Arial" w:hAnsi="Arial"/>
                <w:color w:val="000000"/>
              </w:rPr>
            </w:pPr>
            <w:r>
              <w:rPr>
                <w:rFonts w:ascii="Arial" w:eastAsia="Arial" w:hAnsi="Arial"/>
                <w:color w:val="000000"/>
              </w:rPr>
              <w:t>This Call-off Contract can be extended by the Buyer for 2 period(s) of up to 12 months each, by giving</w:t>
            </w:r>
            <w:r>
              <w:rPr>
                <w:rFonts w:ascii="Arial" w:eastAsia="Arial" w:hAnsi="Arial"/>
                <w:color w:val="000000"/>
              </w:rPr>
              <w:t xml:space="preserve"> the Supplier 1 month</w:t>
            </w:r>
            <w:r>
              <w:rPr>
                <w:rFonts w:ascii="Arial" w:eastAsia="Arial" w:hAnsi="Arial"/>
                <w:color w:val="000000"/>
                <w:sz w:val="25"/>
              </w:rPr>
              <w:t>’</w:t>
            </w:r>
            <w:r>
              <w:rPr>
                <w:rFonts w:ascii="Arial" w:eastAsia="Arial" w:hAnsi="Arial"/>
                <w:color w:val="000000"/>
              </w:rPr>
              <w:t>s written notice before its expiry. The extension periods are subject to clauses 1.3 and 1.4 in Part B below.</w:t>
            </w:r>
          </w:p>
          <w:p w:rsidR="00843B00" w:rsidRDefault="006A21F1">
            <w:pPr>
              <w:spacing w:before="243" w:line="290" w:lineRule="exact"/>
              <w:ind w:left="144" w:right="252"/>
              <w:textAlignment w:val="baseline"/>
              <w:rPr>
                <w:rFonts w:ascii="Arial" w:eastAsia="Arial" w:hAnsi="Arial"/>
                <w:color w:val="000000"/>
              </w:rPr>
            </w:pPr>
            <w:r>
              <w:rPr>
                <w:rFonts w:ascii="Arial" w:eastAsia="Arial" w:hAnsi="Arial"/>
                <w:color w:val="000000"/>
              </w:rPr>
              <w:t xml:space="preserve">Extensions which extend the Term beyond 24 months are only permitted if the Supplier complies with the additional exit plan </w:t>
            </w:r>
            <w:r>
              <w:rPr>
                <w:rFonts w:ascii="Arial" w:eastAsia="Arial" w:hAnsi="Arial"/>
                <w:color w:val="000000"/>
              </w:rPr>
              <w:t>requirements at clauses 21.3 to 21.8.</w:t>
            </w:r>
          </w:p>
          <w:p w:rsidR="00843B00" w:rsidRDefault="006A21F1">
            <w:pPr>
              <w:spacing w:before="244" w:line="290" w:lineRule="exact"/>
              <w:ind w:left="144" w:right="144"/>
              <w:textAlignment w:val="baseline"/>
              <w:rPr>
                <w:rFonts w:ascii="Arial" w:eastAsia="Arial" w:hAnsi="Arial"/>
                <w:color w:val="000000"/>
              </w:rPr>
            </w:pPr>
            <w:r>
              <w:rPr>
                <w:rFonts w:ascii="Arial" w:eastAsia="Arial" w:hAnsi="Arial"/>
                <w:color w:val="000000"/>
              </w:rPr>
              <w:t>[The extension period after 24 months should not exceed the maximum permitted under the Framework Agreement which is 2 periods of up to 12 months each.</w:t>
            </w:r>
          </w:p>
          <w:p w:rsidR="00843B00" w:rsidRDefault="006A21F1">
            <w:pPr>
              <w:spacing w:before="244" w:line="290" w:lineRule="exact"/>
              <w:ind w:left="144" w:right="252"/>
              <w:textAlignment w:val="baseline"/>
              <w:rPr>
                <w:rFonts w:ascii="Arial" w:eastAsia="Arial" w:hAnsi="Arial"/>
                <w:color w:val="000000"/>
              </w:rPr>
            </w:pPr>
            <w:r>
              <w:rPr>
                <w:rFonts w:ascii="Arial" w:eastAsia="Arial" w:hAnsi="Arial"/>
                <w:color w:val="000000"/>
              </w:rPr>
              <w:t>If a buyer is a central government department and the contract Term is intended to exceed 24 months, then under the Spend Controls process, prior approval must be obtained from the Government Digital Service (GDS). Further guidance:</w:t>
            </w:r>
          </w:p>
          <w:p w:rsidR="00843B00" w:rsidRDefault="006A21F1">
            <w:pPr>
              <w:spacing w:before="244" w:after="137" w:line="290" w:lineRule="exact"/>
              <w:ind w:left="144" w:right="396"/>
              <w:textAlignment w:val="baseline"/>
              <w:rPr>
                <w:rFonts w:ascii="Arial" w:eastAsia="Arial" w:hAnsi="Arial"/>
                <w:color w:val="000000"/>
                <w:u w:val="single"/>
              </w:rPr>
            </w:pPr>
            <w:hyperlink r:id="rId8">
              <w:r>
                <w:rPr>
                  <w:rFonts w:ascii="Arial" w:eastAsia="Arial" w:hAnsi="Arial"/>
                  <w:color w:val="0000FF"/>
                  <w:u w:val="single"/>
                </w:rPr>
                <w:t>https://www.gov.uk/service-manual/agile-delivery/spend-controls-check-if-you-need-approval-to-spend-money-on-a-service</w:t>
              </w:r>
            </w:hyperlink>
            <w:r>
              <w:rPr>
                <w:rFonts w:ascii="Arial" w:eastAsia="Arial" w:hAnsi="Arial"/>
                <w:color w:val="000000"/>
                <w:u w:val="single"/>
              </w:rPr>
              <w:t xml:space="preserve"> </w:t>
            </w:r>
            <w:r>
              <w:rPr>
                <w:rFonts w:ascii="Arial" w:eastAsia="Arial" w:hAnsi="Arial"/>
                <w:color w:val="000000"/>
              </w:rPr>
              <w:t xml:space="preserve"> </w:t>
            </w:r>
          </w:p>
        </w:tc>
      </w:tr>
    </w:tbl>
    <w:p w:rsidR="00843B00" w:rsidRDefault="00843B00">
      <w:pPr>
        <w:spacing w:after="293" w:line="20" w:lineRule="exact"/>
      </w:pPr>
    </w:p>
    <w:p w:rsidR="00843B00" w:rsidRDefault="006A21F1">
      <w:pPr>
        <w:spacing w:before="2" w:line="323" w:lineRule="exact"/>
        <w:textAlignment w:val="baseline"/>
        <w:rPr>
          <w:rFonts w:ascii="Arial" w:eastAsia="Arial" w:hAnsi="Arial"/>
          <w:color w:val="000000"/>
          <w:sz w:val="28"/>
        </w:rPr>
      </w:pPr>
      <w:r>
        <w:rPr>
          <w:rFonts w:ascii="Arial" w:eastAsia="Arial" w:hAnsi="Arial"/>
          <w:color w:val="000000"/>
          <w:sz w:val="28"/>
        </w:rPr>
        <w:t>Buyer contractual details</w:t>
      </w:r>
    </w:p>
    <w:p w:rsidR="00843B00" w:rsidRDefault="006A21F1">
      <w:pPr>
        <w:spacing w:before="242" w:after="247" w:line="293" w:lineRule="exact"/>
        <w:ind w:right="360"/>
        <w:textAlignment w:val="baseline"/>
        <w:rPr>
          <w:rFonts w:ascii="Arial" w:eastAsia="Arial" w:hAnsi="Arial"/>
          <w:color w:val="000000"/>
        </w:rPr>
      </w:pPr>
      <w:r>
        <w:rPr>
          <w:rFonts w:ascii="Arial" w:eastAsia="Arial" w:hAnsi="Arial"/>
          <w:color w:val="000000"/>
        </w:rPr>
        <w:t>This Order is for the G-Cloud Services outlined below. It is acknowledged by the Parties that the volume of the G-Cloud Services used by the Buyer may vary during this Call-Off Contract.</w:t>
      </w:r>
    </w:p>
    <w:tbl>
      <w:tblPr>
        <w:tblW w:w="0" w:type="auto"/>
        <w:tblInd w:w="55" w:type="dxa"/>
        <w:tblLayout w:type="fixed"/>
        <w:tblCellMar>
          <w:left w:w="0" w:type="dxa"/>
          <w:right w:w="0" w:type="dxa"/>
        </w:tblCellMar>
        <w:tblLook w:val="04A0" w:firstRow="1" w:lastRow="0" w:firstColumn="1" w:lastColumn="0" w:noHBand="0" w:noVBand="1"/>
      </w:tblPr>
      <w:tblGrid>
        <w:gridCol w:w="2607"/>
        <w:gridCol w:w="6288"/>
        <w:gridCol w:w="770"/>
      </w:tblGrid>
      <w:tr w:rsidR="00843B00">
        <w:tblPrEx>
          <w:tblCellMar>
            <w:top w:w="0" w:type="dxa"/>
            <w:bottom w:w="0" w:type="dxa"/>
          </w:tblCellMar>
        </w:tblPrEx>
        <w:trPr>
          <w:trHeight w:hRule="exact" w:val="1886"/>
        </w:trPr>
        <w:tc>
          <w:tcPr>
            <w:tcW w:w="2607" w:type="dxa"/>
            <w:tcBorders>
              <w:top w:val="single" w:sz="9" w:space="0" w:color="000000"/>
              <w:left w:val="single" w:sz="9" w:space="0" w:color="000000"/>
              <w:bottom w:val="single" w:sz="9" w:space="0" w:color="000000"/>
              <w:right w:val="single" w:sz="9" w:space="0" w:color="000000"/>
            </w:tcBorders>
          </w:tcPr>
          <w:p w:rsidR="00843B00" w:rsidRDefault="006A21F1">
            <w:pPr>
              <w:spacing w:before="355" w:after="1274" w:line="252" w:lineRule="exact"/>
              <w:ind w:right="1311"/>
              <w:jc w:val="right"/>
              <w:textAlignment w:val="baseline"/>
              <w:rPr>
                <w:rFonts w:ascii="Arial" w:eastAsia="Arial" w:hAnsi="Arial"/>
                <w:b/>
                <w:color w:val="000000"/>
              </w:rPr>
            </w:pPr>
            <w:r>
              <w:rPr>
                <w:rFonts w:ascii="Arial" w:eastAsia="Arial" w:hAnsi="Arial"/>
                <w:b/>
                <w:color w:val="000000"/>
              </w:rPr>
              <w:t>G-Cloud lot</w:t>
            </w:r>
          </w:p>
        </w:tc>
        <w:tc>
          <w:tcPr>
            <w:tcW w:w="6288" w:type="dxa"/>
            <w:tcBorders>
              <w:top w:val="single" w:sz="9" w:space="0" w:color="000000"/>
              <w:left w:val="single" w:sz="9" w:space="0" w:color="000000"/>
              <w:bottom w:val="single" w:sz="9" w:space="0" w:color="000000"/>
              <w:right w:val="single" w:sz="9" w:space="0" w:color="000000"/>
            </w:tcBorders>
          </w:tcPr>
          <w:p w:rsidR="00843B00" w:rsidRDefault="006A21F1">
            <w:pPr>
              <w:spacing w:before="355" w:line="252" w:lineRule="exact"/>
              <w:ind w:right="413"/>
              <w:jc w:val="right"/>
              <w:textAlignment w:val="baseline"/>
              <w:rPr>
                <w:rFonts w:ascii="Arial" w:eastAsia="Arial" w:hAnsi="Arial"/>
                <w:color w:val="000000"/>
              </w:rPr>
            </w:pPr>
            <w:r>
              <w:rPr>
                <w:rFonts w:ascii="Arial" w:eastAsia="Arial" w:hAnsi="Arial"/>
                <w:color w:val="000000"/>
              </w:rPr>
              <w:t>This Call-Off Contract is for the provision of Services under:</w:t>
            </w:r>
          </w:p>
          <w:p w:rsidR="00843B00" w:rsidRDefault="006A21F1">
            <w:pPr>
              <w:numPr>
                <w:ilvl w:val="0"/>
                <w:numId w:val="1"/>
              </w:numPr>
              <w:tabs>
                <w:tab w:val="clear" w:pos="360"/>
                <w:tab w:val="left" w:pos="720"/>
              </w:tabs>
              <w:spacing w:before="273" w:after="727" w:line="274" w:lineRule="exact"/>
              <w:ind w:left="360"/>
              <w:textAlignment w:val="baseline"/>
              <w:rPr>
                <w:rFonts w:ascii="Arial" w:eastAsia="Arial" w:hAnsi="Arial"/>
                <w:color w:val="000000"/>
              </w:rPr>
            </w:pPr>
            <w:r>
              <w:rPr>
                <w:rFonts w:ascii="Arial" w:eastAsia="Arial" w:hAnsi="Arial"/>
                <w:color w:val="000000"/>
              </w:rPr>
              <w:t>Lot 3 Cloud Support</w:t>
            </w:r>
          </w:p>
        </w:tc>
        <w:tc>
          <w:tcPr>
            <w:tcW w:w="770" w:type="dxa"/>
            <w:tcBorders>
              <w:top w:val="none" w:sz="0" w:space="0" w:color="000000"/>
              <w:left w:val="single" w:sz="9" w:space="0" w:color="000000"/>
              <w:bottom w:val="none" w:sz="0" w:space="0" w:color="000000"/>
              <w:right w:val="none" w:sz="0" w:space="0" w:color="000000"/>
            </w:tcBorders>
          </w:tcPr>
          <w:p w:rsidR="00843B00" w:rsidRDefault="00843B00"/>
        </w:tc>
      </w:tr>
      <w:tr w:rsidR="00843B00">
        <w:tblPrEx>
          <w:tblCellMar>
            <w:top w:w="0" w:type="dxa"/>
            <w:bottom w:w="0" w:type="dxa"/>
          </w:tblCellMar>
        </w:tblPrEx>
        <w:trPr>
          <w:trHeight w:hRule="exact" w:val="2426"/>
        </w:trPr>
        <w:tc>
          <w:tcPr>
            <w:tcW w:w="2607" w:type="dxa"/>
            <w:tcBorders>
              <w:top w:val="single" w:sz="9" w:space="0" w:color="000000"/>
              <w:left w:val="none" w:sz="0" w:space="0" w:color="000000"/>
              <w:bottom w:val="none" w:sz="0" w:space="0" w:color="000000"/>
              <w:right w:val="none" w:sz="0" w:space="0" w:color="000000"/>
            </w:tcBorders>
          </w:tcPr>
          <w:p w:rsidR="00843B00" w:rsidRDefault="00843B00"/>
        </w:tc>
        <w:tc>
          <w:tcPr>
            <w:tcW w:w="6288" w:type="dxa"/>
            <w:tcBorders>
              <w:top w:val="single" w:sz="9" w:space="0" w:color="000000"/>
              <w:left w:val="none" w:sz="0" w:space="0" w:color="000000"/>
              <w:bottom w:val="none" w:sz="0" w:space="0" w:color="000000"/>
              <w:right w:val="none" w:sz="0" w:space="0" w:color="000000"/>
            </w:tcBorders>
          </w:tcPr>
          <w:p w:rsidR="00843B00" w:rsidRDefault="00843B00"/>
        </w:tc>
        <w:tc>
          <w:tcPr>
            <w:tcW w:w="770" w:type="dxa"/>
            <w:tcBorders>
              <w:top w:val="none" w:sz="0" w:space="0" w:color="000000"/>
              <w:left w:val="none" w:sz="0" w:space="0" w:color="000000"/>
              <w:bottom w:val="none" w:sz="0" w:space="0" w:color="000000"/>
              <w:right w:val="none" w:sz="0" w:space="0" w:color="000000"/>
            </w:tcBorders>
            <w:vAlign w:val="bottom"/>
          </w:tcPr>
          <w:p w:rsidR="00843B00" w:rsidRDefault="006A21F1">
            <w:pPr>
              <w:spacing w:before="2165" w:line="249" w:lineRule="exact"/>
              <w:jc w:val="right"/>
              <w:textAlignment w:val="baseline"/>
              <w:rPr>
                <w:rFonts w:ascii="Arial" w:eastAsia="Arial" w:hAnsi="Arial"/>
                <w:color w:val="000000"/>
              </w:rPr>
            </w:pPr>
            <w:r>
              <w:rPr>
                <w:rFonts w:ascii="Arial" w:eastAsia="Arial" w:hAnsi="Arial"/>
                <w:color w:val="000000"/>
              </w:rPr>
              <w:t>4</w:t>
            </w:r>
          </w:p>
        </w:tc>
      </w:tr>
    </w:tbl>
    <w:p w:rsidR="00843B00" w:rsidRDefault="00843B00">
      <w:pPr>
        <w:sectPr w:rsidR="00843B00">
          <w:pgSz w:w="11909" w:h="16834"/>
          <w:pgMar w:top="880" w:right="1097" w:bottom="558" w:left="1092" w:header="720" w:footer="720" w:gutter="0"/>
          <w:cols w:space="720"/>
        </w:sectPr>
      </w:pPr>
    </w:p>
    <w:p w:rsidR="00843B00" w:rsidRDefault="006A21F1">
      <w:pPr>
        <w:spacing w:before="8" w:line="253" w:lineRule="exact"/>
        <w:textAlignment w:val="baseline"/>
        <w:rPr>
          <w:rFonts w:ascii="Arial" w:eastAsia="Arial" w:hAnsi="Arial"/>
          <w:color w:val="000000"/>
        </w:rPr>
      </w:pPr>
      <w:r>
        <w:rPr>
          <w:rFonts w:ascii="Arial" w:eastAsia="Arial" w:hAnsi="Arial"/>
          <w:color w:val="000000"/>
        </w:rPr>
        <w:t>The Services to be provided by the Supplier under the above</w:t>
      </w:r>
    </w:p>
    <w:p w:rsidR="00843B00" w:rsidRDefault="006A21F1">
      <w:pPr>
        <w:spacing w:before="2" w:line="253" w:lineRule="exact"/>
        <w:textAlignment w:val="baseline"/>
        <w:rPr>
          <w:rFonts w:ascii="Arial" w:eastAsia="Arial" w:hAnsi="Arial"/>
          <w:color w:val="000000"/>
          <w:spacing w:val="-3"/>
        </w:rPr>
      </w:pPr>
      <w:r>
        <w:rPr>
          <w:noProof/>
        </w:rPr>
        <mc:AlternateContent>
          <mc:Choice Requires="wps">
            <w:drawing>
              <wp:anchor distT="0" distB="0" distL="0" distR="0" simplePos="0" relativeHeight="251633664" behindDoc="1" locked="0" layoutInCell="1" allowOverlap="1">
                <wp:simplePos x="0" y="0"/>
                <wp:positionH relativeFrom="page">
                  <wp:posOffset>795655</wp:posOffset>
                </wp:positionH>
                <wp:positionV relativeFrom="page">
                  <wp:posOffset>678180</wp:posOffset>
                </wp:positionV>
                <wp:extent cx="1146175" cy="347345"/>
                <wp:effectExtent l="0" t="0" r="0" b="0"/>
                <wp:wrapSquare wrapText="bothSides"/>
                <wp:docPr id="5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line="272" w:lineRule="exact"/>
                              <w:textAlignment w:val="baseline"/>
                              <w:rPr>
                                <w:rFonts w:ascii="Arial" w:eastAsia="Arial" w:hAnsi="Arial"/>
                                <w:b/>
                                <w:color w:val="000000"/>
                                <w:spacing w:val="-2"/>
                              </w:rPr>
                            </w:pPr>
                            <w:r>
                              <w:rPr>
                                <w:rFonts w:ascii="Arial" w:eastAsia="Arial" w:hAnsi="Arial"/>
                                <w:b/>
                                <w:color w:val="000000"/>
                                <w:spacing w:val="-2"/>
                              </w:rPr>
                              <w:t>G-Cloud services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7" type="#_x0000_t202" style="position:absolute;margin-left:62.65pt;margin-top:53.4pt;width:90.25pt;height:27.3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" filled="f" stroked="f">
                <v:textbox inset="0,0,0,0">
                  <w:txbxContent>
                    <w:p w:rsidR="00843B00" w:rsidRDefault="006A21F1">
                      <w:pPr>
                        <w:spacing w:line="272" w:lineRule="exact"/>
                        <w:textAlignment w:val="baseline"/>
                        <w:rPr>
                          <w:rFonts w:ascii="Arial" w:eastAsia="Arial" w:hAnsi="Arial"/>
                          <w:b/>
                          <w:color w:val="000000"/>
                          <w:spacing w:val="-2"/>
                        </w:rPr>
                      </w:pPr>
                      <w:r>
                        <w:rPr>
                          <w:rFonts w:ascii="Arial" w:eastAsia="Arial" w:hAnsi="Arial"/>
                          <w:b/>
                          <w:color w:val="000000"/>
                          <w:spacing w:val="-2"/>
                        </w:rPr>
                        <w:t>G-Cloud services required</w:t>
                      </w:r>
                    </w:p>
                  </w:txbxContent>
                </v:textbox>
                <w10:wrap type="square" anchorx="page" anchory="page"/>
              </v:shape>
            </w:pict>
          </mc:Fallback>
        </mc:AlternateContent>
      </w:r>
      <w:r>
        <w:rPr>
          <w:rFonts w:ascii="Arial" w:eastAsia="Arial" w:hAnsi="Arial"/>
          <w:color w:val="000000"/>
          <w:spacing w:val="-3"/>
        </w:rPr>
        <w:t>Lot are</w:t>
      </w:r>
    </w:p>
    <w:p w:rsidR="00843B00" w:rsidRDefault="006A21F1">
      <w:pPr>
        <w:spacing w:line="249" w:lineRule="exact"/>
        <w:textAlignment w:val="baseline"/>
        <w:rPr>
          <w:rFonts w:ascii="Arial" w:eastAsia="Arial" w:hAnsi="Arial"/>
          <w:color w:val="000000"/>
        </w:rPr>
      </w:pPr>
      <w:r>
        <w:rPr>
          <w:rFonts w:ascii="Arial" w:eastAsia="Arial" w:hAnsi="Arial"/>
          <w:color w:val="000000"/>
        </w:rPr>
        <w:t>listed in Framework Section 2 and outlined below:</w:t>
      </w:r>
    </w:p>
    <w:p w:rsidR="00843B00" w:rsidRDefault="006A21F1">
      <w:pPr>
        <w:spacing w:before="257" w:line="253" w:lineRule="exact"/>
        <w:ind w:right="360"/>
        <w:textAlignment w:val="baseline"/>
        <w:rPr>
          <w:rFonts w:ascii="Arial" w:eastAsia="Arial" w:hAnsi="Arial"/>
          <w:color w:val="000000"/>
        </w:rPr>
      </w:pPr>
      <w:r>
        <w:rPr>
          <w:rFonts w:ascii="Arial" w:eastAsia="Arial" w:hAnsi="Arial"/>
          <w:color w:val="000000"/>
        </w:rPr>
        <w:t>Knowledge of C4ISTAR architecture, Defence and ICT/CIS infrastructure, security and doctrine</w:t>
      </w:r>
    </w:p>
    <w:p w:rsidR="00843B00" w:rsidRDefault="006A21F1">
      <w:pPr>
        <w:spacing w:line="250" w:lineRule="exact"/>
        <w:textAlignment w:val="baseline"/>
        <w:rPr>
          <w:rFonts w:ascii="Arial" w:eastAsia="Arial" w:hAnsi="Arial"/>
          <w:color w:val="000000"/>
        </w:rPr>
      </w:pPr>
      <w:r>
        <w:rPr>
          <w:rFonts w:ascii="Arial" w:eastAsia="Arial" w:hAnsi="Arial"/>
          <w:color w:val="000000"/>
        </w:rPr>
        <w:t>Knowledge of ICT security accreditation</w:t>
      </w:r>
    </w:p>
    <w:p w:rsidR="00843B00" w:rsidRDefault="006A21F1">
      <w:pPr>
        <w:spacing w:line="252" w:lineRule="exact"/>
        <w:ind w:right="648"/>
        <w:textAlignment w:val="baseline"/>
        <w:rPr>
          <w:rFonts w:ascii="Arial" w:eastAsia="Arial" w:hAnsi="Arial"/>
          <w:color w:val="000000"/>
        </w:rPr>
      </w:pPr>
      <w:r>
        <w:rPr>
          <w:rFonts w:ascii="Arial" w:eastAsia="Arial" w:hAnsi="Arial"/>
          <w:color w:val="000000"/>
        </w:rPr>
        <w:t xml:space="preserve">Knowledge of information assurance/security and asset management to meet </w:t>
      </w:r>
      <w:r>
        <w:rPr>
          <w:rFonts w:ascii="Arial" w:eastAsia="Arial" w:hAnsi="Arial"/>
          <w:color w:val="000000"/>
        </w:rPr>
        <w:t>JSP 440 Security Regulations and HMG/MOD Information Assurance Policy</w:t>
      </w:r>
    </w:p>
    <w:p w:rsidR="00843B00" w:rsidRDefault="006A21F1">
      <w:pPr>
        <w:spacing w:before="5" w:line="253" w:lineRule="exact"/>
        <w:ind w:right="216"/>
        <w:textAlignment w:val="baseline"/>
        <w:rPr>
          <w:rFonts w:ascii="Arial" w:eastAsia="Arial" w:hAnsi="Arial"/>
          <w:color w:val="000000"/>
        </w:rPr>
      </w:pPr>
      <w:r>
        <w:rPr>
          <w:rFonts w:ascii="Arial" w:eastAsia="Arial" w:hAnsi="Arial"/>
          <w:color w:val="000000"/>
        </w:rPr>
        <w:t>Knowledge of Implementation of all MOD mandated security applications/procedures on NC ICT assets as a managed service wrap</w:t>
      </w:r>
    </w:p>
    <w:p w:rsidR="00843B00" w:rsidRDefault="006A21F1">
      <w:pPr>
        <w:spacing w:line="252" w:lineRule="exact"/>
        <w:ind w:right="144"/>
        <w:textAlignment w:val="baseline"/>
        <w:rPr>
          <w:rFonts w:ascii="Arial" w:eastAsia="Arial" w:hAnsi="Arial"/>
          <w:color w:val="000000"/>
        </w:rPr>
      </w:pPr>
      <w:r>
        <w:rPr>
          <w:rFonts w:ascii="Arial" w:eastAsia="Arial" w:hAnsi="Arial"/>
          <w:color w:val="000000"/>
        </w:rPr>
        <w:t>Project management and delivery of ICT hardware and software including security accreditation and applications and support solutions</w:t>
      </w:r>
      <w:r>
        <w:rPr>
          <w:rFonts w:ascii="Arial" w:eastAsia="Arial" w:hAnsi="Arial"/>
          <w:color w:val="000000"/>
        </w:rPr>
        <w:t xml:space="preserve"> to NC end users to agreed time, cost and quality</w:t>
      </w:r>
    </w:p>
    <w:p w:rsidR="00843B00" w:rsidRDefault="006A21F1">
      <w:pPr>
        <w:spacing w:before="3" w:line="253" w:lineRule="exact"/>
        <w:ind w:right="216"/>
        <w:textAlignment w:val="baseline"/>
        <w:rPr>
          <w:rFonts w:ascii="Arial" w:eastAsia="Arial" w:hAnsi="Arial"/>
          <w:color w:val="000000"/>
        </w:rPr>
      </w:pPr>
      <w:r>
        <w:rPr>
          <w:rFonts w:ascii="Arial" w:eastAsia="Arial" w:hAnsi="Arial"/>
          <w:color w:val="000000"/>
        </w:rPr>
        <w:t>Knowledge of asset tracking to document the current state of ICT throughout Navy Command (NC). (The database presently details IT security accreditation status and hardware/software assets in accordance wit</w:t>
      </w:r>
      <w:r>
        <w:rPr>
          <w:rFonts w:ascii="Arial" w:eastAsia="Arial" w:hAnsi="Arial"/>
          <w:color w:val="000000"/>
        </w:rPr>
        <w:t>h the direction provided by HMG, MOD and NC information assurance and security regulations and policy).</w:t>
      </w:r>
    </w:p>
    <w:p w:rsidR="00843B00" w:rsidRDefault="006A21F1">
      <w:pPr>
        <w:spacing w:line="253" w:lineRule="exact"/>
        <w:ind w:right="72"/>
        <w:textAlignment w:val="baseline"/>
        <w:rPr>
          <w:rFonts w:ascii="Arial" w:eastAsia="Arial" w:hAnsi="Arial"/>
          <w:color w:val="000000"/>
        </w:rPr>
      </w:pPr>
      <w:r>
        <w:rPr>
          <w:rFonts w:ascii="Arial" w:eastAsia="Arial" w:hAnsi="Arial"/>
          <w:color w:val="000000"/>
        </w:rPr>
        <w:t>Coordinate the build and delivery of all NC ICT hardware and software solutions operating at all security classifications up to and including Above Secr</w:t>
      </w:r>
      <w:r>
        <w:rPr>
          <w:rFonts w:ascii="Arial" w:eastAsia="Arial" w:hAnsi="Arial"/>
          <w:color w:val="000000"/>
        </w:rPr>
        <w:t>et.</w:t>
      </w:r>
    </w:p>
    <w:p w:rsidR="00843B00" w:rsidRDefault="006A21F1">
      <w:pPr>
        <w:spacing w:line="252" w:lineRule="exact"/>
        <w:ind w:right="216"/>
        <w:textAlignment w:val="baseline"/>
        <w:rPr>
          <w:rFonts w:ascii="Arial" w:eastAsia="Arial" w:hAnsi="Arial"/>
          <w:color w:val="000000"/>
        </w:rPr>
      </w:pPr>
      <w:r>
        <w:rPr>
          <w:rFonts w:ascii="Arial" w:eastAsia="Arial" w:hAnsi="Arial"/>
          <w:color w:val="000000"/>
        </w:rPr>
        <w:t>Mobile support to larger fixed networks and systems installed at NC locations throughout the UK.</w:t>
      </w:r>
    </w:p>
    <w:p w:rsidR="00843B00" w:rsidRDefault="006A21F1">
      <w:pPr>
        <w:spacing w:line="252" w:lineRule="exact"/>
        <w:ind w:right="360"/>
        <w:textAlignment w:val="baseline"/>
        <w:rPr>
          <w:rFonts w:ascii="Arial" w:eastAsia="Arial" w:hAnsi="Arial"/>
          <w:color w:val="000000"/>
        </w:rPr>
      </w:pPr>
      <w:r>
        <w:rPr>
          <w:rFonts w:ascii="Arial" w:eastAsia="Arial" w:hAnsi="Arial"/>
          <w:color w:val="000000"/>
        </w:rPr>
        <w:t>Build, deliver and support to NC supplied IT equipment and systems supplied to all ships and submarines</w:t>
      </w:r>
    </w:p>
    <w:p w:rsidR="00843B00" w:rsidRDefault="006A21F1">
      <w:pPr>
        <w:spacing w:before="3" w:line="253" w:lineRule="exact"/>
        <w:ind w:right="216"/>
        <w:textAlignment w:val="baseline"/>
        <w:rPr>
          <w:rFonts w:ascii="Arial" w:eastAsia="Arial" w:hAnsi="Arial"/>
          <w:color w:val="000000"/>
          <w:spacing w:val="-1"/>
        </w:rPr>
      </w:pPr>
      <w:r>
        <w:rPr>
          <w:rFonts w:ascii="Arial" w:eastAsia="Arial" w:hAnsi="Arial"/>
          <w:color w:val="000000"/>
          <w:spacing w:val="-1"/>
        </w:rPr>
        <w:t>Compilation, management and delivery of Security Op</w:t>
      </w:r>
      <w:r>
        <w:rPr>
          <w:rFonts w:ascii="Arial" w:eastAsia="Arial" w:hAnsi="Arial"/>
          <w:color w:val="000000"/>
          <w:spacing w:val="-1"/>
        </w:rPr>
        <w:t>erating instructions (SyOps), Risk Management and Accreditation Document Sets (RMADS) and other system accreditation documents as part of all NC ICT deliverables. (Providing this to NC end users in accordance with HMG and MOD IT security and Information As</w:t>
      </w:r>
      <w:r>
        <w:rPr>
          <w:rFonts w:ascii="Arial" w:eastAsia="Arial" w:hAnsi="Arial"/>
          <w:color w:val="000000"/>
          <w:spacing w:val="-1"/>
        </w:rPr>
        <w:t>surance policy and regulations). Technical support and repair of hardware, software and security applications that are installed on and incorporated in NC ICT.</w:t>
      </w:r>
    </w:p>
    <w:p w:rsidR="00843B00" w:rsidRDefault="006A21F1">
      <w:pPr>
        <w:spacing w:before="1" w:line="253" w:lineRule="exact"/>
        <w:textAlignment w:val="baseline"/>
        <w:rPr>
          <w:rFonts w:ascii="Arial" w:eastAsia="Arial" w:hAnsi="Arial"/>
          <w:color w:val="000000"/>
        </w:rPr>
      </w:pPr>
      <w:r>
        <w:rPr>
          <w:rFonts w:ascii="Arial" w:eastAsia="Arial" w:hAnsi="Arial"/>
          <w:color w:val="000000"/>
        </w:rPr>
        <w:t>Technical evaluation and/or advice for ICT</w:t>
      </w:r>
    </w:p>
    <w:p w:rsidR="00843B00" w:rsidRDefault="006A21F1">
      <w:pPr>
        <w:spacing w:line="252" w:lineRule="exact"/>
        <w:ind w:right="144"/>
        <w:textAlignment w:val="baseline"/>
        <w:rPr>
          <w:rFonts w:ascii="Arial" w:eastAsia="Arial" w:hAnsi="Arial"/>
          <w:color w:val="000000"/>
          <w:spacing w:val="-1"/>
        </w:rPr>
      </w:pPr>
      <w:r>
        <w:rPr>
          <w:rFonts w:ascii="Arial" w:eastAsia="Arial" w:hAnsi="Arial"/>
          <w:color w:val="000000"/>
          <w:spacing w:val="-1"/>
        </w:rPr>
        <w:t xml:space="preserve">network/server/client/software designs; develop cost </w:t>
      </w:r>
      <w:r>
        <w:rPr>
          <w:rFonts w:ascii="Arial" w:eastAsia="Arial" w:hAnsi="Arial"/>
          <w:color w:val="000000"/>
          <w:spacing w:val="-1"/>
        </w:rPr>
        <w:t>effective and innovative solutions that meet user requirements, compliant with all relevant HMG and MOD policy/regulations, for the provision of ICT in the public sector.</w:t>
      </w:r>
    </w:p>
    <w:p w:rsidR="00843B00" w:rsidRDefault="006A21F1">
      <w:pPr>
        <w:spacing w:before="1" w:after="75" w:line="253" w:lineRule="exact"/>
        <w:ind w:right="216"/>
        <w:textAlignment w:val="baseline"/>
        <w:rPr>
          <w:rFonts w:ascii="Arial" w:eastAsia="Arial" w:hAnsi="Arial"/>
          <w:color w:val="000000"/>
        </w:rPr>
      </w:pPr>
      <w:r>
        <w:rPr>
          <w:rFonts w:ascii="Arial" w:eastAsia="Arial" w:hAnsi="Arial"/>
          <w:color w:val="000000"/>
        </w:rPr>
        <w:t>Advise on emergent technology; conduct evaluations and provide suggestions for the co</w:t>
      </w:r>
      <w:r>
        <w:rPr>
          <w:rFonts w:ascii="Arial" w:eastAsia="Arial" w:hAnsi="Arial"/>
          <w:color w:val="000000"/>
        </w:rPr>
        <w:t>ntinuous improvement and development of NC systems, in order that innovative ways of working can be exploited to support NC outputs.</w:t>
      </w:r>
    </w:p>
    <w:p w:rsidR="00843B00" w:rsidRDefault="00843B00">
      <w:pPr>
        <w:spacing w:before="1" w:after="75" w:line="253" w:lineRule="exact"/>
        <w:sectPr w:rsidR="00843B00">
          <w:pgSz w:w="11909" w:h="16834"/>
          <w:pgMar w:top="820" w:right="1939" w:bottom="558" w:left="3850" w:header="720" w:footer="720" w:gutter="0"/>
          <w:cols w:space="720"/>
        </w:sectPr>
      </w:pPr>
    </w:p>
    <w:tbl>
      <w:tblPr>
        <w:tblW w:w="0" w:type="auto"/>
        <w:tblInd w:w="48" w:type="dxa"/>
        <w:tblLayout w:type="fixed"/>
        <w:tblCellMar>
          <w:left w:w="0" w:type="dxa"/>
          <w:right w:w="0" w:type="dxa"/>
        </w:tblCellMar>
        <w:tblLook w:val="04A0" w:firstRow="1" w:lastRow="0" w:firstColumn="1" w:lastColumn="0" w:noHBand="0" w:noVBand="1"/>
      </w:tblPr>
      <w:tblGrid>
        <w:gridCol w:w="2607"/>
        <w:gridCol w:w="6288"/>
        <w:gridCol w:w="777"/>
      </w:tblGrid>
      <w:tr w:rsidR="00843B00">
        <w:tblPrEx>
          <w:tblCellMar>
            <w:top w:w="0" w:type="dxa"/>
            <w:bottom w:w="0" w:type="dxa"/>
          </w:tblCellMar>
        </w:tblPrEx>
        <w:trPr>
          <w:trHeight w:hRule="exact" w:val="922"/>
        </w:trPr>
        <w:tc>
          <w:tcPr>
            <w:tcW w:w="2607"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1" w:after="328" w:line="252" w:lineRule="exact"/>
              <w:ind w:left="72"/>
              <w:textAlignment w:val="baseline"/>
              <w:rPr>
                <w:rFonts w:ascii="Arial" w:eastAsia="Arial" w:hAnsi="Arial"/>
                <w:b/>
                <w:color w:val="000000"/>
              </w:rPr>
            </w:pPr>
            <w:r>
              <w:rPr>
                <w:rFonts w:ascii="Arial" w:eastAsia="Arial" w:hAnsi="Arial"/>
                <w:b/>
                <w:color w:val="000000"/>
              </w:rPr>
              <w:t>Additional Services</w:t>
            </w:r>
          </w:p>
        </w:tc>
        <w:tc>
          <w:tcPr>
            <w:tcW w:w="6288" w:type="dxa"/>
            <w:tcBorders>
              <w:top w:val="single" w:sz="9" w:space="0" w:color="000000"/>
              <w:left w:val="single" w:sz="9" w:space="0" w:color="000000"/>
              <w:bottom w:val="single" w:sz="9" w:space="0" w:color="000000"/>
              <w:right w:val="single" w:sz="9" w:space="0" w:color="000000"/>
            </w:tcBorders>
          </w:tcPr>
          <w:p w:rsidR="00843B00" w:rsidRDefault="006A21F1">
            <w:pPr>
              <w:spacing w:before="64" w:after="281" w:line="288" w:lineRule="exact"/>
              <w:ind w:left="72" w:right="324"/>
              <w:textAlignment w:val="baseline"/>
              <w:rPr>
                <w:rFonts w:ascii="Arial" w:eastAsia="Arial" w:hAnsi="Arial"/>
                <w:color w:val="000000"/>
              </w:rPr>
            </w:pPr>
            <w:r>
              <w:rPr>
                <w:rFonts w:ascii="Arial" w:eastAsia="Arial" w:hAnsi="Arial"/>
                <w:color w:val="000000"/>
              </w:rPr>
              <w:t>Take-on and Service Implementation Plan will be required at the start of the service.</w:t>
            </w:r>
          </w:p>
        </w:tc>
        <w:tc>
          <w:tcPr>
            <w:tcW w:w="777" w:type="dxa"/>
            <w:tcBorders>
              <w:top w:val="none" w:sz="0" w:space="0" w:color="000000"/>
              <w:left w:val="single" w:sz="9" w:space="0" w:color="000000"/>
              <w:bottom w:val="none" w:sz="0" w:space="0" w:color="000000"/>
              <w:right w:val="none" w:sz="0" w:space="0" w:color="000000"/>
            </w:tcBorders>
          </w:tcPr>
          <w:p w:rsidR="00843B00" w:rsidRDefault="00843B00"/>
        </w:tc>
      </w:tr>
      <w:tr w:rsidR="00843B00">
        <w:tblPrEx>
          <w:tblCellMar>
            <w:top w:w="0" w:type="dxa"/>
            <w:bottom w:w="0" w:type="dxa"/>
          </w:tblCellMar>
        </w:tblPrEx>
        <w:trPr>
          <w:trHeight w:hRule="exact" w:val="1133"/>
        </w:trPr>
        <w:tc>
          <w:tcPr>
            <w:tcW w:w="2607" w:type="dxa"/>
            <w:tcBorders>
              <w:top w:val="single" w:sz="9" w:space="0" w:color="000000"/>
              <w:left w:val="single" w:sz="9" w:space="0" w:color="000000"/>
              <w:bottom w:val="single" w:sz="9" w:space="0" w:color="000000"/>
              <w:right w:val="single" w:sz="9" w:space="0" w:color="000000"/>
            </w:tcBorders>
          </w:tcPr>
          <w:p w:rsidR="00843B00" w:rsidRDefault="006A21F1">
            <w:pPr>
              <w:spacing w:before="336" w:after="535" w:line="252" w:lineRule="exact"/>
              <w:ind w:left="72"/>
              <w:textAlignment w:val="baseline"/>
              <w:rPr>
                <w:rFonts w:ascii="Arial" w:eastAsia="Arial" w:hAnsi="Arial"/>
                <w:b/>
                <w:color w:val="000000"/>
              </w:rPr>
            </w:pPr>
            <w:r>
              <w:rPr>
                <w:rFonts w:ascii="Arial" w:eastAsia="Arial" w:hAnsi="Arial"/>
                <w:b/>
                <w:color w:val="000000"/>
              </w:rPr>
              <w:t>Location</w:t>
            </w:r>
          </w:p>
        </w:tc>
        <w:tc>
          <w:tcPr>
            <w:tcW w:w="6288"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295" w:after="244" w:line="292" w:lineRule="exact"/>
              <w:ind w:left="72" w:right="540"/>
              <w:textAlignment w:val="baseline"/>
              <w:rPr>
                <w:rFonts w:ascii="Arial" w:eastAsia="Arial" w:hAnsi="Arial"/>
                <w:color w:val="000000"/>
                <w:spacing w:val="-1"/>
              </w:rPr>
            </w:pPr>
            <w:r>
              <w:rPr>
                <w:rFonts w:ascii="Arial" w:eastAsia="Arial" w:hAnsi="Arial"/>
                <w:color w:val="000000"/>
                <w:spacing w:val="-1"/>
              </w:rPr>
              <w:t>The Services will be delivered to MCSU, Portsdown Technology Park, Southwick Road, Portsmouth, PO6 3RU</w:t>
            </w:r>
          </w:p>
        </w:tc>
        <w:tc>
          <w:tcPr>
            <w:tcW w:w="777" w:type="dxa"/>
            <w:tcBorders>
              <w:top w:val="none" w:sz="0" w:space="0" w:color="000000"/>
              <w:left w:val="single" w:sz="9" w:space="0" w:color="000000"/>
              <w:bottom w:val="none" w:sz="0" w:space="0" w:color="000000"/>
              <w:right w:val="none" w:sz="0" w:space="0" w:color="000000"/>
            </w:tcBorders>
          </w:tcPr>
          <w:p w:rsidR="00843B00" w:rsidRDefault="00843B00"/>
        </w:tc>
      </w:tr>
      <w:tr w:rsidR="00843B00">
        <w:tblPrEx>
          <w:tblCellMar>
            <w:top w:w="0" w:type="dxa"/>
            <w:bottom w:w="0" w:type="dxa"/>
          </w:tblCellMar>
        </w:tblPrEx>
        <w:trPr>
          <w:trHeight w:hRule="exact" w:val="750"/>
        </w:trPr>
        <w:tc>
          <w:tcPr>
            <w:tcW w:w="2607" w:type="dxa"/>
            <w:tcBorders>
              <w:top w:val="single" w:sz="9" w:space="0" w:color="000000"/>
              <w:left w:val="none" w:sz="0" w:space="0" w:color="000000"/>
              <w:bottom w:val="none" w:sz="0" w:space="0" w:color="000000"/>
              <w:right w:val="none" w:sz="0" w:space="0" w:color="000000"/>
            </w:tcBorders>
          </w:tcPr>
          <w:p w:rsidR="00843B00" w:rsidRDefault="00843B00"/>
        </w:tc>
        <w:tc>
          <w:tcPr>
            <w:tcW w:w="6288" w:type="dxa"/>
            <w:tcBorders>
              <w:top w:val="single" w:sz="9" w:space="0" w:color="000000"/>
              <w:left w:val="none" w:sz="0" w:space="0" w:color="000000"/>
              <w:bottom w:val="none" w:sz="0" w:space="0" w:color="000000"/>
              <w:right w:val="none" w:sz="0" w:space="0" w:color="000000"/>
            </w:tcBorders>
          </w:tcPr>
          <w:p w:rsidR="00843B00" w:rsidRDefault="00843B00"/>
        </w:tc>
        <w:tc>
          <w:tcPr>
            <w:tcW w:w="777" w:type="dxa"/>
            <w:tcBorders>
              <w:top w:val="none" w:sz="0" w:space="0" w:color="000000"/>
              <w:left w:val="none" w:sz="0" w:space="0" w:color="000000"/>
              <w:bottom w:val="none" w:sz="0" w:space="0" w:color="000000"/>
              <w:right w:val="none" w:sz="0" w:space="0" w:color="000000"/>
            </w:tcBorders>
            <w:vAlign w:val="bottom"/>
          </w:tcPr>
          <w:p w:rsidR="00843B00" w:rsidRDefault="006A21F1">
            <w:pPr>
              <w:spacing w:before="487" w:line="251" w:lineRule="exact"/>
              <w:jc w:val="right"/>
              <w:textAlignment w:val="baseline"/>
              <w:rPr>
                <w:rFonts w:ascii="Arial" w:eastAsia="Arial" w:hAnsi="Arial"/>
                <w:color w:val="000000"/>
              </w:rPr>
            </w:pPr>
            <w:r>
              <w:rPr>
                <w:rFonts w:ascii="Arial" w:eastAsia="Arial" w:hAnsi="Arial"/>
                <w:color w:val="000000"/>
              </w:rPr>
              <w:t>5</w:t>
            </w:r>
          </w:p>
        </w:tc>
      </w:tr>
    </w:tbl>
    <w:p w:rsidR="00843B00" w:rsidRDefault="00843B00">
      <w:pPr>
        <w:sectPr w:rsidR="00843B00">
          <w:type w:val="continuous"/>
          <w:pgSz w:w="11909" w:h="16834"/>
          <w:pgMar w:top="820" w:right="1090" w:bottom="558" w:left="1099" w:header="720" w:footer="720" w:gutter="0"/>
          <w:cols w:space="720"/>
        </w:sectPr>
      </w:pPr>
    </w:p>
    <w:p w:rsidR="00843B00" w:rsidRDefault="006A21F1">
      <w:pPr>
        <w:rPr>
          <w:sz w:val="2"/>
        </w:rPr>
      </w:pPr>
      <w:r>
        <w:rPr>
          <w:noProof/>
        </w:rPr>
        <mc:AlternateContent>
          <mc:Choice Requires="wps">
            <w:drawing>
              <wp:anchor distT="0" distB="0" distL="0" distR="0" simplePos="0" relativeHeight="251634688" behindDoc="1" locked="0" layoutInCell="1" allowOverlap="1">
                <wp:simplePos x="0" y="0"/>
                <wp:positionH relativeFrom="page">
                  <wp:posOffset>6713220</wp:posOffset>
                </wp:positionH>
                <wp:positionV relativeFrom="page">
                  <wp:posOffset>9916795</wp:posOffset>
                </wp:positionV>
                <wp:extent cx="176530" cy="161290"/>
                <wp:effectExtent l="0" t="0" r="0" b="0"/>
                <wp:wrapSquare wrapText="bothSides"/>
                <wp:docPr id="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8" type="#_x0000_t202" style="position:absolute;margin-left:528.6pt;margin-top:780.85pt;width:13.9pt;height:12.7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mc:Fallback>
        </mc:AlternateContent>
      </w:r>
    </w:p>
    <w:tbl>
      <w:tblPr>
        <w:tblW w:w="0" w:type="auto"/>
        <w:tblInd w:w="24" w:type="dxa"/>
        <w:tblLayout w:type="fixed"/>
        <w:tblCellMar>
          <w:left w:w="0" w:type="dxa"/>
          <w:right w:w="0" w:type="dxa"/>
        </w:tblCellMar>
        <w:tblLook w:val="04A0" w:firstRow="1" w:lastRow="0" w:firstColumn="1" w:lastColumn="0" w:noHBand="0" w:noVBand="1"/>
      </w:tblPr>
      <w:tblGrid>
        <w:gridCol w:w="2611"/>
        <w:gridCol w:w="6249"/>
      </w:tblGrid>
      <w:tr w:rsidR="00843B00">
        <w:tblPrEx>
          <w:tblCellMar>
            <w:top w:w="0" w:type="dxa"/>
            <w:bottom w:w="0" w:type="dxa"/>
          </w:tblCellMar>
        </w:tblPrEx>
        <w:trPr>
          <w:trHeight w:hRule="exact" w:val="1259"/>
        </w:trPr>
        <w:tc>
          <w:tcPr>
            <w:tcW w:w="2611" w:type="dxa"/>
            <w:tcBorders>
              <w:top w:val="none" w:sz="0" w:space="0" w:color="020000"/>
              <w:left w:val="single" w:sz="9" w:space="0" w:color="000000"/>
              <w:bottom w:val="single" w:sz="9" w:space="0" w:color="000000"/>
              <w:right w:val="single" w:sz="9" w:space="0" w:color="000000"/>
            </w:tcBorders>
          </w:tcPr>
          <w:p w:rsidR="00843B00" w:rsidRDefault="006A21F1">
            <w:pPr>
              <w:spacing w:before="390" w:after="607" w:line="252" w:lineRule="exact"/>
              <w:ind w:left="105"/>
              <w:textAlignment w:val="baseline"/>
              <w:rPr>
                <w:rFonts w:ascii="Arial" w:eastAsia="Arial" w:hAnsi="Arial"/>
                <w:b/>
                <w:color w:val="000000"/>
              </w:rPr>
            </w:pPr>
            <w:r>
              <w:rPr>
                <w:rFonts w:ascii="Arial" w:eastAsia="Arial" w:hAnsi="Arial"/>
                <w:b/>
                <w:color w:val="000000"/>
              </w:rPr>
              <w:t>Quality standards</w:t>
            </w:r>
          </w:p>
        </w:tc>
        <w:tc>
          <w:tcPr>
            <w:tcW w:w="6249" w:type="dxa"/>
            <w:tcBorders>
              <w:top w:val="none" w:sz="0" w:space="0" w:color="020000"/>
              <w:left w:val="single" w:sz="9" w:space="0" w:color="000000"/>
              <w:bottom w:val="single" w:sz="9" w:space="0" w:color="000000"/>
              <w:right w:val="single" w:sz="9" w:space="0" w:color="000000"/>
            </w:tcBorders>
          </w:tcPr>
          <w:p w:rsidR="00843B00" w:rsidRDefault="006A21F1">
            <w:pPr>
              <w:spacing w:before="150" w:line="252" w:lineRule="exact"/>
              <w:ind w:left="72"/>
              <w:textAlignment w:val="baseline"/>
              <w:rPr>
                <w:rFonts w:ascii="Arial" w:eastAsia="Arial" w:hAnsi="Arial"/>
                <w:color w:val="000000"/>
              </w:rPr>
            </w:pPr>
            <w:r>
              <w:rPr>
                <w:rFonts w:ascii="Arial" w:eastAsia="Arial" w:hAnsi="Arial"/>
                <w:color w:val="000000"/>
              </w:rPr>
              <w:t>The quality standards required for this Call-Off Contract are:</w:t>
            </w:r>
          </w:p>
          <w:p w:rsidR="00843B00" w:rsidRDefault="006A21F1">
            <w:pPr>
              <w:numPr>
                <w:ilvl w:val="0"/>
                <w:numId w:val="2"/>
              </w:numPr>
              <w:tabs>
                <w:tab w:val="clear" w:pos="216"/>
                <w:tab w:val="left" w:pos="288"/>
              </w:tabs>
              <w:spacing w:before="230" w:line="264" w:lineRule="exact"/>
              <w:ind w:left="72"/>
              <w:textAlignment w:val="baseline"/>
              <w:rPr>
                <w:rFonts w:ascii="Arial" w:eastAsia="Arial" w:hAnsi="Arial"/>
                <w:color w:val="000000"/>
              </w:rPr>
            </w:pPr>
            <w:r>
              <w:rPr>
                <w:rFonts w:ascii="Arial" w:eastAsia="Arial" w:hAnsi="Arial"/>
                <w:color w:val="000000"/>
              </w:rPr>
              <w:t>HMG Information Assurance Standards No. 1 &amp; 2</w:t>
            </w:r>
          </w:p>
          <w:p w:rsidR="00843B00" w:rsidRDefault="006A21F1">
            <w:pPr>
              <w:numPr>
                <w:ilvl w:val="0"/>
                <w:numId w:val="2"/>
              </w:numPr>
              <w:tabs>
                <w:tab w:val="clear" w:pos="216"/>
                <w:tab w:val="left" w:pos="288"/>
              </w:tabs>
              <w:spacing w:after="88" w:line="265" w:lineRule="exact"/>
              <w:ind w:left="72"/>
              <w:textAlignment w:val="baseline"/>
              <w:rPr>
                <w:rFonts w:ascii="Arial" w:eastAsia="Arial" w:hAnsi="Arial"/>
                <w:color w:val="000000"/>
              </w:rPr>
            </w:pPr>
            <w:r>
              <w:rPr>
                <w:rFonts w:ascii="Arial" w:eastAsia="Arial" w:hAnsi="Arial"/>
                <w:color w:val="000000"/>
              </w:rPr>
              <w:t>ISO27001 Information Management Systems</w:t>
            </w:r>
          </w:p>
        </w:tc>
      </w:tr>
      <w:tr w:rsidR="00843B00">
        <w:tblPrEx>
          <w:tblCellMar>
            <w:top w:w="0" w:type="dxa"/>
            <w:bottom w:w="0" w:type="dxa"/>
          </w:tblCellMar>
        </w:tblPrEx>
        <w:trPr>
          <w:trHeight w:hRule="exact" w:val="2103"/>
        </w:trPr>
        <w:tc>
          <w:tcPr>
            <w:tcW w:w="2611" w:type="dxa"/>
            <w:tcBorders>
              <w:top w:val="single" w:sz="9" w:space="0" w:color="000000"/>
              <w:left w:val="single" w:sz="9" w:space="0" w:color="000000"/>
              <w:bottom w:val="single" w:sz="9" w:space="0" w:color="000000"/>
              <w:right w:val="single" w:sz="9" w:space="0" w:color="000000"/>
            </w:tcBorders>
          </w:tcPr>
          <w:p w:rsidR="00843B00" w:rsidRDefault="006A21F1">
            <w:pPr>
              <w:spacing w:before="365" w:after="1476" w:line="252" w:lineRule="exact"/>
              <w:ind w:left="105"/>
              <w:textAlignment w:val="baseline"/>
              <w:rPr>
                <w:rFonts w:ascii="Arial" w:eastAsia="Arial" w:hAnsi="Arial"/>
                <w:b/>
                <w:color w:val="000000"/>
              </w:rPr>
            </w:pPr>
            <w:r>
              <w:rPr>
                <w:rFonts w:ascii="Arial" w:eastAsia="Arial" w:hAnsi="Arial"/>
                <w:b/>
                <w:color w:val="000000"/>
              </w:rPr>
              <w:t>Technical standards:</w:t>
            </w:r>
          </w:p>
        </w:tc>
        <w:tc>
          <w:tcPr>
            <w:tcW w:w="6249" w:type="dxa"/>
            <w:tcBorders>
              <w:top w:val="single" w:sz="9" w:space="0" w:color="000000"/>
              <w:left w:val="single" w:sz="9" w:space="0" w:color="000000"/>
              <w:bottom w:val="single" w:sz="9" w:space="0" w:color="000000"/>
              <w:right w:val="single" w:sz="9" w:space="0" w:color="000000"/>
            </w:tcBorders>
          </w:tcPr>
          <w:p w:rsidR="00843B00" w:rsidRDefault="006A21F1">
            <w:pPr>
              <w:spacing w:before="128" w:line="249" w:lineRule="exact"/>
              <w:ind w:left="144" w:right="504"/>
              <w:textAlignment w:val="baseline"/>
              <w:rPr>
                <w:rFonts w:ascii="Arial" w:eastAsia="Arial" w:hAnsi="Arial"/>
                <w:color w:val="000000"/>
              </w:rPr>
            </w:pPr>
            <w:r>
              <w:rPr>
                <w:rFonts w:ascii="Arial" w:eastAsia="Arial" w:hAnsi="Arial"/>
                <w:color w:val="000000"/>
              </w:rPr>
              <w:t>The technical standards required for this Call-Off Contract are:</w:t>
            </w:r>
          </w:p>
          <w:p w:rsidR="00843B00" w:rsidRDefault="006A21F1">
            <w:pPr>
              <w:numPr>
                <w:ilvl w:val="0"/>
                <w:numId w:val="3"/>
              </w:numPr>
              <w:tabs>
                <w:tab w:val="clear" w:pos="144"/>
                <w:tab w:val="left" w:pos="288"/>
              </w:tabs>
              <w:spacing w:before="254" w:after="703" w:line="255" w:lineRule="exact"/>
              <w:ind w:left="144" w:right="252"/>
              <w:textAlignment w:val="baseline"/>
              <w:rPr>
                <w:rFonts w:ascii="Arial" w:eastAsia="Arial" w:hAnsi="Arial"/>
                <w:color w:val="000000"/>
              </w:rPr>
            </w:pPr>
            <w:r>
              <w:rPr>
                <w:rFonts w:ascii="Arial" w:eastAsia="Arial" w:hAnsi="Arial"/>
                <w:color w:val="000000"/>
              </w:rPr>
              <w:t>HMG – Government Digital Services – Technology Code of Practice dated 27 Mar 19</w:t>
            </w:r>
          </w:p>
        </w:tc>
      </w:tr>
      <w:tr w:rsidR="00843B00">
        <w:tblPrEx>
          <w:tblCellMar>
            <w:top w:w="0" w:type="dxa"/>
            <w:bottom w:w="0" w:type="dxa"/>
          </w:tblCellMar>
        </w:tblPrEx>
        <w:trPr>
          <w:trHeight w:hRule="exact" w:val="1224"/>
        </w:trPr>
        <w:tc>
          <w:tcPr>
            <w:tcW w:w="2611"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01" w:after="329" w:line="292" w:lineRule="exact"/>
              <w:ind w:left="108"/>
              <w:textAlignment w:val="baseline"/>
              <w:rPr>
                <w:rFonts w:ascii="Arial" w:eastAsia="Arial" w:hAnsi="Arial"/>
                <w:b/>
                <w:color w:val="000000"/>
              </w:rPr>
            </w:pPr>
            <w:r>
              <w:rPr>
                <w:rFonts w:ascii="Arial" w:eastAsia="Arial" w:hAnsi="Arial"/>
                <w:b/>
                <w:color w:val="000000"/>
              </w:rPr>
              <w:t xml:space="preserve">Service level </w:t>
            </w:r>
            <w:r>
              <w:rPr>
                <w:rFonts w:ascii="Arial" w:eastAsia="Arial" w:hAnsi="Arial"/>
                <w:b/>
                <w:color w:val="000000"/>
              </w:rPr>
              <w:br/>
              <w:t>agreement:</w:t>
            </w:r>
          </w:p>
        </w:tc>
        <w:tc>
          <w:tcPr>
            <w:tcW w:w="6249" w:type="dxa"/>
            <w:tcBorders>
              <w:top w:val="single" w:sz="9" w:space="0" w:color="000000"/>
              <w:left w:val="single" w:sz="9" w:space="0" w:color="000000"/>
              <w:bottom w:val="single" w:sz="9" w:space="0" w:color="000000"/>
              <w:right w:val="single" w:sz="9" w:space="0" w:color="000000"/>
            </w:tcBorders>
          </w:tcPr>
          <w:p w:rsidR="00843B00" w:rsidRDefault="006A21F1">
            <w:pPr>
              <w:spacing w:before="97" w:line="252" w:lineRule="exact"/>
              <w:ind w:left="144" w:right="180"/>
              <w:jc w:val="both"/>
              <w:textAlignment w:val="baseline"/>
              <w:rPr>
                <w:rFonts w:ascii="Arial" w:eastAsia="Arial" w:hAnsi="Arial"/>
                <w:color w:val="000000"/>
              </w:rPr>
            </w:pPr>
            <w:r>
              <w:rPr>
                <w:rFonts w:ascii="Arial" w:eastAsia="Arial" w:hAnsi="Arial"/>
                <w:color w:val="000000"/>
              </w:rPr>
              <w:t>The service level and availability criteria required for this Call-Off Contract are:</w:t>
            </w:r>
          </w:p>
          <w:p w:rsidR="00843B00" w:rsidRDefault="006A21F1">
            <w:pPr>
              <w:numPr>
                <w:ilvl w:val="0"/>
                <w:numId w:val="1"/>
              </w:numPr>
              <w:spacing w:after="343" w:line="269" w:lineRule="exact"/>
              <w:ind w:right="2374"/>
              <w:jc w:val="right"/>
              <w:textAlignment w:val="baseline"/>
              <w:rPr>
                <w:rFonts w:ascii="Arial" w:eastAsia="Arial" w:hAnsi="Arial"/>
                <w:color w:val="000000"/>
              </w:rPr>
            </w:pPr>
            <w:r>
              <w:rPr>
                <w:rFonts w:ascii="Arial" w:eastAsia="Arial" w:hAnsi="Arial"/>
                <w:color w:val="000000"/>
              </w:rPr>
              <w:t>Service Period; 15 months.</w:t>
            </w:r>
          </w:p>
        </w:tc>
      </w:tr>
      <w:tr w:rsidR="00843B00">
        <w:tblPrEx>
          <w:tblCellMar>
            <w:top w:w="0" w:type="dxa"/>
            <w:bottom w:w="0" w:type="dxa"/>
          </w:tblCellMar>
        </w:tblPrEx>
        <w:trPr>
          <w:trHeight w:hRule="exact" w:val="921"/>
        </w:trPr>
        <w:tc>
          <w:tcPr>
            <w:tcW w:w="2611"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5" w:after="314" w:line="252" w:lineRule="exact"/>
              <w:ind w:left="105"/>
              <w:textAlignment w:val="baseline"/>
              <w:rPr>
                <w:rFonts w:ascii="Arial" w:eastAsia="Arial" w:hAnsi="Arial"/>
                <w:b/>
                <w:color w:val="000000"/>
              </w:rPr>
            </w:pPr>
            <w:r>
              <w:rPr>
                <w:rFonts w:ascii="Arial" w:eastAsia="Arial" w:hAnsi="Arial"/>
                <w:b/>
                <w:color w:val="000000"/>
              </w:rPr>
              <w:t>Onboarding</w:t>
            </w:r>
          </w:p>
        </w:tc>
        <w:tc>
          <w:tcPr>
            <w:tcW w:w="6249" w:type="dxa"/>
            <w:tcBorders>
              <w:top w:val="single" w:sz="9" w:space="0" w:color="000000"/>
              <w:left w:val="single" w:sz="9" w:space="0" w:color="000000"/>
              <w:bottom w:val="single" w:sz="9" w:space="0" w:color="000000"/>
              <w:right w:val="single" w:sz="9" w:space="0" w:color="000000"/>
            </w:tcBorders>
          </w:tcPr>
          <w:p w:rsidR="00843B00" w:rsidRDefault="006A21F1">
            <w:pPr>
              <w:numPr>
                <w:ilvl w:val="0"/>
                <w:numId w:val="1"/>
              </w:numPr>
              <w:tabs>
                <w:tab w:val="clear" w:pos="360"/>
                <w:tab w:val="left" w:pos="864"/>
              </w:tabs>
              <w:spacing w:before="83" w:after="252" w:line="288" w:lineRule="exact"/>
              <w:ind w:left="864" w:right="396" w:hanging="360"/>
              <w:textAlignment w:val="baseline"/>
              <w:rPr>
                <w:rFonts w:ascii="Arial" w:eastAsia="Arial" w:hAnsi="Arial"/>
                <w:color w:val="000000"/>
              </w:rPr>
            </w:pPr>
            <w:r>
              <w:rPr>
                <w:rFonts w:ascii="Arial" w:eastAsia="Arial" w:hAnsi="Arial"/>
                <w:color w:val="000000"/>
              </w:rPr>
              <w:t>The onboarding plan for this Call-Off Contract is not required. See Additional Services field.</w:t>
            </w:r>
          </w:p>
        </w:tc>
      </w:tr>
      <w:tr w:rsidR="00843B00">
        <w:tblPrEx>
          <w:tblCellMar>
            <w:top w:w="0" w:type="dxa"/>
            <w:bottom w:w="0" w:type="dxa"/>
          </w:tblCellMar>
        </w:tblPrEx>
        <w:trPr>
          <w:trHeight w:hRule="exact" w:val="989"/>
        </w:trPr>
        <w:tc>
          <w:tcPr>
            <w:tcW w:w="2611"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1" w:after="391" w:line="252" w:lineRule="exact"/>
              <w:ind w:left="105"/>
              <w:textAlignment w:val="baseline"/>
              <w:rPr>
                <w:rFonts w:ascii="Arial" w:eastAsia="Arial" w:hAnsi="Arial"/>
                <w:b/>
                <w:color w:val="000000"/>
              </w:rPr>
            </w:pPr>
            <w:r>
              <w:rPr>
                <w:rFonts w:ascii="Arial" w:eastAsia="Arial" w:hAnsi="Arial"/>
                <w:b/>
                <w:color w:val="000000"/>
              </w:rPr>
              <w:t>Offboarding</w:t>
            </w:r>
          </w:p>
        </w:tc>
        <w:tc>
          <w:tcPr>
            <w:tcW w:w="6249" w:type="dxa"/>
            <w:tcBorders>
              <w:top w:val="single" w:sz="9" w:space="0" w:color="000000"/>
              <w:left w:val="single" w:sz="9" w:space="0" w:color="000000"/>
              <w:bottom w:val="single" w:sz="9" w:space="0" w:color="000000"/>
              <w:right w:val="single" w:sz="9" w:space="0" w:color="000000"/>
            </w:tcBorders>
          </w:tcPr>
          <w:p w:rsidR="00843B00" w:rsidRDefault="006A21F1">
            <w:pPr>
              <w:numPr>
                <w:ilvl w:val="0"/>
                <w:numId w:val="1"/>
              </w:numPr>
              <w:tabs>
                <w:tab w:val="clear" w:pos="360"/>
                <w:tab w:val="left" w:pos="864"/>
              </w:tabs>
              <w:spacing w:before="74" w:after="324" w:line="293" w:lineRule="exact"/>
              <w:ind w:left="864" w:right="396" w:hanging="360"/>
              <w:textAlignment w:val="baseline"/>
              <w:rPr>
                <w:rFonts w:ascii="Arial" w:eastAsia="Arial" w:hAnsi="Arial"/>
                <w:color w:val="000000"/>
              </w:rPr>
            </w:pPr>
            <w:r>
              <w:rPr>
                <w:rFonts w:ascii="Arial" w:eastAsia="Arial" w:hAnsi="Arial"/>
                <w:color w:val="000000"/>
              </w:rPr>
              <w:t>The onboarding plan for this Call-Off Contract is not required. See Additional Services field.</w:t>
            </w:r>
          </w:p>
        </w:tc>
      </w:tr>
      <w:tr w:rsidR="00843B00">
        <w:tblPrEx>
          <w:tblCellMar>
            <w:top w:w="0" w:type="dxa"/>
            <w:bottom w:w="0" w:type="dxa"/>
          </w:tblCellMar>
        </w:tblPrEx>
        <w:trPr>
          <w:trHeight w:hRule="exact" w:val="1147"/>
        </w:trPr>
        <w:tc>
          <w:tcPr>
            <w:tcW w:w="2611"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01" w:after="247" w:line="292" w:lineRule="exact"/>
              <w:ind w:left="108"/>
              <w:textAlignment w:val="baseline"/>
              <w:rPr>
                <w:rFonts w:ascii="Arial" w:eastAsia="Arial" w:hAnsi="Arial"/>
                <w:b/>
                <w:color w:val="000000"/>
              </w:rPr>
            </w:pPr>
            <w:r>
              <w:rPr>
                <w:rFonts w:ascii="Arial" w:eastAsia="Arial" w:hAnsi="Arial"/>
                <w:b/>
                <w:color w:val="000000"/>
              </w:rPr>
              <w:t xml:space="preserve">Collaboration </w:t>
            </w:r>
            <w:r>
              <w:rPr>
                <w:rFonts w:ascii="Arial" w:eastAsia="Arial" w:hAnsi="Arial"/>
                <w:b/>
                <w:color w:val="000000"/>
              </w:rPr>
              <w:br/>
              <w:t>agreement</w:t>
            </w:r>
          </w:p>
        </w:tc>
        <w:tc>
          <w:tcPr>
            <w:tcW w:w="6249" w:type="dxa"/>
            <w:tcBorders>
              <w:top w:val="single" w:sz="9" w:space="0" w:color="000000"/>
              <w:left w:val="single" w:sz="9" w:space="0" w:color="000000"/>
              <w:bottom w:val="single" w:sz="9" w:space="0" w:color="000000"/>
              <w:right w:val="single" w:sz="9" w:space="0" w:color="000000"/>
            </w:tcBorders>
          </w:tcPr>
          <w:p w:rsidR="00843B00" w:rsidRDefault="006A21F1">
            <w:pPr>
              <w:spacing w:before="101" w:after="779" w:line="252" w:lineRule="exact"/>
              <w:ind w:left="105"/>
              <w:textAlignment w:val="baseline"/>
              <w:rPr>
                <w:rFonts w:ascii="Arial" w:eastAsia="Arial" w:hAnsi="Arial"/>
                <w:color w:val="000000"/>
              </w:rPr>
            </w:pPr>
            <w:r>
              <w:rPr>
                <w:rFonts w:ascii="Arial" w:eastAsia="Arial" w:hAnsi="Arial"/>
                <w:color w:val="000000"/>
              </w:rPr>
              <w:t>Not required.</w:t>
            </w:r>
          </w:p>
        </w:tc>
      </w:tr>
      <w:tr w:rsidR="00843B00">
        <w:tblPrEx>
          <w:tblCellMar>
            <w:top w:w="0" w:type="dxa"/>
            <w:bottom w:w="0" w:type="dxa"/>
          </w:tblCellMar>
        </w:tblPrEx>
        <w:trPr>
          <w:trHeight w:hRule="exact" w:val="2818"/>
        </w:trPr>
        <w:tc>
          <w:tcPr>
            <w:tcW w:w="2611" w:type="dxa"/>
            <w:tcBorders>
              <w:top w:val="single" w:sz="9" w:space="0" w:color="000000"/>
              <w:left w:val="single" w:sz="9" w:space="0" w:color="000000"/>
              <w:bottom w:val="single" w:sz="9" w:space="0" w:color="000000"/>
              <w:right w:val="single" w:sz="9" w:space="0" w:color="000000"/>
            </w:tcBorders>
          </w:tcPr>
          <w:p w:rsidR="00843B00" w:rsidRDefault="006A21F1">
            <w:pPr>
              <w:spacing w:before="321" w:after="1903" w:line="292" w:lineRule="exact"/>
              <w:ind w:left="108"/>
              <w:textAlignment w:val="baseline"/>
              <w:rPr>
                <w:rFonts w:ascii="Arial" w:eastAsia="Arial" w:hAnsi="Arial"/>
                <w:b/>
                <w:color w:val="000000"/>
              </w:rPr>
            </w:pPr>
            <w:r>
              <w:rPr>
                <w:rFonts w:ascii="Arial" w:eastAsia="Arial" w:hAnsi="Arial"/>
                <w:b/>
                <w:color w:val="000000"/>
              </w:rPr>
              <w:t xml:space="preserve">Limit on Parties’ </w:t>
            </w:r>
            <w:r>
              <w:rPr>
                <w:rFonts w:ascii="Arial" w:eastAsia="Arial" w:hAnsi="Arial"/>
                <w:b/>
                <w:color w:val="000000"/>
              </w:rPr>
              <w:br/>
              <w:t>liability</w:t>
            </w:r>
          </w:p>
        </w:tc>
        <w:tc>
          <w:tcPr>
            <w:tcW w:w="6249" w:type="dxa"/>
            <w:tcBorders>
              <w:top w:val="single" w:sz="9" w:space="0" w:color="000000"/>
              <w:left w:val="single" w:sz="9" w:space="0" w:color="000000"/>
              <w:bottom w:val="single" w:sz="9" w:space="0" w:color="000000"/>
              <w:right w:val="single" w:sz="9" w:space="0" w:color="000000"/>
            </w:tcBorders>
          </w:tcPr>
          <w:p w:rsidR="00843B00" w:rsidRDefault="006A21F1">
            <w:pPr>
              <w:spacing w:before="82" w:line="291" w:lineRule="exact"/>
              <w:ind w:left="144" w:right="396"/>
              <w:textAlignment w:val="baseline"/>
              <w:rPr>
                <w:rFonts w:ascii="Arial" w:eastAsia="Arial" w:hAnsi="Arial"/>
                <w:color w:val="000000"/>
              </w:rPr>
            </w:pPr>
            <w:r>
              <w:rPr>
                <w:rFonts w:ascii="Arial" w:eastAsia="Arial" w:hAnsi="Arial"/>
                <w:color w:val="000000"/>
              </w:rPr>
              <w:t>The annual total liability for Buyer Data defaults will not exceed £1,000,000.00 or 125% of the Charges payable by the Buyer to the Supplier during the Call-Off Contract Term (whichever is the greater).</w:t>
            </w:r>
          </w:p>
          <w:p w:rsidR="00843B00" w:rsidRDefault="006A21F1">
            <w:pPr>
              <w:spacing w:before="5" w:after="401" w:line="289" w:lineRule="exact"/>
              <w:ind w:left="144" w:right="144"/>
              <w:textAlignment w:val="baseline"/>
              <w:rPr>
                <w:rFonts w:ascii="Arial" w:eastAsia="Arial" w:hAnsi="Arial"/>
                <w:color w:val="000000"/>
                <w:spacing w:val="-2"/>
              </w:rPr>
            </w:pPr>
            <w:r>
              <w:rPr>
                <w:rFonts w:ascii="Arial" w:eastAsia="Arial" w:hAnsi="Arial"/>
                <w:color w:val="000000"/>
                <w:spacing w:val="-2"/>
              </w:rPr>
              <w:t>The annual total liability for all other defaults wil</w:t>
            </w:r>
            <w:r>
              <w:rPr>
                <w:rFonts w:ascii="Arial" w:eastAsia="Arial" w:hAnsi="Arial"/>
                <w:color w:val="000000"/>
                <w:spacing w:val="-2"/>
              </w:rPr>
              <w:t>l not exceed the greater of £1,000,000.00 or 125% of the Charges payable by the Buyer to the Supplier during the Call-Off Contract Term (whichever is the greater).</w:t>
            </w:r>
          </w:p>
        </w:tc>
      </w:tr>
      <w:tr w:rsidR="00843B00">
        <w:tblPrEx>
          <w:tblCellMar>
            <w:top w:w="0" w:type="dxa"/>
            <w:bottom w:w="0" w:type="dxa"/>
          </w:tblCellMar>
        </w:tblPrEx>
        <w:trPr>
          <w:trHeight w:hRule="exact" w:val="3989"/>
        </w:trPr>
        <w:tc>
          <w:tcPr>
            <w:tcW w:w="2611" w:type="dxa"/>
            <w:tcBorders>
              <w:top w:val="single" w:sz="9" w:space="0" w:color="000000"/>
              <w:left w:val="single" w:sz="9" w:space="0" w:color="000000"/>
              <w:bottom w:val="single" w:sz="9" w:space="0" w:color="000000"/>
              <w:right w:val="single" w:sz="9" w:space="0" w:color="000000"/>
            </w:tcBorders>
          </w:tcPr>
          <w:p w:rsidR="00843B00" w:rsidRDefault="006A21F1">
            <w:pPr>
              <w:spacing w:before="340" w:after="3387" w:line="252" w:lineRule="exact"/>
              <w:ind w:left="105"/>
              <w:textAlignment w:val="baseline"/>
              <w:rPr>
                <w:rFonts w:ascii="Arial" w:eastAsia="Arial" w:hAnsi="Arial"/>
                <w:b/>
                <w:color w:val="000000"/>
              </w:rPr>
            </w:pPr>
            <w:r>
              <w:rPr>
                <w:rFonts w:ascii="Arial" w:eastAsia="Arial" w:hAnsi="Arial"/>
                <w:b/>
                <w:color w:val="000000"/>
              </w:rPr>
              <w:t>Insurance</w:t>
            </w:r>
          </w:p>
        </w:tc>
        <w:tc>
          <w:tcPr>
            <w:tcW w:w="6249" w:type="dxa"/>
            <w:tcBorders>
              <w:top w:val="single" w:sz="9" w:space="0" w:color="000000"/>
              <w:left w:val="single" w:sz="9" w:space="0" w:color="000000"/>
              <w:bottom w:val="single" w:sz="9" w:space="0" w:color="000000"/>
              <w:right w:val="single" w:sz="9" w:space="0" w:color="000000"/>
            </w:tcBorders>
          </w:tcPr>
          <w:p w:rsidR="00843B00" w:rsidRDefault="006A21F1">
            <w:pPr>
              <w:spacing w:before="100" w:line="252" w:lineRule="exact"/>
              <w:ind w:left="144"/>
              <w:textAlignment w:val="baseline"/>
              <w:rPr>
                <w:rFonts w:ascii="Arial" w:eastAsia="Arial" w:hAnsi="Arial"/>
                <w:color w:val="000000"/>
              </w:rPr>
            </w:pPr>
            <w:r>
              <w:rPr>
                <w:rFonts w:ascii="Arial" w:eastAsia="Arial" w:hAnsi="Arial"/>
                <w:color w:val="000000"/>
              </w:rPr>
              <w:t>The insurance(s) required will be:</w:t>
            </w:r>
          </w:p>
          <w:p w:rsidR="00843B00" w:rsidRDefault="006A21F1">
            <w:pPr>
              <w:numPr>
                <w:ilvl w:val="0"/>
                <w:numId w:val="4"/>
              </w:numPr>
              <w:tabs>
                <w:tab w:val="clear" w:pos="144"/>
                <w:tab w:val="left" w:pos="288"/>
              </w:tabs>
              <w:spacing w:before="254" w:line="255" w:lineRule="exact"/>
              <w:ind w:left="144" w:right="864"/>
              <w:textAlignment w:val="baseline"/>
              <w:rPr>
                <w:rFonts w:ascii="Arial" w:eastAsia="Arial" w:hAnsi="Arial"/>
                <w:color w:val="000000"/>
              </w:rPr>
            </w:pPr>
            <w:r>
              <w:rPr>
                <w:rFonts w:ascii="Arial" w:eastAsia="Arial" w:hAnsi="Arial"/>
                <w:color w:val="000000"/>
              </w:rPr>
              <w:t>A minimum insurance period of 6 years followin</w:t>
            </w:r>
            <w:r>
              <w:rPr>
                <w:rFonts w:ascii="Arial" w:eastAsia="Arial" w:hAnsi="Arial"/>
                <w:color w:val="000000"/>
              </w:rPr>
              <w:t>g the expiration or Ending of this Call-Off Contract</w:t>
            </w:r>
          </w:p>
          <w:p w:rsidR="00843B00" w:rsidRDefault="006A21F1">
            <w:pPr>
              <w:numPr>
                <w:ilvl w:val="0"/>
                <w:numId w:val="4"/>
              </w:numPr>
              <w:tabs>
                <w:tab w:val="clear" w:pos="144"/>
                <w:tab w:val="left" w:pos="288"/>
              </w:tabs>
              <w:spacing w:line="252" w:lineRule="exact"/>
              <w:ind w:left="144" w:right="324"/>
              <w:textAlignment w:val="baseline"/>
              <w:rPr>
                <w:rFonts w:ascii="Arial" w:eastAsia="Arial" w:hAnsi="Arial"/>
                <w:color w:val="000000"/>
                <w:spacing w:val="-2"/>
              </w:rPr>
            </w:pPr>
            <w:r>
              <w:rPr>
                <w:rFonts w:ascii="Arial" w:eastAsia="Arial" w:hAnsi="Arial"/>
                <w:color w:val="000000"/>
                <w:spacing w:val="-2"/>
              </w:rPr>
              <w:t xml:space="preserve">Professional indemnity insurance cover to be held by the </w:t>
            </w:r>
            <w:r>
              <w:rPr>
                <w:rFonts w:ascii="Arial" w:eastAsia="Arial" w:hAnsi="Arial"/>
                <w:color w:val="000000"/>
                <w:spacing w:val="-2"/>
              </w:rPr>
              <w:t xml:space="preserve">Supplier and by any agent, Subcontractor or consultant involved in the supply of the G-Cloud Services. This professional indemnity insurance cover will have a minimum limit of indemnity of £1,000,000 for each individual claim or any higher limit the Buyer </w:t>
            </w:r>
            <w:r>
              <w:rPr>
                <w:rFonts w:ascii="Arial" w:eastAsia="Arial" w:hAnsi="Arial"/>
                <w:color w:val="000000"/>
                <w:spacing w:val="-2"/>
              </w:rPr>
              <w:t>requires (and as</w:t>
            </w:r>
          </w:p>
          <w:p w:rsidR="00843B00" w:rsidRDefault="006A21F1">
            <w:pPr>
              <w:spacing w:line="251" w:lineRule="exact"/>
              <w:ind w:left="144"/>
              <w:textAlignment w:val="baseline"/>
              <w:rPr>
                <w:rFonts w:ascii="Arial" w:eastAsia="Arial" w:hAnsi="Arial"/>
                <w:color w:val="000000"/>
              </w:rPr>
            </w:pPr>
            <w:r>
              <w:rPr>
                <w:rFonts w:ascii="Arial" w:eastAsia="Arial" w:hAnsi="Arial"/>
                <w:color w:val="000000"/>
              </w:rPr>
              <w:t>required by Law)</w:t>
            </w:r>
          </w:p>
          <w:p w:rsidR="00843B00" w:rsidRDefault="006A21F1">
            <w:pPr>
              <w:spacing w:before="9" w:after="588" w:line="250" w:lineRule="exact"/>
              <w:ind w:left="144" w:right="684"/>
              <w:textAlignment w:val="baseline"/>
              <w:rPr>
                <w:rFonts w:ascii="Arial" w:eastAsia="Arial" w:hAnsi="Arial"/>
                <w:color w:val="000000"/>
                <w:spacing w:val="-2"/>
              </w:rPr>
            </w:pPr>
            <w:r>
              <w:rPr>
                <w:rFonts w:ascii="Arial" w:eastAsia="Arial" w:hAnsi="Arial"/>
                <w:color w:val="000000"/>
                <w:spacing w:val="-2"/>
              </w:rPr>
              <w:t>Employers' liability insurance with a minimum limit of £5,000,000 or any higher minimum limit required by Law</w:t>
            </w:r>
          </w:p>
        </w:tc>
      </w:tr>
    </w:tbl>
    <w:p w:rsidR="00843B00" w:rsidRDefault="00843B00">
      <w:pPr>
        <w:sectPr w:rsidR="00843B00">
          <w:pgSz w:w="11909" w:h="16834"/>
          <w:pgMar w:top="680" w:right="1895" w:bottom="558" w:left="1114" w:header="720" w:footer="720" w:gutter="0"/>
          <w:cols w:space="720"/>
        </w:sectPr>
      </w:pPr>
    </w:p>
    <w:p w:rsidR="00843B00" w:rsidRDefault="00843B00">
      <w:pPr>
        <w:spacing w:before="20" w:line="20" w:lineRule="exact"/>
      </w:pPr>
    </w:p>
    <w:tbl>
      <w:tblPr>
        <w:tblW w:w="0" w:type="auto"/>
        <w:tblInd w:w="41" w:type="dxa"/>
        <w:tblLayout w:type="fixed"/>
        <w:tblCellMar>
          <w:left w:w="0" w:type="dxa"/>
          <w:right w:w="0" w:type="dxa"/>
        </w:tblCellMar>
        <w:tblLook w:val="04A0" w:firstRow="1" w:lastRow="0" w:firstColumn="1" w:lastColumn="0" w:noHBand="0" w:noVBand="1"/>
      </w:tblPr>
      <w:tblGrid>
        <w:gridCol w:w="2616"/>
        <w:gridCol w:w="6259"/>
      </w:tblGrid>
      <w:tr w:rsidR="00843B00">
        <w:tblPrEx>
          <w:tblCellMar>
            <w:top w:w="0" w:type="dxa"/>
            <w:bottom w:w="0" w:type="dxa"/>
          </w:tblCellMar>
        </w:tblPrEx>
        <w:trPr>
          <w:trHeight w:hRule="exact" w:val="1339"/>
        </w:trPr>
        <w:tc>
          <w:tcPr>
            <w:tcW w:w="2616" w:type="dxa"/>
            <w:tcBorders>
              <w:top w:val="single" w:sz="9" w:space="0" w:color="000000"/>
              <w:left w:val="single" w:sz="9" w:space="0" w:color="000000"/>
              <w:bottom w:val="single" w:sz="9" w:space="0" w:color="000000"/>
              <w:right w:val="single" w:sz="9" w:space="0" w:color="000000"/>
            </w:tcBorders>
          </w:tcPr>
          <w:p w:rsidR="00843B00" w:rsidRDefault="006A21F1">
            <w:pPr>
              <w:spacing w:before="369" w:after="703" w:line="252" w:lineRule="exact"/>
              <w:ind w:left="110"/>
              <w:textAlignment w:val="baseline"/>
              <w:rPr>
                <w:rFonts w:ascii="Arial" w:eastAsia="Arial" w:hAnsi="Arial"/>
                <w:b/>
                <w:color w:val="000000"/>
              </w:rPr>
            </w:pPr>
            <w:r>
              <w:rPr>
                <w:rFonts w:ascii="Arial" w:eastAsia="Arial" w:hAnsi="Arial"/>
                <w:b/>
                <w:color w:val="000000"/>
              </w:rPr>
              <w:t>Force majeure</w:t>
            </w:r>
          </w:p>
        </w:tc>
        <w:tc>
          <w:tcPr>
            <w:tcW w:w="6259" w:type="dxa"/>
            <w:tcBorders>
              <w:top w:val="single" w:sz="9" w:space="0" w:color="000000"/>
              <w:left w:val="single" w:sz="9" w:space="0" w:color="000000"/>
              <w:bottom w:val="single" w:sz="9" w:space="0" w:color="000000"/>
              <w:right w:val="single" w:sz="9" w:space="0" w:color="000000"/>
            </w:tcBorders>
          </w:tcPr>
          <w:p w:rsidR="00843B00" w:rsidRDefault="006A21F1">
            <w:pPr>
              <w:spacing w:before="332" w:after="122" w:line="290" w:lineRule="exact"/>
              <w:ind w:left="108" w:right="180"/>
              <w:textAlignment w:val="baseline"/>
              <w:rPr>
                <w:rFonts w:ascii="Arial" w:eastAsia="Arial" w:hAnsi="Arial"/>
                <w:color w:val="000000"/>
              </w:rPr>
            </w:pPr>
            <w:r>
              <w:rPr>
                <w:rFonts w:ascii="Arial" w:eastAsia="Arial" w:hAnsi="Arial"/>
                <w:color w:val="000000"/>
              </w:rPr>
              <w:t>A Party may End this Call-Off Contract if the Other Party is affected by a Force Majeure Event that lasts for more than 60 consecutive days.</w:t>
            </w:r>
          </w:p>
        </w:tc>
      </w:tr>
      <w:tr w:rsidR="00843B00">
        <w:tblPrEx>
          <w:tblCellMar>
            <w:top w:w="0" w:type="dxa"/>
            <w:bottom w:w="0" w:type="dxa"/>
          </w:tblCellMar>
        </w:tblPrEx>
        <w:trPr>
          <w:trHeight w:hRule="exact" w:val="2213"/>
        </w:trPr>
        <w:tc>
          <w:tcPr>
            <w:tcW w:w="2616" w:type="dxa"/>
            <w:tcBorders>
              <w:top w:val="single" w:sz="9" w:space="0" w:color="000000"/>
              <w:left w:val="single" w:sz="9" w:space="0" w:color="000000"/>
              <w:bottom w:val="single" w:sz="9" w:space="0" w:color="000000"/>
              <w:right w:val="single" w:sz="9" w:space="0" w:color="000000"/>
            </w:tcBorders>
          </w:tcPr>
          <w:p w:rsidR="00843B00" w:rsidRDefault="006A21F1">
            <w:pPr>
              <w:spacing w:before="346" w:after="1605" w:line="252" w:lineRule="exact"/>
              <w:ind w:left="110"/>
              <w:textAlignment w:val="baseline"/>
              <w:rPr>
                <w:rFonts w:ascii="Arial" w:eastAsia="Arial" w:hAnsi="Arial"/>
                <w:b/>
                <w:color w:val="000000"/>
              </w:rPr>
            </w:pPr>
            <w:r>
              <w:rPr>
                <w:rFonts w:ascii="Arial" w:eastAsia="Arial" w:hAnsi="Arial"/>
                <w:b/>
                <w:color w:val="000000"/>
              </w:rPr>
              <w:t>Audit</w:t>
            </w:r>
          </w:p>
        </w:tc>
        <w:tc>
          <w:tcPr>
            <w:tcW w:w="6259" w:type="dxa"/>
            <w:tcBorders>
              <w:top w:val="single" w:sz="9" w:space="0" w:color="000000"/>
              <w:left w:val="single" w:sz="9" w:space="0" w:color="000000"/>
              <w:bottom w:val="single" w:sz="9" w:space="0" w:color="000000"/>
              <w:right w:val="single" w:sz="9" w:space="0" w:color="000000"/>
            </w:tcBorders>
          </w:tcPr>
          <w:p w:rsidR="00843B00" w:rsidRDefault="006A21F1">
            <w:pPr>
              <w:spacing w:before="106" w:line="252" w:lineRule="exact"/>
              <w:ind w:left="144" w:right="324"/>
              <w:textAlignment w:val="baseline"/>
              <w:rPr>
                <w:rFonts w:ascii="Arial" w:eastAsia="Arial" w:hAnsi="Arial"/>
                <w:color w:val="000000"/>
              </w:rPr>
            </w:pPr>
            <w:r>
              <w:rPr>
                <w:rFonts w:ascii="Arial" w:eastAsia="Arial" w:hAnsi="Arial"/>
                <w:color w:val="000000"/>
              </w:rPr>
              <w:t>The following Framework Agreement audit provisions will be incorporated under clause 2.1 of this Call-Off Co</w:t>
            </w:r>
            <w:r>
              <w:rPr>
                <w:rFonts w:ascii="Arial" w:eastAsia="Arial" w:hAnsi="Arial"/>
                <w:color w:val="000000"/>
              </w:rPr>
              <w:t>ntract to enable the Buyer to carry out audits</w:t>
            </w:r>
          </w:p>
          <w:p w:rsidR="00843B00" w:rsidRDefault="006A21F1">
            <w:pPr>
              <w:spacing w:before="256" w:after="329" w:line="252" w:lineRule="exact"/>
              <w:ind w:left="144" w:right="648"/>
              <w:textAlignment w:val="baseline"/>
              <w:rPr>
                <w:rFonts w:ascii="Arial" w:eastAsia="Arial" w:hAnsi="Arial"/>
                <w:color w:val="000000"/>
              </w:rPr>
            </w:pPr>
            <w:r>
              <w:rPr>
                <w:rFonts w:ascii="Arial" w:eastAsia="Arial" w:hAnsi="Arial"/>
                <w:color w:val="000000"/>
              </w:rPr>
              <w:t>Each Party is responsible for covering all their own other costs incurred from their compliance with the Audit obligations.</w:t>
            </w:r>
          </w:p>
        </w:tc>
      </w:tr>
      <w:tr w:rsidR="00843B00">
        <w:tblPrEx>
          <w:tblCellMar>
            <w:top w:w="0" w:type="dxa"/>
            <w:bottom w:w="0" w:type="dxa"/>
          </w:tblCellMar>
        </w:tblPrEx>
        <w:trPr>
          <w:trHeight w:hRule="exact" w:val="2477"/>
        </w:trPr>
        <w:tc>
          <w:tcPr>
            <w:tcW w:w="2616" w:type="dxa"/>
            <w:tcBorders>
              <w:top w:val="single" w:sz="9" w:space="0" w:color="000000"/>
              <w:left w:val="single" w:sz="9" w:space="0" w:color="000000"/>
              <w:bottom w:val="single" w:sz="9" w:space="0" w:color="000000"/>
              <w:right w:val="single" w:sz="9" w:space="0" w:color="000000"/>
            </w:tcBorders>
          </w:tcPr>
          <w:p w:rsidR="00843B00" w:rsidRDefault="006A21F1">
            <w:pPr>
              <w:spacing w:before="341" w:line="252" w:lineRule="exact"/>
              <w:ind w:left="144"/>
              <w:textAlignment w:val="baseline"/>
              <w:rPr>
                <w:rFonts w:ascii="Arial" w:eastAsia="Arial" w:hAnsi="Arial"/>
                <w:b/>
                <w:color w:val="000000"/>
              </w:rPr>
            </w:pPr>
            <w:r>
              <w:rPr>
                <w:rFonts w:ascii="Arial" w:eastAsia="Arial" w:hAnsi="Arial"/>
                <w:b/>
                <w:color w:val="000000"/>
              </w:rPr>
              <w:t>Buyer’s</w:t>
            </w:r>
          </w:p>
          <w:p w:rsidR="00843B00" w:rsidRDefault="006A21F1">
            <w:pPr>
              <w:spacing w:before="40" w:after="1582" w:line="252" w:lineRule="exact"/>
              <w:ind w:left="144"/>
              <w:textAlignment w:val="baseline"/>
              <w:rPr>
                <w:rFonts w:ascii="Arial" w:eastAsia="Arial" w:hAnsi="Arial"/>
                <w:b/>
                <w:color w:val="000000"/>
              </w:rPr>
            </w:pPr>
            <w:r>
              <w:rPr>
                <w:rFonts w:ascii="Arial" w:eastAsia="Arial" w:hAnsi="Arial"/>
                <w:b/>
                <w:color w:val="000000"/>
              </w:rPr>
              <w:t>responsibilities</w:t>
            </w:r>
          </w:p>
        </w:tc>
        <w:tc>
          <w:tcPr>
            <w:tcW w:w="6259" w:type="dxa"/>
            <w:tcBorders>
              <w:top w:val="single" w:sz="9" w:space="0" w:color="000000"/>
              <w:left w:val="single" w:sz="9" w:space="0" w:color="000000"/>
              <w:bottom w:val="single" w:sz="9" w:space="0" w:color="000000"/>
              <w:right w:val="single" w:sz="9" w:space="0" w:color="000000"/>
            </w:tcBorders>
          </w:tcPr>
          <w:p w:rsidR="00843B00" w:rsidRDefault="006A21F1">
            <w:pPr>
              <w:spacing w:before="101" w:line="252" w:lineRule="exact"/>
              <w:ind w:left="144"/>
              <w:textAlignment w:val="baseline"/>
              <w:rPr>
                <w:rFonts w:ascii="Arial" w:eastAsia="Arial" w:hAnsi="Arial"/>
                <w:color w:val="000000"/>
              </w:rPr>
            </w:pPr>
            <w:r>
              <w:rPr>
                <w:rFonts w:ascii="Arial" w:eastAsia="Arial" w:hAnsi="Arial"/>
                <w:color w:val="000000"/>
              </w:rPr>
              <w:t>Navy Command Digital &amp; IT Directorate will provide:</w:t>
            </w:r>
          </w:p>
          <w:p w:rsidR="00843B00" w:rsidRDefault="006A21F1">
            <w:pPr>
              <w:numPr>
                <w:ilvl w:val="0"/>
                <w:numId w:val="5"/>
              </w:numPr>
              <w:spacing w:before="4" w:line="250" w:lineRule="exact"/>
              <w:ind w:left="216" w:right="144"/>
              <w:textAlignment w:val="baseline"/>
              <w:rPr>
                <w:rFonts w:ascii="Arial" w:eastAsia="Arial" w:hAnsi="Arial"/>
                <w:color w:val="000000"/>
              </w:rPr>
            </w:pPr>
            <w:r>
              <w:rPr>
                <w:rFonts w:ascii="Arial" w:eastAsia="Arial" w:hAnsi="Arial"/>
                <w:color w:val="000000"/>
              </w:rPr>
              <w:t>A suitable working environment for the performance of these services</w:t>
            </w:r>
          </w:p>
          <w:p w:rsidR="00843B00" w:rsidRDefault="006A21F1">
            <w:pPr>
              <w:numPr>
                <w:ilvl w:val="0"/>
                <w:numId w:val="5"/>
              </w:numPr>
              <w:spacing w:line="254" w:lineRule="exact"/>
              <w:ind w:left="216" w:right="756"/>
              <w:textAlignment w:val="baseline"/>
              <w:rPr>
                <w:rFonts w:ascii="Arial" w:eastAsia="Arial" w:hAnsi="Arial"/>
                <w:color w:val="000000"/>
                <w:spacing w:val="-1"/>
              </w:rPr>
            </w:pPr>
            <w:r>
              <w:rPr>
                <w:rFonts w:ascii="Arial" w:eastAsia="Arial" w:hAnsi="Arial"/>
                <w:color w:val="000000"/>
                <w:spacing w:val="-1"/>
              </w:rPr>
              <w:t>Access to the necessary UK Government/MOD IT and telecommunications resources to carry these services</w:t>
            </w:r>
          </w:p>
          <w:p w:rsidR="00843B00" w:rsidRDefault="006A21F1">
            <w:pPr>
              <w:numPr>
                <w:ilvl w:val="0"/>
                <w:numId w:val="5"/>
              </w:numPr>
              <w:spacing w:line="252" w:lineRule="exact"/>
              <w:ind w:left="216" w:right="684"/>
              <w:textAlignment w:val="baseline"/>
              <w:rPr>
                <w:rFonts w:ascii="Arial" w:eastAsia="Arial" w:hAnsi="Arial"/>
                <w:color w:val="000000"/>
              </w:rPr>
            </w:pPr>
            <w:r>
              <w:rPr>
                <w:rFonts w:ascii="Arial" w:eastAsia="Arial" w:hAnsi="Arial"/>
                <w:color w:val="000000"/>
              </w:rPr>
              <w:t xml:space="preserve">The </w:t>
            </w:r>
            <w:r>
              <w:rPr>
                <w:rFonts w:ascii="Arial" w:eastAsia="Arial" w:hAnsi="Arial"/>
                <w:color w:val="000000"/>
              </w:rPr>
              <w:t>issue of necessary security passes/permits for site access</w:t>
            </w:r>
          </w:p>
          <w:p w:rsidR="00843B00" w:rsidRDefault="006A21F1">
            <w:pPr>
              <w:numPr>
                <w:ilvl w:val="0"/>
                <w:numId w:val="5"/>
              </w:numPr>
              <w:spacing w:before="1" w:after="89" w:line="254" w:lineRule="exact"/>
              <w:ind w:left="216" w:right="1332"/>
              <w:textAlignment w:val="baseline"/>
              <w:rPr>
                <w:rFonts w:ascii="Arial" w:eastAsia="Arial" w:hAnsi="Arial"/>
                <w:color w:val="000000"/>
                <w:spacing w:val="-4"/>
              </w:rPr>
            </w:pPr>
            <w:r>
              <w:rPr>
                <w:rFonts w:ascii="Arial" w:eastAsia="Arial" w:hAnsi="Arial"/>
                <w:color w:val="000000"/>
                <w:spacing w:val="-4"/>
              </w:rPr>
              <w:t>The necessary Health &amp; Safety briefings for all environments where the service is to be delivered</w:t>
            </w:r>
          </w:p>
        </w:tc>
      </w:tr>
      <w:tr w:rsidR="00843B00">
        <w:tblPrEx>
          <w:tblCellMar>
            <w:top w:w="0" w:type="dxa"/>
            <w:bottom w:w="0" w:type="dxa"/>
          </w:tblCellMar>
        </w:tblPrEx>
        <w:trPr>
          <w:trHeight w:hRule="exact" w:val="1603"/>
        </w:trPr>
        <w:tc>
          <w:tcPr>
            <w:tcW w:w="2616" w:type="dxa"/>
            <w:tcBorders>
              <w:top w:val="single" w:sz="9" w:space="0" w:color="000000"/>
              <w:left w:val="single" w:sz="9" w:space="0" w:color="000000"/>
              <w:bottom w:val="single" w:sz="9" w:space="0" w:color="000000"/>
              <w:right w:val="single" w:sz="9" w:space="0" w:color="000000"/>
            </w:tcBorders>
          </w:tcPr>
          <w:p w:rsidR="00843B00" w:rsidRDefault="006A21F1">
            <w:pPr>
              <w:spacing w:before="340" w:after="1011" w:line="252" w:lineRule="exact"/>
              <w:ind w:left="110"/>
              <w:textAlignment w:val="baseline"/>
              <w:rPr>
                <w:rFonts w:ascii="Arial" w:eastAsia="Arial" w:hAnsi="Arial"/>
                <w:b/>
                <w:color w:val="000000"/>
              </w:rPr>
            </w:pPr>
            <w:r>
              <w:rPr>
                <w:rFonts w:ascii="Arial" w:eastAsia="Arial" w:hAnsi="Arial"/>
                <w:b/>
                <w:color w:val="000000"/>
              </w:rPr>
              <w:t>Buyer’s equipment</w:t>
            </w:r>
          </w:p>
        </w:tc>
        <w:tc>
          <w:tcPr>
            <w:tcW w:w="6259"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03" w:after="430" w:line="290" w:lineRule="exact"/>
              <w:ind w:left="108" w:right="504"/>
              <w:textAlignment w:val="baseline"/>
              <w:rPr>
                <w:rFonts w:ascii="Arial" w:eastAsia="Arial" w:hAnsi="Arial"/>
                <w:color w:val="000000"/>
                <w:spacing w:val="-2"/>
              </w:rPr>
            </w:pPr>
            <w:r>
              <w:rPr>
                <w:rFonts w:ascii="Arial" w:eastAsia="Arial" w:hAnsi="Arial"/>
                <w:color w:val="000000"/>
                <w:spacing w:val="-2"/>
              </w:rPr>
              <w:t>No equipment will be provided to the supplier, however access will be granted to</w:t>
            </w:r>
            <w:r>
              <w:rPr>
                <w:rFonts w:ascii="Arial" w:eastAsia="Arial" w:hAnsi="Arial"/>
                <w:color w:val="000000"/>
                <w:spacing w:val="-2"/>
              </w:rPr>
              <w:t xml:space="preserve"> MOD/Navy Command Telecoms and IT networks as required for the delivery of the service.</w:t>
            </w:r>
          </w:p>
        </w:tc>
      </w:tr>
    </w:tbl>
    <w:p w:rsidR="00843B00" w:rsidRDefault="00843B00">
      <w:pPr>
        <w:spacing w:after="836" w:line="20" w:lineRule="exact"/>
      </w:pPr>
    </w:p>
    <w:p w:rsidR="00843B00" w:rsidRDefault="006A21F1">
      <w:pPr>
        <w:spacing w:before="2" w:after="106" w:line="317" w:lineRule="exact"/>
        <w:textAlignment w:val="baseline"/>
        <w:rPr>
          <w:rFonts w:ascii="Arial" w:eastAsia="Arial" w:hAnsi="Arial"/>
          <w:color w:val="000000"/>
          <w:sz w:val="28"/>
        </w:rPr>
      </w:pPr>
      <w:r>
        <w:rPr>
          <w:rFonts w:ascii="Arial" w:eastAsia="Arial" w:hAnsi="Arial"/>
          <w:color w:val="000000"/>
          <w:sz w:val="28"/>
        </w:rPr>
        <w:t>Supplier’s information</w:t>
      </w:r>
    </w:p>
    <w:tbl>
      <w:tblPr>
        <w:tblW w:w="0" w:type="auto"/>
        <w:tblInd w:w="55" w:type="dxa"/>
        <w:tblLayout w:type="fixed"/>
        <w:tblCellMar>
          <w:left w:w="0" w:type="dxa"/>
          <w:right w:w="0" w:type="dxa"/>
        </w:tblCellMar>
        <w:tblLook w:val="04A0" w:firstRow="1" w:lastRow="0" w:firstColumn="1" w:lastColumn="0" w:noHBand="0" w:noVBand="1"/>
      </w:tblPr>
      <w:tblGrid>
        <w:gridCol w:w="2611"/>
        <w:gridCol w:w="6284"/>
      </w:tblGrid>
      <w:tr w:rsidR="00843B00">
        <w:tblPrEx>
          <w:tblCellMar>
            <w:top w:w="0" w:type="dxa"/>
            <w:bottom w:w="0" w:type="dxa"/>
          </w:tblCellMar>
        </w:tblPrEx>
        <w:trPr>
          <w:trHeight w:hRule="exact" w:val="1517"/>
        </w:trPr>
        <w:tc>
          <w:tcPr>
            <w:tcW w:w="2611" w:type="dxa"/>
            <w:tcBorders>
              <w:top w:val="single" w:sz="9" w:space="0" w:color="000000"/>
              <w:left w:val="single" w:sz="9" w:space="0" w:color="000000"/>
              <w:bottom w:val="single" w:sz="9" w:space="0" w:color="000000"/>
              <w:right w:val="single" w:sz="9" w:space="0" w:color="000000"/>
            </w:tcBorders>
          </w:tcPr>
          <w:p w:rsidR="00843B00" w:rsidRDefault="006A21F1">
            <w:pPr>
              <w:spacing w:before="314" w:after="612" w:line="293" w:lineRule="exact"/>
              <w:ind w:left="108"/>
              <w:textAlignment w:val="baseline"/>
              <w:rPr>
                <w:rFonts w:ascii="Arial" w:eastAsia="Arial" w:hAnsi="Arial"/>
                <w:b/>
                <w:color w:val="000000"/>
              </w:rPr>
            </w:pPr>
            <w:r>
              <w:rPr>
                <w:rFonts w:ascii="Arial" w:eastAsia="Arial" w:hAnsi="Arial"/>
                <w:b/>
                <w:color w:val="000000"/>
              </w:rPr>
              <w:t>Subcontractors or partners</w:t>
            </w:r>
          </w:p>
        </w:tc>
        <w:tc>
          <w:tcPr>
            <w:tcW w:w="6284" w:type="dxa"/>
            <w:tcBorders>
              <w:top w:val="single" w:sz="9" w:space="0" w:color="000000"/>
              <w:left w:val="single" w:sz="9" w:space="0" w:color="000000"/>
              <w:bottom w:val="single" w:sz="9" w:space="0" w:color="000000"/>
              <w:right w:val="single" w:sz="9" w:space="0" w:color="000000"/>
            </w:tcBorders>
          </w:tcPr>
          <w:p w:rsidR="00843B00" w:rsidRDefault="006A21F1">
            <w:pPr>
              <w:spacing w:before="112" w:line="255" w:lineRule="exact"/>
              <w:ind w:left="144" w:right="720"/>
              <w:textAlignment w:val="baseline"/>
              <w:rPr>
                <w:rFonts w:ascii="Arial" w:eastAsia="Arial" w:hAnsi="Arial"/>
                <w:color w:val="000000"/>
              </w:rPr>
            </w:pPr>
            <w:r>
              <w:rPr>
                <w:rFonts w:ascii="Arial" w:eastAsia="Arial" w:hAnsi="Arial"/>
                <w:color w:val="000000"/>
              </w:rPr>
              <w:t>The following is a list of the Supplier’s Subcontractors or Partners:</w:t>
            </w:r>
          </w:p>
          <w:p w:rsidR="00843B00" w:rsidRDefault="006A21F1">
            <w:pPr>
              <w:spacing w:before="257" w:after="381" w:line="252" w:lineRule="exact"/>
              <w:textAlignment w:val="baseline"/>
              <w:rPr>
                <w:rFonts w:ascii="Arial" w:eastAsia="Arial" w:hAnsi="Arial"/>
                <w:color w:val="000000"/>
              </w:rPr>
            </w:pPr>
            <w:r>
              <w:rPr>
                <w:rFonts w:ascii="Arial" w:eastAsia="Arial" w:hAnsi="Arial"/>
                <w:color w:val="000000"/>
              </w:rPr>
              <w:t>N/A</w:t>
            </w:r>
          </w:p>
        </w:tc>
      </w:tr>
    </w:tbl>
    <w:p w:rsidR="00843B00" w:rsidRDefault="00843B00">
      <w:pPr>
        <w:spacing w:after="826" w:line="20" w:lineRule="exact"/>
      </w:pPr>
    </w:p>
    <w:p w:rsidR="00843B00" w:rsidRDefault="006A21F1">
      <w:pPr>
        <w:spacing w:before="2" w:line="321" w:lineRule="exact"/>
        <w:textAlignment w:val="baseline"/>
        <w:rPr>
          <w:rFonts w:ascii="Arial" w:eastAsia="Arial" w:hAnsi="Arial"/>
          <w:color w:val="000000"/>
          <w:sz w:val="28"/>
        </w:rPr>
      </w:pPr>
      <w:r>
        <w:rPr>
          <w:rFonts w:ascii="Arial" w:eastAsia="Arial" w:hAnsi="Arial"/>
          <w:color w:val="000000"/>
          <w:sz w:val="28"/>
        </w:rPr>
        <w:t>Call-Off Contract charges and payment</w:t>
      </w:r>
    </w:p>
    <w:p w:rsidR="00843B00" w:rsidRDefault="006A21F1">
      <w:pPr>
        <w:spacing w:before="244" w:after="233" w:line="293" w:lineRule="exact"/>
        <w:ind w:right="72"/>
        <w:jc w:val="both"/>
        <w:textAlignment w:val="baseline"/>
        <w:rPr>
          <w:rFonts w:ascii="Arial" w:eastAsia="Arial" w:hAnsi="Arial"/>
          <w:color w:val="000000"/>
        </w:rPr>
      </w:pPr>
      <w:r>
        <w:rPr>
          <w:rFonts w:ascii="Arial" w:eastAsia="Arial" w:hAnsi="Arial"/>
          <w:color w:val="000000"/>
        </w:rPr>
        <w:t>The Call-Off Contract charges and payment details are in the table below. See Schedule 2 for a full breakdown.</w:t>
      </w:r>
    </w:p>
    <w:p w:rsidR="00843B00" w:rsidRDefault="00843B00">
      <w:pPr>
        <w:spacing w:before="4" w:line="20" w:lineRule="exact"/>
      </w:pPr>
    </w:p>
    <w:tbl>
      <w:tblPr>
        <w:tblW w:w="0" w:type="auto"/>
        <w:tblInd w:w="41" w:type="dxa"/>
        <w:tblLayout w:type="fixed"/>
        <w:tblCellMar>
          <w:left w:w="0" w:type="dxa"/>
          <w:right w:w="0" w:type="dxa"/>
        </w:tblCellMar>
        <w:tblLook w:val="04A0" w:firstRow="1" w:lastRow="0" w:firstColumn="1" w:lastColumn="0" w:noHBand="0" w:noVBand="1"/>
      </w:tblPr>
      <w:tblGrid>
        <w:gridCol w:w="2515"/>
        <w:gridCol w:w="6389"/>
      </w:tblGrid>
      <w:tr w:rsidR="00843B00">
        <w:tblPrEx>
          <w:tblCellMar>
            <w:top w:w="0" w:type="dxa"/>
            <w:bottom w:w="0" w:type="dxa"/>
          </w:tblCellMar>
        </w:tblPrEx>
        <w:trPr>
          <w:trHeight w:hRule="exact" w:val="763"/>
        </w:trPr>
        <w:tc>
          <w:tcPr>
            <w:tcW w:w="251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9" w:after="137" w:line="252" w:lineRule="exact"/>
              <w:ind w:left="125"/>
              <w:textAlignment w:val="baseline"/>
              <w:rPr>
                <w:rFonts w:ascii="Arial" w:eastAsia="Arial" w:hAnsi="Arial"/>
                <w:b/>
                <w:color w:val="000000"/>
              </w:rPr>
            </w:pPr>
            <w:r>
              <w:rPr>
                <w:rFonts w:ascii="Arial" w:eastAsia="Arial" w:hAnsi="Arial"/>
                <w:b/>
                <w:color w:val="000000"/>
              </w:rPr>
              <w:t>Payment method</w:t>
            </w:r>
          </w:p>
        </w:tc>
        <w:tc>
          <w:tcPr>
            <w:tcW w:w="6389"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9" w:after="137" w:line="252" w:lineRule="exact"/>
              <w:ind w:left="110"/>
              <w:textAlignment w:val="baseline"/>
              <w:rPr>
                <w:rFonts w:ascii="Arial" w:eastAsia="Arial" w:hAnsi="Arial"/>
                <w:color w:val="000000"/>
              </w:rPr>
            </w:pPr>
            <w:r>
              <w:rPr>
                <w:rFonts w:ascii="Arial" w:eastAsia="Arial" w:hAnsi="Arial"/>
                <w:color w:val="000000"/>
              </w:rPr>
              <w:t>The payment method for this Call-Off Contract is CP&amp;F.</w:t>
            </w:r>
          </w:p>
        </w:tc>
      </w:tr>
      <w:tr w:rsidR="00843B00">
        <w:tblPrEx>
          <w:tblCellMar>
            <w:top w:w="0" w:type="dxa"/>
            <w:bottom w:w="0" w:type="dxa"/>
          </w:tblCellMar>
        </w:tblPrEx>
        <w:trPr>
          <w:trHeight w:hRule="exact" w:val="1070"/>
        </w:trPr>
        <w:tc>
          <w:tcPr>
            <w:tcW w:w="2515" w:type="dxa"/>
            <w:tcBorders>
              <w:top w:val="single" w:sz="9" w:space="0" w:color="000000"/>
              <w:left w:val="single" w:sz="9" w:space="0" w:color="000000"/>
              <w:bottom w:val="single" w:sz="9" w:space="0" w:color="000000"/>
              <w:right w:val="single" w:sz="9" w:space="0" w:color="000000"/>
            </w:tcBorders>
          </w:tcPr>
          <w:p w:rsidR="00843B00" w:rsidRDefault="006A21F1">
            <w:pPr>
              <w:spacing w:before="360" w:after="448" w:line="252" w:lineRule="exact"/>
              <w:ind w:left="125"/>
              <w:textAlignment w:val="baseline"/>
              <w:rPr>
                <w:rFonts w:ascii="Arial" w:eastAsia="Arial" w:hAnsi="Arial"/>
                <w:b/>
                <w:color w:val="000000"/>
              </w:rPr>
            </w:pPr>
            <w:r>
              <w:rPr>
                <w:rFonts w:ascii="Arial" w:eastAsia="Arial" w:hAnsi="Arial"/>
                <w:b/>
                <w:color w:val="000000"/>
              </w:rPr>
              <w:t>Payment profile</w:t>
            </w:r>
          </w:p>
        </w:tc>
        <w:tc>
          <w:tcPr>
            <w:tcW w:w="6389" w:type="dxa"/>
            <w:tcBorders>
              <w:top w:val="single" w:sz="9" w:space="0" w:color="000000"/>
              <w:left w:val="single" w:sz="9" w:space="0" w:color="000000"/>
              <w:bottom w:val="single" w:sz="9" w:space="0" w:color="000000"/>
              <w:right w:val="single" w:sz="9" w:space="0" w:color="000000"/>
            </w:tcBorders>
          </w:tcPr>
          <w:p w:rsidR="00843B00" w:rsidRDefault="006A21F1">
            <w:pPr>
              <w:spacing w:before="319" w:after="155" w:line="293" w:lineRule="exact"/>
              <w:ind w:left="108" w:right="648"/>
              <w:textAlignment w:val="baseline"/>
              <w:rPr>
                <w:rFonts w:ascii="Arial" w:eastAsia="Arial" w:hAnsi="Arial"/>
                <w:color w:val="000000"/>
              </w:rPr>
            </w:pPr>
            <w:r>
              <w:rPr>
                <w:rFonts w:ascii="Arial" w:eastAsia="Arial" w:hAnsi="Arial"/>
                <w:color w:val="000000"/>
              </w:rPr>
              <w:t>The payment profile for this Call-Off Contract is monthly in arrears.</w:t>
            </w:r>
          </w:p>
        </w:tc>
      </w:tr>
    </w:tbl>
    <w:p w:rsidR="00843B00" w:rsidRDefault="00843B00">
      <w:pPr>
        <w:spacing w:after="295" w:line="20" w:lineRule="exact"/>
      </w:pP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7</w:t>
      </w:r>
    </w:p>
    <w:p w:rsidR="00843B00" w:rsidRDefault="00843B00">
      <w:pPr>
        <w:sectPr w:rsidR="00843B00">
          <w:pgSz w:w="11909" w:h="16834"/>
          <w:pgMar w:top="680" w:right="1097" w:bottom="558" w:left="1092" w:header="720" w:footer="720" w:gutter="0"/>
          <w:cols w:space="720"/>
        </w:sectPr>
      </w:pPr>
    </w:p>
    <w:tbl>
      <w:tblPr>
        <w:tblW w:w="0" w:type="auto"/>
        <w:tblInd w:w="24" w:type="dxa"/>
        <w:tblLayout w:type="fixed"/>
        <w:tblCellMar>
          <w:left w:w="0" w:type="dxa"/>
          <w:right w:w="0" w:type="dxa"/>
        </w:tblCellMar>
        <w:tblLook w:val="04A0" w:firstRow="1" w:lastRow="0" w:firstColumn="1" w:lastColumn="0" w:noHBand="0" w:noVBand="1"/>
      </w:tblPr>
      <w:tblGrid>
        <w:gridCol w:w="2515"/>
        <w:gridCol w:w="6389"/>
      </w:tblGrid>
      <w:tr w:rsidR="00843B00">
        <w:tblPrEx>
          <w:tblCellMar>
            <w:top w:w="0" w:type="dxa"/>
            <w:bottom w:w="0" w:type="dxa"/>
          </w:tblCellMar>
        </w:tblPrEx>
        <w:trPr>
          <w:trHeight w:hRule="exact" w:val="1339"/>
        </w:trPr>
        <w:tc>
          <w:tcPr>
            <w:tcW w:w="2515" w:type="dxa"/>
            <w:tcBorders>
              <w:top w:val="single" w:sz="9" w:space="0" w:color="000000"/>
              <w:left w:val="single" w:sz="9" w:space="0" w:color="000000"/>
              <w:bottom w:val="single" w:sz="9" w:space="0" w:color="000000"/>
              <w:right w:val="single" w:sz="9" w:space="0" w:color="000000"/>
            </w:tcBorders>
          </w:tcPr>
          <w:p w:rsidR="00843B00" w:rsidRDefault="006A21F1">
            <w:pPr>
              <w:spacing w:before="369" w:after="703" w:line="252" w:lineRule="exact"/>
              <w:ind w:left="110"/>
              <w:textAlignment w:val="baseline"/>
              <w:rPr>
                <w:rFonts w:ascii="Arial" w:eastAsia="Arial" w:hAnsi="Arial"/>
                <w:b/>
                <w:color w:val="000000"/>
              </w:rPr>
            </w:pPr>
            <w:r>
              <w:rPr>
                <w:rFonts w:ascii="Arial" w:eastAsia="Arial" w:hAnsi="Arial"/>
                <w:b/>
                <w:color w:val="000000"/>
              </w:rPr>
              <w:t>Invoice details</w:t>
            </w:r>
          </w:p>
        </w:tc>
        <w:tc>
          <w:tcPr>
            <w:tcW w:w="6389" w:type="dxa"/>
            <w:tcBorders>
              <w:top w:val="single" w:sz="9" w:space="0" w:color="000000"/>
              <w:left w:val="single" w:sz="9" w:space="0" w:color="000000"/>
              <w:bottom w:val="single" w:sz="9" w:space="0" w:color="000000"/>
              <w:right w:val="single" w:sz="9" w:space="0" w:color="000000"/>
            </w:tcBorders>
          </w:tcPr>
          <w:p w:rsidR="00843B00" w:rsidRDefault="006A21F1">
            <w:pPr>
              <w:spacing w:before="332" w:after="122" w:line="290" w:lineRule="exact"/>
              <w:ind w:left="108" w:right="432"/>
              <w:textAlignment w:val="baseline"/>
              <w:rPr>
                <w:rFonts w:ascii="Arial" w:eastAsia="Arial" w:hAnsi="Arial"/>
                <w:color w:val="000000"/>
              </w:rPr>
            </w:pPr>
            <w:r>
              <w:rPr>
                <w:rFonts w:ascii="Arial" w:eastAsia="Arial" w:hAnsi="Arial"/>
                <w:color w:val="000000"/>
              </w:rPr>
              <w:t>The Supplier will issue electronic invoices by EXOSTAR monthly in arrears. The Buyer will pay the Supplier within 30 days of receipt of a valid invoice.</w:t>
            </w:r>
          </w:p>
        </w:tc>
      </w:tr>
      <w:tr w:rsidR="00843B00">
        <w:tblPrEx>
          <w:tblCellMar>
            <w:top w:w="0" w:type="dxa"/>
            <w:bottom w:w="0" w:type="dxa"/>
          </w:tblCellMar>
        </w:tblPrEx>
        <w:trPr>
          <w:trHeight w:hRule="exact" w:val="1042"/>
        </w:trPr>
        <w:tc>
          <w:tcPr>
            <w:tcW w:w="2515" w:type="dxa"/>
            <w:tcBorders>
              <w:top w:val="single" w:sz="9" w:space="0" w:color="000000"/>
              <w:left w:val="single" w:sz="9" w:space="0" w:color="000000"/>
              <w:bottom w:val="single" w:sz="9" w:space="0" w:color="000000"/>
              <w:right w:val="single" w:sz="9" w:space="0" w:color="000000"/>
            </w:tcBorders>
          </w:tcPr>
          <w:p w:rsidR="00843B00" w:rsidRDefault="006A21F1">
            <w:pPr>
              <w:spacing w:before="328" w:after="127" w:line="291" w:lineRule="exact"/>
              <w:ind w:left="108"/>
              <w:textAlignment w:val="baseline"/>
              <w:rPr>
                <w:rFonts w:ascii="Arial" w:eastAsia="Arial" w:hAnsi="Arial"/>
                <w:b/>
                <w:color w:val="000000"/>
              </w:rPr>
            </w:pPr>
            <w:r>
              <w:rPr>
                <w:rFonts w:ascii="Arial" w:eastAsia="Arial" w:hAnsi="Arial"/>
                <w:b/>
                <w:color w:val="000000"/>
              </w:rPr>
              <w:t>Who and where to send invoices to</w:t>
            </w:r>
          </w:p>
        </w:tc>
        <w:tc>
          <w:tcPr>
            <w:tcW w:w="6389" w:type="dxa"/>
            <w:tcBorders>
              <w:top w:val="single" w:sz="9" w:space="0" w:color="000000"/>
              <w:left w:val="single" w:sz="9" w:space="0" w:color="000000"/>
              <w:bottom w:val="single" w:sz="9" w:space="0" w:color="000000"/>
              <w:right w:val="single" w:sz="9" w:space="0" w:color="000000"/>
            </w:tcBorders>
          </w:tcPr>
          <w:p w:rsidR="00843B00" w:rsidRDefault="006A21F1">
            <w:pPr>
              <w:spacing w:before="324" w:after="127" w:line="293" w:lineRule="exact"/>
              <w:ind w:left="108" w:right="180"/>
              <w:jc w:val="both"/>
              <w:textAlignment w:val="baseline"/>
              <w:rPr>
                <w:rFonts w:ascii="Arial" w:eastAsia="Arial" w:hAnsi="Arial"/>
                <w:color w:val="000000"/>
              </w:rPr>
            </w:pPr>
            <w:r>
              <w:rPr>
                <w:rFonts w:ascii="Arial" w:eastAsia="Arial" w:hAnsi="Arial"/>
                <w:color w:val="000000"/>
              </w:rPr>
              <w:t>Invoices will be sent to Navy Command Digital &amp; IT Directorate via E</w:t>
            </w:r>
            <w:r>
              <w:rPr>
                <w:rFonts w:ascii="Arial" w:eastAsia="Arial" w:hAnsi="Arial"/>
                <w:color w:val="000000"/>
              </w:rPr>
              <w:t>XOSTAR &amp; CP&amp;F.</w:t>
            </w:r>
          </w:p>
        </w:tc>
      </w:tr>
      <w:tr w:rsidR="00843B00">
        <w:tblPrEx>
          <w:tblCellMar>
            <w:top w:w="0" w:type="dxa"/>
            <w:bottom w:w="0" w:type="dxa"/>
          </w:tblCellMar>
        </w:tblPrEx>
        <w:trPr>
          <w:trHeight w:hRule="exact" w:val="1742"/>
        </w:trPr>
        <w:tc>
          <w:tcPr>
            <w:tcW w:w="2515" w:type="dxa"/>
            <w:tcBorders>
              <w:top w:val="single" w:sz="9" w:space="0" w:color="000000"/>
              <w:left w:val="single" w:sz="9" w:space="0" w:color="000000"/>
              <w:bottom w:val="single" w:sz="9" w:space="0" w:color="000000"/>
              <w:right w:val="single" w:sz="9" w:space="0" w:color="000000"/>
            </w:tcBorders>
          </w:tcPr>
          <w:p w:rsidR="00843B00" w:rsidRDefault="006A21F1">
            <w:pPr>
              <w:spacing w:before="327" w:after="828" w:line="291" w:lineRule="exact"/>
              <w:ind w:left="108"/>
              <w:textAlignment w:val="baseline"/>
              <w:rPr>
                <w:rFonts w:ascii="Arial" w:eastAsia="Arial" w:hAnsi="Arial"/>
                <w:b/>
                <w:color w:val="000000"/>
              </w:rPr>
            </w:pPr>
            <w:r>
              <w:rPr>
                <w:rFonts w:ascii="Arial" w:eastAsia="Arial" w:hAnsi="Arial"/>
                <w:b/>
                <w:color w:val="000000"/>
              </w:rPr>
              <w:t>Invoice information required</w:t>
            </w:r>
          </w:p>
        </w:tc>
        <w:tc>
          <w:tcPr>
            <w:tcW w:w="6389" w:type="dxa"/>
            <w:tcBorders>
              <w:top w:val="single" w:sz="9" w:space="0" w:color="000000"/>
              <w:left w:val="single" w:sz="9" w:space="0" w:color="000000"/>
              <w:bottom w:val="single" w:sz="9" w:space="0" w:color="000000"/>
              <w:right w:val="single" w:sz="9" w:space="0" w:color="000000"/>
            </w:tcBorders>
          </w:tcPr>
          <w:p w:rsidR="00843B00" w:rsidRDefault="006A21F1">
            <w:pPr>
              <w:spacing w:before="124" w:line="242" w:lineRule="exact"/>
              <w:ind w:left="72"/>
              <w:textAlignment w:val="baseline"/>
              <w:rPr>
                <w:rFonts w:ascii="Arial" w:eastAsia="Arial" w:hAnsi="Arial"/>
                <w:color w:val="000000"/>
              </w:rPr>
            </w:pPr>
            <w:r>
              <w:rPr>
                <w:rFonts w:ascii="Arial" w:eastAsia="Arial" w:hAnsi="Arial"/>
                <w:color w:val="000000"/>
              </w:rPr>
              <w:t>All invoices must include:</w:t>
            </w:r>
          </w:p>
          <w:p w:rsidR="00843B00" w:rsidRDefault="006A21F1">
            <w:pPr>
              <w:numPr>
                <w:ilvl w:val="0"/>
                <w:numId w:val="3"/>
              </w:numPr>
              <w:tabs>
                <w:tab w:val="clear" w:pos="144"/>
                <w:tab w:val="left" w:pos="216"/>
              </w:tabs>
              <w:spacing w:line="252" w:lineRule="exact"/>
              <w:ind w:left="72"/>
              <w:textAlignment w:val="baseline"/>
              <w:rPr>
                <w:rFonts w:ascii="Arial" w:eastAsia="Arial" w:hAnsi="Arial"/>
                <w:color w:val="000000"/>
              </w:rPr>
            </w:pPr>
            <w:r>
              <w:rPr>
                <w:rFonts w:ascii="Arial" w:eastAsia="Arial" w:hAnsi="Arial"/>
                <w:color w:val="000000"/>
              </w:rPr>
              <w:t>Contract number – 701575723</w:t>
            </w:r>
          </w:p>
          <w:p w:rsidR="00843B00" w:rsidRDefault="006A21F1">
            <w:pPr>
              <w:numPr>
                <w:ilvl w:val="0"/>
                <w:numId w:val="3"/>
              </w:numPr>
              <w:tabs>
                <w:tab w:val="clear" w:pos="144"/>
                <w:tab w:val="left" w:pos="216"/>
              </w:tabs>
              <w:spacing w:line="253" w:lineRule="exact"/>
              <w:ind w:left="72" w:right="504"/>
              <w:textAlignment w:val="baseline"/>
              <w:rPr>
                <w:rFonts w:ascii="Arial" w:eastAsia="Arial" w:hAnsi="Arial"/>
                <w:color w:val="000000"/>
              </w:rPr>
            </w:pPr>
            <w:r>
              <w:rPr>
                <w:rFonts w:ascii="Arial" w:eastAsia="Arial" w:hAnsi="Arial"/>
                <w:color w:val="000000"/>
              </w:rPr>
              <w:t>Contract title – MDA Cloud-Enabling Architectural Support Service</w:t>
            </w:r>
          </w:p>
          <w:p w:rsidR="00843B00" w:rsidRDefault="006A21F1">
            <w:pPr>
              <w:numPr>
                <w:ilvl w:val="0"/>
                <w:numId w:val="3"/>
              </w:numPr>
              <w:tabs>
                <w:tab w:val="clear" w:pos="144"/>
                <w:tab w:val="left" w:pos="216"/>
              </w:tabs>
              <w:spacing w:line="252" w:lineRule="exact"/>
              <w:ind w:left="72"/>
              <w:textAlignment w:val="baseline"/>
              <w:rPr>
                <w:rFonts w:ascii="Arial" w:eastAsia="Arial" w:hAnsi="Arial"/>
                <w:color w:val="000000"/>
              </w:rPr>
            </w:pPr>
            <w:r>
              <w:rPr>
                <w:rFonts w:ascii="Arial" w:eastAsia="Arial" w:hAnsi="Arial"/>
                <w:color w:val="000000"/>
              </w:rPr>
              <w:t>Service provided &amp; deliverables</w:t>
            </w:r>
          </w:p>
          <w:p w:rsidR="00843B00" w:rsidRDefault="006A21F1">
            <w:pPr>
              <w:numPr>
                <w:ilvl w:val="0"/>
                <w:numId w:val="3"/>
              </w:numPr>
              <w:tabs>
                <w:tab w:val="clear" w:pos="144"/>
                <w:tab w:val="left" w:pos="216"/>
              </w:tabs>
              <w:spacing w:after="98" w:line="262" w:lineRule="exact"/>
              <w:ind w:left="72"/>
              <w:textAlignment w:val="baseline"/>
              <w:rPr>
                <w:rFonts w:ascii="Arial" w:eastAsia="Arial" w:hAnsi="Arial"/>
                <w:color w:val="000000"/>
              </w:rPr>
            </w:pPr>
            <w:r>
              <w:rPr>
                <w:rFonts w:ascii="Arial" w:eastAsia="Arial" w:hAnsi="Arial"/>
                <w:color w:val="000000"/>
              </w:rPr>
              <w:t>Purchase Order number (when known)</w:t>
            </w:r>
          </w:p>
        </w:tc>
      </w:tr>
      <w:tr w:rsidR="00843B00">
        <w:tblPrEx>
          <w:tblCellMar>
            <w:top w:w="0" w:type="dxa"/>
            <w:bottom w:w="0" w:type="dxa"/>
          </w:tblCellMar>
        </w:tblPrEx>
        <w:trPr>
          <w:trHeight w:hRule="exact" w:val="749"/>
        </w:trPr>
        <w:tc>
          <w:tcPr>
            <w:tcW w:w="251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0" w:after="132" w:line="252" w:lineRule="exact"/>
              <w:ind w:left="110"/>
              <w:textAlignment w:val="baseline"/>
              <w:rPr>
                <w:rFonts w:ascii="Arial" w:eastAsia="Arial" w:hAnsi="Arial"/>
                <w:b/>
                <w:color w:val="000000"/>
              </w:rPr>
            </w:pPr>
            <w:r>
              <w:rPr>
                <w:rFonts w:ascii="Arial" w:eastAsia="Arial" w:hAnsi="Arial"/>
                <w:b/>
                <w:color w:val="000000"/>
              </w:rPr>
              <w:t>Invoice frequency</w:t>
            </w:r>
          </w:p>
        </w:tc>
        <w:tc>
          <w:tcPr>
            <w:tcW w:w="6389"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0" w:after="132" w:line="252" w:lineRule="exact"/>
              <w:ind w:left="101"/>
              <w:textAlignment w:val="baseline"/>
              <w:rPr>
                <w:rFonts w:ascii="Arial" w:eastAsia="Arial" w:hAnsi="Arial"/>
                <w:color w:val="000000"/>
              </w:rPr>
            </w:pPr>
            <w:r>
              <w:rPr>
                <w:rFonts w:ascii="Arial" w:eastAsia="Arial" w:hAnsi="Arial"/>
                <w:color w:val="000000"/>
              </w:rPr>
              <w:t>Invoices will be sent to the Buyer monthly in arrears.</w:t>
            </w:r>
          </w:p>
        </w:tc>
      </w:tr>
      <w:tr w:rsidR="00843B00">
        <w:tblPrEx>
          <w:tblCellMar>
            <w:top w:w="0" w:type="dxa"/>
            <w:bottom w:w="0" w:type="dxa"/>
          </w:tblCellMar>
        </w:tblPrEx>
        <w:trPr>
          <w:trHeight w:hRule="exact" w:val="1042"/>
        </w:trPr>
        <w:tc>
          <w:tcPr>
            <w:tcW w:w="2515" w:type="dxa"/>
            <w:tcBorders>
              <w:top w:val="single" w:sz="9" w:space="0" w:color="000000"/>
              <w:left w:val="single" w:sz="9" w:space="0" w:color="000000"/>
              <w:bottom w:val="single" w:sz="9" w:space="0" w:color="000000"/>
              <w:right w:val="single" w:sz="9" w:space="0" w:color="000000"/>
            </w:tcBorders>
          </w:tcPr>
          <w:p w:rsidR="00843B00" w:rsidRDefault="006A21F1">
            <w:pPr>
              <w:spacing w:before="323" w:after="127" w:line="291" w:lineRule="exact"/>
              <w:ind w:left="108"/>
              <w:textAlignment w:val="baseline"/>
              <w:rPr>
                <w:rFonts w:ascii="Arial" w:eastAsia="Arial" w:hAnsi="Arial"/>
                <w:b/>
                <w:color w:val="000000"/>
              </w:rPr>
            </w:pPr>
            <w:r>
              <w:rPr>
                <w:rFonts w:ascii="Arial" w:eastAsia="Arial" w:hAnsi="Arial"/>
                <w:b/>
                <w:color w:val="000000"/>
              </w:rPr>
              <w:t xml:space="preserve">Call-Off Contract </w:t>
            </w:r>
            <w:r>
              <w:rPr>
                <w:rFonts w:ascii="Arial" w:eastAsia="Arial" w:hAnsi="Arial"/>
                <w:b/>
                <w:color w:val="000000"/>
              </w:rPr>
              <w:br/>
              <w:t>value</w:t>
            </w:r>
          </w:p>
        </w:tc>
        <w:tc>
          <w:tcPr>
            <w:tcW w:w="6389"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0" w:after="420" w:line="252" w:lineRule="exact"/>
              <w:ind w:left="101"/>
              <w:textAlignment w:val="baseline"/>
              <w:rPr>
                <w:rFonts w:ascii="Arial" w:eastAsia="Arial" w:hAnsi="Arial"/>
                <w:color w:val="000000"/>
              </w:rPr>
            </w:pPr>
            <w:r>
              <w:rPr>
                <w:rFonts w:ascii="Arial" w:eastAsia="Arial" w:hAnsi="Arial"/>
                <w:color w:val="000000"/>
              </w:rPr>
              <w:t>The total value of this Call-Off Contract is £207,500.00 ex VAT</w:t>
            </w:r>
          </w:p>
        </w:tc>
      </w:tr>
      <w:tr w:rsidR="00843B00">
        <w:tblPrEx>
          <w:tblCellMar>
            <w:top w:w="0" w:type="dxa"/>
            <w:bottom w:w="0" w:type="dxa"/>
          </w:tblCellMar>
        </w:tblPrEx>
        <w:trPr>
          <w:trHeight w:hRule="exact" w:val="1392"/>
        </w:trPr>
        <w:tc>
          <w:tcPr>
            <w:tcW w:w="2515" w:type="dxa"/>
            <w:vMerge w:val="restart"/>
            <w:tcBorders>
              <w:top w:val="single" w:sz="9" w:space="0" w:color="000000"/>
              <w:left w:val="single" w:sz="9" w:space="0" w:color="000000"/>
              <w:bottom w:val="single" w:sz="0" w:space="0" w:color="000000"/>
              <w:right w:val="single" w:sz="9" w:space="0" w:color="000000"/>
            </w:tcBorders>
          </w:tcPr>
          <w:p w:rsidR="00843B00" w:rsidRDefault="006A21F1">
            <w:pPr>
              <w:spacing w:before="322" w:after="1202" w:line="291" w:lineRule="exact"/>
              <w:ind w:left="108"/>
              <w:textAlignment w:val="baseline"/>
              <w:rPr>
                <w:rFonts w:ascii="Arial" w:eastAsia="Arial" w:hAnsi="Arial"/>
                <w:b/>
                <w:color w:val="000000"/>
              </w:rPr>
            </w:pPr>
            <w:r>
              <w:rPr>
                <w:rFonts w:ascii="Arial" w:eastAsia="Arial" w:hAnsi="Arial"/>
                <w:b/>
                <w:color w:val="000000"/>
              </w:rPr>
              <w:t>Call-Off Contract charges</w:t>
            </w:r>
          </w:p>
        </w:tc>
        <w:tc>
          <w:tcPr>
            <w:tcW w:w="6389" w:type="dxa"/>
            <w:tcBorders>
              <w:top w:val="single" w:sz="9" w:space="0" w:color="000000"/>
              <w:left w:val="single" w:sz="9" w:space="0" w:color="000000"/>
              <w:bottom w:val="single" w:sz="9" w:space="0" w:color="000000"/>
              <w:right w:val="single" w:sz="9" w:space="0" w:color="000000"/>
            </w:tcBorders>
          </w:tcPr>
          <w:p w:rsidR="00843B00" w:rsidRDefault="006A21F1">
            <w:pPr>
              <w:spacing w:before="120" w:line="183" w:lineRule="exact"/>
              <w:ind w:left="72"/>
              <w:textAlignment w:val="baseline"/>
              <w:rPr>
                <w:rFonts w:ascii="Arial" w:eastAsia="Arial" w:hAnsi="Arial"/>
                <w:color w:val="000000"/>
                <w:sz w:val="16"/>
              </w:rPr>
            </w:pPr>
            <w:r>
              <w:rPr>
                <w:rFonts w:ascii="Arial" w:eastAsia="Arial" w:hAnsi="Arial"/>
                <w:color w:val="000000"/>
                <w:sz w:val="16"/>
              </w:rPr>
              <w:t>Breakdown of charges for 276 days is:</w:t>
            </w:r>
          </w:p>
          <w:p w:rsidR="00843B00" w:rsidRDefault="006A21F1">
            <w:pPr>
              <w:tabs>
                <w:tab w:val="left" w:pos="3960"/>
                <w:tab w:val="right" w:pos="6048"/>
              </w:tabs>
              <w:spacing w:before="186" w:line="185" w:lineRule="exact"/>
              <w:ind w:left="72" w:right="358"/>
              <w:jc w:val="right"/>
              <w:textAlignment w:val="baseline"/>
              <w:rPr>
                <w:rFonts w:ascii="Arial" w:eastAsia="Arial" w:hAnsi="Arial"/>
                <w:b/>
                <w:color w:val="000000"/>
                <w:sz w:val="16"/>
              </w:rPr>
            </w:pPr>
            <w:r>
              <w:rPr>
                <w:rFonts w:ascii="Arial" w:eastAsia="Arial" w:hAnsi="Arial"/>
                <w:b/>
                <w:color w:val="000000"/>
                <w:sz w:val="16"/>
              </w:rPr>
              <w:t>Day Rate £</w:t>
            </w:r>
            <w:r>
              <w:rPr>
                <w:rFonts w:ascii="Arial" w:eastAsia="Arial" w:hAnsi="Arial"/>
                <w:b/>
                <w:color w:val="000000"/>
                <w:sz w:val="16"/>
              </w:rPr>
              <w:tab/>
              <w:t>No of Days</w:t>
            </w:r>
            <w:r>
              <w:rPr>
                <w:rFonts w:ascii="Arial" w:eastAsia="Arial" w:hAnsi="Arial"/>
                <w:b/>
                <w:color w:val="000000"/>
                <w:sz w:val="16"/>
              </w:rPr>
              <w:tab/>
              <w:t>Total £</w:t>
            </w:r>
          </w:p>
          <w:p w:rsidR="00843B00" w:rsidRDefault="006A21F1">
            <w:pPr>
              <w:spacing w:line="180" w:lineRule="exact"/>
              <w:ind w:left="72"/>
              <w:textAlignment w:val="baseline"/>
              <w:rPr>
                <w:rFonts w:ascii="Arial" w:eastAsia="Arial" w:hAnsi="Arial"/>
                <w:color w:val="000000"/>
                <w:sz w:val="16"/>
              </w:rPr>
            </w:pPr>
            <w:r>
              <w:rPr>
                <w:rFonts w:ascii="Arial" w:eastAsia="Arial" w:hAnsi="Arial"/>
                <w:color w:val="000000"/>
                <w:sz w:val="16"/>
              </w:rPr>
              <w:t>Ensure &amp; Advise</w:t>
            </w:r>
          </w:p>
          <w:p w:rsidR="00843B00" w:rsidRDefault="006A21F1">
            <w:pPr>
              <w:tabs>
                <w:tab w:val="left" w:pos="2448"/>
                <w:tab w:val="left" w:pos="3960"/>
                <w:tab w:val="right" w:pos="6048"/>
              </w:tabs>
              <w:spacing w:line="182" w:lineRule="exact"/>
              <w:ind w:left="72"/>
              <w:textAlignment w:val="baseline"/>
              <w:rPr>
                <w:rFonts w:ascii="Arial" w:eastAsia="Arial" w:hAnsi="Arial"/>
                <w:color w:val="000000"/>
                <w:sz w:val="16"/>
              </w:rPr>
            </w:pPr>
            <w:r>
              <w:rPr>
                <w:rFonts w:ascii="Arial" w:eastAsia="Arial" w:hAnsi="Arial"/>
                <w:color w:val="000000"/>
                <w:sz w:val="16"/>
              </w:rPr>
              <w:t>Strategy and Architecture</w:t>
            </w:r>
            <w:r>
              <w:rPr>
                <w:rFonts w:ascii="Arial" w:eastAsia="Arial" w:hAnsi="Arial"/>
                <w:color w:val="000000"/>
                <w:sz w:val="16"/>
              </w:rPr>
              <w:tab/>
              <w:t>750.00</w:t>
            </w:r>
            <w:r>
              <w:rPr>
                <w:rFonts w:ascii="Arial" w:eastAsia="Arial" w:hAnsi="Arial"/>
                <w:color w:val="000000"/>
                <w:sz w:val="16"/>
              </w:rPr>
              <w:tab/>
              <w:t>276</w:t>
            </w:r>
            <w:r>
              <w:rPr>
                <w:rFonts w:ascii="Arial" w:eastAsia="Arial" w:hAnsi="Arial"/>
                <w:color w:val="000000"/>
                <w:sz w:val="16"/>
              </w:rPr>
              <w:tab/>
              <w:t>207,000.00</w:t>
            </w:r>
          </w:p>
          <w:p w:rsidR="00843B00" w:rsidRDefault="006A21F1">
            <w:pPr>
              <w:tabs>
                <w:tab w:val="right" w:pos="6048"/>
              </w:tabs>
              <w:spacing w:line="175" w:lineRule="exact"/>
              <w:ind w:left="72" w:right="360"/>
              <w:textAlignment w:val="baseline"/>
              <w:rPr>
                <w:rFonts w:ascii="Arial" w:eastAsia="Arial" w:hAnsi="Arial"/>
                <w:color w:val="000000"/>
                <w:sz w:val="16"/>
              </w:rPr>
            </w:pPr>
            <w:r>
              <w:rPr>
                <w:rFonts w:ascii="Arial" w:eastAsia="Arial" w:hAnsi="Arial"/>
                <w:color w:val="000000"/>
                <w:sz w:val="16"/>
              </w:rPr>
              <w:t>T&amp;S</w:t>
            </w:r>
            <w:r>
              <w:rPr>
                <w:rFonts w:ascii="Arial" w:eastAsia="Arial" w:hAnsi="Arial"/>
                <w:color w:val="000000"/>
                <w:sz w:val="16"/>
              </w:rPr>
              <w:tab/>
              <w:t xml:space="preserve">500.00 </w:t>
            </w:r>
            <w:r>
              <w:rPr>
                <w:rFonts w:ascii="Arial" w:eastAsia="Arial" w:hAnsi="Arial"/>
                <w:color w:val="000000"/>
                <w:sz w:val="16"/>
              </w:rPr>
              <w:br/>
              <w:t>___</w:t>
            </w:r>
          </w:p>
        </w:tc>
      </w:tr>
      <w:tr w:rsidR="00843B00">
        <w:tblPrEx>
          <w:tblCellMar>
            <w:top w:w="0" w:type="dxa"/>
            <w:bottom w:w="0" w:type="dxa"/>
          </w:tblCellMar>
        </w:tblPrEx>
        <w:trPr>
          <w:trHeight w:hRule="exact" w:val="724"/>
        </w:trPr>
        <w:tc>
          <w:tcPr>
            <w:tcW w:w="2515" w:type="dxa"/>
            <w:vMerge/>
            <w:tcBorders>
              <w:top w:val="single" w:sz="0" w:space="0" w:color="000000"/>
              <w:left w:val="single" w:sz="9" w:space="0" w:color="000000"/>
              <w:bottom w:val="single" w:sz="9" w:space="0" w:color="000000"/>
              <w:right w:val="single" w:sz="9" w:space="0" w:color="000000"/>
            </w:tcBorders>
          </w:tcPr>
          <w:p w:rsidR="00843B00" w:rsidRDefault="00843B00"/>
        </w:tc>
        <w:tc>
          <w:tcPr>
            <w:tcW w:w="6389" w:type="dxa"/>
            <w:tcBorders>
              <w:top w:val="single" w:sz="9" w:space="0" w:color="000000"/>
              <w:left w:val="single" w:sz="9" w:space="0" w:color="000000"/>
              <w:bottom w:val="single" w:sz="9" w:space="0" w:color="000000"/>
              <w:right w:val="single" w:sz="9" w:space="0" w:color="000000"/>
            </w:tcBorders>
          </w:tcPr>
          <w:p w:rsidR="00843B00" w:rsidRDefault="006A21F1">
            <w:pPr>
              <w:tabs>
                <w:tab w:val="left" w:pos="5256"/>
              </w:tabs>
              <w:spacing w:after="517" w:line="183" w:lineRule="exact"/>
              <w:ind w:left="72"/>
              <w:textAlignment w:val="baseline"/>
              <w:rPr>
                <w:rFonts w:ascii="Arial" w:eastAsia="Arial" w:hAnsi="Arial"/>
                <w:color w:val="000000"/>
                <w:sz w:val="16"/>
              </w:rPr>
            </w:pPr>
            <w:r>
              <w:rPr>
                <w:rFonts w:ascii="Arial" w:eastAsia="Arial" w:hAnsi="Arial"/>
                <w:color w:val="000000"/>
                <w:sz w:val="16"/>
              </w:rPr>
              <w:t>Total</w:t>
            </w:r>
            <w:r>
              <w:rPr>
                <w:rFonts w:ascii="Arial" w:eastAsia="Arial" w:hAnsi="Arial"/>
                <w:color w:val="000000"/>
                <w:sz w:val="16"/>
              </w:rPr>
              <w:tab/>
            </w:r>
            <w:r>
              <w:rPr>
                <w:rFonts w:ascii="Arial" w:eastAsia="Arial" w:hAnsi="Arial"/>
                <w:color w:val="000000"/>
                <w:sz w:val="16"/>
              </w:rPr>
              <w:t>207,500.00</w:t>
            </w:r>
          </w:p>
        </w:tc>
      </w:tr>
    </w:tbl>
    <w:p w:rsidR="00843B00" w:rsidRDefault="00843B00">
      <w:pPr>
        <w:spacing w:after="596" w:line="20" w:lineRule="exact"/>
      </w:pPr>
    </w:p>
    <w:p w:rsidR="00843B00" w:rsidRDefault="006A21F1">
      <w:pPr>
        <w:spacing w:before="2" w:after="86" w:line="323" w:lineRule="exact"/>
        <w:textAlignment w:val="baseline"/>
        <w:rPr>
          <w:rFonts w:ascii="Arial" w:eastAsia="Arial" w:hAnsi="Arial"/>
          <w:color w:val="000000"/>
          <w:sz w:val="28"/>
        </w:rPr>
      </w:pPr>
      <w:r>
        <w:rPr>
          <w:rFonts w:ascii="Arial" w:eastAsia="Arial" w:hAnsi="Arial"/>
          <w:color w:val="000000"/>
          <w:sz w:val="28"/>
        </w:rPr>
        <w:t>Additional Buyer terms</w:t>
      </w:r>
    </w:p>
    <w:p w:rsidR="00843B00" w:rsidRDefault="006A21F1">
      <w:pPr>
        <w:spacing w:before="4" w:line="20" w:lineRule="exact"/>
      </w:pPr>
      <w:r>
        <w:rPr>
          <w:noProof/>
        </w:rPr>
        <mc:AlternateContent>
          <mc:Choice Requires="wps">
            <w:drawing>
              <wp:anchor distT="0" distB="0" distL="0" distR="0" simplePos="0" relativeHeight="251635712" behindDoc="1" locked="0" layoutInCell="1" allowOverlap="1">
                <wp:simplePos x="0" y="0"/>
                <wp:positionH relativeFrom="page">
                  <wp:posOffset>6713220</wp:posOffset>
                </wp:positionH>
                <wp:positionV relativeFrom="page">
                  <wp:posOffset>9916795</wp:posOffset>
                </wp:positionV>
                <wp:extent cx="176530" cy="161290"/>
                <wp:effectExtent l="0" t="0" r="0" b="0"/>
                <wp:wrapSquare wrapText="bothSides"/>
                <wp:docPr id="5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9" type="#_x0000_t202" style="position:absolute;margin-left:528.6pt;margin-top:780.85pt;width:13.9pt;height:12.7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8</w:t>
                      </w:r>
                    </w:p>
                  </w:txbxContent>
                </v:textbox>
                <w10:wrap type="square" anchorx="page" anchory="page"/>
              </v:shape>
            </w:pict>
          </mc:Fallback>
        </mc:AlternateContent>
      </w:r>
    </w:p>
    <w:tbl>
      <w:tblPr>
        <w:tblW w:w="0" w:type="auto"/>
        <w:tblInd w:w="24" w:type="dxa"/>
        <w:tblLayout w:type="fixed"/>
        <w:tblCellMar>
          <w:left w:w="0" w:type="dxa"/>
          <w:right w:w="0" w:type="dxa"/>
        </w:tblCellMar>
        <w:tblLook w:val="04A0" w:firstRow="1" w:lastRow="0" w:firstColumn="1" w:lastColumn="0" w:noHBand="0" w:noVBand="1"/>
      </w:tblPr>
      <w:tblGrid>
        <w:gridCol w:w="2635"/>
        <w:gridCol w:w="6269"/>
      </w:tblGrid>
      <w:tr w:rsidR="00843B00">
        <w:tblPrEx>
          <w:tblCellMar>
            <w:top w:w="0" w:type="dxa"/>
            <w:bottom w:w="0" w:type="dxa"/>
          </w:tblCellMar>
        </w:tblPrEx>
        <w:trPr>
          <w:trHeight w:hRule="exact" w:val="1339"/>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30" w:after="122" w:line="291" w:lineRule="exact"/>
              <w:ind w:left="108" w:right="540"/>
              <w:textAlignment w:val="baseline"/>
              <w:rPr>
                <w:rFonts w:ascii="Arial" w:eastAsia="Arial" w:hAnsi="Arial"/>
                <w:b/>
                <w:color w:val="000000"/>
              </w:rPr>
            </w:pPr>
            <w:r>
              <w:rPr>
                <w:rFonts w:ascii="Arial" w:eastAsia="Arial" w:hAnsi="Arial"/>
                <w:b/>
                <w:color w:val="000000"/>
              </w:rPr>
              <w:t>Performance of the Service and Deliverables</w:t>
            </w:r>
          </w:p>
        </w:tc>
        <w:tc>
          <w:tcPr>
            <w:tcW w:w="6269"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29" w:after="410" w:line="293" w:lineRule="exact"/>
              <w:ind w:left="108" w:right="540"/>
              <w:textAlignment w:val="baseline"/>
              <w:rPr>
                <w:rFonts w:ascii="Arial" w:eastAsia="Arial" w:hAnsi="Arial"/>
                <w:color w:val="000000"/>
              </w:rPr>
            </w:pPr>
            <w:r>
              <w:rPr>
                <w:rFonts w:ascii="Arial" w:eastAsia="Arial" w:hAnsi="Arial"/>
                <w:color w:val="000000"/>
              </w:rPr>
              <w:t>Not applicable – Billing for services delivered will be made monthly in arrears.</w:t>
            </w:r>
          </w:p>
        </w:tc>
      </w:tr>
      <w:tr w:rsidR="00843B00">
        <w:tblPrEx>
          <w:tblCellMar>
            <w:top w:w="0" w:type="dxa"/>
            <w:bottom w:w="0" w:type="dxa"/>
          </w:tblCellMar>
        </w:tblPrEx>
        <w:trPr>
          <w:trHeight w:hRule="exact" w:val="754"/>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5" w:after="132" w:line="252" w:lineRule="exact"/>
              <w:ind w:left="110"/>
              <w:textAlignment w:val="baseline"/>
              <w:rPr>
                <w:rFonts w:ascii="Arial" w:eastAsia="Arial" w:hAnsi="Arial"/>
                <w:b/>
                <w:color w:val="000000"/>
              </w:rPr>
            </w:pPr>
            <w:r>
              <w:rPr>
                <w:rFonts w:ascii="Arial" w:eastAsia="Arial" w:hAnsi="Arial"/>
                <w:b/>
                <w:color w:val="000000"/>
              </w:rPr>
              <w:t>Guarantee</w:t>
            </w:r>
          </w:p>
        </w:tc>
        <w:tc>
          <w:tcPr>
            <w:tcW w:w="6269"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5" w:after="132" w:line="252" w:lineRule="exact"/>
              <w:ind w:left="106"/>
              <w:textAlignment w:val="baseline"/>
              <w:rPr>
                <w:rFonts w:ascii="Arial" w:eastAsia="Arial" w:hAnsi="Arial"/>
                <w:color w:val="000000"/>
              </w:rPr>
            </w:pPr>
            <w:r>
              <w:rPr>
                <w:rFonts w:ascii="Arial" w:eastAsia="Arial" w:hAnsi="Arial"/>
                <w:color w:val="000000"/>
              </w:rPr>
              <w:t>N/A</w:t>
            </w:r>
          </w:p>
        </w:tc>
      </w:tr>
      <w:tr w:rsidR="00843B00">
        <w:tblPrEx>
          <w:tblCellMar>
            <w:top w:w="0" w:type="dxa"/>
            <w:bottom w:w="0" w:type="dxa"/>
          </w:tblCellMar>
        </w:tblPrEx>
        <w:trPr>
          <w:trHeight w:hRule="exact" w:val="355"/>
        </w:trPr>
        <w:tc>
          <w:tcPr>
            <w:tcW w:w="2635" w:type="dxa"/>
            <w:tcBorders>
              <w:top w:val="single" w:sz="9" w:space="0" w:color="00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6269" w:type="dxa"/>
            <w:tcBorders>
              <w:top w:val="single" w:sz="9" w:space="0" w:color="000000"/>
              <w:left w:val="single" w:sz="9" w:space="0" w:color="000000"/>
              <w:bottom w:val="none" w:sz="0" w:space="0" w:color="020000"/>
              <w:right w:val="single" w:sz="9" w:space="0" w:color="000000"/>
            </w:tcBorders>
            <w:vAlign w:val="center"/>
          </w:tcPr>
          <w:p w:rsidR="00843B00" w:rsidRDefault="006A21F1">
            <w:pPr>
              <w:spacing w:before="120" w:line="221" w:lineRule="exact"/>
              <w:ind w:left="106"/>
              <w:textAlignment w:val="baseline"/>
              <w:rPr>
                <w:rFonts w:ascii="Arial" w:eastAsia="Arial" w:hAnsi="Arial"/>
                <w:color w:val="000000"/>
              </w:rPr>
            </w:pPr>
            <w:r>
              <w:rPr>
                <w:rFonts w:ascii="Arial" w:eastAsia="Arial" w:hAnsi="Arial"/>
                <w:color w:val="000000"/>
              </w:rPr>
              <w:t>Within the scope of the Call-Off Contract, the Supplier will</w:t>
            </w:r>
          </w:p>
        </w:tc>
      </w:tr>
      <w:tr w:rsidR="00843B00">
        <w:tblPrEx>
          <w:tblCellMar>
            <w:top w:w="0" w:type="dxa"/>
            <w:bottom w:w="0" w:type="dxa"/>
          </w:tblCellMar>
        </w:tblPrEx>
        <w:trPr>
          <w:trHeight w:hRule="exact" w:val="269"/>
        </w:trPr>
        <w:tc>
          <w:tcPr>
            <w:tcW w:w="2635" w:type="dxa"/>
            <w:tcBorders>
              <w:top w:val="none" w:sz="0" w:space="0" w:color="020000"/>
              <w:left w:val="single" w:sz="9" w:space="0" w:color="000000"/>
              <w:bottom w:val="none" w:sz="0" w:space="0" w:color="020000"/>
              <w:right w:val="single" w:sz="9" w:space="0" w:color="000000"/>
            </w:tcBorders>
            <w:vAlign w:val="center"/>
          </w:tcPr>
          <w:p w:rsidR="00843B00" w:rsidRDefault="006A21F1">
            <w:pPr>
              <w:spacing w:after="2" w:line="252" w:lineRule="exact"/>
              <w:ind w:left="110"/>
              <w:textAlignment w:val="baseline"/>
              <w:rPr>
                <w:rFonts w:ascii="Arial" w:eastAsia="Arial" w:hAnsi="Arial"/>
                <w:b/>
                <w:color w:val="000000"/>
              </w:rPr>
            </w:pPr>
            <w:r>
              <w:rPr>
                <w:rFonts w:ascii="Arial" w:eastAsia="Arial" w:hAnsi="Arial"/>
                <w:b/>
                <w:color w:val="000000"/>
              </w:rPr>
              <w:t>Supplemental</w:t>
            </w:r>
          </w:p>
        </w:tc>
        <w:tc>
          <w:tcPr>
            <w:tcW w:w="6269" w:type="dxa"/>
            <w:tcBorders>
              <w:top w:val="none" w:sz="0" w:space="0" w:color="020000"/>
              <w:left w:val="single" w:sz="9" w:space="0" w:color="000000"/>
              <w:bottom w:val="none" w:sz="0" w:space="0" w:color="020000"/>
              <w:right w:val="single" w:sz="9" w:space="0" w:color="000000"/>
            </w:tcBorders>
            <w:vAlign w:val="center"/>
          </w:tcPr>
          <w:p w:rsidR="00843B00" w:rsidRDefault="006A21F1">
            <w:pPr>
              <w:spacing w:line="240" w:lineRule="exact"/>
              <w:ind w:left="106"/>
              <w:textAlignment w:val="baseline"/>
              <w:rPr>
                <w:rFonts w:ascii="Arial" w:eastAsia="Arial" w:hAnsi="Arial"/>
                <w:color w:val="000000"/>
              </w:rPr>
            </w:pPr>
            <w:r>
              <w:rPr>
                <w:rFonts w:ascii="Arial" w:eastAsia="Arial" w:hAnsi="Arial"/>
                <w:color w:val="000000"/>
              </w:rPr>
              <w:t>ensure that all contractors engaged in the delivery of this task</w:t>
            </w:r>
          </w:p>
        </w:tc>
      </w:tr>
      <w:tr w:rsidR="00843B00">
        <w:tblPrEx>
          <w:tblCellMar>
            <w:top w:w="0" w:type="dxa"/>
            <w:bottom w:w="0" w:type="dxa"/>
          </w:tblCellMar>
        </w:tblPrEx>
        <w:trPr>
          <w:trHeight w:hRule="exact" w:val="273"/>
        </w:trPr>
        <w:tc>
          <w:tcPr>
            <w:tcW w:w="2635" w:type="dxa"/>
            <w:tcBorders>
              <w:top w:val="none" w:sz="0" w:space="0" w:color="020000"/>
              <w:left w:val="single" w:sz="9" w:space="0" w:color="000000"/>
              <w:bottom w:val="none" w:sz="0" w:space="0" w:color="020000"/>
              <w:right w:val="single" w:sz="9" w:space="0" w:color="000000"/>
            </w:tcBorders>
            <w:vAlign w:val="center"/>
          </w:tcPr>
          <w:p w:rsidR="00843B00" w:rsidRDefault="006A21F1">
            <w:pPr>
              <w:spacing w:line="235" w:lineRule="exact"/>
              <w:ind w:left="110"/>
              <w:textAlignment w:val="baseline"/>
              <w:rPr>
                <w:rFonts w:ascii="Arial" w:eastAsia="Arial" w:hAnsi="Arial"/>
                <w:b/>
                <w:color w:val="000000"/>
              </w:rPr>
            </w:pPr>
            <w:r>
              <w:rPr>
                <w:rFonts w:ascii="Arial" w:eastAsia="Arial" w:hAnsi="Arial"/>
                <w:b/>
                <w:color w:val="000000"/>
              </w:rPr>
              <w:t>requirements in</w:t>
            </w:r>
          </w:p>
        </w:tc>
        <w:tc>
          <w:tcPr>
            <w:tcW w:w="6269" w:type="dxa"/>
            <w:tcBorders>
              <w:top w:val="none" w:sz="0" w:space="0" w:color="020000"/>
              <w:left w:val="single" w:sz="9" w:space="0" w:color="000000"/>
              <w:bottom w:val="none" w:sz="0" w:space="0" w:color="020000"/>
              <w:right w:val="single" w:sz="9" w:space="0" w:color="000000"/>
            </w:tcBorders>
            <w:vAlign w:val="center"/>
          </w:tcPr>
          <w:p w:rsidR="00843B00" w:rsidRDefault="006A21F1">
            <w:pPr>
              <w:spacing w:after="7" w:line="252" w:lineRule="exact"/>
              <w:ind w:left="106"/>
              <w:textAlignment w:val="baseline"/>
              <w:rPr>
                <w:rFonts w:ascii="Arial" w:eastAsia="Arial" w:hAnsi="Arial"/>
                <w:color w:val="000000"/>
              </w:rPr>
            </w:pPr>
            <w:r>
              <w:rPr>
                <w:rFonts w:ascii="Arial" w:eastAsia="Arial" w:hAnsi="Arial"/>
                <w:color w:val="000000"/>
              </w:rPr>
              <w:t>hold valid Security Check (SC) Security Clearance.</w:t>
            </w:r>
          </w:p>
        </w:tc>
      </w:tr>
      <w:tr w:rsidR="00843B00">
        <w:tblPrEx>
          <w:tblCellMar>
            <w:top w:w="0" w:type="dxa"/>
            <w:bottom w:w="0" w:type="dxa"/>
          </w:tblCellMar>
        </w:tblPrEx>
        <w:trPr>
          <w:trHeight w:hRule="exact" w:val="284"/>
        </w:trPr>
        <w:tc>
          <w:tcPr>
            <w:tcW w:w="2635" w:type="dxa"/>
            <w:tcBorders>
              <w:top w:val="none" w:sz="0" w:space="0" w:color="020000"/>
              <w:left w:val="single" w:sz="9" w:space="0" w:color="000000"/>
              <w:bottom w:val="none" w:sz="0" w:space="0" w:color="020000"/>
              <w:right w:val="single" w:sz="9" w:space="0" w:color="000000"/>
            </w:tcBorders>
            <w:vAlign w:val="center"/>
          </w:tcPr>
          <w:p w:rsidR="00843B00" w:rsidRDefault="006A21F1">
            <w:pPr>
              <w:spacing w:before="49" w:line="230" w:lineRule="exact"/>
              <w:ind w:left="110"/>
              <w:textAlignment w:val="baseline"/>
              <w:rPr>
                <w:rFonts w:ascii="Arial" w:eastAsia="Arial" w:hAnsi="Arial"/>
                <w:b/>
                <w:color w:val="000000"/>
              </w:rPr>
            </w:pPr>
            <w:r>
              <w:rPr>
                <w:rFonts w:ascii="Arial" w:eastAsia="Arial" w:hAnsi="Arial"/>
                <w:b/>
                <w:color w:val="000000"/>
              </w:rPr>
              <w:t>addition to the Call-Off</w:t>
            </w:r>
          </w:p>
        </w:tc>
        <w:tc>
          <w:tcPr>
            <w:tcW w:w="6269" w:type="dxa"/>
            <w:tcBorders>
              <w:top w:val="none" w:sz="0" w:space="0" w:color="020000"/>
              <w:left w:val="single" w:sz="9" w:space="0" w:color="000000"/>
              <w:bottom w:val="none" w:sz="0" w:space="0" w:color="020000"/>
              <w:right w:val="single" w:sz="9" w:space="0" w:color="000000"/>
            </w:tcBorders>
            <w:vAlign w:val="center"/>
          </w:tcPr>
          <w:p w:rsidR="00843B00" w:rsidRDefault="006A21F1">
            <w:pPr>
              <w:spacing w:after="46" w:line="233" w:lineRule="exact"/>
              <w:ind w:left="106"/>
              <w:textAlignment w:val="baseline"/>
              <w:rPr>
                <w:rFonts w:ascii="Arial" w:eastAsia="Arial" w:hAnsi="Arial"/>
                <w:color w:val="000000"/>
              </w:rPr>
            </w:pPr>
            <w:r>
              <w:rPr>
                <w:rFonts w:ascii="Arial" w:eastAsia="Arial" w:hAnsi="Arial"/>
                <w:color w:val="000000"/>
              </w:rPr>
              <w:t>The following Defence Conditions will apply:</w:t>
            </w:r>
          </w:p>
        </w:tc>
      </w:tr>
      <w:tr w:rsidR="00843B00">
        <w:tblPrEx>
          <w:tblCellMar>
            <w:top w:w="0" w:type="dxa"/>
            <w:bottom w:w="0" w:type="dxa"/>
          </w:tblCellMar>
        </w:tblPrEx>
        <w:trPr>
          <w:trHeight w:hRule="exact" w:val="244"/>
        </w:trPr>
        <w:tc>
          <w:tcPr>
            <w:tcW w:w="2635" w:type="dxa"/>
            <w:tcBorders>
              <w:top w:val="none" w:sz="0" w:space="0" w:color="020000"/>
              <w:left w:val="single" w:sz="9" w:space="0" w:color="000000"/>
              <w:bottom w:val="none" w:sz="0" w:space="0" w:color="020000"/>
              <w:right w:val="single" w:sz="9" w:space="0" w:color="000000"/>
            </w:tcBorders>
            <w:vAlign w:val="center"/>
          </w:tcPr>
          <w:p w:rsidR="00843B00" w:rsidRDefault="006A21F1">
            <w:pPr>
              <w:spacing w:before="53" w:line="187" w:lineRule="exact"/>
              <w:ind w:left="110"/>
              <w:textAlignment w:val="baseline"/>
              <w:rPr>
                <w:rFonts w:ascii="Arial" w:eastAsia="Arial" w:hAnsi="Arial"/>
                <w:b/>
                <w:color w:val="000000"/>
              </w:rPr>
            </w:pPr>
            <w:r>
              <w:rPr>
                <w:rFonts w:ascii="Arial" w:eastAsia="Arial" w:hAnsi="Arial"/>
                <w:b/>
                <w:color w:val="000000"/>
              </w:rPr>
              <w:t>terms</w:t>
            </w:r>
          </w:p>
        </w:tc>
        <w:tc>
          <w:tcPr>
            <w:tcW w:w="6269" w:type="dxa"/>
            <w:tcBorders>
              <w:top w:val="none" w:sz="0" w:space="0" w:color="020000"/>
              <w:left w:val="single" w:sz="9" w:space="0" w:color="000000"/>
              <w:bottom w:val="none" w:sz="0" w:space="0" w:color="020000"/>
              <w:right w:val="single" w:sz="9" w:space="0" w:color="000000"/>
            </w:tcBorders>
            <w:vAlign w:val="center"/>
          </w:tcPr>
          <w:p w:rsidR="00843B00" w:rsidRDefault="006A21F1">
            <w:pPr>
              <w:numPr>
                <w:ilvl w:val="0"/>
                <w:numId w:val="2"/>
              </w:numPr>
              <w:tabs>
                <w:tab w:val="clear" w:pos="216"/>
                <w:tab w:val="left" w:pos="288"/>
              </w:tabs>
              <w:spacing w:after="36" w:line="204" w:lineRule="exact"/>
              <w:ind w:left="72"/>
              <w:textAlignment w:val="baseline"/>
              <w:rPr>
                <w:rFonts w:ascii="Arial" w:eastAsia="Arial" w:hAnsi="Arial"/>
                <w:color w:val="000000"/>
              </w:rPr>
            </w:pPr>
            <w:r>
              <w:rPr>
                <w:rFonts w:ascii="Arial" w:eastAsia="Arial" w:hAnsi="Arial"/>
                <w:color w:val="000000"/>
              </w:rPr>
              <w:t>DEFCON 658 (Edn 10/17) – Cyber Essentials</w:t>
            </w:r>
          </w:p>
        </w:tc>
      </w:tr>
      <w:tr w:rsidR="00843B00">
        <w:tblPrEx>
          <w:tblCellMar>
            <w:top w:w="0" w:type="dxa"/>
            <w:bottom w:w="0" w:type="dxa"/>
          </w:tblCellMar>
        </w:tblPrEx>
        <w:trPr>
          <w:trHeight w:hRule="exact" w:val="207"/>
        </w:trPr>
        <w:tc>
          <w:tcPr>
            <w:tcW w:w="2635"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6269" w:type="dxa"/>
            <w:tcBorders>
              <w:top w:val="none" w:sz="0" w:space="0" w:color="020000"/>
              <w:left w:val="single" w:sz="9" w:space="0" w:color="000000"/>
              <w:bottom w:val="none" w:sz="0" w:space="0" w:color="020000"/>
              <w:right w:val="single" w:sz="9" w:space="0" w:color="000000"/>
            </w:tcBorders>
            <w:vAlign w:val="center"/>
          </w:tcPr>
          <w:p w:rsidR="00843B00" w:rsidRDefault="006A21F1">
            <w:pPr>
              <w:numPr>
                <w:ilvl w:val="0"/>
                <w:numId w:val="2"/>
              </w:numPr>
              <w:tabs>
                <w:tab w:val="clear" w:pos="216"/>
                <w:tab w:val="left" w:pos="288"/>
              </w:tabs>
              <w:spacing w:line="197" w:lineRule="exact"/>
              <w:ind w:left="72"/>
              <w:textAlignment w:val="baseline"/>
              <w:rPr>
                <w:rFonts w:ascii="Arial" w:eastAsia="Arial" w:hAnsi="Arial"/>
                <w:color w:val="000000"/>
              </w:rPr>
            </w:pPr>
            <w:r>
              <w:rPr>
                <w:rFonts w:ascii="Arial" w:eastAsia="Arial" w:hAnsi="Arial"/>
                <w:color w:val="000000"/>
              </w:rPr>
              <w:t>DEFCON 76 (E</w:t>
            </w:r>
            <w:r>
              <w:rPr>
                <w:rFonts w:ascii="Arial" w:eastAsia="Arial" w:hAnsi="Arial"/>
                <w:color w:val="000000"/>
              </w:rPr>
              <w:t>dn 12/06) - Contractor's Personnel at</w:t>
            </w:r>
          </w:p>
        </w:tc>
      </w:tr>
      <w:tr w:rsidR="00843B00">
        <w:tblPrEx>
          <w:tblCellMar>
            <w:top w:w="0" w:type="dxa"/>
            <w:bottom w:w="0" w:type="dxa"/>
          </w:tblCellMar>
        </w:tblPrEx>
        <w:trPr>
          <w:trHeight w:hRule="exact" w:val="249"/>
        </w:trPr>
        <w:tc>
          <w:tcPr>
            <w:tcW w:w="2635"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6269" w:type="dxa"/>
            <w:tcBorders>
              <w:top w:val="none" w:sz="0" w:space="0" w:color="020000"/>
              <w:left w:val="single" w:sz="9" w:space="0" w:color="000000"/>
              <w:bottom w:val="none" w:sz="0" w:space="0" w:color="020000"/>
              <w:right w:val="single" w:sz="9" w:space="0" w:color="000000"/>
            </w:tcBorders>
            <w:vAlign w:val="center"/>
          </w:tcPr>
          <w:p w:rsidR="00843B00" w:rsidRDefault="006A21F1">
            <w:pPr>
              <w:spacing w:line="225" w:lineRule="exact"/>
              <w:ind w:left="106"/>
              <w:textAlignment w:val="baseline"/>
              <w:rPr>
                <w:rFonts w:ascii="Arial" w:eastAsia="Arial" w:hAnsi="Arial"/>
                <w:color w:val="000000"/>
              </w:rPr>
            </w:pPr>
            <w:r>
              <w:rPr>
                <w:rFonts w:ascii="Arial" w:eastAsia="Arial" w:hAnsi="Arial"/>
                <w:color w:val="000000"/>
              </w:rPr>
              <w:t>Government Establishments</w:t>
            </w:r>
          </w:p>
        </w:tc>
      </w:tr>
      <w:tr w:rsidR="00843B00">
        <w:tblPrEx>
          <w:tblCellMar>
            <w:top w:w="0" w:type="dxa"/>
            <w:bottom w:w="0" w:type="dxa"/>
          </w:tblCellMar>
        </w:tblPrEx>
        <w:trPr>
          <w:trHeight w:hRule="exact" w:val="1138"/>
        </w:trPr>
        <w:tc>
          <w:tcPr>
            <w:tcW w:w="2635" w:type="dxa"/>
            <w:tcBorders>
              <w:top w:val="none" w:sz="0" w:space="0" w:color="020000"/>
              <w:left w:val="single" w:sz="9" w:space="0" w:color="000000"/>
              <w:bottom w:val="single" w:sz="9" w:space="0" w:color="00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6269" w:type="dxa"/>
            <w:tcBorders>
              <w:top w:val="none" w:sz="0" w:space="0" w:color="020000"/>
              <w:left w:val="single" w:sz="9" w:space="0" w:color="000000"/>
              <w:bottom w:val="single" w:sz="9" w:space="0" w:color="000000"/>
              <w:right w:val="single" w:sz="9" w:space="0" w:color="000000"/>
            </w:tcBorders>
          </w:tcPr>
          <w:p w:rsidR="00843B00" w:rsidRDefault="006A21F1">
            <w:pPr>
              <w:numPr>
                <w:ilvl w:val="0"/>
                <w:numId w:val="6"/>
              </w:numPr>
              <w:tabs>
                <w:tab w:val="clear" w:pos="72"/>
                <w:tab w:val="left" w:pos="216"/>
                <w:tab w:val="right" w:pos="6120"/>
              </w:tabs>
              <w:spacing w:after="103" w:line="253" w:lineRule="exact"/>
              <w:ind w:left="144" w:right="144"/>
              <w:textAlignment w:val="baseline"/>
              <w:rPr>
                <w:rFonts w:ascii="Arial" w:eastAsia="Arial" w:hAnsi="Arial"/>
                <w:color w:val="000000"/>
                <w:spacing w:val="-2"/>
              </w:rPr>
            </w:pPr>
            <w:r>
              <w:rPr>
                <w:rFonts w:ascii="Arial" w:eastAsia="Arial" w:hAnsi="Arial"/>
                <w:color w:val="000000"/>
                <w:spacing w:val="-2"/>
              </w:rPr>
              <w:t xml:space="preserve">JSP440 Part 2 V6.0 Leaflet 13 Para 35B – “The requirement </w:t>
            </w:r>
            <w:r>
              <w:rPr>
                <w:rFonts w:ascii="Arial" w:eastAsia="Arial" w:hAnsi="Arial"/>
                <w:color w:val="000000"/>
                <w:spacing w:val="-2"/>
              </w:rPr>
              <w:br/>
            </w:r>
            <w:r>
              <w:rPr>
                <w:rFonts w:ascii="Arial" w:eastAsia="Arial" w:hAnsi="Arial"/>
                <w:color w:val="000000"/>
                <w:spacing w:val="-2"/>
              </w:rPr>
              <w:t>under DEFCON 659A for the provision of a SAL is waived as all work on the contract will be carried out on Government premises only”.</w:t>
            </w:r>
          </w:p>
        </w:tc>
      </w:tr>
    </w:tbl>
    <w:p w:rsidR="00843B00" w:rsidRDefault="00843B00">
      <w:pPr>
        <w:sectPr w:rsidR="00843B00">
          <w:pgSz w:w="11909" w:h="16834"/>
          <w:pgMar w:top="720" w:right="1800" w:bottom="558" w:left="1109" w:header="720" w:footer="720" w:gutter="0"/>
          <w:cols w:space="720"/>
        </w:sectPr>
      </w:pPr>
    </w:p>
    <w:p w:rsidR="00843B00" w:rsidRDefault="00843B00">
      <w:pPr>
        <w:spacing w:before="20" w:line="20" w:lineRule="exact"/>
      </w:pPr>
    </w:p>
    <w:tbl>
      <w:tblPr>
        <w:tblW w:w="0" w:type="auto"/>
        <w:tblInd w:w="41" w:type="dxa"/>
        <w:tblLayout w:type="fixed"/>
        <w:tblCellMar>
          <w:left w:w="0" w:type="dxa"/>
          <w:right w:w="0" w:type="dxa"/>
        </w:tblCellMar>
        <w:tblLook w:val="04A0" w:firstRow="1" w:lastRow="0" w:firstColumn="1" w:lastColumn="0" w:noHBand="0" w:noVBand="1"/>
      </w:tblPr>
      <w:tblGrid>
        <w:gridCol w:w="2635"/>
        <w:gridCol w:w="6269"/>
      </w:tblGrid>
      <w:tr w:rsidR="00843B00">
        <w:tblPrEx>
          <w:tblCellMar>
            <w:top w:w="0" w:type="dxa"/>
            <w:bottom w:w="0" w:type="dxa"/>
          </w:tblCellMar>
        </w:tblPrEx>
        <w:trPr>
          <w:trHeight w:hRule="exact" w:val="1632"/>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35" w:after="132" w:line="290" w:lineRule="exact"/>
              <w:ind w:left="108"/>
              <w:textAlignment w:val="baseline"/>
              <w:rPr>
                <w:rFonts w:ascii="Arial" w:eastAsia="Arial" w:hAnsi="Arial"/>
                <w:b/>
                <w:color w:val="000000"/>
              </w:rPr>
            </w:pPr>
            <w:r>
              <w:rPr>
                <w:rFonts w:ascii="Arial" w:eastAsia="Arial" w:hAnsi="Arial"/>
                <w:b/>
                <w:color w:val="000000"/>
              </w:rPr>
              <w:t>Buyer specific amendments to/refinements of the Call-Off Contract terms</w:t>
            </w:r>
          </w:p>
        </w:tc>
        <w:tc>
          <w:tcPr>
            <w:tcW w:w="6269" w:type="dxa"/>
            <w:tcBorders>
              <w:top w:val="single" w:sz="9" w:space="0" w:color="000000"/>
              <w:left w:val="single" w:sz="9" w:space="0" w:color="000000"/>
              <w:bottom w:val="single" w:sz="9" w:space="0" w:color="000000"/>
              <w:right w:val="single" w:sz="9" w:space="0" w:color="000000"/>
            </w:tcBorders>
          </w:tcPr>
          <w:p w:rsidR="00843B00" w:rsidRDefault="006A21F1">
            <w:pPr>
              <w:spacing w:before="334" w:line="290" w:lineRule="exact"/>
              <w:ind w:left="144" w:right="576"/>
              <w:textAlignment w:val="baseline"/>
              <w:rPr>
                <w:rFonts w:ascii="Arial" w:eastAsia="Arial" w:hAnsi="Arial"/>
                <w:color w:val="000000"/>
              </w:rPr>
            </w:pPr>
            <w:r>
              <w:rPr>
                <w:rFonts w:ascii="Arial" w:eastAsia="Arial" w:hAnsi="Arial"/>
                <w:color w:val="000000"/>
              </w:rPr>
              <w:t>Within the scope of the Call-Off Contract, the Supplier will [</w:t>
            </w:r>
            <w:r>
              <w:rPr>
                <w:rFonts w:ascii="Arial" w:eastAsia="Arial" w:hAnsi="Arial"/>
                <w:b/>
                <w:color w:val="000000"/>
              </w:rPr>
              <w:t>enter amendments or refinements</w:t>
            </w:r>
            <w:r>
              <w:rPr>
                <w:rFonts w:ascii="Arial" w:eastAsia="Arial" w:hAnsi="Arial"/>
                <w:color w:val="000000"/>
              </w:rPr>
              <w:t>].</w:t>
            </w:r>
          </w:p>
          <w:p w:rsidR="00843B00" w:rsidRDefault="006A21F1">
            <w:pPr>
              <w:spacing w:before="276" w:after="185" w:line="252" w:lineRule="exact"/>
              <w:ind w:left="72"/>
              <w:textAlignment w:val="baseline"/>
              <w:rPr>
                <w:rFonts w:ascii="Arial" w:eastAsia="Arial" w:hAnsi="Arial"/>
                <w:color w:val="000000"/>
              </w:rPr>
            </w:pPr>
            <w:r>
              <w:rPr>
                <w:rFonts w:ascii="Arial" w:eastAsia="Arial" w:hAnsi="Arial"/>
                <w:color w:val="000000"/>
              </w:rPr>
              <w:t>[</w:t>
            </w:r>
            <w:r>
              <w:rPr>
                <w:rFonts w:ascii="Arial" w:eastAsia="Arial" w:hAnsi="Arial"/>
                <w:b/>
                <w:color w:val="000000"/>
              </w:rPr>
              <w:t>Delete if not relevant</w:t>
            </w:r>
            <w:r>
              <w:rPr>
                <w:rFonts w:ascii="Arial" w:eastAsia="Arial" w:hAnsi="Arial"/>
                <w:color w:val="000000"/>
              </w:rPr>
              <w:t>]</w:t>
            </w:r>
          </w:p>
        </w:tc>
      </w:tr>
      <w:tr w:rsidR="00843B00">
        <w:tblPrEx>
          <w:tblCellMar>
            <w:top w:w="0" w:type="dxa"/>
            <w:bottom w:w="0" w:type="dxa"/>
          </w:tblCellMar>
        </w:tblPrEx>
        <w:trPr>
          <w:trHeight w:hRule="exact" w:val="1109"/>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25" w:after="199" w:line="290" w:lineRule="exact"/>
              <w:ind w:left="108" w:right="612"/>
              <w:textAlignment w:val="baseline"/>
              <w:rPr>
                <w:rFonts w:ascii="Arial" w:eastAsia="Arial" w:hAnsi="Arial"/>
                <w:b/>
                <w:color w:val="000000"/>
                <w:spacing w:val="-1"/>
              </w:rPr>
            </w:pPr>
            <w:r>
              <w:rPr>
                <w:rFonts w:ascii="Arial" w:eastAsia="Arial" w:hAnsi="Arial"/>
                <w:b/>
                <w:color w:val="000000"/>
                <w:spacing w:val="-1"/>
              </w:rPr>
              <w:t>Personal Data and Data Subjects</w:t>
            </w:r>
          </w:p>
        </w:tc>
        <w:tc>
          <w:tcPr>
            <w:tcW w:w="6269" w:type="dxa"/>
            <w:tcBorders>
              <w:top w:val="single" w:sz="9" w:space="0" w:color="000000"/>
              <w:left w:val="single" w:sz="9" w:space="0" w:color="000000"/>
              <w:bottom w:val="single" w:sz="9" w:space="0" w:color="000000"/>
              <w:right w:val="single" w:sz="9" w:space="0" w:color="000000"/>
            </w:tcBorders>
          </w:tcPr>
          <w:p w:rsidR="00843B00" w:rsidRDefault="006A21F1">
            <w:pPr>
              <w:spacing w:before="329" w:after="199" w:line="288" w:lineRule="exact"/>
              <w:ind w:left="108" w:right="864"/>
              <w:textAlignment w:val="baseline"/>
              <w:rPr>
                <w:rFonts w:ascii="Arial" w:eastAsia="Arial" w:hAnsi="Arial"/>
                <w:color w:val="000000"/>
              </w:rPr>
            </w:pPr>
            <w:r>
              <w:rPr>
                <w:rFonts w:ascii="Arial" w:eastAsia="Arial" w:hAnsi="Arial"/>
                <w:color w:val="000000"/>
              </w:rPr>
              <w:t xml:space="preserve">Will Schedule 7 </w:t>
            </w:r>
            <w:r>
              <w:rPr>
                <w:rFonts w:ascii="Arial" w:eastAsia="Arial" w:hAnsi="Arial"/>
                <w:color w:val="000000"/>
                <w:sz w:val="25"/>
              </w:rPr>
              <w:t xml:space="preserve">– </w:t>
            </w:r>
            <w:r>
              <w:rPr>
                <w:rFonts w:ascii="Arial" w:eastAsia="Arial" w:hAnsi="Arial"/>
                <w:color w:val="000000"/>
              </w:rPr>
              <w:t>Processing, Personal Data and Data Subjects be used - No</w:t>
            </w:r>
          </w:p>
        </w:tc>
      </w:tr>
    </w:tbl>
    <w:p w:rsidR="00843B00" w:rsidRDefault="00843B00">
      <w:pPr>
        <w:spacing w:after="840" w:line="20" w:lineRule="exact"/>
      </w:pPr>
    </w:p>
    <w:p w:rsidR="00843B00" w:rsidRDefault="006A21F1">
      <w:pPr>
        <w:numPr>
          <w:ilvl w:val="0"/>
          <w:numId w:val="7"/>
        </w:numPr>
        <w:spacing w:before="2" w:line="322" w:lineRule="exact"/>
        <w:textAlignment w:val="baseline"/>
        <w:rPr>
          <w:rFonts w:ascii="Arial" w:eastAsia="Arial" w:hAnsi="Arial"/>
          <w:color w:val="000000"/>
          <w:spacing w:val="2"/>
          <w:sz w:val="28"/>
        </w:rPr>
      </w:pPr>
      <w:r>
        <w:rPr>
          <w:rFonts w:ascii="Arial" w:eastAsia="Arial" w:hAnsi="Arial"/>
          <w:color w:val="000000"/>
          <w:spacing w:val="2"/>
          <w:sz w:val="28"/>
        </w:rPr>
        <w:t>Formation of contract</w:t>
      </w:r>
    </w:p>
    <w:p w:rsidR="00843B00" w:rsidRDefault="006A21F1">
      <w:pPr>
        <w:tabs>
          <w:tab w:val="left" w:pos="792"/>
        </w:tabs>
        <w:spacing w:before="80" w:line="293" w:lineRule="exact"/>
        <w:ind w:left="720" w:right="216" w:hanging="720"/>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rPr>
        <w:t>By signing and returning this Order Form (Part A), the Supplier agrees to enter into a Call-Off Contract with the Buyer.</w:t>
      </w:r>
    </w:p>
    <w:p w:rsidR="00843B00" w:rsidRDefault="006A21F1">
      <w:pPr>
        <w:tabs>
          <w:tab w:val="left" w:pos="792"/>
        </w:tabs>
        <w:spacing w:before="288" w:line="293" w:lineRule="exact"/>
        <w:ind w:left="720" w:right="360" w:hanging="720"/>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Parties agree that they have read the Order Form (Part A) and the Call-Off Contract terms and by signing below agree to be boun</w:t>
      </w:r>
      <w:r>
        <w:rPr>
          <w:rFonts w:ascii="Arial" w:eastAsia="Arial" w:hAnsi="Arial"/>
          <w:color w:val="000000"/>
        </w:rPr>
        <w:t>d by this Call-Off Contract.</w:t>
      </w:r>
    </w:p>
    <w:p w:rsidR="00843B00" w:rsidRDefault="006A21F1">
      <w:pPr>
        <w:tabs>
          <w:tab w:val="left" w:pos="792"/>
        </w:tabs>
        <w:spacing w:before="287" w:line="293" w:lineRule="exact"/>
        <w:ind w:left="720" w:right="360"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This Call-Off Contract will be formed when the Buyer acknowledges receipt of the signed copy of the Order Form from the Supplier.</w:t>
      </w:r>
    </w:p>
    <w:p w:rsidR="00843B00" w:rsidRDefault="006A21F1">
      <w:pPr>
        <w:tabs>
          <w:tab w:val="left" w:pos="792"/>
        </w:tabs>
        <w:spacing w:before="292" w:line="290" w:lineRule="exact"/>
        <w:ind w:left="720" w:right="72" w:hanging="720"/>
        <w:textAlignment w:val="baseline"/>
        <w:rPr>
          <w:rFonts w:ascii="Arial" w:eastAsia="Arial" w:hAnsi="Arial"/>
          <w:color w:val="000000"/>
          <w:spacing w:val="-1"/>
        </w:rPr>
      </w:pPr>
      <w:r>
        <w:rPr>
          <w:rFonts w:ascii="Arial" w:eastAsia="Arial" w:hAnsi="Arial"/>
          <w:color w:val="000000"/>
          <w:spacing w:val="-1"/>
        </w:rPr>
        <w:t>1.4</w:t>
      </w:r>
      <w:r>
        <w:rPr>
          <w:rFonts w:ascii="Arial" w:eastAsia="Arial" w:hAnsi="Arial"/>
          <w:color w:val="000000"/>
          <w:spacing w:val="-1"/>
        </w:rPr>
        <w:tab/>
        <w:t xml:space="preserve">In cases of any ambiguity or conflict, the terms and conditions of the Call-Off Contract </w:t>
      </w:r>
      <w:r>
        <w:rPr>
          <w:rFonts w:ascii="Arial" w:eastAsia="Arial" w:hAnsi="Arial"/>
          <w:color w:val="000000"/>
          <w:spacing w:val="-1"/>
        </w:rPr>
        <w:t>(Part B) and Order Form (Part A) will supersede those of the Supplier Terms and Conditions as per the order of precedence set out in clause 8.3 of the Framework Agreement.</w:t>
      </w:r>
    </w:p>
    <w:p w:rsidR="00843B00" w:rsidRDefault="006A21F1">
      <w:pPr>
        <w:numPr>
          <w:ilvl w:val="0"/>
          <w:numId w:val="7"/>
        </w:numPr>
        <w:spacing w:before="654" w:line="322" w:lineRule="exact"/>
        <w:textAlignment w:val="baseline"/>
        <w:rPr>
          <w:rFonts w:ascii="Arial" w:eastAsia="Arial" w:hAnsi="Arial"/>
          <w:color w:val="000000"/>
          <w:spacing w:val="2"/>
          <w:sz w:val="28"/>
        </w:rPr>
      </w:pPr>
      <w:r>
        <w:rPr>
          <w:rFonts w:ascii="Arial" w:eastAsia="Arial" w:hAnsi="Arial"/>
          <w:color w:val="000000"/>
          <w:spacing w:val="2"/>
          <w:sz w:val="28"/>
        </w:rPr>
        <w:t>Background to the agreement</w:t>
      </w:r>
    </w:p>
    <w:p w:rsidR="00843B00" w:rsidRDefault="006A21F1">
      <w:pPr>
        <w:tabs>
          <w:tab w:val="left" w:pos="792"/>
        </w:tabs>
        <w:spacing w:before="89" w:line="288" w:lineRule="exact"/>
        <w:ind w:left="720" w:right="360"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Supplier is a provider of G-Cloud Services and a</w:t>
      </w:r>
      <w:r>
        <w:rPr>
          <w:rFonts w:ascii="Arial" w:eastAsia="Arial" w:hAnsi="Arial"/>
          <w:color w:val="000000"/>
        </w:rPr>
        <w:t>greed to provide the Services under the terms of Framework Agreement number RM1557.12.</w:t>
      </w:r>
    </w:p>
    <w:p w:rsidR="00843B00" w:rsidRDefault="006A21F1">
      <w:pPr>
        <w:tabs>
          <w:tab w:val="left" w:pos="792"/>
        </w:tabs>
        <w:spacing w:before="334" w:after="281" w:line="252"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Buyer provided an Order Form for Services to the Supplier.</w:t>
      </w:r>
    </w:p>
    <w:p w:rsidR="00843B00" w:rsidRDefault="00843B00">
      <w:pPr>
        <w:spacing w:before="4" w:line="20" w:lineRule="exact"/>
      </w:pPr>
    </w:p>
    <w:tbl>
      <w:tblPr>
        <w:tblW w:w="0" w:type="auto"/>
        <w:tblInd w:w="41" w:type="dxa"/>
        <w:tblLayout w:type="fixed"/>
        <w:tblCellMar>
          <w:left w:w="0" w:type="dxa"/>
          <w:right w:w="0" w:type="dxa"/>
        </w:tblCellMar>
        <w:tblLook w:val="04A0" w:firstRow="1" w:lastRow="0" w:firstColumn="1" w:lastColumn="0" w:noHBand="0" w:noVBand="1"/>
      </w:tblPr>
      <w:tblGrid>
        <w:gridCol w:w="1810"/>
        <w:gridCol w:w="3542"/>
        <w:gridCol w:w="3552"/>
      </w:tblGrid>
      <w:tr w:rsidR="00843B00">
        <w:tblPrEx>
          <w:tblCellMar>
            <w:top w:w="0" w:type="dxa"/>
            <w:bottom w:w="0" w:type="dxa"/>
          </w:tblCellMar>
        </w:tblPrEx>
        <w:trPr>
          <w:trHeight w:hRule="exact" w:val="763"/>
        </w:trPr>
        <w:tc>
          <w:tcPr>
            <w:tcW w:w="1810"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74" w:after="132" w:line="252" w:lineRule="exact"/>
              <w:ind w:left="110"/>
              <w:textAlignment w:val="baseline"/>
              <w:rPr>
                <w:rFonts w:ascii="Arial" w:eastAsia="Arial" w:hAnsi="Arial"/>
                <w:b/>
                <w:color w:val="000000"/>
              </w:rPr>
            </w:pPr>
            <w:r>
              <w:rPr>
                <w:rFonts w:ascii="Arial" w:eastAsia="Arial" w:hAnsi="Arial"/>
                <w:b/>
                <w:color w:val="000000"/>
              </w:rPr>
              <w:t>Signed</w:t>
            </w:r>
          </w:p>
        </w:tc>
        <w:tc>
          <w:tcPr>
            <w:tcW w:w="3542"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74" w:after="132" w:line="252" w:lineRule="exact"/>
              <w:ind w:left="110"/>
              <w:textAlignment w:val="baseline"/>
              <w:rPr>
                <w:rFonts w:ascii="Arial" w:eastAsia="Arial" w:hAnsi="Arial"/>
                <w:color w:val="000000"/>
              </w:rPr>
            </w:pPr>
            <w:r>
              <w:rPr>
                <w:rFonts w:ascii="Arial" w:eastAsia="Arial" w:hAnsi="Arial"/>
                <w:color w:val="000000"/>
              </w:rPr>
              <w:t>Supplier</w:t>
            </w:r>
          </w:p>
        </w:tc>
        <w:tc>
          <w:tcPr>
            <w:tcW w:w="3552"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74" w:after="132" w:line="252" w:lineRule="exact"/>
              <w:ind w:left="105"/>
              <w:textAlignment w:val="baseline"/>
              <w:rPr>
                <w:rFonts w:ascii="Arial" w:eastAsia="Arial" w:hAnsi="Arial"/>
                <w:color w:val="000000"/>
              </w:rPr>
            </w:pPr>
            <w:r>
              <w:rPr>
                <w:rFonts w:ascii="Arial" w:eastAsia="Arial" w:hAnsi="Arial"/>
                <w:color w:val="000000"/>
              </w:rPr>
              <w:t>Buyer</w:t>
            </w:r>
          </w:p>
        </w:tc>
      </w:tr>
      <w:tr w:rsidR="00843B00">
        <w:tblPrEx>
          <w:tblCellMar>
            <w:top w:w="0" w:type="dxa"/>
            <w:bottom w:w="0" w:type="dxa"/>
          </w:tblCellMar>
        </w:tblPrEx>
        <w:trPr>
          <w:trHeight w:hRule="exact" w:val="749"/>
        </w:trPr>
        <w:tc>
          <w:tcPr>
            <w:tcW w:w="1810"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0" w:after="131" w:line="252" w:lineRule="exact"/>
              <w:ind w:left="110"/>
              <w:textAlignment w:val="baseline"/>
              <w:rPr>
                <w:rFonts w:ascii="Arial" w:eastAsia="Arial" w:hAnsi="Arial"/>
                <w:b/>
                <w:color w:val="000000"/>
              </w:rPr>
            </w:pPr>
            <w:r>
              <w:rPr>
                <w:rFonts w:ascii="Arial" w:eastAsia="Arial" w:hAnsi="Arial"/>
                <w:b/>
                <w:color w:val="000000"/>
              </w:rPr>
              <w:t>Name</w:t>
            </w:r>
          </w:p>
        </w:tc>
        <w:tc>
          <w:tcPr>
            <w:tcW w:w="3542"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0" w:after="131" w:line="252" w:lineRule="exact"/>
              <w:ind w:left="110"/>
              <w:textAlignment w:val="baseline"/>
              <w:rPr>
                <w:rFonts w:ascii="Arial" w:eastAsia="Arial" w:hAnsi="Arial"/>
                <w:color w:val="000000"/>
              </w:rPr>
            </w:pPr>
            <w:r>
              <w:rPr>
                <w:rFonts w:ascii="Arial" w:eastAsia="Arial" w:hAnsi="Arial"/>
                <w:color w:val="000000"/>
              </w:rPr>
              <w:t>Paul Nolan</w:t>
            </w:r>
          </w:p>
        </w:tc>
        <w:tc>
          <w:tcPr>
            <w:tcW w:w="3552"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0" w:after="131" w:line="252" w:lineRule="exact"/>
              <w:ind w:left="105"/>
              <w:textAlignment w:val="baseline"/>
              <w:rPr>
                <w:rFonts w:ascii="Arial" w:eastAsia="Arial" w:hAnsi="Arial"/>
                <w:color w:val="000000"/>
              </w:rPr>
            </w:pPr>
            <w:r>
              <w:rPr>
                <w:rFonts w:ascii="Arial" w:eastAsia="Arial" w:hAnsi="Arial"/>
                <w:color w:val="000000"/>
              </w:rPr>
              <w:t>Lee Culshaw</w:t>
            </w:r>
          </w:p>
        </w:tc>
      </w:tr>
      <w:tr w:rsidR="00843B00">
        <w:tblPrEx>
          <w:tblCellMar>
            <w:top w:w="0" w:type="dxa"/>
            <w:bottom w:w="0" w:type="dxa"/>
          </w:tblCellMar>
        </w:tblPrEx>
        <w:trPr>
          <w:trHeight w:hRule="exact" w:val="754"/>
        </w:trPr>
        <w:tc>
          <w:tcPr>
            <w:tcW w:w="1810"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4" w:after="127" w:line="252" w:lineRule="exact"/>
              <w:ind w:left="110"/>
              <w:textAlignment w:val="baseline"/>
              <w:rPr>
                <w:rFonts w:ascii="Arial" w:eastAsia="Arial" w:hAnsi="Arial"/>
                <w:b/>
                <w:color w:val="000000"/>
              </w:rPr>
            </w:pPr>
            <w:r>
              <w:rPr>
                <w:rFonts w:ascii="Arial" w:eastAsia="Arial" w:hAnsi="Arial"/>
                <w:b/>
                <w:color w:val="000000"/>
              </w:rPr>
              <w:t>Title</w:t>
            </w:r>
          </w:p>
        </w:tc>
        <w:tc>
          <w:tcPr>
            <w:tcW w:w="3542"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4" w:after="127" w:line="252" w:lineRule="exact"/>
              <w:ind w:left="110"/>
              <w:textAlignment w:val="baseline"/>
              <w:rPr>
                <w:rFonts w:ascii="Arial" w:eastAsia="Arial" w:hAnsi="Arial"/>
                <w:color w:val="000000"/>
              </w:rPr>
            </w:pPr>
            <w:r>
              <w:rPr>
                <w:rFonts w:ascii="Arial" w:eastAsia="Arial" w:hAnsi="Arial"/>
                <w:color w:val="000000"/>
              </w:rPr>
              <w:t>Managing Director</w:t>
            </w:r>
          </w:p>
        </w:tc>
        <w:tc>
          <w:tcPr>
            <w:tcW w:w="3552"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4" w:after="127" w:line="252" w:lineRule="exact"/>
              <w:ind w:left="105"/>
              <w:textAlignment w:val="baseline"/>
              <w:rPr>
                <w:rFonts w:ascii="Arial" w:eastAsia="Arial" w:hAnsi="Arial"/>
                <w:color w:val="000000"/>
              </w:rPr>
            </w:pPr>
            <w:r>
              <w:rPr>
                <w:rFonts w:ascii="Arial" w:eastAsia="Arial" w:hAnsi="Arial"/>
                <w:color w:val="000000"/>
              </w:rPr>
              <w:t>Category Manager</w:t>
            </w:r>
          </w:p>
        </w:tc>
      </w:tr>
      <w:tr w:rsidR="00843B00">
        <w:tblPrEx>
          <w:tblCellMar>
            <w:top w:w="0" w:type="dxa"/>
            <w:bottom w:w="0" w:type="dxa"/>
          </w:tblCellMar>
        </w:tblPrEx>
        <w:trPr>
          <w:trHeight w:hRule="exact" w:val="1612"/>
        </w:trPr>
        <w:tc>
          <w:tcPr>
            <w:tcW w:w="1810" w:type="dxa"/>
            <w:tcBorders>
              <w:top w:val="single" w:sz="9" w:space="0" w:color="000000"/>
              <w:left w:val="single" w:sz="9" w:space="0" w:color="000000"/>
              <w:bottom w:val="single" w:sz="9" w:space="0" w:color="000000"/>
              <w:right w:val="single" w:sz="9" w:space="0" w:color="000000"/>
            </w:tcBorders>
          </w:tcPr>
          <w:p w:rsidR="00843B00" w:rsidRDefault="006A21F1">
            <w:pPr>
              <w:spacing w:before="359" w:after="991" w:line="252" w:lineRule="exact"/>
              <w:ind w:left="110"/>
              <w:textAlignment w:val="baseline"/>
              <w:rPr>
                <w:rFonts w:ascii="Arial" w:eastAsia="Arial" w:hAnsi="Arial"/>
                <w:b/>
                <w:color w:val="000000"/>
              </w:rPr>
            </w:pPr>
            <w:r>
              <w:rPr>
                <w:rFonts w:ascii="Arial" w:eastAsia="Arial" w:hAnsi="Arial"/>
                <w:b/>
                <w:color w:val="000000"/>
              </w:rPr>
              <w:t>Signature</w:t>
            </w:r>
          </w:p>
        </w:tc>
        <w:tc>
          <w:tcPr>
            <w:tcW w:w="3542" w:type="dxa"/>
            <w:tcBorders>
              <w:top w:val="single" w:sz="9" w:space="0" w:color="000000"/>
              <w:left w:val="single" w:sz="9" w:space="0" w:color="000000"/>
              <w:bottom w:val="single" w:sz="9" w:space="0" w:color="000000"/>
              <w:right w:val="single" w:sz="9" w:space="0" w:color="000000"/>
            </w:tcBorders>
          </w:tcPr>
          <w:p w:rsidR="00843B00" w:rsidRDefault="006A21F1">
            <w:pPr>
              <w:spacing w:before="143"/>
              <w:ind w:left="268"/>
              <w:textAlignment w:val="baseline"/>
            </w:pPr>
            <w:r>
              <w:rPr>
                <w:noProof/>
              </w:rPr>
              <w:drawing>
                <wp:inline distT="0" distB="0" distL="0" distR="0">
                  <wp:extent cx="1048385" cy="82931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1048385" cy="829310"/>
                          </a:xfrm>
                          <a:prstGeom prst="rect">
                            <a:avLst/>
                          </a:prstGeom>
                        </pic:spPr>
                      </pic:pic>
                    </a:graphicData>
                  </a:graphic>
                </wp:inline>
              </w:drawing>
            </w:r>
          </w:p>
        </w:tc>
        <w:tc>
          <w:tcPr>
            <w:tcW w:w="3552" w:type="dxa"/>
            <w:tcBorders>
              <w:top w:val="single" w:sz="9" w:space="0" w:color="000000"/>
              <w:left w:val="single" w:sz="9" w:space="0" w:color="000000"/>
              <w:bottom w:val="single" w:sz="9" w:space="0" w:color="000000"/>
              <w:right w:val="single" w:sz="9" w:space="0" w:color="000000"/>
            </w:tcBorders>
          </w:tcPr>
          <w:p w:rsidR="00843B00" w:rsidRDefault="006A21F1">
            <w:pPr>
              <w:spacing w:before="335"/>
              <w:textAlignment w:val="baseline"/>
            </w:pPr>
            <w:r>
              <w:rPr>
                <w:noProof/>
              </w:rPr>
              <w:drawing>
                <wp:inline distT="0" distB="0" distL="0" distR="0">
                  <wp:extent cx="1024255" cy="4146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0"/>
                          <a:stretch>
                            <a:fillRect/>
                          </a:stretch>
                        </pic:blipFill>
                        <pic:spPr>
                          <a:xfrm>
                            <a:off x="0" y="0"/>
                            <a:ext cx="1024255" cy="414655"/>
                          </a:xfrm>
                          <a:prstGeom prst="rect">
                            <a:avLst/>
                          </a:prstGeom>
                        </pic:spPr>
                      </pic:pic>
                    </a:graphicData>
                  </a:graphic>
                </wp:inline>
              </w:drawing>
            </w:r>
          </w:p>
        </w:tc>
      </w:tr>
      <w:tr w:rsidR="00843B00">
        <w:tblPrEx>
          <w:tblCellMar>
            <w:top w:w="0" w:type="dxa"/>
            <w:bottom w:w="0" w:type="dxa"/>
          </w:tblCellMar>
        </w:tblPrEx>
        <w:trPr>
          <w:trHeight w:hRule="exact" w:val="763"/>
        </w:trPr>
        <w:tc>
          <w:tcPr>
            <w:tcW w:w="1810"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0" w:after="141" w:line="252" w:lineRule="exact"/>
              <w:ind w:left="110"/>
              <w:textAlignment w:val="baseline"/>
              <w:rPr>
                <w:rFonts w:ascii="Arial" w:eastAsia="Arial" w:hAnsi="Arial"/>
                <w:b/>
                <w:color w:val="000000"/>
              </w:rPr>
            </w:pPr>
            <w:r>
              <w:rPr>
                <w:rFonts w:ascii="Arial" w:eastAsia="Arial" w:hAnsi="Arial"/>
                <w:b/>
                <w:color w:val="000000"/>
              </w:rPr>
              <w:t>Date</w:t>
            </w:r>
          </w:p>
        </w:tc>
        <w:tc>
          <w:tcPr>
            <w:tcW w:w="3542"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47" w:after="148" w:line="258" w:lineRule="exact"/>
              <w:ind w:left="110"/>
              <w:textAlignment w:val="baseline"/>
              <w:rPr>
                <w:rFonts w:ascii="Arial" w:eastAsia="Arial" w:hAnsi="Arial"/>
                <w:color w:val="000000"/>
              </w:rPr>
            </w:pPr>
            <w:r>
              <w:rPr>
                <w:rFonts w:ascii="Arial" w:eastAsia="Arial" w:hAnsi="Arial"/>
                <w:color w:val="000000"/>
              </w:rPr>
              <w:t>08</w:t>
            </w:r>
            <w:r>
              <w:rPr>
                <w:rFonts w:ascii="Arial" w:eastAsia="Arial" w:hAnsi="Arial"/>
                <w:color w:val="000000"/>
                <w:vertAlign w:val="superscript"/>
              </w:rPr>
              <w:t>th</w:t>
            </w:r>
            <w:r>
              <w:rPr>
                <w:rFonts w:ascii="Arial" w:eastAsia="Arial" w:hAnsi="Arial"/>
                <w:color w:val="000000"/>
              </w:rPr>
              <w:t xml:space="preserve"> July 2021</w:t>
            </w:r>
          </w:p>
        </w:tc>
        <w:tc>
          <w:tcPr>
            <w:tcW w:w="3552"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0" w:after="141" w:line="252" w:lineRule="exact"/>
              <w:ind w:left="105"/>
              <w:textAlignment w:val="baseline"/>
              <w:rPr>
                <w:rFonts w:ascii="Arial" w:eastAsia="Arial" w:hAnsi="Arial"/>
                <w:color w:val="000000"/>
              </w:rPr>
            </w:pPr>
            <w:r>
              <w:rPr>
                <w:rFonts w:ascii="Arial" w:eastAsia="Arial" w:hAnsi="Arial"/>
                <w:color w:val="000000"/>
              </w:rPr>
              <w:t>8 July 2021</w:t>
            </w:r>
          </w:p>
        </w:tc>
      </w:tr>
    </w:tbl>
    <w:p w:rsidR="00843B00" w:rsidRDefault="00843B00">
      <w:pPr>
        <w:spacing w:after="194" w:line="20" w:lineRule="exact"/>
      </w:pP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9</w:t>
      </w:r>
    </w:p>
    <w:p w:rsidR="00843B00" w:rsidRDefault="00843B00">
      <w:pPr>
        <w:sectPr w:rsidR="00843B00">
          <w:pgSz w:w="11909" w:h="16834"/>
          <w:pgMar w:top="680" w:right="1097" w:bottom="558" w:left="1092" w:header="720" w:footer="720" w:gutter="0"/>
          <w:cols w:space="720"/>
        </w:sectPr>
      </w:pPr>
    </w:p>
    <w:p w:rsidR="00843B00" w:rsidRDefault="006A21F1">
      <w:pPr>
        <w:spacing w:before="15" w:line="365" w:lineRule="exact"/>
        <w:ind w:left="144"/>
        <w:textAlignment w:val="baseline"/>
        <w:rPr>
          <w:rFonts w:ascii="Arial" w:eastAsia="Arial" w:hAnsi="Arial"/>
          <w:color w:val="000000"/>
          <w:sz w:val="32"/>
        </w:rPr>
      </w:pPr>
      <w:r>
        <w:rPr>
          <w:rFonts w:ascii="Arial" w:eastAsia="Arial" w:hAnsi="Arial"/>
          <w:color w:val="000000"/>
          <w:sz w:val="32"/>
        </w:rPr>
        <w:t>Schedule 1: Services</w:t>
      </w:r>
    </w:p>
    <w:p w:rsidR="00843B00" w:rsidRDefault="006A21F1">
      <w:pPr>
        <w:spacing w:before="177" w:line="252" w:lineRule="exact"/>
        <w:ind w:left="144"/>
        <w:textAlignment w:val="baseline"/>
        <w:rPr>
          <w:rFonts w:ascii="Arial" w:eastAsia="Arial" w:hAnsi="Arial"/>
          <w:color w:val="000000"/>
          <w:u w:val="single"/>
        </w:rPr>
      </w:pPr>
      <w:r>
        <w:rPr>
          <w:rFonts w:ascii="Arial" w:eastAsia="Arial" w:hAnsi="Arial"/>
          <w:color w:val="000000"/>
          <w:u w:val="single"/>
        </w:rPr>
        <w:t xml:space="preserve">MDA Cloud-Enabling Architectural Support Service </w:t>
      </w:r>
    </w:p>
    <w:p w:rsidR="00843B00" w:rsidRDefault="006A21F1">
      <w:pPr>
        <w:spacing w:before="329" w:line="253" w:lineRule="exact"/>
        <w:ind w:left="144"/>
        <w:textAlignment w:val="baseline"/>
        <w:rPr>
          <w:rFonts w:ascii="Arial" w:eastAsia="Arial" w:hAnsi="Arial"/>
          <w:color w:val="000000"/>
        </w:rPr>
      </w:pPr>
      <w:r>
        <w:rPr>
          <w:rFonts w:ascii="Arial" w:eastAsia="Arial" w:hAnsi="Arial"/>
          <w:color w:val="000000"/>
        </w:rPr>
        <w:t xml:space="preserve">The Services to be provided by the Supplier under the above Lot are </w:t>
      </w:r>
      <w:r>
        <w:rPr>
          <w:rFonts w:ascii="Arial" w:eastAsia="Arial" w:hAnsi="Arial"/>
          <w:color w:val="000000"/>
        </w:rPr>
        <w:br/>
        <w:t>listed in Framework Section 2 and outlined below:</w:t>
      </w:r>
    </w:p>
    <w:p w:rsidR="00843B00" w:rsidRDefault="006A21F1">
      <w:pPr>
        <w:spacing w:before="252" w:line="253" w:lineRule="exact"/>
        <w:ind w:left="144" w:right="288"/>
        <w:textAlignment w:val="baseline"/>
        <w:rPr>
          <w:rFonts w:ascii="Arial" w:eastAsia="Arial" w:hAnsi="Arial"/>
          <w:color w:val="000000"/>
        </w:rPr>
      </w:pPr>
      <w:r>
        <w:rPr>
          <w:rFonts w:ascii="Arial" w:eastAsia="Arial" w:hAnsi="Arial"/>
          <w:color w:val="000000"/>
        </w:rPr>
        <w:t>Knowledge of C4ISTAR architecture, Defence and ICT/CIS infrastructure, security and doctrine Knowledge of ICT security accreditation</w:t>
      </w:r>
    </w:p>
    <w:p w:rsidR="00843B00" w:rsidRDefault="006A21F1">
      <w:pPr>
        <w:spacing w:line="252" w:lineRule="exact"/>
        <w:ind w:left="144" w:right="288"/>
        <w:textAlignment w:val="baseline"/>
        <w:rPr>
          <w:rFonts w:ascii="Arial" w:eastAsia="Arial" w:hAnsi="Arial"/>
          <w:color w:val="000000"/>
        </w:rPr>
      </w:pPr>
      <w:r>
        <w:rPr>
          <w:rFonts w:ascii="Arial" w:eastAsia="Arial" w:hAnsi="Arial"/>
          <w:color w:val="000000"/>
        </w:rPr>
        <w:t>Know</w:t>
      </w:r>
      <w:r>
        <w:rPr>
          <w:rFonts w:ascii="Arial" w:eastAsia="Arial" w:hAnsi="Arial"/>
          <w:color w:val="000000"/>
        </w:rPr>
        <w:t>ledge of information assurance/security and asset management to meet JSP 440 Security Regulations and HMG/MOD Information Assurance Policy</w:t>
      </w:r>
    </w:p>
    <w:p w:rsidR="00843B00" w:rsidRDefault="006A21F1">
      <w:pPr>
        <w:spacing w:line="252" w:lineRule="exact"/>
        <w:ind w:left="144" w:right="216"/>
        <w:textAlignment w:val="baseline"/>
        <w:rPr>
          <w:rFonts w:ascii="Arial" w:eastAsia="Arial" w:hAnsi="Arial"/>
          <w:color w:val="000000"/>
        </w:rPr>
      </w:pPr>
      <w:r>
        <w:rPr>
          <w:rFonts w:ascii="Arial" w:eastAsia="Arial" w:hAnsi="Arial"/>
          <w:color w:val="000000"/>
        </w:rPr>
        <w:t>Knowledge of Implementation of all MOD mandated security applications/procedures on NC ICT assets as a managed service wrap</w:t>
      </w:r>
    </w:p>
    <w:p w:rsidR="00843B00" w:rsidRDefault="006A21F1">
      <w:pPr>
        <w:spacing w:before="4" w:line="253" w:lineRule="exact"/>
        <w:ind w:left="144" w:right="288"/>
        <w:textAlignment w:val="baseline"/>
        <w:rPr>
          <w:rFonts w:ascii="Arial" w:eastAsia="Arial" w:hAnsi="Arial"/>
          <w:color w:val="000000"/>
        </w:rPr>
      </w:pPr>
      <w:r>
        <w:rPr>
          <w:rFonts w:ascii="Arial" w:eastAsia="Arial" w:hAnsi="Arial"/>
          <w:color w:val="000000"/>
        </w:rPr>
        <w:t>Project management and delivery of ICT hardware and software including security accreditation and applications and support solutions to NC end users to agreed time, cost and quality Knowledge of asset tracking to document the current state of ICT throughou</w:t>
      </w:r>
      <w:r>
        <w:rPr>
          <w:rFonts w:ascii="Arial" w:eastAsia="Arial" w:hAnsi="Arial"/>
          <w:color w:val="000000"/>
        </w:rPr>
        <w:t>t Navy Command (NC). (The database presently details IT security accreditation status and hardware/software assets in accordance with the direction provided by HMG, MOD and NC information assurance and security regulations and policy).</w:t>
      </w:r>
    </w:p>
    <w:p w:rsidR="00843B00" w:rsidRDefault="006A21F1">
      <w:pPr>
        <w:spacing w:line="252" w:lineRule="exact"/>
        <w:ind w:left="144" w:right="288"/>
        <w:textAlignment w:val="baseline"/>
        <w:rPr>
          <w:rFonts w:ascii="Arial" w:eastAsia="Arial" w:hAnsi="Arial"/>
          <w:color w:val="000000"/>
        </w:rPr>
      </w:pPr>
      <w:r>
        <w:rPr>
          <w:rFonts w:ascii="Arial" w:eastAsia="Arial" w:hAnsi="Arial"/>
          <w:color w:val="000000"/>
        </w:rPr>
        <w:t>Coordinate the build</w:t>
      </w:r>
      <w:r>
        <w:rPr>
          <w:rFonts w:ascii="Arial" w:eastAsia="Arial" w:hAnsi="Arial"/>
          <w:color w:val="000000"/>
        </w:rPr>
        <w:t xml:space="preserve"> and delivery of all NC ICT hardware and software solutions operating at all security classifications up to and including Above Secret.</w:t>
      </w:r>
    </w:p>
    <w:p w:rsidR="00843B00" w:rsidRDefault="006A21F1">
      <w:pPr>
        <w:spacing w:line="252" w:lineRule="exact"/>
        <w:ind w:left="144" w:right="144"/>
        <w:textAlignment w:val="baseline"/>
        <w:rPr>
          <w:rFonts w:ascii="Arial" w:eastAsia="Arial" w:hAnsi="Arial"/>
          <w:color w:val="000000"/>
        </w:rPr>
      </w:pPr>
      <w:r>
        <w:rPr>
          <w:rFonts w:ascii="Arial" w:eastAsia="Arial" w:hAnsi="Arial"/>
          <w:color w:val="000000"/>
        </w:rPr>
        <w:t>Mobile support to larger fixed networks and systems installed at NC locations throughout the UK. Build, deliver and supp</w:t>
      </w:r>
      <w:r>
        <w:rPr>
          <w:rFonts w:ascii="Arial" w:eastAsia="Arial" w:hAnsi="Arial"/>
          <w:color w:val="000000"/>
        </w:rPr>
        <w:t>ort to NC supplied IT equipment and systems supplied to all ships and submarines</w:t>
      </w:r>
    </w:p>
    <w:p w:rsidR="00843B00" w:rsidRDefault="006A21F1">
      <w:pPr>
        <w:spacing w:before="1" w:line="253" w:lineRule="exact"/>
        <w:ind w:left="144" w:right="144"/>
        <w:textAlignment w:val="baseline"/>
        <w:rPr>
          <w:rFonts w:ascii="Arial" w:eastAsia="Arial" w:hAnsi="Arial"/>
          <w:color w:val="000000"/>
        </w:rPr>
      </w:pPr>
      <w:r>
        <w:rPr>
          <w:rFonts w:ascii="Arial" w:eastAsia="Arial" w:hAnsi="Arial"/>
          <w:color w:val="000000"/>
        </w:rPr>
        <w:t>Compilation, management and delivery of Security Operating instructions (SyOps), Risk Management and Accreditation Document Sets (RMADS) and other system accreditation documen</w:t>
      </w:r>
      <w:r>
        <w:rPr>
          <w:rFonts w:ascii="Arial" w:eastAsia="Arial" w:hAnsi="Arial"/>
          <w:color w:val="000000"/>
        </w:rPr>
        <w:t>ts as part of all NC ICT deliverables. (Providing this to NC end users in accordance with HMG and MOD IT security and Information Assurance policy and regulations).</w:t>
      </w:r>
    </w:p>
    <w:p w:rsidR="00843B00" w:rsidRDefault="006A21F1">
      <w:pPr>
        <w:spacing w:line="252" w:lineRule="exact"/>
        <w:ind w:left="144" w:right="144"/>
        <w:textAlignment w:val="baseline"/>
        <w:rPr>
          <w:rFonts w:ascii="Arial" w:eastAsia="Arial" w:hAnsi="Arial"/>
          <w:color w:val="000000"/>
        </w:rPr>
      </w:pPr>
      <w:r>
        <w:rPr>
          <w:rFonts w:ascii="Arial" w:eastAsia="Arial" w:hAnsi="Arial"/>
          <w:color w:val="000000"/>
        </w:rPr>
        <w:t>Technical support and repair of hardware, software and security applications that are insta</w:t>
      </w:r>
      <w:r>
        <w:rPr>
          <w:rFonts w:ascii="Arial" w:eastAsia="Arial" w:hAnsi="Arial"/>
          <w:color w:val="000000"/>
        </w:rPr>
        <w:t>lled on and incorporated in NC ICT.</w:t>
      </w:r>
    </w:p>
    <w:p w:rsidR="00843B00" w:rsidRDefault="006A21F1">
      <w:pPr>
        <w:spacing w:before="4" w:line="253" w:lineRule="exact"/>
        <w:ind w:left="144" w:right="288"/>
        <w:textAlignment w:val="baseline"/>
        <w:rPr>
          <w:rFonts w:ascii="Arial" w:eastAsia="Arial" w:hAnsi="Arial"/>
          <w:color w:val="000000"/>
        </w:rPr>
      </w:pPr>
      <w:r>
        <w:rPr>
          <w:rFonts w:ascii="Arial" w:eastAsia="Arial" w:hAnsi="Arial"/>
          <w:color w:val="000000"/>
        </w:rPr>
        <w:t xml:space="preserve">Technical evaluation and/or advice for ICT network/server/client/software designs; develop cost effective and innovative solutions that meet user requirements, compliant with all relevant HMG and MOD policy/regulations, </w:t>
      </w:r>
      <w:r>
        <w:rPr>
          <w:rFonts w:ascii="Arial" w:eastAsia="Arial" w:hAnsi="Arial"/>
          <w:color w:val="000000"/>
        </w:rPr>
        <w:t>for the provision of ICT in the public sector.</w:t>
      </w:r>
    </w:p>
    <w:p w:rsidR="00843B00" w:rsidRDefault="006A21F1">
      <w:pPr>
        <w:spacing w:line="252" w:lineRule="exact"/>
        <w:ind w:left="144" w:right="144"/>
        <w:textAlignment w:val="baseline"/>
        <w:rPr>
          <w:rFonts w:ascii="Arial" w:eastAsia="Arial" w:hAnsi="Arial"/>
          <w:color w:val="000000"/>
        </w:rPr>
      </w:pPr>
      <w:r>
        <w:rPr>
          <w:rFonts w:ascii="Arial" w:eastAsia="Arial" w:hAnsi="Arial"/>
          <w:color w:val="000000"/>
        </w:rPr>
        <w:t xml:space="preserve">Advise on emergent technology; conduct evaluations and provide suggestions for the continuous improvement and development of NC systems, in order that innovative ways of working can be exploited to support NC </w:t>
      </w:r>
      <w:r>
        <w:rPr>
          <w:rFonts w:ascii="Arial" w:eastAsia="Arial" w:hAnsi="Arial"/>
          <w:color w:val="000000"/>
        </w:rPr>
        <w:t>outputs.</w:t>
      </w:r>
    </w:p>
    <w:p w:rsidR="00843B00" w:rsidRDefault="006A21F1">
      <w:pPr>
        <w:spacing w:before="364" w:line="365" w:lineRule="exact"/>
        <w:ind w:left="144"/>
        <w:textAlignment w:val="baseline"/>
        <w:rPr>
          <w:rFonts w:ascii="Arial" w:eastAsia="Arial" w:hAnsi="Arial"/>
          <w:color w:val="000000"/>
          <w:sz w:val="32"/>
        </w:rPr>
      </w:pPr>
      <w:r>
        <w:rPr>
          <w:rFonts w:ascii="Arial" w:eastAsia="Arial" w:hAnsi="Arial"/>
          <w:color w:val="000000"/>
          <w:sz w:val="32"/>
        </w:rPr>
        <w:t>Schedule 2: Call-Off Contract charges</w:t>
      </w:r>
    </w:p>
    <w:p w:rsidR="00843B00" w:rsidRDefault="006A21F1">
      <w:pPr>
        <w:spacing w:before="173" w:line="183" w:lineRule="exact"/>
        <w:ind w:left="144"/>
        <w:textAlignment w:val="baseline"/>
        <w:rPr>
          <w:rFonts w:ascii="Arial" w:eastAsia="Arial" w:hAnsi="Arial"/>
          <w:color w:val="000000"/>
          <w:sz w:val="16"/>
        </w:rPr>
      </w:pPr>
      <w:r>
        <w:rPr>
          <w:rFonts w:ascii="Arial" w:eastAsia="Arial" w:hAnsi="Arial"/>
          <w:color w:val="000000"/>
          <w:sz w:val="16"/>
        </w:rPr>
        <w:t>Breakdown of charges for 276 days is:</w:t>
      </w:r>
    </w:p>
    <w:p w:rsidR="00843B00" w:rsidRDefault="006A21F1">
      <w:pPr>
        <w:tabs>
          <w:tab w:val="left" w:pos="4032"/>
          <w:tab w:val="right" w:pos="6120"/>
        </w:tabs>
        <w:spacing w:before="186" w:line="185" w:lineRule="exact"/>
        <w:ind w:left="2520"/>
        <w:textAlignment w:val="baseline"/>
        <w:rPr>
          <w:rFonts w:ascii="Arial" w:eastAsia="Arial" w:hAnsi="Arial"/>
          <w:b/>
          <w:color w:val="000000"/>
          <w:sz w:val="16"/>
        </w:rPr>
      </w:pPr>
      <w:r>
        <w:rPr>
          <w:rFonts w:ascii="Arial" w:eastAsia="Arial" w:hAnsi="Arial"/>
          <w:b/>
          <w:color w:val="000000"/>
          <w:sz w:val="16"/>
        </w:rPr>
        <w:t>Day Rate £</w:t>
      </w:r>
      <w:r>
        <w:rPr>
          <w:rFonts w:ascii="Arial" w:eastAsia="Arial" w:hAnsi="Arial"/>
          <w:b/>
          <w:color w:val="000000"/>
          <w:sz w:val="16"/>
        </w:rPr>
        <w:tab/>
        <w:t>No of Days</w:t>
      </w:r>
      <w:r>
        <w:rPr>
          <w:rFonts w:ascii="Arial" w:eastAsia="Arial" w:hAnsi="Arial"/>
          <w:b/>
          <w:color w:val="000000"/>
          <w:sz w:val="16"/>
        </w:rPr>
        <w:tab/>
        <w:t>Total £</w:t>
      </w:r>
    </w:p>
    <w:p w:rsidR="00843B00" w:rsidRDefault="006A21F1">
      <w:pPr>
        <w:spacing w:line="180" w:lineRule="exact"/>
        <w:ind w:left="144"/>
        <w:textAlignment w:val="baseline"/>
        <w:rPr>
          <w:rFonts w:ascii="Arial" w:eastAsia="Arial" w:hAnsi="Arial"/>
          <w:color w:val="000000"/>
          <w:sz w:val="16"/>
        </w:rPr>
      </w:pPr>
      <w:r>
        <w:rPr>
          <w:rFonts w:ascii="Arial" w:eastAsia="Arial" w:hAnsi="Arial"/>
          <w:color w:val="000000"/>
          <w:sz w:val="16"/>
        </w:rPr>
        <w:t>Ensure &amp; Advise</w:t>
      </w:r>
    </w:p>
    <w:p w:rsidR="00843B00" w:rsidRDefault="006A21F1">
      <w:pPr>
        <w:tabs>
          <w:tab w:val="left" w:pos="2520"/>
          <w:tab w:val="left" w:pos="4032"/>
          <w:tab w:val="right" w:pos="6120"/>
        </w:tabs>
        <w:spacing w:line="183" w:lineRule="exact"/>
        <w:ind w:left="144"/>
        <w:textAlignment w:val="baseline"/>
        <w:rPr>
          <w:rFonts w:ascii="Arial" w:eastAsia="Arial" w:hAnsi="Arial"/>
          <w:color w:val="000000"/>
          <w:sz w:val="16"/>
        </w:rPr>
      </w:pPr>
      <w:r>
        <w:rPr>
          <w:rFonts w:ascii="Arial" w:eastAsia="Arial" w:hAnsi="Arial"/>
          <w:color w:val="000000"/>
          <w:sz w:val="16"/>
        </w:rPr>
        <w:t>Strategy and Architecture</w:t>
      </w:r>
      <w:r>
        <w:rPr>
          <w:rFonts w:ascii="Arial" w:eastAsia="Arial" w:hAnsi="Arial"/>
          <w:color w:val="000000"/>
          <w:sz w:val="16"/>
        </w:rPr>
        <w:tab/>
        <w:t>750.00</w:t>
      </w:r>
      <w:r>
        <w:rPr>
          <w:rFonts w:ascii="Arial" w:eastAsia="Arial" w:hAnsi="Arial"/>
          <w:color w:val="000000"/>
          <w:sz w:val="16"/>
        </w:rPr>
        <w:tab/>
        <w:t>276</w:t>
      </w:r>
      <w:r>
        <w:rPr>
          <w:rFonts w:ascii="Arial" w:eastAsia="Arial" w:hAnsi="Arial"/>
          <w:color w:val="000000"/>
          <w:sz w:val="16"/>
        </w:rPr>
        <w:tab/>
        <w:t>207,000.00</w:t>
      </w:r>
    </w:p>
    <w:p w:rsidR="00843B00" w:rsidRDefault="006A21F1">
      <w:pPr>
        <w:tabs>
          <w:tab w:val="right" w:pos="6120"/>
        </w:tabs>
        <w:spacing w:before="4" w:after="153" w:line="183" w:lineRule="exact"/>
        <w:ind w:left="144"/>
        <w:textAlignment w:val="baseline"/>
        <w:rPr>
          <w:rFonts w:ascii="Arial" w:eastAsia="Arial" w:hAnsi="Arial"/>
          <w:color w:val="000000"/>
          <w:sz w:val="16"/>
        </w:rPr>
      </w:pPr>
      <w:r>
        <w:rPr>
          <w:rFonts w:ascii="Arial" w:eastAsia="Arial" w:hAnsi="Arial"/>
          <w:color w:val="000000"/>
          <w:sz w:val="16"/>
        </w:rPr>
        <w:t>T&amp;S</w:t>
      </w:r>
      <w:r>
        <w:rPr>
          <w:rFonts w:ascii="Arial" w:eastAsia="Arial" w:hAnsi="Arial"/>
          <w:color w:val="000000"/>
          <w:sz w:val="16"/>
        </w:rPr>
        <w:tab/>
        <w:t>500.00</w:t>
      </w:r>
    </w:p>
    <w:p w:rsidR="00843B00" w:rsidRDefault="006A21F1">
      <w:pPr>
        <w:tabs>
          <w:tab w:val="left" w:pos="5328"/>
        </w:tabs>
        <w:spacing w:before="22" w:line="183" w:lineRule="exact"/>
        <w:ind w:left="144"/>
        <w:textAlignment w:val="baseline"/>
        <w:rPr>
          <w:rFonts w:ascii="Arial" w:eastAsia="Arial" w:hAnsi="Arial"/>
          <w:color w:val="000000"/>
          <w:sz w:val="16"/>
        </w:rPr>
      </w:pPr>
      <w:r>
        <w:rPr>
          <w:noProof/>
        </w:rPr>
        <mc:AlternateContent>
          <mc:Choice Requires="wps">
            <w:drawing>
              <wp:anchor distT="0" distB="0" distL="114300" distR="114300" simplePos="0" relativeHeight="251682816" behindDoc="0" locked="0" layoutInCell="1" allowOverlap="1">
                <wp:simplePos x="0" y="0"/>
                <wp:positionH relativeFrom="page">
                  <wp:posOffset>3992880</wp:posOffset>
                </wp:positionH>
                <wp:positionV relativeFrom="page">
                  <wp:posOffset>8449310</wp:posOffset>
                </wp:positionV>
                <wp:extent cx="515620" cy="0"/>
                <wp:effectExtent l="0" t="0" r="0" b="0"/>
                <wp:wrapNone/>
                <wp:docPr id="4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D0C3E" id="Line 47"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4.4pt,665.3pt" to="355pt,6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" strokeweight=".7pt">
                <w10:wrap anchorx="page" anchory="page"/>
              </v:line>
            </w:pict>
          </mc:Fallback>
        </mc:AlternateContent>
      </w:r>
      <w:r>
        <w:rPr>
          <w:rFonts w:ascii="Arial" w:eastAsia="Arial" w:hAnsi="Arial"/>
          <w:color w:val="000000"/>
          <w:sz w:val="16"/>
        </w:rPr>
        <w:t>Total</w:t>
      </w:r>
      <w:r>
        <w:rPr>
          <w:rFonts w:ascii="Arial" w:eastAsia="Arial" w:hAnsi="Arial"/>
          <w:color w:val="000000"/>
          <w:sz w:val="16"/>
        </w:rPr>
        <w:tab/>
        <w:t>207,500.00</w:t>
      </w:r>
    </w:p>
    <w:p w:rsidR="00843B00" w:rsidRDefault="006A21F1">
      <w:pPr>
        <w:spacing w:before="324" w:line="253" w:lineRule="exact"/>
        <w:ind w:left="144"/>
        <w:textAlignment w:val="baseline"/>
        <w:rPr>
          <w:rFonts w:ascii="Arial" w:eastAsia="Arial" w:hAnsi="Arial"/>
          <w:color w:val="000000"/>
        </w:rPr>
      </w:pPr>
      <w:r>
        <w:rPr>
          <w:rFonts w:ascii="Arial" w:eastAsia="Arial" w:hAnsi="Arial"/>
          <w:color w:val="000000"/>
        </w:rPr>
        <w:t>Part B: Terms and conditions</w:t>
      </w:r>
    </w:p>
    <w:p w:rsidR="00843B00" w:rsidRDefault="006A21F1">
      <w:pPr>
        <w:tabs>
          <w:tab w:val="left" w:pos="864"/>
        </w:tabs>
        <w:spacing w:before="256" w:line="323" w:lineRule="exact"/>
        <w:ind w:left="144"/>
        <w:textAlignment w:val="baseline"/>
        <w:rPr>
          <w:rFonts w:ascii="Arial" w:eastAsia="Arial" w:hAnsi="Arial"/>
          <w:color w:val="000000"/>
          <w:sz w:val="28"/>
        </w:rPr>
      </w:pPr>
      <w:r>
        <w:rPr>
          <w:rFonts w:ascii="Arial" w:eastAsia="Arial" w:hAnsi="Arial"/>
          <w:color w:val="000000"/>
          <w:sz w:val="28"/>
        </w:rPr>
        <w:t>1.</w:t>
      </w:r>
      <w:r>
        <w:rPr>
          <w:rFonts w:ascii="Arial" w:eastAsia="Arial" w:hAnsi="Arial"/>
          <w:color w:val="000000"/>
          <w:sz w:val="28"/>
        </w:rPr>
        <w:tab/>
        <w:t>Call-Off Contract Start date and length</w:t>
      </w:r>
    </w:p>
    <w:p w:rsidR="00843B00" w:rsidRDefault="006A21F1">
      <w:pPr>
        <w:tabs>
          <w:tab w:val="left" w:pos="864"/>
        </w:tabs>
        <w:spacing w:before="147" w:line="253" w:lineRule="exact"/>
        <w:ind w:left="144"/>
        <w:textAlignment w:val="baseline"/>
        <w:rPr>
          <w:rFonts w:ascii="Arial" w:eastAsia="Arial" w:hAnsi="Arial"/>
          <w:color w:val="000000"/>
        </w:rPr>
      </w:pPr>
      <w:r>
        <w:rPr>
          <w:noProof/>
        </w:rPr>
        <mc:AlternateContent>
          <mc:Choice Requires="wps">
            <w:drawing>
              <wp:anchor distT="0" distB="0" distL="0" distR="0" simplePos="0" relativeHeight="251636736" behindDoc="1" locked="0" layoutInCell="1" allowOverlap="1">
                <wp:simplePos x="0" y="0"/>
                <wp:positionH relativeFrom="page">
                  <wp:posOffset>6748145</wp:posOffset>
                </wp:positionH>
                <wp:positionV relativeFrom="page">
                  <wp:posOffset>9916795</wp:posOffset>
                </wp:positionV>
                <wp:extent cx="100965" cy="160655"/>
                <wp:effectExtent l="0" t="0" r="0" b="0"/>
                <wp:wrapSquare wrapText="bothSides"/>
                <wp:docPr id="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line="251" w:lineRule="exact"/>
                              <w:textAlignment w:val="baseline"/>
                              <w:rPr>
                                <w:rFonts w:ascii="Arial" w:eastAsia="Arial" w:hAnsi="Arial"/>
                                <w:color w:val="000000"/>
                              </w:rPr>
                            </w:pPr>
                            <w:r>
                              <w:rPr>
                                <w:rFonts w:ascii="Arial" w:eastAsia="Arial" w:hAnsi="Arial"/>
                                <w:color w:val="00000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0" type="#_x0000_t202" style="position:absolute;left:0;text-align:left;margin-left:531.35pt;margin-top:780.85pt;width:7.95pt;height:12.6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" filled="f" stroked="f">
                <v:textbox inset="0,0,0,0">
                  <w:txbxContent>
                    <w:p w:rsidR="00843B00" w:rsidRDefault="006A21F1">
                      <w:pPr>
                        <w:spacing w:line="251" w:lineRule="exact"/>
                        <w:textAlignment w:val="baseline"/>
                        <w:rPr>
                          <w:rFonts w:ascii="Arial" w:eastAsia="Arial" w:hAnsi="Arial"/>
                          <w:color w:val="000000"/>
                        </w:rPr>
                      </w:pPr>
                      <w:r>
                        <w:rPr>
                          <w:rFonts w:ascii="Arial" w:eastAsia="Arial" w:hAnsi="Arial"/>
                          <w:color w:val="000000"/>
                        </w:rPr>
                        <w:t>1</w:t>
                      </w:r>
                    </w:p>
                  </w:txbxContent>
                </v:textbox>
                <w10:wrap type="square" anchorx="page" anchory="page"/>
              </v:shape>
            </w:pict>
          </mc:Fallback>
        </mc:AlternateContent>
      </w:r>
      <w:r>
        <w:rPr>
          <w:rFonts w:ascii="Arial" w:eastAsia="Arial" w:hAnsi="Arial"/>
          <w:color w:val="000000"/>
        </w:rPr>
        <w:t>1.1</w:t>
      </w:r>
      <w:r>
        <w:rPr>
          <w:rFonts w:ascii="Arial" w:eastAsia="Arial" w:hAnsi="Arial"/>
          <w:color w:val="000000"/>
        </w:rPr>
        <w:tab/>
        <w:t>The Supplier must start providing the Services on the date specified in the Order Form.</w:t>
      </w:r>
    </w:p>
    <w:p w:rsidR="00843B00" w:rsidRDefault="00843B00">
      <w:pPr>
        <w:sectPr w:rsidR="00843B00">
          <w:pgSz w:w="11909" w:h="16834"/>
          <w:pgMar w:top="1900" w:right="1214" w:bottom="821" w:left="975" w:header="720" w:footer="720" w:gutter="0"/>
          <w:cols w:space="720"/>
        </w:sectPr>
      </w:pPr>
    </w:p>
    <w:p w:rsidR="00843B00" w:rsidRDefault="006A21F1">
      <w:pPr>
        <w:tabs>
          <w:tab w:val="decimal" w:pos="216"/>
          <w:tab w:val="left" w:pos="792"/>
        </w:tabs>
        <w:spacing w:before="9" w:line="252" w:lineRule="exact"/>
        <w:ind w:left="72"/>
        <w:textAlignment w:val="baseline"/>
        <w:rPr>
          <w:rFonts w:ascii="Arial" w:eastAsia="Arial" w:hAnsi="Arial"/>
          <w:color w:val="000000"/>
          <w:spacing w:val="-1"/>
        </w:rPr>
      </w:pPr>
      <w:r>
        <w:rPr>
          <w:rFonts w:ascii="Arial" w:eastAsia="Arial" w:hAnsi="Arial"/>
          <w:color w:val="000000"/>
          <w:spacing w:val="-1"/>
        </w:rPr>
        <w:tab/>
        <w:t>1.2</w:t>
      </w:r>
      <w:r>
        <w:rPr>
          <w:rFonts w:ascii="Arial" w:eastAsia="Arial" w:hAnsi="Arial"/>
          <w:color w:val="000000"/>
          <w:spacing w:val="-1"/>
        </w:rPr>
        <w:tab/>
      </w:r>
      <w:r>
        <w:rPr>
          <w:rFonts w:ascii="Arial" w:eastAsia="Arial" w:hAnsi="Arial"/>
          <w:color w:val="000000"/>
          <w:spacing w:val="-1"/>
        </w:rPr>
        <w:t>This Call-Off Contract will expire on the Expiry Date in the Order Form. It will be for up to 24</w:t>
      </w:r>
    </w:p>
    <w:p w:rsidR="00843B00" w:rsidRDefault="006A21F1">
      <w:pPr>
        <w:spacing w:line="290" w:lineRule="exact"/>
        <w:ind w:left="792" w:right="144"/>
        <w:textAlignment w:val="baseline"/>
        <w:rPr>
          <w:rFonts w:ascii="Arial" w:eastAsia="Arial" w:hAnsi="Arial"/>
          <w:color w:val="000000"/>
        </w:rPr>
      </w:pPr>
      <w:r>
        <w:rPr>
          <w:rFonts w:ascii="Arial" w:eastAsia="Arial" w:hAnsi="Arial"/>
          <w:color w:val="000000"/>
        </w:rPr>
        <w:t>months from the Start date unless Ended earlier under clause 18 or extended by the Buyer under clause 1.3.</w:t>
      </w:r>
    </w:p>
    <w:p w:rsidR="00843B00" w:rsidRDefault="006A21F1">
      <w:pPr>
        <w:tabs>
          <w:tab w:val="decimal" w:pos="216"/>
          <w:tab w:val="left" w:pos="792"/>
        </w:tabs>
        <w:spacing w:before="334" w:line="252" w:lineRule="exact"/>
        <w:ind w:left="72"/>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r>
      <w:r>
        <w:rPr>
          <w:rFonts w:ascii="Arial" w:eastAsia="Arial" w:hAnsi="Arial"/>
          <w:color w:val="000000"/>
        </w:rPr>
        <w:t>The Buyer can extend this Call-Off Contract, with written notice to the Supplier, by the</w:t>
      </w:r>
    </w:p>
    <w:p w:rsidR="00843B00" w:rsidRDefault="006A21F1">
      <w:pPr>
        <w:spacing w:line="290" w:lineRule="exact"/>
        <w:ind w:left="792" w:right="504"/>
        <w:textAlignment w:val="baseline"/>
        <w:rPr>
          <w:rFonts w:ascii="Arial" w:eastAsia="Arial" w:hAnsi="Arial"/>
          <w:color w:val="000000"/>
        </w:rPr>
      </w:pPr>
      <w:r>
        <w:rPr>
          <w:rFonts w:ascii="Arial" w:eastAsia="Arial" w:hAnsi="Arial"/>
          <w:color w:val="000000"/>
        </w:rPr>
        <w:t>period in the Order Form, provided that this is within the maximum permitted under the Framework Agreement of 2 periods of up to 12 months each.</w:t>
      </w:r>
    </w:p>
    <w:p w:rsidR="00843B00" w:rsidRDefault="006A21F1">
      <w:pPr>
        <w:tabs>
          <w:tab w:val="decimal" w:pos="216"/>
          <w:tab w:val="left" w:pos="792"/>
        </w:tabs>
        <w:spacing w:before="328" w:line="252" w:lineRule="exact"/>
        <w:ind w:left="72"/>
        <w:textAlignment w:val="baseline"/>
        <w:rPr>
          <w:rFonts w:ascii="Arial" w:eastAsia="Arial" w:hAnsi="Arial"/>
          <w:color w:val="000000"/>
        </w:rPr>
      </w:pPr>
      <w:r>
        <w:rPr>
          <w:rFonts w:ascii="Arial" w:eastAsia="Arial" w:hAnsi="Arial"/>
          <w:color w:val="000000"/>
        </w:rPr>
        <w:tab/>
        <w:t>1.4</w:t>
      </w:r>
      <w:r>
        <w:rPr>
          <w:rFonts w:ascii="Arial" w:eastAsia="Arial" w:hAnsi="Arial"/>
          <w:color w:val="000000"/>
        </w:rPr>
        <w:tab/>
        <w:t xml:space="preserve">The Parties must </w:t>
      </w:r>
      <w:r>
        <w:rPr>
          <w:rFonts w:ascii="Arial" w:eastAsia="Arial" w:hAnsi="Arial"/>
          <w:color w:val="000000"/>
        </w:rPr>
        <w:t>comply with the requirements under clauses 21.3 to 21.8 if the Buyer</w:t>
      </w:r>
    </w:p>
    <w:p w:rsidR="00843B00" w:rsidRDefault="006A21F1">
      <w:pPr>
        <w:spacing w:before="41" w:line="252" w:lineRule="exact"/>
        <w:ind w:left="792"/>
        <w:textAlignment w:val="baseline"/>
        <w:rPr>
          <w:rFonts w:ascii="Arial" w:eastAsia="Arial" w:hAnsi="Arial"/>
          <w:color w:val="000000"/>
        </w:rPr>
      </w:pPr>
      <w:r>
        <w:rPr>
          <w:rFonts w:ascii="Arial" w:eastAsia="Arial" w:hAnsi="Arial"/>
          <w:color w:val="000000"/>
        </w:rPr>
        <w:t>reserves the right in the Order Form to extend the contract beyond 24 months.</w:t>
      </w:r>
    </w:p>
    <w:p w:rsidR="00843B00" w:rsidRDefault="006A21F1">
      <w:pPr>
        <w:tabs>
          <w:tab w:val="decimal" w:pos="216"/>
          <w:tab w:val="left" w:pos="792"/>
        </w:tabs>
        <w:spacing w:before="328" w:line="317" w:lineRule="exact"/>
        <w:ind w:left="72"/>
        <w:textAlignment w:val="baseline"/>
        <w:rPr>
          <w:rFonts w:ascii="Arial" w:eastAsia="Arial" w:hAnsi="Arial"/>
          <w:color w:val="000000"/>
          <w:sz w:val="28"/>
        </w:rPr>
      </w:pPr>
      <w:r>
        <w:rPr>
          <w:rFonts w:ascii="Arial" w:eastAsia="Arial" w:hAnsi="Arial"/>
          <w:color w:val="000000"/>
          <w:sz w:val="28"/>
        </w:rPr>
        <w:tab/>
        <w:t>2.</w:t>
      </w:r>
      <w:r>
        <w:rPr>
          <w:rFonts w:ascii="Arial" w:eastAsia="Arial" w:hAnsi="Arial"/>
          <w:color w:val="000000"/>
          <w:sz w:val="28"/>
        </w:rPr>
        <w:tab/>
        <w:t>Incorporation of terms</w:t>
      </w:r>
    </w:p>
    <w:p w:rsidR="00843B00" w:rsidRDefault="006A21F1">
      <w:pPr>
        <w:tabs>
          <w:tab w:val="decimal" w:pos="216"/>
          <w:tab w:val="left" w:pos="792"/>
        </w:tabs>
        <w:spacing w:before="154" w:line="252" w:lineRule="exact"/>
        <w:ind w:left="72"/>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following Framework Agreement clauses (including clauses and defined term</w:t>
      </w:r>
      <w:r>
        <w:rPr>
          <w:rFonts w:ascii="Arial" w:eastAsia="Arial" w:hAnsi="Arial"/>
          <w:color w:val="000000"/>
        </w:rPr>
        <w:t>s</w:t>
      </w:r>
    </w:p>
    <w:p w:rsidR="00843B00" w:rsidRDefault="006A21F1">
      <w:pPr>
        <w:spacing w:before="5" w:line="288" w:lineRule="exact"/>
        <w:ind w:left="792" w:right="360"/>
        <w:textAlignment w:val="baseline"/>
        <w:rPr>
          <w:rFonts w:ascii="Arial" w:eastAsia="Arial" w:hAnsi="Arial"/>
          <w:color w:val="000000"/>
        </w:rPr>
      </w:pPr>
      <w:r>
        <w:rPr>
          <w:rFonts w:ascii="Arial" w:eastAsia="Arial" w:hAnsi="Arial"/>
          <w:color w:val="000000"/>
        </w:rPr>
        <w:t>referenced by them) as modified under clause 2.2 are incorporated as separate Call-Off Contract obligations and apply between the Supplier and the Buyer:</w:t>
      </w:r>
    </w:p>
    <w:p w:rsidR="00843B00" w:rsidRDefault="006A21F1">
      <w:pPr>
        <w:numPr>
          <w:ilvl w:val="0"/>
          <w:numId w:val="1"/>
        </w:numPr>
        <w:tabs>
          <w:tab w:val="clear" w:pos="360"/>
          <w:tab w:val="left" w:pos="792"/>
        </w:tabs>
        <w:spacing w:before="273" w:line="274" w:lineRule="exact"/>
        <w:ind w:left="792" w:hanging="360"/>
        <w:textAlignment w:val="baseline"/>
        <w:rPr>
          <w:rFonts w:ascii="Arial" w:eastAsia="Arial" w:hAnsi="Arial"/>
          <w:color w:val="000000"/>
        </w:rPr>
      </w:pPr>
      <w:r>
        <w:rPr>
          <w:rFonts w:ascii="Arial" w:eastAsia="Arial" w:hAnsi="Arial"/>
          <w:color w:val="000000"/>
        </w:rPr>
        <w:t>4.1 (Warranties and representations)</w:t>
      </w:r>
    </w:p>
    <w:p w:rsidR="00843B00" w:rsidRDefault="006A21F1">
      <w:pPr>
        <w:numPr>
          <w:ilvl w:val="0"/>
          <w:numId w:val="1"/>
        </w:numPr>
        <w:tabs>
          <w:tab w:val="clear" w:pos="360"/>
          <w:tab w:val="left" w:pos="792"/>
        </w:tabs>
        <w:spacing w:before="29" w:line="274" w:lineRule="exact"/>
        <w:ind w:left="792" w:hanging="360"/>
        <w:textAlignment w:val="baseline"/>
        <w:rPr>
          <w:rFonts w:ascii="Arial" w:eastAsia="Arial" w:hAnsi="Arial"/>
          <w:color w:val="000000"/>
          <w:spacing w:val="-1"/>
        </w:rPr>
      </w:pPr>
      <w:r>
        <w:rPr>
          <w:rFonts w:ascii="Arial" w:eastAsia="Arial" w:hAnsi="Arial"/>
          <w:color w:val="000000"/>
          <w:spacing w:val="-1"/>
        </w:rPr>
        <w:t>4.2 to 4.7 (Liability)</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spacing w:val="-1"/>
        </w:rPr>
      </w:pPr>
      <w:r>
        <w:rPr>
          <w:rFonts w:ascii="Arial" w:eastAsia="Arial" w:hAnsi="Arial"/>
          <w:color w:val="000000"/>
          <w:spacing w:val="-1"/>
        </w:rPr>
        <w:t>4.11 to 4.12 (IR35)</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spacing w:val="-1"/>
        </w:rPr>
      </w:pPr>
      <w:r>
        <w:rPr>
          <w:rFonts w:ascii="Arial" w:eastAsia="Arial" w:hAnsi="Arial"/>
          <w:color w:val="000000"/>
          <w:spacing w:val="-1"/>
        </w:rPr>
        <w:t>5.4 to 5.5 (Force majeure)</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spacing w:val="-1"/>
        </w:rPr>
      </w:pPr>
      <w:r>
        <w:rPr>
          <w:rFonts w:ascii="Arial" w:eastAsia="Arial" w:hAnsi="Arial"/>
          <w:color w:val="000000"/>
          <w:spacing w:val="-1"/>
        </w:rPr>
        <w:t>5.8 (Continuing rights)</w:t>
      </w:r>
    </w:p>
    <w:p w:rsidR="00843B00" w:rsidRDefault="006A21F1">
      <w:pPr>
        <w:numPr>
          <w:ilvl w:val="0"/>
          <w:numId w:val="1"/>
        </w:numPr>
        <w:tabs>
          <w:tab w:val="clear" w:pos="360"/>
          <w:tab w:val="left" w:pos="792"/>
        </w:tabs>
        <w:spacing w:before="29" w:line="274" w:lineRule="exact"/>
        <w:ind w:left="792" w:hanging="360"/>
        <w:textAlignment w:val="baseline"/>
        <w:rPr>
          <w:rFonts w:ascii="Arial" w:eastAsia="Arial" w:hAnsi="Arial"/>
          <w:color w:val="000000"/>
        </w:rPr>
      </w:pPr>
      <w:r>
        <w:rPr>
          <w:rFonts w:ascii="Arial" w:eastAsia="Arial" w:hAnsi="Arial"/>
          <w:color w:val="000000"/>
        </w:rPr>
        <w:t>5.9 to 5.11 (Change of control)</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spacing w:val="-2"/>
        </w:rPr>
      </w:pPr>
      <w:r>
        <w:rPr>
          <w:rFonts w:ascii="Arial" w:eastAsia="Arial" w:hAnsi="Arial"/>
          <w:color w:val="000000"/>
          <w:spacing w:val="-2"/>
        </w:rPr>
        <w:t>5.12 (Fraud)</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spacing w:val="-1"/>
        </w:rPr>
      </w:pPr>
      <w:r>
        <w:rPr>
          <w:rFonts w:ascii="Arial" w:eastAsia="Arial" w:hAnsi="Arial"/>
          <w:color w:val="000000"/>
          <w:spacing w:val="-1"/>
        </w:rPr>
        <w:t>5.13 (Notice of fraud)</w:t>
      </w:r>
    </w:p>
    <w:p w:rsidR="00843B00" w:rsidRDefault="006A21F1">
      <w:pPr>
        <w:numPr>
          <w:ilvl w:val="0"/>
          <w:numId w:val="1"/>
        </w:numPr>
        <w:tabs>
          <w:tab w:val="clear" w:pos="360"/>
          <w:tab w:val="left" w:pos="792"/>
        </w:tabs>
        <w:spacing w:before="29" w:line="274" w:lineRule="exact"/>
        <w:ind w:left="792" w:hanging="360"/>
        <w:textAlignment w:val="baseline"/>
        <w:rPr>
          <w:rFonts w:ascii="Arial" w:eastAsia="Arial" w:hAnsi="Arial"/>
          <w:color w:val="000000"/>
          <w:spacing w:val="-1"/>
        </w:rPr>
      </w:pPr>
      <w:r>
        <w:rPr>
          <w:rFonts w:ascii="Arial" w:eastAsia="Arial" w:hAnsi="Arial"/>
          <w:color w:val="000000"/>
          <w:spacing w:val="-1"/>
        </w:rPr>
        <w:t>7.1 to 7.2 (Transparency)</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spacing w:val="-1"/>
        </w:rPr>
      </w:pPr>
      <w:r>
        <w:rPr>
          <w:rFonts w:ascii="Arial" w:eastAsia="Arial" w:hAnsi="Arial"/>
          <w:color w:val="000000"/>
          <w:spacing w:val="-1"/>
        </w:rPr>
        <w:t>8.3 (Order of precedence)</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spacing w:val="-1"/>
        </w:rPr>
      </w:pPr>
      <w:r>
        <w:rPr>
          <w:rFonts w:ascii="Arial" w:eastAsia="Arial" w:hAnsi="Arial"/>
          <w:color w:val="000000"/>
          <w:spacing w:val="-1"/>
        </w:rPr>
        <w:t>8.6 (Relationship)</w:t>
      </w:r>
    </w:p>
    <w:p w:rsidR="00843B00" w:rsidRDefault="006A21F1">
      <w:pPr>
        <w:numPr>
          <w:ilvl w:val="0"/>
          <w:numId w:val="1"/>
        </w:numPr>
        <w:tabs>
          <w:tab w:val="clear" w:pos="360"/>
          <w:tab w:val="left" w:pos="792"/>
        </w:tabs>
        <w:spacing w:before="28" w:line="274" w:lineRule="exact"/>
        <w:ind w:left="792" w:hanging="360"/>
        <w:textAlignment w:val="baseline"/>
        <w:rPr>
          <w:rFonts w:ascii="Arial" w:eastAsia="Arial" w:hAnsi="Arial"/>
          <w:color w:val="000000"/>
        </w:rPr>
      </w:pPr>
      <w:r>
        <w:rPr>
          <w:rFonts w:ascii="Arial" w:eastAsia="Arial" w:hAnsi="Arial"/>
          <w:color w:val="000000"/>
        </w:rPr>
        <w:t>8.9 to 8.11 (Entire agreement)</w:t>
      </w:r>
    </w:p>
    <w:p w:rsidR="00843B00" w:rsidRDefault="006A21F1">
      <w:pPr>
        <w:numPr>
          <w:ilvl w:val="0"/>
          <w:numId w:val="1"/>
        </w:numPr>
        <w:tabs>
          <w:tab w:val="clear" w:pos="360"/>
          <w:tab w:val="left" w:pos="792"/>
        </w:tabs>
        <w:spacing w:before="34" w:line="274" w:lineRule="exact"/>
        <w:ind w:left="792" w:hanging="360"/>
        <w:textAlignment w:val="baseline"/>
        <w:rPr>
          <w:rFonts w:ascii="Arial" w:eastAsia="Arial" w:hAnsi="Arial"/>
          <w:color w:val="000000"/>
        </w:rPr>
      </w:pPr>
      <w:r>
        <w:rPr>
          <w:rFonts w:ascii="Arial" w:eastAsia="Arial" w:hAnsi="Arial"/>
          <w:color w:val="000000"/>
        </w:rPr>
        <w:t>8.12 (Law and jurisdiction)</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8.13 to 8.14 (Legislative change)</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8.15 to 8.19 (Bribery and corruption)</w:t>
      </w:r>
    </w:p>
    <w:p w:rsidR="00843B00" w:rsidRDefault="006A21F1">
      <w:pPr>
        <w:numPr>
          <w:ilvl w:val="0"/>
          <w:numId w:val="1"/>
        </w:numPr>
        <w:tabs>
          <w:tab w:val="clear" w:pos="360"/>
          <w:tab w:val="left" w:pos="792"/>
        </w:tabs>
        <w:spacing w:before="28" w:line="274" w:lineRule="exact"/>
        <w:ind w:left="792" w:hanging="360"/>
        <w:textAlignment w:val="baseline"/>
        <w:rPr>
          <w:rFonts w:ascii="Arial" w:eastAsia="Arial" w:hAnsi="Arial"/>
          <w:color w:val="000000"/>
        </w:rPr>
      </w:pPr>
      <w:r>
        <w:rPr>
          <w:rFonts w:ascii="Arial" w:eastAsia="Arial" w:hAnsi="Arial"/>
          <w:color w:val="000000"/>
        </w:rPr>
        <w:t>8.20 to 8.29 (Freedom of Information Act)</w:t>
      </w:r>
    </w:p>
    <w:p w:rsidR="00843B00" w:rsidRDefault="006A21F1">
      <w:pPr>
        <w:numPr>
          <w:ilvl w:val="0"/>
          <w:numId w:val="1"/>
        </w:numPr>
        <w:tabs>
          <w:tab w:val="clear" w:pos="360"/>
          <w:tab w:val="left" w:pos="792"/>
        </w:tabs>
        <w:spacing w:before="34" w:line="274" w:lineRule="exact"/>
        <w:ind w:left="792" w:hanging="360"/>
        <w:textAlignment w:val="baseline"/>
        <w:rPr>
          <w:rFonts w:ascii="Arial" w:eastAsia="Arial" w:hAnsi="Arial"/>
          <w:color w:val="000000"/>
        </w:rPr>
      </w:pPr>
      <w:r>
        <w:rPr>
          <w:rFonts w:ascii="Arial" w:eastAsia="Arial" w:hAnsi="Arial"/>
          <w:color w:val="000000"/>
        </w:rPr>
        <w:t>8.30 to 8.31 (Promoting tax compliance)</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8.32 to 8.33 (Official Secrets Act)</w:t>
      </w:r>
    </w:p>
    <w:p w:rsidR="00843B00" w:rsidRDefault="006A21F1">
      <w:pPr>
        <w:numPr>
          <w:ilvl w:val="0"/>
          <w:numId w:val="1"/>
        </w:numPr>
        <w:tabs>
          <w:tab w:val="clear" w:pos="360"/>
          <w:tab w:val="left" w:pos="792"/>
        </w:tabs>
        <w:spacing w:before="28" w:line="274" w:lineRule="exact"/>
        <w:ind w:left="792" w:hanging="360"/>
        <w:textAlignment w:val="baseline"/>
        <w:rPr>
          <w:rFonts w:ascii="Arial" w:eastAsia="Arial" w:hAnsi="Arial"/>
          <w:color w:val="000000"/>
        </w:rPr>
      </w:pPr>
      <w:r>
        <w:rPr>
          <w:rFonts w:ascii="Arial" w:eastAsia="Arial" w:hAnsi="Arial"/>
          <w:color w:val="000000"/>
        </w:rPr>
        <w:t>8.34 to 8.37 (Transfer and subcontract</w:t>
      </w:r>
      <w:r>
        <w:rPr>
          <w:rFonts w:ascii="Arial" w:eastAsia="Arial" w:hAnsi="Arial"/>
          <w:color w:val="000000"/>
        </w:rPr>
        <w:t>ing)</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8.40 to 8.43 (Complaints handling and resolution)</w:t>
      </w:r>
    </w:p>
    <w:p w:rsidR="00843B00" w:rsidRDefault="006A21F1">
      <w:pPr>
        <w:numPr>
          <w:ilvl w:val="0"/>
          <w:numId w:val="1"/>
        </w:numPr>
        <w:tabs>
          <w:tab w:val="clear" w:pos="360"/>
          <w:tab w:val="left" w:pos="792"/>
        </w:tabs>
        <w:spacing w:before="34" w:line="274" w:lineRule="exact"/>
        <w:ind w:left="792" w:hanging="360"/>
        <w:textAlignment w:val="baseline"/>
        <w:rPr>
          <w:rFonts w:ascii="Arial" w:eastAsia="Arial" w:hAnsi="Arial"/>
          <w:color w:val="000000"/>
        </w:rPr>
      </w:pPr>
      <w:r>
        <w:rPr>
          <w:rFonts w:ascii="Arial" w:eastAsia="Arial" w:hAnsi="Arial"/>
          <w:color w:val="000000"/>
        </w:rPr>
        <w:t>8.44 to 8.50 (Conflicts of interest and ethical walls)</w:t>
      </w:r>
    </w:p>
    <w:p w:rsidR="00843B00" w:rsidRDefault="006A21F1">
      <w:pPr>
        <w:numPr>
          <w:ilvl w:val="0"/>
          <w:numId w:val="1"/>
        </w:numPr>
        <w:tabs>
          <w:tab w:val="clear" w:pos="360"/>
          <w:tab w:val="left" w:pos="792"/>
        </w:tabs>
        <w:spacing w:before="28" w:line="274" w:lineRule="exact"/>
        <w:ind w:left="792" w:hanging="360"/>
        <w:textAlignment w:val="baseline"/>
        <w:rPr>
          <w:rFonts w:ascii="Arial" w:eastAsia="Arial" w:hAnsi="Arial"/>
          <w:color w:val="000000"/>
        </w:rPr>
      </w:pPr>
      <w:r>
        <w:rPr>
          <w:rFonts w:ascii="Arial" w:eastAsia="Arial" w:hAnsi="Arial"/>
          <w:color w:val="000000"/>
        </w:rPr>
        <w:t>8.51 to 8.53 (Publicity and branding)</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8.54 to 8.56 (Equality and diversity)</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spacing w:val="-1"/>
        </w:rPr>
      </w:pPr>
      <w:r>
        <w:rPr>
          <w:rFonts w:ascii="Arial" w:eastAsia="Arial" w:hAnsi="Arial"/>
          <w:color w:val="000000"/>
          <w:spacing w:val="-1"/>
        </w:rPr>
        <w:t>8.59 to 8.60 (Data protection</w:t>
      </w:r>
    </w:p>
    <w:p w:rsidR="00843B00" w:rsidRDefault="006A21F1">
      <w:pPr>
        <w:numPr>
          <w:ilvl w:val="0"/>
          <w:numId w:val="1"/>
        </w:numPr>
        <w:tabs>
          <w:tab w:val="clear" w:pos="360"/>
          <w:tab w:val="left" w:pos="792"/>
        </w:tabs>
        <w:spacing w:before="34" w:line="274" w:lineRule="exact"/>
        <w:ind w:left="792" w:hanging="360"/>
        <w:textAlignment w:val="baseline"/>
        <w:rPr>
          <w:rFonts w:ascii="Arial" w:eastAsia="Arial" w:hAnsi="Arial"/>
          <w:color w:val="000000"/>
        </w:rPr>
      </w:pPr>
      <w:r>
        <w:rPr>
          <w:rFonts w:ascii="Arial" w:eastAsia="Arial" w:hAnsi="Arial"/>
          <w:color w:val="000000"/>
        </w:rPr>
        <w:t>8.64 to 8.65 (Severability)</w:t>
      </w:r>
    </w:p>
    <w:p w:rsidR="00843B00" w:rsidRDefault="006A21F1">
      <w:pPr>
        <w:numPr>
          <w:ilvl w:val="0"/>
          <w:numId w:val="1"/>
        </w:numPr>
        <w:tabs>
          <w:tab w:val="clear" w:pos="360"/>
          <w:tab w:val="left" w:pos="792"/>
        </w:tabs>
        <w:spacing w:before="28" w:line="274" w:lineRule="exact"/>
        <w:ind w:left="792" w:hanging="360"/>
        <w:textAlignment w:val="baseline"/>
        <w:rPr>
          <w:rFonts w:ascii="Arial" w:eastAsia="Arial" w:hAnsi="Arial"/>
          <w:color w:val="000000"/>
        </w:rPr>
      </w:pPr>
      <w:r>
        <w:rPr>
          <w:rFonts w:ascii="Arial" w:eastAsia="Arial" w:hAnsi="Arial"/>
          <w:color w:val="000000"/>
        </w:rPr>
        <w:t>8.66 to 8.69 (Managing disputes and Mediation)</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8.80 to 8.88 (Confidentiality)</w:t>
      </w:r>
    </w:p>
    <w:p w:rsidR="00843B00" w:rsidRDefault="006A21F1">
      <w:pPr>
        <w:numPr>
          <w:ilvl w:val="0"/>
          <w:numId w:val="1"/>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8.89 to 8.90 (Waiver and cumulative remedies)</w:t>
      </w:r>
    </w:p>
    <w:p w:rsidR="00843B00" w:rsidRDefault="006A21F1">
      <w:pPr>
        <w:numPr>
          <w:ilvl w:val="0"/>
          <w:numId w:val="1"/>
        </w:numPr>
        <w:tabs>
          <w:tab w:val="clear" w:pos="360"/>
          <w:tab w:val="left" w:pos="792"/>
        </w:tabs>
        <w:spacing w:before="29" w:line="274" w:lineRule="exact"/>
        <w:ind w:left="792" w:hanging="360"/>
        <w:textAlignment w:val="baseline"/>
        <w:rPr>
          <w:rFonts w:ascii="Arial" w:eastAsia="Arial" w:hAnsi="Arial"/>
          <w:color w:val="000000"/>
        </w:rPr>
      </w:pPr>
      <w:r>
        <w:rPr>
          <w:rFonts w:ascii="Arial" w:eastAsia="Arial" w:hAnsi="Arial"/>
          <w:color w:val="000000"/>
        </w:rPr>
        <w:t>8.91 to 8.101 (Corporate Social Responsibility)</w:t>
      </w:r>
    </w:p>
    <w:p w:rsidR="00843B00" w:rsidRDefault="006A21F1">
      <w:pPr>
        <w:numPr>
          <w:ilvl w:val="0"/>
          <w:numId w:val="1"/>
        </w:numPr>
        <w:tabs>
          <w:tab w:val="clear" w:pos="360"/>
          <w:tab w:val="left" w:pos="792"/>
        </w:tabs>
        <w:spacing w:before="38" w:line="274" w:lineRule="exact"/>
        <w:ind w:left="792" w:hanging="360"/>
        <w:textAlignment w:val="baseline"/>
        <w:rPr>
          <w:rFonts w:ascii="Arial" w:eastAsia="Arial" w:hAnsi="Arial"/>
          <w:color w:val="000000"/>
        </w:rPr>
      </w:pPr>
      <w:r>
        <w:rPr>
          <w:rFonts w:ascii="Arial" w:eastAsia="Arial" w:hAnsi="Arial"/>
          <w:color w:val="000000"/>
        </w:rPr>
        <w:t>paragraphs 1 to 10 of the Framework Agreement glossary a</w:t>
      </w:r>
      <w:r>
        <w:rPr>
          <w:rFonts w:ascii="Arial" w:eastAsia="Arial" w:hAnsi="Arial"/>
          <w:color w:val="000000"/>
        </w:rPr>
        <w:t>nd interpretation</w:t>
      </w:r>
    </w:p>
    <w:p w:rsidR="00843B00" w:rsidRDefault="006A21F1">
      <w:pPr>
        <w:numPr>
          <w:ilvl w:val="0"/>
          <w:numId w:val="1"/>
        </w:numPr>
        <w:tabs>
          <w:tab w:val="clear" w:pos="360"/>
          <w:tab w:val="left" w:pos="792"/>
        </w:tabs>
        <w:spacing w:before="14" w:after="367" w:line="288" w:lineRule="exact"/>
        <w:ind w:left="792" w:right="576" w:hanging="360"/>
        <w:textAlignment w:val="baseline"/>
        <w:rPr>
          <w:rFonts w:ascii="Arial" w:eastAsia="Arial" w:hAnsi="Arial"/>
          <w:color w:val="000000"/>
        </w:rPr>
      </w:pPr>
      <w:r>
        <w:rPr>
          <w:rFonts w:ascii="Arial" w:eastAsia="Arial" w:hAnsi="Arial"/>
          <w:color w:val="000000"/>
        </w:rPr>
        <w:t>any audit provisions from the Framework Agreement set out by the Buyer in the Order Form</w:t>
      </w:r>
    </w:p>
    <w:p w:rsidR="00843B00" w:rsidRDefault="006A21F1">
      <w:pPr>
        <w:spacing w:before="2" w:line="249" w:lineRule="exact"/>
        <w:ind w:left="72"/>
        <w:jc w:val="right"/>
        <w:textAlignment w:val="baseline"/>
        <w:rPr>
          <w:rFonts w:ascii="Arial" w:eastAsia="Arial" w:hAnsi="Arial"/>
          <w:color w:val="000000"/>
        </w:rPr>
      </w:pPr>
      <w:r>
        <w:rPr>
          <w:rFonts w:ascii="Arial" w:eastAsia="Arial" w:hAnsi="Arial"/>
          <w:color w:val="000000"/>
        </w:rPr>
        <w:t>1</w:t>
      </w:r>
    </w:p>
    <w:p w:rsidR="00843B00" w:rsidRDefault="00843B00">
      <w:pPr>
        <w:sectPr w:rsidR="00843B00">
          <w:pgSz w:w="11909" w:h="16834"/>
          <w:pgMar w:top="720" w:right="1104" w:bottom="558" w:left="1085" w:header="720" w:footer="720" w:gutter="0"/>
          <w:cols w:space="720"/>
        </w:sectPr>
      </w:pPr>
    </w:p>
    <w:p w:rsidR="00843B00" w:rsidRDefault="006A21F1">
      <w:pPr>
        <w:tabs>
          <w:tab w:val="left" w:pos="792"/>
        </w:tabs>
        <w:spacing w:before="9" w:line="251"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r>
      <w:r>
        <w:rPr>
          <w:rFonts w:ascii="Arial" w:eastAsia="Arial" w:hAnsi="Arial"/>
          <w:color w:val="000000"/>
        </w:rPr>
        <w:t>The Framework Agreement provisions in clause 2.1 will be modified as follows:</w:t>
      </w:r>
    </w:p>
    <w:p w:rsidR="00843B00" w:rsidRDefault="006A21F1">
      <w:pPr>
        <w:spacing w:before="277" w:line="252" w:lineRule="exact"/>
        <w:ind w:left="720"/>
        <w:textAlignment w:val="baseline"/>
        <w:rPr>
          <w:rFonts w:ascii="Arial" w:eastAsia="Arial" w:hAnsi="Arial"/>
          <w:color w:val="000000"/>
          <w:spacing w:val="2"/>
        </w:rPr>
      </w:pPr>
      <w:r>
        <w:rPr>
          <w:rFonts w:ascii="Arial" w:eastAsia="Arial" w:hAnsi="Arial"/>
          <w:color w:val="000000"/>
          <w:spacing w:val="2"/>
        </w:rPr>
        <w:t>2.2.1 a reference to the ‘Framework Agreement’ will be a reference to the ‘Call-Off</w:t>
      </w:r>
    </w:p>
    <w:p w:rsidR="00843B00" w:rsidRDefault="006A21F1">
      <w:pPr>
        <w:spacing w:before="41" w:line="252" w:lineRule="exact"/>
        <w:ind w:left="1440"/>
        <w:textAlignment w:val="baseline"/>
        <w:rPr>
          <w:rFonts w:ascii="Arial" w:eastAsia="Arial" w:hAnsi="Arial"/>
          <w:color w:val="000000"/>
          <w:spacing w:val="-1"/>
        </w:rPr>
      </w:pPr>
      <w:r>
        <w:rPr>
          <w:rFonts w:ascii="Arial" w:eastAsia="Arial" w:hAnsi="Arial"/>
          <w:color w:val="000000"/>
          <w:spacing w:val="-1"/>
        </w:rPr>
        <w:t>Contract’</w:t>
      </w:r>
    </w:p>
    <w:p w:rsidR="00843B00" w:rsidRDefault="006A21F1">
      <w:pPr>
        <w:spacing w:before="41" w:line="252" w:lineRule="exact"/>
        <w:ind w:left="720"/>
        <w:textAlignment w:val="baseline"/>
        <w:rPr>
          <w:rFonts w:ascii="Arial" w:eastAsia="Arial" w:hAnsi="Arial"/>
          <w:color w:val="000000"/>
          <w:spacing w:val="2"/>
        </w:rPr>
      </w:pPr>
      <w:r>
        <w:rPr>
          <w:rFonts w:ascii="Arial" w:eastAsia="Arial" w:hAnsi="Arial"/>
          <w:color w:val="000000"/>
          <w:spacing w:val="2"/>
        </w:rPr>
        <w:t xml:space="preserve">2.2.2 </w:t>
      </w:r>
      <w:r>
        <w:rPr>
          <w:rFonts w:ascii="Arial" w:eastAsia="Arial" w:hAnsi="Arial"/>
          <w:color w:val="000000"/>
          <w:spacing w:val="2"/>
        </w:rPr>
        <w:t>a reference to ‘CCS’ will be a reference to ‘the Buyer’</w:t>
      </w:r>
    </w:p>
    <w:p w:rsidR="00843B00" w:rsidRDefault="006A21F1">
      <w:pPr>
        <w:spacing w:before="41" w:line="252" w:lineRule="exact"/>
        <w:ind w:left="720"/>
        <w:textAlignment w:val="baseline"/>
        <w:rPr>
          <w:rFonts w:ascii="Arial" w:eastAsia="Arial" w:hAnsi="Arial"/>
          <w:color w:val="000000"/>
          <w:spacing w:val="1"/>
        </w:rPr>
      </w:pPr>
      <w:r>
        <w:rPr>
          <w:rFonts w:ascii="Arial" w:eastAsia="Arial" w:hAnsi="Arial"/>
          <w:color w:val="000000"/>
          <w:spacing w:val="1"/>
        </w:rPr>
        <w:t>2.2.3 a reference to the ‘Parties’ and a ‘Party’ will be a reference to the Buyer and</w:t>
      </w:r>
    </w:p>
    <w:p w:rsidR="00843B00" w:rsidRDefault="006A21F1">
      <w:pPr>
        <w:spacing w:before="36" w:line="251" w:lineRule="exact"/>
        <w:ind w:left="1440"/>
        <w:textAlignment w:val="baseline"/>
        <w:rPr>
          <w:rFonts w:ascii="Arial" w:eastAsia="Arial" w:hAnsi="Arial"/>
          <w:color w:val="000000"/>
        </w:rPr>
      </w:pPr>
      <w:r>
        <w:rPr>
          <w:rFonts w:ascii="Arial" w:eastAsia="Arial" w:hAnsi="Arial"/>
          <w:color w:val="000000"/>
        </w:rPr>
        <w:t>Supplier as Parties under this Call-Off Contract</w:t>
      </w:r>
    </w:p>
    <w:p w:rsidR="00843B00" w:rsidRDefault="006A21F1">
      <w:pPr>
        <w:tabs>
          <w:tab w:val="left" w:pos="792"/>
        </w:tabs>
        <w:spacing w:before="298" w:line="289" w:lineRule="exact"/>
        <w:ind w:left="720" w:right="216" w:hanging="720"/>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t>The Parties acknowledge that they are required to complete th</w:t>
      </w:r>
      <w:r>
        <w:rPr>
          <w:rFonts w:ascii="Arial" w:eastAsia="Arial" w:hAnsi="Arial"/>
          <w:color w:val="000000"/>
        </w:rPr>
        <w:t>e applicable Annexes contained in Schedule 4 (Processing Data) of the Framework Agreement for the purposes of this Call-Off Contract. The applicable Annexes being reproduced at Schedule 7 of this Call-Off Contract.</w:t>
      </w:r>
    </w:p>
    <w:p w:rsidR="00843B00" w:rsidRDefault="006A21F1">
      <w:pPr>
        <w:tabs>
          <w:tab w:val="left" w:pos="792"/>
        </w:tabs>
        <w:spacing w:before="299" w:line="288" w:lineRule="exact"/>
        <w:ind w:left="720" w:right="864" w:hanging="720"/>
        <w:textAlignment w:val="baseline"/>
        <w:rPr>
          <w:rFonts w:ascii="Arial" w:eastAsia="Arial" w:hAnsi="Arial"/>
          <w:color w:val="000000"/>
          <w:spacing w:val="-1"/>
        </w:rPr>
      </w:pPr>
      <w:r>
        <w:rPr>
          <w:rFonts w:ascii="Arial" w:eastAsia="Arial" w:hAnsi="Arial"/>
          <w:color w:val="000000"/>
          <w:spacing w:val="-1"/>
        </w:rPr>
        <w:t>2.4</w:t>
      </w:r>
      <w:r>
        <w:rPr>
          <w:rFonts w:ascii="Arial" w:eastAsia="Arial" w:hAnsi="Arial"/>
          <w:color w:val="000000"/>
          <w:spacing w:val="-1"/>
        </w:rPr>
        <w:tab/>
        <w:t xml:space="preserve">The Framework Agreement incorporated </w:t>
      </w:r>
      <w:r>
        <w:rPr>
          <w:rFonts w:ascii="Arial" w:eastAsia="Arial" w:hAnsi="Arial"/>
          <w:color w:val="000000"/>
          <w:spacing w:val="-1"/>
        </w:rPr>
        <w:t>clauses will be referred to as incorporated Framework clause ‘XX’, where ‘XX’ is the Framework Agreement clause number.</w:t>
      </w:r>
    </w:p>
    <w:p w:rsidR="00843B00" w:rsidRDefault="006A21F1">
      <w:pPr>
        <w:tabs>
          <w:tab w:val="left" w:pos="792"/>
        </w:tabs>
        <w:spacing w:before="288" w:line="292" w:lineRule="exact"/>
        <w:ind w:left="720" w:right="360" w:hanging="720"/>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t>When an Order Form is signed, the terms and conditions agreed in it will be incorporated into this Call-Off Contract.</w:t>
      </w:r>
    </w:p>
    <w:p w:rsidR="00843B00" w:rsidRDefault="006A21F1">
      <w:pPr>
        <w:numPr>
          <w:ilvl w:val="0"/>
          <w:numId w:val="8"/>
        </w:numPr>
        <w:spacing w:before="334" w:line="318" w:lineRule="exact"/>
        <w:textAlignment w:val="baseline"/>
        <w:rPr>
          <w:rFonts w:ascii="Arial" w:eastAsia="Arial" w:hAnsi="Arial"/>
          <w:color w:val="000000"/>
          <w:spacing w:val="2"/>
          <w:sz w:val="28"/>
        </w:rPr>
      </w:pPr>
      <w:r>
        <w:rPr>
          <w:rFonts w:ascii="Arial" w:eastAsia="Arial" w:hAnsi="Arial"/>
          <w:color w:val="000000"/>
          <w:spacing w:val="2"/>
          <w:sz w:val="28"/>
        </w:rPr>
        <w:t>Supply of services</w:t>
      </w:r>
    </w:p>
    <w:p w:rsidR="00843B00" w:rsidRDefault="006A21F1">
      <w:pPr>
        <w:tabs>
          <w:tab w:val="left" w:pos="792"/>
        </w:tabs>
        <w:spacing w:before="257" w:line="288" w:lineRule="exact"/>
        <w:ind w:left="720" w:right="72" w:hanging="720"/>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The Supplier agrees to supply the G-Cloud Services and any Additional Services under the terms of the Call-Off Contract and the Supplier’s Application.</w:t>
      </w:r>
    </w:p>
    <w:p w:rsidR="00843B00" w:rsidRDefault="006A21F1">
      <w:pPr>
        <w:tabs>
          <w:tab w:val="left" w:pos="792"/>
        </w:tabs>
        <w:spacing w:before="243" w:line="288" w:lineRule="exact"/>
        <w:ind w:left="720" w:right="648" w:hanging="720"/>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t>The Supplier undertakes that each G-Cloud Service will meet the Buyer’s accep</w:t>
      </w:r>
      <w:r>
        <w:rPr>
          <w:rFonts w:ascii="Arial" w:eastAsia="Arial" w:hAnsi="Arial"/>
          <w:color w:val="000000"/>
        </w:rPr>
        <w:t>tance criteria, as defined in the Order Form.</w:t>
      </w:r>
    </w:p>
    <w:p w:rsidR="00843B00" w:rsidRDefault="006A21F1">
      <w:pPr>
        <w:numPr>
          <w:ilvl w:val="0"/>
          <w:numId w:val="8"/>
        </w:numPr>
        <w:spacing w:before="334" w:line="318" w:lineRule="exact"/>
        <w:textAlignment w:val="baseline"/>
        <w:rPr>
          <w:rFonts w:ascii="Arial" w:eastAsia="Arial" w:hAnsi="Arial"/>
          <w:color w:val="000000"/>
          <w:spacing w:val="4"/>
          <w:sz w:val="28"/>
        </w:rPr>
      </w:pPr>
      <w:r>
        <w:rPr>
          <w:rFonts w:ascii="Arial" w:eastAsia="Arial" w:hAnsi="Arial"/>
          <w:color w:val="000000"/>
          <w:spacing w:val="4"/>
          <w:sz w:val="28"/>
        </w:rPr>
        <w:t>Supplier staff</w:t>
      </w:r>
    </w:p>
    <w:p w:rsidR="00843B00" w:rsidRDefault="006A21F1">
      <w:pPr>
        <w:tabs>
          <w:tab w:val="left" w:pos="792"/>
        </w:tabs>
        <w:spacing w:before="293" w:line="251" w:lineRule="exact"/>
        <w:textAlignment w:val="baseline"/>
        <w:rPr>
          <w:rFonts w:ascii="Arial" w:eastAsia="Arial" w:hAnsi="Arial"/>
          <w:color w:val="000000"/>
          <w:spacing w:val="-1"/>
        </w:rPr>
      </w:pPr>
      <w:r>
        <w:rPr>
          <w:rFonts w:ascii="Arial" w:eastAsia="Arial" w:hAnsi="Arial"/>
          <w:color w:val="000000"/>
          <w:spacing w:val="-1"/>
        </w:rPr>
        <w:t>4.1</w:t>
      </w:r>
      <w:r>
        <w:rPr>
          <w:rFonts w:ascii="Arial" w:eastAsia="Arial" w:hAnsi="Arial"/>
          <w:color w:val="000000"/>
          <w:spacing w:val="-1"/>
        </w:rPr>
        <w:tab/>
        <w:t>The Supplier Staff must:</w:t>
      </w:r>
    </w:p>
    <w:p w:rsidR="00843B00" w:rsidRDefault="006A21F1">
      <w:pPr>
        <w:spacing w:line="554" w:lineRule="exact"/>
        <w:ind w:left="720" w:right="1080"/>
        <w:textAlignment w:val="baseline"/>
        <w:rPr>
          <w:rFonts w:ascii="Arial" w:eastAsia="Arial" w:hAnsi="Arial"/>
          <w:color w:val="000000"/>
        </w:rPr>
      </w:pPr>
      <w:r>
        <w:rPr>
          <w:rFonts w:ascii="Arial" w:eastAsia="Arial" w:hAnsi="Arial"/>
          <w:color w:val="000000"/>
        </w:rPr>
        <w:t>4.1.1 be appropriately experienced, qualified and trained to supply the Services 4.1.2 apply all due skill, care and diligence in faithfully performing those duties</w:t>
      </w:r>
    </w:p>
    <w:p w:rsidR="00843B00" w:rsidRDefault="006A21F1">
      <w:pPr>
        <w:spacing w:before="298" w:line="288" w:lineRule="exact"/>
        <w:ind w:left="720" w:right="216"/>
        <w:textAlignment w:val="baseline"/>
        <w:rPr>
          <w:rFonts w:ascii="Arial" w:eastAsia="Arial" w:hAnsi="Arial"/>
          <w:color w:val="000000"/>
        </w:rPr>
      </w:pPr>
      <w:r>
        <w:rPr>
          <w:rFonts w:ascii="Arial" w:eastAsia="Arial" w:hAnsi="Arial"/>
          <w:color w:val="000000"/>
        </w:rPr>
        <w:t>4.1.3 obey all lawful instructions and reasonable directions of the Buyer and provide the S</w:t>
      </w:r>
      <w:r>
        <w:rPr>
          <w:rFonts w:ascii="Arial" w:eastAsia="Arial" w:hAnsi="Arial"/>
          <w:color w:val="000000"/>
        </w:rPr>
        <w:t>ervices to the reasonable satisfaction of the Buyer</w:t>
      </w:r>
    </w:p>
    <w:p w:rsidR="00843B00" w:rsidRDefault="006A21F1">
      <w:pPr>
        <w:spacing w:line="583" w:lineRule="exact"/>
        <w:ind w:left="720" w:right="792"/>
        <w:textAlignment w:val="baseline"/>
        <w:rPr>
          <w:rFonts w:ascii="Arial" w:eastAsia="Arial" w:hAnsi="Arial"/>
          <w:color w:val="000000"/>
        </w:rPr>
      </w:pPr>
      <w:r>
        <w:rPr>
          <w:rFonts w:ascii="Arial" w:eastAsia="Arial" w:hAnsi="Arial"/>
          <w:color w:val="000000"/>
        </w:rPr>
        <w:t>4.1.4 respond to any enquiries about the Services as soon as reasonably possible 4.1.5 complete any necessary Supplier Staff vetting as specified by the Buyer</w:t>
      </w:r>
    </w:p>
    <w:p w:rsidR="00843B00" w:rsidRDefault="006A21F1">
      <w:pPr>
        <w:tabs>
          <w:tab w:val="left" w:pos="792"/>
        </w:tabs>
        <w:spacing w:before="293" w:line="288" w:lineRule="exact"/>
        <w:ind w:left="720" w:right="72" w:hanging="720"/>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t xml:space="preserve">The Supplier must retain overall control </w:t>
      </w:r>
      <w:r>
        <w:rPr>
          <w:rFonts w:ascii="Arial" w:eastAsia="Arial" w:hAnsi="Arial"/>
          <w:color w:val="000000"/>
        </w:rPr>
        <w:t>of the Supplier Staff so that they are not considered to be employees, workers, agents or contractors of the Buyer.</w:t>
      </w:r>
    </w:p>
    <w:p w:rsidR="00843B00" w:rsidRDefault="006A21F1">
      <w:pPr>
        <w:tabs>
          <w:tab w:val="left" w:pos="792"/>
        </w:tabs>
        <w:spacing w:before="293" w:line="293" w:lineRule="exact"/>
        <w:ind w:left="720" w:right="864" w:hanging="720"/>
        <w:jc w:val="both"/>
        <w:textAlignment w:val="baseline"/>
        <w:rPr>
          <w:rFonts w:ascii="Arial" w:eastAsia="Arial" w:hAnsi="Arial"/>
          <w:color w:val="000000"/>
        </w:rPr>
      </w:pPr>
      <w:r>
        <w:rPr>
          <w:rFonts w:ascii="Arial" w:eastAsia="Arial" w:hAnsi="Arial"/>
          <w:color w:val="000000"/>
        </w:rPr>
        <w:t>4.3</w:t>
      </w:r>
      <w:r>
        <w:rPr>
          <w:rFonts w:ascii="Arial" w:eastAsia="Arial" w:hAnsi="Arial"/>
          <w:color w:val="000000"/>
        </w:rPr>
        <w:tab/>
      </w:r>
      <w:r>
        <w:rPr>
          <w:rFonts w:ascii="Arial" w:eastAsia="Arial" w:hAnsi="Arial"/>
          <w:color w:val="000000"/>
        </w:rPr>
        <w:t>The Supplier may substitute any Supplier Staff as long as they have the equivalent experience and qualifications to the substituted staff member.</w:t>
      </w:r>
    </w:p>
    <w:p w:rsidR="00843B00" w:rsidRDefault="006A21F1">
      <w:pPr>
        <w:tabs>
          <w:tab w:val="left" w:pos="792"/>
        </w:tabs>
        <w:spacing w:before="293" w:after="468" w:line="288" w:lineRule="exact"/>
        <w:ind w:left="720" w:right="720" w:hanging="720"/>
        <w:textAlignment w:val="baseline"/>
        <w:rPr>
          <w:rFonts w:ascii="Arial" w:eastAsia="Arial" w:hAnsi="Arial"/>
          <w:color w:val="000000"/>
        </w:rPr>
      </w:pPr>
      <w:r>
        <w:rPr>
          <w:rFonts w:ascii="Arial" w:eastAsia="Arial" w:hAnsi="Arial"/>
          <w:color w:val="000000"/>
        </w:rPr>
        <w:t>4.4</w:t>
      </w:r>
      <w:r>
        <w:rPr>
          <w:rFonts w:ascii="Arial" w:eastAsia="Arial" w:hAnsi="Arial"/>
          <w:color w:val="000000"/>
        </w:rPr>
        <w:tab/>
        <w:t>The Buyer may conduct IR35 Assessments using the ESI tool to assess whether the Supplier’s engagement unde</w:t>
      </w:r>
      <w:r>
        <w:rPr>
          <w:rFonts w:ascii="Arial" w:eastAsia="Arial" w:hAnsi="Arial"/>
          <w:color w:val="000000"/>
        </w:rPr>
        <w:t>r the Call-Off Contract is Inside or Outside IR35.</w:t>
      </w:r>
    </w:p>
    <w:p w:rsidR="00843B00" w:rsidRDefault="00843B00">
      <w:pPr>
        <w:spacing w:before="293" w:after="468" w:line="288" w:lineRule="exact"/>
        <w:sectPr w:rsidR="00843B00">
          <w:pgSz w:w="11909" w:h="16834"/>
          <w:pgMar w:top="720" w:right="1109" w:bottom="558" w:left="1080" w:header="720" w:footer="720" w:gutter="0"/>
          <w:cols w:space="720"/>
        </w:sectPr>
      </w:pPr>
    </w:p>
    <w:p w:rsidR="00843B00" w:rsidRDefault="006A21F1">
      <w:pPr>
        <w:spacing w:before="2" w:line="249" w:lineRule="exact"/>
        <w:textAlignment w:val="baseline"/>
        <w:rPr>
          <w:rFonts w:ascii="Arial" w:eastAsia="Arial" w:hAnsi="Arial"/>
          <w:color w:val="000000"/>
        </w:rPr>
      </w:pPr>
      <w:r>
        <w:rPr>
          <w:rFonts w:ascii="Arial" w:eastAsia="Arial" w:hAnsi="Arial"/>
          <w:color w:val="000000"/>
        </w:rPr>
        <w:t>1</w:t>
      </w:r>
    </w:p>
    <w:p w:rsidR="00843B00" w:rsidRDefault="00843B00">
      <w:pPr>
        <w:sectPr w:rsidR="00843B00">
          <w:type w:val="continuous"/>
          <w:pgSz w:w="11909" w:h="16834"/>
          <w:pgMar w:top="720" w:right="1122" w:bottom="558" w:left="10627" w:header="720" w:footer="720" w:gutter="0"/>
          <w:cols w:space="720"/>
        </w:sectPr>
      </w:pPr>
    </w:p>
    <w:p w:rsidR="00843B00" w:rsidRDefault="006A21F1">
      <w:pPr>
        <w:tabs>
          <w:tab w:val="left" w:pos="792"/>
        </w:tabs>
        <w:spacing w:line="274" w:lineRule="exact"/>
        <w:ind w:left="720" w:right="72" w:hanging="720"/>
        <w:jc w:val="both"/>
        <w:textAlignment w:val="baseline"/>
        <w:rPr>
          <w:rFonts w:ascii="Arial" w:eastAsia="Arial" w:hAnsi="Arial"/>
          <w:color w:val="000000"/>
        </w:rPr>
      </w:pPr>
      <w:r>
        <w:rPr>
          <w:rFonts w:ascii="Arial" w:eastAsia="Arial" w:hAnsi="Arial"/>
          <w:color w:val="000000"/>
        </w:rPr>
        <w:t>4.5</w:t>
      </w:r>
      <w:r>
        <w:rPr>
          <w:rFonts w:ascii="Arial" w:eastAsia="Arial" w:hAnsi="Arial"/>
          <w:color w:val="000000"/>
        </w:rPr>
        <w:tab/>
        <w:t>The Buyer may End this Call-Off Contract for Material Breach as per clause 18.5 hereunder if the Supplier is delivering the Services Inside IR35.</w:t>
      </w:r>
    </w:p>
    <w:p w:rsidR="00843B00" w:rsidRDefault="006A21F1">
      <w:pPr>
        <w:tabs>
          <w:tab w:val="left" w:pos="792"/>
        </w:tabs>
        <w:spacing w:before="300" w:line="290" w:lineRule="exact"/>
        <w:ind w:left="720" w:right="72" w:hanging="720"/>
        <w:textAlignment w:val="baseline"/>
        <w:rPr>
          <w:rFonts w:ascii="Arial" w:eastAsia="Arial" w:hAnsi="Arial"/>
          <w:color w:val="000000"/>
        </w:rPr>
      </w:pPr>
      <w:r>
        <w:rPr>
          <w:rFonts w:ascii="Arial" w:eastAsia="Arial" w:hAnsi="Arial"/>
          <w:color w:val="000000"/>
        </w:rPr>
        <w:t>4.6</w:t>
      </w:r>
      <w:r>
        <w:rPr>
          <w:rFonts w:ascii="Arial" w:eastAsia="Arial" w:hAnsi="Arial"/>
          <w:color w:val="000000"/>
        </w:rPr>
        <w:tab/>
        <w:t xml:space="preserve">The Buyer may need </w:t>
      </w:r>
      <w:r>
        <w:rPr>
          <w:rFonts w:ascii="Arial" w:eastAsia="Arial" w:hAnsi="Arial"/>
          <w:color w:val="000000"/>
        </w:rPr>
        <w:t>the Supplier to complete an Indicative Test using the ESI tool before the Start date or at any time during the provision of Services to provide a preliminary view of whether the Services are being delivered Inside or Outside IR35. If the Supplier has compl</w:t>
      </w:r>
      <w:r>
        <w:rPr>
          <w:rFonts w:ascii="Arial" w:eastAsia="Arial" w:hAnsi="Arial"/>
          <w:color w:val="000000"/>
        </w:rPr>
        <w:t>eted the Indicative Test, it must download and provide a copy of the PDF with the 14-digit ESI reference number from the summary outcome screen and promptly provide a copy to the Buyer.</w:t>
      </w:r>
    </w:p>
    <w:p w:rsidR="00843B00" w:rsidRDefault="006A21F1">
      <w:pPr>
        <w:tabs>
          <w:tab w:val="left" w:pos="792"/>
        </w:tabs>
        <w:spacing w:before="288" w:line="293" w:lineRule="exact"/>
        <w:ind w:left="720" w:right="144" w:hanging="720"/>
        <w:textAlignment w:val="baseline"/>
        <w:rPr>
          <w:rFonts w:ascii="Arial" w:eastAsia="Arial" w:hAnsi="Arial"/>
          <w:color w:val="000000"/>
        </w:rPr>
      </w:pPr>
      <w:r>
        <w:rPr>
          <w:rFonts w:ascii="Arial" w:eastAsia="Arial" w:hAnsi="Arial"/>
          <w:color w:val="000000"/>
        </w:rPr>
        <w:t>4.7</w:t>
      </w:r>
      <w:r>
        <w:rPr>
          <w:rFonts w:ascii="Arial" w:eastAsia="Arial" w:hAnsi="Arial"/>
          <w:color w:val="000000"/>
        </w:rPr>
        <w:tab/>
        <w:t>If the Indicative Test indicates the delivery of the Services coul</w:t>
      </w:r>
      <w:r>
        <w:rPr>
          <w:rFonts w:ascii="Arial" w:eastAsia="Arial" w:hAnsi="Arial"/>
          <w:color w:val="000000"/>
        </w:rPr>
        <w:t>d potentially be Inside IR35, the Supplier must provide the Buyer with all relevant information needed to enable the Buyer to conduct its own IR35 Assessment.</w:t>
      </w:r>
    </w:p>
    <w:p w:rsidR="00843B00" w:rsidRDefault="006A21F1">
      <w:pPr>
        <w:tabs>
          <w:tab w:val="left" w:pos="792"/>
        </w:tabs>
        <w:spacing w:before="293" w:line="288" w:lineRule="exact"/>
        <w:ind w:left="720" w:right="144" w:hanging="720"/>
        <w:jc w:val="both"/>
        <w:textAlignment w:val="baseline"/>
        <w:rPr>
          <w:rFonts w:ascii="Arial" w:eastAsia="Arial" w:hAnsi="Arial"/>
          <w:color w:val="000000"/>
        </w:rPr>
      </w:pPr>
      <w:r>
        <w:rPr>
          <w:rFonts w:ascii="Arial" w:eastAsia="Arial" w:hAnsi="Arial"/>
          <w:color w:val="000000"/>
        </w:rPr>
        <w:t>4.8</w:t>
      </w:r>
      <w:r>
        <w:rPr>
          <w:rFonts w:ascii="Arial" w:eastAsia="Arial" w:hAnsi="Arial"/>
          <w:color w:val="000000"/>
        </w:rPr>
        <w:tab/>
      </w:r>
      <w:r>
        <w:rPr>
          <w:rFonts w:ascii="Arial" w:eastAsia="Arial" w:hAnsi="Arial"/>
          <w:color w:val="000000"/>
        </w:rPr>
        <w:t>If it is determined by the Buyer that the Supplier is Outside IR35, the Buyer will provide the ESI reference number and a copy of the PDF to the Supplier.</w:t>
      </w:r>
    </w:p>
    <w:p w:rsidR="00843B00" w:rsidRDefault="006A21F1">
      <w:pPr>
        <w:numPr>
          <w:ilvl w:val="0"/>
          <w:numId w:val="9"/>
        </w:numPr>
        <w:spacing w:before="812" w:line="319" w:lineRule="exact"/>
        <w:textAlignment w:val="baseline"/>
        <w:rPr>
          <w:rFonts w:ascii="Arial" w:eastAsia="Arial" w:hAnsi="Arial"/>
          <w:color w:val="000000"/>
          <w:spacing w:val="2"/>
          <w:sz w:val="28"/>
        </w:rPr>
      </w:pPr>
      <w:r>
        <w:rPr>
          <w:rFonts w:ascii="Arial" w:eastAsia="Arial" w:hAnsi="Arial"/>
          <w:color w:val="000000"/>
          <w:spacing w:val="2"/>
          <w:sz w:val="28"/>
        </w:rPr>
        <w:t>Due diligence</w:t>
      </w:r>
    </w:p>
    <w:p w:rsidR="00843B00" w:rsidRDefault="006A21F1">
      <w:pPr>
        <w:tabs>
          <w:tab w:val="left" w:pos="792"/>
        </w:tabs>
        <w:spacing w:before="292" w:line="252" w:lineRule="exact"/>
        <w:textAlignment w:val="baseline"/>
        <w:rPr>
          <w:rFonts w:ascii="Arial" w:eastAsia="Arial" w:hAnsi="Arial"/>
          <w:color w:val="000000"/>
          <w:spacing w:val="-1"/>
        </w:rPr>
      </w:pPr>
      <w:r>
        <w:rPr>
          <w:rFonts w:ascii="Arial" w:eastAsia="Arial" w:hAnsi="Arial"/>
          <w:color w:val="000000"/>
          <w:spacing w:val="-1"/>
        </w:rPr>
        <w:t>5.1</w:t>
      </w:r>
      <w:r>
        <w:rPr>
          <w:rFonts w:ascii="Arial" w:eastAsia="Arial" w:hAnsi="Arial"/>
          <w:color w:val="000000"/>
          <w:spacing w:val="-1"/>
        </w:rPr>
        <w:tab/>
        <w:t>Both Parties agree that when entering into a Call-Off Contract they:</w:t>
      </w:r>
    </w:p>
    <w:p w:rsidR="00843B00" w:rsidRDefault="006A21F1">
      <w:pPr>
        <w:spacing w:before="115" w:line="293" w:lineRule="exact"/>
        <w:ind w:left="1440" w:right="144" w:hanging="720"/>
        <w:textAlignment w:val="baseline"/>
        <w:rPr>
          <w:rFonts w:ascii="Arial" w:eastAsia="Arial" w:hAnsi="Arial"/>
          <w:color w:val="000000"/>
        </w:rPr>
      </w:pPr>
      <w:r>
        <w:rPr>
          <w:rFonts w:ascii="Arial" w:eastAsia="Arial" w:hAnsi="Arial"/>
          <w:color w:val="000000"/>
        </w:rPr>
        <w:t>5.1.1 have mad</w:t>
      </w:r>
      <w:r>
        <w:rPr>
          <w:rFonts w:ascii="Arial" w:eastAsia="Arial" w:hAnsi="Arial"/>
          <w:color w:val="000000"/>
        </w:rPr>
        <w:t>e their own enquiries and are satisfied by the accuracy of any information supplied by the other Party</w:t>
      </w:r>
    </w:p>
    <w:p w:rsidR="00843B00" w:rsidRDefault="006A21F1">
      <w:pPr>
        <w:spacing w:before="124" w:line="288" w:lineRule="exact"/>
        <w:ind w:left="1440" w:right="216" w:hanging="720"/>
        <w:textAlignment w:val="baseline"/>
        <w:rPr>
          <w:rFonts w:ascii="Arial" w:eastAsia="Arial" w:hAnsi="Arial"/>
          <w:color w:val="000000"/>
        </w:rPr>
      </w:pPr>
      <w:r>
        <w:rPr>
          <w:rFonts w:ascii="Arial" w:eastAsia="Arial" w:hAnsi="Arial"/>
          <w:color w:val="000000"/>
        </w:rPr>
        <w:t>5.1.2 are confident that they can fulfil their obligations according to the Call-Off Contract terms</w:t>
      </w:r>
    </w:p>
    <w:p w:rsidR="00843B00" w:rsidRDefault="006A21F1">
      <w:pPr>
        <w:spacing w:before="5" w:line="408" w:lineRule="exact"/>
        <w:ind w:left="720" w:right="936"/>
        <w:textAlignment w:val="baseline"/>
        <w:rPr>
          <w:rFonts w:ascii="Arial" w:eastAsia="Arial" w:hAnsi="Arial"/>
          <w:color w:val="000000"/>
        </w:rPr>
      </w:pPr>
      <w:r>
        <w:rPr>
          <w:rFonts w:ascii="Arial" w:eastAsia="Arial" w:hAnsi="Arial"/>
          <w:color w:val="000000"/>
        </w:rPr>
        <w:t xml:space="preserve">5.1.3 have raised all due diligence questions before </w:t>
      </w:r>
      <w:r>
        <w:rPr>
          <w:rFonts w:ascii="Arial" w:eastAsia="Arial" w:hAnsi="Arial"/>
          <w:color w:val="000000"/>
        </w:rPr>
        <w:t>signing the Call-Off Contract 5.1.4 have entered into the Call-Off Contract relying on its own due diligence</w:t>
      </w:r>
    </w:p>
    <w:p w:rsidR="00843B00" w:rsidRDefault="006A21F1">
      <w:pPr>
        <w:numPr>
          <w:ilvl w:val="0"/>
          <w:numId w:val="9"/>
        </w:numPr>
        <w:spacing w:before="573" w:line="319" w:lineRule="exact"/>
        <w:textAlignment w:val="baseline"/>
        <w:rPr>
          <w:rFonts w:ascii="Arial" w:eastAsia="Arial" w:hAnsi="Arial"/>
          <w:color w:val="000000"/>
          <w:spacing w:val="1"/>
          <w:sz w:val="28"/>
        </w:rPr>
      </w:pPr>
      <w:r>
        <w:rPr>
          <w:rFonts w:ascii="Arial" w:eastAsia="Arial" w:hAnsi="Arial"/>
          <w:color w:val="000000"/>
          <w:spacing w:val="1"/>
          <w:sz w:val="28"/>
        </w:rPr>
        <w:t>Business continuity and disaster recovery</w:t>
      </w:r>
    </w:p>
    <w:p w:rsidR="00843B00" w:rsidRDefault="006A21F1">
      <w:pPr>
        <w:tabs>
          <w:tab w:val="left" w:pos="792"/>
        </w:tabs>
        <w:spacing w:before="116" w:line="288" w:lineRule="exact"/>
        <w:ind w:left="720" w:right="72" w:hanging="720"/>
        <w:jc w:val="both"/>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r>
      <w:r>
        <w:rPr>
          <w:rFonts w:ascii="Arial" w:eastAsia="Arial" w:hAnsi="Arial"/>
          <w:color w:val="000000"/>
        </w:rPr>
        <w:t>The Supplier will have a clear business continuity and disaster recovery plan in their service descriptions.</w:t>
      </w:r>
    </w:p>
    <w:p w:rsidR="00843B00" w:rsidRDefault="006A21F1">
      <w:pPr>
        <w:tabs>
          <w:tab w:val="left" w:pos="792"/>
        </w:tabs>
        <w:spacing w:before="288" w:line="293" w:lineRule="exact"/>
        <w:ind w:left="720" w:right="216" w:hanging="720"/>
        <w:textAlignment w:val="baseline"/>
        <w:rPr>
          <w:rFonts w:ascii="Arial" w:eastAsia="Arial" w:hAnsi="Arial"/>
          <w:color w:val="000000"/>
        </w:rPr>
      </w:pPr>
      <w:r>
        <w:rPr>
          <w:rFonts w:ascii="Arial" w:eastAsia="Arial" w:hAnsi="Arial"/>
          <w:color w:val="000000"/>
        </w:rPr>
        <w:t>6.2</w:t>
      </w:r>
      <w:r>
        <w:rPr>
          <w:rFonts w:ascii="Arial" w:eastAsia="Arial" w:hAnsi="Arial"/>
          <w:color w:val="000000"/>
        </w:rPr>
        <w:tab/>
      </w:r>
      <w:r>
        <w:rPr>
          <w:rFonts w:ascii="Arial" w:eastAsia="Arial" w:hAnsi="Arial"/>
          <w:color w:val="000000"/>
        </w:rPr>
        <w:t>The Supplier’s business continuity and disaster recovery services are part of the Services and will be performed by the Supplier when required.</w:t>
      </w:r>
    </w:p>
    <w:p w:rsidR="00843B00" w:rsidRDefault="006A21F1">
      <w:pPr>
        <w:tabs>
          <w:tab w:val="left" w:pos="792"/>
        </w:tabs>
        <w:spacing w:before="3" w:line="290" w:lineRule="exact"/>
        <w:ind w:left="720" w:right="144" w:hanging="720"/>
        <w:textAlignment w:val="baseline"/>
        <w:rPr>
          <w:rFonts w:ascii="Arial" w:eastAsia="Arial" w:hAnsi="Arial"/>
          <w:color w:val="000000"/>
        </w:rPr>
      </w:pPr>
      <w:r>
        <w:rPr>
          <w:rFonts w:ascii="Arial" w:eastAsia="Arial" w:hAnsi="Arial"/>
          <w:color w:val="000000"/>
        </w:rPr>
        <w:t>6.3</w:t>
      </w:r>
      <w:r>
        <w:rPr>
          <w:rFonts w:ascii="Arial" w:eastAsia="Arial" w:hAnsi="Arial"/>
          <w:color w:val="000000"/>
        </w:rPr>
        <w:tab/>
        <w:t>If requested by the Buyer prior to entering into this Call-Off Contract, the Supplier must ensure that its b</w:t>
      </w:r>
      <w:r>
        <w:rPr>
          <w:rFonts w:ascii="Arial" w:eastAsia="Arial" w:hAnsi="Arial"/>
          <w:color w:val="000000"/>
        </w:rPr>
        <w:t>usiness continuity and disaster recovery plan is consistent with the Buyer’s own plans.</w:t>
      </w:r>
    </w:p>
    <w:p w:rsidR="00843B00" w:rsidRDefault="006A21F1">
      <w:pPr>
        <w:numPr>
          <w:ilvl w:val="0"/>
          <w:numId w:val="9"/>
        </w:numPr>
        <w:spacing w:before="333" w:line="319" w:lineRule="exact"/>
        <w:textAlignment w:val="baseline"/>
        <w:rPr>
          <w:rFonts w:ascii="Arial" w:eastAsia="Arial" w:hAnsi="Arial"/>
          <w:color w:val="000000"/>
          <w:spacing w:val="1"/>
          <w:sz w:val="28"/>
        </w:rPr>
      </w:pPr>
      <w:r>
        <w:rPr>
          <w:rFonts w:ascii="Arial" w:eastAsia="Arial" w:hAnsi="Arial"/>
          <w:color w:val="000000"/>
          <w:spacing w:val="1"/>
          <w:sz w:val="28"/>
        </w:rPr>
        <w:t>Payment, VAT and Call-Off Contract charges</w:t>
      </w:r>
    </w:p>
    <w:p w:rsidR="00843B00" w:rsidRDefault="006A21F1">
      <w:pPr>
        <w:tabs>
          <w:tab w:val="left" w:pos="792"/>
        </w:tabs>
        <w:spacing w:before="108" w:line="292" w:lineRule="exact"/>
        <w:ind w:left="720" w:right="144" w:hanging="720"/>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t>The Buyer must pay the Charges following clauses 7.2 to 7.11 for the Supplier’s delivery of the Services.</w:t>
      </w:r>
    </w:p>
    <w:p w:rsidR="00843B00" w:rsidRDefault="006A21F1">
      <w:pPr>
        <w:tabs>
          <w:tab w:val="left" w:pos="792"/>
        </w:tabs>
        <w:spacing w:before="125" w:line="288" w:lineRule="exact"/>
        <w:ind w:left="720" w:right="288"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The Buyer w</w:t>
      </w:r>
      <w:r>
        <w:rPr>
          <w:rFonts w:ascii="Arial" w:eastAsia="Arial" w:hAnsi="Arial"/>
          <w:color w:val="000000"/>
        </w:rPr>
        <w:t>ill pay the Supplier within the number of days specified in the Order Form on receipt of a valid invoice.</w:t>
      </w:r>
    </w:p>
    <w:p w:rsidR="00843B00" w:rsidRDefault="006A21F1">
      <w:pPr>
        <w:tabs>
          <w:tab w:val="left" w:pos="792"/>
        </w:tabs>
        <w:spacing w:before="41" w:line="252" w:lineRule="exact"/>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t>The Call-Off Contract Charges include all Charges for payment Processing. All invoices</w:t>
      </w:r>
    </w:p>
    <w:p w:rsidR="00843B00" w:rsidRDefault="006A21F1">
      <w:pPr>
        <w:spacing w:before="36" w:after="410" w:line="252" w:lineRule="exact"/>
        <w:ind w:left="720"/>
        <w:textAlignment w:val="baseline"/>
        <w:rPr>
          <w:rFonts w:ascii="Arial" w:eastAsia="Arial" w:hAnsi="Arial"/>
          <w:color w:val="000000"/>
        </w:rPr>
      </w:pPr>
      <w:r>
        <w:rPr>
          <w:rFonts w:ascii="Arial" w:eastAsia="Arial" w:hAnsi="Arial"/>
          <w:color w:val="000000"/>
        </w:rPr>
        <w:t>submitted to the Buyer for the Services will be exclusive o</w:t>
      </w:r>
      <w:r>
        <w:rPr>
          <w:rFonts w:ascii="Arial" w:eastAsia="Arial" w:hAnsi="Arial"/>
          <w:color w:val="000000"/>
        </w:rPr>
        <w:t>f any Management Charge.</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1</w:t>
      </w:r>
    </w:p>
    <w:p w:rsidR="00843B00" w:rsidRDefault="00843B00">
      <w:pPr>
        <w:sectPr w:rsidR="00843B00">
          <w:pgSz w:w="11909" w:h="16834"/>
          <w:pgMar w:top="720" w:right="1099" w:bottom="558" w:left="1090" w:header="720" w:footer="720" w:gutter="0"/>
          <w:cols w:space="720"/>
        </w:sectPr>
      </w:pPr>
    </w:p>
    <w:p w:rsidR="00843B00" w:rsidRDefault="006A21F1">
      <w:pPr>
        <w:tabs>
          <w:tab w:val="left" w:pos="792"/>
        </w:tabs>
        <w:spacing w:line="280" w:lineRule="exact"/>
        <w:ind w:left="720" w:right="72" w:hanging="720"/>
        <w:textAlignment w:val="baseline"/>
        <w:rPr>
          <w:rFonts w:ascii="Arial" w:eastAsia="Arial" w:hAnsi="Arial"/>
          <w:color w:val="000000"/>
        </w:rPr>
      </w:pPr>
      <w:r>
        <w:rPr>
          <w:rFonts w:ascii="Arial" w:eastAsia="Arial" w:hAnsi="Arial"/>
          <w:color w:val="000000"/>
        </w:rPr>
        <w:t>7.4</w:t>
      </w:r>
      <w:r>
        <w:rPr>
          <w:rFonts w:ascii="Arial" w:eastAsia="Arial" w:hAnsi="Arial"/>
          <w:color w:val="000000"/>
        </w:rPr>
        <w:tab/>
      </w:r>
      <w:r>
        <w:rPr>
          <w:rFonts w:ascii="Arial" w:eastAsia="Arial" w:hAnsi="Arial"/>
          <w:color w:val="000000"/>
        </w:rPr>
        <w:t>If specified in the Order Form, the Supplier will accept payment for G-Cloud Services by the Government Procurement Card (GPC). The Supplier will be liable to pay any merchant fee levied for using the GPC and must not recover this charge from the Buyer.</w:t>
      </w:r>
    </w:p>
    <w:p w:rsidR="00843B00" w:rsidRDefault="006A21F1">
      <w:pPr>
        <w:tabs>
          <w:tab w:val="left" w:pos="792"/>
        </w:tabs>
        <w:spacing w:before="124" w:line="290" w:lineRule="exact"/>
        <w:ind w:left="720" w:right="216" w:hanging="720"/>
        <w:textAlignment w:val="baseline"/>
        <w:rPr>
          <w:rFonts w:ascii="Arial" w:eastAsia="Arial" w:hAnsi="Arial"/>
          <w:color w:val="000000"/>
        </w:rPr>
      </w:pPr>
      <w:r>
        <w:rPr>
          <w:rFonts w:ascii="Arial" w:eastAsia="Arial" w:hAnsi="Arial"/>
          <w:color w:val="000000"/>
        </w:rPr>
        <w:t>7.</w:t>
      </w:r>
      <w:r>
        <w:rPr>
          <w:rFonts w:ascii="Arial" w:eastAsia="Arial" w:hAnsi="Arial"/>
          <w:color w:val="000000"/>
        </w:rPr>
        <w:t>5</w:t>
      </w:r>
      <w:r>
        <w:rPr>
          <w:rFonts w:ascii="Arial" w:eastAsia="Arial" w:hAnsi="Arial"/>
          <w:color w:val="000000"/>
        </w:rPr>
        <w:tab/>
        <w:t>The Supplier must ensure that each invoice contains a detailed breakdown of the G-Cloud Services supplied. The Buyer may request the Supplier provides further documentation to substantiate the invoice.</w:t>
      </w:r>
    </w:p>
    <w:p w:rsidR="00843B00" w:rsidRDefault="006A21F1">
      <w:pPr>
        <w:tabs>
          <w:tab w:val="left" w:pos="792"/>
        </w:tabs>
        <w:spacing w:before="123" w:line="290" w:lineRule="exact"/>
        <w:ind w:left="720" w:right="216" w:hanging="720"/>
        <w:textAlignment w:val="baseline"/>
        <w:rPr>
          <w:rFonts w:ascii="Arial" w:eastAsia="Arial" w:hAnsi="Arial"/>
          <w:color w:val="000000"/>
        </w:rPr>
      </w:pPr>
      <w:r>
        <w:rPr>
          <w:rFonts w:ascii="Arial" w:eastAsia="Arial" w:hAnsi="Arial"/>
          <w:color w:val="000000"/>
        </w:rPr>
        <w:t>7.6</w:t>
      </w:r>
      <w:r>
        <w:rPr>
          <w:rFonts w:ascii="Arial" w:eastAsia="Arial" w:hAnsi="Arial"/>
          <w:color w:val="000000"/>
        </w:rPr>
        <w:tab/>
        <w:t>If the Supplier enters into a Subcontract it mus</w:t>
      </w:r>
      <w:r>
        <w:rPr>
          <w:rFonts w:ascii="Arial" w:eastAsia="Arial" w:hAnsi="Arial"/>
          <w:color w:val="000000"/>
        </w:rPr>
        <w:t>t ensure that a provision is included in each Subcontract which specifies that payment must be made to the Subcontractor within 30 days of receipt of a valid invoice.</w:t>
      </w:r>
    </w:p>
    <w:p w:rsidR="00843B00" w:rsidRDefault="006A21F1">
      <w:pPr>
        <w:tabs>
          <w:tab w:val="left" w:pos="792"/>
        </w:tabs>
        <w:spacing w:before="161" w:line="252" w:lineRule="exact"/>
        <w:textAlignment w:val="baseline"/>
        <w:rPr>
          <w:rFonts w:ascii="Arial" w:eastAsia="Arial" w:hAnsi="Arial"/>
          <w:color w:val="000000"/>
        </w:rPr>
      </w:pPr>
      <w:r>
        <w:rPr>
          <w:rFonts w:ascii="Arial" w:eastAsia="Arial" w:hAnsi="Arial"/>
          <w:color w:val="000000"/>
        </w:rPr>
        <w:t>7.7</w:t>
      </w:r>
      <w:r>
        <w:rPr>
          <w:rFonts w:ascii="Arial" w:eastAsia="Arial" w:hAnsi="Arial"/>
          <w:color w:val="000000"/>
        </w:rPr>
        <w:tab/>
        <w:t xml:space="preserve">All Charges payable by the Buyer to the Supplier will include VAT at the appropriate </w:t>
      </w:r>
      <w:r>
        <w:rPr>
          <w:rFonts w:ascii="Arial" w:eastAsia="Arial" w:hAnsi="Arial"/>
          <w:color w:val="000000"/>
        </w:rPr>
        <w:t>Rate.</w:t>
      </w:r>
    </w:p>
    <w:p w:rsidR="00843B00" w:rsidRDefault="006A21F1">
      <w:pPr>
        <w:tabs>
          <w:tab w:val="left" w:pos="792"/>
        </w:tabs>
        <w:spacing w:before="115" w:line="293" w:lineRule="exact"/>
        <w:ind w:left="720" w:right="648" w:hanging="720"/>
        <w:textAlignment w:val="baseline"/>
        <w:rPr>
          <w:rFonts w:ascii="Arial" w:eastAsia="Arial" w:hAnsi="Arial"/>
          <w:color w:val="000000"/>
        </w:rPr>
      </w:pPr>
      <w:r>
        <w:rPr>
          <w:rFonts w:ascii="Arial" w:eastAsia="Arial" w:hAnsi="Arial"/>
          <w:color w:val="000000"/>
        </w:rPr>
        <w:t>7.8</w:t>
      </w:r>
      <w:r>
        <w:rPr>
          <w:rFonts w:ascii="Arial" w:eastAsia="Arial" w:hAnsi="Arial"/>
          <w:color w:val="000000"/>
        </w:rPr>
        <w:tab/>
        <w:t>The Supplier must add VAT to the Charges at the appropriate rate with visibility of the amount as a separate line item.</w:t>
      </w:r>
    </w:p>
    <w:p w:rsidR="00843B00" w:rsidRDefault="006A21F1">
      <w:pPr>
        <w:tabs>
          <w:tab w:val="left" w:pos="792"/>
        </w:tabs>
        <w:spacing w:before="126" w:line="289" w:lineRule="exact"/>
        <w:ind w:left="720" w:right="72" w:hanging="720"/>
        <w:textAlignment w:val="baseline"/>
        <w:rPr>
          <w:rFonts w:ascii="Arial" w:eastAsia="Arial" w:hAnsi="Arial"/>
          <w:color w:val="000000"/>
        </w:rPr>
      </w:pPr>
      <w:r>
        <w:rPr>
          <w:rFonts w:ascii="Arial" w:eastAsia="Arial" w:hAnsi="Arial"/>
          <w:color w:val="000000"/>
        </w:rPr>
        <w:t>7.9</w:t>
      </w:r>
      <w:r>
        <w:rPr>
          <w:rFonts w:ascii="Arial" w:eastAsia="Arial" w:hAnsi="Arial"/>
          <w:color w:val="000000"/>
        </w:rPr>
        <w:tab/>
        <w:t>The Supplier will indemnify the Buyer on demand against any liability arising from the Supplier's failure to account for o</w:t>
      </w:r>
      <w:r>
        <w:rPr>
          <w:rFonts w:ascii="Arial" w:eastAsia="Arial" w:hAnsi="Arial"/>
          <w:color w:val="000000"/>
        </w:rPr>
        <w:t>r to pay any VAT on payments made to the Supplier under this Call-Off Contract. The Supplier must pay all sums to the Buyer at least 5 Working Days before the date on which the tax or other liability is payable by the Buyer.</w:t>
      </w:r>
    </w:p>
    <w:p w:rsidR="00843B00" w:rsidRDefault="006A21F1">
      <w:pPr>
        <w:spacing w:before="4" w:line="290" w:lineRule="exact"/>
        <w:ind w:left="720" w:right="72" w:hanging="720"/>
        <w:textAlignment w:val="baseline"/>
        <w:rPr>
          <w:rFonts w:ascii="Arial" w:eastAsia="Arial" w:hAnsi="Arial"/>
          <w:color w:val="000000"/>
        </w:rPr>
      </w:pPr>
      <w:r>
        <w:rPr>
          <w:rFonts w:ascii="Arial" w:eastAsia="Arial" w:hAnsi="Arial"/>
          <w:color w:val="000000"/>
        </w:rPr>
        <w:t>7.10 The Supplier must not susp</w:t>
      </w:r>
      <w:r>
        <w:rPr>
          <w:rFonts w:ascii="Arial" w:eastAsia="Arial" w:hAnsi="Arial"/>
          <w:color w:val="000000"/>
        </w:rPr>
        <w:t xml:space="preserve">end the supply of the G-Cloud Services unless the Supplier is entitled to End this Call-Off Contract under clause 18.6 for Buyer’s failure to pay undisputed sums of money. Interest will be payable by the Buyer on the late payment of any undisputed sums of </w:t>
      </w:r>
      <w:r>
        <w:rPr>
          <w:rFonts w:ascii="Arial" w:eastAsia="Arial" w:hAnsi="Arial"/>
          <w:color w:val="000000"/>
        </w:rPr>
        <w:t>money properly invoiced under the Late Payment of Commercial Debts (Interest) Act 1998.</w:t>
      </w:r>
    </w:p>
    <w:p w:rsidR="00843B00" w:rsidRDefault="006A21F1">
      <w:pPr>
        <w:spacing w:before="127" w:line="290" w:lineRule="exact"/>
        <w:ind w:left="720" w:right="72" w:hanging="720"/>
        <w:textAlignment w:val="baseline"/>
        <w:rPr>
          <w:rFonts w:ascii="Arial" w:eastAsia="Arial" w:hAnsi="Arial"/>
          <w:color w:val="000000"/>
        </w:rPr>
      </w:pPr>
      <w:r>
        <w:rPr>
          <w:rFonts w:ascii="Arial" w:eastAsia="Arial" w:hAnsi="Arial"/>
          <w:color w:val="000000"/>
        </w:rPr>
        <w:t>7.11 If there’s an invoice dispute, the Buyer must pay the undisputed portion of the amount and return the invoice within 10 Working Days of the invoice date. The Buyer</w:t>
      </w:r>
      <w:r>
        <w:rPr>
          <w:rFonts w:ascii="Arial" w:eastAsia="Arial" w:hAnsi="Arial"/>
          <w:color w:val="000000"/>
        </w:rPr>
        <w:t xml:space="preserve"> will provide a covering statement with proposed amendments and the reason for any non-payment. The Supplier must notify the Buyer within 10 Working Days of receipt of the returned invoice if it accepts the amendments. If it does then the Supplier must pro</w:t>
      </w:r>
      <w:r>
        <w:rPr>
          <w:rFonts w:ascii="Arial" w:eastAsia="Arial" w:hAnsi="Arial"/>
          <w:color w:val="000000"/>
        </w:rPr>
        <w:t>vide a replacement valid invoice with the response.</w:t>
      </w:r>
    </w:p>
    <w:p w:rsidR="00843B00" w:rsidRDefault="006A21F1">
      <w:pPr>
        <w:spacing w:before="122" w:line="290" w:lineRule="exact"/>
        <w:ind w:left="720" w:right="144" w:hanging="720"/>
        <w:textAlignment w:val="baseline"/>
        <w:rPr>
          <w:rFonts w:ascii="Arial" w:eastAsia="Arial" w:hAnsi="Arial"/>
          <w:color w:val="000000"/>
        </w:rPr>
      </w:pPr>
      <w:r>
        <w:rPr>
          <w:rFonts w:ascii="Arial" w:eastAsia="Arial" w:hAnsi="Arial"/>
          <w:color w:val="000000"/>
        </w:rPr>
        <w:t>7.12 Due to the nature of G-Cloud Services it isn’t possible in a stati</w:t>
      </w:r>
      <w:r>
        <w:rPr>
          <w:rFonts w:ascii="Arial" w:eastAsia="Arial" w:hAnsi="Arial"/>
          <w:color w:val="000000"/>
        </w:rPr>
        <w:t>c Order Form to exactly define the consumption of services over the duration of the Call-Off Contract. The Supplier agrees that the Buyer’s volumes indicated in the Order Form are indicative only.</w:t>
      </w:r>
    </w:p>
    <w:p w:rsidR="00843B00" w:rsidRDefault="006A21F1">
      <w:pPr>
        <w:numPr>
          <w:ilvl w:val="0"/>
          <w:numId w:val="10"/>
        </w:numPr>
        <w:spacing w:before="656" w:line="322" w:lineRule="exact"/>
        <w:textAlignment w:val="baseline"/>
        <w:rPr>
          <w:rFonts w:ascii="Arial" w:eastAsia="Arial" w:hAnsi="Arial"/>
          <w:color w:val="000000"/>
          <w:spacing w:val="2"/>
          <w:sz w:val="28"/>
        </w:rPr>
      </w:pPr>
      <w:r>
        <w:rPr>
          <w:rFonts w:ascii="Arial" w:eastAsia="Arial" w:hAnsi="Arial"/>
          <w:color w:val="000000"/>
          <w:spacing w:val="2"/>
          <w:sz w:val="28"/>
        </w:rPr>
        <w:t>Recovery of sums due and right of set-off</w:t>
      </w:r>
    </w:p>
    <w:p w:rsidR="00843B00" w:rsidRDefault="006A21F1">
      <w:pPr>
        <w:tabs>
          <w:tab w:val="left" w:pos="792"/>
        </w:tabs>
        <w:spacing w:before="243" w:line="293" w:lineRule="exact"/>
        <w:ind w:left="720" w:right="360" w:hanging="720"/>
        <w:textAlignment w:val="baseline"/>
        <w:rPr>
          <w:rFonts w:ascii="Arial" w:eastAsia="Arial" w:hAnsi="Arial"/>
          <w:color w:val="000000"/>
        </w:rPr>
      </w:pPr>
      <w:r>
        <w:rPr>
          <w:rFonts w:ascii="Arial" w:eastAsia="Arial" w:hAnsi="Arial"/>
          <w:color w:val="000000"/>
        </w:rPr>
        <w:t>8.1</w:t>
      </w:r>
      <w:r>
        <w:rPr>
          <w:rFonts w:ascii="Arial" w:eastAsia="Arial" w:hAnsi="Arial"/>
          <w:color w:val="000000"/>
        </w:rPr>
        <w:tab/>
        <w:t>If a Supplier</w:t>
      </w:r>
      <w:r>
        <w:rPr>
          <w:rFonts w:ascii="Arial" w:eastAsia="Arial" w:hAnsi="Arial"/>
          <w:color w:val="000000"/>
        </w:rPr>
        <w:t xml:space="preserve"> owes money to the Buyer, the Buyer may deduct that sum from the Call-Off Contract Charges.</w:t>
      </w:r>
    </w:p>
    <w:p w:rsidR="00843B00" w:rsidRDefault="006A21F1">
      <w:pPr>
        <w:numPr>
          <w:ilvl w:val="0"/>
          <w:numId w:val="10"/>
        </w:numPr>
        <w:spacing w:before="889" w:line="322" w:lineRule="exact"/>
        <w:textAlignment w:val="baseline"/>
        <w:rPr>
          <w:rFonts w:ascii="Arial" w:eastAsia="Arial" w:hAnsi="Arial"/>
          <w:color w:val="000000"/>
          <w:spacing w:val="5"/>
          <w:sz w:val="28"/>
        </w:rPr>
      </w:pPr>
      <w:r>
        <w:rPr>
          <w:rFonts w:ascii="Arial" w:eastAsia="Arial" w:hAnsi="Arial"/>
          <w:color w:val="000000"/>
          <w:spacing w:val="5"/>
          <w:sz w:val="28"/>
        </w:rPr>
        <w:t>Insurance</w:t>
      </w:r>
    </w:p>
    <w:p w:rsidR="00843B00" w:rsidRDefault="006A21F1">
      <w:pPr>
        <w:tabs>
          <w:tab w:val="left" w:pos="720"/>
        </w:tabs>
        <w:spacing w:before="253" w:line="288" w:lineRule="exact"/>
        <w:ind w:left="720" w:right="648" w:hanging="720"/>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r>
      <w:r>
        <w:rPr>
          <w:rFonts w:ascii="Arial" w:eastAsia="Arial" w:hAnsi="Arial"/>
          <w:color w:val="000000"/>
        </w:rPr>
        <w:t>The Supplier will maintain the insurances required by the Buyer including those in this clause.</w:t>
      </w:r>
    </w:p>
    <w:p w:rsidR="00843B00" w:rsidRDefault="006A21F1">
      <w:pPr>
        <w:tabs>
          <w:tab w:val="left" w:pos="792"/>
        </w:tabs>
        <w:spacing w:before="280" w:line="252" w:lineRule="exact"/>
        <w:textAlignment w:val="baseline"/>
        <w:rPr>
          <w:rFonts w:ascii="Arial" w:eastAsia="Arial" w:hAnsi="Arial"/>
          <w:color w:val="000000"/>
          <w:spacing w:val="-2"/>
        </w:rPr>
      </w:pPr>
      <w:r>
        <w:rPr>
          <w:rFonts w:ascii="Arial" w:eastAsia="Arial" w:hAnsi="Arial"/>
          <w:color w:val="000000"/>
          <w:spacing w:val="-2"/>
        </w:rPr>
        <w:t>9.2</w:t>
      </w:r>
      <w:r>
        <w:rPr>
          <w:rFonts w:ascii="Arial" w:eastAsia="Arial" w:hAnsi="Arial"/>
          <w:color w:val="000000"/>
          <w:spacing w:val="-2"/>
        </w:rPr>
        <w:tab/>
        <w:t>The Supplier will ensure that:</w:t>
      </w:r>
    </w:p>
    <w:p w:rsidR="00843B00" w:rsidRDefault="006A21F1">
      <w:pPr>
        <w:spacing w:before="288" w:after="98" w:line="293" w:lineRule="exact"/>
        <w:ind w:left="1512" w:right="288" w:hanging="792"/>
        <w:textAlignment w:val="baseline"/>
        <w:rPr>
          <w:rFonts w:ascii="Arial" w:eastAsia="Arial" w:hAnsi="Arial"/>
          <w:color w:val="000000"/>
          <w:spacing w:val="-1"/>
        </w:rPr>
      </w:pPr>
      <w:r>
        <w:rPr>
          <w:rFonts w:ascii="Arial" w:eastAsia="Arial" w:hAnsi="Arial"/>
          <w:color w:val="000000"/>
          <w:spacing w:val="-1"/>
        </w:rPr>
        <w:t>9.2.1 during this Call-Off Contract, Subcontractors hold third party public and products liability insurance of the same amou</w:t>
      </w:r>
      <w:r>
        <w:rPr>
          <w:rFonts w:ascii="Arial" w:eastAsia="Arial" w:hAnsi="Arial"/>
          <w:color w:val="000000"/>
          <w:spacing w:val="-1"/>
        </w:rPr>
        <w:t>nts that the Supplier would be legally liable to</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1</w:t>
      </w:r>
    </w:p>
    <w:p w:rsidR="00843B00" w:rsidRDefault="00843B00">
      <w:pPr>
        <w:sectPr w:rsidR="00843B00">
          <w:pgSz w:w="11909" w:h="16834"/>
          <w:pgMar w:top="720" w:right="1109" w:bottom="558" w:left="1080" w:header="720" w:footer="720" w:gutter="0"/>
          <w:cols w:space="720"/>
        </w:sectPr>
      </w:pPr>
    </w:p>
    <w:p w:rsidR="00843B00" w:rsidRDefault="006A21F1">
      <w:pPr>
        <w:spacing w:line="274" w:lineRule="exact"/>
        <w:ind w:left="1512" w:right="144"/>
        <w:textAlignment w:val="baseline"/>
        <w:rPr>
          <w:rFonts w:ascii="Arial" w:eastAsia="Arial" w:hAnsi="Arial"/>
          <w:color w:val="000000"/>
          <w:spacing w:val="-1"/>
        </w:rPr>
      </w:pPr>
      <w:r>
        <w:rPr>
          <w:rFonts w:ascii="Arial" w:eastAsia="Arial" w:hAnsi="Arial"/>
          <w:color w:val="000000"/>
          <w:spacing w:val="-1"/>
        </w:rPr>
        <w:t>pay as damages, including the claimant's costs and expenses, for accidental death or bodily injury and loss of or damage to Property, to a minimum of £1,000,000</w:t>
      </w:r>
    </w:p>
    <w:p w:rsidR="00843B00" w:rsidRDefault="006A21F1">
      <w:pPr>
        <w:spacing w:before="294" w:line="293" w:lineRule="exact"/>
        <w:ind w:left="1512" w:right="648" w:hanging="720"/>
        <w:textAlignment w:val="baseline"/>
        <w:rPr>
          <w:rFonts w:ascii="Arial" w:eastAsia="Arial" w:hAnsi="Arial"/>
          <w:color w:val="000000"/>
        </w:rPr>
      </w:pPr>
      <w:r>
        <w:rPr>
          <w:rFonts w:ascii="Arial" w:eastAsia="Arial" w:hAnsi="Arial"/>
          <w:color w:val="000000"/>
        </w:rPr>
        <w:t>9.2.2 the third-party public and products liability insurance contains an ‘indemnity to principals’ clause for the Buyer’s benefit</w:t>
      </w:r>
    </w:p>
    <w:p w:rsidR="00843B00" w:rsidRDefault="006A21F1">
      <w:pPr>
        <w:spacing w:before="290" w:line="290" w:lineRule="exact"/>
        <w:ind w:left="1512" w:right="72" w:hanging="720"/>
        <w:textAlignment w:val="baseline"/>
        <w:rPr>
          <w:rFonts w:ascii="Arial" w:eastAsia="Arial" w:hAnsi="Arial"/>
          <w:color w:val="000000"/>
        </w:rPr>
      </w:pPr>
      <w:r>
        <w:rPr>
          <w:rFonts w:ascii="Arial" w:eastAsia="Arial" w:hAnsi="Arial"/>
          <w:color w:val="000000"/>
        </w:rPr>
        <w:t>9.2.3 all agents and professional consultants involved in the Services hold professional indemnity insurance to a minimum ind</w:t>
      </w:r>
      <w:r>
        <w:rPr>
          <w:rFonts w:ascii="Arial" w:eastAsia="Arial" w:hAnsi="Arial"/>
          <w:color w:val="000000"/>
        </w:rPr>
        <w:t>emnity of £1,000,000 for each individual claim during the Call-Off Contract, and for 6 years after the End or Expiry Date</w:t>
      </w:r>
    </w:p>
    <w:p w:rsidR="00843B00" w:rsidRDefault="006A21F1">
      <w:pPr>
        <w:spacing w:before="291" w:line="291" w:lineRule="exact"/>
        <w:ind w:left="1512" w:right="360" w:hanging="720"/>
        <w:textAlignment w:val="baseline"/>
        <w:rPr>
          <w:rFonts w:ascii="Arial" w:eastAsia="Arial" w:hAnsi="Arial"/>
          <w:color w:val="000000"/>
        </w:rPr>
      </w:pPr>
      <w:r>
        <w:rPr>
          <w:rFonts w:ascii="Arial" w:eastAsia="Arial" w:hAnsi="Arial"/>
          <w:color w:val="000000"/>
        </w:rPr>
        <w:t>9.2.4 all agents and professional consultants involved in the Services hold employers liability insurance (except where exempt under L</w:t>
      </w:r>
      <w:r>
        <w:rPr>
          <w:rFonts w:ascii="Arial" w:eastAsia="Arial" w:hAnsi="Arial"/>
          <w:color w:val="000000"/>
        </w:rPr>
        <w:t>aw) to a minimum indemnity of £5,000,000 for each individual claim during the Call-Off Contract, and for 6 years after the End or Expiry Date</w:t>
      </w:r>
    </w:p>
    <w:p w:rsidR="00843B00" w:rsidRDefault="006A21F1">
      <w:pPr>
        <w:tabs>
          <w:tab w:val="left" w:pos="792"/>
        </w:tabs>
        <w:spacing w:before="289" w:line="292" w:lineRule="exact"/>
        <w:ind w:left="792" w:right="360" w:hanging="792"/>
        <w:jc w:val="both"/>
        <w:textAlignment w:val="baseline"/>
        <w:rPr>
          <w:rFonts w:ascii="Arial" w:eastAsia="Arial" w:hAnsi="Arial"/>
          <w:color w:val="000000"/>
        </w:rPr>
      </w:pPr>
      <w:r>
        <w:rPr>
          <w:rFonts w:ascii="Arial" w:eastAsia="Arial" w:hAnsi="Arial"/>
          <w:color w:val="000000"/>
        </w:rPr>
        <w:t>9.3</w:t>
      </w:r>
      <w:r>
        <w:rPr>
          <w:rFonts w:ascii="Arial" w:eastAsia="Arial" w:hAnsi="Arial"/>
          <w:color w:val="000000"/>
        </w:rPr>
        <w:tab/>
        <w:t>If requested by the Buyer, the Supplier will obtain additional insurance policies, or extend existing policies</w:t>
      </w:r>
      <w:r>
        <w:rPr>
          <w:rFonts w:ascii="Arial" w:eastAsia="Arial" w:hAnsi="Arial"/>
          <w:color w:val="000000"/>
        </w:rPr>
        <w:t xml:space="preserve"> bought under the Framework Agreement.</w:t>
      </w:r>
    </w:p>
    <w:p w:rsidR="00843B00" w:rsidRDefault="006A21F1">
      <w:pPr>
        <w:tabs>
          <w:tab w:val="left" w:pos="792"/>
        </w:tabs>
        <w:spacing w:before="288" w:line="293" w:lineRule="exact"/>
        <w:ind w:left="792" w:right="360" w:hanging="792"/>
        <w:jc w:val="both"/>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t>If requested by the Buyer, the Supplier will provide the following to show compliance with this clause:</w:t>
      </w:r>
    </w:p>
    <w:p w:rsidR="00843B00" w:rsidRDefault="006A21F1">
      <w:pPr>
        <w:spacing w:before="330" w:line="251" w:lineRule="exact"/>
        <w:ind w:left="792"/>
        <w:textAlignment w:val="baseline"/>
        <w:rPr>
          <w:rFonts w:ascii="Arial" w:eastAsia="Arial" w:hAnsi="Arial"/>
          <w:color w:val="000000"/>
          <w:spacing w:val="3"/>
        </w:rPr>
      </w:pPr>
      <w:r>
        <w:rPr>
          <w:rFonts w:ascii="Arial" w:eastAsia="Arial" w:hAnsi="Arial"/>
          <w:color w:val="000000"/>
          <w:spacing w:val="3"/>
        </w:rPr>
        <w:t>9.4.1 a broker's verification of insurance</w:t>
      </w:r>
    </w:p>
    <w:p w:rsidR="00843B00" w:rsidRDefault="006A21F1">
      <w:pPr>
        <w:spacing w:before="330" w:line="251" w:lineRule="exact"/>
        <w:ind w:left="792"/>
        <w:textAlignment w:val="baseline"/>
        <w:rPr>
          <w:rFonts w:ascii="Arial" w:eastAsia="Arial" w:hAnsi="Arial"/>
          <w:color w:val="000000"/>
          <w:spacing w:val="3"/>
        </w:rPr>
      </w:pPr>
      <w:r>
        <w:rPr>
          <w:rFonts w:ascii="Arial" w:eastAsia="Arial" w:hAnsi="Arial"/>
          <w:color w:val="000000"/>
          <w:spacing w:val="3"/>
        </w:rPr>
        <w:t>9.4.2 receipts for the insurance premium</w:t>
      </w:r>
    </w:p>
    <w:p w:rsidR="00843B00" w:rsidRDefault="006A21F1">
      <w:pPr>
        <w:spacing w:before="329" w:line="251" w:lineRule="exact"/>
        <w:ind w:left="792"/>
        <w:textAlignment w:val="baseline"/>
        <w:rPr>
          <w:rFonts w:ascii="Arial" w:eastAsia="Arial" w:hAnsi="Arial"/>
          <w:color w:val="000000"/>
          <w:spacing w:val="3"/>
        </w:rPr>
      </w:pPr>
      <w:r>
        <w:rPr>
          <w:rFonts w:ascii="Arial" w:eastAsia="Arial" w:hAnsi="Arial"/>
          <w:color w:val="000000"/>
          <w:spacing w:val="3"/>
        </w:rPr>
        <w:t>9.4.3 evidence of payment</w:t>
      </w:r>
      <w:r>
        <w:rPr>
          <w:rFonts w:ascii="Arial" w:eastAsia="Arial" w:hAnsi="Arial"/>
          <w:color w:val="000000"/>
          <w:spacing w:val="3"/>
        </w:rPr>
        <w:t xml:space="preserve"> of the latest premiums due</w:t>
      </w:r>
    </w:p>
    <w:p w:rsidR="00843B00" w:rsidRDefault="006A21F1">
      <w:pPr>
        <w:tabs>
          <w:tab w:val="left" w:pos="792"/>
        </w:tabs>
        <w:spacing w:before="298" w:line="288" w:lineRule="exact"/>
        <w:ind w:left="792" w:right="144" w:hanging="792"/>
        <w:jc w:val="both"/>
        <w:textAlignment w:val="baseline"/>
        <w:rPr>
          <w:rFonts w:ascii="Arial" w:eastAsia="Arial" w:hAnsi="Arial"/>
          <w:color w:val="000000"/>
        </w:rPr>
      </w:pPr>
      <w:r>
        <w:rPr>
          <w:rFonts w:ascii="Arial" w:eastAsia="Arial" w:hAnsi="Arial"/>
          <w:color w:val="000000"/>
        </w:rPr>
        <w:t>9.5</w:t>
      </w:r>
      <w:r>
        <w:rPr>
          <w:rFonts w:ascii="Arial" w:eastAsia="Arial" w:hAnsi="Arial"/>
          <w:color w:val="000000"/>
        </w:rPr>
        <w:tab/>
        <w:t>Insurance will not relieve the Supplier of any liabilities under the Framework Agreement or this Call-Off Contract and the Supplier will:</w:t>
      </w:r>
    </w:p>
    <w:p w:rsidR="00843B00" w:rsidRDefault="006A21F1">
      <w:pPr>
        <w:spacing w:before="298" w:line="288" w:lineRule="exact"/>
        <w:ind w:left="1512" w:right="1080" w:hanging="720"/>
        <w:textAlignment w:val="baseline"/>
        <w:rPr>
          <w:rFonts w:ascii="Arial" w:eastAsia="Arial" w:hAnsi="Arial"/>
          <w:color w:val="000000"/>
        </w:rPr>
      </w:pPr>
      <w:r>
        <w:rPr>
          <w:rFonts w:ascii="Arial" w:eastAsia="Arial" w:hAnsi="Arial"/>
          <w:color w:val="000000"/>
        </w:rPr>
        <w:t>9.5.1 take all risk control measures using Good Industry Practice, including the investigation and reports of claims to insurers</w:t>
      </w:r>
    </w:p>
    <w:p w:rsidR="00843B00" w:rsidRDefault="006A21F1">
      <w:pPr>
        <w:spacing w:before="287" w:line="293" w:lineRule="exact"/>
        <w:ind w:left="1512" w:right="792" w:hanging="720"/>
        <w:textAlignment w:val="baseline"/>
        <w:rPr>
          <w:rFonts w:ascii="Arial" w:eastAsia="Arial" w:hAnsi="Arial"/>
          <w:color w:val="000000"/>
        </w:rPr>
      </w:pPr>
      <w:r>
        <w:rPr>
          <w:rFonts w:ascii="Arial" w:eastAsia="Arial" w:hAnsi="Arial"/>
          <w:color w:val="000000"/>
        </w:rPr>
        <w:t>9.5.2 promptly notify the insurers in writing of any relevant material fact under any Insurances</w:t>
      </w:r>
    </w:p>
    <w:p w:rsidR="00843B00" w:rsidRDefault="006A21F1">
      <w:pPr>
        <w:spacing w:before="288" w:line="293" w:lineRule="exact"/>
        <w:ind w:left="1512" w:right="360" w:hanging="720"/>
        <w:jc w:val="both"/>
        <w:textAlignment w:val="baseline"/>
        <w:rPr>
          <w:rFonts w:ascii="Arial" w:eastAsia="Arial" w:hAnsi="Arial"/>
          <w:color w:val="000000"/>
        </w:rPr>
      </w:pPr>
      <w:r>
        <w:rPr>
          <w:rFonts w:ascii="Arial" w:eastAsia="Arial" w:hAnsi="Arial"/>
          <w:color w:val="000000"/>
        </w:rPr>
        <w:t>9.5.3 hold all insurance policies and require any broker arranging the insurance to hold any insurance slips and other evidence of insurance</w:t>
      </w:r>
    </w:p>
    <w:p w:rsidR="00843B00" w:rsidRDefault="006A21F1">
      <w:pPr>
        <w:tabs>
          <w:tab w:val="left" w:pos="792"/>
        </w:tabs>
        <w:spacing w:before="289" w:line="292" w:lineRule="exact"/>
        <w:ind w:left="792" w:right="576" w:hanging="792"/>
        <w:textAlignment w:val="baseline"/>
        <w:rPr>
          <w:rFonts w:ascii="Arial" w:eastAsia="Arial" w:hAnsi="Arial"/>
          <w:color w:val="000000"/>
        </w:rPr>
      </w:pPr>
      <w:r>
        <w:rPr>
          <w:rFonts w:ascii="Arial" w:eastAsia="Arial" w:hAnsi="Arial"/>
          <w:color w:val="000000"/>
        </w:rPr>
        <w:t>9.6</w:t>
      </w:r>
      <w:r>
        <w:rPr>
          <w:rFonts w:ascii="Arial" w:eastAsia="Arial" w:hAnsi="Arial"/>
          <w:color w:val="000000"/>
        </w:rPr>
        <w:tab/>
        <w:t>The Supplier will not do or omit to do anything, which would destroy or impair the legal validity of the insura</w:t>
      </w:r>
      <w:r>
        <w:rPr>
          <w:rFonts w:ascii="Arial" w:eastAsia="Arial" w:hAnsi="Arial"/>
          <w:color w:val="000000"/>
        </w:rPr>
        <w:t>nce.</w:t>
      </w:r>
    </w:p>
    <w:p w:rsidR="00843B00" w:rsidRDefault="006A21F1">
      <w:pPr>
        <w:tabs>
          <w:tab w:val="left" w:pos="792"/>
        </w:tabs>
        <w:spacing w:before="293" w:line="288" w:lineRule="exact"/>
        <w:ind w:left="792" w:right="360" w:hanging="792"/>
        <w:jc w:val="both"/>
        <w:textAlignment w:val="baseline"/>
        <w:rPr>
          <w:rFonts w:ascii="Arial" w:eastAsia="Arial" w:hAnsi="Arial"/>
          <w:color w:val="000000"/>
        </w:rPr>
      </w:pPr>
      <w:r>
        <w:rPr>
          <w:rFonts w:ascii="Arial" w:eastAsia="Arial" w:hAnsi="Arial"/>
          <w:color w:val="000000"/>
        </w:rPr>
        <w:t>9.7</w:t>
      </w:r>
      <w:r>
        <w:rPr>
          <w:rFonts w:ascii="Arial" w:eastAsia="Arial" w:hAnsi="Arial"/>
          <w:color w:val="000000"/>
        </w:rPr>
        <w:tab/>
        <w:t>The Supplier will notify CCS and the Buyer as soon as possible if any insurance policies have been, or are due to be, cancelled, suspended, Ended or not renewed.</w:t>
      </w:r>
    </w:p>
    <w:p w:rsidR="00843B00" w:rsidRDefault="006A21F1">
      <w:pPr>
        <w:tabs>
          <w:tab w:val="left" w:pos="792"/>
        </w:tabs>
        <w:spacing w:before="335" w:line="251" w:lineRule="exact"/>
        <w:textAlignment w:val="baseline"/>
        <w:rPr>
          <w:rFonts w:ascii="Arial" w:eastAsia="Arial" w:hAnsi="Arial"/>
          <w:color w:val="000000"/>
          <w:spacing w:val="-1"/>
        </w:rPr>
      </w:pPr>
      <w:r>
        <w:rPr>
          <w:rFonts w:ascii="Arial" w:eastAsia="Arial" w:hAnsi="Arial"/>
          <w:color w:val="000000"/>
          <w:spacing w:val="-1"/>
        </w:rPr>
        <w:t>9.8</w:t>
      </w:r>
      <w:r>
        <w:rPr>
          <w:rFonts w:ascii="Arial" w:eastAsia="Arial" w:hAnsi="Arial"/>
          <w:color w:val="000000"/>
          <w:spacing w:val="-1"/>
        </w:rPr>
        <w:tab/>
        <w:t>The Supplier will be liable for the payment of any:</w:t>
      </w:r>
    </w:p>
    <w:p w:rsidR="00843B00" w:rsidRDefault="006A21F1">
      <w:pPr>
        <w:spacing w:before="330" w:line="251" w:lineRule="exact"/>
        <w:ind w:left="792"/>
        <w:textAlignment w:val="baseline"/>
        <w:rPr>
          <w:rFonts w:ascii="Arial" w:eastAsia="Arial" w:hAnsi="Arial"/>
          <w:color w:val="000000"/>
          <w:spacing w:val="3"/>
        </w:rPr>
      </w:pPr>
      <w:r>
        <w:rPr>
          <w:rFonts w:ascii="Arial" w:eastAsia="Arial" w:hAnsi="Arial"/>
          <w:color w:val="000000"/>
          <w:spacing w:val="3"/>
        </w:rPr>
        <w:t>9.8.1 premiums, which it will</w:t>
      </w:r>
      <w:r>
        <w:rPr>
          <w:rFonts w:ascii="Arial" w:eastAsia="Arial" w:hAnsi="Arial"/>
          <w:color w:val="000000"/>
          <w:spacing w:val="3"/>
        </w:rPr>
        <w:t xml:space="preserve"> pay promptly</w:t>
      </w:r>
    </w:p>
    <w:p w:rsidR="00843B00" w:rsidRDefault="006A21F1">
      <w:pPr>
        <w:spacing w:before="41" w:line="251" w:lineRule="exact"/>
        <w:ind w:left="792"/>
        <w:textAlignment w:val="baseline"/>
        <w:rPr>
          <w:rFonts w:ascii="Arial" w:eastAsia="Arial" w:hAnsi="Arial"/>
          <w:color w:val="000000"/>
          <w:spacing w:val="2"/>
        </w:rPr>
      </w:pPr>
      <w:r>
        <w:rPr>
          <w:noProof/>
        </w:rPr>
        <mc:AlternateContent>
          <mc:Choice Requires="wps">
            <w:drawing>
              <wp:anchor distT="0" distB="0" distL="0" distR="0" simplePos="0" relativeHeight="251637760" behindDoc="1" locked="0" layoutInCell="1" allowOverlap="1">
                <wp:simplePos x="0" y="0"/>
                <wp:positionH relativeFrom="page">
                  <wp:posOffset>6748145</wp:posOffset>
                </wp:positionH>
                <wp:positionV relativeFrom="page">
                  <wp:posOffset>9916795</wp:posOffset>
                </wp:positionV>
                <wp:extent cx="100965" cy="160655"/>
                <wp:effectExtent l="0" t="0" r="0" b="0"/>
                <wp:wrapSquare wrapText="bothSides"/>
                <wp:docPr id="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left:0;text-align:left;margin-left:531.35pt;margin-top:780.85pt;width:7.95pt;height:12.6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1</w:t>
                      </w:r>
                    </w:p>
                  </w:txbxContent>
                </v:textbox>
                <w10:wrap type="square" anchorx="page" anchory="page"/>
              </v:shape>
            </w:pict>
          </mc:Fallback>
        </mc:AlternateContent>
      </w:r>
      <w:r>
        <w:rPr>
          <w:rFonts w:ascii="Arial" w:eastAsia="Arial" w:hAnsi="Arial"/>
          <w:color w:val="000000"/>
          <w:spacing w:val="2"/>
        </w:rPr>
        <w:t>9.8.2 excess or deductibles and will not be entitled to recover this from the Buyer</w:t>
      </w:r>
    </w:p>
    <w:p w:rsidR="00843B00" w:rsidRDefault="00843B00">
      <w:pPr>
        <w:sectPr w:rsidR="00843B00">
          <w:pgSz w:w="11909" w:h="16834"/>
          <w:pgMar w:top="720" w:right="1121" w:bottom="821" w:left="1068" w:header="720" w:footer="720" w:gutter="0"/>
          <w:cols w:space="720"/>
        </w:sectPr>
      </w:pPr>
    </w:p>
    <w:p w:rsidR="00843B00" w:rsidRDefault="006A21F1">
      <w:pPr>
        <w:numPr>
          <w:ilvl w:val="0"/>
          <w:numId w:val="11"/>
        </w:numPr>
        <w:spacing w:before="8" w:line="321" w:lineRule="exact"/>
        <w:textAlignment w:val="baseline"/>
        <w:rPr>
          <w:rFonts w:ascii="Arial" w:eastAsia="Arial" w:hAnsi="Arial"/>
          <w:color w:val="000000"/>
          <w:spacing w:val="2"/>
          <w:sz w:val="28"/>
        </w:rPr>
      </w:pPr>
      <w:r>
        <w:rPr>
          <w:rFonts w:ascii="Arial" w:eastAsia="Arial" w:hAnsi="Arial"/>
          <w:color w:val="000000"/>
          <w:spacing w:val="2"/>
          <w:sz w:val="28"/>
        </w:rPr>
        <w:t>Confidentiality</w:t>
      </w:r>
    </w:p>
    <w:p w:rsidR="00843B00" w:rsidRDefault="006A21F1">
      <w:pPr>
        <w:spacing w:before="116" w:line="290" w:lineRule="exact"/>
        <w:ind w:left="720" w:right="216" w:hanging="720"/>
        <w:textAlignment w:val="baseline"/>
        <w:rPr>
          <w:rFonts w:ascii="Arial" w:eastAsia="Arial" w:hAnsi="Arial"/>
          <w:color w:val="000000"/>
        </w:rPr>
      </w:pPr>
      <w:r>
        <w:rPr>
          <w:rFonts w:ascii="Arial" w:eastAsia="Arial" w:hAnsi="Arial"/>
          <w:color w:val="000000"/>
        </w:rPr>
        <w:t>10.1 Subject to clause 24.1 the Supplier must during and after the Term keep the Buyer fully indemnified against all Losses, damages, costs or expenses and other liabilities (including legal fees) arising from any breach of the Supplier's obligations under</w:t>
      </w:r>
      <w:r>
        <w:rPr>
          <w:rFonts w:ascii="Arial" w:eastAsia="Arial" w:hAnsi="Arial"/>
          <w:color w:val="000000"/>
        </w:rPr>
        <w:t xml:space="preserve"> the Data Protection Legislation or under incorporated Framework Agreement clauses 8.80 to 8.88. The indemnity doesn’t apply to the extent that the Supplier breach is due to a Buyer’s instruction.</w:t>
      </w:r>
    </w:p>
    <w:p w:rsidR="00843B00" w:rsidRDefault="006A21F1">
      <w:pPr>
        <w:numPr>
          <w:ilvl w:val="0"/>
          <w:numId w:val="11"/>
        </w:numPr>
        <w:spacing w:before="334" w:line="321" w:lineRule="exact"/>
        <w:textAlignment w:val="baseline"/>
        <w:rPr>
          <w:rFonts w:ascii="Arial" w:eastAsia="Arial" w:hAnsi="Arial"/>
          <w:color w:val="000000"/>
          <w:spacing w:val="1"/>
          <w:sz w:val="28"/>
        </w:rPr>
      </w:pPr>
      <w:r>
        <w:rPr>
          <w:rFonts w:ascii="Arial" w:eastAsia="Arial" w:hAnsi="Arial"/>
          <w:color w:val="000000"/>
          <w:spacing w:val="1"/>
          <w:sz w:val="28"/>
        </w:rPr>
        <w:t>Intellectual Property Rights</w:t>
      </w:r>
    </w:p>
    <w:p w:rsidR="00843B00" w:rsidRDefault="006A21F1">
      <w:pPr>
        <w:tabs>
          <w:tab w:val="right" w:pos="9720"/>
        </w:tabs>
        <w:spacing w:before="145" w:line="251" w:lineRule="exact"/>
        <w:textAlignment w:val="baseline"/>
        <w:rPr>
          <w:rFonts w:ascii="Arial" w:eastAsia="Arial" w:hAnsi="Arial"/>
          <w:color w:val="000000"/>
        </w:rPr>
      </w:pPr>
      <w:r>
        <w:rPr>
          <w:rFonts w:ascii="Arial" w:eastAsia="Arial" w:hAnsi="Arial"/>
          <w:color w:val="000000"/>
        </w:rPr>
        <w:t>11.1</w:t>
      </w:r>
      <w:r>
        <w:rPr>
          <w:rFonts w:ascii="Arial" w:eastAsia="Arial" w:hAnsi="Arial"/>
          <w:color w:val="000000"/>
        </w:rPr>
        <w:tab/>
        <w:t>Unless otherwise specifie</w:t>
      </w:r>
      <w:r>
        <w:rPr>
          <w:rFonts w:ascii="Arial" w:eastAsia="Arial" w:hAnsi="Arial"/>
          <w:color w:val="000000"/>
        </w:rPr>
        <w:t>d in this Call-Off Contract, a Party will not acquire any right, title or</w:t>
      </w:r>
    </w:p>
    <w:p w:rsidR="00843B00" w:rsidRDefault="006A21F1">
      <w:pPr>
        <w:spacing w:before="42" w:line="251" w:lineRule="exact"/>
        <w:ind w:left="720"/>
        <w:textAlignment w:val="baseline"/>
        <w:rPr>
          <w:rFonts w:ascii="Arial" w:eastAsia="Arial" w:hAnsi="Arial"/>
          <w:color w:val="000000"/>
        </w:rPr>
      </w:pPr>
      <w:r>
        <w:rPr>
          <w:rFonts w:ascii="Arial" w:eastAsia="Arial" w:hAnsi="Arial"/>
          <w:color w:val="000000"/>
        </w:rPr>
        <w:t>interest in or to the Intellectual Property Rights (IPRs) of the other Party or its Licensors.</w:t>
      </w:r>
    </w:p>
    <w:p w:rsidR="00843B00" w:rsidRDefault="006A21F1">
      <w:pPr>
        <w:spacing w:before="289" w:line="293" w:lineRule="exact"/>
        <w:ind w:left="720" w:right="72" w:hanging="720"/>
        <w:textAlignment w:val="baseline"/>
        <w:rPr>
          <w:rFonts w:ascii="Arial" w:eastAsia="Arial" w:hAnsi="Arial"/>
          <w:color w:val="000000"/>
        </w:rPr>
      </w:pPr>
      <w:r>
        <w:rPr>
          <w:rFonts w:ascii="Arial" w:eastAsia="Arial" w:hAnsi="Arial"/>
          <w:color w:val="000000"/>
        </w:rPr>
        <w:t>11.2 The Supplier grants the Buyer a non-exclusive, transferable, perpetual, irrevocabl</w:t>
      </w:r>
      <w:r>
        <w:rPr>
          <w:rFonts w:ascii="Arial" w:eastAsia="Arial" w:hAnsi="Arial"/>
          <w:color w:val="000000"/>
        </w:rPr>
        <w:t>e, royalty-free licence to use the Project Specific IPRs and any Background IPRs embedded within the Project Specific IPRs for the Buyer’s ordinary business activities.</w:t>
      </w:r>
    </w:p>
    <w:p w:rsidR="00843B00" w:rsidRDefault="006A21F1">
      <w:pPr>
        <w:spacing w:before="290" w:line="290" w:lineRule="exact"/>
        <w:ind w:left="720" w:right="216" w:hanging="720"/>
        <w:textAlignment w:val="baseline"/>
        <w:rPr>
          <w:rFonts w:ascii="Arial" w:eastAsia="Arial" w:hAnsi="Arial"/>
          <w:color w:val="000000"/>
        </w:rPr>
      </w:pPr>
      <w:r>
        <w:rPr>
          <w:rFonts w:ascii="Arial" w:eastAsia="Arial" w:hAnsi="Arial"/>
          <w:color w:val="000000"/>
        </w:rPr>
        <w:t xml:space="preserve">11.3 The Supplier must obtain the grant of any third-party IPRs and Background IPRs so </w:t>
      </w:r>
      <w:r>
        <w:rPr>
          <w:rFonts w:ascii="Arial" w:eastAsia="Arial" w:hAnsi="Arial"/>
          <w:color w:val="000000"/>
        </w:rPr>
        <w:t>the Buyer can enjoy full use of the Project Specific IPRs, including the Buyer’s right to publish the IPR as open source.</w:t>
      </w:r>
    </w:p>
    <w:p w:rsidR="00843B00" w:rsidRDefault="006A21F1">
      <w:pPr>
        <w:spacing w:before="293" w:line="290" w:lineRule="exact"/>
        <w:ind w:left="720" w:right="360" w:hanging="720"/>
        <w:textAlignment w:val="baseline"/>
        <w:rPr>
          <w:rFonts w:ascii="Arial" w:eastAsia="Arial" w:hAnsi="Arial"/>
          <w:color w:val="000000"/>
        </w:rPr>
      </w:pPr>
      <w:r>
        <w:rPr>
          <w:rFonts w:ascii="Arial" w:eastAsia="Arial" w:hAnsi="Arial"/>
          <w:color w:val="000000"/>
        </w:rPr>
        <w:t>11.4 The Supplier must promptly inform the Buyer if it can’t comply with the clause above and the Supplier must not use third-party IP</w:t>
      </w:r>
      <w:r>
        <w:rPr>
          <w:rFonts w:ascii="Arial" w:eastAsia="Arial" w:hAnsi="Arial"/>
          <w:color w:val="000000"/>
        </w:rPr>
        <w:t>Rs or Background IPRs in relation to the Project Specific IPRs if it can’t obtain the grant of a licence acceptable to the Buyer.</w:t>
      </w:r>
    </w:p>
    <w:p w:rsidR="00843B00" w:rsidRDefault="006A21F1">
      <w:pPr>
        <w:spacing w:before="296" w:line="290" w:lineRule="exact"/>
        <w:ind w:left="720" w:right="72" w:hanging="720"/>
        <w:textAlignment w:val="baseline"/>
        <w:rPr>
          <w:rFonts w:ascii="Arial" w:eastAsia="Arial" w:hAnsi="Arial"/>
          <w:color w:val="000000"/>
        </w:rPr>
      </w:pPr>
      <w:r>
        <w:rPr>
          <w:rFonts w:ascii="Arial" w:eastAsia="Arial" w:hAnsi="Arial"/>
          <w:color w:val="000000"/>
        </w:rPr>
        <w:t>11.5 The Supplier will, on written demand, fully indemnify the Buyer and the Crown for all Losses which it may incur at any time from any claim of infringement or alleged infringement of a third party’s IPRs because of the:</w:t>
      </w:r>
    </w:p>
    <w:p w:rsidR="00843B00" w:rsidRDefault="006A21F1">
      <w:pPr>
        <w:spacing w:before="329" w:line="251" w:lineRule="exact"/>
        <w:ind w:left="720"/>
        <w:textAlignment w:val="baseline"/>
        <w:rPr>
          <w:rFonts w:ascii="Arial" w:eastAsia="Arial" w:hAnsi="Arial"/>
          <w:color w:val="000000"/>
        </w:rPr>
      </w:pPr>
      <w:r>
        <w:rPr>
          <w:rFonts w:ascii="Arial" w:eastAsia="Arial" w:hAnsi="Arial"/>
          <w:color w:val="000000"/>
        </w:rPr>
        <w:t>11.5.1 rights granted to the Buy</w:t>
      </w:r>
      <w:r>
        <w:rPr>
          <w:rFonts w:ascii="Arial" w:eastAsia="Arial" w:hAnsi="Arial"/>
          <w:color w:val="000000"/>
        </w:rPr>
        <w:t>er under this Call-Off Contract</w:t>
      </w:r>
    </w:p>
    <w:p w:rsidR="00843B00" w:rsidRDefault="006A21F1">
      <w:pPr>
        <w:spacing w:before="330" w:line="252" w:lineRule="exact"/>
        <w:ind w:left="720"/>
        <w:textAlignment w:val="baseline"/>
        <w:rPr>
          <w:rFonts w:ascii="Arial" w:eastAsia="Arial" w:hAnsi="Arial"/>
          <w:color w:val="000000"/>
        </w:rPr>
      </w:pPr>
      <w:r>
        <w:rPr>
          <w:rFonts w:ascii="Arial" w:eastAsia="Arial" w:hAnsi="Arial"/>
          <w:color w:val="000000"/>
        </w:rPr>
        <w:t>11.5.2 Supplier’s performance of the Services</w:t>
      </w:r>
    </w:p>
    <w:p w:rsidR="00843B00" w:rsidRDefault="006A21F1">
      <w:pPr>
        <w:spacing w:before="329" w:line="251" w:lineRule="exact"/>
        <w:ind w:left="720"/>
        <w:textAlignment w:val="baseline"/>
        <w:rPr>
          <w:rFonts w:ascii="Arial" w:eastAsia="Arial" w:hAnsi="Arial"/>
          <w:color w:val="000000"/>
        </w:rPr>
      </w:pPr>
      <w:r>
        <w:rPr>
          <w:rFonts w:ascii="Arial" w:eastAsia="Arial" w:hAnsi="Arial"/>
          <w:color w:val="000000"/>
        </w:rPr>
        <w:t>11.5.3 use by the Buyer of the Services</w:t>
      </w:r>
    </w:p>
    <w:p w:rsidR="00843B00" w:rsidRDefault="006A21F1">
      <w:pPr>
        <w:spacing w:before="297" w:line="288" w:lineRule="exact"/>
        <w:ind w:left="720" w:right="216" w:hanging="720"/>
        <w:textAlignment w:val="baseline"/>
        <w:rPr>
          <w:rFonts w:ascii="Arial" w:eastAsia="Arial" w:hAnsi="Arial"/>
          <w:color w:val="000000"/>
          <w:spacing w:val="-1"/>
        </w:rPr>
      </w:pPr>
      <w:r>
        <w:rPr>
          <w:rFonts w:ascii="Arial" w:eastAsia="Arial" w:hAnsi="Arial"/>
          <w:color w:val="000000"/>
          <w:spacing w:val="-1"/>
        </w:rPr>
        <w:t>11.6 If an IPR Claim is made, or is likely to be made, the Supplier will immediately notify the Buyer in writing and must at its own expen</w:t>
      </w:r>
      <w:r>
        <w:rPr>
          <w:rFonts w:ascii="Arial" w:eastAsia="Arial" w:hAnsi="Arial"/>
          <w:color w:val="000000"/>
          <w:spacing w:val="-1"/>
        </w:rPr>
        <w:t>se after written approval from the Buyer, either:</w:t>
      </w:r>
    </w:p>
    <w:p w:rsidR="00843B00" w:rsidRDefault="006A21F1">
      <w:pPr>
        <w:spacing w:before="298" w:line="288" w:lineRule="exact"/>
        <w:ind w:left="1440" w:right="1008" w:hanging="720"/>
        <w:textAlignment w:val="baseline"/>
        <w:rPr>
          <w:rFonts w:ascii="Arial" w:eastAsia="Arial" w:hAnsi="Arial"/>
          <w:color w:val="000000"/>
        </w:rPr>
      </w:pPr>
      <w:r>
        <w:rPr>
          <w:rFonts w:ascii="Arial" w:eastAsia="Arial" w:hAnsi="Arial"/>
          <w:color w:val="000000"/>
        </w:rPr>
        <w:t>11.6.1 modify the relevant part of the Services without reducing its functionality or performance</w:t>
      </w:r>
    </w:p>
    <w:p w:rsidR="00843B00" w:rsidRDefault="006A21F1">
      <w:pPr>
        <w:spacing w:before="290" w:line="292" w:lineRule="exact"/>
        <w:ind w:left="1440" w:right="432" w:hanging="720"/>
        <w:textAlignment w:val="baseline"/>
        <w:rPr>
          <w:rFonts w:ascii="Arial" w:eastAsia="Arial" w:hAnsi="Arial"/>
          <w:color w:val="000000"/>
        </w:rPr>
      </w:pPr>
      <w:r>
        <w:rPr>
          <w:rFonts w:ascii="Arial" w:eastAsia="Arial" w:hAnsi="Arial"/>
          <w:color w:val="000000"/>
        </w:rPr>
        <w:t>11.6.2 substitute Services of equivalent functionality and performance, to avoid the infringement or the all</w:t>
      </w:r>
      <w:r>
        <w:rPr>
          <w:rFonts w:ascii="Arial" w:eastAsia="Arial" w:hAnsi="Arial"/>
          <w:color w:val="000000"/>
        </w:rPr>
        <w:t>eged infringement, as long as there is no additional cost or burden to the Buyer</w:t>
      </w:r>
    </w:p>
    <w:p w:rsidR="00843B00" w:rsidRDefault="006A21F1">
      <w:pPr>
        <w:spacing w:before="288" w:line="293" w:lineRule="exact"/>
        <w:ind w:left="1440" w:right="360" w:hanging="720"/>
        <w:textAlignment w:val="baseline"/>
        <w:rPr>
          <w:rFonts w:ascii="Arial" w:eastAsia="Arial" w:hAnsi="Arial"/>
          <w:color w:val="000000"/>
        </w:rPr>
      </w:pPr>
      <w:r>
        <w:rPr>
          <w:rFonts w:ascii="Arial" w:eastAsia="Arial" w:hAnsi="Arial"/>
          <w:color w:val="000000"/>
        </w:rPr>
        <w:t>11.6.3 buy a licence to use and supply the Services which are the subject of the alleged infringement, on terms acceptable to the Buyer</w:t>
      </w:r>
    </w:p>
    <w:p w:rsidR="00843B00" w:rsidRDefault="006A21F1">
      <w:pPr>
        <w:spacing w:before="330" w:after="593" w:line="251" w:lineRule="exact"/>
        <w:textAlignment w:val="baseline"/>
        <w:rPr>
          <w:rFonts w:ascii="Arial" w:eastAsia="Arial" w:hAnsi="Arial"/>
          <w:color w:val="000000"/>
          <w:spacing w:val="3"/>
        </w:rPr>
      </w:pPr>
      <w:r>
        <w:rPr>
          <w:rFonts w:ascii="Arial" w:eastAsia="Arial" w:hAnsi="Arial"/>
          <w:color w:val="000000"/>
          <w:spacing w:val="3"/>
        </w:rPr>
        <w:t xml:space="preserve">11.7 Clause 11.5 will not apply if the </w:t>
      </w:r>
      <w:r>
        <w:rPr>
          <w:rFonts w:ascii="Arial" w:eastAsia="Arial" w:hAnsi="Arial"/>
          <w:color w:val="000000"/>
          <w:spacing w:val="3"/>
        </w:rPr>
        <w:t>IPR Claim is from:</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1</w:t>
      </w:r>
    </w:p>
    <w:p w:rsidR="00843B00" w:rsidRDefault="00843B00">
      <w:pPr>
        <w:sectPr w:rsidR="00843B00">
          <w:pgSz w:w="11909" w:h="16834"/>
          <w:pgMar w:top="720" w:right="1085" w:bottom="558" w:left="1104" w:header="720" w:footer="720" w:gutter="0"/>
          <w:cols w:space="720"/>
        </w:sectPr>
      </w:pPr>
    </w:p>
    <w:p w:rsidR="00843B00" w:rsidRDefault="006A21F1">
      <w:pPr>
        <w:spacing w:line="274" w:lineRule="exact"/>
        <w:ind w:left="1440" w:right="576" w:hanging="720"/>
        <w:textAlignment w:val="baseline"/>
        <w:rPr>
          <w:rFonts w:ascii="Arial" w:eastAsia="Arial" w:hAnsi="Arial"/>
          <w:color w:val="000000"/>
        </w:rPr>
      </w:pPr>
      <w:r>
        <w:rPr>
          <w:rFonts w:ascii="Arial" w:eastAsia="Arial" w:hAnsi="Arial"/>
          <w:color w:val="000000"/>
        </w:rPr>
        <w:t>11.7.2 the use of data supplied by the Buyer which the Supplier isn’t required to verify under this Call-Off Contract</w:t>
      </w:r>
    </w:p>
    <w:p w:rsidR="00843B00" w:rsidRDefault="006A21F1">
      <w:pPr>
        <w:spacing w:before="334" w:line="252" w:lineRule="exact"/>
        <w:ind w:left="720"/>
        <w:textAlignment w:val="baseline"/>
        <w:rPr>
          <w:rFonts w:ascii="Arial" w:eastAsia="Arial" w:hAnsi="Arial"/>
          <w:color w:val="000000"/>
        </w:rPr>
      </w:pPr>
      <w:r>
        <w:rPr>
          <w:rFonts w:ascii="Arial" w:eastAsia="Arial" w:hAnsi="Arial"/>
          <w:color w:val="000000"/>
        </w:rPr>
        <w:t>11.7.3 other material provided by the Buyer necessary for the Services</w:t>
      </w:r>
    </w:p>
    <w:p w:rsidR="00843B00" w:rsidRDefault="006A21F1">
      <w:pPr>
        <w:spacing w:before="290" w:line="292" w:lineRule="exact"/>
        <w:ind w:left="720" w:right="72" w:hanging="720"/>
        <w:textAlignment w:val="baseline"/>
        <w:rPr>
          <w:rFonts w:ascii="Arial" w:eastAsia="Arial" w:hAnsi="Arial"/>
          <w:color w:val="000000"/>
        </w:rPr>
      </w:pPr>
      <w:r>
        <w:rPr>
          <w:rFonts w:ascii="Arial" w:eastAsia="Arial" w:hAnsi="Arial"/>
          <w:color w:val="000000"/>
        </w:rPr>
        <w:t>11.8 If the Supplier does not comply with clauses 11.2 to 11.6, the Buyer may End this Call-Off Contract for Material Breach. The Supplier will, on demand, refund the Buyer all the mone</w:t>
      </w:r>
      <w:r>
        <w:rPr>
          <w:rFonts w:ascii="Arial" w:eastAsia="Arial" w:hAnsi="Arial"/>
          <w:color w:val="000000"/>
        </w:rPr>
        <w:t>y paid for the affected Services.</w:t>
      </w:r>
    </w:p>
    <w:p w:rsidR="00843B00" w:rsidRDefault="006A21F1">
      <w:pPr>
        <w:numPr>
          <w:ilvl w:val="0"/>
          <w:numId w:val="12"/>
        </w:numPr>
        <w:spacing w:before="650" w:line="323" w:lineRule="exact"/>
        <w:textAlignment w:val="baseline"/>
        <w:rPr>
          <w:rFonts w:ascii="Arial" w:eastAsia="Arial" w:hAnsi="Arial"/>
          <w:color w:val="000000"/>
          <w:spacing w:val="1"/>
          <w:sz w:val="28"/>
        </w:rPr>
      </w:pPr>
      <w:r>
        <w:rPr>
          <w:rFonts w:ascii="Arial" w:eastAsia="Arial" w:hAnsi="Arial"/>
          <w:color w:val="000000"/>
          <w:spacing w:val="1"/>
          <w:sz w:val="28"/>
        </w:rPr>
        <w:t>Protection of information</w:t>
      </w:r>
    </w:p>
    <w:p w:rsidR="00843B00" w:rsidRDefault="006A21F1">
      <w:pPr>
        <w:spacing w:before="287" w:line="252" w:lineRule="exact"/>
        <w:textAlignment w:val="baseline"/>
        <w:rPr>
          <w:rFonts w:ascii="Arial" w:eastAsia="Arial" w:hAnsi="Arial"/>
          <w:color w:val="000000"/>
          <w:spacing w:val="8"/>
        </w:rPr>
      </w:pPr>
      <w:r>
        <w:rPr>
          <w:rFonts w:ascii="Arial" w:eastAsia="Arial" w:hAnsi="Arial"/>
          <w:color w:val="000000"/>
          <w:spacing w:val="8"/>
        </w:rPr>
        <w:t>12.1 The Supplier must:</w:t>
      </w:r>
    </w:p>
    <w:p w:rsidR="00843B00" w:rsidRDefault="006A21F1">
      <w:pPr>
        <w:spacing w:before="235" w:line="293" w:lineRule="exact"/>
        <w:ind w:left="1440" w:right="936" w:hanging="720"/>
        <w:textAlignment w:val="baseline"/>
        <w:rPr>
          <w:rFonts w:ascii="Arial" w:eastAsia="Arial" w:hAnsi="Arial"/>
          <w:color w:val="000000"/>
        </w:rPr>
      </w:pPr>
      <w:r>
        <w:rPr>
          <w:rFonts w:ascii="Arial" w:eastAsia="Arial" w:hAnsi="Arial"/>
          <w:color w:val="000000"/>
        </w:rPr>
        <w:t>12.1.1 comply with the Buyer’s written instructions and this Call-Off Contract when Processing Buyer Personal Data</w:t>
      </w:r>
    </w:p>
    <w:p w:rsidR="00843B00" w:rsidRDefault="006A21F1">
      <w:pPr>
        <w:spacing w:before="288" w:line="293" w:lineRule="exact"/>
        <w:ind w:left="1440" w:right="72" w:hanging="720"/>
        <w:textAlignment w:val="baseline"/>
        <w:rPr>
          <w:rFonts w:ascii="Arial" w:eastAsia="Arial" w:hAnsi="Arial"/>
          <w:color w:val="000000"/>
        </w:rPr>
      </w:pPr>
      <w:r>
        <w:rPr>
          <w:rFonts w:ascii="Arial" w:eastAsia="Arial" w:hAnsi="Arial"/>
          <w:color w:val="000000"/>
        </w:rPr>
        <w:t xml:space="preserve">12.1.2 only Process the Buyer Personal Data as necessary </w:t>
      </w:r>
      <w:r>
        <w:rPr>
          <w:rFonts w:ascii="Arial" w:eastAsia="Arial" w:hAnsi="Arial"/>
          <w:color w:val="000000"/>
        </w:rPr>
        <w:t>for the provision of the G-Cloud Services or as required by Law or any Regulatory Body</w:t>
      </w:r>
    </w:p>
    <w:p w:rsidR="00843B00" w:rsidRDefault="006A21F1">
      <w:pPr>
        <w:spacing w:before="293" w:line="288" w:lineRule="exact"/>
        <w:ind w:left="1440" w:right="216" w:hanging="720"/>
        <w:textAlignment w:val="baseline"/>
        <w:rPr>
          <w:rFonts w:ascii="Arial" w:eastAsia="Arial" w:hAnsi="Arial"/>
          <w:color w:val="000000"/>
        </w:rPr>
      </w:pPr>
      <w:r>
        <w:rPr>
          <w:rFonts w:ascii="Arial" w:eastAsia="Arial" w:hAnsi="Arial"/>
          <w:color w:val="000000"/>
        </w:rPr>
        <w:t>12.1.3 take reasonable steps to ensure that any Supplier Staff who have access to Buyer Personal Data act in compliance with Supplier's security processes</w:t>
      </w:r>
    </w:p>
    <w:p w:rsidR="00843B00" w:rsidRDefault="006A21F1">
      <w:pPr>
        <w:spacing w:before="297" w:line="288" w:lineRule="exact"/>
        <w:ind w:left="720" w:right="792" w:hanging="720"/>
        <w:textAlignment w:val="baseline"/>
        <w:rPr>
          <w:rFonts w:ascii="Arial" w:eastAsia="Arial" w:hAnsi="Arial"/>
          <w:color w:val="000000"/>
        </w:rPr>
      </w:pPr>
      <w:r>
        <w:rPr>
          <w:rFonts w:ascii="Arial" w:eastAsia="Arial" w:hAnsi="Arial"/>
          <w:color w:val="000000"/>
        </w:rPr>
        <w:t>12.2 The Suppl</w:t>
      </w:r>
      <w:r>
        <w:rPr>
          <w:rFonts w:ascii="Arial" w:eastAsia="Arial" w:hAnsi="Arial"/>
          <w:color w:val="000000"/>
        </w:rPr>
        <w:t>ier must fully assist with any complaint or request for Buyer Personal Data including by:</w:t>
      </w:r>
    </w:p>
    <w:p w:rsidR="00843B00" w:rsidRDefault="006A21F1">
      <w:pPr>
        <w:spacing w:before="329" w:line="252" w:lineRule="exact"/>
        <w:ind w:left="720"/>
        <w:textAlignment w:val="baseline"/>
        <w:rPr>
          <w:rFonts w:ascii="Arial" w:eastAsia="Arial" w:hAnsi="Arial"/>
          <w:color w:val="000000"/>
        </w:rPr>
      </w:pPr>
      <w:r>
        <w:rPr>
          <w:rFonts w:ascii="Arial" w:eastAsia="Arial" w:hAnsi="Arial"/>
          <w:color w:val="000000"/>
        </w:rPr>
        <w:t>12.2.1 providing the Buyer with full details of the complaint or request</w:t>
      </w:r>
    </w:p>
    <w:p w:rsidR="00843B00" w:rsidRDefault="006A21F1">
      <w:pPr>
        <w:spacing w:before="298" w:line="288" w:lineRule="exact"/>
        <w:ind w:left="1440" w:right="288" w:hanging="720"/>
        <w:textAlignment w:val="baseline"/>
        <w:rPr>
          <w:rFonts w:ascii="Arial" w:eastAsia="Arial" w:hAnsi="Arial"/>
          <w:color w:val="000000"/>
        </w:rPr>
      </w:pPr>
      <w:r>
        <w:rPr>
          <w:rFonts w:ascii="Arial" w:eastAsia="Arial" w:hAnsi="Arial"/>
          <w:color w:val="000000"/>
        </w:rPr>
        <w:t>12.2.2 complying with a data access request within the timescales in the Data Protection Legislation and following the Buyer’s instructions</w:t>
      </w:r>
    </w:p>
    <w:p w:rsidR="00843B00" w:rsidRDefault="006A21F1">
      <w:pPr>
        <w:spacing w:before="297" w:line="288" w:lineRule="exact"/>
        <w:ind w:left="1440" w:right="504" w:hanging="720"/>
        <w:textAlignment w:val="baseline"/>
        <w:rPr>
          <w:rFonts w:ascii="Arial" w:eastAsia="Arial" w:hAnsi="Arial"/>
          <w:color w:val="000000"/>
        </w:rPr>
      </w:pPr>
      <w:r>
        <w:rPr>
          <w:rFonts w:ascii="Arial" w:eastAsia="Arial" w:hAnsi="Arial"/>
          <w:color w:val="000000"/>
        </w:rPr>
        <w:t>12.2.3 providing the Buyer with any Buyer Personal Data it holds about a Data Subject (within the timescales require</w:t>
      </w:r>
      <w:r>
        <w:rPr>
          <w:rFonts w:ascii="Arial" w:eastAsia="Arial" w:hAnsi="Arial"/>
          <w:color w:val="000000"/>
        </w:rPr>
        <w:t>d by the Buyer)</w:t>
      </w:r>
    </w:p>
    <w:p w:rsidR="00843B00" w:rsidRDefault="006A21F1">
      <w:pPr>
        <w:spacing w:before="329" w:line="252" w:lineRule="exact"/>
        <w:ind w:left="720"/>
        <w:textAlignment w:val="baseline"/>
        <w:rPr>
          <w:rFonts w:ascii="Arial" w:eastAsia="Arial" w:hAnsi="Arial"/>
          <w:color w:val="000000"/>
        </w:rPr>
      </w:pPr>
      <w:r>
        <w:rPr>
          <w:rFonts w:ascii="Arial" w:eastAsia="Arial" w:hAnsi="Arial"/>
          <w:color w:val="000000"/>
        </w:rPr>
        <w:t>12.2.4 providing the Buyer with any information requested by the Data Subject</w:t>
      </w:r>
    </w:p>
    <w:p w:rsidR="00843B00" w:rsidRDefault="006A21F1">
      <w:pPr>
        <w:spacing w:before="296" w:line="290" w:lineRule="exact"/>
        <w:ind w:left="720" w:right="72" w:hanging="720"/>
        <w:textAlignment w:val="baseline"/>
        <w:rPr>
          <w:rFonts w:ascii="Arial" w:eastAsia="Arial" w:hAnsi="Arial"/>
          <w:color w:val="000000"/>
          <w:spacing w:val="2"/>
        </w:rPr>
      </w:pPr>
      <w:r>
        <w:rPr>
          <w:rFonts w:ascii="Arial" w:eastAsia="Arial" w:hAnsi="Arial"/>
          <w:color w:val="000000"/>
          <w:spacing w:val="2"/>
        </w:rPr>
        <w:t>12.3 The Supplier must get prior written consent from the Buyer to transfer Buyer Personal Data to any other person (including any Subcontractors) for the provisi</w:t>
      </w:r>
      <w:r>
        <w:rPr>
          <w:rFonts w:ascii="Arial" w:eastAsia="Arial" w:hAnsi="Arial"/>
          <w:color w:val="000000"/>
          <w:spacing w:val="2"/>
        </w:rPr>
        <w:t>on of the G-Cloud Services.</w:t>
      </w:r>
    </w:p>
    <w:p w:rsidR="00843B00" w:rsidRDefault="006A21F1">
      <w:pPr>
        <w:numPr>
          <w:ilvl w:val="0"/>
          <w:numId w:val="12"/>
        </w:numPr>
        <w:spacing w:before="654" w:line="323" w:lineRule="exact"/>
        <w:textAlignment w:val="baseline"/>
        <w:rPr>
          <w:rFonts w:ascii="Arial" w:eastAsia="Arial" w:hAnsi="Arial"/>
          <w:color w:val="000000"/>
          <w:spacing w:val="2"/>
          <w:sz w:val="28"/>
        </w:rPr>
      </w:pPr>
      <w:r>
        <w:rPr>
          <w:rFonts w:ascii="Arial" w:eastAsia="Arial" w:hAnsi="Arial"/>
          <w:color w:val="000000"/>
          <w:spacing w:val="2"/>
          <w:sz w:val="28"/>
        </w:rPr>
        <w:t>Buyer data</w:t>
      </w:r>
    </w:p>
    <w:p w:rsidR="00843B00" w:rsidRDefault="006A21F1">
      <w:pPr>
        <w:spacing w:before="283" w:line="252" w:lineRule="exact"/>
        <w:textAlignment w:val="baseline"/>
        <w:rPr>
          <w:rFonts w:ascii="Arial" w:eastAsia="Arial" w:hAnsi="Arial"/>
          <w:color w:val="000000"/>
          <w:spacing w:val="2"/>
        </w:rPr>
      </w:pPr>
      <w:r>
        <w:rPr>
          <w:rFonts w:ascii="Arial" w:eastAsia="Arial" w:hAnsi="Arial"/>
          <w:color w:val="000000"/>
          <w:spacing w:val="2"/>
        </w:rPr>
        <w:t>13.1 The Supplier must not remove any proprietary notices in the Buyer Data.</w:t>
      </w:r>
    </w:p>
    <w:p w:rsidR="00843B00" w:rsidRDefault="006A21F1">
      <w:pPr>
        <w:spacing w:before="235" w:line="293" w:lineRule="exact"/>
        <w:ind w:left="720" w:right="1656" w:hanging="720"/>
        <w:textAlignment w:val="baseline"/>
        <w:rPr>
          <w:rFonts w:ascii="Arial" w:eastAsia="Arial" w:hAnsi="Arial"/>
          <w:color w:val="000000"/>
        </w:rPr>
      </w:pPr>
      <w:r>
        <w:rPr>
          <w:rFonts w:ascii="Arial" w:eastAsia="Arial" w:hAnsi="Arial"/>
          <w:color w:val="000000"/>
        </w:rPr>
        <w:t>13.2 The Supplier will not store or use Buyer Data except if necessary to fulfil its obligations.</w:t>
      </w:r>
    </w:p>
    <w:p w:rsidR="00843B00" w:rsidRDefault="006A21F1">
      <w:pPr>
        <w:spacing w:before="288" w:after="357" w:line="293" w:lineRule="exact"/>
        <w:ind w:left="720" w:right="72" w:hanging="720"/>
        <w:textAlignment w:val="baseline"/>
        <w:rPr>
          <w:rFonts w:ascii="Arial" w:eastAsia="Arial" w:hAnsi="Arial"/>
          <w:color w:val="000000"/>
        </w:rPr>
      </w:pPr>
      <w:r>
        <w:rPr>
          <w:rFonts w:ascii="Arial" w:eastAsia="Arial" w:hAnsi="Arial"/>
          <w:color w:val="000000"/>
        </w:rPr>
        <w:t>13.3 If Buyer Data is processed by the Supplier, the Supplier will supply the data to the Buyer as requested.</w:t>
      </w:r>
    </w:p>
    <w:p w:rsidR="00843B00" w:rsidRDefault="00843B00">
      <w:pPr>
        <w:spacing w:before="288" w:after="357" w:line="293" w:lineRule="exact"/>
        <w:sectPr w:rsidR="00843B00">
          <w:pgSz w:w="11909" w:h="16834"/>
          <w:pgMar w:top="720" w:right="1089" w:bottom="558" w:left="1100" w:header="720" w:footer="720" w:gutter="0"/>
          <w:cols w:space="720"/>
        </w:sectPr>
      </w:pPr>
    </w:p>
    <w:p w:rsidR="00843B00" w:rsidRDefault="006A21F1">
      <w:pPr>
        <w:spacing w:before="2" w:line="249" w:lineRule="exact"/>
        <w:textAlignment w:val="baseline"/>
        <w:rPr>
          <w:rFonts w:ascii="Arial" w:eastAsia="Arial" w:hAnsi="Arial"/>
          <w:color w:val="000000"/>
        </w:rPr>
      </w:pPr>
      <w:r>
        <w:rPr>
          <w:rFonts w:ascii="Arial" w:eastAsia="Arial" w:hAnsi="Arial"/>
          <w:color w:val="000000"/>
        </w:rPr>
        <w:t>1</w:t>
      </w:r>
    </w:p>
    <w:p w:rsidR="00843B00" w:rsidRDefault="00843B00">
      <w:pPr>
        <w:sectPr w:rsidR="00843B00">
          <w:type w:val="continuous"/>
          <w:pgSz w:w="11909" w:h="16834"/>
          <w:pgMar w:top="720" w:right="1122" w:bottom="558" w:left="10627" w:header="720" w:footer="720" w:gutter="0"/>
          <w:cols w:space="720"/>
        </w:sectPr>
      </w:pPr>
    </w:p>
    <w:p w:rsidR="00843B00" w:rsidRDefault="006A21F1">
      <w:pPr>
        <w:spacing w:before="9" w:line="251" w:lineRule="exact"/>
        <w:textAlignment w:val="baseline"/>
        <w:rPr>
          <w:rFonts w:ascii="Arial" w:eastAsia="Arial" w:hAnsi="Arial"/>
          <w:color w:val="000000"/>
          <w:spacing w:val="2"/>
        </w:rPr>
      </w:pPr>
      <w:r>
        <w:rPr>
          <w:rFonts w:ascii="Arial" w:eastAsia="Arial" w:hAnsi="Arial"/>
          <w:color w:val="000000"/>
          <w:spacing w:val="2"/>
        </w:rPr>
        <w:t>13.4 The Supplier must ensure that any Supplier system that holds any Buyer Data is a secure</w:t>
      </w:r>
    </w:p>
    <w:p w:rsidR="00843B00" w:rsidRDefault="006A21F1">
      <w:pPr>
        <w:spacing w:line="290" w:lineRule="exact"/>
        <w:ind w:left="720" w:right="864"/>
        <w:textAlignment w:val="baseline"/>
        <w:rPr>
          <w:rFonts w:ascii="Arial" w:eastAsia="Arial" w:hAnsi="Arial"/>
          <w:color w:val="000000"/>
        </w:rPr>
      </w:pPr>
      <w:r>
        <w:rPr>
          <w:rFonts w:ascii="Arial" w:eastAsia="Arial" w:hAnsi="Arial"/>
          <w:color w:val="000000"/>
        </w:rPr>
        <w:t>system that complies with the Supplier’s and Buyer’s security policies and all Buyer requirements in the Order Form.</w:t>
      </w:r>
    </w:p>
    <w:p w:rsidR="00843B00" w:rsidRDefault="006A21F1">
      <w:pPr>
        <w:spacing w:before="298" w:line="288" w:lineRule="exact"/>
        <w:ind w:left="720" w:right="792" w:hanging="720"/>
        <w:textAlignment w:val="baseline"/>
        <w:rPr>
          <w:rFonts w:ascii="Arial" w:eastAsia="Arial" w:hAnsi="Arial"/>
          <w:color w:val="000000"/>
        </w:rPr>
      </w:pPr>
      <w:r>
        <w:rPr>
          <w:rFonts w:ascii="Arial" w:eastAsia="Arial" w:hAnsi="Arial"/>
          <w:color w:val="000000"/>
        </w:rPr>
        <w:t xml:space="preserve">13.5 The Supplier will preserve the integrity </w:t>
      </w:r>
      <w:r>
        <w:rPr>
          <w:rFonts w:ascii="Arial" w:eastAsia="Arial" w:hAnsi="Arial"/>
          <w:color w:val="000000"/>
        </w:rPr>
        <w:t>of Buyer Data processed by the Supplier and prevent its corruption and loss.</w:t>
      </w:r>
    </w:p>
    <w:p w:rsidR="00843B00" w:rsidRDefault="006A21F1">
      <w:pPr>
        <w:spacing w:before="297" w:line="288" w:lineRule="exact"/>
        <w:ind w:left="720" w:right="576" w:hanging="720"/>
        <w:textAlignment w:val="baseline"/>
        <w:rPr>
          <w:rFonts w:ascii="Arial" w:eastAsia="Arial" w:hAnsi="Arial"/>
          <w:color w:val="000000"/>
        </w:rPr>
      </w:pPr>
      <w:r>
        <w:rPr>
          <w:rFonts w:ascii="Arial" w:eastAsia="Arial" w:hAnsi="Arial"/>
          <w:color w:val="000000"/>
        </w:rPr>
        <w:t>13.6 The Supplier will ensure that any Supplier system which holds any protectively marked Buyer Data or other government data will comply with:</w:t>
      </w:r>
    </w:p>
    <w:p w:rsidR="00843B00" w:rsidRDefault="006A21F1">
      <w:pPr>
        <w:spacing w:before="330" w:line="251" w:lineRule="exact"/>
        <w:ind w:left="720"/>
        <w:textAlignment w:val="baseline"/>
        <w:rPr>
          <w:rFonts w:ascii="Arial" w:eastAsia="Arial" w:hAnsi="Arial"/>
          <w:color w:val="000000"/>
        </w:rPr>
      </w:pPr>
      <w:r>
        <w:rPr>
          <w:rFonts w:ascii="Arial" w:eastAsia="Arial" w:hAnsi="Arial"/>
          <w:color w:val="000000"/>
        </w:rPr>
        <w:t>13.6.1 the principles in the Secur</w:t>
      </w:r>
      <w:r>
        <w:rPr>
          <w:rFonts w:ascii="Arial" w:eastAsia="Arial" w:hAnsi="Arial"/>
          <w:color w:val="000000"/>
        </w:rPr>
        <w:t>ity Policy Framework</w:t>
      </w:r>
      <w:hyperlink r:id="rId11">
        <w:r>
          <w:rPr>
            <w:rFonts w:ascii="Arial" w:eastAsia="Arial" w:hAnsi="Arial"/>
            <w:color w:val="0000FF"/>
            <w:u w:val="single"/>
          </w:rPr>
          <w:t>:</w:t>
        </w:r>
      </w:hyperlink>
      <w:r>
        <w:rPr>
          <w:rFonts w:ascii="Arial" w:eastAsia="Arial" w:hAnsi="Arial"/>
          <w:color w:val="000000"/>
        </w:rPr>
        <w:t xml:space="preserve"> </w:t>
      </w:r>
    </w:p>
    <w:p w:rsidR="00843B00" w:rsidRDefault="006A21F1">
      <w:pPr>
        <w:spacing w:before="4" w:line="290" w:lineRule="exact"/>
        <w:ind w:left="1440" w:right="504"/>
        <w:textAlignment w:val="baseline"/>
        <w:rPr>
          <w:rFonts w:ascii="Arial" w:eastAsia="Arial" w:hAnsi="Arial"/>
          <w:color w:val="0000FF"/>
          <w:u w:val="single"/>
        </w:rPr>
      </w:pPr>
      <w:hyperlink r:id="rId12">
        <w:r>
          <w:rPr>
            <w:rFonts w:ascii="Arial" w:eastAsia="Arial" w:hAnsi="Arial"/>
            <w:color w:val="0000FF"/>
            <w:u w:val="single"/>
          </w:rPr>
          <w:t>https://www.gov.uk/government/publications/security-polic</w:t>
        </w:r>
        <w:r>
          <w:rPr>
            <w:rFonts w:ascii="Arial" w:eastAsia="Arial" w:hAnsi="Arial"/>
            <w:color w:val="0000FF"/>
            <w:u w:val="single"/>
          </w:rPr>
          <w:t>y-framework</w:t>
        </w:r>
      </w:hyperlink>
      <w:r>
        <w:rPr>
          <w:rFonts w:ascii="Arial" w:eastAsia="Arial" w:hAnsi="Arial"/>
          <w:color w:val="0000FF"/>
          <w:u w:val="single"/>
        </w:rPr>
        <w:t xml:space="preserve"> </w:t>
      </w:r>
      <w:r>
        <w:rPr>
          <w:rFonts w:ascii="Arial" w:eastAsia="Arial" w:hAnsi="Arial"/>
          <w:color w:val="000000"/>
          <w:u w:val="single"/>
        </w:rPr>
        <w:t xml:space="preserve">and  </w:t>
      </w:r>
      <w:r>
        <w:rPr>
          <w:rFonts w:ascii="Arial" w:eastAsia="Arial" w:hAnsi="Arial"/>
          <w:color w:val="000000"/>
        </w:rPr>
        <w:t xml:space="preserve">the Government Security Classification policy: </w:t>
      </w:r>
      <w:r>
        <w:rPr>
          <w:rFonts w:ascii="Arial" w:eastAsia="Arial" w:hAnsi="Arial"/>
          <w:color w:val="000000"/>
          <w:u w:val="single"/>
        </w:rPr>
        <w:t>https:/</w:t>
      </w:r>
      <w:hyperlink r:id="rId13">
        <w:r>
          <w:rPr>
            <w:rFonts w:ascii="Arial" w:eastAsia="Arial" w:hAnsi="Arial"/>
            <w:color w:val="0000FF"/>
            <w:u w:val="single"/>
          </w:rPr>
          <w:t>www.gov.uk/government/publications/government-security-classifications</w:t>
        </w:r>
      </w:hyperlink>
      <w:r>
        <w:rPr>
          <w:rFonts w:ascii="Arial" w:eastAsia="Arial" w:hAnsi="Arial"/>
          <w:color w:val="000000"/>
        </w:rPr>
        <w:t xml:space="preserve"> </w:t>
      </w:r>
    </w:p>
    <w:p w:rsidR="00843B00" w:rsidRDefault="006A21F1">
      <w:pPr>
        <w:spacing w:before="292" w:line="291" w:lineRule="exact"/>
        <w:ind w:left="1440" w:right="1152" w:hanging="720"/>
        <w:textAlignment w:val="baseline"/>
        <w:rPr>
          <w:rFonts w:ascii="Arial" w:eastAsia="Arial" w:hAnsi="Arial"/>
          <w:color w:val="000000"/>
          <w:spacing w:val="4"/>
        </w:rPr>
      </w:pPr>
      <w:r>
        <w:rPr>
          <w:rFonts w:ascii="Arial" w:eastAsia="Arial" w:hAnsi="Arial"/>
          <w:color w:val="000000"/>
          <w:spacing w:val="4"/>
        </w:rPr>
        <w:t xml:space="preserve">13.6.2 guidance issued by the Centre for Protection of National Infrastructure on Risk Management: </w:t>
      </w:r>
      <w:hyperlink r:id="rId14">
        <w:r>
          <w:rPr>
            <w:rFonts w:ascii="Arial" w:eastAsia="Arial" w:hAnsi="Arial"/>
            <w:color w:val="0000FF"/>
            <w:spacing w:val="4"/>
            <w:u w:val="single"/>
          </w:rPr>
          <w:t>https://www.cpni.gov.uk/content/adopt-risk-management-approach</w:t>
        </w:r>
      </w:hyperlink>
      <w:r>
        <w:rPr>
          <w:rFonts w:ascii="Arial" w:eastAsia="Arial" w:hAnsi="Arial"/>
          <w:color w:val="0000FF"/>
          <w:spacing w:val="4"/>
          <w:u w:val="single"/>
        </w:rPr>
        <w:t xml:space="preserve"> </w:t>
      </w:r>
      <w:r>
        <w:rPr>
          <w:rFonts w:ascii="Arial" w:eastAsia="Arial" w:hAnsi="Arial"/>
          <w:color w:val="000000"/>
          <w:spacing w:val="4"/>
        </w:rPr>
        <w:t>and Protecti</w:t>
      </w:r>
      <w:r>
        <w:rPr>
          <w:rFonts w:ascii="Arial" w:eastAsia="Arial" w:hAnsi="Arial"/>
          <w:color w:val="000000"/>
          <w:spacing w:val="4"/>
        </w:rPr>
        <w:t>on of Sensitive Information and Assets</w:t>
      </w:r>
      <w:hyperlink r:id="rId15">
        <w:r>
          <w:rPr>
            <w:rFonts w:ascii="Arial" w:eastAsia="Arial" w:hAnsi="Arial"/>
            <w:color w:val="0000FF"/>
            <w:spacing w:val="4"/>
            <w:u w:val="single"/>
          </w:rPr>
          <w:t xml:space="preserve">: </w:t>
        </w:r>
      </w:hyperlink>
      <w:r>
        <w:rPr>
          <w:rFonts w:ascii="Arial" w:eastAsia="Arial" w:hAnsi="Arial"/>
          <w:color w:val="0000FF"/>
          <w:spacing w:val="4"/>
          <w:u w:val="single"/>
        </w:rPr>
        <w:t>https://www.cpni.gov.uk/protection-sensitive-information-and-assets</w:t>
      </w:r>
      <w:r>
        <w:rPr>
          <w:rFonts w:ascii="Arial" w:eastAsia="Arial" w:hAnsi="Arial"/>
          <w:color w:val="000000"/>
          <w:spacing w:val="4"/>
          <w:u w:val="single"/>
        </w:rPr>
        <w:t xml:space="preserve"> </w:t>
      </w:r>
      <w:r>
        <w:rPr>
          <w:rFonts w:ascii="Arial" w:eastAsia="Arial" w:hAnsi="Arial"/>
          <w:color w:val="000000"/>
          <w:spacing w:val="4"/>
        </w:rPr>
        <w:t xml:space="preserve"> </w:t>
      </w:r>
    </w:p>
    <w:p w:rsidR="00843B00" w:rsidRDefault="006A21F1">
      <w:pPr>
        <w:spacing w:before="330" w:line="252" w:lineRule="exact"/>
        <w:ind w:left="720"/>
        <w:textAlignment w:val="baseline"/>
        <w:rPr>
          <w:rFonts w:ascii="Arial" w:eastAsia="Arial" w:hAnsi="Arial"/>
          <w:color w:val="000000"/>
        </w:rPr>
      </w:pPr>
      <w:r>
        <w:rPr>
          <w:rFonts w:ascii="Arial" w:eastAsia="Arial" w:hAnsi="Arial"/>
          <w:color w:val="000000"/>
        </w:rPr>
        <w:t>13.6.3 the National Cyber Security Centre’s (NCSC) informat</w:t>
      </w:r>
      <w:r>
        <w:rPr>
          <w:rFonts w:ascii="Arial" w:eastAsia="Arial" w:hAnsi="Arial"/>
          <w:color w:val="000000"/>
        </w:rPr>
        <w:t>ion risk management</w:t>
      </w:r>
    </w:p>
    <w:p w:rsidR="00843B00" w:rsidRDefault="006A21F1">
      <w:pPr>
        <w:spacing w:before="41" w:line="251" w:lineRule="exact"/>
        <w:ind w:left="1440"/>
        <w:textAlignment w:val="baseline"/>
        <w:rPr>
          <w:rFonts w:ascii="Arial" w:eastAsia="Arial" w:hAnsi="Arial"/>
          <w:color w:val="000000"/>
          <w:spacing w:val="-2"/>
        </w:rPr>
      </w:pPr>
      <w:r>
        <w:rPr>
          <w:rFonts w:ascii="Arial" w:eastAsia="Arial" w:hAnsi="Arial"/>
          <w:color w:val="000000"/>
          <w:spacing w:val="-2"/>
        </w:rPr>
        <w:t>guidance:</w:t>
      </w:r>
    </w:p>
    <w:p w:rsidR="00843B00" w:rsidRDefault="006A21F1">
      <w:pPr>
        <w:spacing w:before="37" w:line="251" w:lineRule="exact"/>
        <w:ind w:left="1440"/>
        <w:textAlignment w:val="baseline"/>
        <w:rPr>
          <w:rFonts w:ascii="Arial" w:eastAsia="Arial" w:hAnsi="Arial"/>
          <w:color w:val="000000"/>
          <w:u w:val="single"/>
        </w:rPr>
      </w:pPr>
      <w:hyperlink r:id="rId16">
        <w:r>
          <w:rPr>
            <w:rFonts w:ascii="Arial" w:eastAsia="Arial" w:hAnsi="Arial"/>
            <w:color w:val="0000FF"/>
            <w:u w:val="single"/>
          </w:rPr>
          <w:t>https://www.ncsc.gov.uk/collection/risk-management-collection</w:t>
        </w:r>
      </w:hyperlink>
      <w:r>
        <w:rPr>
          <w:rFonts w:ascii="Arial" w:eastAsia="Arial" w:hAnsi="Arial"/>
          <w:color w:val="000000"/>
          <w:u w:val="single"/>
        </w:rPr>
        <w:t xml:space="preserve"> </w:t>
      </w:r>
      <w:r>
        <w:rPr>
          <w:rFonts w:ascii="Arial" w:eastAsia="Arial" w:hAnsi="Arial"/>
          <w:color w:val="000000"/>
        </w:rPr>
        <w:t xml:space="preserve"> </w:t>
      </w:r>
    </w:p>
    <w:p w:rsidR="00843B00" w:rsidRDefault="006A21F1">
      <w:pPr>
        <w:spacing w:before="289" w:line="291" w:lineRule="exact"/>
        <w:ind w:left="1440" w:right="144" w:hanging="720"/>
        <w:textAlignment w:val="baseline"/>
        <w:rPr>
          <w:rFonts w:ascii="Arial" w:eastAsia="Arial" w:hAnsi="Arial"/>
          <w:color w:val="000000"/>
          <w:spacing w:val="3"/>
        </w:rPr>
      </w:pPr>
      <w:r>
        <w:rPr>
          <w:rFonts w:ascii="Arial" w:eastAsia="Arial" w:hAnsi="Arial"/>
          <w:color w:val="000000"/>
          <w:spacing w:val="3"/>
        </w:rPr>
        <w:t xml:space="preserve">13.6.4 government best practice in the design and implementation of system components, including network principles, security design principles for digital services and the secure email blueprint: </w:t>
      </w:r>
      <w:hyperlink r:id="rId17">
        <w:r>
          <w:rPr>
            <w:rFonts w:ascii="Arial" w:eastAsia="Arial" w:hAnsi="Arial"/>
            <w:color w:val="0000FF"/>
            <w:spacing w:val="3"/>
            <w:u w:val="single"/>
          </w:rPr>
          <w:t>https://www.gov.uk/government/publications/technology-code-of-practice/technology-code-of-practice</w:t>
        </w:r>
      </w:hyperlink>
      <w:r>
        <w:rPr>
          <w:rFonts w:ascii="Arial" w:eastAsia="Arial" w:hAnsi="Arial"/>
          <w:color w:val="000000"/>
          <w:spacing w:val="3"/>
          <w:u w:val="single"/>
        </w:rPr>
        <w:t xml:space="preserve"> </w:t>
      </w:r>
    </w:p>
    <w:p w:rsidR="00843B00" w:rsidRDefault="006A21F1">
      <w:pPr>
        <w:spacing w:before="292" w:line="292" w:lineRule="exact"/>
        <w:ind w:left="1440" w:right="936" w:hanging="720"/>
        <w:textAlignment w:val="baseline"/>
        <w:rPr>
          <w:rFonts w:ascii="Arial" w:eastAsia="Arial" w:hAnsi="Arial"/>
          <w:color w:val="000000"/>
        </w:rPr>
      </w:pPr>
      <w:r>
        <w:rPr>
          <w:rFonts w:ascii="Arial" w:eastAsia="Arial" w:hAnsi="Arial"/>
          <w:color w:val="000000"/>
        </w:rPr>
        <w:t>13.6.5 the security requirements of cloud services using the NCSC Cloud Security Principles and a</w:t>
      </w:r>
      <w:r>
        <w:rPr>
          <w:rFonts w:ascii="Arial" w:eastAsia="Arial" w:hAnsi="Arial"/>
          <w:color w:val="000000"/>
        </w:rPr>
        <w:t>ccompanying guidance</w:t>
      </w:r>
      <w:hyperlink r:id="rId18">
        <w:r>
          <w:rPr>
            <w:rFonts w:ascii="Arial" w:eastAsia="Arial" w:hAnsi="Arial"/>
            <w:color w:val="0000FF"/>
            <w:u w:val="single"/>
          </w:rPr>
          <w:t>:</w:t>
        </w:r>
      </w:hyperlink>
      <w:r>
        <w:rPr>
          <w:rFonts w:ascii="Arial" w:eastAsia="Arial" w:hAnsi="Arial"/>
          <w:color w:val="000000"/>
        </w:rPr>
        <w:t xml:space="preserve"> </w:t>
      </w:r>
    </w:p>
    <w:p w:rsidR="00843B00" w:rsidRDefault="006A21F1">
      <w:pPr>
        <w:spacing w:before="37" w:line="251" w:lineRule="exact"/>
        <w:ind w:left="1440"/>
        <w:textAlignment w:val="baseline"/>
        <w:rPr>
          <w:rFonts w:ascii="Arial" w:eastAsia="Arial" w:hAnsi="Arial"/>
          <w:color w:val="000000"/>
          <w:u w:val="single"/>
        </w:rPr>
      </w:pPr>
      <w:hyperlink r:id="rId19">
        <w:r>
          <w:rPr>
            <w:rFonts w:ascii="Arial" w:eastAsia="Arial" w:hAnsi="Arial"/>
            <w:color w:val="0000FF"/>
            <w:u w:val="single"/>
          </w:rPr>
          <w:t>https://www.ncsc.gov.uk/guidance/implementing-cloud</w:t>
        </w:r>
        <w:r>
          <w:rPr>
            <w:rFonts w:ascii="Arial" w:eastAsia="Arial" w:hAnsi="Arial"/>
            <w:color w:val="0000FF"/>
            <w:u w:val="single"/>
          </w:rPr>
          <w:t>-security-principles</w:t>
        </w:r>
      </w:hyperlink>
      <w:r>
        <w:rPr>
          <w:rFonts w:ascii="Arial" w:eastAsia="Arial" w:hAnsi="Arial"/>
          <w:color w:val="000000"/>
          <w:u w:val="single"/>
        </w:rPr>
        <w:t xml:space="preserve"> </w:t>
      </w:r>
      <w:r>
        <w:rPr>
          <w:rFonts w:ascii="Arial" w:eastAsia="Arial" w:hAnsi="Arial"/>
          <w:color w:val="000000"/>
        </w:rPr>
        <w:t xml:space="preserve"> </w:t>
      </w:r>
    </w:p>
    <w:p w:rsidR="00843B00" w:rsidRDefault="006A21F1">
      <w:pPr>
        <w:spacing w:before="335" w:line="251" w:lineRule="exact"/>
        <w:ind w:left="720"/>
        <w:textAlignment w:val="baseline"/>
        <w:rPr>
          <w:rFonts w:ascii="Arial" w:eastAsia="Arial" w:hAnsi="Arial"/>
          <w:color w:val="000000"/>
        </w:rPr>
      </w:pPr>
      <w:r>
        <w:rPr>
          <w:rFonts w:ascii="Arial" w:eastAsia="Arial" w:hAnsi="Arial"/>
          <w:color w:val="000000"/>
        </w:rPr>
        <w:t>13.6.6 buyer requirements in respect of AI ethical standards</w:t>
      </w:r>
    </w:p>
    <w:p w:rsidR="00843B00" w:rsidRDefault="006A21F1">
      <w:pPr>
        <w:spacing w:before="291" w:line="251" w:lineRule="exact"/>
        <w:textAlignment w:val="baseline"/>
        <w:rPr>
          <w:rFonts w:ascii="Arial" w:eastAsia="Arial" w:hAnsi="Arial"/>
          <w:color w:val="000000"/>
          <w:spacing w:val="2"/>
        </w:rPr>
      </w:pPr>
      <w:r>
        <w:rPr>
          <w:rFonts w:ascii="Arial" w:eastAsia="Arial" w:hAnsi="Arial"/>
          <w:color w:val="000000"/>
          <w:spacing w:val="2"/>
        </w:rPr>
        <w:t>13.7 The Buyer will specify any security requirements for this project in the Order Form.</w:t>
      </w:r>
    </w:p>
    <w:p w:rsidR="00843B00" w:rsidRDefault="006A21F1">
      <w:pPr>
        <w:spacing w:before="293" w:line="291" w:lineRule="exact"/>
        <w:ind w:left="720" w:right="72" w:hanging="720"/>
        <w:textAlignment w:val="baseline"/>
        <w:rPr>
          <w:rFonts w:ascii="Arial" w:eastAsia="Arial" w:hAnsi="Arial"/>
          <w:color w:val="000000"/>
        </w:rPr>
      </w:pPr>
      <w:r>
        <w:rPr>
          <w:rFonts w:ascii="Arial" w:eastAsia="Arial" w:hAnsi="Arial"/>
          <w:color w:val="000000"/>
        </w:rPr>
        <w:t xml:space="preserve">13.8 If the Supplier suspects that the Buyer Data has or may become corrupted, lost, breached or significantly degraded in any way for any reason, then the Supplier will notify the Buyer immediately and will (at its own cost if corruption, loss, breach or </w:t>
      </w:r>
      <w:r>
        <w:rPr>
          <w:rFonts w:ascii="Arial" w:eastAsia="Arial" w:hAnsi="Arial"/>
          <w:color w:val="000000"/>
        </w:rPr>
        <w:t>degradation of the Buyer Data was caused by the action or omission of the Supplier) comply with any remedial action reasonably proposed by the Buyer.</w:t>
      </w:r>
    </w:p>
    <w:p w:rsidR="00843B00" w:rsidRDefault="006A21F1">
      <w:pPr>
        <w:spacing w:before="291" w:line="290" w:lineRule="exact"/>
        <w:ind w:left="720" w:right="144" w:hanging="720"/>
        <w:textAlignment w:val="baseline"/>
        <w:rPr>
          <w:rFonts w:ascii="Arial" w:eastAsia="Arial" w:hAnsi="Arial"/>
          <w:color w:val="000000"/>
        </w:rPr>
      </w:pPr>
      <w:r>
        <w:rPr>
          <w:rFonts w:ascii="Arial" w:eastAsia="Arial" w:hAnsi="Arial"/>
          <w:color w:val="000000"/>
        </w:rPr>
        <w:t>13.9 The Supplier agrees to use the appropriate organisational, operational and technological processes to</w:t>
      </w:r>
      <w:r>
        <w:rPr>
          <w:rFonts w:ascii="Arial" w:eastAsia="Arial" w:hAnsi="Arial"/>
          <w:color w:val="000000"/>
        </w:rPr>
        <w:t xml:space="preserve"> keep the Buyer Data safe from unauthorised use or access, loss, destruction, theft or disclosure.</w:t>
      </w:r>
    </w:p>
    <w:p w:rsidR="00843B00" w:rsidRDefault="006A21F1">
      <w:pPr>
        <w:spacing w:before="289" w:after="117" w:line="293" w:lineRule="exact"/>
        <w:ind w:left="720" w:right="288" w:hanging="720"/>
        <w:jc w:val="both"/>
        <w:textAlignment w:val="baseline"/>
        <w:rPr>
          <w:rFonts w:ascii="Arial" w:eastAsia="Arial" w:hAnsi="Arial"/>
          <w:color w:val="000000"/>
        </w:rPr>
      </w:pPr>
      <w:r>
        <w:rPr>
          <w:rFonts w:ascii="Arial" w:eastAsia="Arial" w:hAnsi="Arial"/>
          <w:color w:val="000000"/>
        </w:rPr>
        <w:t>13.10 The provisions of this clause 13 will apply during the term of this Call-Off Contract and for as long as the Supplier holds the Buyer’s Data.</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1</w:t>
      </w:r>
    </w:p>
    <w:p w:rsidR="00843B00" w:rsidRDefault="00843B00">
      <w:pPr>
        <w:sectPr w:rsidR="00843B00">
          <w:pgSz w:w="11909" w:h="16834"/>
          <w:pgMar w:top="720" w:right="1089" w:bottom="558" w:left="1100" w:header="720" w:footer="720" w:gutter="0"/>
          <w:cols w:space="720"/>
        </w:sectPr>
      </w:pPr>
    </w:p>
    <w:p w:rsidR="00843B00" w:rsidRDefault="006A21F1">
      <w:pPr>
        <w:numPr>
          <w:ilvl w:val="0"/>
          <w:numId w:val="13"/>
        </w:numPr>
        <w:spacing w:before="3" w:line="320" w:lineRule="exact"/>
        <w:textAlignment w:val="baseline"/>
        <w:rPr>
          <w:rFonts w:ascii="Arial" w:eastAsia="Arial" w:hAnsi="Arial"/>
          <w:color w:val="000000"/>
          <w:spacing w:val="1"/>
          <w:sz w:val="28"/>
        </w:rPr>
      </w:pPr>
      <w:r>
        <w:rPr>
          <w:rFonts w:ascii="Arial" w:eastAsia="Arial" w:hAnsi="Arial"/>
          <w:color w:val="000000"/>
          <w:spacing w:val="1"/>
          <w:sz w:val="28"/>
        </w:rPr>
        <w:t>Standards and quality</w:t>
      </w:r>
    </w:p>
    <w:p w:rsidR="00843B00" w:rsidRDefault="006A21F1">
      <w:pPr>
        <w:spacing w:before="85" w:line="293" w:lineRule="exact"/>
        <w:ind w:left="720" w:right="288" w:hanging="720"/>
        <w:textAlignment w:val="baseline"/>
        <w:rPr>
          <w:rFonts w:ascii="Arial" w:eastAsia="Arial" w:hAnsi="Arial"/>
          <w:color w:val="000000"/>
        </w:rPr>
      </w:pPr>
      <w:r>
        <w:rPr>
          <w:rFonts w:ascii="Arial" w:eastAsia="Arial" w:hAnsi="Arial"/>
          <w:color w:val="000000"/>
        </w:rPr>
        <w:t>14.1 The Supplier will comply with any standards in this Call-Off Contract, the Order Form and the Framework Agreement.</w:t>
      </w:r>
    </w:p>
    <w:p w:rsidR="00843B00" w:rsidRDefault="006A21F1">
      <w:pPr>
        <w:spacing w:before="290" w:line="291" w:lineRule="exact"/>
        <w:ind w:left="720" w:right="144" w:hanging="720"/>
        <w:textAlignment w:val="baseline"/>
        <w:rPr>
          <w:rFonts w:ascii="Arial" w:eastAsia="Arial" w:hAnsi="Arial"/>
          <w:color w:val="000000"/>
        </w:rPr>
      </w:pPr>
      <w:r>
        <w:rPr>
          <w:rFonts w:ascii="Arial" w:eastAsia="Arial" w:hAnsi="Arial"/>
          <w:color w:val="000000"/>
        </w:rPr>
        <w:t xml:space="preserve">14.2 The Supplier will deliver the Services in a way that enables the Buyer to comply with its obligations under the Technology Code of </w:t>
      </w:r>
      <w:r>
        <w:rPr>
          <w:rFonts w:ascii="Arial" w:eastAsia="Arial" w:hAnsi="Arial"/>
          <w:color w:val="000000"/>
        </w:rPr>
        <w:t>Practice, which is at</w:t>
      </w:r>
      <w:hyperlink r:id="rId20">
        <w:r>
          <w:rPr>
            <w:rFonts w:ascii="Arial" w:eastAsia="Arial" w:hAnsi="Arial"/>
            <w:color w:val="0000FF"/>
            <w:u w:val="single"/>
          </w:rPr>
          <w:t xml:space="preserve">: </w:t>
        </w:r>
      </w:hyperlink>
      <w:r>
        <w:rPr>
          <w:rFonts w:ascii="Arial" w:eastAsia="Arial" w:hAnsi="Arial"/>
          <w:color w:val="0000FF"/>
          <w:u w:val="single"/>
        </w:rPr>
        <w:t>https://www.gov.uk/government/publications/technology-code-of-practice/technology-code-of-practice</w:t>
      </w:r>
      <w:r>
        <w:rPr>
          <w:rFonts w:ascii="Arial" w:eastAsia="Arial" w:hAnsi="Arial"/>
          <w:color w:val="000000"/>
          <w:u w:val="single"/>
        </w:rPr>
        <w:t xml:space="preserve"> </w:t>
      </w:r>
      <w:r>
        <w:rPr>
          <w:rFonts w:ascii="Arial" w:eastAsia="Arial" w:hAnsi="Arial"/>
          <w:color w:val="000000"/>
        </w:rPr>
        <w:t xml:space="preserve"> </w:t>
      </w:r>
    </w:p>
    <w:p w:rsidR="00843B00" w:rsidRDefault="006A21F1">
      <w:pPr>
        <w:spacing w:before="288" w:line="293" w:lineRule="exact"/>
        <w:ind w:left="720" w:right="648" w:hanging="720"/>
        <w:textAlignment w:val="baseline"/>
        <w:rPr>
          <w:rFonts w:ascii="Arial" w:eastAsia="Arial" w:hAnsi="Arial"/>
          <w:color w:val="000000"/>
        </w:rPr>
      </w:pPr>
      <w:r>
        <w:rPr>
          <w:rFonts w:ascii="Arial" w:eastAsia="Arial" w:hAnsi="Arial"/>
          <w:color w:val="000000"/>
        </w:rPr>
        <w:t>14.3 If reques</w:t>
      </w:r>
      <w:r>
        <w:rPr>
          <w:rFonts w:ascii="Arial" w:eastAsia="Arial" w:hAnsi="Arial"/>
          <w:color w:val="000000"/>
        </w:rPr>
        <w:t>ted by the Buyer, the Supplier must, at its own cost, ensure that the G-Cloud Services comply with the requirements in the PSN Code of Practice.</w:t>
      </w:r>
    </w:p>
    <w:p w:rsidR="00843B00" w:rsidRDefault="006A21F1">
      <w:pPr>
        <w:spacing w:before="288" w:line="293" w:lineRule="exact"/>
        <w:ind w:left="720" w:right="216" w:hanging="720"/>
        <w:textAlignment w:val="baseline"/>
        <w:rPr>
          <w:rFonts w:ascii="Arial" w:eastAsia="Arial" w:hAnsi="Arial"/>
          <w:color w:val="000000"/>
        </w:rPr>
      </w:pPr>
      <w:r>
        <w:rPr>
          <w:rFonts w:ascii="Arial" w:eastAsia="Arial" w:hAnsi="Arial"/>
          <w:color w:val="000000"/>
        </w:rPr>
        <w:t>14.4 If any PSN Services are Subcontracted by the Supplier, the Supplier must ensure that the services have the</w:t>
      </w:r>
      <w:r>
        <w:rPr>
          <w:rFonts w:ascii="Arial" w:eastAsia="Arial" w:hAnsi="Arial"/>
          <w:color w:val="000000"/>
        </w:rPr>
        <w:t xml:space="preserve"> relevant PSN compliance certification.</w:t>
      </w:r>
    </w:p>
    <w:p w:rsidR="00843B00" w:rsidRDefault="006A21F1">
      <w:pPr>
        <w:spacing w:before="290" w:line="291" w:lineRule="exact"/>
        <w:ind w:left="720" w:right="288" w:hanging="720"/>
        <w:textAlignment w:val="baseline"/>
        <w:rPr>
          <w:rFonts w:ascii="Arial" w:eastAsia="Arial" w:hAnsi="Arial"/>
          <w:color w:val="000000"/>
        </w:rPr>
      </w:pPr>
      <w:r>
        <w:rPr>
          <w:rFonts w:ascii="Arial" w:eastAsia="Arial" w:hAnsi="Arial"/>
          <w:color w:val="000000"/>
        </w:rPr>
        <w:t>14.5 The Supplier must immediately disconnect its G-Cloud Services from the PSN if the PSN Authority considers there is a risk to the PSN’s security and the Supplier agrees that the Buyer and the PSN Authority will n</w:t>
      </w:r>
      <w:r>
        <w:rPr>
          <w:rFonts w:ascii="Arial" w:eastAsia="Arial" w:hAnsi="Arial"/>
          <w:color w:val="000000"/>
        </w:rPr>
        <w:t>ot be liable for any actions, damages, costs, and any other Supplier liabilities which may arise.</w:t>
      </w:r>
    </w:p>
    <w:p w:rsidR="00843B00" w:rsidRDefault="006A21F1">
      <w:pPr>
        <w:numPr>
          <w:ilvl w:val="0"/>
          <w:numId w:val="13"/>
        </w:numPr>
        <w:spacing w:before="650" w:line="320" w:lineRule="exact"/>
        <w:textAlignment w:val="baseline"/>
        <w:rPr>
          <w:rFonts w:ascii="Arial" w:eastAsia="Arial" w:hAnsi="Arial"/>
          <w:color w:val="000000"/>
          <w:spacing w:val="2"/>
          <w:sz w:val="28"/>
        </w:rPr>
      </w:pPr>
      <w:r>
        <w:rPr>
          <w:rFonts w:ascii="Arial" w:eastAsia="Arial" w:hAnsi="Arial"/>
          <w:color w:val="000000"/>
          <w:spacing w:val="2"/>
          <w:sz w:val="28"/>
        </w:rPr>
        <w:t>Open source</w:t>
      </w:r>
    </w:p>
    <w:p w:rsidR="00843B00" w:rsidRDefault="006A21F1">
      <w:pPr>
        <w:spacing w:before="86" w:line="293" w:lineRule="exact"/>
        <w:ind w:left="720" w:right="288" w:hanging="720"/>
        <w:textAlignment w:val="baseline"/>
        <w:rPr>
          <w:rFonts w:ascii="Arial" w:eastAsia="Arial" w:hAnsi="Arial"/>
          <w:color w:val="000000"/>
        </w:rPr>
      </w:pPr>
      <w:r>
        <w:rPr>
          <w:rFonts w:ascii="Arial" w:eastAsia="Arial" w:hAnsi="Arial"/>
          <w:color w:val="000000"/>
        </w:rPr>
        <w:t>15.1 All software created for the Buyer must be suitable for publication as open source, unless otherwise agreed by the Buyer.</w:t>
      </w:r>
    </w:p>
    <w:p w:rsidR="00843B00" w:rsidRDefault="006A21F1">
      <w:pPr>
        <w:spacing w:before="287" w:line="293" w:lineRule="exact"/>
        <w:ind w:left="720" w:hanging="720"/>
        <w:textAlignment w:val="baseline"/>
        <w:rPr>
          <w:rFonts w:ascii="Arial" w:eastAsia="Arial" w:hAnsi="Arial"/>
          <w:color w:val="000000"/>
        </w:rPr>
      </w:pPr>
      <w:r>
        <w:rPr>
          <w:rFonts w:ascii="Arial" w:eastAsia="Arial" w:hAnsi="Arial"/>
          <w:color w:val="000000"/>
        </w:rPr>
        <w:t>15.2 If software needs to be converted before publication as open source, the Supplier must also provide the converted format unl</w:t>
      </w:r>
      <w:r>
        <w:rPr>
          <w:rFonts w:ascii="Arial" w:eastAsia="Arial" w:hAnsi="Arial"/>
          <w:color w:val="000000"/>
        </w:rPr>
        <w:t>ess otherwise agreed by the Buyer.</w:t>
      </w:r>
    </w:p>
    <w:p w:rsidR="00843B00" w:rsidRDefault="006A21F1">
      <w:pPr>
        <w:numPr>
          <w:ilvl w:val="0"/>
          <w:numId w:val="13"/>
        </w:numPr>
        <w:spacing w:before="895" w:line="320" w:lineRule="exact"/>
        <w:textAlignment w:val="baseline"/>
        <w:rPr>
          <w:rFonts w:ascii="Arial" w:eastAsia="Arial" w:hAnsi="Arial"/>
          <w:color w:val="000000"/>
          <w:spacing w:val="3"/>
          <w:sz w:val="28"/>
        </w:rPr>
      </w:pPr>
      <w:r>
        <w:rPr>
          <w:rFonts w:ascii="Arial" w:eastAsia="Arial" w:hAnsi="Arial"/>
          <w:color w:val="000000"/>
          <w:spacing w:val="3"/>
          <w:sz w:val="28"/>
        </w:rPr>
        <w:t>Security</w:t>
      </w:r>
    </w:p>
    <w:p w:rsidR="00843B00" w:rsidRDefault="006A21F1">
      <w:pPr>
        <w:tabs>
          <w:tab w:val="left" w:pos="792"/>
        </w:tabs>
        <w:spacing w:before="91" w:line="290" w:lineRule="exact"/>
        <w:ind w:left="720" w:right="144" w:hanging="720"/>
        <w:textAlignment w:val="baseline"/>
        <w:rPr>
          <w:rFonts w:ascii="Arial" w:eastAsia="Arial" w:hAnsi="Arial"/>
          <w:color w:val="000000"/>
        </w:rPr>
      </w:pPr>
      <w:r>
        <w:rPr>
          <w:rFonts w:ascii="Arial" w:eastAsia="Arial" w:hAnsi="Arial"/>
          <w:color w:val="000000"/>
        </w:rPr>
        <w:t>16.1</w:t>
      </w:r>
      <w:r>
        <w:rPr>
          <w:rFonts w:ascii="Arial" w:eastAsia="Arial" w:hAnsi="Arial"/>
          <w:color w:val="000000"/>
        </w:rPr>
        <w:tab/>
      </w:r>
      <w:r>
        <w:rPr>
          <w:rFonts w:ascii="Arial" w:eastAsia="Arial" w:hAnsi="Arial"/>
          <w:color w:val="000000"/>
        </w:rPr>
        <w:t>If requested to do so by the Buyer, before entering into this Call-Off Contract the Supplier will, within 15 Working Days of the date of this Call-Off Contract, develop (and obtain the Buyer’s written approval of) a Security Management Plan and an Informat</w:t>
      </w:r>
      <w:r>
        <w:rPr>
          <w:rFonts w:ascii="Arial" w:eastAsia="Arial" w:hAnsi="Arial"/>
          <w:color w:val="000000"/>
        </w:rPr>
        <w:t>ion Security Management System. After Buyer approval the Security Management Plan and Information Security Management System will apply during the Term of this Call-Off Contract. Both plans will comply with the Buyer’s security policy and protect all aspec</w:t>
      </w:r>
      <w:r>
        <w:rPr>
          <w:rFonts w:ascii="Arial" w:eastAsia="Arial" w:hAnsi="Arial"/>
          <w:color w:val="000000"/>
        </w:rPr>
        <w:t>ts and processes associated with the delivery of the Services.</w:t>
      </w:r>
    </w:p>
    <w:p w:rsidR="00843B00" w:rsidRDefault="006A21F1">
      <w:pPr>
        <w:spacing w:before="288" w:line="293" w:lineRule="exact"/>
        <w:ind w:left="720" w:hanging="720"/>
        <w:textAlignment w:val="baseline"/>
        <w:rPr>
          <w:rFonts w:ascii="Arial" w:eastAsia="Arial" w:hAnsi="Arial"/>
          <w:color w:val="000000"/>
        </w:rPr>
      </w:pPr>
      <w:r>
        <w:rPr>
          <w:rFonts w:ascii="Arial" w:eastAsia="Arial" w:hAnsi="Arial"/>
          <w:color w:val="000000"/>
        </w:rPr>
        <w:t>16.2 The Supplier will use all reasonable endeavours, software and the most up-to-date antivirus definitions available from an industry-accepted antivirus software seller to minimise the impact</w:t>
      </w:r>
      <w:r>
        <w:rPr>
          <w:rFonts w:ascii="Arial" w:eastAsia="Arial" w:hAnsi="Arial"/>
          <w:color w:val="000000"/>
        </w:rPr>
        <w:t xml:space="preserve"> of Malicious Software.</w:t>
      </w:r>
    </w:p>
    <w:p w:rsidR="00843B00" w:rsidRDefault="006A21F1">
      <w:pPr>
        <w:spacing w:before="287" w:after="435" w:line="293" w:lineRule="exact"/>
        <w:ind w:left="720" w:right="288" w:hanging="720"/>
        <w:textAlignment w:val="baseline"/>
        <w:rPr>
          <w:rFonts w:ascii="Arial" w:eastAsia="Arial" w:hAnsi="Arial"/>
          <w:color w:val="000000"/>
        </w:rPr>
      </w:pPr>
      <w:r>
        <w:rPr>
          <w:rFonts w:ascii="Arial" w:eastAsia="Arial" w:hAnsi="Arial"/>
          <w:color w:val="000000"/>
        </w:rPr>
        <w:t>16.3 If Malicious Software causes loss of operational efficiency or loss or corruption of Service Data, the Supplier will help the Buyer to mitigate any losses and restore the Services to operating efficiency as soon as possible.</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1</w:t>
      </w:r>
    </w:p>
    <w:p w:rsidR="00843B00" w:rsidRDefault="00843B00">
      <w:pPr>
        <w:sectPr w:rsidR="00843B00">
          <w:pgSz w:w="11909" w:h="16834"/>
          <w:pgMar w:top="1340" w:right="1087" w:bottom="558" w:left="1102" w:header="720" w:footer="720" w:gutter="0"/>
          <w:cols w:space="720"/>
        </w:sectPr>
      </w:pPr>
    </w:p>
    <w:p w:rsidR="00843B00" w:rsidRDefault="006A21F1">
      <w:pPr>
        <w:spacing w:before="9" w:line="251" w:lineRule="exact"/>
        <w:textAlignment w:val="baseline"/>
        <w:rPr>
          <w:rFonts w:ascii="Arial" w:eastAsia="Arial" w:hAnsi="Arial"/>
          <w:color w:val="000000"/>
          <w:spacing w:val="4"/>
        </w:rPr>
      </w:pPr>
      <w:r>
        <w:rPr>
          <w:rFonts w:ascii="Arial" w:eastAsia="Arial" w:hAnsi="Arial"/>
          <w:color w:val="000000"/>
          <w:spacing w:val="4"/>
        </w:rPr>
        <w:t>16.4 Responsibility for costs will be at the:</w:t>
      </w:r>
    </w:p>
    <w:p w:rsidR="00843B00" w:rsidRDefault="006A21F1">
      <w:pPr>
        <w:spacing w:before="291" w:line="291" w:lineRule="exact"/>
        <w:ind w:left="1440" w:right="144" w:hanging="720"/>
        <w:textAlignment w:val="baseline"/>
        <w:rPr>
          <w:rFonts w:ascii="Arial" w:eastAsia="Arial" w:hAnsi="Arial"/>
          <w:color w:val="000000"/>
        </w:rPr>
      </w:pPr>
      <w:r>
        <w:rPr>
          <w:rFonts w:ascii="Arial" w:eastAsia="Arial" w:hAnsi="Arial"/>
          <w:color w:val="000000"/>
        </w:rPr>
        <w:t>16.4.1 Supplier’s expense if the Malicious Software originates from the Supplier software or the Service Data while the Service Data was under the control of the Supplier, unless the Supplier can</w:t>
      </w:r>
      <w:r>
        <w:rPr>
          <w:rFonts w:ascii="Arial" w:eastAsia="Arial" w:hAnsi="Arial"/>
          <w:color w:val="000000"/>
        </w:rPr>
        <w:t xml:space="preserve"> demonstrate that it was already present, not quarantined or identified by the Buyer when provided</w:t>
      </w:r>
    </w:p>
    <w:p w:rsidR="00843B00" w:rsidRDefault="006A21F1">
      <w:pPr>
        <w:spacing w:before="298" w:line="288" w:lineRule="exact"/>
        <w:ind w:left="1440" w:right="144" w:hanging="720"/>
        <w:textAlignment w:val="baseline"/>
        <w:rPr>
          <w:rFonts w:ascii="Arial" w:eastAsia="Arial" w:hAnsi="Arial"/>
          <w:color w:val="000000"/>
        </w:rPr>
      </w:pPr>
      <w:r>
        <w:rPr>
          <w:rFonts w:ascii="Arial" w:eastAsia="Arial" w:hAnsi="Arial"/>
          <w:color w:val="000000"/>
        </w:rPr>
        <w:t>16.4.2 Buyer’s expense if the Malicious Software originates from the Buyer software or the Service Data, while the Service Data was under the Buyer’s control</w:t>
      </w:r>
    </w:p>
    <w:p w:rsidR="00843B00" w:rsidRDefault="006A21F1">
      <w:pPr>
        <w:spacing w:before="291" w:line="291" w:lineRule="exact"/>
        <w:ind w:left="720" w:right="504" w:hanging="720"/>
        <w:textAlignment w:val="baseline"/>
        <w:rPr>
          <w:rFonts w:ascii="Arial" w:eastAsia="Arial" w:hAnsi="Arial"/>
          <w:color w:val="000000"/>
        </w:rPr>
      </w:pPr>
      <w:r>
        <w:rPr>
          <w:rFonts w:ascii="Arial" w:eastAsia="Arial" w:hAnsi="Arial"/>
          <w:color w:val="000000"/>
        </w:rPr>
        <w:t>16.5 The Supplier will immediately notify the Buyer of any breach of security of Buyer’s Confidential Information (and the Buyer of any Buyer Confidential Information breach). Where the breach occurred because of a Supplier Default, the Supplier will reco</w:t>
      </w:r>
      <w:r>
        <w:rPr>
          <w:rFonts w:ascii="Arial" w:eastAsia="Arial" w:hAnsi="Arial"/>
          <w:color w:val="000000"/>
        </w:rPr>
        <w:t>ver the Buyer’s Confidential Information however it may be recorded.</w:t>
      </w:r>
    </w:p>
    <w:p w:rsidR="00843B00" w:rsidRDefault="006A21F1">
      <w:pPr>
        <w:spacing w:before="289" w:line="292" w:lineRule="exact"/>
        <w:ind w:left="720" w:right="432" w:hanging="720"/>
        <w:jc w:val="both"/>
        <w:textAlignment w:val="baseline"/>
        <w:rPr>
          <w:rFonts w:ascii="Arial" w:eastAsia="Arial" w:hAnsi="Arial"/>
          <w:color w:val="000000"/>
        </w:rPr>
      </w:pPr>
      <w:r>
        <w:rPr>
          <w:rFonts w:ascii="Arial" w:eastAsia="Arial" w:hAnsi="Arial"/>
          <w:color w:val="000000"/>
        </w:rPr>
        <w:t xml:space="preserve">16.6 </w:t>
      </w:r>
      <w:r>
        <w:rPr>
          <w:rFonts w:ascii="Arial" w:eastAsia="Arial" w:hAnsi="Arial"/>
          <w:color w:val="000000"/>
        </w:rPr>
        <w:t>Any system development by the Supplier should also comply with the government’s ‘10 Steps to Cyber Security’ guidance</w:t>
      </w:r>
      <w:hyperlink r:id="rId21">
        <w:r>
          <w:rPr>
            <w:rFonts w:ascii="Arial" w:eastAsia="Arial" w:hAnsi="Arial"/>
            <w:color w:val="0000FF"/>
            <w:u w:val="single"/>
          </w:rPr>
          <w:t>:</w:t>
        </w:r>
      </w:hyperlink>
      <w:r>
        <w:rPr>
          <w:rFonts w:ascii="Arial" w:eastAsia="Arial" w:hAnsi="Arial"/>
          <w:color w:val="000000"/>
        </w:rPr>
        <w:t xml:space="preserve"> </w:t>
      </w:r>
    </w:p>
    <w:p w:rsidR="00843B00" w:rsidRDefault="006A21F1">
      <w:pPr>
        <w:spacing w:before="41" w:line="251" w:lineRule="exact"/>
        <w:ind w:left="720"/>
        <w:textAlignment w:val="baseline"/>
        <w:rPr>
          <w:rFonts w:ascii="Arial" w:eastAsia="Arial" w:hAnsi="Arial"/>
          <w:color w:val="000000"/>
          <w:u w:val="single"/>
        </w:rPr>
      </w:pPr>
      <w:hyperlink r:id="rId22">
        <w:r>
          <w:rPr>
            <w:rFonts w:ascii="Arial" w:eastAsia="Arial" w:hAnsi="Arial"/>
            <w:color w:val="0000FF"/>
            <w:u w:val="single"/>
          </w:rPr>
          <w:t>https://www.ncsc.gov.uk/guidance/10-steps-cyber-security</w:t>
        </w:r>
      </w:hyperlink>
      <w:r>
        <w:rPr>
          <w:rFonts w:ascii="Arial" w:eastAsia="Arial" w:hAnsi="Arial"/>
          <w:color w:val="000000"/>
        </w:rPr>
        <w:t xml:space="preserve"> </w:t>
      </w:r>
    </w:p>
    <w:p w:rsidR="00843B00" w:rsidRDefault="006A21F1">
      <w:pPr>
        <w:spacing w:before="292" w:line="290" w:lineRule="exact"/>
        <w:ind w:left="720" w:right="216" w:hanging="720"/>
        <w:textAlignment w:val="baseline"/>
        <w:rPr>
          <w:rFonts w:ascii="Arial" w:eastAsia="Arial" w:hAnsi="Arial"/>
          <w:color w:val="000000"/>
        </w:rPr>
      </w:pPr>
      <w:r>
        <w:rPr>
          <w:rFonts w:ascii="Arial" w:eastAsia="Arial" w:hAnsi="Arial"/>
          <w:color w:val="000000"/>
        </w:rPr>
        <w:t>16.7 If a Buyer has requested in the Order Form that the Supplier has a Cyber Essentials certificate, the Supplier must prov</w:t>
      </w:r>
      <w:r>
        <w:rPr>
          <w:rFonts w:ascii="Arial" w:eastAsia="Arial" w:hAnsi="Arial"/>
          <w:color w:val="000000"/>
        </w:rPr>
        <w:t>ide the Buyer with a valid Cyber Essentials certificate (or equivalent) required for the Services before the Start date.</w:t>
      </w:r>
    </w:p>
    <w:p w:rsidR="00843B00" w:rsidRDefault="006A21F1">
      <w:pPr>
        <w:numPr>
          <w:ilvl w:val="0"/>
          <w:numId w:val="14"/>
        </w:numPr>
        <w:spacing w:before="655" w:line="322" w:lineRule="exact"/>
        <w:textAlignment w:val="baseline"/>
        <w:rPr>
          <w:rFonts w:ascii="Arial" w:eastAsia="Arial" w:hAnsi="Arial"/>
          <w:color w:val="000000"/>
          <w:spacing w:val="3"/>
          <w:sz w:val="28"/>
        </w:rPr>
      </w:pPr>
      <w:r>
        <w:rPr>
          <w:rFonts w:ascii="Arial" w:eastAsia="Arial" w:hAnsi="Arial"/>
          <w:color w:val="000000"/>
          <w:spacing w:val="3"/>
          <w:sz w:val="28"/>
        </w:rPr>
        <w:t>Guarantee</w:t>
      </w:r>
    </w:p>
    <w:p w:rsidR="00843B00" w:rsidRDefault="006A21F1">
      <w:pPr>
        <w:tabs>
          <w:tab w:val="left" w:pos="792"/>
        </w:tabs>
        <w:spacing w:before="88" w:line="288" w:lineRule="exact"/>
        <w:ind w:left="720" w:right="432" w:hanging="720"/>
        <w:jc w:val="both"/>
        <w:textAlignment w:val="baseline"/>
        <w:rPr>
          <w:rFonts w:ascii="Arial" w:eastAsia="Arial" w:hAnsi="Arial"/>
          <w:color w:val="000000"/>
        </w:rPr>
      </w:pPr>
      <w:r>
        <w:rPr>
          <w:rFonts w:ascii="Arial" w:eastAsia="Arial" w:hAnsi="Arial"/>
          <w:color w:val="000000"/>
        </w:rPr>
        <w:t>17.1</w:t>
      </w:r>
      <w:r>
        <w:rPr>
          <w:rFonts w:ascii="Arial" w:eastAsia="Arial" w:hAnsi="Arial"/>
          <w:color w:val="000000"/>
        </w:rPr>
        <w:tab/>
        <w:t>If this Call-Off Contract is conditional on receipt of a Guarantee that is acceptable to the Buyer, the Supplier must gi</w:t>
      </w:r>
      <w:r>
        <w:rPr>
          <w:rFonts w:ascii="Arial" w:eastAsia="Arial" w:hAnsi="Arial"/>
          <w:color w:val="000000"/>
        </w:rPr>
        <w:t>ve the Buyer on or before the Start date:</w:t>
      </w:r>
    </w:p>
    <w:p w:rsidR="00843B00" w:rsidRDefault="006A21F1">
      <w:pPr>
        <w:spacing w:before="335" w:line="251" w:lineRule="exact"/>
        <w:ind w:left="720"/>
        <w:textAlignment w:val="baseline"/>
        <w:rPr>
          <w:rFonts w:ascii="Arial" w:eastAsia="Arial" w:hAnsi="Arial"/>
          <w:color w:val="000000"/>
        </w:rPr>
      </w:pPr>
      <w:r>
        <w:rPr>
          <w:rFonts w:ascii="Arial" w:eastAsia="Arial" w:hAnsi="Arial"/>
          <w:color w:val="000000"/>
        </w:rPr>
        <w:t>17.1.1 an executed Guarantee in the form at Schedule 5</w:t>
      </w:r>
    </w:p>
    <w:p w:rsidR="00843B00" w:rsidRDefault="006A21F1">
      <w:pPr>
        <w:spacing w:before="293" w:line="288" w:lineRule="exact"/>
        <w:ind w:left="1440" w:right="1008" w:hanging="720"/>
        <w:textAlignment w:val="baseline"/>
        <w:rPr>
          <w:rFonts w:ascii="Arial" w:eastAsia="Arial" w:hAnsi="Arial"/>
          <w:color w:val="000000"/>
        </w:rPr>
      </w:pPr>
      <w:r>
        <w:rPr>
          <w:rFonts w:ascii="Arial" w:eastAsia="Arial" w:hAnsi="Arial"/>
          <w:color w:val="000000"/>
        </w:rPr>
        <w:t>17.1.2 a certified copy of the passed resolution or board minutes of the guarantor approving the execution of the Guarantee</w:t>
      </w:r>
    </w:p>
    <w:p w:rsidR="00843B00" w:rsidRDefault="006A21F1">
      <w:pPr>
        <w:numPr>
          <w:ilvl w:val="0"/>
          <w:numId w:val="14"/>
        </w:numPr>
        <w:spacing w:before="655" w:line="322" w:lineRule="exact"/>
        <w:textAlignment w:val="baseline"/>
        <w:rPr>
          <w:rFonts w:ascii="Arial" w:eastAsia="Arial" w:hAnsi="Arial"/>
          <w:color w:val="000000"/>
          <w:spacing w:val="1"/>
          <w:sz w:val="28"/>
        </w:rPr>
      </w:pPr>
      <w:r>
        <w:rPr>
          <w:rFonts w:ascii="Arial" w:eastAsia="Arial" w:hAnsi="Arial"/>
          <w:color w:val="000000"/>
          <w:spacing w:val="1"/>
          <w:sz w:val="28"/>
        </w:rPr>
        <w:t>Ending the Call-Off Contract</w:t>
      </w:r>
    </w:p>
    <w:p w:rsidR="00843B00" w:rsidRDefault="006A21F1">
      <w:pPr>
        <w:spacing w:before="87" w:line="290" w:lineRule="exact"/>
        <w:ind w:left="720" w:right="72" w:hanging="720"/>
        <w:textAlignment w:val="baseline"/>
        <w:rPr>
          <w:rFonts w:ascii="Arial" w:eastAsia="Arial" w:hAnsi="Arial"/>
          <w:color w:val="000000"/>
        </w:rPr>
      </w:pPr>
      <w:r>
        <w:rPr>
          <w:rFonts w:ascii="Arial" w:eastAsia="Arial" w:hAnsi="Arial"/>
          <w:color w:val="000000"/>
        </w:rPr>
        <w:t>18.1 T</w:t>
      </w:r>
      <w:r>
        <w:rPr>
          <w:rFonts w:ascii="Arial" w:eastAsia="Arial" w:hAnsi="Arial"/>
          <w:color w:val="000000"/>
        </w:rPr>
        <w:t>he Buyer can End this Call-Off Contract at any time by giving 30 days’ written notice to the Supplier, unless a shorter period is specified in the Order Form. The Supplier’s obligation to provide the Services will end on the date in the notice.</w:t>
      </w:r>
    </w:p>
    <w:p w:rsidR="00843B00" w:rsidRDefault="006A21F1">
      <w:pPr>
        <w:spacing w:before="335" w:line="251" w:lineRule="exact"/>
        <w:textAlignment w:val="baseline"/>
        <w:rPr>
          <w:rFonts w:ascii="Arial" w:eastAsia="Arial" w:hAnsi="Arial"/>
          <w:color w:val="000000"/>
          <w:spacing w:val="5"/>
        </w:rPr>
      </w:pPr>
      <w:r>
        <w:rPr>
          <w:rFonts w:ascii="Arial" w:eastAsia="Arial" w:hAnsi="Arial"/>
          <w:color w:val="000000"/>
          <w:spacing w:val="5"/>
        </w:rPr>
        <w:t>18.2 The Pa</w:t>
      </w:r>
      <w:r>
        <w:rPr>
          <w:rFonts w:ascii="Arial" w:eastAsia="Arial" w:hAnsi="Arial"/>
          <w:color w:val="000000"/>
          <w:spacing w:val="5"/>
        </w:rPr>
        <w:t>rties agree that the:</w:t>
      </w:r>
    </w:p>
    <w:p w:rsidR="00843B00" w:rsidRDefault="006A21F1">
      <w:pPr>
        <w:spacing w:before="293" w:line="288" w:lineRule="exact"/>
        <w:ind w:left="1440" w:right="1080" w:hanging="720"/>
        <w:textAlignment w:val="baseline"/>
        <w:rPr>
          <w:rFonts w:ascii="Arial" w:eastAsia="Arial" w:hAnsi="Arial"/>
          <w:color w:val="000000"/>
        </w:rPr>
      </w:pPr>
      <w:r>
        <w:rPr>
          <w:rFonts w:ascii="Arial" w:eastAsia="Arial" w:hAnsi="Arial"/>
          <w:color w:val="000000"/>
        </w:rPr>
        <w:t>18.2.1 Buyer’s right to End the Call-Off Contract under clause 18.1 is reasonable considering the type of cloud Service being provided</w:t>
      </w:r>
    </w:p>
    <w:p w:rsidR="00843B00" w:rsidRDefault="006A21F1">
      <w:pPr>
        <w:spacing w:before="293" w:line="293" w:lineRule="exact"/>
        <w:ind w:left="1440" w:right="72" w:hanging="720"/>
        <w:textAlignment w:val="baseline"/>
        <w:rPr>
          <w:rFonts w:ascii="Arial" w:eastAsia="Arial" w:hAnsi="Arial"/>
          <w:color w:val="000000"/>
        </w:rPr>
      </w:pPr>
      <w:r>
        <w:rPr>
          <w:rFonts w:ascii="Arial" w:eastAsia="Arial" w:hAnsi="Arial"/>
          <w:color w:val="000000"/>
        </w:rPr>
        <w:t>18.2.2 Call-Off Contract Charges paid during the notice period is reasonable compensation and covers all the Supplier’s avoidable costs or Losses</w:t>
      </w:r>
    </w:p>
    <w:p w:rsidR="00843B00" w:rsidRDefault="006A21F1">
      <w:pPr>
        <w:spacing w:before="291" w:line="290" w:lineRule="exact"/>
        <w:ind w:left="720" w:right="72" w:hanging="720"/>
        <w:textAlignment w:val="baseline"/>
        <w:rPr>
          <w:rFonts w:ascii="Arial" w:eastAsia="Arial" w:hAnsi="Arial"/>
          <w:color w:val="000000"/>
        </w:rPr>
      </w:pPr>
      <w:r>
        <w:rPr>
          <w:rFonts w:ascii="Arial" w:eastAsia="Arial" w:hAnsi="Arial"/>
          <w:color w:val="000000"/>
        </w:rPr>
        <w:t>18.3 Subject to clause 24 (Liability), if the Buyer Ends this Call-Off Contract under clause 18.1, it will ind</w:t>
      </w:r>
      <w:r>
        <w:rPr>
          <w:rFonts w:ascii="Arial" w:eastAsia="Arial" w:hAnsi="Arial"/>
          <w:color w:val="000000"/>
        </w:rPr>
        <w:t>emnify the Supplier against any commitments, liabilities or expenditure which result in any unavoidable Loss by the Supplier, provided that the Supplier takes all reasonable</w:t>
      </w:r>
    </w:p>
    <w:p w:rsidR="00843B00" w:rsidRDefault="006A21F1">
      <w:pPr>
        <w:spacing w:before="3" w:line="249" w:lineRule="exact"/>
        <w:jc w:val="right"/>
        <w:textAlignment w:val="baseline"/>
        <w:rPr>
          <w:rFonts w:ascii="Arial" w:eastAsia="Arial" w:hAnsi="Arial"/>
          <w:color w:val="000000"/>
        </w:rPr>
      </w:pPr>
      <w:r>
        <w:rPr>
          <w:rFonts w:ascii="Arial" w:eastAsia="Arial" w:hAnsi="Arial"/>
          <w:color w:val="000000"/>
        </w:rPr>
        <w:t>2</w:t>
      </w:r>
    </w:p>
    <w:p w:rsidR="00843B00" w:rsidRDefault="00843B00">
      <w:pPr>
        <w:sectPr w:rsidR="00843B00">
          <w:pgSz w:w="11909" w:h="16834"/>
          <w:pgMar w:top="720" w:right="1085" w:bottom="558" w:left="1104" w:header="720" w:footer="720" w:gutter="0"/>
          <w:cols w:space="720"/>
        </w:sectPr>
      </w:pPr>
    </w:p>
    <w:p w:rsidR="00843B00" w:rsidRDefault="006A21F1">
      <w:pPr>
        <w:spacing w:line="280" w:lineRule="exact"/>
        <w:ind w:left="720" w:right="864"/>
        <w:textAlignment w:val="baseline"/>
        <w:rPr>
          <w:rFonts w:ascii="Arial" w:eastAsia="Arial" w:hAnsi="Arial"/>
          <w:color w:val="000000"/>
        </w:rPr>
      </w:pPr>
      <w:r>
        <w:rPr>
          <w:rFonts w:ascii="Arial" w:eastAsia="Arial" w:hAnsi="Arial"/>
          <w:color w:val="000000"/>
        </w:rPr>
        <w:t>steps to mitigate the Loss. If the Supplier has insurance, the Sup</w:t>
      </w:r>
      <w:r>
        <w:rPr>
          <w:rFonts w:ascii="Arial" w:eastAsia="Arial" w:hAnsi="Arial"/>
          <w:color w:val="000000"/>
        </w:rPr>
        <w:t>plier will reduce its unavoidable costs by any insurance sums available. The Supplier will submit a fully itemised and costed list of the unavoidable Loss with supporting evidence.</w:t>
      </w:r>
    </w:p>
    <w:p w:rsidR="00843B00" w:rsidRDefault="006A21F1">
      <w:pPr>
        <w:spacing w:before="298" w:line="288" w:lineRule="exact"/>
        <w:ind w:left="720" w:right="72" w:hanging="720"/>
        <w:jc w:val="both"/>
        <w:textAlignment w:val="baseline"/>
        <w:rPr>
          <w:rFonts w:ascii="Arial" w:eastAsia="Arial" w:hAnsi="Arial"/>
          <w:color w:val="000000"/>
        </w:rPr>
      </w:pPr>
      <w:r>
        <w:rPr>
          <w:rFonts w:ascii="Arial" w:eastAsia="Arial" w:hAnsi="Arial"/>
          <w:color w:val="000000"/>
        </w:rPr>
        <w:t>18.4 The Buyer will have the right to End this Call-Off Contract at any tim</w:t>
      </w:r>
      <w:r>
        <w:rPr>
          <w:rFonts w:ascii="Arial" w:eastAsia="Arial" w:hAnsi="Arial"/>
          <w:color w:val="000000"/>
        </w:rPr>
        <w:t>e with immediate effect by written notice to the Supplier if either the Supplier commits:</w:t>
      </w:r>
    </w:p>
    <w:p w:rsidR="00843B00" w:rsidRDefault="006A21F1">
      <w:pPr>
        <w:spacing w:before="297" w:line="288" w:lineRule="exact"/>
        <w:ind w:left="1440" w:right="288" w:hanging="720"/>
        <w:textAlignment w:val="baseline"/>
        <w:rPr>
          <w:rFonts w:ascii="Arial" w:eastAsia="Arial" w:hAnsi="Arial"/>
          <w:color w:val="000000"/>
        </w:rPr>
      </w:pPr>
      <w:r>
        <w:rPr>
          <w:rFonts w:ascii="Arial" w:eastAsia="Arial" w:hAnsi="Arial"/>
          <w:color w:val="000000"/>
        </w:rPr>
        <w:t>18.4.1 a Supplier Default and if the Supplier Default cannot, in the reasonable opinion of the Buyer, be remedied</w:t>
      </w:r>
    </w:p>
    <w:p w:rsidR="00843B00" w:rsidRDefault="006A21F1">
      <w:pPr>
        <w:spacing w:before="330" w:line="251" w:lineRule="exact"/>
        <w:ind w:left="720"/>
        <w:textAlignment w:val="baseline"/>
        <w:rPr>
          <w:rFonts w:ascii="Arial" w:eastAsia="Arial" w:hAnsi="Arial"/>
          <w:color w:val="000000"/>
        </w:rPr>
      </w:pPr>
      <w:r>
        <w:rPr>
          <w:rFonts w:ascii="Arial" w:eastAsia="Arial" w:hAnsi="Arial"/>
          <w:color w:val="000000"/>
        </w:rPr>
        <w:t>18.4.2 any fraud</w:t>
      </w:r>
    </w:p>
    <w:p w:rsidR="00843B00" w:rsidRDefault="006A21F1">
      <w:pPr>
        <w:spacing w:before="335" w:line="251" w:lineRule="exact"/>
        <w:textAlignment w:val="baseline"/>
        <w:rPr>
          <w:rFonts w:ascii="Arial" w:eastAsia="Arial" w:hAnsi="Arial"/>
          <w:color w:val="000000"/>
          <w:spacing w:val="2"/>
        </w:rPr>
      </w:pPr>
      <w:r>
        <w:rPr>
          <w:rFonts w:ascii="Arial" w:eastAsia="Arial" w:hAnsi="Arial"/>
          <w:color w:val="000000"/>
          <w:spacing w:val="2"/>
        </w:rPr>
        <w:t xml:space="preserve">18.5 A Party can End this Call-Off </w:t>
      </w:r>
      <w:r>
        <w:rPr>
          <w:rFonts w:ascii="Arial" w:eastAsia="Arial" w:hAnsi="Arial"/>
          <w:color w:val="000000"/>
          <w:spacing w:val="2"/>
        </w:rPr>
        <w:t>Contract at any time with immediate effect by written notice if:</w:t>
      </w:r>
    </w:p>
    <w:p w:rsidR="00843B00" w:rsidRDefault="006A21F1">
      <w:pPr>
        <w:spacing w:before="291" w:line="290" w:lineRule="exact"/>
        <w:ind w:left="1440" w:right="72" w:hanging="720"/>
        <w:textAlignment w:val="baseline"/>
        <w:rPr>
          <w:rFonts w:ascii="Arial" w:eastAsia="Arial" w:hAnsi="Arial"/>
          <w:color w:val="000000"/>
        </w:rPr>
      </w:pPr>
      <w:r>
        <w:rPr>
          <w:rFonts w:ascii="Arial" w:eastAsia="Arial" w:hAnsi="Arial"/>
          <w:color w:val="000000"/>
        </w:rPr>
        <w:t>18.5.1 the other Party commits a Material Breach of any term of this Call-Off Contract (other than failure to pay any amounts due) and, if that breach is remediable, fails to remedy it within 15 Working Days of being notified in writing to do so</w:t>
      </w:r>
    </w:p>
    <w:p w:rsidR="00843B00" w:rsidRDefault="006A21F1">
      <w:pPr>
        <w:spacing w:before="330" w:line="251" w:lineRule="exact"/>
        <w:ind w:left="720"/>
        <w:textAlignment w:val="baseline"/>
        <w:rPr>
          <w:rFonts w:ascii="Arial" w:eastAsia="Arial" w:hAnsi="Arial"/>
          <w:color w:val="000000"/>
        </w:rPr>
      </w:pPr>
      <w:r>
        <w:rPr>
          <w:rFonts w:ascii="Arial" w:eastAsia="Arial" w:hAnsi="Arial"/>
          <w:color w:val="000000"/>
        </w:rPr>
        <w:t xml:space="preserve">18.5.2 an </w:t>
      </w:r>
      <w:r>
        <w:rPr>
          <w:rFonts w:ascii="Arial" w:eastAsia="Arial" w:hAnsi="Arial"/>
          <w:color w:val="000000"/>
        </w:rPr>
        <w:t>Insolvency Event of the other Party happens</w:t>
      </w:r>
    </w:p>
    <w:p w:rsidR="00843B00" w:rsidRDefault="006A21F1">
      <w:pPr>
        <w:spacing w:before="288" w:line="293" w:lineRule="exact"/>
        <w:ind w:left="1440" w:right="288" w:hanging="720"/>
        <w:textAlignment w:val="baseline"/>
        <w:rPr>
          <w:rFonts w:ascii="Arial" w:eastAsia="Arial" w:hAnsi="Arial"/>
          <w:color w:val="000000"/>
        </w:rPr>
      </w:pPr>
      <w:r>
        <w:rPr>
          <w:rFonts w:ascii="Arial" w:eastAsia="Arial" w:hAnsi="Arial"/>
          <w:color w:val="000000"/>
        </w:rPr>
        <w:t>18.5.3 the other Party ceases or threatens to cease to carry on the whole or any material part of its business</w:t>
      </w:r>
    </w:p>
    <w:p w:rsidR="00843B00" w:rsidRDefault="006A21F1">
      <w:pPr>
        <w:spacing w:before="290" w:line="291" w:lineRule="exact"/>
        <w:ind w:left="720" w:right="144" w:hanging="720"/>
        <w:textAlignment w:val="baseline"/>
        <w:rPr>
          <w:rFonts w:ascii="Arial" w:eastAsia="Arial" w:hAnsi="Arial"/>
          <w:color w:val="000000"/>
        </w:rPr>
      </w:pPr>
      <w:r>
        <w:rPr>
          <w:rFonts w:ascii="Arial" w:eastAsia="Arial" w:hAnsi="Arial"/>
          <w:color w:val="000000"/>
        </w:rPr>
        <w:t>18.6 If the Buyer fails to pay the Supplier undisputed sums of money when due, the Supplier must noti</w:t>
      </w:r>
      <w:r>
        <w:rPr>
          <w:rFonts w:ascii="Arial" w:eastAsia="Arial" w:hAnsi="Arial"/>
          <w:color w:val="000000"/>
        </w:rPr>
        <w:t>fy the Buyer and allow the Buyer 5 Working Days to pay. If the Buyer doesn’t pay within 5 Working Days, the Supplier may End this Call-Off Contract by giving the length of notice in the Order Form.</w:t>
      </w:r>
    </w:p>
    <w:p w:rsidR="00843B00" w:rsidRDefault="006A21F1">
      <w:pPr>
        <w:spacing w:before="288" w:line="293" w:lineRule="exact"/>
        <w:ind w:left="720" w:right="360" w:hanging="720"/>
        <w:jc w:val="both"/>
        <w:textAlignment w:val="baseline"/>
        <w:rPr>
          <w:rFonts w:ascii="Arial" w:eastAsia="Arial" w:hAnsi="Arial"/>
          <w:color w:val="000000"/>
        </w:rPr>
      </w:pPr>
      <w:r>
        <w:rPr>
          <w:rFonts w:ascii="Arial" w:eastAsia="Arial" w:hAnsi="Arial"/>
          <w:color w:val="000000"/>
        </w:rPr>
        <w:t>18.7 A Party who isn’t relying on a Force Majeure event wi</w:t>
      </w:r>
      <w:r>
        <w:rPr>
          <w:rFonts w:ascii="Arial" w:eastAsia="Arial" w:hAnsi="Arial"/>
          <w:color w:val="000000"/>
        </w:rPr>
        <w:t>ll have the right to End this Call-Off Contract if clause 23.1 applies.</w:t>
      </w:r>
    </w:p>
    <w:p w:rsidR="00843B00" w:rsidRDefault="006A21F1">
      <w:pPr>
        <w:tabs>
          <w:tab w:val="left" w:pos="792"/>
        </w:tabs>
        <w:spacing w:before="655" w:line="317" w:lineRule="exact"/>
        <w:textAlignment w:val="baseline"/>
        <w:rPr>
          <w:rFonts w:ascii="Arial" w:eastAsia="Arial" w:hAnsi="Arial"/>
          <w:color w:val="000000"/>
          <w:sz w:val="28"/>
        </w:rPr>
      </w:pPr>
      <w:r>
        <w:rPr>
          <w:rFonts w:ascii="Arial" w:eastAsia="Arial" w:hAnsi="Arial"/>
          <w:color w:val="000000"/>
          <w:sz w:val="28"/>
        </w:rPr>
        <w:t>19.</w:t>
      </w:r>
      <w:r>
        <w:rPr>
          <w:rFonts w:ascii="Arial" w:eastAsia="Arial" w:hAnsi="Arial"/>
          <w:color w:val="000000"/>
          <w:sz w:val="28"/>
        </w:rPr>
        <w:tab/>
        <w:t>Consequences of suspension, ending and expiry</w:t>
      </w:r>
    </w:p>
    <w:p w:rsidR="00843B00" w:rsidRDefault="006A21F1">
      <w:pPr>
        <w:tabs>
          <w:tab w:val="left" w:pos="792"/>
        </w:tabs>
        <w:spacing w:before="93" w:line="288" w:lineRule="exact"/>
        <w:ind w:left="720" w:right="576" w:hanging="720"/>
        <w:textAlignment w:val="baseline"/>
        <w:rPr>
          <w:rFonts w:ascii="Arial" w:eastAsia="Arial" w:hAnsi="Arial"/>
          <w:color w:val="000000"/>
        </w:rPr>
      </w:pPr>
      <w:r>
        <w:rPr>
          <w:rFonts w:ascii="Arial" w:eastAsia="Arial" w:hAnsi="Arial"/>
          <w:color w:val="000000"/>
        </w:rPr>
        <w:t>19.1</w:t>
      </w:r>
      <w:r>
        <w:rPr>
          <w:rFonts w:ascii="Arial" w:eastAsia="Arial" w:hAnsi="Arial"/>
          <w:color w:val="000000"/>
        </w:rPr>
        <w:tab/>
        <w:t>If a Buyer has the right to End a Call-Off Contract, it may elect to suspend this Call-Off Contract or any part of it.</w:t>
      </w:r>
    </w:p>
    <w:p w:rsidR="00843B00" w:rsidRDefault="006A21F1">
      <w:pPr>
        <w:spacing w:before="288" w:line="293" w:lineRule="exact"/>
        <w:ind w:left="720" w:right="72" w:hanging="720"/>
        <w:jc w:val="both"/>
        <w:textAlignment w:val="baseline"/>
        <w:rPr>
          <w:rFonts w:ascii="Arial" w:eastAsia="Arial" w:hAnsi="Arial"/>
          <w:color w:val="000000"/>
          <w:spacing w:val="-1"/>
        </w:rPr>
      </w:pPr>
      <w:r>
        <w:rPr>
          <w:rFonts w:ascii="Arial" w:eastAsia="Arial" w:hAnsi="Arial"/>
          <w:color w:val="000000"/>
          <w:spacing w:val="-1"/>
        </w:rPr>
        <w:t xml:space="preserve">19.2 Even </w:t>
      </w:r>
      <w:r>
        <w:rPr>
          <w:rFonts w:ascii="Arial" w:eastAsia="Arial" w:hAnsi="Arial"/>
          <w:color w:val="000000"/>
          <w:spacing w:val="-1"/>
        </w:rPr>
        <w:t>if a notice has been served to End this Call-Off Contract or any part of it, the Supplier must continue to provide the Ordered G-Cloud Services until the dates set out in the notice.</w:t>
      </w:r>
    </w:p>
    <w:p w:rsidR="00843B00" w:rsidRDefault="006A21F1">
      <w:pPr>
        <w:spacing w:before="290" w:line="292" w:lineRule="exact"/>
        <w:ind w:left="720" w:right="72" w:hanging="720"/>
        <w:textAlignment w:val="baseline"/>
        <w:rPr>
          <w:rFonts w:ascii="Arial" w:eastAsia="Arial" w:hAnsi="Arial"/>
          <w:color w:val="000000"/>
        </w:rPr>
      </w:pPr>
      <w:r>
        <w:rPr>
          <w:rFonts w:ascii="Arial" w:eastAsia="Arial" w:hAnsi="Arial"/>
          <w:color w:val="000000"/>
        </w:rPr>
        <w:t>19.3 The rights and obligations of the Parties will cease on the Expiry Date or End Date whichever applies) of this Call-Off Contract, except those continuing provisions described in clause 19.4.</w:t>
      </w:r>
    </w:p>
    <w:p w:rsidR="00843B00" w:rsidRDefault="006A21F1">
      <w:pPr>
        <w:spacing w:before="330" w:line="251" w:lineRule="exact"/>
        <w:textAlignment w:val="baseline"/>
        <w:rPr>
          <w:rFonts w:ascii="Arial" w:eastAsia="Arial" w:hAnsi="Arial"/>
          <w:color w:val="000000"/>
          <w:spacing w:val="3"/>
        </w:rPr>
      </w:pPr>
      <w:r>
        <w:rPr>
          <w:rFonts w:ascii="Arial" w:eastAsia="Arial" w:hAnsi="Arial"/>
          <w:color w:val="000000"/>
          <w:spacing w:val="3"/>
        </w:rPr>
        <w:t>19.4 Ending or expiry of this Call-Off Contract will not affect:</w:t>
      </w:r>
    </w:p>
    <w:p w:rsidR="00843B00" w:rsidRDefault="006A21F1">
      <w:pPr>
        <w:spacing w:before="330" w:line="251" w:lineRule="exact"/>
        <w:ind w:left="720"/>
        <w:textAlignment w:val="baseline"/>
        <w:rPr>
          <w:rFonts w:ascii="Arial" w:eastAsia="Arial" w:hAnsi="Arial"/>
          <w:color w:val="000000"/>
        </w:rPr>
      </w:pPr>
      <w:r>
        <w:rPr>
          <w:rFonts w:ascii="Arial" w:eastAsia="Arial" w:hAnsi="Arial"/>
          <w:color w:val="000000"/>
        </w:rPr>
        <w:t>19.4.1 any rights, remedies or obligations accrued before its Ending or expiration</w:t>
      </w:r>
    </w:p>
    <w:p w:rsidR="00843B00" w:rsidRDefault="006A21F1">
      <w:pPr>
        <w:spacing w:before="288" w:after="473" w:line="293" w:lineRule="exact"/>
        <w:ind w:left="1440" w:right="216" w:hanging="720"/>
        <w:textAlignment w:val="baseline"/>
        <w:rPr>
          <w:rFonts w:ascii="Arial" w:eastAsia="Arial" w:hAnsi="Arial"/>
          <w:color w:val="000000"/>
        </w:rPr>
      </w:pPr>
      <w:r>
        <w:rPr>
          <w:rFonts w:ascii="Arial" w:eastAsia="Arial" w:hAnsi="Arial"/>
          <w:color w:val="000000"/>
        </w:rPr>
        <w:t>19.4.2 the right of either Party to recover any amount outstanding at the time of Ending or expiry</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2</w:t>
      </w:r>
    </w:p>
    <w:p w:rsidR="00843B00" w:rsidRDefault="00843B00">
      <w:pPr>
        <w:sectPr w:rsidR="00843B00">
          <w:pgSz w:w="11909" w:h="16834"/>
          <w:pgMar w:top="720" w:right="1085" w:bottom="558" w:left="1104" w:header="720" w:footer="720" w:gutter="0"/>
          <w:cols w:space="720"/>
        </w:sectPr>
      </w:pPr>
    </w:p>
    <w:p w:rsidR="00843B00" w:rsidRDefault="006A21F1">
      <w:pPr>
        <w:spacing w:line="274" w:lineRule="exact"/>
        <w:ind w:left="1512" w:right="432" w:hanging="720"/>
        <w:textAlignment w:val="baseline"/>
        <w:rPr>
          <w:rFonts w:ascii="Arial" w:eastAsia="Arial" w:hAnsi="Arial"/>
          <w:color w:val="000000"/>
        </w:rPr>
      </w:pPr>
      <w:r>
        <w:rPr>
          <w:rFonts w:ascii="Arial" w:eastAsia="Arial" w:hAnsi="Arial"/>
          <w:color w:val="000000"/>
        </w:rPr>
        <w:t>19.4.3 the continuing rights, remedies or obligations of the Buyer or the Supplier under clauses</w:t>
      </w:r>
    </w:p>
    <w:p w:rsidR="00843B00" w:rsidRDefault="006A21F1">
      <w:pPr>
        <w:numPr>
          <w:ilvl w:val="0"/>
          <w:numId w:val="1"/>
        </w:numPr>
        <w:tabs>
          <w:tab w:val="clear" w:pos="360"/>
          <w:tab w:val="left" w:pos="1512"/>
        </w:tabs>
        <w:spacing w:before="35" w:line="273" w:lineRule="exact"/>
        <w:ind w:left="1152"/>
        <w:textAlignment w:val="baseline"/>
        <w:rPr>
          <w:rFonts w:ascii="Arial" w:eastAsia="Arial" w:hAnsi="Arial"/>
          <w:color w:val="000000"/>
        </w:rPr>
      </w:pPr>
      <w:r>
        <w:rPr>
          <w:rFonts w:ascii="Arial" w:eastAsia="Arial" w:hAnsi="Arial"/>
          <w:color w:val="000000"/>
        </w:rPr>
        <w:t>7 (Payment, VAT and Call-Off Contract charges)</w:t>
      </w:r>
    </w:p>
    <w:p w:rsidR="00843B00" w:rsidRDefault="006A21F1">
      <w:pPr>
        <w:numPr>
          <w:ilvl w:val="0"/>
          <w:numId w:val="1"/>
        </w:numPr>
        <w:tabs>
          <w:tab w:val="clear" w:pos="360"/>
          <w:tab w:val="left" w:pos="1512"/>
        </w:tabs>
        <w:spacing w:before="34" w:line="273" w:lineRule="exact"/>
        <w:ind w:left="1152"/>
        <w:textAlignment w:val="baseline"/>
        <w:rPr>
          <w:rFonts w:ascii="Arial" w:eastAsia="Arial" w:hAnsi="Arial"/>
          <w:color w:val="000000"/>
        </w:rPr>
      </w:pPr>
      <w:r>
        <w:rPr>
          <w:rFonts w:ascii="Arial" w:eastAsia="Arial" w:hAnsi="Arial"/>
          <w:color w:val="000000"/>
        </w:rPr>
        <w:t>8 (Recovery of sums due and right of set-off)</w:t>
      </w:r>
    </w:p>
    <w:p w:rsidR="00843B00" w:rsidRDefault="006A21F1">
      <w:pPr>
        <w:numPr>
          <w:ilvl w:val="0"/>
          <w:numId w:val="1"/>
        </w:numPr>
        <w:tabs>
          <w:tab w:val="clear" w:pos="360"/>
          <w:tab w:val="left" w:pos="1512"/>
        </w:tabs>
        <w:spacing w:before="34" w:line="273" w:lineRule="exact"/>
        <w:ind w:left="1152"/>
        <w:textAlignment w:val="baseline"/>
        <w:rPr>
          <w:rFonts w:ascii="Arial" w:eastAsia="Arial" w:hAnsi="Arial"/>
          <w:color w:val="000000"/>
          <w:spacing w:val="-1"/>
        </w:rPr>
      </w:pPr>
      <w:r>
        <w:rPr>
          <w:rFonts w:ascii="Arial" w:eastAsia="Arial" w:hAnsi="Arial"/>
          <w:color w:val="000000"/>
          <w:spacing w:val="-1"/>
        </w:rPr>
        <w:t>9 (Insurance)</w:t>
      </w:r>
    </w:p>
    <w:p w:rsidR="00843B00" w:rsidRDefault="006A21F1">
      <w:pPr>
        <w:numPr>
          <w:ilvl w:val="0"/>
          <w:numId w:val="1"/>
        </w:numPr>
        <w:tabs>
          <w:tab w:val="clear" w:pos="360"/>
          <w:tab w:val="left" w:pos="1512"/>
        </w:tabs>
        <w:spacing w:before="34" w:line="273" w:lineRule="exact"/>
        <w:ind w:left="1152"/>
        <w:textAlignment w:val="baseline"/>
        <w:rPr>
          <w:rFonts w:ascii="Arial" w:eastAsia="Arial" w:hAnsi="Arial"/>
          <w:color w:val="000000"/>
        </w:rPr>
      </w:pPr>
      <w:r>
        <w:rPr>
          <w:rFonts w:ascii="Arial" w:eastAsia="Arial" w:hAnsi="Arial"/>
          <w:color w:val="000000"/>
        </w:rPr>
        <w:t>10 (Confidentiality)</w:t>
      </w:r>
    </w:p>
    <w:p w:rsidR="00843B00" w:rsidRDefault="006A21F1">
      <w:pPr>
        <w:numPr>
          <w:ilvl w:val="0"/>
          <w:numId w:val="1"/>
        </w:numPr>
        <w:tabs>
          <w:tab w:val="clear" w:pos="360"/>
          <w:tab w:val="left" w:pos="1512"/>
        </w:tabs>
        <w:spacing w:before="30" w:line="273" w:lineRule="exact"/>
        <w:ind w:left="1152"/>
        <w:textAlignment w:val="baseline"/>
        <w:rPr>
          <w:rFonts w:ascii="Arial" w:eastAsia="Arial" w:hAnsi="Arial"/>
          <w:color w:val="000000"/>
        </w:rPr>
      </w:pPr>
      <w:r>
        <w:rPr>
          <w:rFonts w:ascii="Arial" w:eastAsia="Arial" w:hAnsi="Arial"/>
          <w:color w:val="000000"/>
        </w:rPr>
        <w:t>11 (Intellectual property rights)</w:t>
      </w:r>
    </w:p>
    <w:p w:rsidR="00843B00" w:rsidRDefault="006A21F1">
      <w:pPr>
        <w:numPr>
          <w:ilvl w:val="0"/>
          <w:numId w:val="1"/>
        </w:numPr>
        <w:tabs>
          <w:tab w:val="clear" w:pos="360"/>
          <w:tab w:val="left" w:pos="1512"/>
        </w:tabs>
        <w:spacing w:before="34" w:line="273" w:lineRule="exact"/>
        <w:ind w:left="1152"/>
        <w:textAlignment w:val="baseline"/>
        <w:rPr>
          <w:rFonts w:ascii="Arial" w:eastAsia="Arial" w:hAnsi="Arial"/>
          <w:color w:val="000000"/>
        </w:rPr>
      </w:pPr>
      <w:r>
        <w:rPr>
          <w:rFonts w:ascii="Arial" w:eastAsia="Arial" w:hAnsi="Arial"/>
          <w:color w:val="000000"/>
        </w:rPr>
        <w:t>12 (Protection of information)</w:t>
      </w:r>
    </w:p>
    <w:p w:rsidR="00843B00" w:rsidRDefault="006A21F1">
      <w:pPr>
        <w:numPr>
          <w:ilvl w:val="0"/>
          <w:numId w:val="1"/>
        </w:numPr>
        <w:tabs>
          <w:tab w:val="clear" w:pos="360"/>
          <w:tab w:val="left" w:pos="1512"/>
        </w:tabs>
        <w:spacing w:before="34" w:line="273" w:lineRule="exact"/>
        <w:ind w:left="1152"/>
        <w:textAlignment w:val="baseline"/>
        <w:rPr>
          <w:rFonts w:ascii="Arial" w:eastAsia="Arial" w:hAnsi="Arial"/>
          <w:color w:val="000000"/>
          <w:spacing w:val="-1"/>
        </w:rPr>
      </w:pPr>
      <w:r>
        <w:rPr>
          <w:rFonts w:ascii="Arial" w:eastAsia="Arial" w:hAnsi="Arial"/>
          <w:color w:val="000000"/>
          <w:spacing w:val="-1"/>
        </w:rPr>
        <w:t>13 (Buyer data)</w:t>
      </w:r>
    </w:p>
    <w:p w:rsidR="00843B00" w:rsidRDefault="006A21F1">
      <w:pPr>
        <w:numPr>
          <w:ilvl w:val="0"/>
          <w:numId w:val="1"/>
        </w:numPr>
        <w:tabs>
          <w:tab w:val="clear" w:pos="360"/>
          <w:tab w:val="left" w:pos="1512"/>
        </w:tabs>
        <w:spacing w:before="29" w:line="273" w:lineRule="exact"/>
        <w:ind w:left="1152"/>
        <w:textAlignment w:val="baseline"/>
        <w:rPr>
          <w:rFonts w:ascii="Arial" w:eastAsia="Arial" w:hAnsi="Arial"/>
          <w:color w:val="000000"/>
        </w:rPr>
      </w:pPr>
      <w:r>
        <w:rPr>
          <w:rFonts w:ascii="Arial" w:eastAsia="Arial" w:hAnsi="Arial"/>
          <w:color w:val="000000"/>
        </w:rPr>
        <w:t>19 (Consequences of suspension, ending and expiry)</w:t>
      </w:r>
    </w:p>
    <w:p w:rsidR="00843B00" w:rsidRDefault="006A21F1">
      <w:pPr>
        <w:numPr>
          <w:ilvl w:val="0"/>
          <w:numId w:val="1"/>
        </w:numPr>
        <w:tabs>
          <w:tab w:val="clear" w:pos="360"/>
          <w:tab w:val="left" w:pos="1512"/>
        </w:tabs>
        <w:spacing w:before="35" w:line="273" w:lineRule="exact"/>
        <w:ind w:left="1152"/>
        <w:textAlignment w:val="baseline"/>
        <w:rPr>
          <w:rFonts w:ascii="Arial" w:eastAsia="Arial" w:hAnsi="Arial"/>
          <w:color w:val="000000"/>
        </w:rPr>
      </w:pPr>
      <w:r>
        <w:rPr>
          <w:rFonts w:ascii="Arial" w:eastAsia="Arial" w:hAnsi="Arial"/>
          <w:color w:val="000000"/>
        </w:rPr>
        <w:t>24 (Liability); incorporated Framework Agreement clauses: 4.2 to 4.7 (Liability)</w:t>
      </w:r>
    </w:p>
    <w:p w:rsidR="00843B00" w:rsidRDefault="006A21F1">
      <w:pPr>
        <w:numPr>
          <w:ilvl w:val="0"/>
          <w:numId w:val="1"/>
        </w:numPr>
        <w:tabs>
          <w:tab w:val="clear" w:pos="360"/>
          <w:tab w:val="left" w:pos="1512"/>
        </w:tabs>
        <w:spacing w:before="34" w:line="273" w:lineRule="exact"/>
        <w:ind w:left="1152"/>
        <w:textAlignment w:val="baseline"/>
        <w:rPr>
          <w:rFonts w:ascii="Arial" w:eastAsia="Arial" w:hAnsi="Arial"/>
          <w:color w:val="000000"/>
        </w:rPr>
      </w:pPr>
      <w:r>
        <w:rPr>
          <w:rFonts w:ascii="Arial" w:eastAsia="Arial" w:hAnsi="Arial"/>
          <w:color w:val="000000"/>
        </w:rPr>
        <w:t>8.44 to 8.50 (Conflicts of interest and eth</w:t>
      </w:r>
      <w:r>
        <w:rPr>
          <w:rFonts w:ascii="Arial" w:eastAsia="Arial" w:hAnsi="Arial"/>
          <w:color w:val="000000"/>
        </w:rPr>
        <w:t>ical walls)</w:t>
      </w:r>
    </w:p>
    <w:p w:rsidR="00843B00" w:rsidRDefault="006A21F1">
      <w:pPr>
        <w:numPr>
          <w:ilvl w:val="0"/>
          <w:numId w:val="1"/>
        </w:numPr>
        <w:tabs>
          <w:tab w:val="clear" w:pos="360"/>
          <w:tab w:val="left" w:pos="1512"/>
        </w:tabs>
        <w:spacing w:before="29" w:line="273" w:lineRule="exact"/>
        <w:ind w:left="1152"/>
        <w:textAlignment w:val="baseline"/>
        <w:rPr>
          <w:rFonts w:ascii="Arial" w:eastAsia="Arial" w:hAnsi="Arial"/>
          <w:color w:val="000000"/>
        </w:rPr>
      </w:pPr>
      <w:r>
        <w:rPr>
          <w:rFonts w:ascii="Arial" w:eastAsia="Arial" w:hAnsi="Arial"/>
          <w:color w:val="000000"/>
        </w:rPr>
        <w:t>8.89 to 8.90 (Waiver and cumulative remedies)</w:t>
      </w:r>
    </w:p>
    <w:p w:rsidR="00843B00" w:rsidRDefault="006A21F1">
      <w:pPr>
        <w:spacing w:before="298" w:line="288" w:lineRule="exact"/>
        <w:ind w:left="1512" w:right="432" w:hanging="720"/>
        <w:textAlignment w:val="baseline"/>
        <w:rPr>
          <w:rFonts w:ascii="Arial" w:eastAsia="Arial" w:hAnsi="Arial"/>
          <w:color w:val="000000"/>
        </w:rPr>
      </w:pPr>
      <w:r>
        <w:rPr>
          <w:rFonts w:ascii="Arial" w:eastAsia="Arial" w:hAnsi="Arial"/>
          <w:color w:val="000000"/>
        </w:rPr>
        <w:t>19.4.4 any other provision of the Framework Agreement or this Call-Off Contract which expressly or by implication is in force even if it Ends or expires</w:t>
      </w:r>
    </w:p>
    <w:p w:rsidR="00843B00" w:rsidRDefault="006A21F1">
      <w:pPr>
        <w:spacing w:before="334" w:line="251" w:lineRule="exact"/>
        <w:ind w:left="72"/>
        <w:textAlignment w:val="baseline"/>
        <w:rPr>
          <w:rFonts w:ascii="Arial" w:eastAsia="Arial" w:hAnsi="Arial"/>
          <w:color w:val="000000"/>
          <w:spacing w:val="2"/>
        </w:rPr>
      </w:pPr>
      <w:r>
        <w:rPr>
          <w:rFonts w:ascii="Arial" w:eastAsia="Arial" w:hAnsi="Arial"/>
          <w:color w:val="000000"/>
          <w:spacing w:val="2"/>
        </w:rPr>
        <w:t>19.5 At the end of the Call-Off Contract Term</w:t>
      </w:r>
      <w:r>
        <w:rPr>
          <w:rFonts w:ascii="Arial" w:eastAsia="Arial" w:hAnsi="Arial"/>
          <w:color w:val="000000"/>
          <w:spacing w:val="2"/>
        </w:rPr>
        <w:t>, the Supplier must promptly:</w:t>
      </w:r>
    </w:p>
    <w:p w:rsidR="00843B00" w:rsidRDefault="006A21F1">
      <w:pPr>
        <w:spacing w:before="293" w:line="288" w:lineRule="exact"/>
        <w:ind w:left="1512" w:right="504" w:hanging="720"/>
        <w:jc w:val="both"/>
        <w:textAlignment w:val="baseline"/>
        <w:rPr>
          <w:rFonts w:ascii="Arial" w:eastAsia="Arial" w:hAnsi="Arial"/>
          <w:color w:val="000000"/>
        </w:rPr>
      </w:pPr>
      <w:r>
        <w:rPr>
          <w:rFonts w:ascii="Arial" w:eastAsia="Arial" w:hAnsi="Arial"/>
          <w:color w:val="000000"/>
        </w:rPr>
        <w:t>19.5.1 return all Buyer Data including all copies of Buyer software, code and any other software licensed by the Buyer to the Supplier under it</w:t>
      </w:r>
    </w:p>
    <w:p w:rsidR="00843B00" w:rsidRDefault="006A21F1">
      <w:pPr>
        <w:spacing w:before="298" w:line="288" w:lineRule="exact"/>
        <w:ind w:left="1512" w:right="144" w:hanging="720"/>
        <w:jc w:val="both"/>
        <w:textAlignment w:val="baseline"/>
        <w:rPr>
          <w:rFonts w:ascii="Arial" w:eastAsia="Arial" w:hAnsi="Arial"/>
          <w:color w:val="000000"/>
        </w:rPr>
      </w:pPr>
      <w:r>
        <w:rPr>
          <w:rFonts w:ascii="Arial" w:eastAsia="Arial" w:hAnsi="Arial"/>
          <w:color w:val="000000"/>
        </w:rPr>
        <w:t>19.5.2 return any materials created by the Supplier under this Call-Off Contract if the IPRs are owned by the Buyer</w:t>
      </w:r>
    </w:p>
    <w:p w:rsidR="00843B00" w:rsidRDefault="006A21F1">
      <w:pPr>
        <w:spacing w:before="290" w:line="292" w:lineRule="exact"/>
        <w:ind w:left="1512" w:right="144" w:hanging="720"/>
        <w:textAlignment w:val="baseline"/>
        <w:rPr>
          <w:rFonts w:ascii="Arial" w:eastAsia="Arial" w:hAnsi="Arial"/>
          <w:color w:val="000000"/>
        </w:rPr>
      </w:pPr>
      <w:r>
        <w:rPr>
          <w:rFonts w:ascii="Arial" w:eastAsia="Arial" w:hAnsi="Arial"/>
          <w:color w:val="000000"/>
        </w:rPr>
        <w:t>19.5.3 stop using the Buyer Data and, at the direction of the Buyer, provide the Buyer with a complete and uncorrupted version in electronic form in the formats and on media agreed with the Buyer</w:t>
      </w:r>
    </w:p>
    <w:p w:rsidR="00843B00" w:rsidRDefault="006A21F1">
      <w:pPr>
        <w:spacing w:before="291" w:line="291" w:lineRule="exact"/>
        <w:ind w:left="1512" w:right="72" w:hanging="720"/>
        <w:textAlignment w:val="baseline"/>
        <w:rPr>
          <w:rFonts w:ascii="Arial" w:eastAsia="Arial" w:hAnsi="Arial"/>
          <w:color w:val="000000"/>
        </w:rPr>
      </w:pPr>
      <w:r>
        <w:rPr>
          <w:rFonts w:ascii="Arial" w:eastAsia="Arial" w:hAnsi="Arial"/>
          <w:color w:val="000000"/>
        </w:rPr>
        <w:t>19.5.4 destroy all copies of the Buyer Data when they receiv</w:t>
      </w:r>
      <w:r>
        <w:rPr>
          <w:rFonts w:ascii="Arial" w:eastAsia="Arial" w:hAnsi="Arial"/>
          <w:color w:val="000000"/>
        </w:rPr>
        <w:t>e the Buyer’s written instructions to do so or 12 calendar months after the End or Expiry Date, and provide written confirmation to the Buyer that the data has been securely destroyed, except if the retention of Buyer Data is required by Law</w:t>
      </w:r>
    </w:p>
    <w:p w:rsidR="00843B00" w:rsidRDefault="006A21F1">
      <w:pPr>
        <w:spacing w:before="329" w:line="251" w:lineRule="exact"/>
        <w:ind w:left="792"/>
        <w:textAlignment w:val="baseline"/>
        <w:rPr>
          <w:rFonts w:ascii="Arial" w:eastAsia="Arial" w:hAnsi="Arial"/>
          <w:color w:val="000000"/>
        </w:rPr>
      </w:pPr>
      <w:r>
        <w:rPr>
          <w:rFonts w:ascii="Arial" w:eastAsia="Arial" w:hAnsi="Arial"/>
          <w:color w:val="000000"/>
        </w:rPr>
        <w:t>19.5.5 work wi</w:t>
      </w:r>
      <w:r>
        <w:rPr>
          <w:rFonts w:ascii="Arial" w:eastAsia="Arial" w:hAnsi="Arial"/>
          <w:color w:val="000000"/>
        </w:rPr>
        <w:t>th the Buyer on any ongoing work</w:t>
      </w:r>
    </w:p>
    <w:p w:rsidR="00843B00" w:rsidRDefault="006A21F1">
      <w:pPr>
        <w:spacing w:before="288" w:line="293" w:lineRule="exact"/>
        <w:ind w:left="1512" w:right="288" w:hanging="720"/>
        <w:textAlignment w:val="baseline"/>
        <w:rPr>
          <w:rFonts w:ascii="Arial" w:eastAsia="Arial" w:hAnsi="Arial"/>
          <w:color w:val="000000"/>
        </w:rPr>
      </w:pPr>
      <w:r>
        <w:rPr>
          <w:rFonts w:ascii="Arial" w:eastAsia="Arial" w:hAnsi="Arial"/>
          <w:color w:val="000000"/>
        </w:rPr>
        <w:t>19.5.6 return any sums prepaid for Services which have not been delivered to the Buyer, within 10 Working Days of the End or Expiry Date</w:t>
      </w:r>
    </w:p>
    <w:p w:rsidR="00843B00" w:rsidRDefault="006A21F1">
      <w:pPr>
        <w:spacing w:before="584" w:line="290" w:lineRule="exact"/>
        <w:ind w:left="792" w:right="288" w:hanging="720"/>
        <w:textAlignment w:val="baseline"/>
        <w:rPr>
          <w:rFonts w:ascii="Arial" w:eastAsia="Arial" w:hAnsi="Arial"/>
          <w:color w:val="000000"/>
        </w:rPr>
      </w:pPr>
      <w:r>
        <w:rPr>
          <w:rFonts w:ascii="Arial" w:eastAsia="Arial" w:hAnsi="Arial"/>
          <w:color w:val="000000"/>
        </w:rPr>
        <w:t>19.6 Each Party will return all of the other Party’s Confidential Information and conf</w:t>
      </w:r>
      <w:r>
        <w:rPr>
          <w:rFonts w:ascii="Arial" w:eastAsia="Arial" w:hAnsi="Arial"/>
          <w:color w:val="000000"/>
        </w:rPr>
        <w:t>irm this has been done, unless there is a legal requirement to keep it or this Call-Off Contract states otherwise.</w:t>
      </w:r>
    </w:p>
    <w:p w:rsidR="00843B00" w:rsidRDefault="006A21F1">
      <w:pPr>
        <w:spacing w:before="288" w:after="1078" w:line="293" w:lineRule="exact"/>
        <w:ind w:left="792" w:right="144" w:hanging="720"/>
        <w:textAlignment w:val="baseline"/>
        <w:rPr>
          <w:rFonts w:ascii="Arial" w:eastAsia="Arial" w:hAnsi="Arial"/>
          <w:color w:val="000000"/>
        </w:rPr>
      </w:pPr>
      <w:r>
        <w:rPr>
          <w:rFonts w:ascii="Arial" w:eastAsia="Arial" w:hAnsi="Arial"/>
          <w:color w:val="000000"/>
        </w:rPr>
        <w:t>19.7 All licences, leases and authorisations granted by the Buyer to the Supplier will cease at the end of the Call-Off Contract Term without</w:t>
      </w:r>
      <w:r>
        <w:rPr>
          <w:rFonts w:ascii="Arial" w:eastAsia="Arial" w:hAnsi="Arial"/>
          <w:color w:val="000000"/>
        </w:rPr>
        <w:t xml:space="preserve"> the need for the Buyer to serve notice except if this Call-Off Contract states otherwise.</w:t>
      </w:r>
    </w:p>
    <w:p w:rsidR="00843B00" w:rsidRDefault="00843B00">
      <w:pPr>
        <w:spacing w:before="288" w:after="1078" w:line="293" w:lineRule="exact"/>
        <w:sectPr w:rsidR="00843B00">
          <w:pgSz w:w="11909" w:h="16834"/>
          <w:pgMar w:top="720" w:right="1111" w:bottom="558" w:left="1078" w:header="720" w:footer="720" w:gutter="0"/>
          <w:cols w:space="720"/>
        </w:sectPr>
      </w:pPr>
    </w:p>
    <w:p w:rsidR="00843B00" w:rsidRDefault="006A21F1">
      <w:pPr>
        <w:spacing w:before="2" w:line="249" w:lineRule="exact"/>
        <w:textAlignment w:val="baseline"/>
        <w:rPr>
          <w:rFonts w:ascii="Arial" w:eastAsia="Arial" w:hAnsi="Arial"/>
          <w:color w:val="000000"/>
        </w:rPr>
      </w:pPr>
      <w:r>
        <w:rPr>
          <w:rFonts w:ascii="Arial" w:eastAsia="Arial" w:hAnsi="Arial"/>
          <w:color w:val="000000"/>
        </w:rPr>
        <w:t>2</w:t>
      </w:r>
    </w:p>
    <w:p w:rsidR="00843B00" w:rsidRDefault="00843B00">
      <w:pPr>
        <w:sectPr w:rsidR="00843B00">
          <w:type w:val="continuous"/>
          <w:pgSz w:w="11909" w:h="16834"/>
          <w:pgMar w:top="720" w:right="1057" w:bottom="558" w:left="10572" w:header="720" w:footer="720" w:gutter="0"/>
          <w:cols w:space="720"/>
        </w:sectPr>
      </w:pPr>
    </w:p>
    <w:p w:rsidR="00843B00" w:rsidRDefault="006A21F1">
      <w:pPr>
        <w:spacing w:before="13" w:line="318" w:lineRule="exact"/>
        <w:textAlignment w:val="baseline"/>
        <w:rPr>
          <w:rFonts w:ascii="Arial" w:eastAsia="Arial" w:hAnsi="Arial"/>
          <w:color w:val="000000"/>
          <w:spacing w:val="19"/>
          <w:sz w:val="28"/>
        </w:rPr>
      </w:pPr>
      <w:r>
        <w:rPr>
          <w:rFonts w:ascii="Arial" w:eastAsia="Arial" w:hAnsi="Arial"/>
          <w:color w:val="000000"/>
          <w:spacing w:val="19"/>
          <w:sz w:val="28"/>
        </w:rPr>
        <w:t>20. Notices</w:t>
      </w:r>
    </w:p>
    <w:p w:rsidR="00843B00" w:rsidRDefault="006A21F1">
      <w:pPr>
        <w:spacing w:before="90" w:line="292" w:lineRule="exact"/>
        <w:ind w:left="720" w:right="72" w:hanging="720"/>
        <w:textAlignment w:val="baseline"/>
        <w:rPr>
          <w:rFonts w:ascii="Arial" w:eastAsia="Arial" w:hAnsi="Arial"/>
          <w:color w:val="000000"/>
        </w:rPr>
      </w:pPr>
      <w:r>
        <w:rPr>
          <w:rFonts w:ascii="Arial" w:eastAsia="Arial" w:hAnsi="Arial"/>
          <w:color w:val="000000"/>
        </w:rPr>
        <w:t>20.1 Any notices sent must be in writing. For the purpose of this clause, an email is accepted as being 'in writing'.</w:t>
      </w:r>
    </w:p>
    <w:p w:rsidR="00843B00" w:rsidRDefault="006A21F1">
      <w:pPr>
        <w:numPr>
          <w:ilvl w:val="0"/>
          <w:numId w:val="15"/>
        </w:numPr>
        <w:tabs>
          <w:tab w:val="clear" w:pos="432"/>
          <w:tab w:val="left" w:pos="1152"/>
        </w:tabs>
        <w:spacing w:before="322" w:line="274" w:lineRule="exact"/>
        <w:ind w:left="1152" w:hanging="432"/>
        <w:textAlignment w:val="baseline"/>
        <w:rPr>
          <w:rFonts w:ascii="Arial" w:eastAsia="Arial" w:hAnsi="Arial"/>
          <w:color w:val="000000"/>
          <w:spacing w:val="-1"/>
        </w:rPr>
      </w:pPr>
      <w:r>
        <w:rPr>
          <w:rFonts w:ascii="Arial" w:eastAsia="Arial" w:hAnsi="Arial"/>
          <w:color w:val="000000"/>
          <w:spacing w:val="-1"/>
        </w:rPr>
        <w:t>Manner of delivery: email</w:t>
      </w:r>
    </w:p>
    <w:p w:rsidR="00843B00" w:rsidRDefault="006A21F1">
      <w:pPr>
        <w:numPr>
          <w:ilvl w:val="0"/>
          <w:numId w:val="15"/>
        </w:numPr>
        <w:tabs>
          <w:tab w:val="clear" w:pos="432"/>
          <w:tab w:val="left" w:pos="1152"/>
        </w:tabs>
        <w:spacing w:before="239" w:line="274" w:lineRule="exact"/>
        <w:ind w:left="1152" w:hanging="432"/>
        <w:textAlignment w:val="baseline"/>
        <w:rPr>
          <w:rFonts w:ascii="Arial" w:eastAsia="Arial" w:hAnsi="Arial"/>
          <w:color w:val="000000"/>
        </w:rPr>
      </w:pPr>
      <w:r>
        <w:rPr>
          <w:rFonts w:ascii="Arial" w:eastAsia="Arial" w:hAnsi="Arial"/>
          <w:color w:val="000000"/>
        </w:rPr>
        <w:t>Deemed time of delivery: 9am on the first Working Day after sending</w:t>
      </w:r>
    </w:p>
    <w:p w:rsidR="00843B00" w:rsidRDefault="006A21F1">
      <w:pPr>
        <w:numPr>
          <w:ilvl w:val="0"/>
          <w:numId w:val="15"/>
        </w:numPr>
        <w:tabs>
          <w:tab w:val="clear" w:pos="432"/>
          <w:tab w:val="left" w:pos="1152"/>
        </w:tabs>
        <w:spacing w:before="101" w:line="293" w:lineRule="exact"/>
        <w:ind w:left="1152" w:right="360" w:hanging="432"/>
        <w:textAlignment w:val="baseline"/>
        <w:rPr>
          <w:rFonts w:ascii="Arial" w:eastAsia="Arial" w:hAnsi="Arial"/>
          <w:color w:val="000000"/>
        </w:rPr>
      </w:pPr>
      <w:r>
        <w:rPr>
          <w:rFonts w:ascii="Arial" w:eastAsia="Arial" w:hAnsi="Arial"/>
          <w:color w:val="000000"/>
        </w:rPr>
        <w:t xml:space="preserve">Proof of service: Sent in an emailed letter </w:t>
      </w:r>
      <w:r>
        <w:rPr>
          <w:rFonts w:ascii="Arial" w:eastAsia="Arial" w:hAnsi="Arial"/>
          <w:color w:val="000000"/>
        </w:rPr>
        <w:t>in PDF format to the correct email address without any error message</w:t>
      </w:r>
    </w:p>
    <w:p w:rsidR="00843B00" w:rsidRDefault="006A21F1">
      <w:pPr>
        <w:spacing w:before="291" w:line="290" w:lineRule="exact"/>
        <w:ind w:left="720" w:right="288" w:hanging="720"/>
        <w:textAlignment w:val="baseline"/>
        <w:rPr>
          <w:rFonts w:ascii="Arial" w:eastAsia="Arial" w:hAnsi="Arial"/>
          <w:color w:val="000000"/>
        </w:rPr>
      </w:pPr>
      <w:r>
        <w:rPr>
          <w:rFonts w:ascii="Arial" w:eastAsia="Arial" w:hAnsi="Arial"/>
          <w:color w:val="000000"/>
        </w:rPr>
        <w:t>20.2 This clause does not apply to any legal action or other method of dispute resolution which should be sent to the addresses in the Order Form (other than a dispute notice under this C</w:t>
      </w:r>
      <w:r>
        <w:rPr>
          <w:rFonts w:ascii="Arial" w:eastAsia="Arial" w:hAnsi="Arial"/>
          <w:color w:val="000000"/>
        </w:rPr>
        <w:t>all-Off Contract).</w:t>
      </w:r>
    </w:p>
    <w:p w:rsidR="00843B00" w:rsidRDefault="006A21F1">
      <w:pPr>
        <w:spacing w:before="894" w:line="318" w:lineRule="exact"/>
        <w:textAlignment w:val="baseline"/>
        <w:rPr>
          <w:rFonts w:ascii="Arial" w:eastAsia="Arial" w:hAnsi="Arial"/>
          <w:color w:val="000000"/>
          <w:spacing w:val="17"/>
          <w:sz w:val="28"/>
        </w:rPr>
      </w:pPr>
      <w:r>
        <w:rPr>
          <w:rFonts w:ascii="Arial" w:eastAsia="Arial" w:hAnsi="Arial"/>
          <w:color w:val="000000"/>
          <w:spacing w:val="17"/>
          <w:sz w:val="28"/>
        </w:rPr>
        <w:t>21. Exit plan</w:t>
      </w:r>
    </w:p>
    <w:p w:rsidR="00843B00" w:rsidRDefault="006A21F1">
      <w:pPr>
        <w:spacing w:before="89" w:line="293" w:lineRule="exact"/>
        <w:ind w:left="720" w:right="72" w:hanging="720"/>
        <w:textAlignment w:val="baseline"/>
        <w:rPr>
          <w:rFonts w:ascii="Arial" w:eastAsia="Arial" w:hAnsi="Arial"/>
          <w:color w:val="000000"/>
        </w:rPr>
      </w:pPr>
      <w:r>
        <w:rPr>
          <w:rFonts w:ascii="Arial" w:eastAsia="Arial" w:hAnsi="Arial"/>
          <w:color w:val="000000"/>
        </w:rPr>
        <w:t>21.1 The Supplier must provide an exit plan in its Application which ensures continuity of service and the Supplier will follow it.</w:t>
      </w:r>
    </w:p>
    <w:p w:rsidR="00843B00" w:rsidRDefault="006A21F1">
      <w:pPr>
        <w:spacing w:before="291" w:line="290" w:lineRule="exact"/>
        <w:ind w:left="720" w:right="216" w:hanging="720"/>
        <w:textAlignment w:val="baseline"/>
        <w:rPr>
          <w:rFonts w:ascii="Arial" w:eastAsia="Arial" w:hAnsi="Arial"/>
          <w:color w:val="000000"/>
        </w:rPr>
      </w:pPr>
      <w:r>
        <w:rPr>
          <w:rFonts w:ascii="Arial" w:eastAsia="Arial" w:hAnsi="Arial"/>
          <w:color w:val="000000"/>
        </w:rPr>
        <w:t>21.2 When requested, the Supplier will help the Buyer to migrate the Services to a replacement supplier in line with the exit plan. This will be at the Supplier’s own expense if the Call-Off Contract Ended before the Expiry Date due to Supplier cause.</w:t>
      </w:r>
    </w:p>
    <w:p w:rsidR="00843B00" w:rsidRDefault="006A21F1">
      <w:pPr>
        <w:spacing w:before="292" w:line="290" w:lineRule="exact"/>
        <w:ind w:left="720" w:right="216" w:hanging="720"/>
        <w:textAlignment w:val="baseline"/>
        <w:rPr>
          <w:rFonts w:ascii="Arial" w:eastAsia="Arial" w:hAnsi="Arial"/>
          <w:color w:val="000000"/>
        </w:rPr>
      </w:pPr>
      <w:r>
        <w:rPr>
          <w:rFonts w:ascii="Arial" w:eastAsia="Arial" w:hAnsi="Arial"/>
          <w:color w:val="000000"/>
        </w:rPr>
        <w:t>21.3</w:t>
      </w:r>
      <w:r>
        <w:rPr>
          <w:rFonts w:ascii="Arial" w:eastAsia="Arial" w:hAnsi="Arial"/>
          <w:color w:val="000000"/>
        </w:rPr>
        <w:t xml:space="preserve"> If the Buyer has reserved the right in the Order Form to extend the Call-Off Contract Term beyond 24 months the Supplier must provide the Buyer with an additional exit plan for approval by the Buyer at least 8 weeks before the 18 month anniversary of the </w:t>
      </w:r>
      <w:r>
        <w:rPr>
          <w:rFonts w:ascii="Arial" w:eastAsia="Arial" w:hAnsi="Arial"/>
          <w:color w:val="000000"/>
        </w:rPr>
        <w:t>Start date.</w:t>
      </w:r>
    </w:p>
    <w:p w:rsidR="00843B00" w:rsidRDefault="006A21F1">
      <w:pPr>
        <w:spacing w:before="295" w:line="291" w:lineRule="exact"/>
        <w:ind w:left="720" w:right="360" w:hanging="720"/>
        <w:textAlignment w:val="baseline"/>
        <w:rPr>
          <w:rFonts w:ascii="Arial" w:eastAsia="Arial" w:hAnsi="Arial"/>
          <w:color w:val="000000"/>
        </w:rPr>
      </w:pPr>
      <w:r>
        <w:rPr>
          <w:rFonts w:ascii="Arial" w:eastAsia="Arial" w:hAnsi="Arial"/>
          <w:color w:val="000000"/>
        </w:rPr>
        <w:t>21.4 The Supplier must ensure that the additional exit plan clearly sets out the Supplier’s methodology for achieving an orderly transition of the Services from the Supplier to the Buyer or its replacement Supplier at the expiry of the proposed</w:t>
      </w:r>
      <w:r>
        <w:rPr>
          <w:rFonts w:ascii="Arial" w:eastAsia="Arial" w:hAnsi="Arial"/>
          <w:color w:val="000000"/>
        </w:rPr>
        <w:t xml:space="preserve"> extension period or if the contract Ends during that period.</w:t>
      </w:r>
    </w:p>
    <w:p w:rsidR="00843B00" w:rsidRDefault="006A21F1">
      <w:pPr>
        <w:spacing w:before="292" w:line="290" w:lineRule="exact"/>
        <w:ind w:left="720" w:right="360" w:hanging="720"/>
        <w:textAlignment w:val="baseline"/>
        <w:rPr>
          <w:rFonts w:ascii="Arial" w:eastAsia="Arial" w:hAnsi="Arial"/>
          <w:color w:val="000000"/>
        </w:rPr>
      </w:pPr>
      <w:r>
        <w:rPr>
          <w:rFonts w:ascii="Arial" w:eastAsia="Arial" w:hAnsi="Arial"/>
          <w:color w:val="000000"/>
        </w:rPr>
        <w:t>21.5 Before submitting the additional exit plan to the Buyer for approval, the Supplier will work with the Buyer to ensure that the additional exit plan is aligned with the Buyer’s own exit plan</w:t>
      </w:r>
      <w:r>
        <w:rPr>
          <w:rFonts w:ascii="Arial" w:eastAsia="Arial" w:hAnsi="Arial"/>
          <w:color w:val="000000"/>
        </w:rPr>
        <w:t xml:space="preserve"> and strategy.</w:t>
      </w:r>
    </w:p>
    <w:p w:rsidR="00843B00" w:rsidRDefault="006A21F1">
      <w:pPr>
        <w:spacing w:before="292" w:line="291" w:lineRule="exact"/>
        <w:ind w:left="720" w:right="72" w:hanging="720"/>
        <w:textAlignment w:val="baseline"/>
        <w:rPr>
          <w:rFonts w:ascii="Arial" w:eastAsia="Arial" w:hAnsi="Arial"/>
          <w:color w:val="000000"/>
        </w:rPr>
      </w:pPr>
      <w:r>
        <w:rPr>
          <w:rFonts w:ascii="Arial" w:eastAsia="Arial" w:hAnsi="Arial"/>
          <w:color w:val="000000"/>
        </w:rPr>
        <w:t xml:space="preserve">21.6 </w:t>
      </w:r>
      <w:r>
        <w:rPr>
          <w:rFonts w:ascii="Arial" w:eastAsia="Arial" w:hAnsi="Arial"/>
          <w:color w:val="000000"/>
        </w:rPr>
        <w:t>The Supplier acknowledges that the Buyer’s right to extend the Term beyond 24 months is subject to the Buyer’s own governance process. Where the Buyer is a central government department, this includes the need to obtain approval from GDS under the Spend Co</w:t>
      </w:r>
      <w:r>
        <w:rPr>
          <w:rFonts w:ascii="Arial" w:eastAsia="Arial" w:hAnsi="Arial"/>
          <w:color w:val="000000"/>
        </w:rPr>
        <w:t>ntrols process. The approval to extend will only be given if the Buyer can clearly demonstrate that the Supplier’s additional exit plan ensures that:</w:t>
      </w:r>
    </w:p>
    <w:p w:rsidR="00843B00" w:rsidRDefault="006A21F1">
      <w:pPr>
        <w:spacing w:before="291" w:line="290" w:lineRule="exact"/>
        <w:ind w:left="1440" w:right="144" w:hanging="720"/>
        <w:textAlignment w:val="baseline"/>
        <w:rPr>
          <w:rFonts w:ascii="Arial" w:eastAsia="Arial" w:hAnsi="Arial"/>
          <w:color w:val="000000"/>
        </w:rPr>
      </w:pPr>
      <w:r>
        <w:rPr>
          <w:rFonts w:ascii="Arial" w:eastAsia="Arial" w:hAnsi="Arial"/>
          <w:color w:val="000000"/>
        </w:rPr>
        <w:t>21.6.1 the Buyer will be able to transfer the Services to a replacement supplier before the expiry or Endi</w:t>
      </w:r>
      <w:r>
        <w:rPr>
          <w:rFonts w:ascii="Arial" w:eastAsia="Arial" w:hAnsi="Arial"/>
          <w:color w:val="000000"/>
        </w:rPr>
        <w:t>ng of the extension period on terms that are commercially reasonable and acceptable to the Buyer</w:t>
      </w:r>
    </w:p>
    <w:p w:rsidR="00843B00" w:rsidRDefault="006A21F1">
      <w:pPr>
        <w:spacing w:after="36" w:line="583" w:lineRule="exact"/>
        <w:ind w:left="720"/>
        <w:textAlignment w:val="baseline"/>
        <w:rPr>
          <w:rFonts w:ascii="Arial" w:eastAsia="Arial" w:hAnsi="Arial"/>
          <w:color w:val="000000"/>
        </w:rPr>
      </w:pPr>
      <w:r>
        <w:rPr>
          <w:rFonts w:ascii="Arial" w:eastAsia="Arial" w:hAnsi="Arial"/>
          <w:color w:val="000000"/>
        </w:rPr>
        <w:t xml:space="preserve">21.6.2 there will be no adverse impact on service continuity </w:t>
      </w:r>
      <w:r>
        <w:rPr>
          <w:rFonts w:ascii="Arial" w:eastAsia="Arial" w:hAnsi="Arial"/>
          <w:color w:val="000000"/>
        </w:rPr>
        <w:br/>
        <w:t>21.6.3 there is no vendor lock-in to the Supplier’s Service at exit</w:t>
      </w:r>
    </w:p>
    <w:p w:rsidR="00843B00" w:rsidRDefault="006A21F1">
      <w:pPr>
        <w:spacing w:line="237" w:lineRule="exact"/>
        <w:jc w:val="right"/>
        <w:textAlignment w:val="baseline"/>
        <w:rPr>
          <w:rFonts w:ascii="Arial" w:eastAsia="Arial" w:hAnsi="Arial"/>
          <w:color w:val="000000"/>
        </w:rPr>
      </w:pPr>
      <w:r>
        <w:rPr>
          <w:rFonts w:ascii="Arial" w:eastAsia="Arial" w:hAnsi="Arial"/>
          <w:color w:val="000000"/>
        </w:rPr>
        <w:t>2</w:t>
      </w:r>
    </w:p>
    <w:p w:rsidR="00843B00" w:rsidRDefault="00843B00">
      <w:pPr>
        <w:sectPr w:rsidR="00843B00">
          <w:pgSz w:w="11909" w:h="16834"/>
          <w:pgMar w:top="720" w:right="1094" w:bottom="558" w:left="1095" w:header="720" w:footer="720" w:gutter="0"/>
          <w:cols w:space="720"/>
        </w:sectPr>
      </w:pPr>
    </w:p>
    <w:p w:rsidR="00843B00" w:rsidRDefault="006A21F1">
      <w:pPr>
        <w:spacing w:before="17" w:line="251" w:lineRule="exact"/>
        <w:ind w:left="720"/>
        <w:textAlignment w:val="baseline"/>
        <w:rPr>
          <w:rFonts w:ascii="Arial" w:eastAsia="Arial" w:hAnsi="Arial"/>
          <w:color w:val="000000"/>
        </w:rPr>
      </w:pPr>
      <w:r>
        <w:rPr>
          <w:rFonts w:ascii="Arial" w:eastAsia="Arial" w:hAnsi="Arial"/>
          <w:color w:val="000000"/>
        </w:rPr>
        <w:t>21.6.4 it ena</w:t>
      </w:r>
      <w:r>
        <w:rPr>
          <w:rFonts w:ascii="Arial" w:eastAsia="Arial" w:hAnsi="Arial"/>
          <w:color w:val="000000"/>
        </w:rPr>
        <w:t>bles the Buyer to meet its obligations under the Technology Code Of Practice</w:t>
      </w:r>
    </w:p>
    <w:p w:rsidR="00843B00" w:rsidRDefault="006A21F1">
      <w:pPr>
        <w:spacing w:before="293" w:line="293" w:lineRule="exact"/>
        <w:ind w:left="720" w:right="216" w:hanging="720"/>
        <w:textAlignment w:val="baseline"/>
        <w:rPr>
          <w:rFonts w:ascii="Arial" w:eastAsia="Arial" w:hAnsi="Arial"/>
          <w:color w:val="000000"/>
        </w:rPr>
      </w:pPr>
      <w:r>
        <w:rPr>
          <w:rFonts w:ascii="Arial" w:eastAsia="Arial" w:hAnsi="Arial"/>
          <w:color w:val="000000"/>
        </w:rPr>
        <w:t>21.7 If approval is obtained by the Buyer to extend the Term, then the Supplier will comply with its obligations in the additional exit plan.</w:t>
      </w:r>
    </w:p>
    <w:p w:rsidR="00843B00" w:rsidRDefault="006A21F1">
      <w:pPr>
        <w:spacing w:before="289" w:line="292" w:lineRule="exact"/>
        <w:ind w:left="720" w:right="648" w:hanging="720"/>
        <w:textAlignment w:val="baseline"/>
        <w:rPr>
          <w:rFonts w:ascii="Arial" w:eastAsia="Arial" w:hAnsi="Arial"/>
          <w:color w:val="000000"/>
        </w:rPr>
      </w:pPr>
      <w:r>
        <w:rPr>
          <w:rFonts w:ascii="Arial" w:eastAsia="Arial" w:hAnsi="Arial"/>
          <w:color w:val="000000"/>
        </w:rPr>
        <w:t>21.8 The additional exit plan must set out full details of timescales, activities and roles and responsibilities o</w:t>
      </w:r>
      <w:r>
        <w:rPr>
          <w:rFonts w:ascii="Arial" w:eastAsia="Arial" w:hAnsi="Arial"/>
          <w:color w:val="000000"/>
        </w:rPr>
        <w:t>f the Parties for:</w:t>
      </w:r>
    </w:p>
    <w:p w:rsidR="00843B00" w:rsidRDefault="006A21F1">
      <w:pPr>
        <w:spacing w:before="292" w:line="290" w:lineRule="exact"/>
        <w:ind w:left="1440" w:right="504" w:hanging="720"/>
        <w:textAlignment w:val="baseline"/>
        <w:rPr>
          <w:rFonts w:ascii="Arial" w:eastAsia="Arial" w:hAnsi="Arial"/>
          <w:color w:val="000000"/>
        </w:rPr>
      </w:pPr>
      <w:r>
        <w:rPr>
          <w:rFonts w:ascii="Arial" w:eastAsia="Arial" w:hAnsi="Arial"/>
          <w:color w:val="000000"/>
        </w:rPr>
        <w:t>21.8.1 the transfer to the Buyer of any technical information, instructions, manuals and code reasonably required by the Buyer to enable a smooth migration from the Supplier</w:t>
      </w:r>
    </w:p>
    <w:p w:rsidR="00843B00" w:rsidRDefault="006A21F1">
      <w:pPr>
        <w:spacing w:before="292" w:line="290" w:lineRule="exact"/>
        <w:ind w:left="1440" w:right="72" w:hanging="720"/>
        <w:textAlignment w:val="baseline"/>
        <w:rPr>
          <w:rFonts w:ascii="Arial" w:eastAsia="Arial" w:hAnsi="Arial"/>
          <w:color w:val="000000"/>
        </w:rPr>
      </w:pPr>
      <w:r>
        <w:rPr>
          <w:rFonts w:ascii="Arial" w:eastAsia="Arial" w:hAnsi="Arial"/>
          <w:color w:val="000000"/>
        </w:rPr>
        <w:t>21.8.2 the strategy for exportation and migration of Buyer Data</w:t>
      </w:r>
      <w:r>
        <w:rPr>
          <w:rFonts w:ascii="Arial" w:eastAsia="Arial" w:hAnsi="Arial"/>
          <w:color w:val="000000"/>
        </w:rPr>
        <w:t xml:space="preserve"> from the Supplier system to the Buyer or a replacement supplier, including conversion to open standards or other standards required by the Buyer</w:t>
      </w:r>
    </w:p>
    <w:p w:rsidR="00843B00" w:rsidRDefault="006A21F1">
      <w:pPr>
        <w:spacing w:before="334" w:line="251" w:lineRule="exact"/>
        <w:ind w:left="720"/>
        <w:textAlignment w:val="baseline"/>
        <w:rPr>
          <w:rFonts w:ascii="Arial" w:eastAsia="Arial" w:hAnsi="Arial"/>
          <w:color w:val="000000"/>
        </w:rPr>
      </w:pPr>
      <w:r>
        <w:rPr>
          <w:rFonts w:ascii="Arial" w:eastAsia="Arial" w:hAnsi="Arial"/>
          <w:color w:val="000000"/>
        </w:rPr>
        <w:t>21.8.3 the transfer of Project Specific IPR items and other Buyer customisations,</w:t>
      </w:r>
    </w:p>
    <w:p w:rsidR="00843B00" w:rsidRDefault="006A21F1">
      <w:pPr>
        <w:spacing w:before="37" w:line="251" w:lineRule="exact"/>
        <w:jc w:val="center"/>
        <w:textAlignment w:val="baseline"/>
        <w:rPr>
          <w:rFonts w:ascii="Arial" w:eastAsia="Arial" w:hAnsi="Arial"/>
          <w:color w:val="000000"/>
        </w:rPr>
      </w:pPr>
      <w:r>
        <w:rPr>
          <w:rFonts w:ascii="Arial" w:eastAsia="Arial" w:hAnsi="Arial"/>
          <w:color w:val="000000"/>
        </w:rPr>
        <w:t>configurations and databases</w:t>
      </w:r>
      <w:r>
        <w:rPr>
          <w:rFonts w:ascii="Arial" w:eastAsia="Arial" w:hAnsi="Arial"/>
          <w:color w:val="000000"/>
        </w:rPr>
        <w:t xml:space="preserve"> to the Buyer or a replacement supplier</w:t>
      </w:r>
    </w:p>
    <w:p w:rsidR="00843B00" w:rsidRDefault="006A21F1">
      <w:pPr>
        <w:spacing w:before="330" w:line="251" w:lineRule="exact"/>
        <w:ind w:left="720"/>
        <w:textAlignment w:val="baseline"/>
        <w:rPr>
          <w:rFonts w:ascii="Arial" w:eastAsia="Arial" w:hAnsi="Arial"/>
          <w:color w:val="000000"/>
        </w:rPr>
      </w:pPr>
      <w:r>
        <w:rPr>
          <w:rFonts w:ascii="Arial" w:eastAsia="Arial" w:hAnsi="Arial"/>
          <w:color w:val="000000"/>
        </w:rPr>
        <w:t>21.8.4 the testing and assurance strategy for exported Buyer Data</w:t>
      </w:r>
    </w:p>
    <w:p w:rsidR="00843B00" w:rsidRDefault="006A21F1">
      <w:pPr>
        <w:spacing w:before="335" w:line="251" w:lineRule="exact"/>
        <w:ind w:left="720"/>
        <w:textAlignment w:val="baseline"/>
        <w:rPr>
          <w:rFonts w:ascii="Arial" w:eastAsia="Arial" w:hAnsi="Arial"/>
          <w:color w:val="000000"/>
        </w:rPr>
      </w:pPr>
      <w:r>
        <w:rPr>
          <w:rFonts w:ascii="Arial" w:eastAsia="Arial" w:hAnsi="Arial"/>
          <w:color w:val="000000"/>
        </w:rPr>
        <w:t>21.8.5 if relevant, TUPE-related activity to comply with the TUPE regulations</w:t>
      </w:r>
    </w:p>
    <w:p w:rsidR="00843B00" w:rsidRDefault="006A21F1">
      <w:pPr>
        <w:spacing w:before="292" w:line="288" w:lineRule="exact"/>
        <w:ind w:left="1440" w:right="1008" w:hanging="720"/>
        <w:textAlignment w:val="baseline"/>
        <w:rPr>
          <w:rFonts w:ascii="Arial" w:eastAsia="Arial" w:hAnsi="Arial"/>
          <w:color w:val="000000"/>
        </w:rPr>
      </w:pPr>
      <w:r>
        <w:rPr>
          <w:rFonts w:ascii="Arial" w:eastAsia="Arial" w:hAnsi="Arial"/>
          <w:color w:val="000000"/>
        </w:rPr>
        <w:t>21.8.6 any other activities and information which is reasonably required</w:t>
      </w:r>
      <w:r>
        <w:rPr>
          <w:rFonts w:ascii="Arial" w:eastAsia="Arial" w:hAnsi="Arial"/>
          <w:color w:val="000000"/>
        </w:rPr>
        <w:t xml:space="preserve"> to ensure continuity of Service during the exit period and an orderly transition</w:t>
      </w:r>
    </w:p>
    <w:p w:rsidR="00843B00" w:rsidRDefault="006A21F1">
      <w:pPr>
        <w:tabs>
          <w:tab w:val="left" w:pos="792"/>
        </w:tabs>
        <w:spacing w:before="655" w:line="318" w:lineRule="exact"/>
        <w:textAlignment w:val="baseline"/>
        <w:rPr>
          <w:rFonts w:ascii="Arial" w:eastAsia="Arial" w:hAnsi="Arial"/>
          <w:color w:val="000000"/>
          <w:sz w:val="28"/>
        </w:rPr>
      </w:pPr>
      <w:r>
        <w:rPr>
          <w:rFonts w:ascii="Arial" w:eastAsia="Arial" w:hAnsi="Arial"/>
          <w:color w:val="000000"/>
          <w:sz w:val="28"/>
        </w:rPr>
        <w:t>22.</w:t>
      </w:r>
      <w:r>
        <w:rPr>
          <w:rFonts w:ascii="Arial" w:eastAsia="Arial" w:hAnsi="Arial"/>
          <w:color w:val="000000"/>
          <w:sz w:val="28"/>
        </w:rPr>
        <w:tab/>
        <w:t>Handover to replacement supplier</w:t>
      </w:r>
    </w:p>
    <w:p w:rsidR="00843B00" w:rsidRDefault="006A21F1">
      <w:pPr>
        <w:spacing w:before="88" w:line="293" w:lineRule="exact"/>
        <w:ind w:left="720" w:right="360" w:hanging="720"/>
        <w:textAlignment w:val="baseline"/>
        <w:rPr>
          <w:rFonts w:ascii="Arial" w:eastAsia="Arial" w:hAnsi="Arial"/>
          <w:color w:val="000000"/>
        </w:rPr>
      </w:pPr>
      <w:r>
        <w:rPr>
          <w:rFonts w:ascii="Arial" w:eastAsia="Arial" w:hAnsi="Arial"/>
          <w:color w:val="000000"/>
        </w:rPr>
        <w:t>22.1 At least 10 Working Days before the Expiry Date or End Date, the Supplier must provide any:</w:t>
      </w:r>
    </w:p>
    <w:p w:rsidR="00843B00" w:rsidRDefault="006A21F1">
      <w:pPr>
        <w:spacing w:before="287" w:line="292" w:lineRule="exact"/>
        <w:ind w:left="1440" w:right="1152" w:hanging="720"/>
        <w:textAlignment w:val="baseline"/>
        <w:rPr>
          <w:rFonts w:ascii="Arial" w:eastAsia="Arial" w:hAnsi="Arial"/>
          <w:color w:val="000000"/>
        </w:rPr>
      </w:pPr>
      <w:r>
        <w:rPr>
          <w:rFonts w:ascii="Arial" w:eastAsia="Arial" w:hAnsi="Arial"/>
          <w:color w:val="000000"/>
        </w:rPr>
        <w:t>22.1.1 data (including Buyer Data), Buyer Personal Data and Buyer Confidential Information in the Supplier’s possession, power or control</w:t>
      </w:r>
    </w:p>
    <w:p w:rsidR="00843B00" w:rsidRDefault="006A21F1">
      <w:pPr>
        <w:spacing w:before="332" w:line="251" w:lineRule="exact"/>
        <w:ind w:left="720"/>
        <w:textAlignment w:val="baseline"/>
        <w:rPr>
          <w:rFonts w:ascii="Arial" w:eastAsia="Arial" w:hAnsi="Arial"/>
          <w:color w:val="000000"/>
        </w:rPr>
      </w:pPr>
      <w:r>
        <w:rPr>
          <w:rFonts w:ascii="Arial" w:eastAsia="Arial" w:hAnsi="Arial"/>
          <w:color w:val="000000"/>
        </w:rPr>
        <w:t>22.1.2 other informat</w:t>
      </w:r>
      <w:r>
        <w:rPr>
          <w:rFonts w:ascii="Arial" w:eastAsia="Arial" w:hAnsi="Arial"/>
          <w:color w:val="000000"/>
        </w:rPr>
        <w:t>ion reasonably requested by the Buyer</w:t>
      </w:r>
    </w:p>
    <w:p w:rsidR="00843B00" w:rsidRDefault="006A21F1">
      <w:pPr>
        <w:spacing w:before="292" w:line="291" w:lineRule="exact"/>
        <w:ind w:left="720" w:right="72" w:hanging="720"/>
        <w:textAlignment w:val="baseline"/>
        <w:rPr>
          <w:rFonts w:ascii="Arial" w:eastAsia="Arial" w:hAnsi="Arial"/>
          <w:color w:val="000000"/>
        </w:rPr>
      </w:pPr>
      <w:r>
        <w:rPr>
          <w:rFonts w:ascii="Arial" w:eastAsia="Arial" w:hAnsi="Arial"/>
          <w:color w:val="000000"/>
        </w:rPr>
        <w:t>22.2 On reasonable notice at any point during the Term, the Supplier will provide any information and data about the G-Cloud Services reasonably requested by the Buyer (including information on volumes, usage, technica</w:t>
      </w:r>
      <w:r>
        <w:rPr>
          <w:rFonts w:ascii="Arial" w:eastAsia="Arial" w:hAnsi="Arial"/>
          <w:color w:val="000000"/>
        </w:rPr>
        <w:t>l aspects, service performance and staffing). This will help the Buyer understand how the Services have been provided and to run a fair competition for a new supplier.</w:t>
      </w:r>
    </w:p>
    <w:p w:rsidR="00843B00" w:rsidRDefault="006A21F1">
      <w:pPr>
        <w:spacing w:before="291" w:line="291" w:lineRule="exact"/>
        <w:ind w:left="720" w:right="216" w:hanging="720"/>
        <w:textAlignment w:val="baseline"/>
        <w:rPr>
          <w:rFonts w:ascii="Arial" w:eastAsia="Arial" w:hAnsi="Arial"/>
          <w:color w:val="000000"/>
        </w:rPr>
      </w:pPr>
      <w:r>
        <w:rPr>
          <w:noProof/>
        </w:rPr>
        <mc:AlternateContent>
          <mc:Choice Requires="wps">
            <w:drawing>
              <wp:anchor distT="0" distB="0" distL="0" distR="0" simplePos="0" relativeHeight="251638784"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2" type="#_x0000_t202" style="position:absolute;left:0;text-align:left;margin-left:528.6pt;margin-top:780.85pt;width:13.9pt;height:12.6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mc:Fallback>
        </mc:AlternateContent>
      </w:r>
      <w:r>
        <w:rPr>
          <w:rFonts w:ascii="Arial" w:eastAsia="Arial" w:hAnsi="Arial"/>
          <w:color w:val="000000"/>
        </w:rPr>
        <w:t>22.3 This information must be accurate and complete in all material respects and th</w:t>
      </w:r>
      <w:r>
        <w:rPr>
          <w:rFonts w:ascii="Arial" w:eastAsia="Arial" w:hAnsi="Arial"/>
          <w:color w:val="000000"/>
        </w:rPr>
        <w:t>e level of detail must be sufficient to reasonably enable a third party to prepare an informed offer for replacement services and not be unfairly disadvantaged compared to the Supplier in the buying process.</w:t>
      </w:r>
    </w:p>
    <w:p w:rsidR="00843B00" w:rsidRDefault="00843B00">
      <w:pPr>
        <w:sectPr w:rsidR="00843B00">
          <w:pgSz w:w="11909" w:h="16834"/>
          <w:pgMar w:top="1000" w:right="1099" w:bottom="821" w:left="1090" w:header="720" w:footer="720" w:gutter="0"/>
          <w:cols w:space="720"/>
        </w:sectPr>
      </w:pPr>
    </w:p>
    <w:p w:rsidR="00843B00" w:rsidRDefault="006A21F1">
      <w:pPr>
        <w:numPr>
          <w:ilvl w:val="0"/>
          <w:numId w:val="16"/>
        </w:numPr>
        <w:spacing w:before="13" w:line="322" w:lineRule="exact"/>
        <w:textAlignment w:val="baseline"/>
        <w:rPr>
          <w:rFonts w:ascii="Arial" w:eastAsia="Arial" w:hAnsi="Arial"/>
          <w:color w:val="000000"/>
          <w:spacing w:val="2"/>
          <w:sz w:val="28"/>
        </w:rPr>
      </w:pPr>
      <w:r>
        <w:rPr>
          <w:rFonts w:ascii="Arial" w:eastAsia="Arial" w:hAnsi="Arial"/>
          <w:color w:val="000000"/>
          <w:spacing w:val="2"/>
          <w:sz w:val="28"/>
        </w:rPr>
        <w:t>Force majeure</w:t>
      </w:r>
    </w:p>
    <w:p w:rsidR="00843B00" w:rsidRDefault="006A21F1">
      <w:pPr>
        <w:spacing w:before="86" w:line="290" w:lineRule="exact"/>
        <w:ind w:left="720" w:hanging="720"/>
        <w:textAlignment w:val="baseline"/>
        <w:rPr>
          <w:rFonts w:ascii="Arial" w:eastAsia="Arial" w:hAnsi="Arial"/>
          <w:color w:val="000000"/>
        </w:rPr>
      </w:pPr>
      <w:r>
        <w:rPr>
          <w:rFonts w:ascii="Arial" w:eastAsia="Arial" w:hAnsi="Arial"/>
          <w:color w:val="000000"/>
        </w:rPr>
        <w:t>23.1 If a Force Majeure event prevents a Party from performing its obligations under this Call-Off Contract for more than the number of consecutive days set out in the Order Form, the other Party may End this Call-Off Contract with immediate effect by writ</w:t>
      </w:r>
      <w:r>
        <w:rPr>
          <w:rFonts w:ascii="Arial" w:eastAsia="Arial" w:hAnsi="Arial"/>
          <w:color w:val="000000"/>
        </w:rPr>
        <w:t>ten notice.</w:t>
      </w:r>
    </w:p>
    <w:p w:rsidR="00843B00" w:rsidRDefault="006A21F1">
      <w:pPr>
        <w:numPr>
          <w:ilvl w:val="0"/>
          <w:numId w:val="16"/>
        </w:numPr>
        <w:spacing w:before="656" w:line="322" w:lineRule="exact"/>
        <w:textAlignment w:val="baseline"/>
        <w:rPr>
          <w:rFonts w:ascii="Arial" w:eastAsia="Arial" w:hAnsi="Arial"/>
          <w:color w:val="000000"/>
          <w:spacing w:val="4"/>
          <w:sz w:val="28"/>
        </w:rPr>
      </w:pPr>
      <w:r>
        <w:rPr>
          <w:rFonts w:ascii="Arial" w:eastAsia="Arial" w:hAnsi="Arial"/>
          <w:color w:val="000000"/>
          <w:spacing w:val="4"/>
          <w:sz w:val="28"/>
        </w:rPr>
        <w:t>Liability</w:t>
      </w:r>
    </w:p>
    <w:p w:rsidR="00843B00" w:rsidRDefault="006A21F1">
      <w:pPr>
        <w:spacing w:before="87" w:line="290" w:lineRule="exact"/>
        <w:ind w:left="720" w:right="72" w:hanging="720"/>
        <w:textAlignment w:val="baseline"/>
        <w:rPr>
          <w:rFonts w:ascii="Arial" w:eastAsia="Arial" w:hAnsi="Arial"/>
          <w:color w:val="000000"/>
        </w:rPr>
      </w:pPr>
      <w:r>
        <w:rPr>
          <w:rFonts w:ascii="Arial" w:eastAsia="Arial" w:hAnsi="Arial"/>
          <w:color w:val="000000"/>
        </w:rPr>
        <w:t>24.1 Subject to incorporated Framework Agreement clauses 4.2 to 4.7, each Party's Yearly total liability for Defaults under or in connection with this Call-Off Contract (whether expressed as an indemnity or otherwise) will be set as follows:</w:t>
      </w:r>
    </w:p>
    <w:p w:rsidR="00843B00" w:rsidRDefault="006A21F1">
      <w:pPr>
        <w:spacing w:before="290" w:line="291" w:lineRule="exact"/>
        <w:ind w:left="1440" w:right="216" w:hanging="720"/>
        <w:textAlignment w:val="baseline"/>
        <w:rPr>
          <w:rFonts w:ascii="Arial" w:eastAsia="Arial" w:hAnsi="Arial"/>
          <w:color w:val="000000"/>
        </w:rPr>
      </w:pPr>
      <w:r>
        <w:rPr>
          <w:rFonts w:ascii="Arial" w:eastAsia="Arial" w:hAnsi="Arial"/>
          <w:color w:val="000000"/>
        </w:rPr>
        <w:t>24.1.1 Propert</w:t>
      </w:r>
      <w:r>
        <w:rPr>
          <w:rFonts w:ascii="Arial" w:eastAsia="Arial" w:hAnsi="Arial"/>
          <w:color w:val="000000"/>
        </w:rPr>
        <w:t>y: for all Defaults by either party resulting in direct loss to the property (including technical infrastructure, assets, IPR or equipment but excluding any loss or damage to Buyer Data) of the other Party, will not exceed the amount in the Order Form</w:t>
      </w:r>
    </w:p>
    <w:p w:rsidR="00843B00" w:rsidRDefault="006A21F1">
      <w:pPr>
        <w:spacing w:before="288" w:line="293" w:lineRule="exact"/>
        <w:ind w:left="1440" w:right="72" w:hanging="720"/>
        <w:textAlignment w:val="baseline"/>
        <w:rPr>
          <w:rFonts w:ascii="Arial" w:eastAsia="Arial" w:hAnsi="Arial"/>
          <w:color w:val="000000"/>
        </w:rPr>
      </w:pPr>
      <w:r>
        <w:rPr>
          <w:rFonts w:ascii="Arial" w:eastAsia="Arial" w:hAnsi="Arial"/>
          <w:color w:val="000000"/>
        </w:rPr>
        <w:t>24.1</w:t>
      </w:r>
      <w:r>
        <w:rPr>
          <w:rFonts w:ascii="Arial" w:eastAsia="Arial" w:hAnsi="Arial"/>
          <w:color w:val="000000"/>
        </w:rPr>
        <w:t>.2 Buyer Data: for all Defaults by the Supplier resulting in direct loss, destruction, corruption, degradation or damage to any Buyer Data, will not exceed the amount in the Order Form</w:t>
      </w:r>
    </w:p>
    <w:p w:rsidR="00843B00" w:rsidRDefault="006A21F1">
      <w:pPr>
        <w:spacing w:before="290" w:line="291" w:lineRule="exact"/>
        <w:ind w:left="1440" w:right="72" w:hanging="720"/>
        <w:textAlignment w:val="baseline"/>
        <w:rPr>
          <w:rFonts w:ascii="Arial" w:eastAsia="Arial" w:hAnsi="Arial"/>
          <w:color w:val="000000"/>
        </w:rPr>
      </w:pPr>
      <w:r>
        <w:rPr>
          <w:rFonts w:ascii="Arial" w:eastAsia="Arial" w:hAnsi="Arial"/>
          <w:color w:val="000000"/>
        </w:rPr>
        <w:t xml:space="preserve">24.1.3 Other Defaults: for all other Defaults by either party, claims, </w:t>
      </w:r>
      <w:r>
        <w:rPr>
          <w:rFonts w:ascii="Arial" w:eastAsia="Arial" w:hAnsi="Arial"/>
          <w:color w:val="000000"/>
        </w:rPr>
        <w:t>Losses or damages, whether arising from breach of contract, misrepresentation (whether under common law or statute), tort (including negligence), breach of statutory duty or otherwise will not exceed the amount in the Order Form.</w:t>
      </w:r>
    </w:p>
    <w:p w:rsidR="00843B00" w:rsidRDefault="006A21F1">
      <w:pPr>
        <w:numPr>
          <w:ilvl w:val="0"/>
          <w:numId w:val="16"/>
        </w:numPr>
        <w:spacing w:before="891" w:line="322" w:lineRule="exact"/>
        <w:textAlignment w:val="baseline"/>
        <w:rPr>
          <w:rFonts w:ascii="Arial" w:eastAsia="Arial" w:hAnsi="Arial"/>
          <w:color w:val="000000"/>
          <w:spacing w:val="3"/>
          <w:sz w:val="28"/>
        </w:rPr>
      </w:pPr>
      <w:r>
        <w:rPr>
          <w:rFonts w:ascii="Arial" w:eastAsia="Arial" w:hAnsi="Arial"/>
          <w:color w:val="000000"/>
          <w:spacing w:val="3"/>
          <w:sz w:val="28"/>
        </w:rPr>
        <w:t>Premises</w:t>
      </w:r>
    </w:p>
    <w:p w:rsidR="00843B00" w:rsidRDefault="006A21F1">
      <w:pPr>
        <w:tabs>
          <w:tab w:val="left" w:pos="792"/>
        </w:tabs>
        <w:spacing w:before="85" w:line="292" w:lineRule="exact"/>
        <w:ind w:left="720" w:right="288" w:hanging="720"/>
        <w:textAlignment w:val="baseline"/>
        <w:rPr>
          <w:rFonts w:ascii="Arial" w:eastAsia="Arial" w:hAnsi="Arial"/>
          <w:color w:val="000000"/>
        </w:rPr>
      </w:pPr>
      <w:r>
        <w:rPr>
          <w:rFonts w:ascii="Arial" w:eastAsia="Arial" w:hAnsi="Arial"/>
          <w:color w:val="000000"/>
        </w:rPr>
        <w:t>25.1</w:t>
      </w:r>
      <w:r>
        <w:rPr>
          <w:rFonts w:ascii="Arial" w:eastAsia="Arial" w:hAnsi="Arial"/>
          <w:color w:val="000000"/>
        </w:rPr>
        <w:tab/>
        <w:t>If either Pa</w:t>
      </w:r>
      <w:r>
        <w:rPr>
          <w:rFonts w:ascii="Arial" w:eastAsia="Arial" w:hAnsi="Arial"/>
          <w:color w:val="000000"/>
        </w:rPr>
        <w:t>rty uses the other Party’s premises, that Party is liable for all loss or damage it causes to the premises. It is responsible for repairing any damage to the premises or any objects on the premises, other than fair wear and tear.</w:t>
      </w:r>
    </w:p>
    <w:p w:rsidR="00843B00" w:rsidRDefault="006A21F1">
      <w:pPr>
        <w:spacing w:before="293" w:line="288" w:lineRule="exact"/>
        <w:ind w:left="720" w:right="576" w:hanging="720"/>
        <w:textAlignment w:val="baseline"/>
        <w:rPr>
          <w:rFonts w:ascii="Arial" w:eastAsia="Arial" w:hAnsi="Arial"/>
          <w:color w:val="000000"/>
        </w:rPr>
      </w:pPr>
      <w:r>
        <w:rPr>
          <w:rFonts w:ascii="Arial" w:eastAsia="Arial" w:hAnsi="Arial"/>
          <w:color w:val="000000"/>
        </w:rPr>
        <w:t>25.2 The Supplier will use</w:t>
      </w:r>
      <w:r>
        <w:rPr>
          <w:rFonts w:ascii="Arial" w:eastAsia="Arial" w:hAnsi="Arial"/>
          <w:color w:val="000000"/>
        </w:rPr>
        <w:t xml:space="preserve"> the Buyer’s premises solely for the performance of its obligations under this Call-Off Contract.</w:t>
      </w:r>
    </w:p>
    <w:p w:rsidR="00843B00" w:rsidRDefault="006A21F1">
      <w:pPr>
        <w:spacing w:before="336" w:line="250" w:lineRule="exact"/>
        <w:textAlignment w:val="baseline"/>
        <w:rPr>
          <w:rFonts w:ascii="Arial" w:eastAsia="Arial" w:hAnsi="Arial"/>
          <w:color w:val="000000"/>
          <w:spacing w:val="2"/>
        </w:rPr>
      </w:pPr>
      <w:r>
        <w:rPr>
          <w:rFonts w:ascii="Arial" w:eastAsia="Arial" w:hAnsi="Arial"/>
          <w:color w:val="000000"/>
          <w:spacing w:val="2"/>
        </w:rPr>
        <w:t>25.3 The Supplier will vacate the Buyer’s premises when the Call-Off Contract Ends or expires.</w:t>
      </w:r>
    </w:p>
    <w:p w:rsidR="00843B00" w:rsidRDefault="006A21F1">
      <w:pPr>
        <w:spacing w:before="331" w:line="250" w:lineRule="exact"/>
        <w:textAlignment w:val="baseline"/>
        <w:rPr>
          <w:rFonts w:ascii="Arial" w:eastAsia="Arial" w:hAnsi="Arial"/>
          <w:color w:val="000000"/>
          <w:spacing w:val="2"/>
        </w:rPr>
      </w:pPr>
      <w:r>
        <w:rPr>
          <w:rFonts w:ascii="Arial" w:eastAsia="Arial" w:hAnsi="Arial"/>
          <w:color w:val="000000"/>
          <w:spacing w:val="2"/>
        </w:rPr>
        <w:t>25.4 This clause does not create a tenancy or exclusive right of occupation.</w:t>
      </w:r>
    </w:p>
    <w:p w:rsidR="00843B00" w:rsidRDefault="006A21F1">
      <w:pPr>
        <w:spacing w:before="330" w:line="250" w:lineRule="exact"/>
        <w:textAlignment w:val="baseline"/>
        <w:rPr>
          <w:rFonts w:ascii="Arial" w:eastAsia="Arial" w:hAnsi="Arial"/>
          <w:color w:val="000000"/>
          <w:spacing w:val="3"/>
        </w:rPr>
      </w:pPr>
      <w:r>
        <w:rPr>
          <w:rFonts w:ascii="Arial" w:eastAsia="Arial" w:hAnsi="Arial"/>
          <w:color w:val="000000"/>
          <w:spacing w:val="3"/>
        </w:rPr>
        <w:t>25.5 While on the Buyer’s premises, the Supplier will:</w:t>
      </w:r>
    </w:p>
    <w:p w:rsidR="00843B00" w:rsidRDefault="006A21F1">
      <w:pPr>
        <w:spacing w:before="288" w:line="293" w:lineRule="exact"/>
        <w:ind w:left="1440" w:right="720" w:hanging="720"/>
        <w:textAlignment w:val="baseline"/>
        <w:rPr>
          <w:rFonts w:ascii="Arial" w:eastAsia="Arial" w:hAnsi="Arial"/>
          <w:color w:val="000000"/>
        </w:rPr>
      </w:pPr>
      <w:r>
        <w:rPr>
          <w:rFonts w:ascii="Arial" w:eastAsia="Arial" w:hAnsi="Arial"/>
          <w:color w:val="000000"/>
        </w:rPr>
        <w:t>25.5.1 comply with any security requirements at the premises and not do anything to weaken the security of the premises</w:t>
      </w:r>
    </w:p>
    <w:p w:rsidR="00843B00" w:rsidRDefault="006A21F1">
      <w:pPr>
        <w:spacing w:before="336" w:line="250" w:lineRule="exact"/>
        <w:ind w:left="720"/>
        <w:textAlignment w:val="baseline"/>
        <w:rPr>
          <w:rFonts w:ascii="Arial" w:eastAsia="Arial" w:hAnsi="Arial"/>
          <w:color w:val="000000"/>
        </w:rPr>
      </w:pPr>
      <w:r>
        <w:rPr>
          <w:rFonts w:ascii="Arial" w:eastAsia="Arial" w:hAnsi="Arial"/>
          <w:color w:val="000000"/>
        </w:rPr>
        <w:t>25.5.2 comply with Buyer requirements for the conduct of personnel</w:t>
      </w:r>
    </w:p>
    <w:p w:rsidR="00843B00" w:rsidRDefault="006A21F1">
      <w:pPr>
        <w:spacing w:before="330" w:line="250" w:lineRule="exact"/>
        <w:ind w:left="720"/>
        <w:textAlignment w:val="baseline"/>
        <w:rPr>
          <w:rFonts w:ascii="Arial" w:eastAsia="Arial" w:hAnsi="Arial"/>
          <w:color w:val="000000"/>
        </w:rPr>
      </w:pPr>
      <w:r>
        <w:rPr>
          <w:noProof/>
        </w:rPr>
        <mc:AlternateContent>
          <mc:Choice Requires="wps">
            <w:drawing>
              <wp:anchor distT="0" distB="0" distL="0" distR="0" simplePos="0" relativeHeight="251639808" behindDoc="1" locked="0" layoutInCell="1" allowOverlap="1">
                <wp:simplePos x="0" y="0"/>
                <wp:positionH relativeFrom="page">
                  <wp:posOffset>6713220</wp:posOffset>
                </wp:positionH>
                <wp:positionV relativeFrom="page">
                  <wp:posOffset>9916795</wp:posOffset>
                </wp:positionV>
                <wp:extent cx="176530" cy="160020"/>
                <wp:effectExtent l="0" t="0" r="0" b="0"/>
                <wp:wrapSquare wrapText="bothSides"/>
                <wp:docPr id="4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3" type="#_x0000_t202" style="position:absolute;left:0;text-align:left;margin-left:528.6pt;margin-top:780.85pt;width:13.9pt;height:12.6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mc:Fallback>
        </mc:AlternateContent>
      </w:r>
      <w:r>
        <w:rPr>
          <w:rFonts w:ascii="Arial" w:eastAsia="Arial" w:hAnsi="Arial"/>
          <w:color w:val="000000"/>
        </w:rPr>
        <w:t>25.5.3 comply with any health and safety measures implemented by</w:t>
      </w:r>
      <w:r>
        <w:rPr>
          <w:rFonts w:ascii="Arial" w:eastAsia="Arial" w:hAnsi="Arial"/>
          <w:color w:val="000000"/>
        </w:rPr>
        <w:t xml:space="preserve"> the Buyer</w:t>
      </w:r>
    </w:p>
    <w:p w:rsidR="00843B00" w:rsidRDefault="00843B00">
      <w:pPr>
        <w:sectPr w:rsidR="00843B00">
          <w:pgSz w:w="11909" w:h="16834"/>
          <w:pgMar w:top="720" w:right="1099" w:bottom="821" w:left="1090" w:header="720" w:footer="720" w:gutter="0"/>
          <w:cols w:space="720"/>
        </w:sectPr>
      </w:pPr>
    </w:p>
    <w:p w:rsidR="00843B00" w:rsidRDefault="006A21F1">
      <w:pPr>
        <w:spacing w:line="274" w:lineRule="exact"/>
        <w:ind w:left="1440" w:right="720" w:hanging="648"/>
        <w:textAlignment w:val="baseline"/>
        <w:rPr>
          <w:rFonts w:ascii="Arial" w:eastAsia="Arial" w:hAnsi="Arial"/>
          <w:color w:val="000000"/>
        </w:rPr>
      </w:pPr>
      <w:r>
        <w:rPr>
          <w:rFonts w:ascii="Arial" w:eastAsia="Arial" w:hAnsi="Arial"/>
          <w:color w:val="000000"/>
        </w:rPr>
        <w:t>25.5.4 immediately notify the Buyer of any incident on the premises that causes any damage to Property which could cause personal injury</w:t>
      </w:r>
    </w:p>
    <w:p w:rsidR="00843B00" w:rsidRDefault="006A21F1">
      <w:pPr>
        <w:spacing w:before="293" w:line="293" w:lineRule="exact"/>
        <w:ind w:left="792" w:right="576" w:hanging="792"/>
        <w:textAlignment w:val="baseline"/>
        <w:rPr>
          <w:rFonts w:ascii="Arial" w:eastAsia="Arial" w:hAnsi="Arial"/>
          <w:color w:val="000000"/>
        </w:rPr>
      </w:pPr>
      <w:r>
        <w:rPr>
          <w:rFonts w:ascii="Arial" w:eastAsia="Arial" w:hAnsi="Arial"/>
          <w:color w:val="000000"/>
        </w:rPr>
        <w:t xml:space="preserve">25.6 The Supplier will ensure that its health and safety policy statement (as required by the </w:t>
      </w:r>
      <w:r>
        <w:rPr>
          <w:rFonts w:ascii="Arial" w:eastAsia="Arial" w:hAnsi="Arial"/>
          <w:color w:val="000000"/>
        </w:rPr>
        <w:t>Health and Safety at Work etc Act 1974) is made available to the Buyer on request.</w:t>
      </w:r>
    </w:p>
    <w:p w:rsidR="00843B00" w:rsidRDefault="006A21F1">
      <w:pPr>
        <w:numPr>
          <w:ilvl w:val="0"/>
          <w:numId w:val="17"/>
        </w:numPr>
        <w:spacing w:before="650" w:line="320" w:lineRule="exact"/>
        <w:textAlignment w:val="baseline"/>
        <w:rPr>
          <w:rFonts w:ascii="Arial" w:eastAsia="Arial" w:hAnsi="Arial"/>
          <w:color w:val="000000"/>
          <w:spacing w:val="-3"/>
          <w:sz w:val="28"/>
        </w:rPr>
      </w:pPr>
      <w:r>
        <w:rPr>
          <w:rFonts w:ascii="Arial" w:eastAsia="Arial" w:hAnsi="Arial"/>
          <w:color w:val="000000"/>
          <w:spacing w:val="-3"/>
          <w:sz w:val="28"/>
        </w:rPr>
        <w:t>Equipment</w:t>
      </w:r>
    </w:p>
    <w:p w:rsidR="00843B00" w:rsidRDefault="006A21F1">
      <w:pPr>
        <w:spacing w:before="254" w:line="288" w:lineRule="exact"/>
        <w:ind w:right="504"/>
        <w:textAlignment w:val="baseline"/>
        <w:rPr>
          <w:rFonts w:ascii="Arial" w:eastAsia="Arial" w:hAnsi="Arial"/>
          <w:color w:val="000000"/>
        </w:rPr>
      </w:pPr>
      <w:r>
        <w:rPr>
          <w:rFonts w:ascii="Arial" w:eastAsia="Arial" w:hAnsi="Arial"/>
          <w:color w:val="000000"/>
        </w:rPr>
        <w:t>26.1 The Supplier is responsible for providing any Equipment which the Supplier requires to provide the Services.</w:t>
      </w:r>
    </w:p>
    <w:p w:rsidR="00843B00" w:rsidRDefault="006A21F1">
      <w:pPr>
        <w:spacing w:before="537" w:line="288" w:lineRule="exact"/>
        <w:ind w:left="792" w:right="216" w:hanging="792"/>
        <w:textAlignment w:val="baseline"/>
        <w:rPr>
          <w:rFonts w:ascii="Arial" w:eastAsia="Arial" w:hAnsi="Arial"/>
          <w:color w:val="000000"/>
        </w:rPr>
      </w:pPr>
      <w:r>
        <w:rPr>
          <w:rFonts w:ascii="Arial" w:eastAsia="Arial" w:hAnsi="Arial"/>
          <w:color w:val="000000"/>
        </w:rPr>
        <w:t>26.2 Any Equipment brought onto the premises will be at the Supplier's own risk and the Buyer will have no liability for any loss of, or damage to, any Equipment.</w:t>
      </w:r>
    </w:p>
    <w:p w:rsidR="00843B00" w:rsidRDefault="006A21F1">
      <w:pPr>
        <w:spacing w:before="288" w:line="293" w:lineRule="exact"/>
        <w:ind w:left="792" w:right="360" w:hanging="792"/>
        <w:textAlignment w:val="baseline"/>
        <w:rPr>
          <w:rFonts w:ascii="Arial" w:eastAsia="Arial" w:hAnsi="Arial"/>
          <w:color w:val="000000"/>
        </w:rPr>
      </w:pPr>
      <w:r>
        <w:rPr>
          <w:rFonts w:ascii="Arial" w:eastAsia="Arial" w:hAnsi="Arial"/>
          <w:color w:val="000000"/>
        </w:rPr>
        <w:t>26.3 When the Call-Off Contract Ends or expires, the Supplier will remove the Equipment and a</w:t>
      </w:r>
      <w:r>
        <w:rPr>
          <w:rFonts w:ascii="Arial" w:eastAsia="Arial" w:hAnsi="Arial"/>
          <w:color w:val="000000"/>
        </w:rPr>
        <w:t>ny other materials leaving the premises in a safe and clean condition.</w:t>
      </w:r>
    </w:p>
    <w:p w:rsidR="00843B00" w:rsidRDefault="006A21F1">
      <w:pPr>
        <w:numPr>
          <w:ilvl w:val="0"/>
          <w:numId w:val="17"/>
        </w:numPr>
        <w:spacing w:before="655" w:line="320" w:lineRule="exact"/>
        <w:textAlignment w:val="baseline"/>
        <w:rPr>
          <w:rFonts w:ascii="Arial" w:eastAsia="Arial" w:hAnsi="Arial"/>
          <w:color w:val="000000"/>
          <w:sz w:val="28"/>
        </w:rPr>
      </w:pPr>
      <w:r>
        <w:rPr>
          <w:rFonts w:ascii="Arial" w:eastAsia="Arial" w:hAnsi="Arial"/>
          <w:color w:val="000000"/>
          <w:sz w:val="28"/>
        </w:rPr>
        <w:t>The Contracts (Rights of Third Parties) Act 1999</w:t>
      </w:r>
    </w:p>
    <w:p w:rsidR="00843B00" w:rsidRDefault="006A21F1">
      <w:pPr>
        <w:spacing w:before="376" w:line="292" w:lineRule="exact"/>
        <w:ind w:left="792" w:right="72" w:hanging="792"/>
        <w:textAlignment w:val="baseline"/>
        <w:rPr>
          <w:rFonts w:ascii="Arial" w:eastAsia="Arial" w:hAnsi="Arial"/>
          <w:color w:val="000000"/>
          <w:spacing w:val="-1"/>
        </w:rPr>
      </w:pPr>
      <w:r>
        <w:rPr>
          <w:rFonts w:ascii="Arial" w:eastAsia="Arial" w:hAnsi="Arial"/>
          <w:color w:val="000000"/>
          <w:spacing w:val="-1"/>
        </w:rPr>
        <w:t xml:space="preserve">27.1 Except as specified in clause 29.8, a person who isn’t Party to this Call-Off Contract has no right under the Contracts (Rights of </w:t>
      </w:r>
      <w:r>
        <w:rPr>
          <w:rFonts w:ascii="Arial" w:eastAsia="Arial" w:hAnsi="Arial"/>
          <w:color w:val="000000"/>
          <w:spacing w:val="-1"/>
        </w:rPr>
        <w:t>Third Parties) Act 1999 to enforce any of its terms. This does not affect any right or remedy of any person which exists or is available otherwise.</w:t>
      </w:r>
    </w:p>
    <w:p w:rsidR="00843B00" w:rsidRDefault="006A21F1">
      <w:pPr>
        <w:numPr>
          <w:ilvl w:val="0"/>
          <w:numId w:val="17"/>
        </w:numPr>
        <w:spacing w:before="650" w:line="320" w:lineRule="exact"/>
        <w:textAlignment w:val="baseline"/>
        <w:rPr>
          <w:rFonts w:ascii="Arial" w:eastAsia="Arial" w:hAnsi="Arial"/>
          <w:color w:val="000000"/>
          <w:spacing w:val="-1"/>
          <w:sz w:val="28"/>
        </w:rPr>
      </w:pPr>
      <w:r>
        <w:rPr>
          <w:rFonts w:ascii="Arial" w:eastAsia="Arial" w:hAnsi="Arial"/>
          <w:color w:val="000000"/>
          <w:spacing w:val="-1"/>
          <w:sz w:val="28"/>
        </w:rPr>
        <w:t>Environmental requirements</w:t>
      </w:r>
    </w:p>
    <w:p w:rsidR="00843B00" w:rsidRDefault="006A21F1">
      <w:pPr>
        <w:spacing w:before="86" w:line="293" w:lineRule="exact"/>
        <w:ind w:left="792" w:right="216" w:hanging="792"/>
        <w:textAlignment w:val="baseline"/>
        <w:rPr>
          <w:rFonts w:ascii="Arial" w:eastAsia="Arial" w:hAnsi="Arial"/>
          <w:color w:val="000000"/>
        </w:rPr>
      </w:pPr>
      <w:r>
        <w:rPr>
          <w:rFonts w:ascii="Arial" w:eastAsia="Arial" w:hAnsi="Arial"/>
          <w:color w:val="000000"/>
        </w:rPr>
        <w:t>28.1 The Buyer will provide a copy of its environmental policy to the Supplier on request, which the Supplier will comply with.</w:t>
      </w:r>
    </w:p>
    <w:p w:rsidR="00843B00" w:rsidRDefault="006A21F1">
      <w:pPr>
        <w:spacing w:before="330" w:line="251" w:lineRule="exact"/>
        <w:textAlignment w:val="baseline"/>
        <w:rPr>
          <w:rFonts w:ascii="Arial" w:eastAsia="Arial" w:hAnsi="Arial"/>
          <w:color w:val="000000"/>
          <w:spacing w:val="2"/>
        </w:rPr>
      </w:pPr>
      <w:r>
        <w:rPr>
          <w:rFonts w:ascii="Arial" w:eastAsia="Arial" w:hAnsi="Arial"/>
          <w:color w:val="000000"/>
          <w:spacing w:val="2"/>
        </w:rPr>
        <w:t>28.2 The Supplier must provide reasonable support to enable Buyers to work in an</w:t>
      </w:r>
    </w:p>
    <w:p w:rsidR="00843B00" w:rsidRDefault="006A21F1">
      <w:pPr>
        <w:spacing w:before="4" w:line="288" w:lineRule="exact"/>
        <w:ind w:left="792" w:right="504"/>
        <w:textAlignment w:val="baseline"/>
        <w:rPr>
          <w:rFonts w:ascii="Arial" w:eastAsia="Arial" w:hAnsi="Arial"/>
          <w:color w:val="000000"/>
        </w:rPr>
      </w:pPr>
      <w:r>
        <w:rPr>
          <w:rFonts w:ascii="Arial" w:eastAsia="Arial" w:hAnsi="Arial"/>
          <w:color w:val="000000"/>
        </w:rPr>
        <w:t>environmentally friendly way, for example by he</w:t>
      </w:r>
      <w:r>
        <w:rPr>
          <w:rFonts w:ascii="Arial" w:eastAsia="Arial" w:hAnsi="Arial"/>
          <w:color w:val="000000"/>
        </w:rPr>
        <w:t>lping them recycle or lower their carbon footprint.</w:t>
      </w:r>
    </w:p>
    <w:p w:rsidR="00843B00" w:rsidRDefault="006A21F1">
      <w:pPr>
        <w:numPr>
          <w:ilvl w:val="0"/>
          <w:numId w:val="17"/>
        </w:numPr>
        <w:spacing w:before="655" w:line="320" w:lineRule="exact"/>
        <w:textAlignment w:val="baseline"/>
        <w:rPr>
          <w:rFonts w:ascii="Arial" w:eastAsia="Arial" w:hAnsi="Arial"/>
          <w:color w:val="000000"/>
          <w:sz w:val="28"/>
        </w:rPr>
      </w:pPr>
      <w:r>
        <w:rPr>
          <w:rFonts w:ascii="Arial" w:eastAsia="Arial" w:hAnsi="Arial"/>
          <w:color w:val="000000"/>
          <w:sz w:val="28"/>
        </w:rPr>
        <w:t>The Employment Regulations (TUPE)</w:t>
      </w:r>
    </w:p>
    <w:p w:rsidR="00843B00" w:rsidRDefault="006A21F1">
      <w:pPr>
        <w:spacing w:before="89" w:line="291" w:lineRule="exact"/>
        <w:ind w:left="792" w:right="72" w:hanging="792"/>
        <w:textAlignment w:val="baseline"/>
        <w:rPr>
          <w:rFonts w:ascii="Arial" w:eastAsia="Arial" w:hAnsi="Arial"/>
          <w:color w:val="000000"/>
          <w:spacing w:val="-1"/>
        </w:rPr>
      </w:pPr>
      <w:r>
        <w:rPr>
          <w:rFonts w:ascii="Arial" w:eastAsia="Arial" w:hAnsi="Arial"/>
          <w:color w:val="000000"/>
          <w:spacing w:val="-1"/>
        </w:rPr>
        <w:t>29.1 The Supplier agrees that if the Employment Regulations apply to this Call-Off Contract on the Start date then it must comply with its obligations under the Employmen</w:t>
      </w:r>
      <w:r>
        <w:rPr>
          <w:rFonts w:ascii="Arial" w:eastAsia="Arial" w:hAnsi="Arial"/>
          <w:color w:val="000000"/>
          <w:spacing w:val="-1"/>
        </w:rPr>
        <w:t>t Regulations and (if applicable) New Fair Deal (including entering into an Admission Agreement) and will indemnify the Buyer or any Former Supplier for any loss arising from any failure to comply.</w:t>
      </w:r>
    </w:p>
    <w:p w:rsidR="00843B00" w:rsidRDefault="006A21F1">
      <w:pPr>
        <w:spacing w:before="292" w:line="291" w:lineRule="exact"/>
        <w:ind w:left="792" w:right="216" w:hanging="792"/>
        <w:textAlignment w:val="baseline"/>
        <w:rPr>
          <w:rFonts w:ascii="Arial" w:eastAsia="Arial" w:hAnsi="Arial"/>
          <w:color w:val="000000"/>
        </w:rPr>
      </w:pPr>
      <w:r>
        <w:rPr>
          <w:rFonts w:ascii="Arial" w:eastAsia="Arial" w:hAnsi="Arial"/>
          <w:color w:val="000000"/>
        </w:rPr>
        <w:t>29.2 Twelve months before this Call-Off Contract expires, or after the Buyer has given notice to End it, and within 28 days of the Buyer’s request, the Supplier will fully and accurately disclose to the Buyer all staff information including, but not limite</w:t>
      </w:r>
      <w:r>
        <w:rPr>
          <w:rFonts w:ascii="Arial" w:eastAsia="Arial" w:hAnsi="Arial"/>
          <w:color w:val="000000"/>
        </w:rPr>
        <w:t>d to, the total number of staff assigned for the purposes of TUPE to the Services. For each person identified the Supplier must provide details of:</w:t>
      </w:r>
    </w:p>
    <w:p w:rsidR="00843B00" w:rsidRDefault="006A21F1">
      <w:pPr>
        <w:tabs>
          <w:tab w:val="left" w:pos="2232"/>
        </w:tabs>
        <w:spacing w:before="330" w:after="89" w:line="251" w:lineRule="exact"/>
        <w:ind w:left="792"/>
        <w:textAlignment w:val="baseline"/>
        <w:rPr>
          <w:rFonts w:ascii="Arial" w:eastAsia="Arial" w:hAnsi="Arial"/>
          <w:color w:val="000000"/>
        </w:rPr>
      </w:pPr>
      <w:r>
        <w:rPr>
          <w:rFonts w:ascii="Arial" w:eastAsia="Arial" w:hAnsi="Arial"/>
          <w:color w:val="000000"/>
        </w:rPr>
        <w:t>29.2.1</w:t>
      </w:r>
      <w:r>
        <w:rPr>
          <w:rFonts w:ascii="Arial" w:eastAsia="Arial" w:hAnsi="Arial"/>
          <w:color w:val="000000"/>
        </w:rPr>
        <w:tab/>
        <w:t>the activities they perform</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2</w:t>
      </w:r>
    </w:p>
    <w:p w:rsidR="00843B00" w:rsidRDefault="00843B00">
      <w:pPr>
        <w:sectPr w:rsidR="00843B00">
          <w:pgSz w:w="11909" w:h="16834"/>
          <w:pgMar w:top="720" w:right="1094" w:bottom="558" w:left="1095" w:header="720" w:footer="720" w:gutter="0"/>
          <w:cols w:space="720"/>
        </w:sectPr>
      </w:pPr>
    </w:p>
    <w:p w:rsidR="00843B00" w:rsidRDefault="006A21F1">
      <w:pPr>
        <w:tabs>
          <w:tab w:val="left" w:pos="2232"/>
        </w:tabs>
        <w:spacing w:before="9" w:line="252" w:lineRule="exact"/>
        <w:ind w:left="720"/>
        <w:textAlignment w:val="baseline"/>
        <w:rPr>
          <w:rFonts w:ascii="Arial" w:eastAsia="Arial" w:hAnsi="Arial"/>
          <w:color w:val="000000"/>
          <w:spacing w:val="-4"/>
        </w:rPr>
      </w:pPr>
      <w:r>
        <w:rPr>
          <w:rFonts w:ascii="Arial" w:eastAsia="Arial" w:hAnsi="Arial"/>
          <w:color w:val="000000"/>
          <w:spacing w:val="-4"/>
        </w:rPr>
        <w:t>29.2.2</w:t>
      </w:r>
      <w:r>
        <w:rPr>
          <w:rFonts w:ascii="Arial" w:eastAsia="Arial" w:hAnsi="Arial"/>
          <w:color w:val="000000"/>
          <w:spacing w:val="-4"/>
        </w:rPr>
        <w:tab/>
        <w:t>age</w:t>
      </w:r>
    </w:p>
    <w:p w:rsidR="00843B00" w:rsidRDefault="006A21F1">
      <w:pPr>
        <w:tabs>
          <w:tab w:val="left" w:pos="2232"/>
        </w:tabs>
        <w:spacing w:before="36" w:line="252" w:lineRule="exact"/>
        <w:ind w:left="720"/>
        <w:textAlignment w:val="baseline"/>
        <w:rPr>
          <w:rFonts w:ascii="Arial" w:eastAsia="Arial" w:hAnsi="Arial"/>
          <w:color w:val="000000"/>
          <w:spacing w:val="-2"/>
        </w:rPr>
      </w:pPr>
      <w:r>
        <w:rPr>
          <w:rFonts w:ascii="Arial" w:eastAsia="Arial" w:hAnsi="Arial"/>
          <w:color w:val="000000"/>
          <w:spacing w:val="-2"/>
        </w:rPr>
        <w:t>29.2.3</w:t>
      </w:r>
      <w:r>
        <w:rPr>
          <w:rFonts w:ascii="Arial" w:eastAsia="Arial" w:hAnsi="Arial"/>
          <w:color w:val="000000"/>
          <w:spacing w:val="-2"/>
        </w:rPr>
        <w:tab/>
        <w:t>start date</w:t>
      </w:r>
    </w:p>
    <w:p w:rsidR="00843B00" w:rsidRDefault="006A21F1">
      <w:pPr>
        <w:tabs>
          <w:tab w:val="left" w:pos="2232"/>
        </w:tabs>
        <w:spacing w:before="41" w:line="252" w:lineRule="exact"/>
        <w:ind w:left="720"/>
        <w:textAlignment w:val="baseline"/>
        <w:rPr>
          <w:rFonts w:ascii="Arial" w:eastAsia="Arial" w:hAnsi="Arial"/>
          <w:color w:val="000000"/>
          <w:spacing w:val="-1"/>
        </w:rPr>
      </w:pPr>
      <w:r>
        <w:rPr>
          <w:rFonts w:ascii="Arial" w:eastAsia="Arial" w:hAnsi="Arial"/>
          <w:color w:val="000000"/>
          <w:spacing w:val="-1"/>
        </w:rPr>
        <w:t>29.2.4</w:t>
      </w:r>
      <w:r>
        <w:rPr>
          <w:rFonts w:ascii="Arial" w:eastAsia="Arial" w:hAnsi="Arial"/>
          <w:color w:val="000000"/>
          <w:spacing w:val="-1"/>
        </w:rPr>
        <w:tab/>
      </w:r>
      <w:r>
        <w:rPr>
          <w:rFonts w:ascii="Arial" w:eastAsia="Arial" w:hAnsi="Arial"/>
          <w:color w:val="000000"/>
          <w:spacing w:val="-1"/>
        </w:rPr>
        <w:t>place of work</w:t>
      </w:r>
    </w:p>
    <w:p w:rsidR="00843B00" w:rsidRDefault="006A21F1">
      <w:pPr>
        <w:tabs>
          <w:tab w:val="left" w:pos="2232"/>
        </w:tabs>
        <w:spacing w:before="41" w:line="252" w:lineRule="exact"/>
        <w:ind w:left="720"/>
        <w:textAlignment w:val="baseline"/>
        <w:rPr>
          <w:rFonts w:ascii="Arial" w:eastAsia="Arial" w:hAnsi="Arial"/>
          <w:color w:val="000000"/>
          <w:spacing w:val="-2"/>
        </w:rPr>
      </w:pPr>
      <w:r>
        <w:rPr>
          <w:rFonts w:ascii="Arial" w:eastAsia="Arial" w:hAnsi="Arial"/>
          <w:color w:val="000000"/>
          <w:spacing w:val="-2"/>
        </w:rPr>
        <w:t>29.2.5</w:t>
      </w:r>
      <w:r>
        <w:rPr>
          <w:rFonts w:ascii="Arial" w:eastAsia="Arial" w:hAnsi="Arial"/>
          <w:color w:val="000000"/>
          <w:spacing w:val="-2"/>
        </w:rPr>
        <w:tab/>
        <w:t>notice period</w:t>
      </w:r>
    </w:p>
    <w:p w:rsidR="00843B00" w:rsidRDefault="006A21F1">
      <w:pPr>
        <w:tabs>
          <w:tab w:val="left" w:pos="2232"/>
        </w:tabs>
        <w:spacing w:before="41" w:line="252" w:lineRule="exact"/>
        <w:ind w:left="720"/>
        <w:textAlignment w:val="baseline"/>
        <w:rPr>
          <w:rFonts w:ascii="Arial" w:eastAsia="Arial" w:hAnsi="Arial"/>
          <w:color w:val="000000"/>
        </w:rPr>
      </w:pPr>
      <w:r>
        <w:rPr>
          <w:rFonts w:ascii="Arial" w:eastAsia="Arial" w:hAnsi="Arial"/>
          <w:color w:val="000000"/>
        </w:rPr>
        <w:t>29.2.6</w:t>
      </w:r>
      <w:r>
        <w:rPr>
          <w:rFonts w:ascii="Arial" w:eastAsia="Arial" w:hAnsi="Arial"/>
          <w:color w:val="000000"/>
        </w:rPr>
        <w:tab/>
        <w:t>redundancy payment entitlement</w:t>
      </w:r>
    </w:p>
    <w:p w:rsidR="00843B00" w:rsidRDefault="006A21F1">
      <w:pPr>
        <w:tabs>
          <w:tab w:val="left" w:pos="2232"/>
        </w:tabs>
        <w:spacing w:before="36" w:line="252" w:lineRule="exact"/>
        <w:ind w:left="720"/>
        <w:textAlignment w:val="baseline"/>
        <w:rPr>
          <w:rFonts w:ascii="Arial" w:eastAsia="Arial" w:hAnsi="Arial"/>
          <w:color w:val="000000"/>
        </w:rPr>
      </w:pPr>
      <w:r>
        <w:rPr>
          <w:rFonts w:ascii="Arial" w:eastAsia="Arial" w:hAnsi="Arial"/>
          <w:color w:val="000000"/>
        </w:rPr>
        <w:t>29.2.7</w:t>
      </w:r>
      <w:r>
        <w:rPr>
          <w:rFonts w:ascii="Arial" w:eastAsia="Arial" w:hAnsi="Arial"/>
          <w:color w:val="000000"/>
        </w:rPr>
        <w:tab/>
        <w:t>salary, benefits and pension entitlements</w:t>
      </w:r>
    </w:p>
    <w:p w:rsidR="00843B00" w:rsidRDefault="006A21F1">
      <w:pPr>
        <w:tabs>
          <w:tab w:val="left" w:pos="2232"/>
        </w:tabs>
        <w:spacing w:before="41" w:line="252" w:lineRule="exact"/>
        <w:ind w:left="720"/>
        <w:textAlignment w:val="baseline"/>
        <w:rPr>
          <w:rFonts w:ascii="Arial" w:eastAsia="Arial" w:hAnsi="Arial"/>
          <w:color w:val="000000"/>
          <w:spacing w:val="-1"/>
        </w:rPr>
      </w:pPr>
      <w:r>
        <w:rPr>
          <w:rFonts w:ascii="Arial" w:eastAsia="Arial" w:hAnsi="Arial"/>
          <w:color w:val="000000"/>
          <w:spacing w:val="-1"/>
        </w:rPr>
        <w:t>29.2.8</w:t>
      </w:r>
      <w:r>
        <w:rPr>
          <w:rFonts w:ascii="Arial" w:eastAsia="Arial" w:hAnsi="Arial"/>
          <w:color w:val="000000"/>
          <w:spacing w:val="-1"/>
        </w:rPr>
        <w:tab/>
        <w:t>employment status</w:t>
      </w:r>
    </w:p>
    <w:p w:rsidR="00843B00" w:rsidRDefault="006A21F1">
      <w:pPr>
        <w:tabs>
          <w:tab w:val="left" w:pos="2232"/>
        </w:tabs>
        <w:spacing w:before="40" w:line="252" w:lineRule="exact"/>
        <w:ind w:left="720"/>
        <w:textAlignment w:val="baseline"/>
        <w:rPr>
          <w:rFonts w:ascii="Arial" w:eastAsia="Arial" w:hAnsi="Arial"/>
          <w:color w:val="000000"/>
          <w:spacing w:val="-1"/>
        </w:rPr>
      </w:pPr>
      <w:r>
        <w:rPr>
          <w:rFonts w:ascii="Arial" w:eastAsia="Arial" w:hAnsi="Arial"/>
          <w:color w:val="000000"/>
          <w:spacing w:val="-1"/>
        </w:rPr>
        <w:t>29.2.9</w:t>
      </w:r>
      <w:r>
        <w:rPr>
          <w:rFonts w:ascii="Arial" w:eastAsia="Arial" w:hAnsi="Arial"/>
          <w:color w:val="000000"/>
          <w:spacing w:val="-1"/>
        </w:rPr>
        <w:tab/>
        <w:t>identity of employer</w:t>
      </w:r>
    </w:p>
    <w:p w:rsidR="00843B00" w:rsidRDefault="006A21F1">
      <w:pPr>
        <w:tabs>
          <w:tab w:val="left" w:pos="2232"/>
        </w:tabs>
        <w:spacing w:before="36" w:line="252" w:lineRule="exact"/>
        <w:ind w:left="720"/>
        <w:textAlignment w:val="baseline"/>
        <w:rPr>
          <w:rFonts w:ascii="Arial" w:eastAsia="Arial" w:hAnsi="Arial"/>
          <w:color w:val="000000"/>
          <w:spacing w:val="-1"/>
        </w:rPr>
      </w:pPr>
      <w:r>
        <w:rPr>
          <w:rFonts w:ascii="Arial" w:eastAsia="Arial" w:hAnsi="Arial"/>
          <w:color w:val="000000"/>
          <w:spacing w:val="-1"/>
        </w:rPr>
        <w:t>29.2.10</w:t>
      </w:r>
      <w:r>
        <w:rPr>
          <w:rFonts w:ascii="Arial" w:eastAsia="Arial" w:hAnsi="Arial"/>
          <w:color w:val="000000"/>
          <w:spacing w:val="-1"/>
        </w:rPr>
        <w:tab/>
        <w:t>working arrangements</w:t>
      </w:r>
    </w:p>
    <w:p w:rsidR="00843B00" w:rsidRDefault="006A21F1">
      <w:pPr>
        <w:tabs>
          <w:tab w:val="left" w:pos="2232"/>
        </w:tabs>
        <w:spacing w:before="41" w:line="252" w:lineRule="exact"/>
        <w:ind w:left="720"/>
        <w:textAlignment w:val="baseline"/>
        <w:rPr>
          <w:rFonts w:ascii="Arial" w:eastAsia="Arial" w:hAnsi="Arial"/>
          <w:color w:val="000000"/>
          <w:spacing w:val="-1"/>
        </w:rPr>
      </w:pPr>
      <w:r>
        <w:rPr>
          <w:rFonts w:ascii="Arial" w:eastAsia="Arial" w:hAnsi="Arial"/>
          <w:color w:val="000000"/>
          <w:spacing w:val="-1"/>
        </w:rPr>
        <w:t>29.2.11</w:t>
      </w:r>
      <w:r>
        <w:rPr>
          <w:rFonts w:ascii="Arial" w:eastAsia="Arial" w:hAnsi="Arial"/>
          <w:color w:val="000000"/>
          <w:spacing w:val="-1"/>
        </w:rPr>
        <w:tab/>
        <w:t>outstanding liabilities</w:t>
      </w:r>
    </w:p>
    <w:p w:rsidR="00843B00" w:rsidRDefault="006A21F1">
      <w:pPr>
        <w:tabs>
          <w:tab w:val="left" w:pos="2232"/>
        </w:tabs>
        <w:spacing w:before="36" w:line="252" w:lineRule="exact"/>
        <w:ind w:left="720"/>
        <w:textAlignment w:val="baseline"/>
        <w:rPr>
          <w:rFonts w:ascii="Arial" w:eastAsia="Arial" w:hAnsi="Arial"/>
          <w:color w:val="000000"/>
          <w:spacing w:val="-1"/>
        </w:rPr>
      </w:pPr>
      <w:r>
        <w:rPr>
          <w:rFonts w:ascii="Arial" w:eastAsia="Arial" w:hAnsi="Arial"/>
          <w:color w:val="000000"/>
          <w:spacing w:val="-1"/>
        </w:rPr>
        <w:t>29.2.12</w:t>
      </w:r>
      <w:r>
        <w:rPr>
          <w:rFonts w:ascii="Arial" w:eastAsia="Arial" w:hAnsi="Arial"/>
          <w:color w:val="000000"/>
          <w:spacing w:val="-1"/>
        </w:rPr>
        <w:tab/>
        <w:t>sickness abs</w:t>
      </w:r>
      <w:r>
        <w:rPr>
          <w:rFonts w:ascii="Arial" w:eastAsia="Arial" w:hAnsi="Arial"/>
          <w:color w:val="000000"/>
          <w:spacing w:val="-1"/>
        </w:rPr>
        <w:t>ence</w:t>
      </w:r>
    </w:p>
    <w:p w:rsidR="00843B00" w:rsidRDefault="006A21F1">
      <w:pPr>
        <w:tabs>
          <w:tab w:val="left" w:pos="2232"/>
        </w:tabs>
        <w:spacing w:before="41" w:line="252" w:lineRule="exact"/>
        <w:ind w:left="720"/>
        <w:textAlignment w:val="baseline"/>
        <w:rPr>
          <w:rFonts w:ascii="Arial" w:eastAsia="Arial" w:hAnsi="Arial"/>
          <w:color w:val="000000"/>
        </w:rPr>
      </w:pPr>
      <w:r>
        <w:rPr>
          <w:rFonts w:ascii="Arial" w:eastAsia="Arial" w:hAnsi="Arial"/>
          <w:color w:val="000000"/>
        </w:rPr>
        <w:t>29.2.13</w:t>
      </w:r>
      <w:r>
        <w:rPr>
          <w:rFonts w:ascii="Arial" w:eastAsia="Arial" w:hAnsi="Arial"/>
          <w:color w:val="000000"/>
        </w:rPr>
        <w:tab/>
        <w:t>copies of all relevant employment contracts and related documents</w:t>
      </w:r>
    </w:p>
    <w:p w:rsidR="00843B00" w:rsidRDefault="006A21F1">
      <w:pPr>
        <w:tabs>
          <w:tab w:val="left" w:pos="2232"/>
        </w:tabs>
        <w:spacing w:before="5" w:line="288" w:lineRule="exact"/>
        <w:ind w:left="2160" w:right="720" w:hanging="1440"/>
        <w:textAlignment w:val="baseline"/>
        <w:rPr>
          <w:rFonts w:ascii="Arial" w:eastAsia="Arial" w:hAnsi="Arial"/>
          <w:color w:val="000000"/>
        </w:rPr>
      </w:pPr>
      <w:r>
        <w:rPr>
          <w:rFonts w:ascii="Arial" w:eastAsia="Arial" w:hAnsi="Arial"/>
          <w:color w:val="000000"/>
        </w:rPr>
        <w:t>29.2.14</w:t>
      </w:r>
      <w:r>
        <w:rPr>
          <w:rFonts w:ascii="Arial" w:eastAsia="Arial" w:hAnsi="Arial"/>
          <w:color w:val="000000"/>
        </w:rPr>
        <w:tab/>
      </w:r>
      <w:r>
        <w:rPr>
          <w:rFonts w:ascii="Arial" w:eastAsia="Arial" w:hAnsi="Arial"/>
          <w:color w:val="000000"/>
        </w:rPr>
        <w:t>all information required under regulation 11 of TUPE or as reasonably requested by the Buyer</w:t>
      </w:r>
    </w:p>
    <w:p w:rsidR="00843B00" w:rsidRDefault="006A21F1">
      <w:pPr>
        <w:spacing w:before="290" w:line="291" w:lineRule="exact"/>
        <w:ind w:left="720" w:right="72" w:hanging="720"/>
        <w:textAlignment w:val="baseline"/>
        <w:rPr>
          <w:rFonts w:ascii="Arial" w:eastAsia="Arial" w:hAnsi="Arial"/>
          <w:color w:val="000000"/>
        </w:rPr>
      </w:pPr>
      <w:r>
        <w:rPr>
          <w:rFonts w:ascii="Arial" w:eastAsia="Arial" w:hAnsi="Arial"/>
          <w:color w:val="000000"/>
        </w:rPr>
        <w:t>29.3 The Supplier warrants the accuracy of the information provided under this TUPE clause and will notify the Buyer of any changes to the amended information as s</w:t>
      </w:r>
      <w:r>
        <w:rPr>
          <w:rFonts w:ascii="Arial" w:eastAsia="Arial" w:hAnsi="Arial"/>
          <w:color w:val="000000"/>
        </w:rPr>
        <w:t>oon as reasonably possible. The Supplier will permit the Buyer to use and disclose the information to any prospective Replacement Supplier.</w:t>
      </w:r>
    </w:p>
    <w:p w:rsidR="00843B00" w:rsidRDefault="006A21F1">
      <w:pPr>
        <w:spacing w:before="288" w:line="293" w:lineRule="exact"/>
        <w:ind w:left="720" w:right="72" w:hanging="720"/>
        <w:textAlignment w:val="baseline"/>
        <w:rPr>
          <w:rFonts w:ascii="Arial" w:eastAsia="Arial" w:hAnsi="Arial"/>
          <w:color w:val="000000"/>
        </w:rPr>
      </w:pPr>
      <w:r>
        <w:rPr>
          <w:rFonts w:ascii="Arial" w:eastAsia="Arial" w:hAnsi="Arial"/>
          <w:color w:val="000000"/>
        </w:rPr>
        <w:t>29.4 In the 12 months before the expiry of this Call-Off Contract, the Supplier will not change the identity and num</w:t>
      </w:r>
      <w:r>
        <w:rPr>
          <w:rFonts w:ascii="Arial" w:eastAsia="Arial" w:hAnsi="Arial"/>
          <w:color w:val="000000"/>
        </w:rPr>
        <w:t>ber of staff assigned to the Services (unless reasonably requested by the Buyer) or their terms and conditions, other than in the ordinary course of business.</w:t>
      </w:r>
    </w:p>
    <w:p w:rsidR="00843B00" w:rsidRDefault="006A21F1">
      <w:pPr>
        <w:spacing w:before="328" w:line="252" w:lineRule="exact"/>
        <w:textAlignment w:val="baseline"/>
        <w:rPr>
          <w:rFonts w:ascii="Arial" w:eastAsia="Arial" w:hAnsi="Arial"/>
          <w:color w:val="000000"/>
          <w:spacing w:val="2"/>
        </w:rPr>
      </w:pPr>
      <w:r>
        <w:rPr>
          <w:rFonts w:ascii="Arial" w:eastAsia="Arial" w:hAnsi="Arial"/>
          <w:color w:val="000000"/>
          <w:spacing w:val="2"/>
        </w:rPr>
        <w:t>29.5 The Supplier will co-operate with the re-tendering of this Call-Off Contract by allowing the</w:t>
      </w:r>
    </w:p>
    <w:p w:rsidR="00843B00" w:rsidRDefault="006A21F1">
      <w:pPr>
        <w:spacing w:line="290" w:lineRule="exact"/>
        <w:ind w:left="720" w:right="648"/>
        <w:textAlignment w:val="baseline"/>
        <w:rPr>
          <w:rFonts w:ascii="Arial" w:eastAsia="Arial" w:hAnsi="Arial"/>
          <w:color w:val="000000"/>
        </w:rPr>
      </w:pPr>
      <w:r>
        <w:rPr>
          <w:rFonts w:ascii="Arial" w:eastAsia="Arial" w:hAnsi="Arial"/>
          <w:color w:val="000000"/>
        </w:rPr>
        <w:t>Replacement Supplier to communicate with and meet the affected employees or their representatives.</w:t>
      </w:r>
    </w:p>
    <w:p w:rsidR="00843B00" w:rsidRDefault="006A21F1">
      <w:pPr>
        <w:spacing w:before="288" w:line="293" w:lineRule="exact"/>
        <w:ind w:left="720" w:right="144" w:hanging="720"/>
        <w:jc w:val="both"/>
        <w:textAlignment w:val="baseline"/>
        <w:rPr>
          <w:rFonts w:ascii="Arial" w:eastAsia="Arial" w:hAnsi="Arial"/>
          <w:color w:val="000000"/>
        </w:rPr>
      </w:pPr>
      <w:r>
        <w:rPr>
          <w:rFonts w:ascii="Arial" w:eastAsia="Arial" w:hAnsi="Arial"/>
          <w:color w:val="000000"/>
        </w:rPr>
        <w:t>29.6 The Supplier will indemnify the Buyer or any Replacement Supplier for all Loss arising from both:</w:t>
      </w:r>
    </w:p>
    <w:p w:rsidR="00843B00" w:rsidRDefault="006A21F1">
      <w:pPr>
        <w:spacing w:before="329" w:line="252" w:lineRule="exact"/>
        <w:ind w:left="720"/>
        <w:textAlignment w:val="baseline"/>
        <w:rPr>
          <w:rFonts w:ascii="Arial" w:eastAsia="Arial" w:hAnsi="Arial"/>
          <w:color w:val="000000"/>
        </w:rPr>
      </w:pPr>
      <w:r>
        <w:rPr>
          <w:rFonts w:ascii="Arial" w:eastAsia="Arial" w:hAnsi="Arial"/>
          <w:color w:val="000000"/>
        </w:rPr>
        <w:t>29.6.1 its failure to comply with the provisions of t</w:t>
      </w:r>
      <w:r>
        <w:rPr>
          <w:rFonts w:ascii="Arial" w:eastAsia="Arial" w:hAnsi="Arial"/>
          <w:color w:val="000000"/>
        </w:rPr>
        <w:t>his clause</w:t>
      </w:r>
    </w:p>
    <w:p w:rsidR="00843B00" w:rsidRDefault="006A21F1">
      <w:pPr>
        <w:spacing w:before="287" w:line="293" w:lineRule="exact"/>
        <w:ind w:left="1440" w:right="72" w:hanging="720"/>
        <w:textAlignment w:val="baseline"/>
        <w:rPr>
          <w:rFonts w:ascii="Arial" w:eastAsia="Arial" w:hAnsi="Arial"/>
          <w:color w:val="000000"/>
        </w:rPr>
      </w:pPr>
      <w:r>
        <w:rPr>
          <w:rFonts w:ascii="Arial" w:eastAsia="Arial" w:hAnsi="Arial"/>
          <w:color w:val="000000"/>
        </w:rPr>
        <w:t>29.6.2 any claim by any employee or person claiming to be an employee (or their employee representative) of the Supplier which arises or is alleged to arise from any act or omission by the Supplier on or before the date of the Relevant Transfer</w:t>
      </w:r>
    </w:p>
    <w:p w:rsidR="00843B00" w:rsidRDefault="006A21F1">
      <w:pPr>
        <w:spacing w:before="293" w:line="288" w:lineRule="exact"/>
        <w:ind w:left="720" w:right="72" w:hanging="720"/>
        <w:jc w:val="both"/>
        <w:textAlignment w:val="baseline"/>
        <w:rPr>
          <w:rFonts w:ascii="Arial" w:eastAsia="Arial" w:hAnsi="Arial"/>
          <w:color w:val="000000"/>
        </w:rPr>
      </w:pPr>
      <w:r>
        <w:rPr>
          <w:rFonts w:ascii="Arial" w:eastAsia="Arial" w:hAnsi="Arial"/>
          <w:color w:val="000000"/>
        </w:rPr>
        <w:t>29.7 The provisions of this clause apply during the Term of this Call-Off Contract and indefinitely after it Ends or expires.</w:t>
      </w:r>
    </w:p>
    <w:p w:rsidR="00843B00" w:rsidRDefault="006A21F1">
      <w:pPr>
        <w:spacing w:before="296" w:line="290" w:lineRule="exact"/>
        <w:ind w:left="720" w:right="144" w:hanging="720"/>
        <w:textAlignment w:val="baseline"/>
        <w:rPr>
          <w:rFonts w:ascii="Arial" w:eastAsia="Arial" w:hAnsi="Arial"/>
          <w:color w:val="000000"/>
        </w:rPr>
      </w:pPr>
      <w:r>
        <w:rPr>
          <w:rFonts w:ascii="Arial" w:eastAsia="Arial" w:hAnsi="Arial"/>
          <w:color w:val="000000"/>
        </w:rPr>
        <w:t xml:space="preserve">29.8 For these TUPE clauses, the relevant third party will be able to enforce its rights under this clause but their consent will </w:t>
      </w:r>
      <w:r>
        <w:rPr>
          <w:rFonts w:ascii="Arial" w:eastAsia="Arial" w:hAnsi="Arial"/>
          <w:color w:val="000000"/>
        </w:rPr>
        <w:t>not be required to vary these clauses as the Buyer and Supplier may agree.</w:t>
      </w:r>
    </w:p>
    <w:p w:rsidR="00843B00" w:rsidRDefault="006A21F1">
      <w:pPr>
        <w:spacing w:before="654" w:line="319" w:lineRule="exact"/>
        <w:textAlignment w:val="baseline"/>
        <w:rPr>
          <w:rFonts w:ascii="Arial" w:eastAsia="Arial" w:hAnsi="Arial"/>
          <w:color w:val="000000"/>
          <w:spacing w:val="7"/>
          <w:sz w:val="28"/>
        </w:rPr>
      </w:pPr>
      <w:r>
        <w:rPr>
          <w:rFonts w:ascii="Arial" w:eastAsia="Arial" w:hAnsi="Arial"/>
          <w:color w:val="000000"/>
          <w:spacing w:val="7"/>
          <w:sz w:val="28"/>
        </w:rPr>
        <w:t>30. Additional G-Cloud services</w:t>
      </w:r>
    </w:p>
    <w:p w:rsidR="00843B00" w:rsidRDefault="006A21F1">
      <w:pPr>
        <w:tabs>
          <w:tab w:val="left" w:pos="792"/>
        </w:tabs>
        <w:spacing w:before="92" w:after="472" w:line="290" w:lineRule="exact"/>
        <w:ind w:left="720" w:right="432" w:hanging="720"/>
        <w:textAlignment w:val="baseline"/>
        <w:rPr>
          <w:rFonts w:ascii="Arial" w:eastAsia="Arial" w:hAnsi="Arial"/>
          <w:color w:val="000000"/>
        </w:rPr>
      </w:pPr>
      <w:r>
        <w:rPr>
          <w:rFonts w:ascii="Arial" w:eastAsia="Arial" w:hAnsi="Arial"/>
          <w:color w:val="000000"/>
        </w:rPr>
        <w:t>30.1</w:t>
      </w:r>
      <w:r>
        <w:rPr>
          <w:rFonts w:ascii="Arial" w:eastAsia="Arial" w:hAnsi="Arial"/>
          <w:color w:val="000000"/>
        </w:rPr>
        <w:tab/>
        <w:t>The Buyer may require the Supplier to provide Additional Services. The Buyer doesn’t have to buy any Additional Services from the Supplier and c</w:t>
      </w:r>
      <w:r>
        <w:rPr>
          <w:rFonts w:ascii="Arial" w:eastAsia="Arial" w:hAnsi="Arial"/>
          <w:color w:val="000000"/>
        </w:rPr>
        <w:t>an buy services that are the same as or similar to the Additional Services from any third party.</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2</w:t>
      </w:r>
    </w:p>
    <w:p w:rsidR="00843B00" w:rsidRDefault="00843B00">
      <w:pPr>
        <w:sectPr w:rsidR="00843B00">
          <w:pgSz w:w="11909" w:h="16834"/>
          <w:pgMar w:top="720" w:right="1094" w:bottom="558" w:left="1095" w:header="720" w:footer="720" w:gutter="0"/>
          <w:cols w:space="720"/>
        </w:sectPr>
      </w:pPr>
    </w:p>
    <w:p w:rsidR="00843B00" w:rsidRDefault="006A21F1">
      <w:pPr>
        <w:spacing w:line="274" w:lineRule="exact"/>
        <w:ind w:left="720" w:right="144" w:hanging="720"/>
        <w:textAlignment w:val="baseline"/>
        <w:rPr>
          <w:rFonts w:ascii="Arial" w:eastAsia="Arial" w:hAnsi="Arial"/>
          <w:color w:val="000000"/>
        </w:rPr>
      </w:pPr>
      <w:r>
        <w:rPr>
          <w:rFonts w:ascii="Arial" w:eastAsia="Arial" w:hAnsi="Arial"/>
          <w:color w:val="000000"/>
        </w:rPr>
        <w:t>30.2 If reasonably requested to do so by the Buyer in the Order Form, the Supplier must provide and monitor performance of the Additional Servi</w:t>
      </w:r>
      <w:r>
        <w:rPr>
          <w:rFonts w:ascii="Arial" w:eastAsia="Arial" w:hAnsi="Arial"/>
          <w:color w:val="000000"/>
        </w:rPr>
        <w:t>ces using an Implementation Plan.</w:t>
      </w:r>
    </w:p>
    <w:p w:rsidR="00843B00" w:rsidRDefault="006A21F1">
      <w:pPr>
        <w:numPr>
          <w:ilvl w:val="0"/>
          <w:numId w:val="18"/>
        </w:numPr>
        <w:spacing w:before="660" w:line="320" w:lineRule="exact"/>
        <w:textAlignment w:val="baseline"/>
        <w:rPr>
          <w:rFonts w:ascii="Arial" w:eastAsia="Arial" w:hAnsi="Arial"/>
          <w:color w:val="000000"/>
          <w:spacing w:val="2"/>
          <w:sz w:val="28"/>
        </w:rPr>
      </w:pPr>
      <w:r>
        <w:rPr>
          <w:rFonts w:ascii="Arial" w:eastAsia="Arial" w:hAnsi="Arial"/>
          <w:color w:val="000000"/>
          <w:spacing w:val="2"/>
          <w:sz w:val="28"/>
        </w:rPr>
        <w:t>Collaboration</w:t>
      </w:r>
    </w:p>
    <w:p w:rsidR="00843B00" w:rsidRDefault="006A21F1">
      <w:pPr>
        <w:tabs>
          <w:tab w:val="left" w:pos="792"/>
        </w:tabs>
        <w:spacing w:before="128" w:line="251" w:lineRule="exact"/>
        <w:textAlignment w:val="baseline"/>
        <w:rPr>
          <w:rFonts w:ascii="Arial" w:eastAsia="Arial" w:hAnsi="Arial"/>
          <w:color w:val="000000"/>
        </w:rPr>
      </w:pPr>
      <w:r>
        <w:rPr>
          <w:rFonts w:ascii="Arial" w:eastAsia="Arial" w:hAnsi="Arial"/>
          <w:color w:val="000000"/>
        </w:rPr>
        <w:t>31.1</w:t>
      </w:r>
      <w:r>
        <w:rPr>
          <w:rFonts w:ascii="Arial" w:eastAsia="Arial" w:hAnsi="Arial"/>
          <w:color w:val="000000"/>
        </w:rPr>
        <w:tab/>
        <w:t>If the Buyer has specified in the Order Form that it requires the Supplier to enter into a</w:t>
      </w:r>
    </w:p>
    <w:p w:rsidR="00843B00" w:rsidRDefault="006A21F1">
      <w:pPr>
        <w:spacing w:line="290" w:lineRule="exact"/>
        <w:ind w:left="720" w:right="648"/>
        <w:textAlignment w:val="baseline"/>
        <w:rPr>
          <w:rFonts w:ascii="Arial" w:eastAsia="Arial" w:hAnsi="Arial"/>
          <w:color w:val="000000"/>
        </w:rPr>
      </w:pPr>
      <w:r>
        <w:rPr>
          <w:rFonts w:ascii="Arial" w:eastAsia="Arial" w:hAnsi="Arial"/>
          <w:color w:val="000000"/>
        </w:rPr>
        <w:t>Collaboration Agreement, the Supplier must give the Buyer an executed Collaboration Agreement before the Start d</w:t>
      </w:r>
      <w:r>
        <w:rPr>
          <w:rFonts w:ascii="Arial" w:eastAsia="Arial" w:hAnsi="Arial"/>
          <w:color w:val="000000"/>
        </w:rPr>
        <w:t>ate.</w:t>
      </w:r>
    </w:p>
    <w:p w:rsidR="00843B00" w:rsidRDefault="006A21F1">
      <w:pPr>
        <w:spacing w:line="581" w:lineRule="exact"/>
        <w:ind w:left="720" w:right="792" w:hanging="720"/>
        <w:textAlignment w:val="baseline"/>
        <w:rPr>
          <w:rFonts w:ascii="Arial" w:eastAsia="Arial" w:hAnsi="Arial"/>
          <w:color w:val="000000"/>
        </w:rPr>
      </w:pPr>
      <w:r>
        <w:rPr>
          <w:rFonts w:ascii="Arial" w:eastAsia="Arial" w:hAnsi="Arial"/>
          <w:color w:val="000000"/>
        </w:rPr>
        <w:t>31.2 In addition to any obligations under the Collaboration Agreement, the Supplier must: 31.2.1 work proactively and in good faith with each of the Buyer’s contractors</w:t>
      </w:r>
    </w:p>
    <w:p w:rsidR="00843B00" w:rsidRDefault="006A21F1">
      <w:pPr>
        <w:spacing w:before="288" w:line="293" w:lineRule="exact"/>
        <w:ind w:left="1440" w:right="72" w:hanging="720"/>
        <w:textAlignment w:val="baseline"/>
        <w:rPr>
          <w:rFonts w:ascii="Arial" w:eastAsia="Arial" w:hAnsi="Arial"/>
          <w:color w:val="000000"/>
        </w:rPr>
      </w:pPr>
      <w:r>
        <w:rPr>
          <w:rFonts w:ascii="Arial" w:eastAsia="Arial" w:hAnsi="Arial"/>
          <w:color w:val="000000"/>
        </w:rPr>
        <w:t>31.2.2 co-</w:t>
      </w:r>
      <w:r>
        <w:rPr>
          <w:rFonts w:ascii="Arial" w:eastAsia="Arial" w:hAnsi="Arial"/>
          <w:color w:val="000000"/>
        </w:rPr>
        <w:t>operate and share information with the Buyer’s contractors to enable the efficient operation of the Buyer’s ICT services and G-Cloud Services</w:t>
      </w:r>
    </w:p>
    <w:p w:rsidR="00843B00" w:rsidRDefault="006A21F1">
      <w:pPr>
        <w:numPr>
          <w:ilvl w:val="0"/>
          <w:numId w:val="18"/>
        </w:numPr>
        <w:spacing w:before="654" w:line="320" w:lineRule="exact"/>
        <w:textAlignment w:val="baseline"/>
        <w:rPr>
          <w:rFonts w:ascii="Arial" w:eastAsia="Arial" w:hAnsi="Arial"/>
          <w:color w:val="000000"/>
          <w:spacing w:val="1"/>
          <w:sz w:val="28"/>
        </w:rPr>
      </w:pPr>
      <w:r>
        <w:rPr>
          <w:rFonts w:ascii="Arial" w:eastAsia="Arial" w:hAnsi="Arial"/>
          <w:color w:val="000000"/>
          <w:spacing w:val="1"/>
          <w:sz w:val="28"/>
        </w:rPr>
        <w:t>Variation process</w:t>
      </w:r>
    </w:p>
    <w:p w:rsidR="00843B00" w:rsidRDefault="006A21F1">
      <w:pPr>
        <w:spacing w:before="89" w:line="290" w:lineRule="exact"/>
        <w:ind w:left="720" w:right="576" w:hanging="720"/>
        <w:textAlignment w:val="baseline"/>
        <w:rPr>
          <w:rFonts w:ascii="Arial" w:eastAsia="Arial" w:hAnsi="Arial"/>
          <w:color w:val="000000"/>
        </w:rPr>
      </w:pPr>
      <w:r>
        <w:rPr>
          <w:rFonts w:ascii="Arial" w:eastAsia="Arial" w:hAnsi="Arial"/>
          <w:color w:val="000000"/>
        </w:rPr>
        <w:t>32.1 The Buyer can request in writing a change to this Call-Off Contract if it isn’t a material change to the Framework Agreement/or this Call-Off Contract. Once implemented, it is called a Variation.</w:t>
      </w:r>
    </w:p>
    <w:p w:rsidR="00843B00" w:rsidRDefault="006A21F1">
      <w:pPr>
        <w:spacing w:before="293" w:line="290" w:lineRule="exact"/>
        <w:ind w:left="720" w:right="144" w:hanging="720"/>
        <w:textAlignment w:val="baseline"/>
        <w:rPr>
          <w:rFonts w:ascii="Arial" w:eastAsia="Arial" w:hAnsi="Arial"/>
          <w:color w:val="000000"/>
        </w:rPr>
      </w:pPr>
      <w:r>
        <w:rPr>
          <w:rFonts w:ascii="Arial" w:eastAsia="Arial" w:hAnsi="Arial"/>
          <w:color w:val="000000"/>
        </w:rPr>
        <w:t xml:space="preserve">32.2 The Supplier must notify the Buyer immediately in </w:t>
      </w:r>
      <w:r>
        <w:rPr>
          <w:rFonts w:ascii="Arial" w:eastAsia="Arial" w:hAnsi="Arial"/>
          <w:color w:val="000000"/>
        </w:rPr>
        <w:t>writing of any proposed changes to their G-Cloud Services or their delivery by submitting a Variation request. This includes any changes in the Supplier’s supply chain.</w:t>
      </w:r>
    </w:p>
    <w:p w:rsidR="00843B00" w:rsidRDefault="006A21F1">
      <w:pPr>
        <w:spacing w:before="295" w:line="290" w:lineRule="exact"/>
        <w:ind w:left="720" w:right="72" w:hanging="720"/>
        <w:textAlignment w:val="baseline"/>
        <w:rPr>
          <w:rFonts w:ascii="Arial" w:eastAsia="Arial" w:hAnsi="Arial"/>
          <w:color w:val="000000"/>
        </w:rPr>
      </w:pPr>
      <w:r>
        <w:rPr>
          <w:rFonts w:ascii="Arial" w:eastAsia="Arial" w:hAnsi="Arial"/>
          <w:color w:val="000000"/>
        </w:rPr>
        <w:t>32.3 If Either Party can’t agree to or provide the Variation, the Buyer may agree to co</w:t>
      </w:r>
      <w:r>
        <w:rPr>
          <w:rFonts w:ascii="Arial" w:eastAsia="Arial" w:hAnsi="Arial"/>
          <w:color w:val="000000"/>
        </w:rPr>
        <w:t>ntinue performing its obligations under this Call-Off Contract without the Variation, or End this Call-Off Contract by giving 30 days notice to the Supplier.</w:t>
      </w:r>
    </w:p>
    <w:p w:rsidR="00843B00" w:rsidRDefault="006A21F1">
      <w:pPr>
        <w:numPr>
          <w:ilvl w:val="0"/>
          <w:numId w:val="18"/>
        </w:numPr>
        <w:spacing w:before="655" w:line="320" w:lineRule="exact"/>
        <w:textAlignment w:val="baseline"/>
        <w:rPr>
          <w:rFonts w:ascii="Arial" w:eastAsia="Arial" w:hAnsi="Arial"/>
          <w:color w:val="000000"/>
          <w:spacing w:val="1"/>
          <w:sz w:val="28"/>
        </w:rPr>
      </w:pPr>
      <w:r>
        <w:rPr>
          <w:rFonts w:ascii="Arial" w:eastAsia="Arial" w:hAnsi="Arial"/>
          <w:color w:val="000000"/>
          <w:spacing w:val="1"/>
          <w:sz w:val="28"/>
        </w:rPr>
        <w:t>Data Protection Legislation (GDPR)</w:t>
      </w:r>
    </w:p>
    <w:p w:rsidR="00843B00" w:rsidRDefault="006A21F1">
      <w:pPr>
        <w:spacing w:before="92" w:line="289" w:lineRule="exact"/>
        <w:ind w:left="720" w:right="432" w:hanging="720"/>
        <w:textAlignment w:val="baseline"/>
        <w:rPr>
          <w:rFonts w:ascii="Arial" w:eastAsia="Arial" w:hAnsi="Arial"/>
          <w:color w:val="000000"/>
          <w:spacing w:val="-1"/>
        </w:rPr>
      </w:pPr>
      <w:r>
        <w:rPr>
          <w:noProof/>
        </w:rPr>
        <mc:AlternateContent>
          <mc:Choice Requires="wps">
            <w:drawing>
              <wp:anchor distT="0" distB="0" distL="0" distR="0" simplePos="0" relativeHeight="251640832"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528.6pt;margin-top:780.85pt;width:13.9pt;height:12.6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mc:Fallback>
        </mc:AlternateContent>
      </w:r>
      <w:r>
        <w:rPr>
          <w:rFonts w:ascii="Arial" w:eastAsia="Arial" w:hAnsi="Arial"/>
          <w:color w:val="000000"/>
          <w:spacing w:val="-1"/>
        </w:rPr>
        <w:t>33.1 Pursuant to clause 2.1 and for the avoidance of doubt</w:t>
      </w:r>
      <w:r>
        <w:rPr>
          <w:rFonts w:ascii="Arial" w:eastAsia="Arial" w:hAnsi="Arial"/>
          <w:color w:val="000000"/>
          <w:spacing w:val="-1"/>
        </w:rPr>
        <w:t>, clauses 8.59 and 8.60 of the Framework Agreement are incorporated into this Call-Off Contract. For reference, the appropriate GDPR templates which are required to be completed in accordance with clauses 8.59 and 8.60 are reproduced in this Call-Off Contr</w:t>
      </w:r>
      <w:r>
        <w:rPr>
          <w:rFonts w:ascii="Arial" w:eastAsia="Arial" w:hAnsi="Arial"/>
          <w:color w:val="000000"/>
          <w:spacing w:val="-1"/>
        </w:rPr>
        <w:t>act document at schedule 7.</w:t>
      </w:r>
    </w:p>
    <w:p w:rsidR="00843B00" w:rsidRDefault="00843B00">
      <w:pPr>
        <w:sectPr w:rsidR="00843B00">
          <w:pgSz w:w="11909" w:h="16834"/>
          <w:pgMar w:top="720" w:right="1097" w:bottom="821" w:left="1092" w:header="720" w:footer="720" w:gutter="0"/>
          <w:cols w:space="720"/>
        </w:sectPr>
      </w:pPr>
    </w:p>
    <w:p w:rsidR="00843B00" w:rsidRDefault="006A21F1">
      <w:pPr>
        <w:spacing w:before="2" w:line="366" w:lineRule="exact"/>
        <w:textAlignment w:val="baseline"/>
        <w:rPr>
          <w:rFonts w:ascii="Arial" w:eastAsia="Arial" w:hAnsi="Arial"/>
          <w:color w:val="000000"/>
          <w:sz w:val="32"/>
        </w:rPr>
      </w:pPr>
      <w:r>
        <w:rPr>
          <w:rFonts w:ascii="Arial" w:eastAsia="Arial" w:hAnsi="Arial"/>
          <w:color w:val="000000"/>
          <w:sz w:val="32"/>
        </w:rPr>
        <w:t>Schedule 3: Collaboration agreement</w:t>
      </w:r>
    </w:p>
    <w:p w:rsidR="00843B00" w:rsidRDefault="006A21F1">
      <w:pPr>
        <w:spacing w:line="504" w:lineRule="exact"/>
        <w:textAlignment w:val="baseline"/>
        <w:rPr>
          <w:rFonts w:ascii="Arial" w:eastAsia="Arial" w:hAnsi="Arial"/>
          <w:color w:val="000000"/>
        </w:rPr>
      </w:pPr>
      <w:r>
        <w:rPr>
          <w:rFonts w:ascii="Arial" w:eastAsia="Arial" w:hAnsi="Arial"/>
          <w:color w:val="000000"/>
        </w:rPr>
        <w:t xml:space="preserve">This agreement is made on [enter date] </w:t>
      </w:r>
      <w:r>
        <w:rPr>
          <w:rFonts w:ascii="Arial" w:eastAsia="Arial" w:hAnsi="Arial"/>
          <w:color w:val="000000"/>
        </w:rPr>
        <w:br/>
        <w:t>between:</w:t>
      </w:r>
    </w:p>
    <w:p w:rsidR="00843B00" w:rsidRDefault="006A21F1">
      <w:pPr>
        <w:numPr>
          <w:ilvl w:val="0"/>
          <w:numId w:val="19"/>
        </w:numPr>
        <w:spacing w:before="330" w:line="251" w:lineRule="exact"/>
        <w:ind w:left="792" w:hanging="792"/>
        <w:textAlignment w:val="baseline"/>
        <w:rPr>
          <w:rFonts w:ascii="Arial" w:eastAsia="Arial" w:hAnsi="Arial"/>
          <w:color w:val="000000"/>
        </w:rPr>
      </w:pPr>
      <w:r>
        <w:rPr>
          <w:rFonts w:ascii="Arial" w:eastAsia="Arial" w:hAnsi="Arial"/>
          <w:color w:val="000000"/>
        </w:rPr>
        <w:t>[Buyer name] of [Buyer address] (the Buyer)</w:t>
      </w:r>
    </w:p>
    <w:p w:rsidR="00843B00" w:rsidRDefault="006A21F1">
      <w:pPr>
        <w:numPr>
          <w:ilvl w:val="0"/>
          <w:numId w:val="19"/>
        </w:numPr>
        <w:spacing w:before="298" w:line="288" w:lineRule="exact"/>
        <w:ind w:left="792" w:right="864" w:hanging="792"/>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rsidR="00843B00" w:rsidRDefault="006A21F1">
      <w:pPr>
        <w:numPr>
          <w:ilvl w:val="0"/>
          <w:numId w:val="19"/>
        </w:numPr>
        <w:spacing w:before="297" w:line="288" w:lineRule="exact"/>
        <w:ind w:left="792" w:right="864" w:hanging="792"/>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w:t>
      </w:r>
      <w:r>
        <w:rPr>
          <w:rFonts w:ascii="Arial" w:eastAsia="Arial" w:hAnsi="Arial"/>
          <w:color w:val="000000"/>
        </w:rPr>
        <w:t xml:space="preserve"> [registered address]</w:t>
      </w:r>
    </w:p>
    <w:p w:rsidR="00843B00" w:rsidRDefault="006A21F1">
      <w:pPr>
        <w:numPr>
          <w:ilvl w:val="0"/>
          <w:numId w:val="19"/>
        </w:numPr>
        <w:spacing w:before="288" w:line="293" w:lineRule="exact"/>
        <w:ind w:left="792" w:right="864" w:hanging="792"/>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rsidR="00843B00" w:rsidRDefault="006A21F1">
      <w:pPr>
        <w:numPr>
          <w:ilvl w:val="0"/>
          <w:numId w:val="19"/>
        </w:numPr>
        <w:spacing w:before="288" w:line="293" w:lineRule="exact"/>
        <w:ind w:left="792" w:right="864" w:hanging="792"/>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w:t>
      </w:r>
      <w:r>
        <w:rPr>
          <w:rFonts w:ascii="Arial" w:eastAsia="Arial" w:hAnsi="Arial"/>
          <w:color w:val="000000"/>
        </w:rPr>
        <w:t>egistered office is at [registered address]</w:t>
      </w:r>
    </w:p>
    <w:p w:rsidR="00843B00" w:rsidRDefault="006A21F1">
      <w:pPr>
        <w:numPr>
          <w:ilvl w:val="0"/>
          <w:numId w:val="19"/>
        </w:numPr>
        <w:spacing w:before="291" w:line="290" w:lineRule="exact"/>
        <w:ind w:left="792" w:right="648" w:hanging="792"/>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 together (the Collaboration Suppliers and each of them a Collaboration Su</w:t>
      </w:r>
      <w:r>
        <w:rPr>
          <w:rFonts w:ascii="Arial" w:eastAsia="Arial" w:hAnsi="Arial"/>
          <w:color w:val="000000"/>
        </w:rPr>
        <w:t>pplier).</w:t>
      </w:r>
    </w:p>
    <w:p w:rsidR="00843B00" w:rsidRDefault="006A21F1">
      <w:pPr>
        <w:spacing w:before="330" w:line="251" w:lineRule="exact"/>
        <w:textAlignment w:val="baseline"/>
        <w:rPr>
          <w:rFonts w:ascii="Arial" w:eastAsia="Arial" w:hAnsi="Arial"/>
          <w:color w:val="000000"/>
          <w:spacing w:val="-1"/>
        </w:rPr>
      </w:pPr>
      <w:r>
        <w:rPr>
          <w:rFonts w:ascii="Arial" w:eastAsia="Arial" w:hAnsi="Arial"/>
          <w:color w:val="000000"/>
          <w:spacing w:val="-1"/>
        </w:rPr>
        <w:t>Whereas the:</w:t>
      </w:r>
    </w:p>
    <w:p w:rsidR="00843B00" w:rsidRDefault="006A21F1">
      <w:pPr>
        <w:numPr>
          <w:ilvl w:val="0"/>
          <w:numId w:val="20"/>
        </w:numPr>
        <w:tabs>
          <w:tab w:val="clear" w:pos="360"/>
          <w:tab w:val="left" w:pos="792"/>
        </w:tabs>
        <w:spacing w:before="120" w:line="293" w:lineRule="exact"/>
        <w:ind w:left="792" w:right="432" w:hanging="360"/>
        <w:textAlignment w:val="baseline"/>
        <w:rPr>
          <w:rFonts w:ascii="Arial" w:eastAsia="Arial" w:hAnsi="Arial"/>
          <w:color w:val="000000"/>
        </w:rPr>
      </w:pPr>
      <w:r>
        <w:rPr>
          <w:rFonts w:ascii="Arial" w:eastAsia="Arial" w:hAnsi="Arial"/>
          <w:color w:val="000000"/>
        </w:rPr>
        <w:t>Buyer and the Collaboration Suppliers have entered into the Call-Off Contracts (defined below) for the provision of various IT and telecommunications (ICT) services</w:t>
      </w:r>
    </w:p>
    <w:p w:rsidR="00843B00" w:rsidRDefault="006A21F1">
      <w:pPr>
        <w:numPr>
          <w:ilvl w:val="0"/>
          <w:numId w:val="20"/>
        </w:numPr>
        <w:tabs>
          <w:tab w:val="clear" w:pos="360"/>
          <w:tab w:val="left" w:pos="792"/>
        </w:tabs>
        <w:spacing w:line="289" w:lineRule="exact"/>
        <w:ind w:left="792" w:right="144" w:hanging="360"/>
        <w:textAlignment w:val="baseline"/>
        <w:rPr>
          <w:rFonts w:ascii="Arial" w:eastAsia="Arial" w:hAnsi="Arial"/>
          <w:color w:val="000000"/>
        </w:rPr>
      </w:pPr>
      <w:r>
        <w:rPr>
          <w:rFonts w:ascii="Arial" w:eastAsia="Arial" w:hAnsi="Arial"/>
          <w:color w:val="000000"/>
        </w:rPr>
        <w:t>Collaboration Suppliers now wish to provide for the ongoing cooperation of the Collaboratio</w:t>
      </w:r>
      <w:r>
        <w:rPr>
          <w:rFonts w:ascii="Arial" w:eastAsia="Arial" w:hAnsi="Arial"/>
          <w:color w:val="000000"/>
        </w:rPr>
        <w:t>n Suppliers in the provision of services under their respective Call-Off Contract to the Buyer</w:t>
      </w:r>
    </w:p>
    <w:p w:rsidR="00843B00" w:rsidRDefault="006A21F1">
      <w:pPr>
        <w:spacing w:before="298" w:line="288" w:lineRule="exact"/>
        <w:ind w:right="288"/>
        <w:textAlignment w:val="baseline"/>
        <w:rPr>
          <w:rFonts w:ascii="Arial" w:eastAsia="Arial" w:hAnsi="Arial"/>
          <w:color w:val="000000"/>
        </w:rPr>
      </w:pPr>
      <w:r>
        <w:rPr>
          <w:rFonts w:ascii="Arial" w:eastAsia="Arial" w:hAnsi="Arial"/>
          <w:color w:val="000000"/>
        </w:rPr>
        <w:t>In consideration of the mutual covenants contained in the Call-Off Contracts and this Agreement and intending to be legally bound, the parties agree as follows:</w:t>
      </w:r>
    </w:p>
    <w:p w:rsidR="00843B00" w:rsidRDefault="006A21F1">
      <w:pPr>
        <w:tabs>
          <w:tab w:val="left" w:pos="792"/>
        </w:tabs>
        <w:spacing w:before="362" w:line="318" w:lineRule="exact"/>
        <w:textAlignment w:val="baseline"/>
        <w:rPr>
          <w:rFonts w:ascii="Arial" w:eastAsia="Arial" w:hAnsi="Arial"/>
          <w:color w:val="000000"/>
          <w:spacing w:val="-2"/>
          <w:sz w:val="28"/>
        </w:rPr>
      </w:pPr>
      <w:r>
        <w:rPr>
          <w:rFonts w:ascii="Arial" w:eastAsia="Arial" w:hAnsi="Arial"/>
          <w:color w:val="000000"/>
          <w:spacing w:val="-2"/>
          <w:sz w:val="28"/>
        </w:rPr>
        <w:t>1.</w:t>
      </w:r>
      <w:r>
        <w:rPr>
          <w:rFonts w:ascii="Arial" w:eastAsia="Arial" w:hAnsi="Arial"/>
          <w:color w:val="000000"/>
          <w:spacing w:val="-2"/>
          <w:sz w:val="28"/>
        </w:rPr>
        <w:tab/>
        <w:t>Definitions and interpretation</w:t>
      </w:r>
    </w:p>
    <w:p w:rsidR="00843B00" w:rsidRDefault="006A21F1">
      <w:pPr>
        <w:tabs>
          <w:tab w:val="left" w:pos="792"/>
        </w:tabs>
        <w:spacing w:before="88" w:line="293" w:lineRule="exact"/>
        <w:ind w:left="792" w:right="432" w:hanging="792"/>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As used in this Agreement, the capitalised expressions will have the following meanings unless the context requires otherwise:</w:t>
      </w:r>
    </w:p>
    <w:p w:rsidR="00843B00" w:rsidRDefault="006A21F1">
      <w:pPr>
        <w:spacing w:before="287" w:line="293" w:lineRule="exact"/>
        <w:ind w:left="1440" w:right="648" w:hanging="648"/>
        <w:textAlignment w:val="baseline"/>
        <w:rPr>
          <w:rFonts w:ascii="Arial" w:eastAsia="Arial" w:hAnsi="Arial"/>
          <w:color w:val="000000"/>
        </w:rPr>
      </w:pPr>
      <w:r>
        <w:rPr>
          <w:rFonts w:ascii="Arial" w:eastAsia="Arial" w:hAnsi="Arial"/>
          <w:color w:val="000000"/>
        </w:rPr>
        <w:t>1.1.1 “Agreement” means this collaboration agreement, containing the Clauses and Schedules</w:t>
      </w:r>
    </w:p>
    <w:p w:rsidR="00843B00" w:rsidRDefault="006A21F1">
      <w:pPr>
        <w:spacing w:before="288" w:line="293" w:lineRule="exact"/>
        <w:ind w:left="1440" w:right="864" w:hanging="648"/>
        <w:jc w:val="both"/>
        <w:textAlignment w:val="baseline"/>
        <w:rPr>
          <w:rFonts w:ascii="Arial" w:eastAsia="Arial" w:hAnsi="Arial"/>
          <w:color w:val="000000"/>
        </w:rPr>
      </w:pPr>
      <w:r>
        <w:rPr>
          <w:rFonts w:ascii="Arial" w:eastAsia="Arial" w:hAnsi="Arial"/>
          <w:color w:val="000000"/>
        </w:rPr>
        <w:t>1.1.2 “Call-Off Contract” means each contract that is let by the Buyer to one of the Collaboration Suppliers</w:t>
      </w:r>
    </w:p>
    <w:p w:rsidR="00843B00" w:rsidRDefault="006A21F1">
      <w:pPr>
        <w:spacing w:before="5" w:line="288" w:lineRule="exact"/>
        <w:ind w:left="1440" w:right="648" w:hanging="648"/>
        <w:textAlignment w:val="baseline"/>
        <w:rPr>
          <w:rFonts w:ascii="Arial" w:eastAsia="Arial" w:hAnsi="Arial"/>
          <w:color w:val="000000"/>
        </w:rPr>
      </w:pPr>
      <w:r>
        <w:rPr>
          <w:rFonts w:ascii="Arial" w:eastAsia="Arial" w:hAnsi="Arial"/>
          <w:color w:val="000000"/>
        </w:rPr>
        <w:t>1.1.3 “Contractor’s Confidential Information” has the meaning set out in the Call-Off Contracts</w:t>
      </w:r>
    </w:p>
    <w:p w:rsidR="00843B00" w:rsidRDefault="006A21F1">
      <w:pPr>
        <w:spacing w:before="287" w:after="32" w:line="293" w:lineRule="exact"/>
        <w:ind w:left="1440" w:right="1008" w:hanging="648"/>
        <w:textAlignment w:val="baseline"/>
        <w:rPr>
          <w:rFonts w:ascii="Arial" w:eastAsia="Arial" w:hAnsi="Arial"/>
          <w:color w:val="000000"/>
        </w:rPr>
      </w:pPr>
      <w:r>
        <w:rPr>
          <w:rFonts w:ascii="Arial" w:eastAsia="Arial" w:hAnsi="Arial"/>
          <w:color w:val="000000"/>
        </w:rPr>
        <w:t xml:space="preserve">1.1.4 </w:t>
      </w:r>
      <w:r>
        <w:rPr>
          <w:rFonts w:ascii="Arial" w:eastAsia="Arial" w:hAnsi="Arial"/>
          <w:color w:val="000000"/>
        </w:rPr>
        <w:t>“Confidential Information” means the Buyer Confidential Information or any Collaboration Supplier's Confidential Information</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2</w:t>
      </w:r>
    </w:p>
    <w:p w:rsidR="00843B00" w:rsidRDefault="00843B00">
      <w:pPr>
        <w:sectPr w:rsidR="00843B00">
          <w:pgSz w:w="11909" w:h="16834"/>
          <w:pgMar w:top="1380" w:right="1097" w:bottom="558" w:left="1092" w:header="720" w:footer="720" w:gutter="0"/>
          <w:cols w:space="720"/>
        </w:sectPr>
      </w:pPr>
    </w:p>
    <w:p w:rsidR="00843B00" w:rsidRDefault="006A21F1">
      <w:pPr>
        <w:spacing w:before="17" w:line="252" w:lineRule="exact"/>
        <w:ind w:left="720"/>
        <w:textAlignment w:val="baseline"/>
        <w:rPr>
          <w:rFonts w:ascii="Arial" w:eastAsia="Arial" w:hAnsi="Arial"/>
          <w:color w:val="000000"/>
          <w:spacing w:val="1"/>
        </w:rPr>
      </w:pPr>
      <w:r>
        <w:rPr>
          <w:rFonts w:ascii="Arial" w:eastAsia="Arial" w:hAnsi="Arial"/>
          <w:color w:val="000000"/>
          <w:spacing w:val="1"/>
        </w:rPr>
        <w:t>1.1.5 “Collaboration Activities” means the activities set out in this Agreement</w:t>
      </w:r>
    </w:p>
    <w:p w:rsidR="00843B00" w:rsidRDefault="006A21F1">
      <w:pPr>
        <w:spacing w:before="334" w:line="252" w:lineRule="exact"/>
        <w:ind w:left="720"/>
        <w:textAlignment w:val="baseline"/>
        <w:rPr>
          <w:rFonts w:ascii="Arial" w:eastAsia="Arial" w:hAnsi="Arial"/>
          <w:color w:val="000000"/>
          <w:spacing w:val="1"/>
        </w:rPr>
      </w:pPr>
      <w:r>
        <w:rPr>
          <w:rFonts w:ascii="Arial" w:eastAsia="Arial" w:hAnsi="Arial"/>
          <w:color w:val="000000"/>
          <w:spacing w:val="1"/>
        </w:rPr>
        <w:t>1.1.6 “Buyer Confidential Informati</w:t>
      </w:r>
      <w:r>
        <w:rPr>
          <w:rFonts w:ascii="Arial" w:eastAsia="Arial" w:hAnsi="Arial"/>
          <w:color w:val="000000"/>
          <w:spacing w:val="1"/>
        </w:rPr>
        <w:t>on” has the meaning set out in the Call-Off Contract</w:t>
      </w:r>
    </w:p>
    <w:p w:rsidR="00843B00" w:rsidRDefault="006A21F1">
      <w:pPr>
        <w:spacing w:before="290" w:line="291" w:lineRule="exact"/>
        <w:ind w:left="1440" w:right="216" w:hanging="720"/>
        <w:textAlignment w:val="baseline"/>
        <w:rPr>
          <w:rFonts w:ascii="Arial" w:eastAsia="Arial" w:hAnsi="Arial"/>
          <w:color w:val="000000"/>
        </w:rPr>
      </w:pPr>
      <w:r>
        <w:rPr>
          <w:rFonts w:ascii="Arial" w:eastAsia="Arial" w:hAnsi="Arial"/>
          <w:color w:val="000000"/>
        </w:rPr>
        <w:t xml:space="preserve">1.1.7 “Default” means any breach of the obligations of any Collaboration Supplier or any Default, act, omission, negligence or statement of any Collaboration Supplier, its employees, servants, agents or </w:t>
      </w:r>
      <w:r>
        <w:rPr>
          <w:rFonts w:ascii="Arial" w:eastAsia="Arial" w:hAnsi="Arial"/>
          <w:color w:val="000000"/>
        </w:rPr>
        <w:t>subcontractors in connection with or in relation to the subject matter of this Agreement and in respect of which such Collaboration Supplier is liable (by way of indemnity or otherwise) to the other parties</w:t>
      </w:r>
    </w:p>
    <w:p w:rsidR="00843B00" w:rsidRDefault="006A21F1">
      <w:pPr>
        <w:spacing w:before="331" w:line="252" w:lineRule="exact"/>
        <w:ind w:left="720"/>
        <w:textAlignment w:val="baseline"/>
        <w:rPr>
          <w:rFonts w:ascii="Arial" w:eastAsia="Arial" w:hAnsi="Arial"/>
          <w:color w:val="000000"/>
          <w:spacing w:val="2"/>
        </w:rPr>
      </w:pPr>
      <w:r>
        <w:rPr>
          <w:rFonts w:ascii="Arial" w:eastAsia="Arial" w:hAnsi="Arial"/>
          <w:color w:val="000000"/>
          <w:spacing w:val="2"/>
        </w:rPr>
        <w:t>1.1.8 “Detailed Collaboration Plan” has the meani</w:t>
      </w:r>
      <w:r>
        <w:rPr>
          <w:rFonts w:ascii="Arial" w:eastAsia="Arial" w:hAnsi="Arial"/>
          <w:color w:val="000000"/>
          <w:spacing w:val="2"/>
        </w:rPr>
        <w:t>ng given in clause 3.2</w:t>
      </w:r>
    </w:p>
    <w:p w:rsidR="00843B00" w:rsidRDefault="006A21F1">
      <w:pPr>
        <w:spacing w:before="329" w:line="252" w:lineRule="exact"/>
        <w:ind w:left="720"/>
        <w:textAlignment w:val="baseline"/>
        <w:rPr>
          <w:rFonts w:ascii="Arial" w:eastAsia="Arial" w:hAnsi="Arial"/>
          <w:color w:val="000000"/>
          <w:spacing w:val="2"/>
        </w:rPr>
      </w:pPr>
      <w:r>
        <w:rPr>
          <w:rFonts w:ascii="Arial" w:eastAsia="Arial" w:hAnsi="Arial"/>
          <w:color w:val="000000"/>
          <w:spacing w:val="2"/>
        </w:rPr>
        <w:t>1.1.9 “Dispute Resolution Process” means the process described in clause 9</w:t>
      </w:r>
    </w:p>
    <w:p w:rsidR="00843B00" w:rsidRDefault="006A21F1">
      <w:pPr>
        <w:spacing w:before="329" w:line="252" w:lineRule="exact"/>
        <w:ind w:left="720"/>
        <w:textAlignment w:val="baseline"/>
        <w:rPr>
          <w:rFonts w:ascii="Arial" w:eastAsia="Arial" w:hAnsi="Arial"/>
          <w:color w:val="000000"/>
        </w:rPr>
      </w:pPr>
      <w:r>
        <w:rPr>
          <w:rFonts w:ascii="Arial" w:eastAsia="Arial" w:hAnsi="Arial"/>
          <w:color w:val="000000"/>
        </w:rPr>
        <w:t>1.1.10 “Effective Date” means [insert date]</w:t>
      </w:r>
    </w:p>
    <w:p w:rsidR="00843B00" w:rsidRDefault="006A21F1">
      <w:pPr>
        <w:spacing w:before="333" w:line="252" w:lineRule="exact"/>
        <w:ind w:left="720"/>
        <w:textAlignment w:val="baseline"/>
        <w:rPr>
          <w:rFonts w:ascii="Arial" w:eastAsia="Arial" w:hAnsi="Arial"/>
          <w:color w:val="000000"/>
        </w:rPr>
      </w:pPr>
      <w:r>
        <w:rPr>
          <w:rFonts w:ascii="Arial" w:eastAsia="Arial" w:hAnsi="Arial"/>
          <w:color w:val="000000"/>
        </w:rPr>
        <w:t xml:space="preserve">1.1.11 </w:t>
      </w:r>
      <w:r>
        <w:rPr>
          <w:rFonts w:ascii="Arial" w:eastAsia="Arial" w:hAnsi="Arial"/>
          <w:color w:val="000000"/>
        </w:rPr>
        <w:t>“Force Majeure Event” has the meaning given in clause 11.1.1</w:t>
      </w:r>
    </w:p>
    <w:p w:rsidR="00843B00" w:rsidRDefault="006A21F1">
      <w:pPr>
        <w:spacing w:before="329" w:line="252" w:lineRule="exact"/>
        <w:ind w:left="720"/>
        <w:textAlignment w:val="baseline"/>
        <w:rPr>
          <w:rFonts w:ascii="Arial" w:eastAsia="Arial" w:hAnsi="Arial"/>
          <w:color w:val="000000"/>
        </w:rPr>
      </w:pPr>
      <w:r>
        <w:rPr>
          <w:rFonts w:ascii="Arial" w:eastAsia="Arial" w:hAnsi="Arial"/>
          <w:color w:val="000000"/>
        </w:rPr>
        <w:t>1.1.12 “Mediator” has the meaning given to it in clause 9.3.1</w:t>
      </w:r>
    </w:p>
    <w:p w:rsidR="00843B00" w:rsidRDefault="006A21F1">
      <w:pPr>
        <w:spacing w:before="329" w:line="252" w:lineRule="exact"/>
        <w:ind w:left="720"/>
        <w:textAlignment w:val="baseline"/>
        <w:rPr>
          <w:rFonts w:ascii="Arial" w:eastAsia="Arial" w:hAnsi="Arial"/>
          <w:color w:val="000000"/>
        </w:rPr>
      </w:pPr>
      <w:r>
        <w:rPr>
          <w:rFonts w:ascii="Arial" w:eastAsia="Arial" w:hAnsi="Arial"/>
          <w:color w:val="000000"/>
        </w:rPr>
        <w:t>1.1.13 “Outline Collaboration Plan” has the meaning given to it in clause 3.1</w:t>
      </w:r>
    </w:p>
    <w:p w:rsidR="00843B00" w:rsidRDefault="006A21F1">
      <w:pPr>
        <w:spacing w:before="329" w:line="252" w:lineRule="exact"/>
        <w:ind w:left="720"/>
        <w:textAlignment w:val="baseline"/>
        <w:rPr>
          <w:rFonts w:ascii="Arial" w:eastAsia="Arial" w:hAnsi="Arial"/>
          <w:color w:val="000000"/>
        </w:rPr>
      </w:pPr>
      <w:r>
        <w:rPr>
          <w:rFonts w:ascii="Arial" w:eastAsia="Arial" w:hAnsi="Arial"/>
          <w:color w:val="000000"/>
        </w:rPr>
        <w:t>1.1.14 “Term” has the meaning given to it in clause 2.1</w:t>
      </w:r>
    </w:p>
    <w:p w:rsidR="00843B00" w:rsidRDefault="006A21F1">
      <w:pPr>
        <w:spacing w:before="285" w:line="293" w:lineRule="exact"/>
        <w:ind w:left="1440" w:right="360" w:hanging="720"/>
        <w:textAlignment w:val="baseline"/>
        <w:rPr>
          <w:rFonts w:ascii="Arial" w:eastAsia="Arial" w:hAnsi="Arial"/>
          <w:color w:val="000000"/>
        </w:rPr>
      </w:pPr>
      <w:r>
        <w:rPr>
          <w:rFonts w:ascii="Arial" w:eastAsia="Arial" w:hAnsi="Arial"/>
          <w:color w:val="000000"/>
        </w:rPr>
        <w:t>1.1.15 "Working Day" means any day other than a Saturday, Sunday or public holiday in England and Wales</w:t>
      </w:r>
    </w:p>
    <w:p w:rsidR="00843B00" w:rsidRDefault="006A21F1">
      <w:pPr>
        <w:tabs>
          <w:tab w:val="left" w:pos="792"/>
        </w:tabs>
        <w:spacing w:before="624" w:line="250" w:lineRule="exact"/>
        <w:textAlignment w:val="baseline"/>
        <w:rPr>
          <w:rFonts w:ascii="Arial" w:eastAsia="Arial" w:hAnsi="Arial"/>
          <w:color w:val="000000"/>
          <w:spacing w:val="-5"/>
        </w:rPr>
      </w:pPr>
      <w:r>
        <w:rPr>
          <w:rFonts w:ascii="Arial" w:eastAsia="Arial" w:hAnsi="Arial"/>
          <w:color w:val="000000"/>
          <w:spacing w:val="-5"/>
        </w:rPr>
        <w:t>1.2</w:t>
      </w:r>
      <w:r>
        <w:rPr>
          <w:rFonts w:ascii="Arial" w:eastAsia="Arial" w:hAnsi="Arial"/>
          <w:color w:val="000000"/>
          <w:spacing w:val="-5"/>
        </w:rPr>
        <w:tab/>
        <w:t>General</w:t>
      </w:r>
    </w:p>
    <w:p w:rsidR="00843B00" w:rsidRDefault="006A21F1">
      <w:pPr>
        <w:spacing w:before="163" w:line="250" w:lineRule="exact"/>
        <w:ind w:left="720"/>
        <w:textAlignment w:val="baseline"/>
        <w:rPr>
          <w:rFonts w:ascii="Arial" w:eastAsia="Arial" w:hAnsi="Arial"/>
          <w:color w:val="000000"/>
          <w:spacing w:val="3"/>
        </w:rPr>
      </w:pPr>
      <w:r>
        <w:rPr>
          <w:rFonts w:ascii="Arial" w:eastAsia="Arial" w:hAnsi="Arial"/>
          <w:color w:val="000000"/>
          <w:spacing w:val="3"/>
        </w:rPr>
        <w:t>1.2.1 As used in this Agreement the:</w:t>
      </w:r>
    </w:p>
    <w:p w:rsidR="00843B00" w:rsidRDefault="006A21F1">
      <w:pPr>
        <w:spacing w:line="580" w:lineRule="exact"/>
        <w:ind w:left="1440"/>
        <w:textAlignment w:val="baseline"/>
        <w:rPr>
          <w:rFonts w:ascii="Arial" w:eastAsia="Arial" w:hAnsi="Arial"/>
          <w:color w:val="000000"/>
        </w:rPr>
      </w:pPr>
      <w:r>
        <w:rPr>
          <w:rFonts w:ascii="Arial" w:eastAsia="Arial" w:hAnsi="Arial"/>
          <w:color w:val="000000"/>
        </w:rPr>
        <w:t xml:space="preserve">1.2.1.1 masculine includes the feminine and the neuter </w:t>
      </w:r>
      <w:r>
        <w:rPr>
          <w:rFonts w:ascii="Arial" w:eastAsia="Arial" w:hAnsi="Arial"/>
          <w:color w:val="000000"/>
        </w:rPr>
        <w:br/>
        <w:t>1.2.1.2 singular includes the plural and the other way round</w:t>
      </w:r>
    </w:p>
    <w:p w:rsidR="00843B00" w:rsidRDefault="006A21F1">
      <w:pPr>
        <w:spacing w:before="292" w:line="291" w:lineRule="exact"/>
        <w:ind w:left="2160" w:right="72" w:hanging="720"/>
        <w:textAlignment w:val="baseline"/>
        <w:rPr>
          <w:rFonts w:ascii="Arial" w:eastAsia="Arial" w:hAnsi="Arial"/>
          <w:color w:val="000000"/>
        </w:rPr>
      </w:pPr>
      <w:r>
        <w:rPr>
          <w:rFonts w:ascii="Arial" w:eastAsia="Arial" w:hAnsi="Arial"/>
          <w:color w:val="000000"/>
        </w:rPr>
        <w:t xml:space="preserve">1.2.1.3 A reference to any statute, enactment, order, regulation or other similar instrument will be viewed as a reference to the statute, </w:t>
      </w:r>
      <w:r>
        <w:rPr>
          <w:rFonts w:ascii="Arial" w:eastAsia="Arial" w:hAnsi="Arial"/>
          <w:color w:val="000000"/>
        </w:rPr>
        <w:t>enactment, order, regulation or instrument as amended by any subsequent statute, enactment, order, regulation or instrument or as contained in any subsequent re</w:t>
      </w:r>
      <w:r>
        <w:rPr>
          <w:rFonts w:ascii="Arial" w:eastAsia="Arial" w:hAnsi="Arial"/>
          <w:color w:val="000000"/>
        </w:rPr>
        <w:softHyphen/>
        <w:t>enactment.</w:t>
      </w:r>
    </w:p>
    <w:p w:rsidR="00843B00" w:rsidRDefault="006A21F1">
      <w:pPr>
        <w:spacing w:before="293" w:line="288" w:lineRule="exact"/>
        <w:ind w:left="1440" w:right="576" w:hanging="720"/>
        <w:textAlignment w:val="baseline"/>
        <w:rPr>
          <w:rFonts w:ascii="Arial" w:eastAsia="Arial" w:hAnsi="Arial"/>
          <w:color w:val="000000"/>
        </w:rPr>
      </w:pPr>
      <w:r>
        <w:rPr>
          <w:rFonts w:ascii="Arial" w:eastAsia="Arial" w:hAnsi="Arial"/>
          <w:color w:val="000000"/>
        </w:rPr>
        <w:t>1.2.2 Headings are included in this Agreement for ease of reference only and will no</w:t>
      </w:r>
      <w:r>
        <w:rPr>
          <w:rFonts w:ascii="Arial" w:eastAsia="Arial" w:hAnsi="Arial"/>
          <w:color w:val="000000"/>
        </w:rPr>
        <w:t>t affect the interpretation or construction of this Agreement.</w:t>
      </w:r>
    </w:p>
    <w:p w:rsidR="00843B00" w:rsidRDefault="006A21F1">
      <w:pPr>
        <w:spacing w:before="298" w:line="288" w:lineRule="exact"/>
        <w:ind w:left="1440" w:hanging="720"/>
        <w:textAlignment w:val="baseline"/>
        <w:rPr>
          <w:rFonts w:ascii="Arial" w:eastAsia="Arial" w:hAnsi="Arial"/>
          <w:color w:val="000000"/>
        </w:rPr>
      </w:pPr>
      <w:r>
        <w:rPr>
          <w:rFonts w:ascii="Arial" w:eastAsia="Arial" w:hAnsi="Arial"/>
          <w:color w:val="000000"/>
        </w:rPr>
        <w:t>1.2.3 References to Clauses and Schedules are, unless otherwise provided, references to clauses of and schedules to this Agreement.</w:t>
      </w:r>
    </w:p>
    <w:p w:rsidR="00843B00" w:rsidRDefault="006A21F1">
      <w:pPr>
        <w:spacing w:before="297" w:line="288" w:lineRule="exact"/>
        <w:ind w:left="1440" w:right="72" w:hanging="720"/>
        <w:textAlignment w:val="baseline"/>
        <w:rPr>
          <w:rFonts w:ascii="Arial" w:eastAsia="Arial" w:hAnsi="Arial"/>
          <w:color w:val="000000"/>
        </w:rPr>
      </w:pPr>
      <w:r>
        <w:rPr>
          <w:rFonts w:ascii="Arial" w:eastAsia="Arial" w:hAnsi="Arial"/>
          <w:color w:val="000000"/>
        </w:rPr>
        <w:t>1.2.4 Except as otherwise expressly provided in this Agreemen</w:t>
      </w:r>
      <w:r>
        <w:rPr>
          <w:rFonts w:ascii="Arial" w:eastAsia="Arial" w:hAnsi="Arial"/>
          <w:color w:val="000000"/>
        </w:rPr>
        <w:t>t, all remedies available to any party under this Agreement are cumulative and may be exercised concurrently</w:t>
      </w:r>
    </w:p>
    <w:p w:rsidR="00843B00" w:rsidRDefault="006A21F1">
      <w:pPr>
        <w:spacing w:before="264" w:line="249" w:lineRule="exact"/>
        <w:jc w:val="right"/>
        <w:textAlignment w:val="baseline"/>
        <w:rPr>
          <w:rFonts w:ascii="Arial" w:eastAsia="Arial" w:hAnsi="Arial"/>
          <w:color w:val="000000"/>
        </w:rPr>
      </w:pPr>
      <w:r>
        <w:rPr>
          <w:rFonts w:ascii="Arial" w:eastAsia="Arial" w:hAnsi="Arial"/>
          <w:color w:val="000000"/>
        </w:rPr>
        <w:t>3</w:t>
      </w:r>
    </w:p>
    <w:p w:rsidR="00843B00" w:rsidRDefault="00843B00">
      <w:pPr>
        <w:sectPr w:rsidR="00843B00">
          <w:pgSz w:w="11909" w:h="16834"/>
          <w:pgMar w:top="1000" w:right="1085" w:bottom="558" w:left="1104" w:header="720" w:footer="720" w:gutter="0"/>
          <w:cols w:space="720"/>
        </w:sectPr>
      </w:pPr>
    </w:p>
    <w:p w:rsidR="00843B00" w:rsidRDefault="006A21F1">
      <w:pPr>
        <w:spacing w:line="273" w:lineRule="exact"/>
        <w:ind w:left="1440" w:right="288"/>
        <w:textAlignment w:val="baseline"/>
        <w:rPr>
          <w:rFonts w:ascii="Arial" w:eastAsia="Arial" w:hAnsi="Arial"/>
          <w:color w:val="000000"/>
        </w:rPr>
      </w:pPr>
      <w:r>
        <w:rPr>
          <w:rFonts w:ascii="Arial" w:eastAsia="Arial" w:hAnsi="Arial"/>
          <w:color w:val="000000"/>
        </w:rPr>
        <w:t>or separately and the exercise of any one remedy will not exclude the exercise of any other remedy.</w:t>
      </w:r>
    </w:p>
    <w:p w:rsidR="00843B00" w:rsidRDefault="006A21F1">
      <w:pPr>
        <w:spacing w:before="336" w:line="250" w:lineRule="exact"/>
        <w:ind w:left="792"/>
        <w:textAlignment w:val="baseline"/>
        <w:rPr>
          <w:rFonts w:ascii="Arial" w:eastAsia="Arial" w:hAnsi="Arial"/>
          <w:color w:val="000000"/>
          <w:spacing w:val="1"/>
        </w:rPr>
      </w:pPr>
      <w:r>
        <w:rPr>
          <w:rFonts w:ascii="Arial" w:eastAsia="Arial" w:hAnsi="Arial"/>
          <w:color w:val="000000"/>
          <w:spacing w:val="1"/>
        </w:rPr>
        <w:t>1.2.5 The party receiving the benefit of an indemnity under this Agreement will use its</w:t>
      </w:r>
    </w:p>
    <w:p w:rsidR="00843B00" w:rsidRDefault="006A21F1">
      <w:pPr>
        <w:spacing w:before="43" w:line="250" w:lineRule="exact"/>
        <w:jc w:val="center"/>
        <w:textAlignment w:val="baseline"/>
        <w:rPr>
          <w:rFonts w:ascii="Arial" w:eastAsia="Arial" w:hAnsi="Arial"/>
          <w:color w:val="000000"/>
        </w:rPr>
      </w:pPr>
      <w:r>
        <w:rPr>
          <w:rFonts w:ascii="Arial" w:eastAsia="Arial" w:hAnsi="Arial"/>
          <w:color w:val="000000"/>
        </w:rPr>
        <w:t>reasonable endeavours to mitigate its loss covered by the indemnity.</w:t>
      </w:r>
    </w:p>
    <w:p w:rsidR="00843B00" w:rsidRDefault="006A21F1">
      <w:pPr>
        <w:numPr>
          <w:ilvl w:val="0"/>
          <w:numId w:val="21"/>
        </w:numPr>
        <w:spacing w:before="651" w:line="320" w:lineRule="exact"/>
        <w:textAlignment w:val="baseline"/>
        <w:rPr>
          <w:rFonts w:ascii="Arial" w:eastAsia="Arial" w:hAnsi="Arial"/>
          <w:color w:val="000000"/>
          <w:sz w:val="28"/>
        </w:rPr>
      </w:pPr>
      <w:r>
        <w:rPr>
          <w:rFonts w:ascii="Arial" w:eastAsia="Arial" w:hAnsi="Arial"/>
          <w:color w:val="000000"/>
          <w:sz w:val="28"/>
        </w:rPr>
        <w:t>Term of the agreement</w:t>
      </w:r>
    </w:p>
    <w:p w:rsidR="00843B00" w:rsidRDefault="006A21F1">
      <w:pPr>
        <w:tabs>
          <w:tab w:val="left" w:pos="792"/>
        </w:tabs>
        <w:spacing w:before="89" w:line="292" w:lineRule="exact"/>
        <w:ind w:left="792" w:right="144" w:hanging="792"/>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This Agreement will come into force on the Effective Date and, unless earlier terminated in accordance with clause 10, will expire 6 months after the expiry or t</w:t>
      </w:r>
      <w:r>
        <w:rPr>
          <w:rFonts w:ascii="Arial" w:eastAsia="Arial" w:hAnsi="Arial"/>
          <w:color w:val="000000"/>
        </w:rPr>
        <w:t>ermination (however arising) of the exit period of the last Call-Off Contract (the “Term”).</w:t>
      </w:r>
    </w:p>
    <w:p w:rsidR="00843B00" w:rsidRDefault="006A21F1">
      <w:pPr>
        <w:tabs>
          <w:tab w:val="left" w:pos="792"/>
        </w:tabs>
        <w:spacing w:before="291" w:line="288" w:lineRule="exact"/>
        <w:ind w:left="792" w:right="144" w:hanging="792"/>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A Collaboration Supplier’s duty to perform the Collaboration Activities will continue until the end of the exit period of its last relevant Call-Off Contract.</w:t>
      </w:r>
    </w:p>
    <w:p w:rsidR="00843B00" w:rsidRDefault="006A21F1">
      <w:pPr>
        <w:numPr>
          <w:ilvl w:val="0"/>
          <w:numId w:val="21"/>
        </w:numPr>
        <w:spacing w:before="656" w:line="320" w:lineRule="exact"/>
        <w:textAlignment w:val="baseline"/>
        <w:rPr>
          <w:rFonts w:ascii="Arial" w:eastAsia="Arial" w:hAnsi="Arial"/>
          <w:color w:val="000000"/>
          <w:sz w:val="28"/>
        </w:rPr>
      </w:pPr>
      <w:r>
        <w:rPr>
          <w:rFonts w:ascii="Arial" w:eastAsia="Arial" w:hAnsi="Arial"/>
          <w:color w:val="000000"/>
          <w:sz w:val="28"/>
        </w:rPr>
        <w:t>P</w:t>
      </w:r>
      <w:r>
        <w:rPr>
          <w:rFonts w:ascii="Arial" w:eastAsia="Arial" w:hAnsi="Arial"/>
          <w:color w:val="000000"/>
          <w:sz w:val="28"/>
        </w:rPr>
        <w:t>rovision of the collaboration plan</w:t>
      </w:r>
    </w:p>
    <w:p w:rsidR="00843B00" w:rsidRDefault="006A21F1">
      <w:pPr>
        <w:tabs>
          <w:tab w:val="left" w:pos="792"/>
        </w:tabs>
        <w:spacing w:before="128" w:line="250" w:lineRule="exact"/>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The Collaboration Suppliers will, within 2 weeks (or any longer period as notified by the</w:t>
      </w:r>
    </w:p>
    <w:p w:rsidR="00843B00" w:rsidRDefault="006A21F1">
      <w:pPr>
        <w:spacing w:before="6" w:line="288" w:lineRule="exact"/>
        <w:ind w:left="792" w:right="576"/>
        <w:textAlignment w:val="baseline"/>
        <w:rPr>
          <w:rFonts w:ascii="Arial" w:eastAsia="Arial" w:hAnsi="Arial"/>
          <w:color w:val="000000"/>
          <w:spacing w:val="-2"/>
        </w:rPr>
      </w:pPr>
      <w:r>
        <w:rPr>
          <w:rFonts w:ascii="Arial" w:eastAsia="Arial" w:hAnsi="Arial"/>
          <w:color w:val="000000"/>
          <w:spacing w:val="-2"/>
        </w:rPr>
        <w:t xml:space="preserve">Buyer in writing) of the Effective Date, provide to the Buyer detailed proposals for the Collaboration Activities they require </w:t>
      </w:r>
      <w:r>
        <w:rPr>
          <w:rFonts w:ascii="Arial" w:eastAsia="Arial" w:hAnsi="Arial"/>
          <w:color w:val="000000"/>
          <w:spacing w:val="-2"/>
        </w:rPr>
        <w:t>from each other (the “Outline Collaboration Plan”).</w:t>
      </w:r>
    </w:p>
    <w:p w:rsidR="00843B00" w:rsidRDefault="006A21F1">
      <w:pPr>
        <w:tabs>
          <w:tab w:val="left" w:pos="792"/>
        </w:tabs>
        <w:spacing w:before="299" w:line="290" w:lineRule="exact"/>
        <w:ind w:left="792" w:right="72" w:hanging="792"/>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r>
      <w:r>
        <w:rPr>
          <w:rFonts w:ascii="Arial" w:eastAsia="Arial" w:hAnsi="Arial"/>
          <w:color w:val="000000"/>
        </w:rPr>
        <w:t>Within 10 Working Days (or any other period as agreed in writing by the Buyer and the Collaboration Suppliers) of [receipt of the proposals] or [the Effective Date], the Buyer will prepare a plan for the Collaboration Activities (the “Detailed Collaboratio</w:t>
      </w:r>
      <w:r>
        <w:rPr>
          <w:rFonts w:ascii="Arial" w:eastAsia="Arial" w:hAnsi="Arial"/>
          <w:color w:val="000000"/>
        </w:rPr>
        <w:t>n Plan”). The Detailed Collaboration Plan will include full details of the activities and interfaces that involve all of the Collaboration Suppliers to ensure the receipt of the services under each Collaboration Supplier’s respective [contract] [Call-Off C</w:t>
      </w:r>
      <w:r>
        <w:rPr>
          <w:rFonts w:ascii="Arial" w:eastAsia="Arial" w:hAnsi="Arial"/>
          <w:color w:val="000000"/>
        </w:rPr>
        <w:t>ontract], by the Buyer. The Detailed Collaboration Plan will be based on the Outline Collaboration Plan and will be submitted to the Collaboration Suppliers for approval.</w:t>
      </w:r>
    </w:p>
    <w:p w:rsidR="00843B00" w:rsidRDefault="006A21F1">
      <w:pPr>
        <w:tabs>
          <w:tab w:val="left" w:pos="792"/>
        </w:tabs>
        <w:spacing w:before="288" w:line="293" w:lineRule="exact"/>
        <w:ind w:left="792" w:right="288" w:hanging="792"/>
        <w:jc w:val="both"/>
        <w:textAlignment w:val="baseline"/>
        <w:rPr>
          <w:rFonts w:ascii="Arial" w:eastAsia="Arial" w:hAnsi="Arial"/>
          <w:color w:val="000000"/>
        </w:rPr>
      </w:pPr>
      <w:r>
        <w:rPr>
          <w:rFonts w:ascii="Arial" w:eastAsia="Arial" w:hAnsi="Arial"/>
          <w:color w:val="000000"/>
        </w:rPr>
        <w:t>3.3</w:t>
      </w:r>
      <w:r>
        <w:rPr>
          <w:rFonts w:ascii="Arial" w:eastAsia="Arial" w:hAnsi="Arial"/>
          <w:color w:val="000000"/>
        </w:rPr>
        <w:tab/>
        <w:t xml:space="preserve">The Collaboration Suppliers will provide the help the Buyer needs to prepare the </w:t>
      </w:r>
      <w:r>
        <w:rPr>
          <w:rFonts w:ascii="Arial" w:eastAsia="Arial" w:hAnsi="Arial"/>
          <w:color w:val="000000"/>
        </w:rPr>
        <w:t>Detailed Collaboration Plan.</w:t>
      </w:r>
    </w:p>
    <w:p w:rsidR="00843B00" w:rsidRDefault="006A21F1">
      <w:pPr>
        <w:tabs>
          <w:tab w:val="left" w:pos="792"/>
        </w:tabs>
        <w:spacing w:before="293" w:line="288" w:lineRule="exact"/>
        <w:ind w:left="792" w:right="1008" w:hanging="792"/>
        <w:textAlignment w:val="baseline"/>
        <w:rPr>
          <w:rFonts w:ascii="Arial" w:eastAsia="Arial" w:hAnsi="Arial"/>
          <w:color w:val="000000"/>
        </w:rPr>
      </w:pPr>
      <w:r>
        <w:rPr>
          <w:rFonts w:ascii="Arial" w:eastAsia="Arial" w:hAnsi="Arial"/>
          <w:color w:val="000000"/>
        </w:rPr>
        <w:t>3.4</w:t>
      </w:r>
      <w:r>
        <w:rPr>
          <w:rFonts w:ascii="Arial" w:eastAsia="Arial" w:hAnsi="Arial"/>
          <w:color w:val="000000"/>
        </w:rPr>
        <w:tab/>
        <w:t>The Collaboration Suppliers will, within 10 Working Days of receipt of the Detailed Collaboration Plan, either:</w:t>
      </w:r>
    </w:p>
    <w:p w:rsidR="00843B00" w:rsidRDefault="006A21F1">
      <w:pPr>
        <w:spacing w:before="335" w:line="250" w:lineRule="exact"/>
        <w:ind w:left="792"/>
        <w:textAlignment w:val="baseline"/>
        <w:rPr>
          <w:rFonts w:ascii="Arial" w:eastAsia="Arial" w:hAnsi="Arial"/>
          <w:color w:val="000000"/>
          <w:spacing w:val="3"/>
        </w:rPr>
      </w:pPr>
      <w:r>
        <w:rPr>
          <w:rFonts w:ascii="Arial" w:eastAsia="Arial" w:hAnsi="Arial"/>
          <w:color w:val="000000"/>
          <w:spacing w:val="3"/>
        </w:rPr>
        <w:t>3.4.1 approve the Detailed Collaboration Plan</w:t>
      </w:r>
    </w:p>
    <w:p w:rsidR="00843B00" w:rsidRDefault="006A21F1">
      <w:pPr>
        <w:spacing w:before="38" w:line="250" w:lineRule="exact"/>
        <w:ind w:left="792"/>
        <w:textAlignment w:val="baseline"/>
        <w:rPr>
          <w:rFonts w:ascii="Arial" w:eastAsia="Arial" w:hAnsi="Arial"/>
          <w:color w:val="000000"/>
          <w:spacing w:val="1"/>
        </w:rPr>
      </w:pPr>
      <w:r>
        <w:rPr>
          <w:rFonts w:ascii="Arial" w:eastAsia="Arial" w:hAnsi="Arial"/>
          <w:color w:val="000000"/>
          <w:spacing w:val="1"/>
        </w:rPr>
        <w:t xml:space="preserve">3.4.2 reject the Detailed Collaboration Plan, giving reasons for </w:t>
      </w:r>
      <w:r>
        <w:rPr>
          <w:rFonts w:ascii="Arial" w:eastAsia="Arial" w:hAnsi="Arial"/>
          <w:color w:val="000000"/>
          <w:spacing w:val="1"/>
        </w:rPr>
        <w:t>the rejection</w:t>
      </w:r>
    </w:p>
    <w:p w:rsidR="00843B00" w:rsidRDefault="006A21F1">
      <w:pPr>
        <w:tabs>
          <w:tab w:val="left" w:pos="792"/>
        </w:tabs>
        <w:spacing w:before="297" w:line="290" w:lineRule="exact"/>
        <w:ind w:left="792" w:right="144" w:hanging="792"/>
        <w:textAlignment w:val="baseline"/>
        <w:rPr>
          <w:rFonts w:ascii="Arial" w:eastAsia="Arial" w:hAnsi="Arial"/>
          <w:color w:val="000000"/>
        </w:rPr>
      </w:pPr>
      <w:r>
        <w:rPr>
          <w:rFonts w:ascii="Arial" w:eastAsia="Arial" w:hAnsi="Arial"/>
          <w:color w:val="000000"/>
        </w:rPr>
        <w:t>3.5</w:t>
      </w:r>
      <w:r>
        <w:rPr>
          <w:rFonts w:ascii="Arial" w:eastAsia="Arial" w:hAnsi="Arial"/>
          <w:color w:val="000000"/>
        </w:rPr>
        <w:tab/>
        <w:t>The Collaboration Suppliers may reject the Detailed Collaboration Plan under clause 3.4.2 only if it is not consistent with their Outline Collaboration Plan in that it imposes additional, more onerous, obligations on them.</w:t>
      </w:r>
    </w:p>
    <w:p w:rsidR="00843B00" w:rsidRDefault="006A21F1">
      <w:pPr>
        <w:tabs>
          <w:tab w:val="left" w:pos="792"/>
        </w:tabs>
        <w:spacing w:before="287" w:line="293" w:lineRule="exact"/>
        <w:ind w:left="792" w:right="144" w:hanging="792"/>
        <w:jc w:val="both"/>
        <w:textAlignment w:val="baseline"/>
        <w:rPr>
          <w:rFonts w:ascii="Arial" w:eastAsia="Arial" w:hAnsi="Arial"/>
          <w:color w:val="000000"/>
        </w:rPr>
      </w:pPr>
      <w:r>
        <w:rPr>
          <w:noProof/>
        </w:rPr>
        <mc:AlternateContent>
          <mc:Choice Requires="wps">
            <w:drawing>
              <wp:anchor distT="0" distB="0" distL="0" distR="0" simplePos="0" relativeHeight="251641856" behindDoc="1" locked="0" layoutInCell="1" allowOverlap="1">
                <wp:simplePos x="0" y="0"/>
                <wp:positionH relativeFrom="page">
                  <wp:posOffset>6713220</wp:posOffset>
                </wp:positionH>
                <wp:positionV relativeFrom="page">
                  <wp:posOffset>9916795</wp:posOffset>
                </wp:positionV>
                <wp:extent cx="176530" cy="160020"/>
                <wp:effectExtent l="0" t="0" r="0" b="0"/>
                <wp:wrapSquare wrapText="bothSides"/>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left:0;text-align:left;margin-left:528.6pt;margin-top:780.85pt;width:13.9pt;height:12.6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mc:Fallback>
        </mc:AlternateContent>
      </w:r>
      <w:r>
        <w:rPr>
          <w:rFonts w:ascii="Arial" w:eastAsia="Arial" w:hAnsi="Arial"/>
          <w:color w:val="000000"/>
        </w:rPr>
        <w:t>3.6</w:t>
      </w:r>
      <w:r>
        <w:rPr>
          <w:rFonts w:ascii="Arial" w:eastAsia="Arial" w:hAnsi="Arial"/>
          <w:color w:val="000000"/>
        </w:rPr>
        <w:tab/>
      </w:r>
      <w:r>
        <w:rPr>
          <w:rFonts w:ascii="Arial" w:eastAsia="Arial" w:hAnsi="Arial"/>
          <w:color w:val="000000"/>
        </w:rPr>
        <w:t>If the parties fail to agree the Detailed Collaboration Plan under clause 3.4, the dispute will be resolved using the Dispute Resolution Process.</w:t>
      </w:r>
    </w:p>
    <w:p w:rsidR="00843B00" w:rsidRDefault="00843B00">
      <w:pPr>
        <w:sectPr w:rsidR="00843B00">
          <w:pgSz w:w="11909" w:h="16834"/>
          <w:pgMar w:top="720" w:right="1104" w:bottom="821" w:left="1085" w:header="720" w:footer="720" w:gutter="0"/>
          <w:cols w:space="720"/>
        </w:sectPr>
      </w:pPr>
    </w:p>
    <w:p w:rsidR="00843B00" w:rsidRDefault="006A21F1">
      <w:pPr>
        <w:numPr>
          <w:ilvl w:val="0"/>
          <w:numId w:val="22"/>
        </w:numPr>
        <w:tabs>
          <w:tab w:val="clear" w:pos="720"/>
          <w:tab w:val="left" w:pos="792"/>
        </w:tabs>
        <w:spacing w:before="13" w:line="322" w:lineRule="exact"/>
        <w:ind w:left="72"/>
        <w:textAlignment w:val="baseline"/>
        <w:rPr>
          <w:rFonts w:ascii="Arial" w:eastAsia="Arial" w:hAnsi="Arial"/>
          <w:color w:val="000000"/>
          <w:spacing w:val="1"/>
          <w:sz w:val="28"/>
        </w:rPr>
      </w:pPr>
      <w:r>
        <w:rPr>
          <w:rFonts w:ascii="Arial" w:eastAsia="Arial" w:hAnsi="Arial"/>
          <w:color w:val="000000"/>
          <w:spacing w:val="1"/>
          <w:sz w:val="28"/>
        </w:rPr>
        <w:t>Collaboration activities</w:t>
      </w:r>
    </w:p>
    <w:p w:rsidR="00843B00" w:rsidRDefault="006A21F1">
      <w:pPr>
        <w:tabs>
          <w:tab w:val="decimal" w:pos="288"/>
          <w:tab w:val="left" w:pos="864"/>
        </w:tabs>
        <w:spacing w:before="126" w:line="251" w:lineRule="exact"/>
        <w:ind w:left="72"/>
        <w:textAlignment w:val="baseline"/>
        <w:rPr>
          <w:rFonts w:ascii="Arial" w:eastAsia="Arial" w:hAnsi="Arial"/>
          <w:color w:val="000000"/>
        </w:rPr>
      </w:pPr>
      <w:r>
        <w:rPr>
          <w:rFonts w:ascii="Arial" w:eastAsia="Arial" w:hAnsi="Arial"/>
          <w:color w:val="000000"/>
        </w:rPr>
        <w:tab/>
        <w:t>4.1</w:t>
      </w:r>
      <w:r>
        <w:rPr>
          <w:rFonts w:ascii="Arial" w:eastAsia="Arial" w:hAnsi="Arial"/>
          <w:color w:val="000000"/>
        </w:rPr>
        <w:tab/>
      </w:r>
      <w:r>
        <w:rPr>
          <w:rFonts w:ascii="Arial" w:eastAsia="Arial" w:hAnsi="Arial"/>
          <w:color w:val="000000"/>
        </w:rPr>
        <w:t>The Collaboration Suppliers will perform the Collaboration Activities and all other</w:t>
      </w:r>
    </w:p>
    <w:p w:rsidR="00843B00" w:rsidRDefault="006A21F1">
      <w:pPr>
        <w:spacing w:before="41" w:line="251" w:lineRule="exact"/>
        <w:ind w:left="792"/>
        <w:textAlignment w:val="baseline"/>
        <w:rPr>
          <w:rFonts w:ascii="Arial" w:eastAsia="Arial" w:hAnsi="Arial"/>
          <w:color w:val="000000"/>
        </w:rPr>
      </w:pPr>
      <w:r>
        <w:rPr>
          <w:rFonts w:ascii="Arial" w:eastAsia="Arial" w:hAnsi="Arial"/>
          <w:color w:val="000000"/>
        </w:rPr>
        <w:t>obligations of this Agreement in accordance with the Detailed Collaboration Plan.</w:t>
      </w:r>
    </w:p>
    <w:p w:rsidR="00843B00" w:rsidRDefault="006A21F1">
      <w:pPr>
        <w:tabs>
          <w:tab w:val="decimal" w:pos="288"/>
          <w:tab w:val="left" w:pos="864"/>
        </w:tabs>
        <w:spacing w:before="330" w:line="251" w:lineRule="exact"/>
        <w:ind w:left="72"/>
        <w:textAlignment w:val="baseline"/>
        <w:rPr>
          <w:rFonts w:ascii="Arial" w:eastAsia="Arial" w:hAnsi="Arial"/>
          <w:color w:val="000000"/>
        </w:rPr>
      </w:pPr>
      <w:r>
        <w:rPr>
          <w:rFonts w:ascii="Arial" w:eastAsia="Arial" w:hAnsi="Arial"/>
          <w:color w:val="000000"/>
        </w:rPr>
        <w:tab/>
        <w:t>4.2</w:t>
      </w:r>
      <w:r>
        <w:rPr>
          <w:rFonts w:ascii="Arial" w:eastAsia="Arial" w:hAnsi="Arial"/>
          <w:color w:val="000000"/>
        </w:rPr>
        <w:tab/>
        <w:t>The Collaboration Suppliers will provide all additional cooperation and assistance as</w:t>
      </w:r>
      <w:r>
        <w:rPr>
          <w:rFonts w:ascii="Arial" w:eastAsia="Arial" w:hAnsi="Arial"/>
          <w:color w:val="000000"/>
        </w:rPr>
        <w:t xml:space="preserve"> is</w:t>
      </w:r>
    </w:p>
    <w:p w:rsidR="00843B00" w:rsidRDefault="006A21F1">
      <w:pPr>
        <w:spacing w:line="290" w:lineRule="exact"/>
        <w:ind w:left="792" w:right="216"/>
        <w:jc w:val="both"/>
        <w:textAlignment w:val="baseline"/>
        <w:rPr>
          <w:rFonts w:ascii="Arial" w:eastAsia="Arial" w:hAnsi="Arial"/>
          <w:color w:val="000000"/>
        </w:rPr>
      </w:pPr>
      <w:r>
        <w:rPr>
          <w:rFonts w:ascii="Arial" w:eastAsia="Arial" w:hAnsi="Arial"/>
          <w:color w:val="000000"/>
        </w:rPr>
        <w:t>reasonably required by the Buyer to ensure the continuous delivery of the services under the Call-Off Contract.</w:t>
      </w:r>
    </w:p>
    <w:p w:rsidR="00843B00" w:rsidRDefault="006A21F1">
      <w:pPr>
        <w:tabs>
          <w:tab w:val="decimal" w:pos="288"/>
          <w:tab w:val="left" w:pos="864"/>
        </w:tabs>
        <w:spacing w:before="330" w:line="251" w:lineRule="exact"/>
        <w:ind w:left="72"/>
        <w:textAlignment w:val="baseline"/>
        <w:rPr>
          <w:rFonts w:ascii="Arial" w:eastAsia="Arial" w:hAnsi="Arial"/>
          <w:color w:val="000000"/>
        </w:rPr>
      </w:pPr>
      <w:r>
        <w:rPr>
          <w:rFonts w:ascii="Arial" w:eastAsia="Arial" w:hAnsi="Arial"/>
          <w:color w:val="000000"/>
        </w:rPr>
        <w:tab/>
        <w:t>4.3</w:t>
      </w:r>
      <w:r>
        <w:rPr>
          <w:rFonts w:ascii="Arial" w:eastAsia="Arial" w:hAnsi="Arial"/>
          <w:color w:val="000000"/>
        </w:rPr>
        <w:tab/>
        <w:t>The Collaboration Suppliers will ensure that their respective subcontractors provide all co-</w:t>
      </w:r>
      <w:r>
        <w:rPr>
          <w:rFonts w:ascii="Arial" w:eastAsia="Arial" w:hAnsi="Arial"/>
          <w:color w:val="000000"/>
          <w:sz w:val="24"/>
        </w:rPr>
        <w:t xml:space="preserve"> </w:t>
      </w:r>
    </w:p>
    <w:p w:rsidR="00843B00" w:rsidRDefault="006A21F1">
      <w:pPr>
        <w:spacing w:before="42" w:line="251" w:lineRule="exact"/>
        <w:ind w:left="792"/>
        <w:textAlignment w:val="baseline"/>
        <w:rPr>
          <w:rFonts w:ascii="Arial" w:eastAsia="Arial" w:hAnsi="Arial"/>
          <w:color w:val="000000"/>
        </w:rPr>
      </w:pPr>
      <w:r>
        <w:rPr>
          <w:rFonts w:ascii="Arial" w:eastAsia="Arial" w:hAnsi="Arial"/>
          <w:color w:val="000000"/>
        </w:rPr>
        <w:t>operation and assistance as set out in th</w:t>
      </w:r>
      <w:r>
        <w:rPr>
          <w:rFonts w:ascii="Arial" w:eastAsia="Arial" w:hAnsi="Arial"/>
          <w:color w:val="000000"/>
        </w:rPr>
        <w:t>e Detailed Collaboration Plan.</w:t>
      </w:r>
    </w:p>
    <w:p w:rsidR="00843B00" w:rsidRDefault="006A21F1">
      <w:pPr>
        <w:numPr>
          <w:ilvl w:val="0"/>
          <w:numId w:val="22"/>
        </w:numPr>
        <w:tabs>
          <w:tab w:val="clear" w:pos="720"/>
          <w:tab w:val="left" w:pos="792"/>
        </w:tabs>
        <w:spacing w:before="655" w:line="322" w:lineRule="exact"/>
        <w:ind w:left="72"/>
        <w:textAlignment w:val="baseline"/>
        <w:rPr>
          <w:rFonts w:ascii="Arial" w:eastAsia="Arial" w:hAnsi="Arial"/>
          <w:color w:val="000000"/>
          <w:spacing w:val="2"/>
          <w:sz w:val="28"/>
        </w:rPr>
      </w:pPr>
      <w:r>
        <w:rPr>
          <w:rFonts w:ascii="Arial" w:eastAsia="Arial" w:hAnsi="Arial"/>
          <w:color w:val="000000"/>
          <w:spacing w:val="2"/>
          <w:sz w:val="28"/>
        </w:rPr>
        <w:t>Invoicing</w:t>
      </w:r>
    </w:p>
    <w:p w:rsidR="00843B00" w:rsidRDefault="006A21F1">
      <w:pPr>
        <w:tabs>
          <w:tab w:val="decimal" w:pos="288"/>
          <w:tab w:val="left" w:pos="864"/>
        </w:tabs>
        <w:spacing w:before="125" w:line="251" w:lineRule="exact"/>
        <w:ind w:left="72"/>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t>If any sums are due under this Agreement, the Collaboration Supplier responsible for</w:t>
      </w:r>
    </w:p>
    <w:p w:rsidR="00843B00" w:rsidRDefault="006A21F1">
      <w:pPr>
        <w:spacing w:before="37" w:line="251" w:lineRule="exact"/>
        <w:ind w:left="792"/>
        <w:textAlignment w:val="baseline"/>
        <w:rPr>
          <w:rFonts w:ascii="Arial" w:eastAsia="Arial" w:hAnsi="Arial"/>
          <w:color w:val="000000"/>
        </w:rPr>
      </w:pPr>
      <w:r>
        <w:rPr>
          <w:rFonts w:ascii="Arial" w:eastAsia="Arial" w:hAnsi="Arial"/>
          <w:color w:val="000000"/>
        </w:rPr>
        <w:t>paying the sum will pay within 30 Working Days of receipt of a valid invoice.</w:t>
      </w:r>
    </w:p>
    <w:p w:rsidR="00843B00" w:rsidRDefault="006A21F1">
      <w:pPr>
        <w:tabs>
          <w:tab w:val="decimal" w:pos="288"/>
          <w:tab w:val="left" w:pos="864"/>
        </w:tabs>
        <w:spacing w:before="330" w:line="251" w:lineRule="exact"/>
        <w:ind w:left="72"/>
        <w:textAlignment w:val="baseline"/>
        <w:rPr>
          <w:rFonts w:ascii="Arial" w:eastAsia="Arial" w:hAnsi="Arial"/>
          <w:color w:val="000000"/>
        </w:rPr>
      </w:pPr>
      <w:r>
        <w:rPr>
          <w:rFonts w:ascii="Arial" w:eastAsia="Arial" w:hAnsi="Arial"/>
          <w:color w:val="000000"/>
        </w:rPr>
        <w:tab/>
        <w:t>5.2</w:t>
      </w:r>
      <w:r>
        <w:rPr>
          <w:rFonts w:ascii="Arial" w:eastAsia="Arial" w:hAnsi="Arial"/>
          <w:color w:val="000000"/>
        </w:rPr>
        <w:tab/>
      </w:r>
      <w:r>
        <w:rPr>
          <w:rFonts w:ascii="Arial" w:eastAsia="Arial" w:hAnsi="Arial"/>
          <w:color w:val="000000"/>
        </w:rPr>
        <w:t>Interest will be payable on any late payments under this Agreement under the Late</w:t>
      </w:r>
    </w:p>
    <w:p w:rsidR="00843B00" w:rsidRDefault="006A21F1">
      <w:pPr>
        <w:spacing w:before="42" w:line="251" w:lineRule="exact"/>
        <w:ind w:left="792"/>
        <w:textAlignment w:val="baseline"/>
        <w:rPr>
          <w:rFonts w:ascii="Arial" w:eastAsia="Arial" w:hAnsi="Arial"/>
          <w:color w:val="000000"/>
        </w:rPr>
      </w:pPr>
      <w:r>
        <w:rPr>
          <w:rFonts w:ascii="Arial" w:eastAsia="Arial" w:hAnsi="Arial"/>
          <w:color w:val="000000"/>
        </w:rPr>
        <w:t>Payment of Commercial Debts (Interest) Act 1998, as amended.</w:t>
      </w:r>
    </w:p>
    <w:p w:rsidR="00843B00" w:rsidRDefault="006A21F1">
      <w:pPr>
        <w:numPr>
          <w:ilvl w:val="0"/>
          <w:numId w:val="22"/>
        </w:numPr>
        <w:tabs>
          <w:tab w:val="clear" w:pos="720"/>
          <w:tab w:val="left" w:pos="792"/>
        </w:tabs>
        <w:spacing w:before="655" w:line="322" w:lineRule="exact"/>
        <w:ind w:left="72"/>
        <w:textAlignment w:val="baseline"/>
        <w:rPr>
          <w:rFonts w:ascii="Arial" w:eastAsia="Arial" w:hAnsi="Arial"/>
          <w:color w:val="000000"/>
          <w:spacing w:val="2"/>
          <w:sz w:val="28"/>
        </w:rPr>
      </w:pPr>
      <w:r>
        <w:rPr>
          <w:rFonts w:ascii="Arial" w:eastAsia="Arial" w:hAnsi="Arial"/>
          <w:color w:val="000000"/>
          <w:spacing w:val="2"/>
          <w:sz w:val="28"/>
        </w:rPr>
        <w:t>Confidentiality</w:t>
      </w:r>
    </w:p>
    <w:p w:rsidR="00843B00" w:rsidRDefault="006A21F1">
      <w:pPr>
        <w:tabs>
          <w:tab w:val="decimal" w:pos="288"/>
          <w:tab w:val="left" w:pos="864"/>
        </w:tabs>
        <w:spacing w:before="125" w:line="251" w:lineRule="exact"/>
        <w:ind w:left="72"/>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t>Without prejudice to the application of the Official Secrets Acts 1911 to 1989 to any</w:t>
      </w:r>
    </w:p>
    <w:p w:rsidR="00843B00" w:rsidRDefault="006A21F1">
      <w:pPr>
        <w:spacing w:line="291" w:lineRule="exact"/>
        <w:ind w:left="792" w:right="144"/>
        <w:textAlignment w:val="baseline"/>
        <w:rPr>
          <w:rFonts w:ascii="Arial" w:eastAsia="Arial" w:hAnsi="Arial"/>
          <w:color w:val="000000"/>
        </w:rPr>
      </w:pPr>
      <w:r>
        <w:rPr>
          <w:rFonts w:ascii="Arial" w:eastAsia="Arial" w:hAnsi="Arial"/>
          <w:color w:val="000000"/>
        </w:rPr>
        <w:t>Confid</w:t>
      </w:r>
      <w:r>
        <w:rPr>
          <w:rFonts w:ascii="Arial" w:eastAsia="Arial" w:hAnsi="Arial"/>
          <w:color w:val="000000"/>
        </w:rPr>
        <w:t>ential Information, the Collaboration Suppliers acknowledge that any Confidential Information obtained from or relating to the Crown, its servants or agents is the property of the Crown.</w:t>
      </w:r>
    </w:p>
    <w:p w:rsidR="00843B00" w:rsidRDefault="006A21F1">
      <w:pPr>
        <w:tabs>
          <w:tab w:val="decimal" w:pos="288"/>
          <w:tab w:val="left" w:pos="864"/>
        </w:tabs>
        <w:spacing w:before="37" w:line="251" w:lineRule="exact"/>
        <w:ind w:left="72"/>
        <w:textAlignment w:val="baseline"/>
        <w:rPr>
          <w:rFonts w:ascii="Arial" w:eastAsia="Arial" w:hAnsi="Arial"/>
          <w:color w:val="000000"/>
        </w:rPr>
      </w:pPr>
      <w:r>
        <w:rPr>
          <w:rFonts w:ascii="Arial" w:eastAsia="Arial" w:hAnsi="Arial"/>
          <w:color w:val="000000"/>
        </w:rPr>
        <w:tab/>
        <w:t>6.2</w:t>
      </w:r>
      <w:r>
        <w:rPr>
          <w:rFonts w:ascii="Arial" w:eastAsia="Arial" w:hAnsi="Arial"/>
          <w:color w:val="000000"/>
        </w:rPr>
        <w:tab/>
        <w:t>Each Collaboration Supplier warrants that:</w:t>
      </w:r>
    </w:p>
    <w:p w:rsidR="00843B00" w:rsidRDefault="006A21F1">
      <w:pPr>
        <w:spacing w:before="290" w:line="292" w:lineRule="exact"/>
        <w:ind w:left="1512" w:right="216" w:hanging="720"/>
        <w:textAlignment w:val="baseline"/>
        <w:rPr>
          <w:rFonts w:ascii="Arial" w:eastAsia="Arial" w:hAnsi="Arial"/>
          <w:color w:val="000000"/>
        </w:rPr>
      </w:pPr>
      <w:r>
        <w:rPr>
          <w:rFonts w:ascii="Arial" w:eastAsia="Arial" w:hAnsi="Arial"/>
          <w:color w:val="000000"/>
        </w:rPr>
        <w:t>6.2.1 any person employed or engaged by it (in connection with this Agreement in the course of such employment or engagement) will only use Confidential Information for the purposes of this Agreement</w:t>
      </w:r>
    </w:p>
    <w:p w:rsidR="00843B00" w:rsidRDefault="006A21F1">
      <w:pPr>
        <w:spacing w:before="292" w:line="290" w:lineRule="exact"/>
        <w:ind w:left="1512" w:right="216" w:hanging="720"/>
        <w:textAlignment w:val="baseline"/>
        <w:rPr>
          <w:rFonts w:ascii="Arial" w:eastAsia="Arial" w:hAnsi="Arial"/>
          <w:color w:val="000000"/>
        </w:rPr>
      </w:pPr>
      <w:r>
        <w:rPr>
          <w:rFonts w:ascii="Arial" w:eastAsia="Arial" w:hAnsi="Arial"/>
          <w:color w:val="000000"/>
        </w:rPr>
        <w:t>6.2.2 any person employed or engaged by it (in connectio</w:t>
      </w:r>
      <w:r>
        <w:rPr>
          <w:rFonts w:ascii="Arial" w:eastAsia="Arial" w:hAnsi="Arial"/>
          <w:color w:val="000000"/>
        </w:rPr>
        <w:t>n with this Agreement) will not disclose any Confidential Information to any third party without the prior written consent of the other party</w:t>
      </w:r>
    </w:p>
    <w:p w:rsidR="00843B00" w:rsidRDefault="006A21F1">
      <w:pPr>
        <w:spacing w:before="290" w:line="291" w:lineRule="exact"/>
        <w:ind w:left="1512" w:right="216" w:hanging="720"/>
        <w:textAlignment w:val="baseline"/>
        <w:rPr>
          <w:rFonts w:ascii="Arial" w:eastAsia="Arial" w:hAnsi="Arial"/>
          <w:color w:val="000000"/>
        </w:rPr>
      </w:pPr>
      <w:r>
        <w:rPr>
          <w:rFonts w:ascii="Arial" w:eastAsia="Arial" w:hAnsi="Arial"/>
          <w:color w:val="000000"/>
        </w:rPr>
        <w:t>6.2.3 it will take all necessary precautions to ensure that all Confidential Information is treated as confidentia</w:t>
      </w:r>
      <w:r>
        <w:rPr>
          <w:rFonts w:ascii="Arial" w:eastAsia="Arial" w:hAnsi="Arial"/>
          <w:color w:val="000000"/>
        </w:rPr>
        <w:t>l and not disclosed (except as agreed) or used other than for the purposes of this Agreement by its employees, servants, agents or subcontractors</w:t>
      </w:r>
    </w:p>
    <w:p w:rsidR="00843B00" w:rsidRDefault="006A21F1">
      <w:pPr>
        <w:spacing w:before="288" w:line="293" w:lineRule="exact"/>
        <w:ind w:left="1512" w:right="216" w:hanging="720"/>
        <w:textAlignment w:val="baseline"/>
        <w:rPr>
          <w:rFonts w:ascii="Arial" w:eastAsia="Arial" w:hAnsi="Arial"/>
          <w:color w:val="000000"/>
        </w:rPr>
      </w:pPr>
      <w:r>
        <w:rPr>
          <w:rFonts w:ascii="Arial" w:eastAsia="Arial" w:hAnsi="Arial"/>
          <w:color w:val="000000"/>
        </w:rPr>
        <w:t>6.2.4 neither it nor any person engaged by it, whether as a servant or a consultant or otherwise, will use the Confidential Information for the solicitation of business from the other or from the other party's servants or consultants or otherwise</w:t>
      </w:r>
    </w:p>
    <w:p w:rsidR="00843B00" w:rsidRDefault="006A21F1">
      <w:pPr>
        <w:tabs>
          <w:tab w:val="decimal" w:pos="288"/>
          <w:tab w:val="left" w:pos="864"/>
        </w:tabs>
        <w:spacing w:before="330" w:line="251" w:lineRule="exact"/>
        <w:ind w:left="72"/>
        <w:textAlignment w:val="baseline"/>
        <w:rPr>
          <w:rFonts w:ascii="Arial" w:eastAsia="Arial" w:hAnsi="Arial"/>
          <w:color w:val="000000"/>
        </w:rPr>
      </w:pPr>
      <w:r>
        <w:rPr>
          <w:rFonts w:ascii="Arial" w:eastAsia="Arial" w:hAnsi="Arial"/>
          <w:color w:val="000000"/>
        </w:rPr>
        <w:tab/>
        <w:t>6.3</w:t>
      </w:r>
      <w:r>
        <w:rPr>
          <w:rFonts w:ascii="Arial" w:eastAsia="Arial" w:hAnsi="Arial"/>
          <w:color w:val="000000"/>
        </w:rPr>
        <w:tab/>
        <w:t xml:space="preserve">The </w:t>
      </w:r>
      <w:r>
        <w:rPr>
          <w:rFonts w:ascii="Arial" w:eastAsia="Arial" w:hAnsi="Arial"/>
          <w:color w:val="000000"/>
        </w:rPr>
        <w:t>provisions of clauses 6.1 and 6.2 will not apply to any information which is:</w:t>
      </w:r>
    </w:p>
    <w:p w:rsidR="00843B00" w:rsidRDefault="006A21F1">
      <w:pPr>
        <w:spacing w:before="329" w:line="251" w:lineRule="exact"/>
        <w:ind w:left="792"/>
        <w:textAlignment w:val="baseline"/>
        <w:rPr>
          <w:rFonts w:ascii="Arial" w:eastAsia="Arial" w:hAnsi="Arial"/>
          <w:color w:val="000000"/>
          <w:spacing w:val="2"/>
        </w:rPr>
      </w:pPr>
      <w:r>
        <w:rPr>
          <w:noProof/>
        </w:rPr>
        <mc:AlternateContent>
          <mc:Choice Requires="wps">
            <w:drawing>
              <wp:anchor distT="0" distB="0" distL="0" distR="0" simplePos="0" relativeHeight="251642880"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6" type="#_x0000_t202" style="position:absolute;left:0;text-align:left;margin-left:528.6pt;margin-top:780.85pt;width:13.9pt;height:12.6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mc:Fallback>
        </mc:AlternateContent>
      </w:r>
      <w:r>
        <w:rPr>
          <w:rFonts w:ascii="Arial" w:eastAsia="Arial" w:hAnsi="Arial"/>
          <w:color w:val="000000"/>
          <w:spacing w:val="2"/>
        </w:rPr>
        <w:t>6.3.1 or becomes public knowledge other than by breach of this clause 6</w:t>
      </w:r>
    </w:p>
    <w:p w:rsidR="00843B00" w:rsidRDefault="00843B00">
      <w:pPr>
        <w:sectPr w:rsidR="00843B00">
          <w:pgSz w:w="11909" w:h="16834"/>
          <w:pgMar w:top="720" w:right="1166" w:bottom="821" w:left="1023" w:header="720" w:footer="720" w:gutter="0"/>
          <w:cols w:space="720"/>
        </w:sectPr>
      </w:pPr>
    </w:p>
    <w:p w:rsidR="00843B00" w:rsidRDefault="006A21F1">
      <w:pPr>
        <w:spacing w:line="274" w:lineRule="exact"/>
        <w:ind w:left="1440" w:right="360" w:hanging="720"/>
        <w:textAlignment w:val="baseline"/>
        <w:rPr>
          <w:rFonts w:ascii="Arial" w:eastAsia="Arial" w:hAnsi="Arial"/>
          <w:color w:val="000000"/>
        </w:rPr>
      </w:pPr>
      <w:r>
        <w:rPr>
          <w:rFonts w:ascii="Arial" w:eastAsia="Arial" w:hAnsi="Arial"/>
          <w:color w:val="000000"/>
        </w:rPr>
        <w:t>6.3.2 in the possession of the receiving party without restriction in relation to discl</w:t>
      </w:r>
      <w:r>
        <w:rPr>
          <w:rFonts w:ascii="Arial" w:eastAsia="Arial" w:hAnsi="Arial"/>
          <w:color w:val="000000"/>
        </w:rPr>
        <w:t>osure before the date of receipt from the disclosing party</w:t>
      </w:r>
    </w:p>
    <w:p w:rsidR="00843B00" w:rsidRDefault="006A21F1">
      <w:pPr>
        <w:spacing w:before="293" w:line="293" w:lineRule="exact"/>
        <w:ind w:left="1440" w:right="360" w:hanging="720"/>
        <w:textAlignment w:val="baseline"/>
        <w:rPr>
          <w:rFonts w:ascii="Arial" w:eastAsia="Arial" w:hAnsi="Arial"/>
          <w:color w:val="000000"/>
        </w:rPr>
      </w:pPr>
      <w:r>
        <w:rPr>
          <w:rFonts w:ascii="Arial" w:eastAsia="Arial" w:hAnsi="Arial"/>
          <w:color w:val="000000"/>
        </w:rPr>
        <w:t>6.3.3 received from a third party who lawfully acquired it and who is under no obligation restricting its disclosure</w:t>
      </w:r>
    </w:p>
    <w:p w:rsidR="00843B00" w:rsidRDefault="006A21F1">
      <w:pPr>
        <w:spacing w:before="330" w:line="251" w:lineRule="exact"/>
        <w:ind w:left="720"/>
        <w:textAlignment w:val="baseline"/>
        <w:rPr>
          <w:rFonts w:ascii="Arial" w:eastAsia="Arial" w:hAnsi="Arial"/>
          <w:color w:val="000000"/>
          <w:spacing w:val="2"/>
        </w:rPr>
      </w:pPr>
      <w:r>
        <w:rPr>
          <w:rFonts w:ascii="Arial" w:eastAsia="Arial" w:hAnsi="Arial"/>
          <w:color w:val="000000"/>
          <w:spacing w:val="2"/>
        </w:rPr>
        <w:t>6.3.4 independently developed without access to the Confidential Information</w:t>
      </w:r>
    </w:p>
    <w:p w:rsidR="00843B00" w:rsidRDefault="006A21F1">
      <w:pPr>
        <w:spacing w:before="287" w:line="293" w:lineRule="exact"/>
        <w:ind w:left="1440" w:right="792" w:hanging="720"/>
        <w:textAlignment w:val="baseline"/>
        <w:rPr>
          <w:rFonts w:ascii="Arial" w:eastAsia="Arial" w:hAnsi="Arial"/>
          <w:color w:val="000000"/>
        </w:rPr>
      </w:pPr>
      <w:r>
        <w:rPr>
          <w:rFonts w:ascii="Arial" w:eastAsia="Arial" w:hAnsi="Arial"/>
          <w:color w:val="000000"/>
        </w:rPr>
        <w:t>6.3</w:t>
      </w:r>
      <w:r>
        <w:rPr>
          <w:rFonts w:ascii="Arial" w:eastAsia="Arial" w:hAnsi="Arial"/>
          <w:color w:val="000000"/>
        </w:rPr>
        <w:t>.5 required to be disclosed by law or by any judicial, arbitral, regulatory or other authority of competent jurisdiction</w:t>
      </w:r>
    </w:p>
    <w:p w:rsidR="00843B00" w:rsidRDefault="006A21F1">
      <w:pPr>
        <w:tabs>
          <w:tab w:val="left" w:pos="792"/>
        </w:tabs>
        <w:spacing w:before="278" w:line="293" w:lineRule="exact"/>
        <w:ind w:left="720" w:right="360" w:hanging="720"/>
        <w:textAlignment w:val="baseline"/>
        <w:rPr>
          <w:rFonts w:ascii="Arial" w:eastAsia="Arial" w:hAnsi="Arial"/>
          <w:color w:val="000000"/>
        </w:rPr>
      </w:pPr>
      <w:r>
        <w:rPr>
          <w:rFonts w:ascii="Arial" w:eastAsia="Arial" w:hAnsi="Arial"/>
          <w:color w:val="000000"/>
        </w:rPr>
        <w:t>6.4</w:t>
      </w:r>
      <w:r>
        <w:rPr>
          <w:rFonts w:ascii="Arial" w:eastAsia="Arial" w:hAnsi="Arial"/>
          <w:color w:val="000000"/>
        </w:rPr>
        <w:tab/>
      </w:r>
      <w:r>
        <w:rPr>
          <w:rFonts w:ascii="Arial" w:eastAsia="Arial" w:hAnsi="Arial"/>
          <w:color w:val="000000"/>
        </w:rPr>
        <w:t xml:space="preserve">The Buyer’s right, obligations and liabilities in relation to using and disclosing any Collaboration Supplier’s Confidential Information provided under this Agreement and the Collaboration Supplier’s right, obligations and liabilities in relation to using </w:t>
      </w:r>
      <w:r>
        <w:rPr>
          <w:rFonts w:ascii="Arial" w:eastAsia="Arial" w:hAnsi="Arial"/>
          <w:color w:val="000000"/>
        </w:rPr>
        <w:t>and disclosing any of the Buyer’s Confidential Information provided under this Agreement, will be as set out in the [relevant contract] [Call-Off Contract].</w:t>
      </w:r>
    </w:p>
    <w:p w:rsidR="00843B00" w:rsidRDefault="006A21F1">
      <w:pPr>
        <w:numPr>
          <w:ilvl w:val="0"/>
          <w:numId w:val="23"/>
        </w:numPr>
        <w:spacing w:before="655" w:line="322" w:lineRule="exact"/>
        <w:textAlignment w:val="baseline"/>
        <w:rPr>
          <w:rFonts w:ascii="Arial" w:eastAsia="Arial" w:hAnsi="Arial"/>
          <w:color w:val="000000"/>
          <w:spacing w:val="2"/>
          <w:sz w:val="28"/>
        </w:rPr>
      </w:pPr>
      <w:r>
        <w:rPr>
          <w:rFonts w:ascii="Arial" w:eastAsia="Arial" w:hAnsi="Arial"/>
          <w:color w:val="000000"/>
          <w:spacing w:val="2"/>
          <w:sz w:val="28"/>
        </w:rPr>
        <w:t>Warranties</w:t>
      </w:r>
    </w:p>
    <w:p w:rsidR="00843B00" w:rsidRDefault="006A21F1">
      <w:pPr>
        <w:tabs>
          <w:tab w:val="left" w:pos="792"/>
        </w:tabs>
        <w:spacing w:before="125" w:line="251" w:lineRule="exact"/>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t>Each Collaboration Supplier warrant and represent that:</w:t>
      </w:r>
    </w:p>
    <w:p w:rsidR="00843B00" w:rsidRDefault="006A21F1">
      <w:pPr>
        <w:spacing w:before="3" w:line="291" w:lineRule="exact"/>
        <w:ind w:left="1440" w:right="360" w:hanging="720"/>
        <w:textAlignment w:val="baseline"/>
        <w:rPr>
          <w:rFonts w:ascii="Arial" w:eastAsia="Arial" w:hAnsi="Arial"/>
          <w:color w:val="000000"/>
        </w:rPr>
      </w:pPr>
      <w:r>
        <w:rPr>
          <w:rFonts w:ascii="Arial" w:eastAsia="Arial" w:hAnsi="Arial"/>
          <w:color w:val="000000"/>
        </w:rPr>
        <w:t>7.1.1 it has full capacity a</w:t>
      </w:r>
      <w:r>
        <w:rPr>
          <w:rFonts w:ascii="Arial" w:eastAsia="Arial" w:hAnsi="Arial"/>
          <w:color w:val="000000"/>
        </w:rPr>
        <w:t>nd authority and all necessary consents (including but not limited to, if its processes require, the consent of its parent company) to enter into and to perform this Agreement and that this Agreement is executed by an authorised representative of the Colla</w:t>
      </w:r>
      <w:r>
        <w:rPr>
          <w:rFonts w:ascii="Arial" w:eastAsia="Arial" w:hAnsi="Arial"/>
          <w:color w:val="000000"/>
        </w:rPr>
        <w:t>boration Supplier</w:t>
      </w:r>
    </w:p>
    <w:p w:rsidR="00843B00" w:rsidRDefault="006A21F1">
      <w:pPr>
        <w:spacing w:before="290" w:line="291" w:lineRule="exact"/>
        <w:ind w:left="1440" w:right="144" w:hanging="720"/>
        <w:textAlignment w:val="baseline"/>
        <w:rPr>
          <w:rFonts w:ascii="Arial" w:eastAsia="Arial" w:hAnsi="Arial"/>
          <w:color w:val="000000"/>
        </w:rPr>
      </w:pPr>
      <w:r>
        <w:rPr>
          <w:rFonts w:ascii="Arial" w:eastAsia="Arial" w:hAnsi="Arial"/>
          <w:color w:val="000000"/>
        </w:rPr>
        <w:t xml:space="preserve">7.1.2 its obligations will be performed by appropriately experienced, qualified and trained personnel with all due skill, care and diligence including but not limited to good industry practice and (without limiting the generality of this </w:t>
      </w:r>
      <w:r>
        <w:rPr>
          <w:rFonts w:ascii="Arial" w:eastAsia="Arial" w:hAnsi="Arial"/>
          <w:color w:val="000000"/>
        </w:rPr>
        <w:t>clause 7) in accordance with its own established internal processes</w:t>
      </w:r>
    </w:p>
    <w:p w:rsidR="00843B00" w:rsidRDefault="006A21F1">
      <w:pPr>
        <w:tabs>
          <w:tab w:val="left" w:pos="792"/>
        </w:tabs>
        <w:spacing w:before="292" w:line="290" w:lineRule="exact"/>
        <w:ind w:left="720" w:right="144"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Except as expressly stated in this Agreement, all warranties and conditions, whether express or implied by statute, common law or otherwise (including but not limited to fitness for pu</w:t>
      </w:r>
      <w:r>
        <w:rPr>
          <w:rFonts w:ascii="Arial" w:eastAsia="Arial" w:hAnsi="Arial"/>
          <w:color w:val="000000"/>
        </w:rPr>
        <w:t>rpose) are excluded to the extent permitted by law.</w:t>
      </w:r>
    </w:p>
    <w:p w:rsidR="00843B00" w:rsidRDefault="006A21F1">
      <w:pPr>
        <w:numPr>
          <w:ilvl w:val="0"/>
          <w:numId w:val="23"/>
        </w:numPr>
        <w:spacing w:before="655" w:line="322" w:lineRule="exact"/>
        <w:textAlignment w:val="baseline"/>
        <w:rPr>
          <w:rFonts w:ascii="Arial" w:eastAsia="Arial" w:hAnsi="Arial"/>
          <w:color w:val="000000"/>
          <w:spacing w:val="2"/>
          <w:sz w:val="28"/>
        </w:rPr>
      </w:pPr>
      <w:r>
        <w:rPr>
          <w:rFonts w:ascii="Arial" w:eastAsia="Arial" w:hAnsi="Arial"/>
          <w:color w:val="000000"/>
          <w:spacing w:val="2"/>
          <w:sz w:val="28"/>
        </w:rPr>
        <w:t>Limitation of liability</w:t>
      </w:r>
    </w:p>
    <w:p w:rsidR="00843B00" w:rsidRDefault="006A21F1">
      <w:pPr>
        <w:tabs>
          <w:tab w:val="left" w:pos="792"/>
        </w:tabs>
        <w:spacing w:before="125" w:line="251" w:lineRule="exact"/>
        <w:textAlignment w:val="baseline"/>
        <w:rPr>
          <w:rFonts w:ascii="Arial" w:eastAsia="Arial" w:hAnsi="Arial"/>
          <w:color w:val="000000"/>
        </w:rPr>
      </w:pPr>
      <w:r>
        <w:rPr>
          <w:rFonts w:ascii="Arial" w:eastAsia="Arial" w:hAnsi="Arial"/>
          <w:color w:val="000000"/>
        </w:rPr>
        <w:t>8.1</w:t>
      </w:r>
      <w:r>
        <w:rPr>
          <w:rFonts w:ascii="Arial" w:eastAsia="Arial" w:hAnsi="Arial"/>
          <w:color w:val="000000"/>
        </w:rPr>
        <w:tab/>
        <w:t>None of the parties exclude or limit their liability for death or personal injury resulting from</w:t>
      </w:r>
    </w:p>
    <w:p w:rsidR="00843B00" w:rsidRDefault="006A21F1">
      <w:pPr>
        <w:spacing w:line="290" w:lineRule="exact"/>
        <w:ind w:left="720" w:right="720"/>
        <w:textAlignment w:val="baseline"/>
        <w:rPr>
          <w:rFonts w:ascii="Arial" w:eastAsia="Arial" w:hAnsi="Arial"/>
          <w:color w:val="000000"/>
        </w:rPr>
      </w:pPr>
      <w:r>
        <w:rPr>
          <w:rFonts w:ascii="Arial" w:eastAsia="Arial" w:hAnsi="Arial"/>
          <w:color w:val="000000"/>
        </w:rPr>
        <w:t>negligence, or for any breach of any obligations implied by Section 2 of the Su</w:t>
      </w:r>
      <w:r>
        <w:rPr>
          <w:rFonts w:ascii="Arial" w:eastAsia="Arial" w:hAnsi="Arial"/>
          <w:color w:val="000000"/>
        </w:rPr>
        <w:t>pply of Goods and Services Act 1982.</w:t>
      </w:r>
    </w:p>
    <w:p w:rsidR="00843B00" w:rsidRDefault="006A21F1">
      <w:pPr>
        <w:tabs>
          <w:tab w:val="left" w:pos="792"/>
        </w:tabs>
        <w:spacing w:before="288" w:line="293" w:lineRule="exact"/>
        <w:ind w:left="720" w:right="72" w:hanging="720"/>
        <w:textAlignment w:val="baseline"/>
        <w:rPr>
          <w:rFonts w:ascii="Arial" w:eastAsia="Arial" w:hAnsi="Arial"/>
          <w:color w:val="000000"/>
        </w:rPr>
      </w:pPr>
      <w:r>
        <w:rPr>
          <w:rFonts w:ascii="Arial" w:eastAsia="Arial" w:hAnsi="Arial"/>
          <w:color w:val="000000"/>
        </w:rPr>
        <w:t>8.2</w:t>
      </w:r>
      <w:r>
        <w:rPr>
          <w:rFonts w:ascii="Arial" w:eastAsia="Arial" w:hAnsi="Arial"/>
          <w:color w:val="000000"/>
        </w:rPr>
        <w:tab/>
        <w:t>Nothing in this Agreement will exclude or limit the liability of any party for fraud or fraudulent misrepresentation.</w:t>
      </w:r>
    </w:p>
    <w:p w:rsidR="00843B00" w:rsidRDefault="006A21F1">
      <w:pPr>
        <w:tabs>
          <w:tab w:val="left" w:pos="792"/>
        </w:tabs>
        <w:spacing w:before="289" w:after="286" w:line="291" w:lineRule="exact"/>
        <w:ind w:left="720" w:right="288" w:hanging="720"/>
        <w:textAlignment w:val="baseline"/>
        <w:rPr>
          <w:rFonts w:ascii="Arial" w:eastAsia="Arial" w:hAnsi="Arial"/>
          <w:color w:val="000000"/>
        </w:rPr>
      </w:pPr>
      <w:r>
        <w:rPr>
          <w:rFonts w:ascii="Arial" w:eastAsia="Arial" w:hAnsi="Arial"/>
          <w:color w:val="000000"/>
        </w:rPr>
        <w:t>8.3</w:t>
      </w:r>
      <w:r>
        <w:rPr>
          <w:rFonts w:ascii="Arial" w:eastAsia="Arial" w:hAnsi="Arial"/>
          <w:color w:val="000000"/>
        </w:rPr>
        <w:tab/>
      </w:r>
      <w:r>
        <w:rPr>
          <w:rFonts w:ascii="Arial" w:eastAsia="Arial" w:hAnsi="Arial"/>
          <w:color w:val="000000"/>
        </w:rPr>
        <w:t>Subject always to clauses 8.1 and 8.2, the liability of the Buyer to any Collaboration Suppliers for all claims (by way of indemnity or otherwise) arising whether in contract, tort (including negligence), misrepresentation (other than if made fraudulently)</w:t>
      </w:r>
      <w:r>
        <w:rPr>
          <w:rFonts w:ascii="Arial" w:eastAsia="Arial" w:hAnsi="Arial"/>
          <w:color w:val="000000"/>
        </w:rPr>
        <w:t>, breach of statutory duty or otherwise under this Agreement (excluding Clause 6.4, which will be subject to the limitations of liability set out in the relevant Contract) will be limited to [(£,000)].</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3</w:t>
      </w:r>
    </w:p>
    <w:p w:rsidR="00843B00" w:rsidRDefault="00843B00">
      <w:pPr>
        <w:sectPr w:rsidR="00843B00">
          <w:pgSz w:w="11909" w:h="16834"/>
          <w:pgMar w:top="720" w:right="1094" w:bottom="558" w:left="1095" w:header="720" w:footer="720" w:gutter="0"/>
          <w:cols w:space="720"/>
        </w:sectPr>
      </w:pPr>
    </w:p>
    <w:p w:rsidR="00843B00" w:rsidRDefault="006A21F1">
      <w:pPr>
        <w:tabs>
          <w:tab w:val="left" w:pos="792"/>
        </w:tabs>
        <w:spacing w:line="283" w:lineRule="exact"/>
        <w:ind w:left="720" w:right="72" w:hanging="720"/>
        <w:textAlignment w:val="baseline"/>
        <w:rPr>
          <w:rFonts w:ascii="Arial" w:eastAsia="Arial" w:hAnsi="Arial"/>
          <w:color w:val="000000"/>
        </w:rPr>
      </w:pPr>
      <w:r>
        <w:rPr>
          <w:rFonts w:ascii="Arial" w:eastAsia="Arial" w:hAnsi="Arial"/>
          <w:color w:val="000000"/>
        </w:rPr>
        <w:t>8.4</w:t>
      </w:r>
      <w:r>
        <w:rPr>
          <w:rFonts w:ascii="Arial" w:eastAsia="Arial" w:hAnsi="Arial"/>
          <w:color w:val="000000"/>
        </w:rPr>
        <w:tab/>
        <w:t xml:space="preserve">Subject always to clauses 8.1 and </w:t>
      </w:r>
      <w:r>
        <w:rPr>
          <w:rFonts w:ascii="Arial" w:eastAsia="Arial" w:hAnsi="Arial"/>
          <w:color w:val="000000"/>
        </w:rPr>
        <w:t>8.2, the liability of each Collaboration Supplier for all claims (by way of indemnity or otherwise) arising whether in contract, tort (including negligence), misrepresentation (other than if made fraudulently), breach of statutory duty or otherwise under t</w:t>
      </w:r>
      <w:r>
        <w:rPr>
          <w:rFonts w:ascii="Arial" w:eastAsia="Arial" w:hAnsi="Arial"/>
          <w:color w:val="000000"/>
        </w:rPr>
        <w:t>his Agreement will be limited to [Buyer to specify].</w:t>
      </w:r>
    </w:p>
    <w:p w:rsidR="00843B00" w:rsidRDefault="006A21F1">
      <w:pPr>
        <w:tabs>
          <w:tab w:val="left" w:pos="792"/>
        </w:tabs>
        <w:spacing w:before="330" w:line="251" w:lineRule="exact"/>
        <w:textAlignment w:val="baseline"/>
        <w:rPr>
          <w:rFonts w:ascii="Arial" w:eastAsia="Arial" w:hAnsi="Arial"/>
          <w:color w:val="000000"/>
        </w:rPr>
      </w:pPr>
      <w:r>
        <w:rPr>
          <w:rFonts w:ascii="Arial" w:eastAsia="Arial" w:hAnsi="Arial"/>
          <w:color w:val="000000"/>
        </w:rPr>
        <w:t>8.5</w:t>
      </w:r>
      <w:r>
        <w:rPr>
          <w:rFonts w:ascii="Arial" w:eastAsia="Arial" w:hAnsi="Arial"/>
          <w:color w:val="000000"/>
        </w:rPr>
        <w:tab/>
        <w:t>Subject always to clauses 8.1, 8.2 and 8.6 and except in respect of liability under clause 6</w:t>
      </w:r>
    </w:p>
    <w:p w:rsidR="00843B00" w:rsidRDefault="006A21F1">
      <w:pPr>
        <w:spacing w:before="1" w:line="292" w:lineRule="exact"/>
        <w:ind w:left="720" w:right="288"/>
        <w:textAlignment w:val="baseline"/>
        <w:rPr>
          <w:rFonts w:ascii="Arial" w:eastAsia="Arial" w:hAnsi="Arial"/>
          <w:color w:val="000000"/>
          <w:spacing w:val="-1"/>
        </w:rPr>
      </w:pPr>
      <w:r>
        <w:rPr>
          <w:rFonts w:ascii="Arial" w:eastAsia="Arial" w:hAnsi="Arial"/>
          <w:color w:val="000000"/>
          <w:spacing w:val="-1"/>
        </w:rPr>
        <w:t>(excluding clause 6.4, which will be subject to the limitations of liability set out in the [relevant cont</w:t>
      </w:r>
      <w:r>
        <w:rPr>
          <w:rFonts w:ascii="Arial" w:eastAsia="Arial" w:hAnsi="Arial"/>
          <w:color w:val="000000"/>
          <w:spacing w:val="-1"/>
        </w:rPr>
        <w:t>ract] [Call-Off Contract]), in no event will any party be liable to any other for:</w:t>
      </w:r>
    </w:p>
    <w:p w:rsidR="00843B00" w:rsidRDefault="006A21F1">
      <w:pPr>
        <w:spacing w:before="330" w:line="251" w:lineRule="exact"/>
        <w:ind w:left="720"/>
        <w:textAlignment w:val="baseline"/>
        <w:rPr>
          <w:rFonts w:ascii="Arial" w:eastAsia="Arial" w:hAnsi="Arial"/>
          <w:color w:val="000000"/>
          <w:spacing w:val="5"/>
        </w:rPr>
      </w:pPr>
      <w:r>
        <w:rPr>
          <w:rFonts w:ascii="Arial" w:eastAsia="Arial" w:hAnsi="Arial"/>
          <w:color w:val="000000"/>
          <w:spacing w:val="5"/>
        </w:rPr>
        <w:t>8.5.1 indirect loss or damage</w:t>
      </w:r>
    </w:p>
    <w:p w:rsidR="00843B00" w:rsidRDefault="006A21F1">
      <w:pPr>
        <w:spacing w:before="37" w:line="251" w:lineRule="exact"/>
        <w:ind w:left="720"/>
        <w:textAlignment w:val="baseline"/>
        <w:rPr>
          <w:rFonts w:ascii="Arial" w:eastAsia="Arial" w:hAnsi="Arial"/>
          <w:color w:val="000000"/>
          <w:spacing w:val="5"/>
        </w:rPr>
      </w:pPr>
      <w:r>
        <w:rPr>
          <w:rFonts w:ascii="Arial" w:eastAsia="Arial" w:hAnsi="Arial"/>
          <w:color w:val="000000"/>
          <w:spacing w:val="5"/>
        </w:rPr>
        <w:t>8.5.2 special loss or damage</w:t>
      </w:r>
    </w:p>
    <w:p w:rsidR="00843B00" w:rsidRDefault="006A21F1">
      <w:pPr>
        <w:spacing w:before="42" w:line="251" w:lineRule="exact"/>
        <w:ind w:left="720"/>
        <w:textAlignment w:val="baseline"/>
        <w:rPr>
          <w:rFonts w:ascii="Arial" w:eastAsia="Arial" w:hAnsi="Arial"/>
          <w:color w:val="000000"/>
          <w:spacing w:val="4"/>
        </w:rPr>
      </w:pPr>
      <w:r>
        <w:rPr>
          <w:rFonts w:ascii="Arial" w:eastAsia="Arial" w:hAnsi="Arial"/>
          <w:color w:val="000000"/>
          <w:spacing w:val="4"/>
        </w:rPr>
        <w:t>8.5.3 consequential loss or damage</w:t>
      </w:r>
    </w:p>
    <w:p w:rsidR="00843B00" w:rsidRDefault="006A21F1">
      <w:pPr>
        <w:spacing w:before="42" w:line="251" w:lineRule="exact"/>
        <w:ind w:left="720"/>
        <w:textAlignment w:val="baseline"/>
        <w:rPr>
          <w:rFonts w:ascii="Arial" w:eastAsia="Arial" w:hAnsi="Arial"/>
          <w:color w:val="000000"/>
          <w:spacing w:val="3"/>
        </w:rPr>
      </w:pPr>
      <w:r>
        <w:rPr>
          <w:rFonts w:ascii="Arial" w:eastAsia="Arial" w:hAnsi="Arial"/>
          <w:color w:val="000000"/>
          <w:spacing w:val="3"/>
        </w:rPr>
        <w:t>8.5.4 loss of profits (whether direct or indirect)</w:t>
      </w:r>
    </w:p>
    <w:p w:rsidR="00843B00" w:rsidRDefault="006A21F1">
      <w:pPr>
        <w:spacing w:before="37" w:line="251" w:lineRule="exact"/>
        <w:ind w:left="720"/>
        <w:textAlignment w:val="baseline"/>
        <w:rPr>
          <w:rFonts w:ascii="Arial" w:eastAsia="Arial" w:hAnsi="Arial"/>
          <w:color w:val="000000"/>
          <w:spacing w:val="3"/>
        </w:rPr>
      </w:pPr>
      <w:r>
        <w:rPr>
          <w:rFonts w:ascii="Arial" w:eastAsia="Arial" w:hAnsi="Arial"/>
          <w:color w:val="000000"/>
          <w:spacing w:val="3"/>
        </w:rPr>
        <w:t>8.5.5 loss of turnover (whet</w:t>
      </w:r>
      <w:r>
        <w:rPr>
          <w:rFonts w:ascii="Arial" w:eastAsia="Arial" w:hAnsi="Arial"/>
          <w:color w:val="000000"/>
          <w:spacing w:val="3"/>
        </w:rPr>
        <w:t>her direct or indirect)</w:t>
      </w:r>
    </w:p>
    <w:p w:rsidR="00843B00" w:rsidRDefault="006A21F1">
      <w:pPr>
        <w:spacing w:before="42" w:line="251" w:lineRule="exact"/>
        <w:ind w:left="720"/>
        <w:textAlignment w:val="baseline"/>
        <w:rPr>
          <w:rFonts w:ascii="Arial" w:eastAsia="Arial" w:hAnsi="Arial"/>
          <w:color w:val="000000"/>
          <w:spacing w:val="2"/>
        </w:rPr>
      </w:pPr>
      <w:r>
        <w:rPr>
          <w:rFonts w:ascii="Arial" w:eastAsia="Arial" w:hAnsi="Arial"/>
          <w:color w:val="000000"/>
          <w:spacing w:val="2"/>
        </w:rPr>
        <w:t>8.5.6 loss of business opportunities (whether direct or indirect)</w:t>
      </w:r>
    </w:p>
    <w:p w:rsidR="00843B00" w:rsidRDefault="006A21F1">
      <w:pPr>
        <w:spacing w:before="37" w:line="251" w:lineRule="exact"/>
        <w:ind w:left="720"/>
        <w:textAlignment w:val="baseline"/>
        <w:rPr>
          <w:rFonts w:ascii="Arial" w:eastAsia="Arial" w:hAnsi="Arial"/>
          <w:color w:val="000000"/>
          <w:spacing w:val="3"/>
        </w:rPr>
      </w:pPr>
      <w:r>
        <w:rPr>
          <w:rFonts w:ascii="Arial" w:eastAsia="Arial" w:hAnsi="Arial"/>
          <w:color w:val="000000"/>
          <w:spacing w:val="3"/>
        </w:rPr>
        <w:t>8.5.7 damage to goodwill (whether direct or indirect)</w:t>
      </w:r>
    </w:p>
    <w:p w:rsidR="00843B00" w:rsidRDefault="006A21F1">
      <w:pPr>
        <w:tabs>
          <w:tab w:val="left" w:pos="792"/>
        </w:tabs>
        <w:spacing w:before="297" w:line="288" w:lineRule="exact"/>
        <w:ind w:left="720" w:right="504" w:hanging="720"/>
        <w:jc w:val="both"/>
        <w:textAlignment w:val="baseline"/>
        <w:rPr>
          <w:rFonts w:ascii="Arial" w:eastAsia="Arial" w:hAnsi="Arial"/>
          <w:color w:val="000000"/>
        </w:rPr>
      </w:pPr>
      <w:r>
        <w:rPr>
          <w:rFonts w:ascii="Arial" w:eastAsia="Arial" w:hAnsi="Arial"/>
          <w:color w:val="000000"/>
        </w:rPr>
        <w:t>8.6</w:t>
      </w:r>
      <w:r>
        <w:rPr>
          <w:rFonts w:ascii="Arial" w:eastAsia="Arial" w:hAnsi="Arial"/>
          <w:color w:val="000000"/>
        </w:rPr>
        <w:tab/>
      </w:r>
      <w:r>
        <w:rPr>
          <w:rFonts w:ascii="Arial" w:eastAsia="Arial" w:hAnsi="Arial"/>
          <w:color w:val="000000"/>
        </w:rPr>
        <w:t>Subject always to clauses 8.1 and 8.2, the provisions of clause 8.5 will not be taken as limiting the right of the Buyer to among other things, recover as a direct loss any:</w:t>
      </w:r>
    </w:p>
    <w:p w:rsidR="00843B00" w:rsidRDefault="006A21F1">
      <w:pPr>
        <w:spacing w:before="289" w:line="293" w:lineRule="exact"/>
        <w:ind w:left="1440" w:right="1080" w:hanging="720"/>
        <w:textAlignment w:val="baseline"/>
        <w:rPr>
          <w:rFonts w:ascii="Arial" w:eastAsia="Arial" w:hAnsi="Arial"/>
          <w:color w:val="000000"/>
        </w:rPr>
      </w:pPr>
      <w:r>
        <w:rPr>
          <w:rFonts w:ascii="Arial" w:eastAsia="Arial" w:hAnsi="Arial"/>
          <w:color w:val="000000"/>
        </w:rPr>
        <w:t>8.6.1 additional operational or administrative costs and expenses arising from a C</w:t>
      </w:r>
      <w:r>
        <w:rPr>
          <w:rFonts w:ascii="Arial" w:eastAsia="Arial" w:hAnsi="Arial"/>
          <w:color w:val="000000"/>
        </w:rPr>
        <w:t>ollaboration Supplier’s Default</w:t>
      </w:r>
    </w:p>
    <w:p w:rsidR="00843B00" w:rsidRDefault="006A21F1">
      <w:pPr>
        <w:spacing w:before="288" w:line="292" w:lineRule="exact"/>
        <w:ind w:left="1440" w:right="504" w:hanging="720"/>
        <w:textAlignment w:val="baseline"/>
        <w:rPr>
          <w:rFonts w:ascii="Arial" w:eastAsia="Arial" w:hAnsi="Arial"/>
          <w:color w:val="000000"/>
        </w:rPr>
      </w:pPr>
      <w:r>
        <w:rPr>
          <w:rFonts w:ascii="Arial" w:eastAsia="Arial" w:hAnsi="Arial"/>
          <w:color w:val="000000"/>
        </w:rPr>
        <w:t>8.6.2 wasted expenditure or charges rendered unnecessary or incurred by the Buyer arising from a Collaboration Supplier's Default</w:t>
      </w:r>
    </w:p>
    <w:p w:rsidR="00843B00" w:rsidRDefault="006A21F1">
      <w:pPr>
        <w:tabs>
          <w:tab w:val="left" w:pos="792"/>
        </w:tabs>
        <w:spacing w:before="655" w:line="318" w:lineRule="exact"/>
        <w:textAlignment w:val="baseline"/>
        <w:rPr>
          <w:rFonts w:ascii="Arial" w:eastAsia="Arial" w:hAnsi="Arial"/>
          <w:color w:val="000000"/>
          <w:spacing w:val="-1"/>
          <w:sz w:val="28"/>
        </w:rPr>
      </w:pPr>
      <w:r>
        <w:rPr>
          <w:rFonts w:ascii="Arial" w:eastAsia="Arial" w:hAnsi="Arial"/>
          <w:color w:val="000000"/>
          <w:spacing w:val="-1"/>
          <w:sz w:val="28"/>
        </w:rPr>
        <w:t>9.</w:t>
      </w:r>
      <w:r>
        <w:rPr>
          <w:rFonts w:ascii="Arial" w:eastAsia="Arial" w:hAnsi="Arial"/>
          <w:color w:val="000000"/>
          <w:spacing w:val="-1"/>
          <w:sz w:val="28"/>
        </w:rPr>
        <w:tab/>
        <w:t>Dispute resolution process</w:t>
      </w:r>
    </w:p>
    <w:p w:rsidR="00843B00" w:rsidRDefault="006A21F1">
      <w:pPr>
        <w:tabs>
          <w:tab w:val="left" w:pos="792"/>
        </w:tabs>
        <w:spacing w:before="92" w:line="290" w:lineRule="exact"/>
        <w:ind w:left="720" w:right="72" w:hanging="720"/>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t>All disputes between any of the parties arising out of or re</w:t>
      </w:r>
      <w:r>
        <w:rPr>
          <w:rFonts w:ascii="Arial" w:eastAsia="Arial" w:hAnsi="Arial"/>
          <w:color w:val="000000"/>
        </w:rPr>
        <w:t>lating to this Agreement will be referred, by any party involved in the dispute, to the representatives of the parties specified in the Detailed Collaboration Plan.</w:t>
      </w:r>
    </w:p>
    <w:p w:rsidR="00843B00" w:rsidRDefault="006A21F1">
      <w:pPr>
        <w:tabs>
          <w:tab w:val="left" w:pos="792"/>
        </w:tabs>
        <w:spacing w:before="295" w:line="290" w:lineRule="exact"/>
        <w:ind w:left="720" w:right="72" w:hanging="720"/>
        <w:textAlignment w:val="baseline"/>
        <w:rPr>
          <w:rFonts w:ascii="Arial" w:eastAsia="Arial" w:hAnsi="Arial"/>
          <w:color w:val="000000"/>
          <w:spacing w:val="-1"/>
        </w:rPr>
      </w:pPr>
      <w:r>
        <w:rPr>
          <w:rFonts w:ascii="Arial" w:eastAsia="Arial" w:hAnsi="Arial"/>
          <w:color w:val="000000"/>
          <w:spacing w:val="-1"/>
        </w:rPr>
        <w:t>9.2</w:t>
      </w:r>
      <w:r>
        <w:rPr>
          <w:rFonts w:ascii="Arial" w:eastAsia="Arial" w:hAnsi="Arial"/>
          <w:color w:val="000000"/>
          <w:spacing w:val="-1"/>
        </w:rPr>
        <w:tab/>
        <w:t>If the dispute cannot be resolved by the parties' representatives nominated under claus</w:t>
      </w:r>
      <w:r>
        <w:rPr>
          <w:rFonts w:ascii="Arial" w:eastAsia="Arial" w:hAnsi="Arial"/>
          <w:color w:val="000000"/>
          <w:spacing w:val="-1"/>
        </w:rPr>
        <w:t>e 9.1 within a maximum of 5 Working Days (or any other time agreed in writing by the parties) after it has been referred to them under clause 9.1, then except if a party seeks urgent injunctive relief, the parties will refer it to mediation under the proce</w:t>
      </w:r>
      <w:r>
        <w:rPr>
          <w:rFonts w:ascii="Arial" w:eastAsia="Arial" w:hAnsi="Arial"/>
          <w:color w:val="000000"/>
          <w:spacing w:val="-1"/>
        </w:rPr>
        <w:t>ss set out in clause 9.3 unless the Buyer considers (acting reasonably and considering any objections to mediation raised by the other parties) that the dispute is not suitable for resolution by mediation.</w:t>
      </w:r>
    </w:p>
    <w:p w:rsidR="00843B00" w:rsidRDefault="006A21F1">
      <w:pPr>
        <w:tabs>
          <w:tab w:val="left" w:pos="792"/>
        </w:tabs>
        <w:spacing w:before="330" w:line="251" w:lineRule="exact"/>
        <w:textAlignment w:val="baseline"/>
        <w:rPr>
          <w:rFonts w:ascii="Arial" w:eastAsia="Arial" w:hAnsi="Arial"/>
          <w:color w:val="000000"/>
        </w:rPr>
      </w:pPr>
      <w:r>
        <w:rPr>
          <w:rFonts w:ascii="Arial" w:eastAsia="Arial" w:hAnsi="Arial"/>
          <w:color w:val="000000"/>
        </w:rPr>
        <w:t>9.3</w:t>
      </w:r>
      <w:r>
        <w:rPr>
          <w:rFonts w:ascii="Arial" w:eastAsia="Arial" w:hAnsi="Arial"/>
          <w:color w:val="000000"/>
        </w:rPr>
        <w:tab/>
        <w:t>The process for mediation and consequential pr</w:t>
      </w:r>
      <w:r>
        <w:rPr>
          <w:rFonts w:ascii="Arial" w:eastAsia="Arial" w:hAnsi="Arial"/>
          <w:color w:val="000000"/>
        </w:rPr>
        <w:t>ovisions for mediation are:</w:t>
      </w:r>
    </w:p>
    <w:p w:rsidR="00843B00" w:rsidRDefault="006A21F1">
      <w:pPr>
        <w:spacing w:before="123" w:after="934" w:line="291" w:lineRule="exact"/>
        <w:ind w:left="1440" w:right="72" w:hanging="720"/>
        <w:textAlignment w:val="baseline"/>
        <w:rPr>
          <w:rFonts w:ascii="Arial" w:eastAsia="Arial" w:hAnsi="Arial"/>
          <w:color w:val="000000"/>
        </w:rPr>
      </w:pPr>
      <w:r>
        <w:rPr>
          <w:rFonts w:ascii="Arial" w:eastAsia="Arial" w:hAnsi="Arial"/>
          <w:color w:val="000000"/>
        </w:rPr>
        <w:t>9.3.1 a neutral adviser or mediator will be chosen by agreement between the parties or, if they are unable to agree upon a Mediator within 10 Working Days after a request by one party to the other parties to appoint a Mediator o</w:t>
      </w:r>
      <w:r>
        <w:rPr>
          <w:rFonts w:ascii="Arial" w:eastAsia="Arial" w:hAnsi="Arial"/>
          <w:color w:val="000000"/>
        </w:rPr>
        <w:t>r if the Mediator agreed upon is unable or unwilling to act, any party will within 10 Working Days from the date of the proposal to appoint a Mediator or within 10 Working Days of notice to the parties that he is unable or unwilling to act, apply to the Pr</w:t>
      </w:r>
      <w:r>
        <w:rPr>
          <w:rFonts w:ascii="Arial" w:eastAsia="Arial" w:hAnsi="Arial"/>
          <w:color w:val="000000"/>
        </w:rPr>
        <w:t>esident of the Law Society to appoint a Mediator</w:t>
      </w:r>
    </w:p>
    <w:p w:rsidR="00843B00" w:rsidRDefault="00843B00">
      <w:pPr>
        <w:spacing w:before="123" w:after="934" w:line="291" w:lineRule="exact"/>
        <w:sectPr w:rsidR="00843B00">
          <w:pgSz w:w="11909" w:h="16834"/>
          <w:pgMar w:top="720" w:right="1106" w:bottom="558" w:left="1083" w:header="720" w:footer="720" w:gutter="0"/>
          <w:cols w:space="720"/>
        </w:sectPr>
      </w:pPr>
    </w:p>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p w:rsidR="00843B00" w:rsidRDefault="00843B00">
      <w:pPr>
        <w:sectPr w:rsidR="00843B00">
          <w:type w:val="continuous"/>
          <w:pgSz w:w="11909" w:h="16834"/>
          <w:pgMar w:top="720" w:right="1057" w:bottom="558" w:left="10572" w:header="720" w:footer="720" w:gutter="0"/>
          <w:cols w:space="720"/>
        </w:sectPr>
      </w:pPr>
    </w:p>
    <w:p w:rsidR="00843B00" w:rsidRDefault="006A21F1">
      <w:pPr>
        <w:spacing w:line="280" w:lineRule="exact"/>
        <w:ind w:left="1440" w:right="72" w:hanging="720"/>
        <w:textAlignment w:val="baseline"/>
        <w:rPr>
          <w:rFonts w:ascii="Arial" w:eastAsia="Arial" w:hAnsi="Arial"/>
          <w:color w:val="000000"/>
        </w:rPr>
      </w:pPr>
      <w:r>
        <w:rPr>
          <w:rFonts w:ascii="Arial" w:eastAsia="Arial" w:hAnsi="Arial"/>
          <w:color w:val="000000"/>
        </w:rPr>
        <w:t>9.3.2 the parties will within 10 Working Days of the appointment of the Mediator meet to agree a programme for the exchange of all relevant information and the structure of the negotiations</w:t>
      </w:r>
    </w:p>
    <w:p w:rsidR="00843B00" w:rsidRDefault="006A21F1">
      <w:pPr>
        <w:spacing w:before="297" w:line="290" w:lineRule="exact"/>
        <w:ind w:left="1440" w:right="72" w:hanging="720"/>
        <w:textAlignment w:val="baseline"/>
        <w:rPr>
          <w:rFonts w:ascii="Arial" w:eastAsia="Arial" w:hAnsi="Arial"/>
          <w:color w:val="000000"/>
        </w:rPr>
      </w:pPr>
      <w:r>
        <w:rPr>
          <w:rFonts w:ascii="Arial" w:eastAsia="Arial" w:hAnsi="Arial"/>
          <w:color w:val="000000"/>
        </w:rPr>
        <w:t>9.3.3 unless otherwise agreed by the parties in writing, all negotiations connected with the dispute and any settlement agreement relating to it will be conducted in confidence and without prejudice to the rights of the parties in any future proceedings</w:t>
      </w:r>
    </w:p>
    <w:p w:rsidR="00843B00" w:rsidRDefault="006A21F1">
      <w:pPr>
        <w:spacing w:before="291" w:line="290" w:lineRule="exact"/>
        <w:ind w:left="1440" w:right="360" w:hanging="720"/>
        <w:textAlignment w:val="baseline"/>
        <w:rPr>
          <w:rFonts w:ascii="Arial" w:eastAsia="Arial" w:hAnsi="Arial"/>
          <w:color w:val="000000"/>
        </w:rPr>
      </w:pPr>
      <w:r>
        <w:rPr>
          <w:rFonts w:ascii="Arial" w:eastAsia="Arial" w:hAnsi="Arial"/>
          <w:color w:val="000000"/>
        </w:rPr>
        <w:t>9.</w:t>
      </w:r>
      <w:r>
        <w:rPr>
          <w:rFonts w:ascii="Arial" w:eastAsia="Arial" w:hAnsi="Arial"/>
          <w:color w:val="000000"/>
        </w:rPr>
        <w:t>3.4 if the parties reach agreement on the resolution of the dispute, the agreement will be put in writing and will be binding on the parties once it is signed by their authorised representatives</w:t>
      </w:r>
    </w:p>
    <w:p w:rsidR="00843B00" w:rsidRDefault="006A21F1">
      <w:pPr>
        <w:spacing w:before="299" w:line="289" w:lineRule="exact"/>
        <w:ind w:left="1440" w:right="216" w:hanging="720"/>
        <w:textAlignment w:val="baseline"/>
        <w:rPr>
          <w:rFonts w:ascii="Arial" w:eastAsia="Arial" w:hAnsi="Arial"/>
          <w:color w:val="000000"/>
        </w:rPr>
      </w:pPr>
      <w:r>
        <w:rPr>
          <w:rFonts w:ascii="Arial" w:eastAsia="Arial" w:hAnsi="Arial"/>
          <w:color w:val="000000"/>
        </w:rPr>
        <w:t>9.3.5 failing agreement, any of the parties may invite the Me</w:t>
      </w:r>
      <w:r>
        <w:rPr>
          <w:rFonts w:ascii="Arial" w:eastAsia="Arial" w:hAnsi="Arial"/>
          <w:color w:val="000000"/>
        </w:rPr>
        <w:t>diator to provide a non</w:t>
      </w:r>
      <w:r>
        <w:rPr>
          <w:rFonts w:ascii="Arial" w:eastAsia="Arial" w:hAnsi="Arial"/>
          <w:color w:val="000000"/>
        </w:rPr>
        <w:softHyphen/>
        <w:t>binding but informative opinion in writing. The opinion will be provided on a without prejudice basis and will not be used in evidence in any proceedings relating to this Agreement without the prior written consent of all the partie</w:t>
      </w:r>
      <w:r>
        <w:rPr>
          <w:rFonts w:ascii="Arial" w:eastAsia="Arial" w:hAnsi="Arial"/>
          <w:color w:val="000000"/>
        </w:rPr>
        <w:t>s</w:t>
      </w:r>
    </w:p>
    <w:p w:rsidR="00843B00" w:rsidRDefault="006A21F1">
      <w:pPr>
        <w:spacing w:before="296" w:line="290" w:lineRule="exact"/>
        <w:ind w:left="1440" w:right="72" w:hanging="720"/>
        <w:textAlignment w:val="baseline"/>
        <w:rPr>
          <w:rFonts w:ascii="Arial" w:eastAsia="Arial" w:hAnsi="Arial"/>
          <w:color w:val="000000"/>
        </w:rPr>
      </w:pPr>
      <w:r>
        <w:rPr>
          <w:rFonts w:ascii="Arial" w:eastAsia="Arial" w:hAnsi="Arial"/>
          <w:color w:val="000000"/>
        </w:rPr>
        <w:t>9.3.6 if the parties fail to reach agreement in the structured negotiations within 20 Working Days of the Mediator being appointed, or any longer period the parties agree on, then any dispute or difference between them may be referred to the courts</w:t>
      </w:r>
    </w:p>
    <w:p w:rsidR="00843B00" w:rsidRDefault="006A21F1">
      <w:pPr>
        <w:tabs>
          <w:tab w:val="right" w:pos="9648"/>
        </w:tabs>
        <w:spacing w:before="330" w:line="251" w:lineRule="exact"/>
        <w:ind w:left="72"/>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t>T</w:t>
      </w:r>
      <w:r>
        <w:rPr>
          <w:rFonts w:ascii="Arial" w:eastAsia="Arial" w:hAnsi="Arial"/>
          <w:color w:val="000000"/>
        </w:rPr>
        <w:t>he parties must continue to perform their respective obligations under this Agreement and</w:t>
      </w:r>
    </w:p>
    <w:p w:rsidR="00843B00" w:rsidRDefault="006A21F1">
      <w:pPr>
        <w:spacing w:before="42" w:line="251" w:lineRule="exact"/>
        <w:ind w:left="720"/>
        <w:textAlignment w:val="baseline"/>
        <w:rPr>
          <w:rFonts w:ascii="Arial" w:eastAsia="Arial" w:hAnsi="Arial"/>
          <w:color w:val="000000"/>
        </w:rPr>
      </w:pPr>
      <w:r>
        <w:rPr>
          <w:rFonts w:ascii="Arial" w:eastAsia="Arial" w:hAnsi="Arial"/>
          <w:color w:val="000000"/>
        </w:rPr>
        <w:t>under their respective Contracts pending the resolution of a dispute.</w:t>
      </w:r>
    </w:p>
    <w:p w:rsidR="00843B00" w:rsidRDefault="006A21F1">
      <w:pPr>
        <w:spacing w:before="544" w:line="413" w:lineRule="exact"/>
        <w:ind w:left="72"/>
        <w:textAlignment w:val="baseline"/>
        <w:rPr>
          <w:rFonts w:ascii="Arial" w:eastAsia="Arial" w:hAnsi="Arial"/>
          <w:color w:val="000000"/>
          <w:sz w:val="28"/>
        </w:rPr>
      </w:pPr>
      <w:r>
        <w:rPr>
          <w:rFonts w:ascii="Arial" w:eastAsia="Arial" w:hAnsi="Arial"/>
          <w:color w:val="000000"/>
          <w:sz w:val="28"/>
        </w:rPr>
        <w:t xml:space="preserve">10. Termination and consequences of termination </w:t>
      </w:r>
      <w:r>
        <w:rPr>
          <w:rFonts w:ascii="Arial" w:eastAsia="Arial" w:hAnsi="Arial"/>
          <w:color w:val="000000"/>
          <w:sz w:val="28"/>
        </w:rPr>
        <w:br/>
      </w:r>
      <w:r>
        <w:rPr>
          <w:rFonts w:ascii="Arial" w:eastAsia="Arial" w:hAnsi="Arial"/>
          <w:color w:val="000000"/>
          <w:sz w:val="24"/>
        </w:rPr>
        <w:t>10.1 Termination</w:t>
      </w:r>
    </w:p>
    <w:p w:rsidR="00843B00" w:rsidRDefault="006A21F1">
      <w:pPr>
        <w:spacing w:before="123" w:line="293" w:lineRule="exact"/>
        <w:ind w:left="1440" w:right="144" w:hanging="720"/>
        <w:textAlignment w:val="baseline"/>
        <w:rPr>
          <w:rFonts w:ascii="Arial" w:eastAsia="Arial" w:hAnsi="Arial"/>
          <w:color w:val="000000"/>
        </w:rPr>
      </w:pPr>
      <w:r>
        <w:rPr>
          <w:rFonts w:ascii="Arial" w:eastAsia="Arial" w:hAnsi="Arial"/>
          <w:color w:val="000000"/>
        </w:rPr>
        <w:t>10.1.1 The Buyer has the right to terminate this Agreement at any time by notice in writing to the Collaboration Suppliers whenever the Buyer has the right to terminate a Collaboration Supplier’s [respective contract] [Call-Off Contract].</w:t>
      </w:r>
    </w:p>
    <w:p w:rsidR="00843B00" w:rsidRDefault="006A21F1">
      <w:pPr>
        <w:spacing w:before="294" w:line="290" w:lineRule="exact"/>
        <w:ind w:left="1440" w:right="72" w:hanging="720"/>
        <w:textAlignment w:val="baseline"/>
        <w:rPr>
          <w:rFonts w:ascii="Arial" w:eastAsia="Arial" w:hAnsi="Arial"/>
          <w:color w:val="000000"/>
        </w:rPr>
      </w:pPr>
      <w:r>
        <w:rPr>
          <w:rFonts w:ascii="Arial" w:eastAsia="Arial" w:hAnsi="Arial"/>
          <w:color w:val="000000"/>
        </w:rPr>
        <w:t>10.1.2 Failure by</w:t>
      </w:r>
      <w:r>
        <w:rPr>
          <w:rFonts w:ascii="Arial" w:eastAsia="Arial" w:hAnsi="Arial"/>
          <w:color w:val="000000"/>
        </w:rPr>
        <w:t xml:space="preserve"> any of the Collaboration Suppliers to comply with their obligations under this Agreement will constitute a Default under their [relevant contract] [Call-Off Contract]. In this case, the Buyer also has the right to terminate by notice in writing the partic</w:t>
      </w:r>
      <w:r>
        <w:rPr>
          <w:rFonts w:ascii="Arial" w:eastAsia="Arial" w:hAnsi="Arial"/>
          <w:color w:val="000000"/>
        </w:rPr>
        <w:t>ipation of any Collaboration Supplier to this Agreement and sever its name from the list of Collaboration Suppliers, so that this Agreement will continue to operate between the Buyer and the remaining Collaboration Suppliers.</w:t>
      </w:r>
    </w:p>
    <w:p w:rsidR="00843B00" w:rsidRDefault="006A21F1">
      <w:pPr>
        <w:spacing w:before="43" w:line="271" w:lineRule="exact"/>
        <w:ind w:left="72"/>
        <w:textAlignment w:val="baseline"/>
        <w:rPr>
          <w:rFonts w:ascii="Arial" w:eastAsia="Arial" w:hAnsi="Arial"/>
          <w:color w:val="000000"/>
          <w:spacing w:val="4"/>
          <w:sz w:val="24"/>
        </w:rPr>
      </w:pPr>
      <w:r>
        <w:rPr>
          <w:rFonts w:ascii="Arial" w:eastAsia="Arial" w:hAnsi="Arial"/>
          <w:color w:val="000000"/>
          <w:spacing w:val="4"/>
          <w:sz w:val="24"/>
        </w:rPr>
        <w:t>10.2 Consequences of terminati</w:t>
      </w:r>
      <w:r>
        <w:rPr>
          <w:rFonts w:ascii="Arial" w:eastAsia="Arial" w:hAnsi="Arial"/>
          <w:color w:val="000000"/>
          <w:spacing w:val="4"/>
          <w:sz w:val="24"/>
        </w:rPr>
        <w:t>on</w:t>
      </w:r>
    </w:p>
    <w:p w:rsidR="00843B00" w:rsidRDefault="006A21F1">
      <w:pPr>
        <w:spacing w:before="125" w:line="291" w:lineRule="exact"/>
        <w:ind w:left="1440" w:right="216" w:hanging="720"/>
        <w:textAlignment w:val="baseline"/>
        <w:rPr>
          <w:rFonts w:ascii="Arial" w:eastAsia="Arial" w:hAnsi="Arial"/>
          <w:color w:val="000000"/>
        </w:rPr>
      </w:pPr>
      <w:r>
        <w:rPr>
          <w:rFonts w:ascii="Arial" w:eastAsia="Arial" w:hAnsi="Arial"/>
          <w:color w:val="000000"/>
        </w:rPr>
        <w:t>10.2.1 Subject to any other right or remedy of the parties, the Collaboration Suppliers and the Buyer will continue to comply with their respective obligations under the [contracts] [Call-Off Contracts] following the termination (however arising) of thi</w:t>
      </w:r>
      <w:r>
        <w:rPr>
          <w:rFonts w:ascii="Arial" w:eastAsia="Arial" w:hAnsi="Arial"/>
          <w:color w:val="000000"/>
        </w:rPr>
        <w:t>s Agreement.</w:t>
      </w:r>
    </w:p>
    <w:p w:rsidR="00843B00" w:rsidRDefault="006A21F1">
      <w:pPr>
        <w:spacing w:before="293" w:line="288" w:lineRule="exact"/>
        <w:ind w:left="1440" w:right="216" w:hanging="720"/>
        <w:textAlignment w:val="baseline"/>
        <w:rPr>
          <w:rFonts w:ascii="Arial" w:eastAsia="Arial" w:hAnsi="Arial"/>
          <w:color w:val="000000"/>
        </w:rPr>
      </w:pPr>
      <w:r>
        <w:rPr>
          <w:noProof/>
        </w:rPr>
        <mc:AlternateContent>
          <mc:Choice Requires="wps">
            <w:drawing>
              <wp:anchor distT="0" distB="0" distL="0" distR="0" simplePos="0" relativeHeight="251643904"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left:0;text-align:left;margin-left:528.6pt;margin-top:780.85pt;width:13.9pt;height:12.6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mc:Fallback>
        </mc:AlternateContent>
      </w:r>
      <w:r>
        <w:rPr>
          <w:rFonts w:ascii="Arial" w:eastAsia="Arial" w:hAnsi="Arial"/>
          <w:color w:val="000000"/>
        </w:rPr>
        <w:t>10.2.2 Except as expressly provided in this Agreement, termination of this Agreement will be without prejudice to any accrued rights and obligations under this Agreement.</w:t>
      </w:r>
    </w:p>
    <w:p w:rsidR="00843B00" w:rsidRDefault="00843B00">
      <w:pPr>
        <w:sectPr w:rsidR="00843B00">
          <w:pgSz w:w="11909" w:h="16834"/>
          <w:pgMar w:top="720" w:right="1101" w:bottom="821" w:left="1088" w:header="720" w:footer="720" w:gutter="0"/>
          <w:cols w:space="720"/>
        </w:sectPr>
      </w:pPr>
    </w:p>
    <w:p w:rsidR="00843B00" w:rsidRDefault="006A21F1">
      <w:pPr>
        <w:spacing w:line="469" w:lineRule="exact"/>
        <w:textAlignment w:val="baseline"/>
        <w:rPr>
          <w:rFonts w:ascii="Arial" w:eastAsia="Arial" w:hAnsi="Arial"/>
          <w:color w:val="000000"/>
          <w:sz w:val="28"/>
        </w:rPr>
      </w:pPr>
      <w:r>
        <w:rPr>
          <w:rFonts w:ascii="Arial" w:eastAsia="Arial" w:hAnsi="Arial"/>
          <w:color w:val="000000"/>
          <w:sz w:val="28"/>
        </w:rPr>
        <w:t xml:space="preserve">11. General provisions </w:t>
      </w:r>
      <w:r>
        <w:rPr>
          <w:rFonts w:ascii="Arial" w:eastAsia="Arial" w:hAnsi="Arial"/>
          <w:color w:val="000000"/>
          <w:sz w:val="28"/>
        </w:rPr>
        <w:br/>
      </w:r>
      <w:r>
        <w:rPr>
          <w:rFonts w:ascii="Arial" w:eastAsia="Arial" w:hAnsi="Arial"/>
          <w:color w:val="000000"/>
          <w:sz w:val="24"/>
        </w:rPr>
        <w:t>11.1 Force majeure</w:t>
      </w:r>
    </w:p>
    <w:p w:rsidR="00843B00" w:rsidRDefault="006A21F1">
      <w:pPr>
        <w:spacing w:before="78" w:line="291" w:lineRule="exact"/>
        <w:ind w:left="1440" w:right="288" w:hanging="720"/>
        <w:textAlignment w:val="baseline"/>
        <w:rPr>
          <w:rFonts w:ascii="Arial" w:eastAsia="Arial" w:hAnsi="Arial"/>
          <w:color w:val="000000"/>
        </w:rPr>
      </w:pPr>
      <w:r>
        <w:rPr>
          <w:rFonts w:ascii="Arial" w:eastAsia="Arial" w:hAnsi="Arial"/>
          <w:color w:val="000000"/>
        </w:rPr>
        <w:t>11.1.1 For</w:t>
      </w:r>
      <w:r>
        <w:rPr>
          <w:rFonts w:ascii="Arial" w:eastAsia="Arial" w:hAnsi="Arial"/>
          <w:color w:val="000000"/>
        </w:rPr>
        <w:t xml:space="preserve"> the purposes of this Agreement, the expression “Force Majeure Event” will mean any cause affecting the performance by a party of its obligations under this Agreement arising from acts, events, omissions, happenings or non-happenings beyond its reasonable </w:t>
      </w:r>
      <w:r>
        <w:rPr>
          <w:rFonts w:ascii="Arial" w:eastAsia="Arial" w:hAnsi="Arial"/>
          <w:color w:val="000000"/>
        </w:rPr>
        <w:t>control, including acts of God, riots, war or armed conflict, acts of terrorism, acts of government, local government or Regulatory Bodies, fire, flood, storm or earthquake, or disaster but excluding any industrial dispute relating to any party, the party'</w:t>
      </w:r>
      <w:r>
        <w:rPr>
          <w:rFonts w:ascii="Arial" w:eastAsia="Arial" w:hAnsi="Arial"/>
          <w:color w:val="000000"/>
        </w:rPr>
        <w:t>s personnel or any other failure of a Subcontractor.</w:t>
      </w:r>
    </w:p>
    <w:p w:rsidR="00843B00" w:rsidRDefault="006A21F1">
      <w:pPr>
        <w:spacing w:before="293" w:line="291" w:lineRule="exact"/>
        <w:ind w:left="1440" w:right="144" w:hanging="720"/>
        <w:textAlignment w:val="baseline"/>
        <w:rPr>
          <w:rFonts w:ascii="Arial" w:eastAsia="Arial" w:hAnsi="Arial"/>
          <w:color w:val="000000"/>
        </w:rPr>
      </w:pPr>
      <w:r>
        <w:rPr>
          <w:rFonts w:ascii="Arial" w:eastAsia="Arial" w:hAnsi="Arial"/>
          <w:color w:val="000000"/>
        </w:rPr>
        <w:t>11.1.2 Subject to the remaining provisions of this clause 11.1, any party to this Agreement may claim relief from liability for non-performance of its obligations to the extent this is due to a Force Majeure Event.</w:t>
      </w:r>
    </w:p>
    <w:p w:rsidR="00843B00" w:rsidRDefault="006A21F1">
      <w:pPr>
        <w:spacing w:before="289" w:line="291" w:lineRule="exact"/>
        <w:ind w:left="1440" w:right="72" w:hanging="720"/>
        <w:textAlignment w:val="baseline"/>
        <w:rPr>
          <w:rFonts w:ascii="Arial" w:eastAsia="Arial" w:hAnsi="Arial"/>
          <w:color w:val="000000"/>
        </w:rPr>
      </w:pPr>
      <w:r>
        <w:rPr>
          <w:rFonts w:ascii="Arial" w:eastAsia="Arial" w:hAnsi="Arial"/>
          <w:color w:val="000000"/>
        </w:rPr>
        <w:t>11.1.3 A party cannot claim relief if the Force Majeure Event or its level of exposure to the event is attributable to its wilful act, neglect or failure to take reasonable precautions against the relevant Force Majeure Event.</w:t>
      </w:r>
    </w:p>
    <w:p w:rsidR="00843B00" w:rsidRDefault="006A21F1">
      <w:pPr>
        <w:spacing w:before="290" w:line="291" w:lineRule="exact"/>
        <w:ind w:left="1440" w:right="144" w:hanging="720"/>
        <w:textAlignment w:val="baseline"/>
        <w:rPr>
          <w:rFonts w:ascii="Arial" w:eastAsia="Arial" w:hAnsi="Arial"/>
          <w:color w:val="000000"/>
        </w:rPr>
      </w:pPr>
      <w:r>
        <w:rPr>
          <w:rFonts w:ascii="Arial" w:eastAsia="Arial" w:hAnsi="Arial"/>
          <w:color w:val="000000"/>
        </w:rPr>
        <w:t>11.1.4 The affected party wil</w:t>
      </w:r>
      <w:r>
        <w:rPr>
          <w:rFonts w:ascii="Arial" w:eastAsia="Arial" w:hAnsi="Arial"/>
          <w:color w:val="000000"/>
        </w:rPr>
        <w:t>l immediately give the other parties written notice of the Force Majeure Event. The notification will include details of the Force Majeure Event together with evidence of its effect on the obligations of the affected party, and any action the affected part</w:t>
      </w:r>
      <w:r>
        <w:rPr>
          <w:rFonts w:ascii="Arial" w:eastAsia="Arial" w:hAnsi="Arial"/>
          <w:color w:val="000000"/>
        </w:rPr>
        <w:t>y proposes to take to mitigate its effect.</w:t>
      </w:r>
    </w:p>
    <w:p w:rsidR="00843B00" w:rsidRDefault="006A21F1">
      <w:pPr>
        <w:spacing w:before="293" w:line="291" w:lineRule="exact"/>
        <w:ind w:left="1440" w:right="72" w:hanging="720"/>
        <w:textAlignment w:val="baseline"/>
        <w:rPr>
          <w:rFonts w:ascii="Arial" w:eastAsia="Arial" w:hAnsi="Arial"/>
          <w:color w:val="000000"/>
          <w:spacing w:val="-1"/>
        </w:rPr>
      </w:pPr>
      <w:r>
        <w:rPr>
          <w:rFonts w:ascii="Arial" w:eastAsia="Arial" w:hAnsi="Arial"/>
          <w:color w:val="000000"/>
          <w:spacing w:val="-1"/>
        </w:rPr>
        <w:t>11.1.5 The affected party will notify the other parties in writing as soon as practicable after the Force Majeure Event ceases or no longer causes the affected party to be unable to comply with its obligations und</w:t>
      </w:r>
      <w:r>
        <w:rPr>
          <w:rFonts w:ascii="Arial" w:eastAsia="Arial" w:hAnsi="Arial"/>
          <w:color w:val="000000"/>
          <w:spacing w:val="-1"/>
        </w:rPr>
        <w:t>er this Agreement. Following the notification, this Agreement will continue to be performed on the terms existing immediately before the Force Majeure Event unless agreed otherwise in writing by the parties.</w:t>
      </w:r>
    </w:p>
    <w:p w:rsidR="00843B00" w:rsidRDefault="006A21F1">
      <w:pPr>
        <w:spacing w:before="609" w:line="276" w:lineRule="exact"/>
        <w:textAlignment w:val="baseline"/>
        <w:rPr>
          <w:rFonts w:ascii="Arial" w:eastAsia="Arial" w:hAnsi="Arial"/>
          <w:color w:val="000000"/>
          <w:spacing w:val="4"/>
          <w:sz w:val="24"/>
        </w:rPr>
      </w:pPr>
      <w:r>
        <w:rPr>
          <w:rFonts w:ascii="Arial" w:eastAsia="Arial" w:hAnsi="Arial"/>
          <w:color w:val="000000"/>
          <w:spacing w:val="4"/>
          <w:sz w:val="24"/>
        </w:rPr>
        <w:t>11.2 Assignment and subcontracting</w:t>
      </w:r>
    </w:p>
    <w:p w:rsidR="00843B00" w:rsidRDefault="006A21F1">
      <w:pPr>
        <w:spacing w:before="121" w:line="251" w:lineRule="exact"/>
        <w:ind w:left="720"/>
        <w:textAlignment w:val="baseline"/>
        <w:rPr>
          <w:rFonts w:ascii="Arial" w:eastAsia="Arial" w:hAnsi="Arial"/>
          <w:color w:val="000000"/>
        </w:rPr>
      </w:pPr>
      <w:r>
        <w:rPr>
          <w:rFonts w:ascii="Arial" w:eastAsia="Arial" w:hAnsi="Arial"/>
          <w:color w:val="000000"/>
        </w:rPr>
        <w:t>11.2.1 Subjec</w:t>
      </w:r>
      <w:r>
        <w:rPr>
          <w:rFonts w:ascii="Arial" w:eastAsia="Arial" w:hAnsi="Arial"/>
          <w:color w:val="000000"/>
        </w:rPr>
        <w:t>t to clause 11.2.2, the Collaboration Suppliers will not assign, transfer,</w:t>
      </w:r>
    </w:p>
    <w:p w:rsidR="00843B00" w:rsidRDefault="006A21F1">
      <w:pPr>
        <w:spacing w:before="1" w:line="291" w:lineRule="exact"/>
        <w:ind w:left="1440" w:right="72"/>
        <w:textAlignment w:val="baseline"/>
        <w:rPr>
          <w:rFonts w:ascii="Arial" w:eastAsia="Arial" w:hAnsi="Arial"/>
          <w:color w:val="000000"/>
          <w:spacing w:val="1"/>
        </w:rPr>
      </w:pPr>
      <w:r>
        <w:rPr>
          <w:rFonts w:ascii="Arial" w:eastAsia="Arial" w:hAnsi="Arial"/>
          <w:color w:val="000000"/>
          <w:spacing w:val="1"/>
        </w:rPr>
        <w:t>novate, sub-license or declare a trust in respect of its rights under all or a part of this Agreement or the benefit or advantage without the prior written consent of the Buyer.</w:t>
      </w:r>
    </w:p>
    <w:p w:rsidR="00843B00" w:rsidRDefault="006A21F1">
      <w:pPr>
        <w:spacing w:before="288" w:line="291" w:lineRule="exact"/>
        <w:ind w:left="1440" w:right="288" w:hanging="720"/>
        <w:textAlignment w:val="baseline"/>
        <w:rPr>
          <w:rFonts w:ascii="Arial" w:eastAsia="Arial" w:hAnsi="Arial"/>
          <w:color w:val="000000"/>
        </w:rPr>
      </w:pPr>
      <w:r>
        <w:rPr>
          <w:rFonts w:ascii="Arial" w:eastAsia="Arial" w:hAnsi="Arial"/>
          <w:color w:val="000000"/>
        </w:rPr>
        <w:t>11.</w:t>
      </w:r>
      <w:r>
        <w:rPr>
          <w:rFonts w:ascii="Arial" w:eastAsia="Arial" w:hAnsi="Arial"/>
          <w:color w:val="000000"/>
        </w:rPr>
        <w:t>2.2 Any subcontractors identified in the Detailed Collaboration Plan can perform those elements identified in the Detailed Collaboration Plan to be performed by the Subcontractors.</w:t>
      </w:r>
    </w:p>
    <w:p w:rsidR="00843B00" w:rsidRDefault="006A21F1">
      <w:pPr>
        <w:spacing w:before="615" w:line="276" w:lineRule="exact"/>
        <w:textAlignment w:val="baseline"/>
        <w:rPr>
          <w:rFonts w:ascii="Arial" w:eastAsia="Arial" w:hAnsi="Arial"/>
          <w:color w:val="000000"/>
          <w:spacing w:val="12"/>
          <w:sz w:val="24"/>
        </w:rPr>
      </w:pPr>
      <w:r>
        <w:rPr>
          <w:rFonts w:ascii="Arial" w:eastAsia="Arial" w:hAnsi="Arial"/>
          <w:color w:val="000000"/>
          <w:spacing w:val="12"/>
          <w:sz w:val="24"/>
        </w:rPr>
        <w:t>11.3 Notices</w:t>
      </w:r>
    </w:p>
    <w:p w:rsidR="00843B00" w:rsidRDefault="006A21F1">
      <w:pPr>
        <w:spacing w:before="78" w:after="589" w:line="291" w:lineRule="exact"/>
        <w:ind w:left="1440" w:right="144" w:hanging="720"/>
        <w:textAlignment w:val="baseline"/>
        <w:rPr>
          <w:rFonts w:ascii="Arial" w:eastAsia="Arial" w:hAnsi="Arial"/>
          <w:color w:val="000000"/>
        </w:rPr>
      </w:pPr>
      <w:r>
        <w:rPr>
          <w:rFonts w:ascii="Arial" w:eastAsia="Arial" w:hAnsi="Arial"/>
          <w:color w:val="000000"/>
        </w:rPr>
        <w:t>11.3.1 Any notices given under or in relation to this Agreement will be deemed to have been properly delivered if sent by recorded or registered post or by fax and will be deemed for the purposes of this Agreement to have been given or made at the time the</w:t>
      </w:r>
      <w:r>
        <w:rPr>
          <w:rFonts w:ascii="Arial" w:eastAsia="Arial" w:hAnsi="Arial"/>
          <w:color w:val="000000"/>
        </w:rPr>
        <w:t xml:space="preserve"> letter would, in the ordinary course of post, be delivered or at the time shown on the sender's fax transmission report.</w:t>
      </w:r>
    </w:p>
    <w:p w:rsidR="00843B00" w:rsidRDefault="00843B00">
      <w:pPr>
        <w:spacing w:before="78" w:after="589" w:line="291" w:lineRule="exact"/>
        <w:sectPr w:rsidR="00843B00">
          <w:pgSz w:w="11909" w:h="16834"/>
          <w:pgMar w:top="720" w:right="1089" w:bottom="558" w:left="1100" w:header="720" w:footer="720" w:gutter="0"/>
          <w:cols w:space="720"/>
        </w:sectPr>
      </w:pPr>
    </w:p>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p w:rsidR="00843B00" w:rsidRDefault="00843B00">
      <w:pPr>
        <w:sectPr w:rsidR="00843B00">
          <w:type w:val="continuous"/>
          <w:pgSz w:w="11909" w:h="16834"/>
          <w:pgMar w:top="720" w:right="1057" w:bottom="558" w:left="10572" w:header="720" w:footer="720" w:gutter="0"/>
          <w:cols w:space="720"/>
        </w:sectPr>
      </w:pPr>
    </w:p>
    <w:p w:rsidR="00843B00" w:rsidRDefault="006A21F1">
      <w:pPr>
        <w:spacing w:before="5" w:line="291" w:lineRule="exact"/>
        <w:ind w:left="1440" w:right="360" w:hanging="648"/>
        <w:textAlignment w:val="baseline"/>
        <w:rPr>
          <w:rFonts w:ascii="Arial" w:eastAsia="Arial" w:hAnsi="Arial"/>
          <w:color w:val="000000"/>
        </w:rPr>
      </w:pPr>
      <w:r>
        <w:rPr>
          <w:rFonts w:ascii="Arial" w:eastAsia="Arial" w:hAnsi="Arial"/>
          <w:color w:val="000000"/>
        </w:rPr>
        <w:t>11.3.2 For the purposes of clause 11.3.1, the address of each of the parties are those in the Detailed</w:t>
      </w:r>
      <w:r>
        <w:rPr>
          <w:rFonts w:ascii="Arial" w:eastAsia="Arial" w:hAnsi="Arial"/>
          <w:color w:val="000000"/>
        </w:rPr>
        <w:t xml:space="preserve"> Collaboration Plan.</w:t>
      </w:r>
    </w:p>
    <w:p w:rsidR="00843B00" w:rsidRDefault="006A21F1">
      <w:pPr>
        <w:spacing w:before="620" w:line="274" w:lineRule="exact"/>
        <w:ind w:left="72"/>
        <w:textAlignment w:val="baseline"/>
        <w:rPr>
          <w:rFonts w:ascii="Arial" w:eastAsia="Arial" w:hAnsi="Arial"/>
          <w:color w:val="000000"/>
          <w:spacing w:val="7"/>
          <w:sz w:val="24"/>
        </w:rPr>
      </w:pPr>
      <w:r>
        <w:rPr>
          <w:rFonts w:ascii="Arial" w:eastAsia="Arial" w:hAnsi="Arial"/>
          <w:color w:val="000000"/>
          <w:spacing w:val="7"/>
          <w:sz w:val="24"/>
        </w:rPr>
        <w:t>11.4 Entire agreement</w:t>
      </w:r>
    </w:p>
    <w:p w:rsidR="00843B00" w:rsidRDefault="006A21F1">
      <w:pPr>
        <w:spacing w:before="78" w:line="291" w:lineRule="exact"/>
        <w:ind w:left="1440" w:right="144" w:hanging="648"/>
        <w:textAlignment w:val="baseline"/>
        <w:rPr>
          <w:rFonts w:ascii="Arial" w:eastAsia="Arial" w:hAnsi="Arial"/>
          <w:color w:val="000000"/>
        </w:rPr>
      </w:pPr>
      <w:r>
        <w:rPr>
          <w:rFonts w:ascii="Arial" w:eastAsia="Arial" w:hAnsi="Arial"/>
          <w:color w:val="000000"/>
        </w:rPr>
        <w:t>11.4.1 This Agreement, together with the documents and agreements referred to in it, constitutes the entire agreement and understanding between the parties in respect of the matters dealt with in it and supersedes any previous agreement between the Parties</w:t>
      </w:r>
      <w:r>
        <w:rPr>
          <w:rFonts w:ascii="Arial" w:eastAsia="Arial" w:hAnsi="Arial"/>
          <w:color w:val="000000"/>
        </w:rPr>
        <w:t xml:space="preserve"> about this.</w:t>
      </w:r>
    </w:p>
    <w:p w:rsidR="00843B00" w:rsidRDefault="006A21F1">
      <w:pPr>
        <w:spacing w:before="291" w:line="291" w:lineRule="exact"/>
        <w:ind w:left="1440" w:right="288" w:hanging="648"/>
        <w:textAlignment w:val="baseline"/>
        <w:rPr>
          <w:rFonts w:ascii="Arial" w:eastAsia="Arial" w:hAnsi="Arial"/>
          <w:color w:val="000000"/>
        </w:rPr>
      </w:pPr>
      <w:r>
        <w:rPr>
          <w:rFonts w:ascii="Arial" w:eastAsia="Arial" w:hAnsi="Arial"/>
          <w:color w:val="000000"/>
        </w:rPr>
        <w:t xml:space="preserve">11.4.2 Each of the parties agrees that in entering into this Agreement and the documents and agreements referred to in it does not rely on, and will have no remedy in respect of, any statement, representation, warranty or undertaking (whether </w:t>
      </w:r>
      <w:r>
        <w:rPr>
          <w:rFonts w:ascii="Arial" w:eastAsia="Arial" w:hAnsi="Arial"/>
          <w:color w:val="000000"/>
        </w:rPr>
        <w:t>negligently or innocently made) other than as expressly set out in this Agreement. The only remedy available to each party in respect of any statements, representation, warranty or understanding will be for breach of contract under the terms of this Agreem</w:t>
      </w:r>
      <w:r>
        <w:rPr>
          <w:rFonts w:ascii="Arial" w:eastAsia="Arial" w:hAnsi="Arial"/>
          <w:color w:val="000000"/>
        </w:rPr>
        <w:t>ent.</w:t>
      </w:r>
    </w:p>
    <w:p w:rsidR="00843B00" w:rsidRDefault="006A21F1">
      <w:pPr>
        <w:spacing w:before="331" w:line="250" w:lineRule="exact"/>
        <w:ind w:left="792"/>
        <w:textAlignment w:val="baseline"/>
        <w:rPr>
          <w:rFonts w:ascii="Arial" w:eastAsia="Arial" w:hAnsi="Arial"/>
          <w:color w:val="000000"/>
        </w:rPr>
      </w:pPr>
      <w:r>
        <w:rPr>
          <w:rFonts w:ascii="Arial" w:eastAsia="Arial" w:hAnsi="Arial"/>
          <w:color w:val="000000"/>
        </w:rPr>
        <w:t>11.4.3 Nothing in this clause 11.4 will exclude any liability for fraud.</w:t>
      </w:r>
    </w:p>
    <w:p w:rsidR="00843B00" w:rsidRDefault="006A21F1">
      <w:pPr>
        <w:spacing w:before="615" w:line="274" w:lineRule="exact"/>
        <w:ind w:left="72"/>
        <w:textAlignment w:val="baseline"/>
        <w:rPr>
          <w:rFonts w:ascii="Arial" w:eastAsia="Arial" w:hAnsi="Arial"/>
          <w:color w:val="000000"/>
          <w:spacing w:val="5"/>
          <w:sz w:val="24"/>
        </w:rPr>
      </w:pPr>
      <w:r>
        <w:rPr>
          <w:rFonts w:ascii="Arial" w:eastAsia="Arial" w:hAnsi="Arial"/>
          <w:color w:val="000000"/>
          <w:spacing w:val="5"/>
          <w:sz w:val="24"/>
        </w:rPr>
        <w:t>11.5 Rights of third parties</w:t>
      </w:r>
    </w:p>
    <w:p w:rsidR="00843B00" w:rsidRDefault="006A21F1">
      <w:pPr>
        <w:spacing w:before="78" w:line="291" w:lineRule="exact"/>
        <w:ind w:left="792" w:right="72"/>
        <w:textAlignment w:val="baseline"/>
        <w:rPr>
          <w:rFonts w:ascii="Arial" w:eastAsia="Arial" w:hAnsi="Arial"/>
          <w:color w:val="000000"/>
          <w:spacing w:val="-1"/>
        </w:rPr>
      </w:pPr>
      <w:r>
        <w:rPr>
          <w:rFonts w:ascii="Arial" w:eastAsia="Arial" w:hAnsi="Arial"/>
          <w:color w:val="000000"/>
          <w:spacing w:val="-1"/>
        </w:rPr>
        <w:t>Nothing in this Agreement will grant any right or benefit to any person other than the parties or their respective successors in title or assignees, or entitle a third party to enforce any provision and the parties do not intend that any term of this Agree</w:t>
      </w:r>
      <w:r>
        <w:rPr>
          <w:rFonts w:ascii="Arial" w:eastAsia="Arial" w:hAnsi="Arial"/>
          <w:color w:val="000000"/>
          <w:spacing w:val="-1"/>
        </w:rPr>
        <w:t>ment should be enforceable by a third party by virtue of the Contracts (Rights of Third Parties) Act 1999.</w:t>
      </w:r>
    </w:p>
    <w:p w:rsidR="00843B00" w:rsidRDefault="006A21F1">
      <w:pPr>
        <w:spacing w:before="616" w:line="274" w:lineRule="exact"/>
        <w:ind w:left="72"/>
        <w:textAlignment w:val="baseline"/>
        <w:rPr>
          <w:rFonts w:ascii="Arial" w:eastAsia="Arial" w:hAnsi="Arial"/>
          <w:color w:val="000000"/>
          <w:spacing w:val="9"/>
          <w:sz w:val="24"/>
        </w:rPr>
      </w:pPr>
      <w:r>
        <w:rPr>
          <w:rFonts w:ascii="Arial" w:eastAsia="Arial" w:hAnsi="Arial"/>
          <w:color w:val="000000"/>
          <w:spacing w:val="9"/>
          <w:sz w:val="24"/>
        </w:rPr>
        <w:t>11.6 Severability</w:t>
      </w:r>
    </w:p>
    <w:p w:rsidR="00843B00" w:rsidRDefault="006A21F1">
      <w:pPr>
        <w:spacing w:before="79" w:line="291" w:lineRule="exact"/>
        <w:ind w:left="792" w:right="144"/>
        <w:textAlignment w:val="baseline"/>
        <w:rPr>
          <w:rFonts w:ascii="Arial" w:eastAsia="Arial" w:hAnsi="Arial"/>
          <w:color w:val="000000"/>
        </w:rPr>
      </w:pPr>
      <w:r>
        <w:rPr>
          <w:rFonts w:ascii="Arial" w:eastAsia="Arial" w:hAnsi="Arial"/>
          <w:color w:val="000000"/>
        </w:rPr>
        <w:t>If any provision of this Agreement is held invalid, illegal or unenforceable for any reason by any court of competent jurisdiction,</w:t>
      </w:r>
      <w:r>
        <w:rPr>
          <w:rFonts w:ascii="Arial" w:eastAsia="Arial" w:hAnsi="Arial"/>
          <w:color w:val="000000"/>
        </w:rPr>
        <w:t xml:space="preserve"> that provision will be severed without effect to the remaining provisions. If a provision of this Agreement that is fundamental to the accomplishment of the purpose of this Agreement is held to any extent to be invalid, the parties will immediately commen</w:t>
      </w:r>
      <w:r>
        <w:rPr>
          <w:rFonts w:ascii="Arial" w:eastAsia="Arial" w:hAnsi="Arial"/>
          <w:color w:val="000000"/>
        </w:rPr>
        <w:t>ce good faith negotiations to remedy that invalidity.</w:t>
      </w:r>
    </w:p>
    <w:p w:rsidR="00843B00" w:rsidRDefault="006A21F1">
      <w:pPr>
        <w:spacing w:before="616" w:line="274" w:lineRule="exact"/>
        <w:ind w:left="72"/>
        <w:textAlignment w:val="baseline"/>
        <w:rPr>
          <w:rFonts w:ascii="Arial" w:eastAsia="Arial" w:hAnsi="Arial"/>
          <w:color w:val="000000"/>
          <w:spacing w:val="10"/>
          <w:sz w:val="24"/>
        </w:rPr>
      </w:pPr>
      <w:r>
        <w:rPr>
          <w:rFonts w:ascii="Arial" w:eastAsia="Arial" w:hAnsi="Arial"/>
          <w:color w:val="000000"/>
          <w:spacing w:val="10"/>
          <w:sz w:val="24"/>
        </w:rPr>
        <w:t>11.7 Variations</w:t>
      </w:r>
    </w:p>
    <w:p w:rsidR="00843B00" w:rsidRDefault="006A21F1">
      <w:pPr>
        <w:spacing w:before="79" w:line="291" w:lineRule="exact"/>
        <w:ind w:left="792" w:right="72"/>
        <w:textAlignment w:val="baseline"/>
        <w:rPr>
          <w:rFonts w:ascii="Arial" w:eastAsia="Arial" w:hAnsi="Arial"/>
          <w:color w:val="000000"/>
        </w:rPr>
      </w:pPr>
      <w:r>
        <w:rPr>
          <w:rFonts w:ascii="Arial" w:eastAsia="Arial" w:hAnsi="Arial"/>
          <w:color w:val="000000"/>
        </w:rPr>
        <w:t>No purported amendment or variation of this Agreement or any provision of this Agreement will be effective unless it is made in writing by the parties.</w:t>
      </w:r>
    </w:p>
    <w:p w:rsidR="00843B00" w:rsidRDefault="006A21F1">
      <w:pPr>
        <w:spacing w:before="615" w:line="274" w:lineRule="exact"/>
        <w:ind w:left="72"/>
        <w:textAlignment w:val="baseline"/>
        <w:rPr>
          <w:rFonts w:ascii="Arial" w:eastAsia="Arial" w:hAnsi="Arial"/>
          <w:color w:val="000000"/>
          <w:spacing w:val="11"/>
          <w:sz w:val="24"/>
        </w:rPr>
      </w:pPr>
      <w:r>
        <w:rPr>
          <w:rFonts w:ascii="Arial" w:eastAsia="Arial" w:hAnsi="Arial"/>
          <w:color w:val="000000"/>
          <w:spacing w:val="11"/>
          <w:sz w:val="24"/>
        </w:rPr>
        <w:t>11.8 No waiver</w:t>
      </w:r>
    </w:p>
    <w:p w:rsidR="00843B00" w:rsidRDefault="006A21F1">
      <w:pPr>
        <w:spacing w:before="83" w:line="291" w:lineRule="exact"/>
        <w:ind w:left="792" w:right="432"/>
        <w:textAlignment w:val="baseline"/>
        <w:rPr>
          <w:rFonts w:ascii="Arial" w:eastAsia="Arial" w:hAnsi="Arial"/>
          <w:color w:val="000000"/>
          <w:spacing w:val="-2"/>
        </w:rPr>
      </w:pPr>
      <w:r>
        <w:rPr>
          <w:noProof/>
        </w:rPr>
        <mc:AlternateContent>
          <mc:Choice Requires="wps">
            <w:drawing>
              <wp:anchor distT="0" distB="0" distL="0" distR="0" simplePos="0" relativeHeight="251644928" behindDoc="1" locked="0" layoutInCell="1" allowOverlap="1">
                <wp:simplePos x="0" y="0"/>
                <wp:positionH relativeFrom="page">
                  <wp:posOffset>6713220</wp:posOffset>
                </wp:positionH>
                <wp:positionV relativeFrom="page">
                  <wp:posOffset>9916795</wp:posOffset>
                </wp:positionV>
                <wp:extent cx="176530" cy="160020"/>
                <wp:effectExtent l="0" t="0" r="0" b="0"/>
                <wp:wrapSquare wrapText="bothSides"/>
                <wp:docPr id="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8" type="#_x0000_t202" style="position:absolute;left:0;text-align:left;margin-left:528.6pt;margin-top:780.85pt;width:13.9pt;height:12.6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mc:Fallback>
        </mc:AlternateContent>
      </w:r>
      <w:r>
        <w:rPr>
          <w:rFonts w:ascii="Arial" w:eastAsia="Arial" w:hAnsi="Arial"/>
          <w:color w:val="000000"/>
          <w:spacing w:val="-2"/>
        </w:rPr>
        <w:t>The failure to exercise, or delay in exercising, a right, power or remedy provided b</w:t>
      </w:r>
      <w:r>
        <w:rPr>
          <w:rFonts w:ascii="Arial" w:eastAsia="Arial" w:hAnsi="Arial"/>
          <w:color w:val="000000"/>
          <w:spacing w:val="-2"/>
        </w:rPr>
        <w:t xml:space="preserve">y this Agreement or by law will not constitute a waiver of that right, power or remedy. If a party waives a breach of any provision of this Agreement this will not operate as a waiver of a subsequent breach of that provision, or as a waiver of a breach of </w:t>
      </w:r>
      <w:r>
        <w:rPr>
          <w:rFonts w:ascii="Arial" w:eastAsia="Arial" w:hAnsi="Arial"/>
          <w:color w:val="000000"/>
          <w:spacing w:val="-2"/>
        </w:rPr>
        <w:t>any other provision.</w:t>
      </w:r>
    </w:p>
    <w:p w:rsidR="00843B00" w:rsidRDefault="00843B00">
      <w:pPr>
        <w:sectPr w:rsidR="00843B00">
          <w:pgSz w:w="11909" w:h="16834"/>
          <w:pgMar w:top="680" w:right="1104" w:bottom="821" w:left="1085" w:header="720" w:footer="720" w:gutter="0"/>
          <w:cols w:space="720"/>
        </w:sectPr>
      </w:pPr>
    </w:p>
    <w:p w:rsidR="00843B00" w:rsidRDefault="006A21F1">
      <w:pPr>
        <w:spacing w:before="11" w:line="275" w:lineRule="exact"/>
        <w:ind w:left="144"/>
        <w:textAlignment w:val="baseline"/>
        <w:rPr>
          <w:rFonts w:ascii="Arial" w:eastAsia="Arial" w:hAnsi="Arial"/>
          <w:color w:val="000000"/>
          <w:spacing w:val="4"/>
          <w:sz w:val="24"/>
        </w:rPr>
      </w:pPr>
      <w:r>
        <w:rPr>
          <w:rFonts w:ascii="Arial" w:eastAsia="Arial" w:hAnsi="Arial"/>
          <w:color w:val="000000"/>
          <w:spacing w:val="4"/>
          <w:sz w:val="24"/>
        </w:rPr>
        <w:t>11.9 Governing law and jurisdiction</w:t>
      </w:r>
    </w:p>
    <w:p w:rsidR="00843B00" w:rsidRDefault="006A21F1">
      <w:pPr>
        <w:spacing w:before="85" w:line="290" w:lineRule="exact"/>
        <w:ind w:left="864" w:right="360"/>
        <w:textAlignment w:val="baseline"/>
        <w:rPr>
          <w:rFonts w:ascii="Arial" w:eastAsia="Arial" w:hAnsi="Arial"/>
          <w:color w:val="000000"/>
        </w:rPr>
      </w:pPr>
      <w:r>
        <w:rPr>
          <w:rFonts w:ascii="Arial" w:eastAsia="Arial" w:hAnsi="Arial"/>
          <w:color w:val="000000"/>
        </w:rPr>
        <w:t>This Agreement will be governed by and construed in accordance with English law and without prejudice to the Dispute Resolution Process, each party agrees to submit to the exclusive jur</w:t>
      </w:r>
      <w:r>
        <w:rPr>
          <w:rFonts w:ascii="Arial" w:eastAsia="Arial" w:hAnsi="Arial"/>
          <w:color w:val="000000"/>
        </w:rPr>
        <w:t>isdiction of the courts of England and Wales.</w:t>
      </w:r>
    </w:p>
    <w:p w:rsidR="00843B00" w:rsidRDefault="006A21F1">
      <w:pPr>
        <w:spacing w:before="287" w:line="293" w:lineRule="exact"/>
        <w:ind w:left="864" w:right="144"/>
        <w:textAlignment w:val="baseline"/>
        <w:rPr>
          <w:rFonts w:ascii="Arial" w:eastAsia="Arial" w:hAnsi="Arial"/>
          <w:color w:val="000000"/>
        </w:rPr>
      </w:pPr>
      <w:r>
        <w:rPr>
          <w:rFonts w:ascii="Arial" w:eastAsia="Arial" w:hAnsi="Arial"/>
          <w:color w:val="000000"/>
        </w:rPr>
        <w:t>Executed and delivered as an agreement by the parties or their duly authorised attorneys the day and year first above written.</w:t>
      </w:r>
    </w:p>
    <w:p w:rsidR="00843B00" w:rsidRDefault="006A21F1">
      <w:pPr>
        <w:spacing w:before="475" w:line="586" w:lineRule="exact"/>
        <w:ind w:left="144"/>
        <w:textAlignment w:val="baseline"/>
        <w:rPr>
          <w:rFonts w:ascii="Arial" w:eastAsia="Arial" w:hAnsi="Arial"/>
          <w:b/>
          <w:color w:val="000000"/>
        </w:rPr>
      </w:pPr>
      <w:r>
        <w:rPr>
          <w:rFonts w:ascii="Arial" w:eastAsia="Arial" w:hAnsi="Arial"/>
          <w:b/>
          <w:color w:val="000000"/>
        </w:rPr>
        <w:t xml:space="preserve">For and on behalf of the Buyer </w:t>
      </w:r>
      <w:r>
        <w:rPr>
          <w:rFonts w:ascii="Arial" w:eastAsia="Arial" w:hAnsi="Arial"/>
          <w:b/>
          <w:color w:val="000000"/>
        </w:rPr>
        <w:br/>
      </w:r>
      <w:r>
        <w:rPr>
          <w:rFonts w:ascii="Arial" w:eastAsia="Arial" w:hAnsi="Arial"/>
          <w:color w:val="000000"/>
        </w:rPr>
        <w:t>Signed by:</w:t>
      </w:r>
    </w:p>
    <w:p w:rsidR="00843B00" w:rsidRDefault="006A21F1">
      <w:pPr>
        <w:spacing w:before="252" w:line="252" w:lineRule="exact"/>
        <w:ind w:left="144"/>
        <w:textAlignment w:val="baseline"/>
        <w:rPr>
          <w:rFonts w:ascii="Arial" w:eastAsia="Arial" w:hAnsi="Arial"/>
          <w:color w:val="000000"/>
          <w:spacing w:val="-1"/>
        </w:rPr>
      </w:pPr>
      <w:r>
        <w:rPr>
          <w:rFonts w:ascii="Arial" w:eastAsia="Arial" w:hAnsi="Arial"/>
          <w:color w:val="000000"/>
          <w:spacing w:val="-1"/>
        </w:rPr>
        <w:t>Full name (capitals):</w:t>
      </w:r>
    </w:p>
    <w:p w:rsidR="00843B00" w:rsidRDefault="006A21F1">
      <w:pPr>
        <w:spacing w:before="40" w:line="252" w:lineRule="exact"/>
        <w:ind w:left="144"/>
        <w:textAlignment w:val="baseline"/>
        <w:rPr>
          <w:rFonts w:ascii="Arial" w:eastAsia="Arial" w:hAnsi="Arial"/>
          <w:color w:val="000000"/>
          <w:spacing w:val="-3"/>
        </w:rPr>
      </w:pPr>
      <w:r>
        <w:rPr>
          <w:rFonts w:ascii="Arial" w:eastAsia="Arial" w:hAnsi="Arial"/>
          <w:color w:val="000000"/>
          <w:spacing w:val="-3"/>
        </w:rPr>
        <w:t>Position:</w:t>
      </w:r>
    </w:p>
    <w:p w:rsidR="00843B00" w:rsidRDefault="006A21F1">
      <w:pPr>
        <w:spacing w:before="36" w:line="252" w:lineRule="exact"/>
        <w:ind w:left="144"/>
        <w:textAlignment w:val="baseline"/>
        <w:rPr>
          <w:rFonts w:ascii="Arial" w:eastAsia="Arial" w:hAnsi="Arial"/>
          <w:color w:val="000000"/>
          <w:spacing w:val="-5"/>
        </w:rPr>
      </w:pPr>
      <w:r>
        <w:rPr>
          <w:rFonts w:ascii="Arial" w:eastAsia="Arial" w:hAnsi="Arial"/>
          <w:color w:val="000000"/>
          <w:spacing w:val="-5"/>
        </w:rPr>
        <w:t>Date:</w:t>
      </w:r>
    </w:p>
    <w:p w:rsidR="00843B00" w:rsidRDefault="006A21F1">
      <w:pPr>
        <w:spacing w:before="82" w:line="504" w:lineRule="exact"/>
        <w:ind w:left="144"/>
        <w:textAlignment w:val="baseline"/>
        <w:rPr>
          <w:rFonts w:ascii="Arial" w:eastAsia="Arial" w:hAnsi="Arial"/>
          <w:b/>
          <w:color w:val="000000"/>
        </w:rPr>
      </w:pPr>
      <w:r>
        <w:rPr>
          <w:rFonts w:ascii="Arial" w:eastAsia="Arial" w:hAnsi="Arial"/>
          <w:b/>
          <w:color w:val="000000"/>
        </w:rPr>
        <w:t xml:space="preserve">For and on behalf of the [Company name] </w:t>
      </w:r>
      <w:r>
        <w:rPr>
          <w:rFonts w:ascii="Arial" w:eastAsia="Arial" w:hAnsi="Arial"/>
          <w:b/>
          <w:color w:val="000000"/>
        </w:rPr>
        <w:br/>
      </w:r>
      <w:r>
        <w:rPr>
          <w:rFonts w:ascii="Arial" w:eastAsia="Arial" w:hAnsi="Arial"/>
          <w:color w:val="000000"/>
        </w:rPr>
        <w:t>Signed by:</w:t>
      </w:r>
    </w:p>
    <w:p w:rsidR="00843B00" w:rsidRDefault="006A21F1">
      <w:pPr>
        <w:spacing w:before="252" w:line="252" w:lineRule="exact"/>
        <w:ind w:left="144"/>
        <w:textAlignment w:val="baseline"/>
        <w:rPr>
          <w:rFonts w:ascii="Arial" w:eastAsia="Arial" w:hAnsi="Arial"/>
          <w:color w:val="000000"/>
          <w:spacing w:val="-1"/>
        </w:rPr>
      </w:pPr>
      <w:r>
        <w:rPr>
          <w:rFonts w:ascii="Arial" w:eastAsia="Arial" w:hAnsi="Arial"/>
          <w:color w:val="000000"/>
          <w:spacing w:val="-1"/>
        </w:rPr>
        <w:t>Full name (capitals):</w:t>
      </w:r>
    </w:p>
    <w:p w:rsidR="00843B00" w:rsidRDefault="006A21F1">
      <w:pPr>
        <w:spacing w:before="41" w:line="252" w:lineRule="exact"/>
        <w:ind w:left="144"/>
        <w:textAlignment w:val="baseline"/>
        <w:rPr>
          <w:rFonts w:ascii="Arial" w:eastAsia="Arial" w:hAnsi="Arial"/>
          <w:color w:val="000000"/>
          <w:spacing w:val="-3"/>
        </w:rPr>
      </w:pPr>
      <w:r>
        <w:rPr>
          <w:rFonts w:ascii="Arial" w:eastAsia="Arial" w:hAnsi="Arial"/>
          <w:color w:val="000000"/>
          <w:spacing w:val="-3"/>
        </w:rPr>
        <w:t>Position:</w:t>
      </w:r>
    </w:p>
    <w:p w:rsidR="00843B00" w:rsidRDefault="006A21F1">
      <w:pPr>
        <w:spacing w:before="36" w:line="252" w:lineRule="exact"/>
        <w:ind w:left="144"/>
        <w:textAlignment w:val="baseline"/>
        <w:rPr>
          <w:rFonts w:ascii="Arial" w:eastAsia="Arial" w:hAnsi="Arial"/>
          <w:color w:val="000000"/>
          <w:spacing w:val="-5"/>
        </w:rPr>
      </w:pPr>
      <w:r>
        <w:rPr>
          <w:rFonts w:ascii="Arial" w:eastAsia="Arial" w:hAnsi="Arial"/>
          <w:color w:val="000000"/>
          <w:spacing w:val="-5"/>
        </w:rPr>
        <w:t>Date:</w:t>
      </w:r>
    </w:p>
    <w:p w:rsidR="00843B00" w:rsidRDefault="006A21F1">
      <w:pPr>
        <w:spacing w:before="76" w:line="509" w:lineRule="exact"/>
        <w:ind w:left="144"/>
        <w:textAlignment w:val="baseline"/>
        <w:rPr>
          <w:rFonts w:ascii="Arial" w:eastAsia="Arial" w:hAnsi="Arial"/>
          <w:b/>
          <w:color w:val="000000"/>
        </w:rPr>
      </w:pPr>
      <w:r>
        <w:rPr>
          <w:rFonts w:ascii="Arial" w:eastAsia="Arial" w:hAnsi="Arial"/>
          <w:b/>
          <w:color w:val="000000"/>
        </w:rPr>
        <w:t xml:space="preserve">For and on behalf of the [Company name] </w:t>
      </w:r>
      <w:r>
        <w:rPr>
          <w:rFonts w:ascii="Arial" w:eastAsia="Arial" w:hAnsi="Arial"/>
          <w:b/>
          <w:color w:val="000000"/>
        </w:rPr>
        <w:br/>
      </w:r>
      <w:r>
        <w:rPr>
          <w:rFonts w:ascii="Arial" w:eastAsia="Arial" w:hAnsi="Arial"/>
          <w:color w:val="000000"/>
        </w:rPr>
        <w:t>Signed by:</w:t>
      </w:r>
    </w:p>
    <w:p w:rsidR="00843B00" w:rsidRDefault="006A21F1">
      <w:pPr>
        <w:spacing w:before="247" w:line="252" w:lineRule="exact"/>
        <w:ind w:left="144"/>
        <w:textAlignment w:val="baseline"/>
        <w:rPr>
          <w:rFonts w:ascii="Arial" w:eastAsia="Arial" w:hAnsi="Arial"/>
          <w:color w:val="000000"/>
          <w:spacing w:val="-1"/>
        </w:rPr>
      </w:pPr>
      <w:r>
        <w:rPr>
          <w:rFonts w:ascii="Arial" w:eastAsia="Arial" w:hAnsi="Arial"/>
          <w:color w:val="000000"/>
          <w:spacing w:val="-1"/>
        </w:rPr>
        <w:t>Full name (capitals):</w:t>
      </w:r>
    </w:p>
    <w:p w:rsidR="00843B00" w:rsidRDefault="006A21F1">
      <w:pPr>
        <w:spacing w:before="41" w:line="252" w:lineRule="exact"/>
        <w:ind w:left="144"/>
        <w:textAlignment w:val="baseline"/>
        <w:rPr>
          <w:rFonts w:ascii="Arial" w:eastAsia="Arial" w:hAnsi="Arial"/>
          <w:color w:val="000000"/>
          <w:spacing w:val="-3"/>
        </w:rPr>
      </w:pPr>
      <w:r>
        <w:rPr>
          <w:rFonts w:ascii="Arial" w:eastAsia="Arial" w:hAnsi="Arial"/>
          <w:color w:val="000000"/>
          <w:spacing w:val="-3"/>
        </w:rPr>
        <w:t>Position:</w:t>
      </w:r>
    </w:p>
    <w:p w:rsidR="00843B00" w:rsidRDefault="006A21F1">
      <w:pPr>
        <w:spacing w:before="41" w:line="252" w:lineRule="exact"/>
        <w:ind w:left="144"/>
        <w:textAlignment w:val="baseline"/>
        <w:rPr>
          <w:rFonts w:ascii="Arial" w:eastAsia="Arial" w:hAnsi="Arial"/>
          <w:color w:val="000000"/>
          <w:spacing w:val="-5"/>
        </w:rPr>
      </w:pPr>
      <w:r>
        <w:rPr>
          <w:rFonts w:ascii="Arial" w:eastAsia="Arial" w:hAnsi="Arial"/>
          <w:color w:val="000000"/>
          <w:spacing w:val="-5"/>
        </w:rPr>
        <w:t>Date:</w:t>
      </w:r>
    </w:p>
    <w:p w:rsidR="00843B00" w:rsidRDefault="006A21F1">
      <w:pPr>
        <w:spacing w:before="72" w:line="509" w:lineRule="exact"/>
        <w:ind w:left="144"/>
        <w:textAlignment w:val="baseline"/>
        <w:rPr>
          <w:rFonts w:ascii="Arial" w:eastAsia="Arial" w:hAnsi="Arial"/>
          <w:b/>
          <w:color w:val="000000"/>
        </w:rPr>
      </w:pPr>
      <w:r>
        <w:rPr>
          <w:rFonts w:ascii="Arial" w:eastAsia="Arial" w:hAnsi="Arial"/>
          <w:b/>
          <w:color w:val="000000"/>
        </w:rPr>
        <w:t xml:space="preserve">For and on behalf of the [Company name] </w:t>
      </w:r>
      <w:r>
        <w:rPr>
          <w:rFonts w:ascii="Arial" w:eastAsia="Arial" w:hAnsi="Arial"/>
          <w:b/>
          <w:color w:val="000000"/>
        </w:rPr>
        <w:br/>
      </w:r>
      <w:r>
        <w:rPr>
          <w:rFonts w:ascii="Arial" w:eastAsia="Arial" w:hAnsi="Arial"/>
          <w:color w:val="000000"/>
        </w:rPr>
        <w:t>Signed by:</w:t>
      </w:r>
    </w:p>
    <w:p w:rsidR="00843B00" w:rsidRDefault="006A21F1">
      <w:pPr>
        <w:spacing w:before="252" w:line="252" w:lineRule="exact"/>
        <w:ind w:left="144"/>
        <w:textAlignment w:val="baseline"/>
        <w:rPr>
          <w:rFonts w:ascii="Arial" w:eastAsia="Arial" w:hAnsi="Arial"/>
          <w:color w:val="000000"/>
          <w:spacing w:val="-1"/>
        </w:rPr>
      </w:pPr>
      <w:r>
        <w:rPr>
          <w:rFonts w:ascii="Arial" w:eastAsia="Arial" w:hAnsi="Arial"/>
          <w:color w:val="000000"/>
          <w:spacing w:val="-1"/>
        </w:rPr>
        <w:t>Full name (capitals):</w:t>
      </w:r>
    </w:p>
    <w:p w:rsidR="00843B00" w:rsidRDefault="006A21F1">
      <w:pPr>
        <w:spacing w:before="36" w:line="252" w:lineRule="exact"/>
        <w:ind w:left="144"/>
        <w:textAlignment w:val="baseline"/>
        <w:rPr>
          <w:rFonts w:ascii="Arial" w:eastAsia="Arial" w:hAnsi="Arial"/>
          <w:color w:val="000000"/>
          <w:spacing w:val="-3"/>
        </w:rPr>
      </w:pPr>
      <w:r>
        <w:rPr>
          <w:rFonts w:ascii="Arial" w:eastAsia="Arial" w:hAnsi="Arial"/>
          <w:color w:val="000000"/>
          <w:spacing w:val="-3"/>
        </w:rPr>
        <w:t>Position:</w:t>
      </w:r>
    </w:p>
    <w:p w:rsidR="00843B00" w:rsidRDefault="006A21F1">
      <w:pPr>
        <w:spacing w:before="40" w:line="252" w:lineRule="exact"/>
        <w:ind w:left="144"/>
        <w:textAlignment w:val="baseline"/>
        <w:rPr>
          <w:rFonts w:ascii="Arial" w:eastAsia="Arial" w:hAnsi="Arial"/>
          <w:color w:val="000000"/>
          <w:spacing w:val="-5"/>
        </w:rPr>
      </w:pPr>
      <w:r>
        <w:rPr>
          <w:rFonts w:ascii="Arial" w:eastAsia="Arial" w:hAnsi="Arial"/>
          <w:color w:val="000000"/>
          <w:spacing w:val="-5"/>
        </w:rPr>
        <w:t>Date:</w:t>
      </w:r>
    </w:p>
    <w:p w:rsidR="00843B00" w:rsidRDefault="006A21F1">
      <w:pPr>
        <w:spacing w:before="586" w:line="504" w:lineRule="exact"/>
        <w:ind w:left="144"/>
        <w:textAlignment w:val="baseline"/>
        <w:rPr>
          <w:rFonts w:ascii="Arial" w:eastAsia="Arial" w:hAnsi="Arial"/>
          <w:b/>
          <w:color w:val="000000"/>
        </w:rPr>
      </w:pPr>
      <w:r>
        <w:rPr>
          <w:rFonts w:ascii="Arial" w:eastAsia="Arial" w:hAnsi="Arial"/>
          <w:b/>
          <w:color w:val="000000"/>
        </w:rPr>
        <w:t xml:space="preserve">For and on behalf of the [Company name] </w:t>
      </w:r>
      <w:r>
        <w:rPr>
          <w:rFonts w:ascii="Arial" w:eastAsia="Arial" w:hAnsi="Arial"/>
          <w:b/>
          <w:color w:val="000000"/>
        </w:rPr>
        <w:br/>
      </w:r>
      <w:r>
        <w:rPr>
          <w:rFonts w:ascii="Arial" w:eastAsia="Arial" w:hAnsi="Arial"/>
          <w:color w:val="000000"/>
        </w:rPr>
        <w:t>Signed by:</w:t>
      </w:r>
    </w:p>
    <w:p w:rsidR="00843B00" w:rsidRDefault="006A21F1">
      <w:pPr>
        <w:spacing w:before="252" w:line="252" w:lineRule="exact"/>
        <w:ind w:left="144"/>
        <w:textAlignment w:val="baseline"/>
        <w:rPr>
          <w:rFonts w:ascii="Arial" w:eastAsia="Arial" w:hAnsi="Arial"/>
          <w:color w:val="000000"/>
          <w:spacing w:val="-1"/>
        </w:rPr>
      </w:pPr>
      <w:r>
        <w:rPr>
          <w:rFonts w:ascii="Arial" w:eastAsia="Arial" w:hAnsi="Arial"/>
          <w:color w:val="000000"/>
          <w:spacing w:val="-1"/>
        </w:rPr>
        <w:t>Full name (capitals):</w:t>
      </w:r>
    </w:p>
    <w:p w:rsidR="00843B00" w:rsidRDefault="006A21F1">
      <w:pPr>
        <w:spacing w:before="41" w:line="252" w:lineRule="exact"/>
        <w:ind w:left="144"/>
        <w:textAlignment w:val="baseline"/>
        <w:rPr>
          <w:rFonts w:ascii="Arial" w:eastAsia="Arial" w:hAnsi="Arial"/>
          <w:color w:val="000000"/>
          <w:spacing w:val="-3"/>
        </w:rPr>
      </w:pPr>
      <w:r>
        <w:rPr>
          <w:rFonts w:ascii="Arial" w:eastAsia="Arial" w:hAnsi="Arial"/>
          <w:color w:val="000000"/>
          <w:spacing w:val="-3"/>
        </w:rPr>
        <w:t>Position:</w:t>
      </w:r>
    </w:p>
    <w:p w:rsidR="00843B00" w:rsidRDefault="006A21F1">
      <w:pPr>
        <w:spacing w:before="41" w:line="252" w:lineRule="exact"/>
        <w:ind w:left="144"/>
        <w:textAlignment w:val="baseline"/>
        <w:rPr>
          <w:rFonts w:ascii="Arial" w:eastAsia="Arial" w:hAnsi="Arial"/>
          <w:color w:val="000000"/>
          <w:spacing w:val="-5"/>
        </w:rPr>
      </w:pPr>
      <w:r>
        <w:rPr>
          <w:rFonts w:ascii="Arial" w:eastAsia="Arial" w:hAnsi="Arial"/>
          <w:color w:val="000000"/>
          <w:spacing w:val="-5"/>
        </w:rPr>
        <w:t>Date:</w:t>
      </w:r>
    </w:p>
    <w:p w:rsidR="00843B00" w:rsidRDefault="006A21F1">
      <w:pPr>
        <w:spacing w:before="328" w:line="252" w:lineRule="exact"/>
        <w:ind w:left="144"/>
        <w:textAlignment w:val="baseline"/>
        <w:rPr>
          <w:rFonts w:ascii="Arial" w:eastAsia="Arial" w:hAnsi="Arial"/>
          <w:b/>
          <w:color w:val="000000"/>
        </w:rPr>
      </w:pPr>
      <w:r>
        <w:rPr>
          <w:noProof/>
        </w:rPr>
        <mc:AlternateContent>
          <mc:Choice Requires="wps">
            <w:drawing>
              <wp:anchor distT="0" distB="0" distL="0" distR="0" simplePos="0" relativeHeight="251645952" behindDoc="1" locked="0" layoutInCell="1" allowOverlap="1">
                <wp:simplePos x="0" y="0"/>
                <wp:positionH relativeFrom="page">
                  <wp:posOffset>6713220</wp:posOffset>
                </wp:positionH>
                <wp:positionV relativeFrom="page">
                  <wp:posOffset>9916795</wp:posOffset>
                </wp:positionV>
                <wp:extent cx="176530" cy="161290"/>
                <wp:effectExtent l="0" t="0" r="0" b="0"/>
                <wp:wrapSquare wrapText="bothSides"/>
                <wp:docPr id="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9" type="#_x0000_t202" style="position:absolute;left:0;text-align:left;margin-left:528.6pt;margin-top:780.85pt;width:13.9pt;height:12.7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mc:Fallback>
        </mc:AlternateContent>
      </w:r>
      <w:r>
        <w:rPr>
          <w:rFonts w:ascii="Arial" w:eastAsia="Arial" w:hAnsi="Arial"/>
          <w:b/>
          <w:color w:val="000000"/>
        </w:rPr>
        <w:t>For and on behalf of the [Company name]</w:t>
      </w:r>
    </w:p>
    <w:p w:rsidR="00843B00" w:rsidRDefault="00843B00">
      <w:pPr>
        <w:sectPr w:rsidR="00843B00">
          <w:pgSz w:w="11909" w:h="16834"/>
          <w:pgMar w:top="720" w:right="1222" w:bottom="821" w:left="967" w:header="720" w:footer="720" w:gutter="0"/>
          <w:cols w:space="720"/>
        </w:sectPr>
      </w:pPr>
    </w:p>
    <w:p w:rsidR="00843B00" w:rsidRDefault="006A21F1">
      <w:pPr>
        <w:spacing w:before="9" w:line="252" w:lineRule="exact"/>
        <w:textAlignment w:val="baseline"/>
        <w:rPr>
          <w:rFonts w:ascii="Arial" w:eastAsia="Arial" w:hAnsi="Arial"/>
          <w:color w:val="000000"/>
          <w:spacing w:val="-2"/>
        </w:rPr>
      </w:pPr>
      <w:r>
        <w:rPr>
          <w:noProof/>
        </w:rPr>
        <mc:AlternateContent>
          <mc:Choice Requires="wps">
            <w:drawing>
              <wp:anchor distT="0" distB="0" distL="0" distR="0" simplePos="0" relativeHeight="251646976" behindDoc="1" locked="0" layoutInCell="1" allowOverlap="1">
                <wp:simplePos x="0" y="0"/>
                <wp:positionH relativeFrom="page">
                  <wp:posOffset>6713220</wp:posOffset>
                </wp:positionH>
                <wp:positionV relativeFrom="page">
                  <wp:posOffset>9916795</wp:posOffset>
                </wp:positionV>
                <wp:extent cx="176530" cy="161290"/>
                <wp:effectExtent l="0" t="0" r="0" b="0"/>
                <wp:wrapSquare wrapText="bothSides"/>
                <wp:docPr id="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0" type="#_x0000_t202" style="position:absolute;margin-left:528.6pt;margin-top:780.85pt;width:13.9pt;height:12.7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mc:Fallback>
        </mc:AlternateContent>
      </w:r>
      <w:r>
        <w:rPr>
          <w:rFonts w:ascii="Arial" w:eastAsia="Arial" w:hAnsi="Arial"/>
          <w:color w:val="000000"/>
          <w:spacing w:val="-2"/>
        </w:rPr>
        <w:t>Signed by:</w:t>
      </w:r>
    </w:p>
    <w:p w:rsidR="00843B00" w:rsidRDefault="006A21F1">
      <w:pPr>
        <w:spacing w:before="257" w:line="252" w:lineRule="exact"/>
        <w:textAlignment w:val="baseline"/>
        <w:rPr>
          <w:rFonts w:ascii="Arial" w:eastAsia="Arial" w:hAnsi="Arial"/>
          <w:color w:val="000000"/>
          <w:spacing w:val="-1"/>
        </w:rPr>
      </w:pPr>
      <w:r>
        <w:rPr>
          <w:rFonts w:ascii="Arial" w:eastAsia="Arial" w:hAnsi="Arial"/>
          <w:color w:val="000000"/>
          <w:spacing w:val="-1"/>
        </w:rPr>
        <w:t>Full name (capitals):</w:t>
      </w:r>
    </w:p>
    <w:p w:rsidR="00843B00" w:rsidRDefault="006A21F1">
      <w:pPr>
        <w:spacing w:before="36" w:line="252" w:lineRule="exact"/>
        <w:textAlignment w:val="baseline"/>
        <w:rPr>
          <w:rFonts w:ascii="Arial" w:eastAsia="Arial" w:hAnsi="Arial"/>
          <w:color w:val="000000"/>
          <w:spacing w:val="-3"/>
        </w:rPr>
      </w:pPr>
      <w:r>
        <w:rPr>
          <w:rFonts w:ascii="Arial" w:eastAsia="Arial" w:hAnsi="Arial"/>
          <w:color w:val="000000"/>
          <w:spacing w:val="-3"/>
        </w:rPr>
        <w:t>Position:</w:t>
      </w:r>
    </w:p>
    <w:p w:rsidR="00843B00" w:rsidRDefault="006A21F1">
      <w:pPr>
        <w:spacing w:before="41" w:line="252" w:lineRule="exact"/>
        <w:textAlignment w:val="baseline"/>
        <w:rPr>
          <w:rFonts w:ascii="Arial" w:eastAsia="Arial" w:hAnsi="Arial"/>
          <w:color w:val="000000"/>
          <w:spacing w:val="-5"/>
        </w:rPr>
      </w:pPr>
      <w:r>
        <w:rPr>
          <w:rFonts w:ascii="Arial" w:eastAsia="Arial" w:hAnsi="Arial"/>
          <w:color w:val="000000"/>
          <w:spacing w:val="-5"/>
        </w:rPr>
        <w:t>Date:</w:t>
      </w:r>
    </w:p>
    <w:p w:rsidR="00843B00" w:rsidRDefault="006A21F1">
      <w:pPr>
        <w:spacing w:before="82" w:line="504" w:lineRule="exact"/>
        <w:textAlignment w:val="baseline"/>
        <w:rPr>
          <w:rFonts w:ascii="Arial" w:eastAsia="Arial" w:hAnsi="Arial"/>
          <w:b/>
          <w:color w:val="000000"/>
        </w:rPr>
      </w:pPr>
      <w:r>
        <w:rPr>
          <w:rFonts w:ascii="Arial" w:eastAsia="Arial" w:hAnsi="Arial"/>
          <w:b/>
          <w:color w:val="000000"/>
        </w:rPr>
        <w:t xml:space="preserve">For and on behalf of the [Company name] </w:t>
      </w:r>
      <w:r>
        <w:rPr>
          <w:rFonts w:ascii="Arial" w:eastAsia="Arial" w:hAnsi="Arial"/>
          <w:b/>
          <w:color w:val="000000"/>
        </w:rPr>
        <w:br/>
      </w:r>
      <w:r>
        <w:rPr>
          <w:rFonts w:ascii="Arial" w:eastAsia="Arial" w:hAnsi="Arial"/>
          <w:color w:val="000000"/>
        </w:rPr>
        <w:t>Signed by:</w:t>
      </w:r>
    </w:p>
    <w:p w:rsidR="00843B00" w:rsidRDefault="006A21F1">
      <w:pPr>
        <w:spacing w:before="252" w:line="252" w:lineRule="exact"/>
        <w:textAlignment w:val="baseline"/>
        <w:rPr>
          <w:rFonts w:ascii="Arial" w:eastAsia="Arial" w:hAnsi="Arial"/>
          <w:color w:val="000000"/>
          <w:spacing w:val="-1"/>
        </w:rPr>
      </w:pPr>
      <w:r>
        <w:rPr>
          <w:rFonts w:ascii="Arial" w:eastAsia="Arial" w:hAnsi="Arial"/>
          <w:color w:val="000000"/>
          <w:spacing w:val="-1"/>
        </w:rPr>
        <w:t>Full name (capitals):</w:t>
      </w:r>
    </w:p>
    <w:p w:rsidR="00843B00" w:rsidRDefault="006A21F1">
      <w:pPr>
        <w:spacing w:before="40" w:line="252" w:lineRule="exact"/>
        <w:textAlignment w:val="baseline"/>
        <w:rPr>
          <w:rFonts w:ascii="Arial" w:eastAsia="Arial" w:hAnsi="Arial"/>
          <w:color w:val="000000"/>
          <w:spacing w:val="-3"/>
        </w:rPr>
      </w:pPr>
      <w:r>
        <w:rPr>
          <w:rFonts w:ascii="Arial" w:eastAsia="Arial" w:hAnsi="Arial"/>
          <w:color w:val="000000"/>
          <w:spacing w:val="-3"/>
        </w:rPr>
        <w:t>Position:</w:t>
      </w:r>
    </w:p>
    <w:p w:rsidR="00843B00" w:rsidRDefault="006A21F1">
      <w:pPr>
        <w:spacing w:before="36" w:line="252" w:lineRule="exact"/>
        <w:textAlignment w:val="baseline"/>
        <w:rPr>
          <w:rFonts w:ascii="Arial" w:eastAsia="Arial" w:hAnsi="Arial"/>
          <w:color w:val="000000"/>
          <w:spacing w:val="-5"/>
        </w:rPr>
      </w:pPr>
      <w:r>
        <w:rPr>
          <w:rFonts w:ascii="Arial" w:eastAsia="Arial" w:hAnsi="Arial"/>
          <w:color w:val="000000"/>
          <w:spacing w:val="-5"/>
        </w:rPr>
        <w:t>Date:</w:t>
      </w:r>
    </w:p>
    <w:p w:rsidR="00843B00" w:rsidRDefault="006A21F1">
      <w:pPr>
        <w:spacing w:before="362" w:after="125" w:line="322" w:lineRule="exact"/>
        <w:textAlignment w:val="baseline"/>
        <w:rPr>
          <w:rFonts w:ascii="Arial" w:eastAsia="Arial" w:hAnsi="Arial"/>
          <w:color w:val="000000"/>
          <w:spacing w:val="-2"/>
          <w:sz w:val="28"/>
        </w:rPr>
      </w:pPr>
      <w:r>
        <w:rPr>
          <w:rFonts w:ascii="Arial" w:eastAsia="Arial" w:hAnsi="Arial"/>
          <w:color w:val="000000"/>
          <w:spacing w:val="-2"/>
          <w:sz w:val="28"/>
        </w:rPr>
        <w:t>Collaboration Agreement Schedule 1: List of contracts</w:t>
      </w:r>
    </w:p>
    <w:p w:rsidR="00843B00" w:rsidRDefault="00843B00">
      <w:pPr>
        <w:spacing w:before="362" w:after="125" w:line="322" w:lineRule="exact"/>
        <w:sectPr w:rsidR="00843B00">
          <w:pgSz w:w="11909" w:h="16834"/>
          <w:pgMar w:top="720" w:right="4087" w:bottom="10414" w:left="1142" w:header="720" w:footer="720" w:gutter="0"/>
          <w:cols w:space="720"/>
        </w:sectPr>
      </w:pPr>
    </w:p>
    <w:p w:rsidR="00843B00" w:rsidRDefault="006A21F1">
      <w:pPr>
        <w:pBdr>
          <w:top w:val="single" w:sz="9" w:space="16" w:color="000000"/>
          <w:left w:val="single" w:sz="9" w:space="3" w:color="000000"/>
          <w:bottom w:val="single" w:sz="9" w:space="0" w:color="000000"/>
          <w:right w:val="single" w:sz="9" w:space="0" w:color="000000"/>
        </w:pBdr>
        <w:spacing w:line="230" w:lineRule="exact"/>
        <w:ind w:left="72"/>
        <w:textAlignment w:val="baseline"/>
        <w:rPr>
          <w:rFonts w:ascii="Arial" w:eastAsia="Arial" w:hAnsi="Arial"/>
          <w:b/>
          <w:color w:val="000000"/>
          <w:sz w:val="20"/>
        </w:rPr>
      </w:pPr>
      <w:r>
        <w:rPr>
          <w:noProof/>
        </w:rPr>
        <mc:AlternateContent>
          <mc:Choice Requires="wps">
            <w:drawing>
              <wp:anchor distT="0" distB="0" distL="0" distR="0" simplePos="0" relativeHeight="251648000" behindDoc="1" locked="0" layoutInCell="1" allowOverlap="1">
                <wp:simplePos x="0" y="0"/>
                <wp:positionH relativeFrom="page">
                  <wp:posOffset>728345</wp:posOffset>
                </wp:positionH>
                <wp:positionV relativeFrom="page">
                  <wp:posOffset>3825240</wp:posOffset>
                </wp:positionV>
                <wp:extent cx="5648325" cy="2399030"/>
                <wp:effectExtent l="0" t="0" r="0" b="0"/>
                <wp:wrapSquare wrapText="bothSides"/>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39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A21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1" type="#_x0000_t202" style="position:absolute;left:0;text-align:left;margin-left:57.35pt;margin-top:301.2pt;width:444.75pt;height:188.9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" filled="f" stroked="f">
                <v:textbox inset="0,0,0,0">
                  <w:txbxContent>
                    <w:p w:rsidR="00000000" w:rsidRDefault="006A21F1"/>
                  </w:txbxContent>
                </v:textbox>
                <w10:wrap type="square" anchorx="page" anchory="page"/>
              </v:shape>
            </w:pict>
          </mc:Fallback>
        </mc:AlternateContent>
      </w:r>
      <w:r>
        <w:rPr>
          <w:noProof/>
        </w:rPr>
        <mc:AlternateContent>
          <mc:Choice Requires="wps">
            <w:drawing>
              <wp:anchor distT="0" distB="0" distL="0" distR="0" simplePos="0" relativeHeight="251649024" behindDoc="1" locked="0" layoutInCell="1" allowOverlap="1">
                <wp:simplePos x="0" y="0"/>
                <wp:positionH relativeFrom="page">
                  <wp:posOffset>4568825</wp:posOffset>
                </wp:positionH>
                <wp:positionV relativeFrom="page">
                  <wp:posOffset>3825240</wp:posOffset>
                </wp:positionV>
                <wp:extent cx="1807845" cy="597535"/>
                <wp:effectExtent l="0" t="0" r="0" b="0"/>
                <wp:wrapSquare wrapText="bothSides"/>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843B00">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2" type="#_x0000_t202" style="position:absolute;left:0;text-align:left;margin-left:359.75pt;margin-top:301.2pt;width:142.35pt;height:47.0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" filled="f" stroked="f">
                <v:textbox inset="0,0,0,0">
                  <w:txbxContent>
                    <w:p w:rsidR="00843B00" w:rsidRDefault="00843B00">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50048" behindDoc="1" locked="0" layoutInCell="1" allowOverlap="1">
                <wp:simplePos x="0" y="0"/>
                <wp:positionH relativeFrom="page">
                  <wp:posOffset>2614930</wp:posOffset>
                </wp:positionH>
                <wp:positionV relativeFrom="page">
                  <wp:posOffset>3825240</wp:posOffset>
                </wp:positionV>
                <wp:extent cx="1953895" cy="597535"/>
                <wp:effectExtent l="0" t="0" r="0" b="0"/>
                <wp:wrapSquare wrapText="bothSides"/>
                <wp:docPr id="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843B00">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3" type="#_x0000_t202" style="position:absolute;left:0;text-align:left;margin-left:205.9pt;margin-top:301.2pt;width:153.85pt;height:47.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" filled="f" stroked="f">
                <v:textbox inset="0,0,0,0">
                  <w:txbxContent>
                    <w:p w:rsidR="00843B00" w:rsidRDefault="00843B00">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51072" behindDoc="1" locked="0" layoutInCell="1" allowOverlap="1">
                <wp:simplePos x="0" y="0"/>
                <wp:positionH relativeFrom="page">
                  <wp:posOffset>728345</wp:posOffset>
                </wp:positionH>
                <wp:positionV relativeFrom="page">
                  <wp:posOffset>3825240</wp:posOffset>
                </wp:positionV>
                <wp:extent cx="1886585" cy="597535"/>
                <wp:effectExtent l="0" t="0" r="0" b="0"/>
                <wp:wrapSquare wrapText="bothSides"/>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843B00">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4" type="#_x0000_t202" style="position:absolute;left:0;text-align:left;margin-left:57.35pt;margin-top:301.2pt;width:148.55pt;height:47.0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" filled="f" stroked="f">
                <v:textbox inset="0,0,0,0">
                  <w:txbxContent>
                    <w:p w:rsidR="00843B00" w:rsidRDefault="00843B00">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52096" behindDoc="1" locked="0" layoutInCell="1" allowOverlap="1">
                <wp:simplePos x="0" y="0"/>
                <wp:positionH relativeFrom="page">
                  <wp:posOffset>4568825</wp:posOffset>
                </wp:positionH>
                <wp:positionV relativeFrom="page">
                  <wp:posOffset>4422775</wp:posOffset>
                </wp:positionV>
                <wp:extent cx="1807845" cy="600075"/>
                <wp:effectExtent l="0" t="0" r="0" b="0"/>
                <wp:wrapSquare wrapText="bothSides"/>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843B00">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5" type="#_x0000_t202" style="position:absolute;left:0;text-align:left;margin-left:359.75pt;margin-top:348.25pt;width:142.35pt;height:47.2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" filled="f" stroked="f">
                <v:textbox inset="0,0,0,0">
                  <w:txbxContent>
                    <w:p w:rsidR="00843B00" w:rsidRDefault="00843B00">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53120" behindDoc="1" locked="0" layoutInCell="1" allowOverlap="1">
                <wp:simplePos x="0" y="0"/>
                <wp:positionH relativeFrom="page">
                  <wp:posOffset>2614930</wp:posOffset>
                </wp:positionH>
                <wp:positionV relativeFrom="page">
                  <wp:posOffset>4422775</wp:posOffset>
                </wp:positionV>
                <wp:extent cx="1953895" cy="600075"/>
                <wp:effectExtent l="0" t="0" r="0" b="0"/>
                <wp:wrapSquare wrapText="bothSides"/>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843B00">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left:0;text-align:left;margin-left:205.9pt;margin-top:348.25pt;width:153.85pt;height:47.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" filled="f" stroked="f">
                <v:textbox inset="0,0,0,0">
                  <w:txbxContent>
                    <w:p w:rsidR="00843B00" w:rsidRDefault="00843B00">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54144" behindDoc="1" locked="0" layoutInCell="1" allowOverlap="1">
                <wp:simplePos x="0" y="0"/>
                <wp:positionH relativeFrom="page">
                  <wp:posOffset>728345</wp:posOffset>
                </wp:positionH>
                <wp:positionV relativeFrom="page">
                  <wp:posOffset>4422775</wp:posOffset>
                </wp:positionV>
                <wp:extent cx="1886585" cy="600075"/>
                <wp:effectExtent l="0" t="0" r="0" b="0"/>
                <wp:wrapSquare wrapText="bothSides"/>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843B00">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7" type="#_x0000_t202" style="position:absolute;left:0;text-align:left;margin-left:57.35pt;margin-top:348.25pt;width:148.55pt;height:47.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" filled="f" stroked="f">
                <v:textbox inset="0,0,0,0">
                  <w:txbxContent>
                    <w:p w:rsidR="00843B00" w:rsidRDefault="00843B00">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55168" behindDoc="1" locked="0" layoutInCell="1" allowOverlap="1">
                <wp:simplePos x="0" y="0"/>
                <wp:positionH relativeFrom="page">
                  <wp:posOffset>4568825</wp:posOffset>
                </wp:positionH>
                <wp:positionV relativeFrom="page">
                  <wp:posOffset>5022850</wp:posOffset>
                </wp:positionV>
                <wp:extent cx="1807845" cy="600710"/>
                <wp:effectExtent l="0" t="0" r="0" b="0"/>
                <wp:wrapSquare wrapText="bothSides"/>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843B00">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8" type="#_x0000_t202" style="position:absolute;left:0;text-align:left;margin-left:359.75pt;margin-top:395.5pt;width:142.35pt;height:47.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" filled="f" stroked="f">
                <v:textbox inset="0,0,0,0">
                  <w:txbxContent>
                    <w:p w:rsidR="00843B00" w:rsidRDefault="00843B00">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56192" behindDoc="1" locked="0" layoutInCell="1" allowOverlap="1">
                <wp:simplePos x="0" y="0"/>
                <wp:positionH relativeFrom="page">
                  <wp:posOffset>2614930</wp:posOffset>
                </wp:positionH>
                <wp:positionV relativeFrom="page">
                  <wp:posOffset>5022850</wp:posOffset>
                </wp:positionV>
                <wp:extent cx="1953895" cy="600710"/>
                <wp:effectExtent l="0" t="0" r="0" b="0"/>
                <wp:wrapSquare wrapText="bothSides"/>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843B00">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9" type="#_x0000_t202" style="position:absolute;left:0;text-align:left;margin-left:205.9pt;margin-top:395.5pt;width:153.85pt;height:47.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" filled="f" stroked="f">
                <v:textbox inset="0,0,0,0">
                  <w:txbxContent>
                    <w:p w:rsidR="00843B00" w:rsidRDefault="00843B00">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57216" behindDoc="1" locked="0" layoutInCell="1" allowOverlap="1">
                <wp:simplePos x="0" y="0"/>
                <wp:positionH relativeFrom="page">
                  <wp:posOffset>728345</wp:posOffset>
                </wp:positionH>
                <wp:positionV relativeFrom="page">
                  <wp:posOffset>5022850</wp:posOffset>
                </wp:positionV>
                <wp:extent cx="1886585" cy="600710"/>
                <wp:effectExtent l="0" t="0" r="0" b="0"/>
                <wp:wrapSquare wrapText="bothSides"/>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843B00">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0" type="#_x0000_t202" style="position:absolute;left:0;text-align:left;margin-left:57.35pt;margin-top:395.5pt;width:148.55pt;height:47.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" filled="f" stroked="f">
                <v:textbox inset="0,0,0,0">
                  <w:txbxContent>
                    <w:p w:rsidR="00843B00" w:rsidRDefault="00843B00">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4568825</wp:posOffset>
                </wp:positionH>
                <wp:positionV relativeFrom="page">
                  <wp:posOffset>5623560</wp:posOffset>
                </wp:positionV>
                <wp:extent cx="1807845" cy="600710"/>
                <wp:effectExtent l="0" t="0" r="0" b="0"/>
                <wp:wrapSquare wrapText="bothSides"/>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843B00">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1" type="#_x0000_t202" style="position:absolute;left:0;text-align:left;margin-left:359.75pt;margin-top:442.8pt;width:142.35pt;height:47.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" filled="f" stroked="f">
                <v:textbox inset="0,0,0,0">
                  <w:txbxContent>
                    <w:p w:rsidR="00843B00" w:rsidRDefault="00843B00">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2614930</wp:posOffset>
                </wp:positionH>
                <wp:positionV relativeFrom="page">
                  <wp:posOffset>5623560</wp:posOffset>
                </wp:positionV>
                <wp:extent cx="1953895" cy="600710"/>
                <wp:effectExtent l="0" t="0" r="0" b="0"/>
                <wp:wrapSquare wrapText="bothSides"/>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843B00">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2" type="#_x0000_t202" style="position:absolute;left:0;text-align:left;margin-left:205.9pt;margin-top:442.8pt;width:153.85pt;height:47.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" filled="f" stroked="f">
                <v:textbox inset="0,0,0,0">
                  <w:txbxContent>
                    <w:p w:rsidR="00843B00" w:rsidRDefault="00843B00">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728345</wp:posOffset>
                </wp:positionH>
                <wp:positionV relativeFrom="page">
                  <wp:posOffset>5623560</wp:posOffset>
                </wp:positionV>
                <wp:extent cx="1886585" cy="600710"/>
                <wp:effectExtent l="0" t="0" r="0" b="0"/>
                <wp:wrapSquare wrapText="bothSides"/>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843B00">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53" type="#_x0000_t202" style="position:absolute;left:0;text-align:left;margin-left:57.35pt;margin-top:442.8pt;width:148.55pt;height:47.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" filled="f" stroked="f">
                <v:textbox inset="0,0,0,0">
                  <w:txbxContent>
                    <w:p w:rsidR="00843B00" w:rsidRDefault="00843B00">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rFonts w:ascii="Arial" w:eastAsia="Arial" w:hAnsi="Arial"/>
          <w:b/>
          <w:color w:val="000000"/>
          <w:sz w:val="20"/>
        </w:rPr>
        <w:t xml:space="preserve">Collaboration supplier </w:t>
      </w:r>
    </w:p>
    <w:p w:rsidR="00843B00" w:rsidRDefault="006A21F1">
      <w:pPr>
        <w:pBdr>
          <w:top w:val="single" w:sz="9" w:space="16" w:color="000000"/>
          <w:left w:val="single" w:sz="9" w:space="3" w:color="000000"/>
          <w:bottom w:val="single" w:sz="9" w:space="0" w:color="000000"/>
          <w:right w:val="single" w:sz="9" w:space="0" w:color="000000"/>
        </w:pBdr>
        <w:spacing w:line="230" w:lineRule="exact"/>
        <w:ind w:left="72"/>
        <w:textAlignment w:val="baseline"/>
        <w:rPr>
          <w:rFonts w:ascii="Arial" w:eastAsia="Arial" w:hAnsi="Arial"/>
          <w:b/>
          <w:color w:val="000000"/>
          <w:sz w:val="20"/>
        </w:rPr>
      </w:pPr>
      <w:r>
        <w:br w:type="column"/>
      </w:r>
      <w:r>
        <w:rPr>
          <w:rFonts w:ascii="Arial" w:eastAsia="Arial" w:hAnsi="Arial"/>
          <w:b/>
          <w:color w:val="000000"/>
          <w:sz w:val="20"/>
        </w:rPr>
        <w:t xml:space="preserve">Name/reference of contract </w:t>
      </w:r>
    </w:p>
    <w:p w:rsidR="00843B00" w:rsidRDefault="006A21F1">
      <w:pPr>
        <w:pBdr>
          <w:top w:val="single" w:sz="9" w:space="16" w:color="000000"/>
          <w:left w:val="single" w:sz="9" w:space="3" w:color="000000"/>
          <w:bottom w:val="single" w:sz="9" w:space="17" w:color="000000"/>
          <w:right w:val="single" w:sz="9" w:space="0" w:color="000000"/>
        </w:pBdr>
        <w:spacing w:line="230" w:lineRule="exact"/>
        <w:ind w:left="72"/>
        <w:textAlignment w:val="baseline"/>
        <w:rPr>
          <w:rFonts w:ascii="Arial" w:eastAsia="Arial" w:hAnsi="Arial"/>
          <w:b/>
          <w:color w:val="000000"/>
          <w:sz w:val="20"/>
        </w:rPr>
      </w:pPr>
      <w:r>
        <w:br w:type="column"/>
      </w:r>
      <w:r>
        <w:rPr>
          <w:rFonts w:ascii="Arial" w:eastAsia="Arial" w:hAnsi="Arial"/>
          <w:b/>
          <w:color w:val="000000"/>
          <w:sz w:val="20"/>
        </w:rPr>
        <w:t>Effective date of contract</w:t>
      </w:r>
    </w:p>
    <w:p w:rsidR="00843B00" w:rsidRDefault="00843B00">
      <w:pPr>
        <w:sectPr w:rsidR="00843B00">
          <w:type w:val="continuous"/>
          <w:pgSz w:w="11909" w:h="16834"/>
          <w:pgMar w:top="720" w:right="1867" w:bottom="10414" w:left="1147" w:header="720" w:footer="720" w:gutter="0"/>
          <w:cols w:num="3" w:space="0" w:equalWidth="0">
            <w:col w:w="2971" w:space="0"/>
            <w:col w:w="3077" w:space="0"/>
            <w:col w:w="2847" w:space="0"/>
          </w:cols>
        </w:sectPr>
      </w:pPr>
    </w:p>
    <w:p w:rsidR="00843B00" w:rsidRDefault="006A21F1">
      <w:pPr>
        <w:spacing w:before="23" w:line="319" w:lineRule="exact"/>
        <w:textAlignment w:val="baseline"/>
        <w:rPr>
          <w:rFonts w:ascii="Arial" w:eastAsia="Arial" w:hAnsi="Arial"/>
          <w:color w:val="000000"/>
          <w:spacing w:val="-2"/>
          <w:sz w:val="28"/>
        </w:rPr>
      </w:pPr>
      <w:r>
        <w:rPr>
          <w:noProof/>
        </w:rPr>
        <mc:AlternateContent>
          <mc:Choice Requires="wps">
            <w:drawing>
              <wp:anchor distT="0" distB="0" distL="0" distR="0" simplePos="0" relativeHeight="251661312" behindDoc="1" locked="0" layoutInCell="1" allowOverlap="1">
                <wp:simplePos x="0" y="0"/>
                <wp:positionH relativeFrom="page">
                  <wp:posOffset>6706235</wp:posOffset>
                </wp:positionH>
                <wp:positionV relativeFrom="page">
                  <wp:posOffset>9916795</wp:posOffset>
                </wp:positionV>
                <wp:extent cx="187325" cy="160655"/>
                <wp:effectExtent l="0" t="0" r="0" b="0"/>
                <wp:wrapSquare wrapText="bothSides"/>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4" type="#_x0000_t202" style="position:absolute;margin-left:528.05pt;margin-top:780.85pt;width:14.75pt;height:12.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mc:Fallback>
        </mc:AlternateContent>
      </w:r>
      <w:r>
        <w:rPr>
          <w:rFonts w:ascii="Arial" w:eastAsia="Arial" w:hAnsi="Arial"/>
          <w:color w:val="000000"/>
          <w:spacing w:val="-2"/>
          <w:sz w:val="28"/>
        </w:rPr>
        <w:t>Collaboration Agreement Schedule 2 [</w:t>
      </w:r>
      <w:r>
        <w:rPr>
          <w:rFonts w:ascii="Arial" w:eastAsia="Arial" w:hAnsi="Arial"/>
          <w:b/>
          <w:color w:val="000000"/>
          <w:spacing w:val="-2"/>
          <w:sz w:val="28"/>
        </w:rPr>
        <w:t>Insert Outline Collaboration Plan</w:t>
      </w:r>
      <w:r>
        <w:rPr>
          <w:rFonts w:ascii="Arial" w:eastAsia="Arial" w:hAnsi="Arial"/>
          <w:color w:val="000000"/>
          <w:spacing w:val="-2"/>
          <w:sz w:val="28"/>
        </w:rPr>
        <w:t>]</w:t>
      </w:r>
    </w:p>
    <w:p w:rsidR="00843B00" w:rsidRDefault="00843B00">
      <w:pPr>
        <w:sectPr w:rsidR="00843B00">
          <w:pgSz w:w="11909" w:h="16834"/>
          <w:pgMar w:top="1320" w:right="1607" w:bottom="558" w:left="1142" w:header="720" w:footer="720" w:gutter="0"/>
          <w:cols w:space="720"/>
        </w:sectPr>
      </w:pPr>
    </w:p>
    <w:p w:rsidR="00843B00" w:rsidRDefault="006A21F1">
      <w:pPr>
        <w:spacing w:before="2" w:line="366" w:lineRule="exact"/>
        <w:textAlignment w:val="baseline"/>
        <w:rPr>
          <w:rFonts w:ascii="Arial" w:eastAsia="Arial" w:hAnsi="Arial"/>
          <w:color w:val="000000"/>
          <w:sz w:val="32"/>
        </w:rPr>
      </w:pPr>
      <w:r>
        <w:rPr>
          <w:rFonts w:ascii="Arial" w:eastAsia="Arial" w:hAnsi="Arial"/>
          <w:color w:val="000000"/>
          <w:sz w:val="32"/>
        </w:rPr>
        <w:t>Schedule 4: Alternative clauses</w:t>
      </w:r>
    </w:p>
    <w:p w:rsidR="00843B00" w:rsidRDefault="006A21F1">
      <w:pPr>
        <w:numPr>
          <w:ilvl w:val="0"/>
          <w:numId w:val="24"/>
        </w:numPr>
        <w:spacing w:before="382" w:line="319" w:lineRule="exact"/>
        <w:textAlignment w:val="baseline"/>
        <w:rPr>
          <w:rFonts w:ascii="Arial" w:eastAsia="Arial" w:hAnsi="Arial"/>
          <w:color w:val="000000"/>
          <w:spacing w:val="-1"/>
          <w:sz w:val="28"/>
        </w:rPr>
      </w:pPr>
      <w:r>
        <w:rPr>
          <w:rFonts w:ascii="Arial" w:eastAsia="Arial" w:hAnsi="Arial"/>
          <w:color w:val="000000"/>
          <w:spacing w:val="-1"/>
          <w:sz w:val="28"/>
        </w:rPr>
        <w:t>Introduction</w:t>
      </w:r>
    </w:p>
    <w:p w:rsidR="00843B00" w:rsidRDefault="006A21F1">
      <w:pPr>
        <w:tabs>
          <w:tab w:val="left" w:pos="1440"/>
        </w:tabs>
        <w:spacing w:before="83" w:line="292" w:lineRule="exact"/>
        <w:jc w:val="center"/>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rPr>
        <w:t xml:space="preserve">This Schedule specifies the alternative clauses that may be requested in the </w:t>
      </w:r>
      <w:r>
        <w:rPr>
          <w:rFonts w:ascii="Arial" w:eastAsia="Arial" w:hAnsi="Arial"/>
          <w:color w:val="000000"/>
        </w:rPr>
        <w:br/>
        <w:t>Order Form and, if requested in the Order Form, will apply to this Call-Off Contract.</w:t>
      </w:r>
    </w:p>
    <w:p w:rsidR="00843B00" w:rsidRDefault="006A21F1">
      <w:pPr>
        <w:numPr>
          <w:ilvl w:val="0"/>
          <w:numId w:val="24"/>
        </w:numPr>
        <w:spacing w:before="655" w:line="319" w:lineRule="exact"/>
        <w:textAlignment w:val="baseline"/>
        <w:rPr>
          <w:rFonts w:ascii="Arial" w:eastAsia="Arial" w:hAnsi="Arial"/>
          <w:color w:val="000000"/>
          <w:sz w:val="28"/>
        </w:rPr>
      </w:pPr>
      <w:r>
        <w:rPr>
          <w:rFonts w:ascii="Arial" w:eastAsia="Arial" w:hAnsi="Arial"/>
          <w:color w:val="000000"/>
          <w:sz w:val="28"/>
        </w:rPr>
        <w:t>Clauses selected</w:t>
      </w:r>
    </w:p>
    <w:p w:rsidR="00843B00" w:rsidRDefault="006A21F1">
      <w:pPr>
        <w:tabs>
          <w:tab w:val="left" w:pos="1440"/>
        </w:tabs>
        <w:spacing w:line="480" w:lineRule="exact"/>
        <w:ind w:left="1440" w:right="432"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rPr>
        <w:t>The Customer may, in the Order Form, request the following alternative Clauses: 2.1.1 Scots Law and Jurisdiction</w:t>
      </w:r>
    </w:p>
    <w:p w:rsidR="00843B00" w:rsidRDefault="006A21F1">
      <w:pPr>
        <w:spacing w:before="292" w:line="291" w:lineRule="exact"/>
        <w:ind w:left="2160" w:right="144" w:hanging="720"/>
        <w:textAlignment w:val="baseline"/>
        <w:rPr>
          <w:rFonts w:ascii="Arial" w:eastAsia="Arial" w:hAnsi="Arial"/>
          <w:color w:val="000000"/>
        </w:rPr>
      </w:pPr>
      <w:r>
        <w:rPr>
          <w:rFonts w:ascii="Arial" w:eastAsia="Arial" w:hAnsi="Arial"/>
          <w:color w:val="000000"/>
        </w:rPr>
        <w:t xml:space="preserve">2.1.2 References to England and Wales in incorporated Framework Agreement clause 8.12 (Law and Jurisdiction) of this Call-Off Contract will be </w:t>
      </w:r>
      <w:r>
        <w:rPr>
          <w:rFonts w:ascii="Arial" w:eastAsia="Arial" w:hAnsi="Arial"/>
          <w:color w:val="000000"/>
        </w:rPr>
        <w:t>replaced with Scotland and the wording of the Framework Agreement and Call-Off Contract will be interpreted as closely as possible to the original English and Welsh Law intention despite Scots Law applying.</w:t>
      </w:r>
    </w:p>
    <w:p w:rsidR="00843B00" w:rsidRDefault="006A21F1">
      <w:pPr>
        <w:spacing w:before="288" w:line="293" w:lineRule="exact"/>
        <w:ind w:left="2160" w:right="720" w:hanging="720"/>
        <w:textAlignment w:val="baseline"/>
        <w:rPr>
          <w:rFonts w:ascii="Arial" w:eastAsia="Arial" w:hAnsi="Arial"/>
          <w:color w:val="000000"/>
        </w:rPr>
      </w:pPr>
      <w:r>
        <w:rPr>
          <w:rFonts w:ascii="Arial" w:eastAsia="Arial" w:hAnsi="Arial"/>
          <w:color w:val="000000"/>
        </w:rPr>
        <w:t>2.1.3 Reference to England and Wales in Working D</w:t>
      </w:r>
      <w:r>
        <w:rPr>
          <w:rFonts w:ascii="Arial" w:eastAsia="Arial" w:hAnsi="Arial"/>
          <w:color w:val="000000"/>
        </w:rPr>
        <w:t>ays definition within the Glossary and interpretations section will be replaced with Scotland.</w:t>
      </w:r>
    </w:p>
    <w:p w:rsidR="00843B00" w:rsidRDefault="006A21F1">
      <w:pPr>
        <w:spacing w:before="290" w:line="291" w:lineRule="exact"/>
        <w:ind w:left="2160" w:right="144" w:hanging="720"/>
        <w:textAlignment w:val="baseline"/>
        <w:rPr>
          <w:rFonts w:ascii="Arial" w:eastAsia="Arial" w:hAnsi="Arial"/>
          <w:color w:val="000000"/>
        </w:rPr>
      </w:pPr>
      <w:r>
        <w:rPr>
          <w:rFonts w:ascii="Arial" w:eastAsia="Arial" w:hAnsi="Arial"/>
          <w:color w:val="000000"/>
        </w:rPr>
        <w:t xml:space="preserve">2.1.4 References to the Contracts (Rights of Third Parties) Act 1999 will be removed in clause 27.1. Reference to the Freedom of Information Act 2000 within the </w:t>
      </w:r>
      <w:r>
        <w:rPr>
          <w:rFonts w:ascii="Arial" w:eastAsia="Arial" w:hAnsi="Arial"/>
          <w:color w:val="000000"/>
        </w:rPr>
        <w:t>defined terms for ‘FoIA/Freedom of Information Act’ to be replaced with Freedom of Information (Scotland) Act 2002.</w:t>
      </w:r>
    </w:p>
    <w:p w:rsidR="00843B00" w:rsidRDefault="006A21F1">
      <w:pPr>
        <w:spacing w:before="293" w:line="288" w:lineRule="exact"/>
        <w:ind w:left="2160" w:right="144" w:hanging="720"/>
        <w:textAlignment w:val="baseline"/>
        <w:rPr>
          <w:rFonts w:ascii="Arial" w:eastAsia="Arial" w:hAnsi="Arial"/>
          <w:color w:val="000000"/>
        </w:rPr>
      </w:pPr>
      <w:r>
        <w:rPr>
          <w:rFonts w:ascii="Arial" w:eastAsia="Arial" w:hAnsi="Arial"/>
          <w:color w:val="000000"/>
        </w:rPr>
        <w:t>2.1.5 Reference to the Supply of Goods and Services Act 1982 will be removed in incorporated Framework Agreement clause 4.2.</w:t>
      </w:r>
    </w:p>
    <w:p w:rsidR="00843B00" w:rsidRDefault="006A21F1">
      <w:pPr>
        <w:spacing w:before="334" w:line="252" w:lineRule="exact"/>
        <w:ind w:left="1440"/>
        <w:textAlignment w:val="baseline"/>
        <w:rPr>
          <w:rFonts w:ascii="Arial" w:eastAsia="Arial" w:hAnsi="Arial"/>
          <w:color w:val="000000"/>
          <w:spacing w:val="2"/>
        </w:rPr>
      </w:pPr>
      <w:r>
        <w:rPr>
          <w:rFonts w:ascii="Arial" w:eastAsia="Arial" w:hAnsi="Arial"/>
          <w:color w:val="000000"/>
          <w:spacing w:val="2"/>
        </w:rPr>
        <w:t>2.1.6 References to “tort” will be replaced with “delict” throughout</w:t>
      </w:r>
    </w:p>
    <w:p w:rsidR="00843B00" w:rsidRDefault="006A21F1">
      <w:pPr>
        <w:tabs>
          <w:tab w:val="left" w:pos="720"/>
        </w:tabs>
        <w:spacing w:before="329" w:line="251"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Customer may, in the Order Form, request the following</w:t>
      </w:r>
      <w:r>
        <w:rPr>
          <w:rFonts w:ascii="Arial" w:eastAsia="Arial" w:hAnsi="Arial"/>
          <w:color w:val="000000"/>
        </w:rPr>
        <w:t xml:space="preserve"> Alternative Clauses:</w:t>
      </w:r>
    </w:p>
    <w:p w:rsidR="00843B00" w:rsidRDefault="006A21F1">
      <w:pPr>
        <w:spacing w:before="288" w:line="293" w:lineRule="exact"/>
        <w:ind w:left="1440" w:right="1008"/>
        <w:textAlignment w:val="baseline"/>
        <w:rPr>
          <w:rFonts w:ascii="Arial" w:eastAsia="Arial" w:hAnsi="Arial"/>
          <w:color w:val="000000"/>
        </w:rPr>
      </w:pPr>
      <w:r>
        <w:rPr>
          <w:rFonts w:ascii="Arial" w:eastAsia="Arial" w:hAnsi="Arial"/>
          <w:color w:val="000000"/>
        </w:rPr>
        <w:t>2.2.1 Northern Ireland Law (see paragraph 2.3, 2.4, 2.5, 2.6 and 2.7 of this Schedule)</w:t>
      </w:r>
    </w:p>
    <w:p w:rsidR="00843B00" w:rsidRDefault="006A21F1">
      <w:pPr>
        <w:spacing w:before="650" w:line="319" w:lineRule="exact"/>
        <w:textAlignment w:val="baseline"/>
        <w:rPr>
          <w:rFonts w:ascii="Arial" w:eastAsia="Arial" w:hAnsi="Arial"/>
          <w:color w:val="000000"/>
          <w:spacing w:val="12"/>
          <w:sz w:val="28"/>
        </w:rPr>
      </w:pPr>
      <w:r>
        <w:rPr>
          <w:rFonts w:ascii="Arial" w:eastAsia="Arial" w:hAnsi="Arial"/>
          <w:color w:val="000000"/>
          <w:spacing w:val="12"/>
          <w:sz w:val="28"/>
        </w:rPr>
        <w:t>2.3 Discrimination</w:t>
      </w:r>
    </w:p>
    <w:p w:rsidR="00843B00" w:rsidRDefault="006A21F1">
      <w:pPr>
        <w:spacing w:before="88" w:line="292" w:lineRule="exact"/>
        <w:ind w:left="1440" w:right="360" w:hanging="720"/>
        <w:textAlignment w:val="baseline"/>
        <w:rPr>
          <w:rFonts w:ascii="Arial" w:eastAsia="Arial" w:hAnsi="Arial"/>
          <w:color w:val="000000"/>
        </w:rPr>
      </w:pPr>
      <w:r>
        <w:rPr>
          <w:rFonts w:ascii="Arial" w:eastAsia="Arial" w:hAnsi="Arial"/>
          <w:color w:val="000000"/>
        </w:rPr>
        <w:t>2.3.1 The Supplier will comply with all applicable fair employment, equality of treatment and anti-discrimination legislation, i</w:t>
      </w:r>
      <w:r>
        <w:rPr>
          <w:rFonts w:ascii="Arial" w:eastAsia="Arial" w:hAnsi="Arial"/>
          <w:color w:val="000000"/>
        </w:rPr>
        <w:t>ncluding, in particular the:</w:t>
      </w:r>
    </w:p>
    <w:p w:rsidR="00843B00" w:rsidRDefault="006A21F1">
      <w:pPr>
        <w:numPr>
          <w:ilvl w:val="0"/>
          <w:numId w:val="1"/>
        </w:numPr>
        <w:tabs>
          <w:tab w:val="clear" w:pos="360"/>
          <w:tab w:val="left" w:pos="1080"/>
        </w:tabs>
        <w:spacing w:before="327" w:line="273" w:lineRule="exact"/>
        <w:ind w:left="720"/>
        <w:textAlignment w:val="baseline"/>
        <w:rPr>
          <w:rFonts w:ascii="Arial" w:eastAsia="Arial" w:hAnsi="Arial"/>
          <w:color w:val="000000"/>
        </w:rPr>
      </w:pPr>
      <w:r>
        <w:rPr>
          <w:rFonts w:ascii="Arial" w:eastAsia="Arial" w:hAnsi="Arial"/>
          <w:color w:val="000000"/>
        </w:rPr>
        <w:t>Employment (Northern Ireland) Order 2002</w:t>
      </w:r>
    </w:p>
    <w:p w:rsidR="00843B00" w:rsidRDefault="006A21F1">
      <w:pPr>
        <w:numPr>
          <w:ilvl w:val="0"/>
          <w:numId w:val="1"/>
        </w:numPr>
        <w:tabs>
          <w:tab w:val="clear" w:pos="360"/>
          <w:tab w:val="left" w:pos="1080"/>
        </w:tabs>
        <w:spacing w:before="30" w:line="273" w:lineRule="exact"/>
        <w:ind w:left="720"/>
        <w:textAlignment w:val="baseline"/>
        <w:rPr>
          <w:rFonts w:ascii="Arial" w:eastAsia="Arial" w:hAnsi="Arial"/>
          <w:color w:val="000000"/>
        </w:rPr>
      </w:pPr>
      <w:r>
        <w:rPr>
          <w:rFonts w:ascii="Arial" w:eastAsia="Arial" w:hAnsi="Arial"/>
          <w:color w:val="000000"/>
        </w:rPr>
        <w:t>Fair Employment and Treatment (Northern Ireland) Order 1998</w:t>
      </w:r>
    </w:p>
    <w:p w:rsidR="00843B00" w:rsidRDefault="006A21F1">
      <w:pPr>
        <w:numPr>
          <w:ilvl w:val="0"/>
          <w:numId w:val="1"/>
        </w:numPr>
        <w:tabs>
          <w:tab w:val="clear" w:pos="360"/>
          <w:tab w:val="left" w:pos="1080"/>
        </w:tabs>
        <w:spacing w:before="34" w:line="273" w:lineRule="exact"/>
        <w:ind w:left="720"/>
        <w:textAlignment w:val="baseline"/>
        <w:rPr>
          <w:rFonts w:ascii="Arial" w:eastAsia="Arial" w:hAnsi="Arial"/>
          <w:color w:val="000000"/>
        </w:rPr>
      </w:pPr>
      <w:r>
        <w:rPr>
          <w:rFonts w:ascii="Arial" w:eastAsia="Arial" w:hAnsi="Arial"/>
          <w:color w:val="000000"/>
        </w:rPr>
        <w:t>Sex Discrimination (Northern Ireland) Order 1976 and 1988</w:t>
      </w:r>
    </w:p>
    <w:p w:rsidR="00843B00" w:rsidRDefault="006A21F1">
      <w:pPr>
        <w:numPr>
          <w:ilvl w:val="0"/>
          <w:numId w:val="1"/>
        </w:numPr>
        <w:tabs>
          <w:tab w:val="clear" w:pos="360"/>
          <w:tab w:val="left" w:pos="1080"/>
        </w:tabs>
        <w:spacing w:before="34" w:line="273" w:lineRule="exact"/>
        <w:ind w:left="720"/>
        <w:textAlignment w:val="baseline"/>
        <w:rPr>
          <w:rFonts w:ascii="Arial" w:eastAsia="Arial" w:hAnsi="Arial"/>
          <w:color w:val="000000"/>
          <w:spacing w:val="1"/>
        </w:rPr>
      </w:pPr>
      <w:r>
        <w:rPr>
          <w:rFonts w:ascii="Arial" w:eastAsia="Arial" w:hAnsi="Arial"/>
          <w:color w:val="000000"/>
          <w:spacing w:val="1"/>
        </w:rPr>
        <w:t>Employment Equality (Sexual Orientation) Regulations (Northern Irela</w:t>
      </w:r>
      <w:r>
        <w:rPr>
          <w:rFonts w:ascii="Arial" w:eastAsia="Arial" w:hAnsi="Arial"/>
          <w:color w:val="000000"/>
          <w:spacing w:val="1"/>
        </w:rPr>
        <w:t>nd) 2003</w:t>
      </w:r>
    </w:p>
    <w:p w:rsidR="00843B00" w:rsidRDefault="006A21F1">
      <w:pPr>
        <w:numPr>
          <w:ilvl w:val="0"/>
          <w:numId w:val="1"/>
        </w:numPr>
        <w:tabs>
          <w:tab w:val="clear" w:pos="360"/>
          <w:tab w:val="left" w:pos="1080"/>
        </w:tabs>
        <w:spacing w:before="30" w:after="113" w:line="273" w:lineRule="exact"/>
        <w:ind w:left="720"/>
        <w:textAlignment w:val="baseline"/>
        <w:rPr>
          <w:rFonts w:ascii="Arial" w:eastAsia="Arial" w:hAnsi="Arial"/>
          <w:color w:val="000000"/>
        </w:rPr>
      </w:pPr>
      <w:r>
        <w:rPr>
          <w:rFonts w:ascii="Arial" w:eastAsia="Arial" w:hAnsi="Arial"/>
          <w:color w:val="000000"/>
        </w:rPr>
        <w:t>Equal Pay Act (Northern Ireland) 1970</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4</w:t>
      </w:r>
    </w:p>
    <w:p w:rsidR="00843B00" w:rsidRDefault="00843B00">
      <w:pPr>
        <w:sectPr w:rsidR="00843B00">
          <w:pgSz w:w="11909" w:h="16834"/>
          <w:pgMar w:top="1380" w:right="1051" w:bottom="558" w:left="1138" w:header="720" w:footer="720" w:gutter="0"/>
          <w:cols w:space="720"/>
        </w:sectPr>
      </w:pPr>
    </w:p>
    <w:p w:rsidR="00843B00" w:rsidRDefault="006A21F1">
      <w:pPr>
        <w:numPr>
          <w:ilvl w:val="0"/>
          <w:numId w:val="1"/>
        </w:numPr>
        <w:tabs>
          <w:tab w:val="clear" w:pos="360"/>
          <w:tab w:val="left" w:pos="1152"/>
        </w:tabs>
        <w:spacing w:before="85" w:line="291" w:lineRule="exact"/>
        <w:ind w:left="1152" w:hanging="360"/>
        <w:textAlignment w:val="baseline"/>
        <w:rPr>
          <w:rFonts w:ascii="Arial" w:eastAsia="Arial" w:hAnsi="Arial"/>
          <w:color w:val="000000"/>
        </w:rPr>
      </w:pPr>
      <w:r>
        <w:rPr>
          <w:rFonts w:ascii="Arial" w:eastAsia="Arial" w:hAnsi="Arial"/>
          <w:color w:val="000000"/>
        </w:rPr>
        <w:t>Disability Discrimination Act 1995</w:t>
      </w:r>
    </w:p>
    <w:p w:rsidR="00843B00" w:rsidRDefault="006A21F1">
      <w:pPr>
        <w:numPr>
          <w:ilvl w:val="0"/>
          <w:numId w:val="1"/>
        </w:numPr>
        <w:tabs>
          <w:tab w:val="clear" w:pos="360"/>
          <w:tab w:val="left" w:pos="1152"/>
        </w:tabs>
        <w:spacing w:before="16" w:line="291" w:lineRule="exact"/>
        <w:ind w:left="1152" w:hanging="360"/>
        <w:textAlignment w:val="baseline"/>
        <w:rPr>
          <w:rFonts w:ascii="Arial" w:eastAsia="Arial" w:hAnsi="Arial"/>
          <w:color w:val="000000"/>
        </w:rPr>
      </w:pPr>
      <w:r>
        <w:rPr>
          <w:rFonts w:ascii="Arial" w:eastAsia="Arial" w:hAnsi="Arial"/>
          <w:color w:val="000000"/>
        </w:rPr>
        <w:t>Race Relations (Northern Ireland) Order 1997</w:t>
      </w:r>
    </w:p>
    <w:p w:rsidR="00843B00" w:rsidRDefault="006A21F1">
      <w:pPr>
        <w:numPr>
          <w:ilvl w:val="0"/>
          <w:numId w:val="1"/>
        </w:numPr>
        <w:tabs>
          <w:tab w:val="clear" w:pos="360"/>
          <w:tab w:val="left" w:pos="1152"/>
        </w:tabs>
        <w:spacing w:before="13" w:line="291" w:lineRule="exact"/>
        <w:ind w:left="1152" w:right="72" w:hanging="360"/>
        <w:textAlignment w:val="baseline"/>
        <w:rPr>
          <w:rFonts w:ascii="Arial" w:eastAsia="Arial" w:hAnsi="Arial"/>
          <w:color w:val="000000"/>
        </w:rPr>
      </w:pPr>
      <w:r>
        <w:rPr>
          <w:rFonts w:ascii="Arial" w:eastAsia="Arial" w:hAnsi="Arial"/>
          <w:color w:val="000000"/>
        </w:rPr>
        <w:t>Employment Relations (Northern Ireland) Order 1999 and Employment Rights (Northern Ireland) Order 1996</w:t>
      </w:r>
    </w:p>
    <w:p w:rsidR="00843B00" w:rsidRDefault="006A21F1">
      <w:pPr>
        <w:numPr>
          <w:ilvl w:val="0"/>
          <w:numId w:val="1"/>
        </w:numPr>
        <w:tabs>
          <w:tab w:val="clear" w:pos="360"/>
          <w:tab w:val="left" w:pos="1152"/>
        </w:tabs>
        <w:spacing w:before="16" w:line="291" w:lineRule="exact"/>
        <w:ind w:left="1152" w:hanging="360"/>
        <w:textAlignment w:val="baseline"/>
        <w:rPr>
          <w:rFonts w:ascii="Arial" w:eastAsia="Arial" w:hAnsi="Arial"/>
          <w:color w:val="000000"/>
        </w:rPr>
      </w:pPr>
      <w:r>
        <w:rPr>
          <w:rFonts w:ascii="Arial" w:eastAsia="Arial" w:hAnsi="Arial"/>
          <w:color w:val="000000"/>
        </w:rPr>
        <w:t>Employment Equality (Age) Regulations (Northern Ireland) 2006</w:t>
      </w:r>
    </w:p>
    <w:p w:rsidR="00843B00" w:rsidRDefault="006A21F1">
      <w:pPr>
        <w:numPr>
          <w:ilvl w:val="0"/>
          <w:numId w:val="1"/>
        </w:numPr>
        <w:tabs>
          <w:tab w:val="clear" w:pos="360"/>
          <w:tab w:val="left" w:pos="1152"/>
        </w:tabs>
        <w:spacing w:before="17" w:line="291" w:lineRule="exact"/>
        <w:ind w:left="1152" w:hanging="360"/>
        <w:textAlignment w:val="baseline"/>
        <w:rPr>
          <w:rFonts w:ascii="Arial" w:eastAsia="Arial" w:hAnsi="Arial"/>
          <w:color w:val="000000"/>
        </w:rPr>
      </w:pPr>
      <w:r>
        <w:rPr>
          <w:rFonts w:ascii="Arial" w:eastAsia="Arial" w:hAnsi="Arial"/>
          <w:color w:val="000000"/>
        </w:rPr>
        <w:t>Part-time Workers (Prevention of less Favourable Treatment) Regulation 2000</w:t>
      </w:r>
    </w:p>
    <w:p w:rsidR="00843B00" w:rsidRDefault="006A21F1">
      <w:pPr>
        <w:numPr>
          <w:ilvl w:val="0"/>
          <w:numId w:val="1"/>
        </w:numPr>
        <w:tabs>
          <w:tab w:val="clear" w:pos="360"/>
          <w:tab w:val="left" w:pos="1152"/>
        </w:tabs>
        <w:spacing w:before="11" w:line="291" w:lineRule="exact"/>
        <w:ind w:left="1152" w:hanging="360"/>
        <w:textAlignment w:val="baseline"/>
        <w:rPr>
          <w:rFonts w:ascii="Arial" w:eastAsia="Arial" w:hAnsi="Arial"/>
          <w:color w:val="000000"/>
        </w:rPr>
      </w:pPr>
      <w:r>
        <w:rPr>
          <w:rFonts w:ascii="Arial" w:eastAsia="Arial" w:hAnsi="Arial"/>
          <w:color w:val="000000"/>
        </w:rPr>
        <w:t>Fixed-term Employees (Prevention of Less Favourable Treatment) Regulations 2002</w:t>
      </w:r>
    </w:p>
    <w:p w:rsidR="00843B00" w:rsidRDefault="006A21F1">
      <w:pPr>
        <w:numPr>
          <w:ilvl w:val="0"/>
          <w:numId w:val="1"/>
        </w:numPr>
        <w:tabs>
          <w:tab w:val="clear" w:pos="360"/>
          <w:tab w:val="left" w:pos="1152"/>
        </w:tabs>
        <w:spacing w:before="16" w:line="291" w:lineRule="exact"/>
        <w:ind w:left="1152" w:hanging="360"/>
        <w:textAlignment w:val="baseline"/>
        <w:rPr>
          <w:rFonts w:ascii="Arial" w:eastAsia="Arial" w:hAnsi="Arial"/>
          <w:color w:val="000000"/>
        </w:rPr>
      </w:pPr>
      <w:r>
        <w:rPr>
          <w:rFonts w:ascii="Arial" w:eastAsia="Arial" w:hAnsi="Arial"/>
          <w:color w:val="000000"/>
        </w:rPr>
        <w:t>The Disability Discrimination (Northern Ireland) Order 2006</w:t>
      </w:r>
    </w:p>
    <w:p w:rsidR="00843B00" w:rsidRDefault="006A21F1">
      <w:pPr>
        <w:numPr>
          <w:ilvl w:val="0"/>
          <w:numId w:val="1"/>
        </w:numPr>
        <w:tabs>
          <w:tab w:val="clear" w:pos="360"/>
          <w:tab w:val="left" w:pos="1152"/>
        </w:tabs>
        <w:spacing w:before="16" w:line="291" w:lineRule="exact"/>
        <w:ind w:left="1152" w:hanging="360"/>
        <w:textAlignment w:val="baseline"/>
        <w:rPr>
          <w:rFonts w:ascii="Arial" w:eastAsia="Arial" w:hAnsi="Arial"/>
          <w:color w:val="000000"/>
        </w:rPr>
      </w:pPr>
      <w:r>
        <w:rPr>
          <w:rFonts w:ascii="Arial" w:eastAsia="Arial" w:hAnsi="Arial"/>
          <w:color w:val="000000"/>
        </w:rPr>
        <w:t>The Employment Relations (Northern Ireland) Order 2004</w:t>
      </w:r>
    </w:p>
    <w:p w:rsidR="00843B00" w:rsidRDefault="006A21F1">
      <w:pPr>
        <w:numPr>
          <w:ilvl w:val="0"/>
          <w:numId w:val="1"/>
        </w:numPr>
        <w:tabs>
          <w:tab w:val="clear" w:pos="360"/>
          <w:tab w:val="left" w:pos="1152"/>
        </w:tabs>
        <w:spacing w:before="12" w:line="291" w:lineRule="exact"/>
        <w:ind w:left="1152" w:hanging="360"/>
        <w:textAlignment w:val="baseline"/>
        <w:rPr>
          <w:rFonts w:ascii="Arial" w:eastAsia="Arial" w:hAnsi="Arial"/>
          <w:color w:val="000000"/>
        </w:rPr>
      </w:pPr>
      <w:r>
        <w:rPr>
          <w:rFonts w:ascii="Arial" w:eastAsia="Arial" w:hAnsi="Arial"/>
          <w:color w:val="000000"/>
        </w:rPr>
        <w:t>Equality Act (Sexual Orientation) Regulations (Northern Ireland) 2006</w:t>
      </w:r>
    </w:p>
    <w:p w:rsidR="00843B00" w:rsidRDefault="006A21F1">
      <w:pPr>
        <w:numPr>
          <w:ilvl w:val="0"/>
          <w:numId w:val="1"/>
        </w:numPr>
        <w:tabs>
          <w:tab w:val="clear" w:pos="360"/>
          <w:tab w:val="left" w:pos="1152"/>
        </w:tabs>
        <w:spacing w:before="16" w:line="291" w:lineRule="exact"/>
        <w:ind w:left="1152" w:hanging="360"/>
        <w:textAlignment w:val="baseline"/>
        <w:rPr>
          <w:rFonts w:ascii="Arial" w:eastAsia="Arial" w:hAnsi="Arial"/>
          <w:color w:val="000000"/>
        </w:rPr>
      </w:pPr>
      <w:r>
        <w:rPr>
          <w:rFonts w:ascii="Arial" w:eastAsia="Arial" w:hAnsi="Arial"/>
          <w:color w:val="000000"/>
        </w:rPr>
        <w:t>Employment Relations (Northern Ireland) Order 2004</w:t>
      </w:r>
    </w:p>
    <w:p w:rsidR="00843B00" w:rsidRDefault="006A21F1">
      <w:pPr>
        <w:numPr>
          <w:ilvl w:val="0"/>
          <w:numId w:val="1"/>
        </w:numPr>
        <w:tabs>
          <w:tab w:val="clear" w:pos="360"/>
          <w:tab w:val="left" w:pos="1152"/>
        </w:tabs>
        <w:spacing w:before="16" w:line="291" w:lineRule="exact"/>
        <w:ind w:left="1152" w:hanging="360"/>
        <w:textAlignment w:val="baseline"/>
        <w:rPr>
          <w:rFonts w:ascii="Arial" w:eastAsia="Arial" w:hAnsi="Arial"/>
          <w:color w:val="000000"/>
        </w:rPr>
      </w:pPr>
      <w:r>
        <w:rPr>
          <w:rFonts w:ascii="Arial" w:eastAsia="Arial" w:hAnsi="Arial"/>
          <w:color w:val="000000"/>
        </w:rPr>
        <w:t>Work and Families (Northern Ireland) Order 2006</w:t>
      </w:r>
    </w:p>
    <w:p w:rsidR="00843B00" w:rsidRDefault="006A21F1">
      <w:pPr>
        <w:spacing w:before="289" w:line="291" w:lineRule="exact"/>
        <w:ind w:left="360" w:right="72"/>
        <w:textAlignment w:val="baseline"/>
        <w:rPr>
          <w:rFonts w:ascii="Arial" w:eastAsia="Arial" w:hAnsi="Arial"/>
          <w:color w:val="000000"/>
        </w:rPr>
      </w:pPr>
      <w:r>
        <w:rPr>
          <w:rFonts w:ascii="Arial" w:eastAsia="Arial" w:hAnsi="Arial"/>
          <w:color w:val="000000"/>
        </w:rPr>
        <w:t>and will use his best endeavours</w:t>
      </w:r>
      <w:r>
        <w:rPr>
          <w:rFonts w:ascii="Arial" w:eastAsia="Arial" w:hAnsi="Arial"/>
          <w:color w:val="000000"/>
        </w:rPr>
        <w:t xml:space="preserve"> to ensure that in his employment policies and practices and in the delivery of the services required of the Supplier under this Call-Off Contract he promotes equality of treatment and opportunity between:</w:t>
      </w:r>
    </w:p>
    <w:p w:rsidR="00843B00" w:rsidRDefault="006A21F1">
      <w:pPr>
        <w:numPr>
          <w:ilvl w:val="0"/>
          <w:numId w:val="25"/>
        </w:numPr>
        <w:tabs>
          <w:tab w:val="clear" w:pos="720"/>
          <w:tab w:val="left" w:pos="2232"/>
        </w:tabs>
        <w:spacing w:before="333" w:line="252" w:lineRule="exact"/>
        <w:ind w:left="2232" w:hanging="720"/>
        <w:textAlignment w:val="baseline"/>
        <w:rPr>
          <w:rFonts w:ascii="Arial" w:eastAsia="Arial" w:hAnsi="Arial"/>
          <w:color w:val="000000"/>
        </w:rPr>
      </w:pPr>
      <w:r>
        <w:rPr>
          <w:rFonts w:ascii="Arial" w:eastAsia="Arial" w:hAnsi="Arial"/>
          <w:color w:val="000000"/>
        </w:rPr>
        <w:t>persons of different religious beliefs or politica</w:t>
      </w:r>
      <w:r>
        <w:rPr>
          <w:rFonts w:ascii="Arial" w:eastAsia="Arial" w:hAnsi="Arial"/>
          <w:color w:val="000000"/>
        </w:rPr>
        <w:t>l opinions</w:t>
      </w:r>
    </w:p>
    <w:p w:rsidR="00843B00" w:rsidRDefault="006A21F1">
      <w:pPr>
        <w:numPr>
          <w:ilvl w:val="0"/>
          <w:numId w:val="25"/>
        </w:numPr>
        <w:tabs>
          <w:tab w:val="clear" w:pos="720"/>
          <w:tab w:val="left" w:pos="2232"/>
        </w:tabs>
        <w:spacing w:before="36" w:line="252" w:lineRule="exact"/>
        <w:ind w:left="2232" w:hanging="720"/>
        <w:textAlignment w:val="baseline"/>
        <w:rPr>
          <w:rFonts w:ascii="Arial" w:eastAsia="Arial" w:hAnsi="Arial"/>
          <w:color w:val="000000"/>
        </w:rPr>
      </w:pPr>
      <w:r>
        <w:rPr>
          <w:rFonts w:ascii="Arial" w:eastAsia="Arial" w:hAnsi="Arial"/>
          <w:color w:val="000000"/>
        </w:rPr>
        <w:t>men and women or married and unmarried persons</w:t>
      </w:r>
    </w:p>
    <w:p w:rsidR="00843B00" w:rsidRDefault="006A21F1">
      <w:pPr>
        <w:numPr>
          <w:ilvl w:val="0"/>
          <w:numId w:val="25"/>
        </w:numPr>
        <w:tabs>
          <w:tab w:val="clear" w:pos="720"/>
          <w:tab w:val="left" w:pos="2232"/>
        </w:tabs>
        <w:spacing w:line="290" w:lineRule="exact"/>
        <w:ind w:left="2232" w:right="1224" w:hanging="720"/>
        <w:textAlignment w:val="baseline"/>
        <w:rPr>
          <w:rFonts w:ascii="Arial" w:eastAsia="Arial" w:hAnsi="Arial"/>
          <w:color w:val="000000"/>
        </w:rPr>
      </w:pPr>
      <w:r>
        <w:rPr>
          <w:rFonts w:ascii="Arial" w:eastAsia="Arial" w:hAnsi="Arial"/>
          <w:color w:val="000000"/>
        </w:rPr>
        <w:t>persons with and without dependants (including women who are pregnant or on maternity leave and men on paternity leave)</w:t>
      </w:r>
    </w:p>
    <w:p w:rsidR="00843B00" w:rsidRDefault="006A21F1">
      <w:pPr>
        <w:numPr>
          <w:ilvl w:val="0"/>
          <w:numId w:val="25"/>
        </w:numPr>
        <w:tabs>
          <w:tab w:val="clear" w:pos="720"/>
          <w:tab w:val="left" w:pos="2232"/>
        </w:tabs>
        <w:spacing w:before="4" w:line="291" w:lineRule="exact"/>
        <w:ind w:left="2232" w:right="1152" w:hanging="720"/>
        <w:textAlignment w:val="baseline"/>
        <w:rPr>
          <w:rFonts w:ascii="Arial" w:eastAsia="Arial" w:hAnsi="Arial"/>
          <w:color w:val="000000"/>
        </w:rPr>
      </w:pPr>
      <w:r>
        <w:rPr>
          <w:rFonts w:ascii="Arial" w:eastAsia="Arial" w:hAnsi="Arial"/>
          <w:color w:val="000000"/>
        </w:rPr>
        <w:t>persons of different racial groups (within the meaning of the Race Relations (</w:t>
      </w:r>
      <w:r>
        <w:rPr>
          <w:rFonts w:ascii="Arial" w:eastAsia="Arial" w:hAnsi="Arial"/>
          <w:color w:val="000000"/>
        </w:rPr>
        <w:t>Northern Ireland) Order 1997)</w:t>
      </w:r>
    </w:p>
    <w:p w:rsidR="00843B00" w:rsidRDefault="006A21F1">
      <w:pPr>
        <w:numPr>
          <w:ilvl w:val="0"/>
          <w:numId w:val="25"/>
        </w:numPr>
        <w:tabs>
          <w:tab w:val="clear" w:pos="720"/>
          <w:tab w:val="left" w:pos="2232"/>
        </w:tabs>
        <w:spacing w:line="290" w:lineRule="exact"/>
        <w:ind w:left="2232" w:right="1440" w:hanging="720"/>
        <w:textAlignment w:val="baseline"/>
        <w:rPr>
          <w:rFonts w:ascii="Arial" w:eastAsia="Arial" w:hAnsi="Arial"/>
          <w:color w:val="000000"/>
        </w:rPr>
      </w:pPr>
      <w:r>
        <w:rPr>
          <w:rFonts w:ascii="Arial" w:eastAsia="Arial" w:hAnsi="Arial"/>
          <w:color w:val="000000"/>
        </w:rPr>
        <w:t>persons with and without a disability (within the meaning of the Disability Discrimination Act 1995)</w:t>
      </w:r>
    </w:p>
    <w:p w:rsidR="00843B00" w:rsidRDefault="006A21F1">
      <w:pPr>
        <w:numPr>
          <w:ilvl w:val="0"/>
          <w:numId w:val="25"/>
        </w:numPr>
        <w:tabs>
          <w:tab w:val="clear" w:pos="720"/>
          <w:tab w:val="left" w:pos="2232"/>
        </w:tabs>
        <w:spacing w:before="36" w:line="252" w:lineRule="exact"/>
        <w:ind w:left="2232" w:hanging="720"/>
        <w:textAlignment w:val="baseline"/>
        <w:rPr>
          <w:rFonts w:ascii="Arial" w:eastAsia="Arial" w:hAnsi="Arial"/>
          <w:color w:val="000000"/>
          <w:spacing w:val="-1"/>
        </w:rPr>
      </w:pPr>
      <w:r>
        <w:rPr>
          <w:rFonts w:ascii="Arial" w:eastAsia="Arial" w:hAnsi="Arial"/>
          <w:color w:val="000000"/>
          <w:spacing w:val="-1"/>
        </w:rPr>
        <w:t>persons of different ages</w:t>
      </w:r>
    </w:p>
    <w:p w:rsidR="00843B00" w:rsidRDefault="006A21F1">
      <w:pPr>
        <w:numPr>
          <w:ilvl w:val="0"/>
          <w:numId w:val="25"/>
        </w:numPr>
        <w:tabs>
          <w:tab w:val="clear" w:pos="720"/>
          <w:tab w:val="left" w:pos="2232"/>
        </w:tabs>
        <w:spacing w:before="40" w:line="252" w:lineRule="exact"/>
        <w:ind w:left="2232" w:hanging="720"/>
        <w:textAlignment w:val="baseline"/>
        <w:rPr>
          <w:rFonts w:ascii="Arial" w:eastAsia="Arial" w:hAnsi="Arial"/>
          <w:color w:val="000000"/>
        </w:rPr>
      </w:pPr>
      <w:r>
        <w:rPr>
          <w:rFonts w:ascii="Arial" w:eastAsia="Arial" w:hAnsi="Arial"/>
          <w:color w:val="000000"/>
        </w:rPr>
        <w:t>persons of differing sexual orientation</w:t>
      </w:r>
    </w:p>
    <w:p w:rsidR="00843B00" w:rsidRDefault="006A21F1">
      <w:pPr>
        <w:spacing w:before="292" w:line="291" w:lineRule="exact"/>
        <w:ind w:left="1512" w:right="648" w:hanging="792"/>
        <w:textAlignment w:val="baseline"/>
        <w:rPr>
          <w:rFonts w:ascii="Arial" w:eastAsia="Arial" w:hAnsi="Arial"/>
          <w:color w:val="000000"/>
        </w:rPr>
      </w:pPr>
      <w:r>
        <w:rPr>
          <w:rFonts w:ascii="Arial" w:eastAsia="Arial" w:hAnsi="Arial"/>
          <w:color w:val="000000"/>
        </w:rPr>
        <w:t>2.3.2 The Supplier will take all reasonable steps to secure the observance of clause 2.3.1 of this Schedule by all Supplier Staff.</w:t>
      </w:r>
    </w:p>
    <w:p w:rsidR="00843B00" w:rsidRDefault="006A21F1">
      <w:pPr>
        <w:spacing w:before="894" w:line="319" w:lineRule="exact"/>
        <w:textAlignment w:val="baseline"/>
        <w:rPr>
          <w:rFonts w:ascii="Arial" w:eastAsia="Arial" w:hAnsi="Arial"/>
          <w:color w:val="000000"/>
          <w:spacing w:val="6"/>
          <w:sz w:val="28"/>
        </w:rPr>
      </w:pPr>
      <w:r>
        <w:rPr>
          <w:rFonts w:ascii="Arial" w:eastAsia="Arial" w:hAnsi="Arial"/>
          <w:color w:val="000000"/>
          <w:spacing w:val="6"/>
          <w:sz w:val="28"/>
        </w:rPr>
        <w:t>2.4 Equality policies and practices</w:t>
      </w:r>
    </w:p>
    <w:p w:rsidR="00843B00" w:rsidRDefault="006A21F1">
      <w:pPr>
        <w:spacing w:before="129" w:line="252" w:lineRule="exact"/>
        <w:jc w:val="center"/>
        <w:textAlignment w:val="baseline"/>
        <w:rPr>
          <w:rFonts w:ascii="Arial" w:eastAsia="Arial" w:hAnsi="Arial"/>
          <w:color w:val="000000"/>
          <w:spacing w:val="2"/>
        </w:rPr>
      </w:pPr>
      <w:r>
        <w:rPr>
          <w:rFonts w:ascii="Arial" w:eastAsia="Arial" w:hAnsi="Arial"/>
          <w:color w:val="000000"/>
          <w:spacing w:val="2"/>
        </w:rPr>
        <w:t>2.4.1 The Supplier will introduce and will procure that any Subcontractor will also</w:t>
      </w:r>
    </w:p>
    <w:p w:rsidR="00843B00" w:rsidRDefault="006A21F1">
      <w:pPr>
        <w:spacing w:line="290" w:lineRule="exact"/>
        <w:ind w:left="1512" w:right="144"/>
        <w:textAlignment w:val="baseline"/>
        <w:rPr>
          <w:rFonts w:ascii="Arial" w:eastAsia="Arial" w:hAnsi="Arial"/>
          <w:color w:val="000000"/>
        </w:rPr>
      </w:pPr>
      <w:r>
        <w:rPr>
          <w:rFonts w:ascii="Arial" w:eastAsia="Arial" w:hAnsi="Arial"/>
          <w:color w:val="000000"/>
        </w:rPr>
        <w:t>intro</w:t>
      </w:r>
      <w:r>
        <w:rPr>
          <w:rFonts w:ascii="Arial" w:eastAsia="Arial" w:hAnsi="Arial"/>
          <w:color w:val="000000"/>
        </w:rPr>
        <w:t xml:space="preserve">duce and implement an equal opportunities policy in accordance with guidance from and to the satisfaction of the Equality Commission. The Supplier will review these policies on a regular basis (and will procure that its Subcontractors do likewise) and the </w:t>
      </w:r>
      <w:r>
        <w:rPr>
          <w:rFonts w:ascii="Arial" w:eastAsia="Arial" w:hAnsi="Arial"/>
          <w:color w:val="000000"/>
        </w:rPr>
        <w:t>Customer will be entitled to receive upon request a copy of the policy.</w:t>
      </w:r>
    </w:p>
    <w:p w:rsidR="00843B00" w:rsidRDefault="006A21F1">
      <w:pPr>
        <w:spacing w:before="289" w:line="291" w:lineRule="exact"/>
        <w:ind w:left="1512" w:right="144" w:hanging="792"/>
        <w:textAlignment w:val="baseline"/>
        <w:rPr>
          <w:rFonts w:ascii="Arial" w:eastAsia="Arial" w:hAnsi="Arial"/>
          <w:color w:val="000000"/>
        </w:rPr>
      </w:pPr>
      <w:r>
        <w:rPr>
          <w:rFonts w:ascii="Arial" w:eastAsia="Arial" w:hAnsi="Arial"/>
          <w:color w:val="000000"/>
        </w:rPr>
        <w:t>2.4.2 The Supplier will take all reasonable steps to ensure that all of the Supplier Staff comply with its equal opportunities policies (referred to in clause 2.3 above). These steps w</w:t>
      </w:r>
      <w:r>
        <w:rPr>
          <w:rFonts w:ascii="Arial" w:eastAsia="Arial" w:hAnsi="Arial"/>
          <w:color w:val="000000"/>
        </w:rPr>
        <w:t>ill include:</w:t>
      </w:r>
    </w:p>
    <w:p w:rsidR="00843B00" w:rsidRDefault="006A21F1">
      <w:pPr>
        <w:numPr>
          <w:ilvl w:val="0"/>
          <w:numId w:val="26"/>
        </w:numPr>
        <w:tabs>
          <w:tab w:val="clear" w:pos="720"/>
          <w:tab w:val="left" w:pos="2232"/>
        </w:tabs>
        <w:spacing w:before="333" w:line="252" w:lineRule="exact"/>
        <w:ind w:left="2232" w:hanging="720"/>
        <w:textAlignment w:val="baseline"/>
        <w:rPr>
          <w:rFonts w:ascii="Arial" w:eastAsia="Arial" w:hAnsi="Arial"/>
          <w:color w:val="000000"/>
        </w:rPr>
      </w:pPr>
      <w:r>
        <w:rPr>
          <w:rFonts w:ascii="Arial" w:eastAsia="Arial" w:hAnsi="Arial"/>
          <w:color w:val="000000"/>
        </w:rPr>
        <w:t>the issue of written instructions to staff and other relevant persons</w:t>
      </w:r>
    </w:p>
    <w:p w:rsidR="00843B00" w:rsidRDefault="006A21F1">
      <w:pPr>
        <w:numPr>
          <w:ilvl w:val="0"/>
          <w:numId w:val="26"/>
        </w:numPr>
        <w:tabs>
          <w:tab w:val="clear" w:pos="720"/>
          <w:tab w:val="left" w:pos="2232"/>
        </w:tabs>
        <w:spacing w:line="290" w:lineRule="exact"/>
        <w:ind w:left="2232" w:right="360" w:hanging="720"/>
        <w:textAlignment w:val="baseline"/>
        <w:rPr>
          <w:rFonts w:ascii="Arial" w:eastAsia="Arial" w:hAnsi="Arial"/>
          <w:color w:val="000000"/>
        </w:rPr>
      </w:pPr>
      <w:r>
        <w:rPr>
          <w:rFonts w:ascii="Arial" w:eastAsia="Arial" w:hAnsi="Arial"/>
          <w:color w:val="000000"/>
        </w:rPr>
        <w:t>the appointment or designation of a senior manager with responsibility for equal opportunities</w:t>
      </w:r>
    </w:p>
    <w:p w:rsidR="00843B00" w:rsidRDefault="006A21F1">
      <w:pPr>
        <w:numPr>
          <w:ilvl w:val="0"/>
          <w:numId w:val="26"/>
        </w:numPr>
        <w:tabs>
          <w:tab w:val="clear" w:pos="720"/>
          <w:tab w:val="left" w:pos="2232"/>
        </w:tabs>
        <w:spacing w:after="69" w:line="290" w:lineRule="exact"/>
        <w:ind w:left="2232" w:right="504" w:hanging="720"/>
        <w:textAlignment w:val="baseline"/>
        <w:rPr>
          <w:rFonts w:ascii="Arial" w:eastAsia="Arial" w:hAnsi="Arial"/>
          <w:color w:val="000000"/>
        </w:rPr>
      </w:pPr>
      <w:r>
        <w:rPr>
          <w:rFonts w:ascii="Arial" w:eastAsia="Arial" w:hAnsi="Arial"/>
          <w:color w:val="000000"/>
        </w:rPr>
        <w:t>training of all staff and other relevant persons in equal opportunities and harassment matters</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4</w:t>
      </w:r>
    </w:p>
    <w:p w:rsidR="00843B00" w:rsidRDefault="00843B00">
      <w:pPr>
        <w:sectPr w:rsidR="00843B00">
          <w:pgSz w:w="11909" w:h="16834"/>
          <w:pgMar w:top="620" w:right="1094" w:bottom="558" w:left="1095" w:header="720" w:footer="720" w:gutter="0"/>
          <w:cols w:space="720"/>
        </w:sectPr>
      </w:pPr>
    </w:p>
    <w:p w:rsidR="00843B00" w:rsidRDefault="006A21F1">
      <w:pPr>
        <w:tabs>
          <w:tab w:val="left" w:pos="2232"/>
        </w:tabs>
        <w:spacing w:line="274" w:lineRule="exact"/>
        <w:ind w:left="2232" w:right="1368" w:hanging="720"/>
        <w:textAlignment w:val="baseline"/>
        <w:rPr>
          <w:rFonts w:ascii="Arial" w:eastAsia="Arial" w:hAnsi="Arial"/>
          <w:color w:val="000000"/>
        </w:rPr>
      </w:pPr>
      <w:r>
        <w:rPr>
          <w:rFonts w:ascii="Arial" w:eastAsia="Arial" w:hAnsi="Arial"/>
          <w:color w:val="000000"/>
        </w:rPr>
        <w:t>d.</w:t>
      </w:r>
      <w:r>
        <w:rPr>
          <w:rFonts w:ascii="Arial" w:eastAsia="Arial" w:hAnsi="Arial"/>
          <w:color w:val="000000"/>
        </w:rPr>
        <w:tab/>
        <w:t>the inclusion of the topic of equality as an ag</w:t>
      </w:r>
      <w:r>
        <w:rPr>
          <w:rFonts w:ascii="Arial" w:eastAsia="Arial" w:hAnsi="Arial"/>
          <w:color w:val="000000"/>
        </w:rPr>
        <w:t>enda item at team, management and staff meetings</w:t>
      </w:r>
    </w:p>
    <w:p w:rsidR="00843B00" w:rsidRDefault="006A21F1">
      <w:pPr>
        <w:spacing w:before="293" w:line="293" w:lineRule="exact"/>
        <w:ind w:left="720" w:right="216"/>
        <w:textAlignment w:val="baseline"/>
        <w:rPr>
          <w:rFonts w:ascii="Arial" w:eastAsia="Arial" w:hAnsi="Arial"/>
          <w:color w:val="000000"/>
        </w:rPr>
      </w:pPr>
      <w:r>
        <w:rPr>
          <w:rFonts w:ascii="Arial" w:eastAsia="Arial" w:hAnsi="Arial"/>
          <w:color w:val="000000"/>
        </w:rPr>
        <w:t>The Supplier will procure that its Subcontractors do likewise with their equal opportunities policies.</w:t>
      </w:r>
    </w:p>
    <w:p w:rsidR="00843B00" w:rsidRDefault="006A21F1">
      <w:pPr>
        <w:spacing w:before="330" w:line="251" w:lineRule="exact"/>
        <w:ind w:left="720"/>
        <w:textAlignment w:val="baseline"/>
        <w:rPr>
          <w:rFonts w:ascii="Arial" w:eastAsia="Arial" w:hAnsi="Arial"/>
          <w:color w:val="000000"/>
          <w:spacing w:val="1"/>
        </w:rPr>
      </w:pPr>
      <w:r>
        <w:rPr>
          <w:rFonts w:ascii="Arial" w:eastAsia="Arial" w:hAnsi="Arial"/>
          <w:color w:val="000000"/>
          <w:spacing w:val="1"/>
        </w:rPr>
        <w:t>2.4.3 The Supplier will inform the Customer as soon as possible in the event of:</w:t>
      </w:r>
    </w:p>
    <w:p w:rsidR="00843B00" w:rsidRDefault="006A21F1">
      <w:pPr>
        <w:numPr>
          <w:ilvl w:val="0"/>
          <w:numId w:val="27"/>
        </w:numPr>
        <w:tabs>
          <w:tab w:val="clear" w:pos="720"/>
          <w:tab w:val="left" w:pos="2232"/>
        </w:tabs>
        <w:spacing w:before="291" w:line="290" w:lineRule="exact"/>
        <w:ind w:left="2232" w:right="144" w:hanging="720"/>
        <w:textAlignment w:val="baseline"/>
        <w:rPr>
          <w:rFonts w:ascii="Arial" w:eastAsia="Arial" w:hAnsi="Arial"/>
          <w:color w:val="000000"/>
        </w:rPr>
      </w:pPr>
      <w:r>
        <w:rPr>
          <w:rFonts w:ascii="Arial" w:eastAsia="Arial" w:hAnsi="Arial"/>
          <w:color w:val="000000"/>
        </w:rPr>
        <w:t>the Equality Commission notifying the Supplier of an alleged breach by it or any Subcontractor (or any of their shareholders or directors) of the Fair Employment and Treatment (Northern Ireland) Order 1998 or</w:t>
      </w:r>
    </w:p>
    <w:p w:rsidR="00843B00" w:rsidRDefault="006A21F1">
      <w:pPr>
        <w:numPr>
          <w:ilvl w:val="0"/>
          <w:numId w:val="27"/>
        </w:numPr>
        <w:tabs>
          <w:tab w:val="clear" w:pos="720"/>
          <w:tab w:val="left" w:pos="2232"/>
        </w:tabs>
        <w:spacing w:before="3" w:line="291" w:lineRule="exact"/>
        <w:ind w:left="2232" w:right="216" w:hanging="720"/>
        <w:textAlignment w:val="baseline"/>
        <w:rPr>
          <w:rFonts w:ascii="Arial" w:eastAsia="Arial" w:hAnsi="Arial"/>
          <w:color w:val="000000"/>
        </w:rPr>
      </w:pPr>
      <w:r>
        <w:rPr>
          <w:rFonts w:ascii="Arial" w:eastAsia="Arial" w:hAnsi="Arial"/>
          <w:color w:val="000000"/>
        </w:rPr>
        <w:t xml:space="preserve">any finding of unlawful discrimination (or any </w:t>
      </w:r>
      <w:r>
        <w:rPr>
          <w:rFonts w:ascii="Arial" w:eastAsia="Arial" w:hAnsi="Arial"/>
          <w:color w:val="000000"/>
        </w:rPr>
        <w:t>offence under the Legislation mentioned in clause 2.3 above) being made against the Supplier or its Subcontractors during the Call-Off Contract Period by any Industrial or Fair Employment Tribunal or court,</w:t>
      </w:r>
    </w:p>
    <w:p w:rsidR="00843B00" w:rsidRDefault="006A21F1">
      <w:pPr>
        <w:spacing w:before="290" w:line="291" w:lineRule="exact"/>
        <w:ind w:left="720" w:right="216"/>
        <w:textAlignment w:val="baseline"/>
        <w:rPr>
          <w:rFonts w:ascii="Arial" w:eastAsia="Arial" w:hAnsi="Arial"/>
          <w:color w:val="000000"/>
        </w:rPr>
      </w:pPr>
      <w:r>
        <w:rPr>
          <w:rFonts w:ascii="Arial" w:eastAsia="Arial" w:hAnsi="Arial"/>
          <w:color w:val="000000"/>
        </w:rPr>
        <w:t>The Supplier will take any necessary steps (inclu</w:t>
      </w:r>
      <w:r>
        <w:rPr>
          <w:rFonts w:ascii="Arial" w:eastAsia="Arial" w:hAnsi="Arial"/>
          <w:color w:val="000000"/>
        </w:rPr>
        <w:t>ding the dismissal or replacement of any relevant staff or Subcontractor(s)) as the Customer directs and will seek the advice of the Equality Commission in order to prevent any offence or repetition of the unlawful discrimination as the case may be.</w:t>
      </w:r>
    </w:p>
    <w:p w:rsidR="00843B00" w:rsidRDefault="006A21F1">
      <w:pPr>
        <w:spacing w:before="296" w:line="290" w:lineRule="exact"/>
        <w:ind w:left="1512" w:hanging="792"/>
        <w:textAlignment w:val="baseline"/>
        <w:rPr>
          <w:rFonts w:ascii="Arial" w:eastAsia="Arial" w:hAnsi="Arial"/>
          <w:color w:val="000000"/>
        </w:rPr>
      </w:pPr>
      <w:r>
        <w:rPr>
          <w:rFonts w:ascii="Arial" w:eastAsia="Arial" w:hAnsi="Arial"/>
          <w:color w:val="000000"/>
        </w:rPr>
        <w:t xml:space="preserve">2.4.4 </w:t>
      </w:r>
      <w:r>
        <w:rPr>
          <w:rFonts w:ascii="Arial" w:eastAsia="Arial" w:hAnsi="Arial"/>
          <w:color w:val="000000"/>
        </w:rPr>
        <w:t>The Supplier will monitor (in accordance with guidance issued by the Equality Commission) the composition of its workforce and applicants for employment and will provide an annual report on the composition of the workforce and applicants to the Customer. I</w:t>
      </w:r>
      <w:r>
        <w:rPr>
          <w:rFonts w:ascii="Arial" w:eastAsia="Arial" w:hAnsi="Arial"/>
          <w:color w:val="000000"/>
        </w:rPr>
        <w:t>f the monitoring reveals under-representation or lack of fair participation of particular groups, the Supplier will review the operation of its relevant policies and take positive action if appropriate. The Supplier will impose on its Subcontractors obliga</w:t>
      </w:r>
      <w:r>
        <w:rPr>
          <w:rFonts w:ascii="Arial" w:eastAsia="Arial" w:hAnsi="Arial"/>
          <w:color w:val="000000"/>
        </w:rPr>
        <w:t>tions similar to those undertaken by it in this clause 2.4 and will procure that those Subcontractors comply with their obligations.</w:t>
      </w:r>
    </w:p>
    <w:p w:rsidR="00843B00" w:rsidRDefault="006A21F1">
      <w:pPr>
        <w:spacing w:before="298" w:line="289" w:lineRule="exact"/>
        <w:ind w:left="1512" w:hanging="792"/>
        <w:textAlignment w:val="baseline"/>
        <w:rPr>
          <w:rFonts w:ascii="Arial" w:eastAsia="Arial" w:hAnsi="Arial"/>
          <w:color w:val="000000"/>
        </w:rPr>
      </w:pPr>
      <w:r>
        <w:rPr>
          <w:rFonts w:ascii="Arial" w:eastAsia="Arial" w:hAnsi="Arial"/>
          <w:color w:val="000000"/>
        </w:rPr>
        <w:t>2.4.5 The Supplier will provide any information the Customer requests (including Information requested to be provided by an</w:t>
      </w:r>
      <w:r>
        <w:rPr>
          <w:rFonts w:ascii="Arial" w:eastAsia="Arial" w:hAnsi="Arial"/>
          <w:color w:val="000000"/>
        </w:rPr>
        <w:t>y Subcontractors) for the purpose of assessing the Supplier’s compliance with its obligations under clauses 2.4.1 to 2.4.5 of this Schedule.</w:t>
      </w:r>
    </w:p>
    <w:p w:rsidR="00843B00" w:rsidRDefault="006A21F1">
      <w:pPr>
        <w:spacing w:before="655" w:line="320" w:lineRule="exact"/>
        <w:ind w:left="72"/>
        <w:textAlignment w:val="baseline"/>
        <w:rPr>
          <w:rFonts w:ascii="Arial" w:eastAsia="Arial" w:hAnsi="Arial"/>
          <w:color w:val="000000"/>
          <w:spacing w:val="18"/>
          <w:sz w:val="28"/>
        </w:rPr>
      </w:pPr>
      <w:r>
        <w:rPr>
          <w:rFonts w:ascii="Arial" w:eastAsia="Arial" w:hAnsi="Arial"/>
          <w:color w:val="000000"/>
          <w:spacing w:val="18"/>
          <w:sz w:val="28"/>
        </w:rPr>
        <w:t>2.5 Equality</w:t>
      </w:r>
    </w:p>
    <w:p w:rsidR="00843B00" w:rsidRDefault="006A21F1">
      <w:pPr>
        <w:spacing w:before="89" w:line="291" w:lineRule="exact"/>
        <w:ind w:left="1512" w:right="144" w:hanging="792"/>
        <w:textAlignment w:val="baseline"/>
        <w:rPr>
          <w:rFonts w:ascii="Arial" w:eastAsia="Arial" w:hAnsi="Arial"/>
          <w:color w:val="000000"/>
        </w:rPr>
      </w:pPr>
      <w:r>
        <w:rPr>
          <w:rFonts w:ascii="Arial" w:eastAsia="Arial" w:hAnsi="Arial"/>
          <w:color w:val="000000"/>
        </w:rPr>
        <w:t>2.5.1 The Supplier will, and will procure that each Subcontractor will, in performing its/their obliga</w:t>
      </w:r>
      <w:r>
        <w:rPr>
          <w:rFonts w:ascii="Arial" w:eastAsia="Arial" w:hAnsi="Arial"/>
          <w:color w:val="000000"/>
        </w:rPr>
        <w:t>tions under this Call-Off Contract (and other relevant agreements), comply with the provisions of Section 75 of the Northern Ireland Act 1998, as if they were a public authority within the meaning of that section.</w:t>
      </w:r>
    </w:p>
    <w:p w:rsidR="00843B00" w:rsidRDefault="006A21F1">
      <w:pPr>
        <w:spacing w:before="292" w:line="291" w:lineRule="exact"/>
        <w:ind w:left="1512" w:right="144" w:hanging="792"/>
        <w:textAlignment w:val="baseline"/>
        <w:rPr>
          <w:rFonts w:ascii="Arial" w:eastAsia="Arial" w:hAnsi="Arial"/>
          <w:color w:val="000000"/>
        </w:rPr>
      </w:pPr>
      <w:r>
        <w:rPr>
          <w:noProof/>
        </w:rPr>
        <mc:AlternateContent>
          <mc:Choice Requires="wps">
            <w:drawing>
              <wp:anchor distT="0" distB="0" distL="0" distR="0" simplePos="0" relativeHeight="251662336" behindDoc="1" locked="0" layoutInCell="1" allowOverlap="1">
                <wp:simplePos x="0" y="0"/>
                <wp:positionH relativeFrom="page">
                  <wp:posOffset>6706235</wp:posOffset>
                </wp:positionH>
                <wp:positionV relativeFrom="page">
                  <wp:posOffset>9916795</wp:posOffset>
                </wp:positionV>
                <wp:extent cx="187325" cy="160655"/>
                <wp:effectExtent l="0" t="0" r="0" b="0"/>
                <wp:wrapSquare wrapText="bothSides"/>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5" type="#_x0000_t202" style="position:absolute;left:0;text-align:left;margin-left:528.05pt;margin-top:780.85pt;width:14.75pt;height:12.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mc:Fallback>
        </mc:AlternateContent>
      </w:r>
      <w:r>
        <w:rPr>
          <w:rFonts w:ascii="Arial" w:eastAsia="Arial" w:hAnsi="Arial"/>
          <w:color w:val="000000"/>
        </w:rPr>
        <w:t>2.5.2 The Supplier acknowledges that the Customer must, in carrying out its functions, have due regard to the need to promote equality of opportunity as contemplated by the Northern Ireland Act 1998 and the Supplier will use all reasonable endeavours to as</w:t>
      </w:r>
      <w:r>
        <w:rPr>
          <w:rFonts w:ascii="Arial" w:eastAsia="Arial" w:hAnsi="Arial"/>
          <w:color w:val="000000"/>
        </w:rPr>
        <w:t>sist (and to ensure that relevant Subcontractor helps) the Customer in relation to same.</w:t>
      </w:r>
    </w:p>
    <w:p w:rsidR="00843B00" w:rsidRDefault="00843B00">
      <w:pPr>
        <w:sectPr w:rsidR="00843B00">
          <w:pgSz w:w="11909" w:h="16834"/>
          <w:pgMar w:top="720" w:right="1111" w:bottom="821" w:left="1078" w:header="720" w:footer="720" w:gutter="0"/>
          <w:cols w:space="720"/>
        </w:sectPr>
      </w:pPr>
    </w:p>
    <w:p w:rsidR="00843B00" w:rsidRDefault="006A21F1">
      <w:pPr>
        <w:spacing w:before="13" w:line="322" w:lineRule="exact"/>
        <w:textAlignment w:val="baseline"/>
        <w:rPr>
          <w:rFonts w:ascii="Arial" w:eastAsia="Arial" w:hAnsi="Arial"/>
          <w:color w:val="000000"/>
          <w:spacing w:val="11"/>
          <w:sz w:val="28"/>
        </w:rPr>
      </w:pPr>
      <w:r>
        <w:rPr>
          <w:rFonts w:ascii="Arial" w:eastAsia="Arial" w:hAnsi="Arial"/>
          <w:color w:val="000000"/>
          <w:spacing w:val="11"/>
          <w:sz w:val="28"/>
        </w:rPr>
        <w:t>2.6 Health and safety</w:t>
      </w:r>
    </w:p>
    <w:p w:rsidR="00843B00" w:rsidRDefault="006A21F1">
      <w:pPr>
        <w:spacing w:before="89" w:line="290" w:lineRule="exact"/>
        <w:ind w:left="1440" w:hanging="720"/>
        <w:textAlignment w:val="baseline"/>
        <w:rPr>
          <w:rFonts w:ascii="Arial" w:eastAsia="Arial" w:hAnsi="Arial"/>
          <w:color w:val="000000"/>
        </w:rPr>
      </w:pPr>
      <w:r>
        <w:rPr>
          <w:rFonts w:ascii="Arial" w:eastAsia="Arial" w:hAnsi="Arial"/>
          <w:color w:val="000000"/>
        </w:rPr>
        <w:t>2.6.1 The Supplier will promptly notify the Customer of any health and safety hazards which may arise in connection with the performance of its obligations under the Call-Off Contract. The Customer will promptly notify the Supplier of any health and safety</w:t>
      </w:r>
      <w:r>
        <w:rPr>
          <w:rFonts w:ascii="Arial" w:eastAsia="Arial" w:hAnsi="Arial"/>
          <w:color w:val="000000"/>
        </w:rPr>
        <w:t xml:space="preserve"> hazards which may exist or arise at the Customer premises and which may affect the Supplier in the performance of its obligations under the Call-Off Contract.</w:t>
      </w:r>
    </w:p>
    <w:p w:rsidR="00843B00" w:rsidRDefault="006A21F1">
      <w:pPr>
        <w:spacing w:before="297" w:line="290" w:lineRule="exact"/>
        <w:ind w:left="1440" w:right="576" w:hanging="720"/>
        <w:textAlignment w:val="baseline"/>
        <w:rPr>
          <w:rFonts w:ascii="Arial" w:eastAsia="Arial" w:hAnsi="Arial"/>
          <w:color w:val="000000"/>
        </w:rPr>
      </w:pPr>
      <w:r>
        <w:rPr>
          <w:rFonts w:ascii="Arial" w:eastAsia="Arial" w:hAnsi="Arial"/>
          <w:color w:val="000000"/>
        </w:rPr>
        <w:t>2.6.2 While on the Customer premises, the Supplier will comply with any health and safety measur</w:t>
      </w:r>
      <w:r>
        <w:rPr>
          <w:rFonts w:ascii="Arial" w:eastAsia="Arial" w:hAnsi="Arial"/>
          <w:color w:val="000000"/>
        </w:rPr>
        <w:t>es implemented by the Customer in respect of Supplier Staff and other persons working there.</w:t>
      </w:r>
    </w:p>
    <w:p w:rsidR="00843B00" w:rsidRDefault="006A21F1">
      <w:pPr>
        <w:spacing w:before="290" w:line="291" w:lineRule="exact"/>
        <w:ind w:left="1440" w:right="432" w:hanging="720"/>
        <w:textAlignment w:val="baseline"/>
        <w:rPr>
          <w:rFonts w:ascii="Arial" w:eastAsia="Arial" w:hAnsi="Arial"/>
          <w:color w:val="000000"/>
        </w:rPr>
      </w:pPr>
      <w:r>
        <w:rPr>
          <w:rFonts w:ascii="Arial" w:eastAsia="Arial" w:hAnsi="Arial"/>
          <w:color w:val="000000"/>
        </w:rPr>
        <w:t>2.6.3 The Supplier will notify the Customer immediately in the event of any incident occurring in the performance of its obligations under the Call-Off Contract on</w:t>
      </w:r>
      <w:r>
        <w:rPr>
          <w:rFonts w:ascii="Arial" w:eastAsia="Arial" w:hAnsi="Arial"/>
          <w:color w:val="000000"/>
        </w:rPr>
        <w:t xml:space="preserve"> the Customer premises if that incident causes any personal injury or damage to property which could give rise to personal injury.</w:t>
      </w:r>
    </w:p>
    <w:p w:rsidR="00843B00" w:rsidRDefault="006A21F1">
      <w:pPr>
        <w:spacing w:before="292" w:line="291" w:lineRule="exact"/>
        <w:ind w:left="1440" w:right="144" w:hanging="720"/>
        <w:textAlignment w:val="baseline"/>
        <w:rPr>
          <w:rFonts w:ascii="Arial" w:eastAsia="Arial" w:hAnsi="Arial"/>
          <w:color w:val="000000"/>
        </w:rPr>
      </w:pPr>
      <w:r>
        <w:rPr>
          <w:rFonts w:ascii="Arial" w:eastAsia="Arial" w:hAnsi="Arial"/>
          <w:color w:val="000000"/>
        </w:rPr>
        <w:t>2.6.4 The Supplier will comply with the requirements of the Health and Safety at Work (Northern Ireland) Order 1978 and any o</w:t>
      </w:r>
      <w:r>
        <w:rPr>
          <w:rFonts w:ascii="Arial" w:eastAsia="Arial" w:hAnsi="Arial"/>
          <w:color w:val="000000"/>
        </w:rPr>
        <w:t>ther acts, orders, regulations and codes of practice relating to health and safety, which may apply to Supplier Staff and other persons working on the Customer premises in the performance of its obligations under the Call-Off Contract.</w:t>
      </w:r>
    </w:p>
    <w:p w:rsidR="00843B00" w:rsidRDefault="006A21F1">
      <w:pPr>
        <w:spacing w:before="292" w:line="290" w:lineRule="exact"/>
        <w:ind w:left="1440" w:right="216" w:hanging="720"/>
        <w:textAlignment w:val="baseline"/>
        <w:rPr>
          <w:rFonts w:ascii="Arial" w:eastAsia="Arial" w:hAnsi="Arial"/>
          <w:color w:val="000000"/>
        </w:rPr>
      </w:pPr>
      <w:r>
        <w:rPr>
          <w:rFonts w:ascii="Arial" w:eastAsia="Arial" w:hAnsi="Arial"/>
          <w:color w:val="000000"/>
        </w:rPr>
        <w:t>2.6.5 The Supplier w</w:t>
      </w:r>
      <w:r>
        <w:rPr>
          <w:rFonts w:ascii="Arial" w:eastAsia="Arial" w:hAnsi="Arial"/>
          <w:color w:val="000000"/>
        </w:rPr>
        <w:t>ill ensure that its health and safety policy statement (as required by the Health and Safety at Work (Northern Ireland) Order 1978) is made available to the Customer on request.</w:t>
      </w:r>
    </w:p>
    <w:p w:rsidR="00843B00" w:rsidRDefault="006A21F1">
      <w:pPr>
        <w:spacing w:before="654" w:line="322" w:lineRule="exact"/>
        <w:textAlignment w:val="baseline"/>
        <w:rPr>
          <w:rFonts w:ascii="Arial" w:eastAsia="Arial" w:hAnsi="Arial"/>
          <w:color w:val="000000"/>
          <w:spacing w:val="12"/>
          <w:sz w:val="28"/>
        </w:rPr>
      </w:pPr>
      <w:r>
        <w:rPr>
          <w:rFonts w:ascii="Arial" w:eastAsia="Arial" w:hAnsi="Arial"/>
          <w:color w:val="000000"/>
          <w:spacing w:val="12"/>
          <w:sz w:val="28"/>
        </w:rPr>
        <w:t>2.7 Criminal damage</w:t>
      </w:r>
    </w:p>
    <w:p w:rsidR="00843B00" w:rsidRDefault="006A21F1">
      <w:pPr>
        <w:spacing w:before="86" w:line="291" w:lineRule="exact"/>
        <w:ind w:left="1440" w:right="72" w:hanging="720"/>
        <w:textAlignment w:val="baseline"/>
        <w:rPr>
          <w:rFonts w:ascii="Arial" w:eastAsia="Arial" w:hAnsi="Arial"/>
          <w:color w:val="000000"/>
        </w:rPr>
      </w:pPr>
      <w:r>
        <w:rPr>
          <w:rFonts w:ascii="Arial" w:eastAsia="Arial" w:hAnsi="Arial"/>
          <w:color w:val="000000"/>
        </w:rPr>
        <w:t>2.7.1 The Supplier will maintain standards of vigilance an</w:t>
      </w:r>
      <w:r>
        <w:rPr>
          <w:rFonts w:ascii="Arial" w:eastAsia="Arial" w:hAnsi="Arial"/>
          <w:color w:val="000000"/>
        </w:rPr>
        <w:t>d will take all precautions as advised by the Criminal Damage (Compensation) (Northern Ireland) Order 1977 or as may be recommended by the police or the Northern Ireland Office (or, if replaced, their successors) and will compensate the Customer for any lo</w:t>
      </w:r>
      <w:r>
        <w:rPr>
          <w:rFonts w:ascii="Arial" w:eastAsia="Arial" w:hAnsi="Arial"/>
          <w:color w:val="000000"/>
        </w:rPr>
        <w:t>ss arising directly from a breach of this obligation (including any diminution of monies received by the Customer under any insurance policy).</w:t>
      </w:r>
    </w:p>
    <w:p w:rsidR="00843B00" w:rsidRDefault="006A21F1">
      <w:pPr>
        <w:spacing w:before="290" w:line="291" w:lineRule="exact"/>
        <w:ind w:left="1440" w:right="144" w:hanging="720"/>
        <w:textAlignment w:val="baseline"/>
        <w:rPr>
          <w:rFonts w:ascii="Arial" w:eastAsia="Arial" w:hAnsi="Arial"/>
          <w:color w:val="000000"/>
        </w:rPr>
      </w:pPr>
      <w:r>
        <w:rPr>
          <w:rFonts w:ascii="Arial" w:eastAsia="Arial" w:hAnsi="Arial"/>
          <w:color w:val="000000"/>
        </w:rPr>
        <w:t xml:space="preserve">2.7.2 If during the Call-Off Contract Period any assets (or any part thereof) is or are damaged or destroyed by any circumstance giving rise to a claim for compensation under the provisions of the Compensation Order the following provisions of this clause </w:t>
      </w:r>
      <w:r>
        <w:rPr>
          <w:rFonts w:ascii="Arial" w:eastAsia="Arial" w:hAnsi="Arial"/>
          <w:color w:val="000000"/>
        </w:rPr>
        <w:t>2.7 will apply.</w:t>
      </w:r>
    </w:p>
    <w:p w:rsidR="00843B00" w:rsidRDefault="006A21F1">
      <w:pPr>
        <w:spacing w:before="291" w:after="895" w:line="291" w:lineRule="exact"/>
        <w:ind w:left="1440" w:right="144" w:hanging="720"/>
        <w:textAlignment w:val="baseline"/>
        <w:rPr>
          <w:rFonts w:ascii="Arial" w:eastAsia="Arial" w:hAnsi="Arial"/>
          <w:color w:val="000000"/>
        </w:rPr>
      </w:pPr>
      <w:r>
        <w:rPr>
          <w:rFonts w:ascii="Arial" w:eastAsia="Arial" w:hAnsi="Arial"/>
          <w:color w:val="000000"/>
        </w:rPr>
        <w:t>2.7.3 The Supplier will make (or will procure that the appropriate organisation make) all appropriate claims under the Compensation Order as soon as possible after the CDO Event and will pursue any claim diligently and at its cost. If appro</w:t>
      </w:r>
      <w:r>
        <w:rPr>
          <w:rFonts w:ascii="Arial" w:eastAsia="Arial" w:hAnsi="Arial"/>
          <w:color w:val="000000"/>
        </w:rPr>
        <w:t>priate, the Customer will also make and pursue a claim diligently under the Compensation Order. Any appeal against a refusal to meet any claim or against the amount of the award will be at the Customer’s cost and the Supplier will (at no additional cost to</w:t>
      </w:r>
      <w:r>
        <w:rPr>
          <w:rFonts w:ascii="Arial" w:eastAsia="Arial" w:hAnsi="Arial"/>
          <w:color w:val="000000"/>
        </w:rPr>
        <w:t xml:space="preserve"> the Customer) provide any help the Customer reasonably requires with the appeal.</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4</w:t>
      </w:r>
    </w:p>
    <w:p w:rsidR="00843B00" w:rsidRDefault="00843B00">
      <w:pPr>
        <w:sectPr w:rsidR="00843B00">
          <w:pgSz w:w="11909" w:h="16834"/>
          <w:pgMar w:top="720" w:right="1094" w:bottom="558" w:left="1095" w:header="720" w:footer="720" w:gutter="0"/>
          <w:cols w:space="720"/>
        </w:sectPr>
      </w:pPr>
    </w:p>
    <w:p w:rsidR="00843B00" w:rsidRDefault="006A21F1">
      <w:pPr>
        <w:spacing w:line="280" w:lineRule="exact"/>
        <w:ind w:left="720" w:right="72" w:hanging="720"/>
        <w:textAlignment w:val="baseline"/>
        <w:rPr>
          <w:rFonts w:ascii="Arial" w:eastAsia="Arial" w:hAnsi="Arial"/>
          <w:color w:val="000000"/>
        </w:rPr>
      </w:pPr>
      <w:r>
        <w:rPr>
          <w:noProof/>
        </w:rPr>
        <mc:AlternateContent>
          <mc:Choice Requires="wps">
            <w:drawing>
              <wp:anchor distT="0" distB="0" distL="0" distR="0" simplePos="0" relativeHeight="251663360" behindDoc="1" locked="0" layoutInCell="1" allowOverlap="1">
                <wp:simplePos x="0" y="0"/>
                <wp:positionH relativeFrom="page">
                  <wp:posOffset>6706235</wp:posOffset>
                </wp:positionH>
                <wp:positionV relativeFrom="page">
                  <wp:posOffset>9916795</wp:posOffset>
                </wp:positionV>
                <wp:extent cx="187325" cy="160020"/>
                <wp:effectExtent l="0" t="0" r="0" b="0"/>
                <wp:wrapSquare wrapText="bothSides"/>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6" type="#_x0000_t202" style="position:absolute;left:0;text-align:left;margin-left:528.05pt;margin-top:780.85pt;width:14.75pt;height:12.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mc:Fallback>
        </mc:AlternateContent>
      </w:r>
      <w:r>
        <w:rPr>
          <w:rFonts w:ascii="Arial" w:eastAsia="Arial" w:hAnsi="Arial"/>
          <w:color w:val="000000"/>
        </w:rPr>
        <w:t>2.7.4 The Supplier will apply any compensation paid under the Compensation Order in respect of damage to the relevant assets towards the repair, reinstat</w:t>
      </w:r>
      <w:r>
        <w:rPr>
          <w:rFonts w:ascii="Arial" w:eastAsia="Arial" w:hAnsi="Arial"/>
          <w:color w:val="000000"/>
        </w:rPr>
        <w:t>ement or replacement of the assets affected.</w:t>
      </w:r>
    </w:p>
    <w:p w:rsidR="00843B00" w:rsidRDefault="00843B00">
      <w:pPr>
        <w:sectPr w:rsidR="00843B00">
          <w:pgSz w:w="11909" w:h="16834"/>
          <w:pgMar w:top="720" w:right="1411" w:bottom="558" w:left="1858" w:header="720" w:footer="720" w:gutter="0"/>
          <w:cols w:space="720"/>
        </w:sectPr>
      </w:pPr>
    </w:p>
    <w:p w:rsidR="00843B00" w:rsidRDefault="006A21F1">
      <w:pPr>
        <w:spacing w:before="14" w:line="366" w:lineRule="exact"/>
        <w:textAlignment w:val="baseline"/>
        <w:rPr>
          <w:rFonts w:ascii="Arial" w:eastAsia="Arial" w:hAnsi="Arial"/>
          <w:color w:val="000000"/>
          <w:sz w:val="32"/>
        </w:rPr>
      </w:pPr>
      <w:r>
        <w:rPr>
          <w:rFonts w:ascii="Arial" w:eastAsia="Arial" w:hAnsi="Arial"/>
          <w:color w:val="000000"/>
          <w:sz w:val="32"/>
        </w:rPr>
        <w:t>Schedule 5: Guarantee</w:t>
      </w:r>
    </w:p>
    <w:p w:rsidR="00843B00" w:rsidRDefault="006A21F1">
      <w:pPr>
        <w:spacing w:before="132" w:line="291" w:lineRule="exact"/>
        <w:ind w:right="72"/>
        <w:textAlignment w:val="baseline"/>
        <w:rPr>
          <w:rFonts w:ascii="Arial" w:eastAsia="Arial" w:hAnsi="Arial"/>
          <w:color w:val="000000"/>
          <w:spacing w:val="1"/>
        </w:rPr>
      </w:pPr>
      <w:r>
        <w:rPr>
          <w:rFonts w:ascii="Arial" w:eastAsia="Arial" w:hAnsi="Arial"/>
          <w:color w:val="000000"/>
          <w:spacing w:val="1"/>
        </w:rPr>
        <w:t>[A Guarantee should only be requested if the Supplier’s financial standing is not enough on its own to guarantee delivery of the Services. This is a draft form of guarantee wh</w:t>
      </w:r>
      <w:r>
        <w:rPr>
          <w:rFonts w:ascii="Arial" w:eastAsia="Arial" w:hAnsi="Arial"/>
          <w:color w:val="000000"/>
          <w:spacing w:val="1"/>
        </w:rPr>
        <w:t>ich can be used to procure a Call Off Guarantee, and so it will need to be amended to reflect the Beneficiary’s requirements]</w:t>
      </w:r>
    </w:p>
    <w:p w:rsidR="00843B00" w:rsidRDefault="006A21F1">
      <w:pPr>
        <w:spacing w:before="330" w:line="252" w:lineRule="exact"/>
        <w:textAlignment w:val="baseline"/>
        <w:rPr>
          <w:rFonts w:ascii="Arial" w:eastAsia="Arial" w:hAnsi="Arial"/>
          <w:color w:val="000000"/>
        </w:rPr>
      </w:pPr>
      <w:r>
        <w:rPr>
          <w:rFonts w:ascii="Arial" w:eastAsia="Arial" w:hAnsi="Arial"/>
          <w:color w:val="000000"/>
        </w:rPr>
        <w:t>This deed of guarantee is made on [</w:t>
      </w:r>
      <w:r>
        <w:rPr>
          <w:rFonts w:ascii="Arial" w:eastAsia="Arial" w:hAnsi="Arial"/>
          <w:b/>
          <w:color w:val="000000"/>
        </w:rPr>
        <w:t xml:space="preserve">insert date, month, year] </w:t>
      </w:r>
      <w:r>
        <w:rPr>
          <w:rFonts w:ascii="Arial" w:eastAsia="Arial" w:hAnsi="Arial"/>
          <w:color w:val="000000"/>
        </w:rPr>
        <w:t>between:</w:t>
      </w:r>
    </w:p>
    <w:p w:rsidR="00843B00" w:rsidRDefault="006A21F1">
      <w:pPr>
        <w:numPr>
          <w:ilvl w:val="0"/>
          <w:numId w:val="28"/>
        </w:numPr>
        <w:tabs>
          <w:tab w:val="clear" w:pos="720"/>
          <w:tab w:val="left" w:pos="1512"/>
          <w:tab w:val="right" w:pos="9720"/>
        </w:tabs>
        <w:spacing w:before="282" w:after="36" w:line="293" w:lineRule="exact"/>
        <w:ind w:left="1512" w:right="72" w:hanging="720"/>
        <w:textAlignment w:val="baseline"/>
        <w:rPr>
          <w:rFonts w:ascii="Arial" w:eastAsia="Arial" w:hAnsi="Arial"/>
          <w:color w:val="000000"/>
          <w:spacing w:val="-2"/>
        </w:rPr>
      </w:pPr>
      <w:r>
        <w:rPr>
          <w:rFonts w:ascii="Arial" w:eastAsia="Arial" w:hAnsi="Arial"/>
          <w:color w:val="000000"/>
          <w:spacing w:val="-2"/>
        </w:rPr>
        <w:t>[</w:t>
      </w:r>
      <w:r>
        <w:rPr>
          <w:rFonts w:ascii="Arial" w:eastAsia="Arial" w:hAnsi="Arial"/>
          <w:b/>
          <w:color w:val="000000"/>
          <w:spacing w:val="-2"/>
        </w:rPr>
        <w:t xml:space="preserve">Insert the name of the Guarantor] </w:t>
      </w:r>
      <w:r>
        <w:rPr>
          <w:rFonts w:ascii="Arial" w:eastAsia="Arial" w:hAnsi="Arial"/>
          <w:color w:val="000000"/>
          <w:spacing w:val="-2"/>
        </w:rPr>
        <w:t xml:space="preserve">a company incorporated in England and Wales </w:t>
      </w:r>
      <w:r>
        <w:rPr>
          <w:rFonts w:ascii="Arial" w:eastAsia="Arial" w:hAnsi="Arial"/>
          <w:color w:val="000000"/>
          <w:spacing w:val="-2"/>
        </w:rPr>
        <w:br/>
        <w:t>with number [insert company number] whose registered office is at [i</w:t>
      </w:r>
      <w:r>
        <w:rPr>
          <w:rFonts w:ascii="Arial" w:eastAsia="Arial" w:hAnsi="Arial"/>
          <w:b/>
          <w:color w:val="000000"/>
          <w:spacing w:val="-2"/>
        </w:rPr>
        <w:t>nsert details of the guarantor's registered office</w:t>
      </w:r>
      <w:r>
        <w:rPr>
          <w:rFonts w:ascii="Arial" w:eastAsia="Arial" w:hAnsi="Arial"/>
          <w:color w:val="000000"/>
          <w:spacing w:val="-2"/>
        </w:rPr>
        <w:t>] [or a company incorporated under the Laws of [</w:t>
      </w:r>
      <w:r>
        <w:rPr>
          <w:rFonts w:ascii="Arial" w:eastAsia="Arial" w:hAnsi="Arial"/>
          <w:b/>
          <w:color w:val="000000"/>
          <w:spacing w:val="-2"/>
        </w:rPr>
        <w:t>insert coun</w:t>
      </w:r>
      <w:r>
        <w:rPr>
          <w:rFonts w:ascii="Arial" w:eastAsia="Arial" w:hAnsi="Arial"/>
          <w:b/>
          <w:color w:val="000000"/>
          <w:spacing w:val="-2"/>
        </w:rPr>
        <w:t>try</w:t>
      </w:r>
      <w:r>
        <w:rPr>
          <w:rFonts w:ascii="Arial" w:eastAsia="Arial" w:hAnsi="Arial"/>
          <w:color w:val="000000"/>
          <w:spacing w:val="-2"/>
        </w:rPr>
        <w:t>], registered in [</w:t>
      </w:r>
      <w:r>
        <w:rPr>
          <w:rFonts w:ascii="Arial" w:eastAsia="Arial" w:hAnsi="Arial"/>
          <w:b/>
          <w:color w:val="000000"/>
          <w:spacing w:val="-2"/>
        </w:rPr>
        <w:t>insert country</w:t>
      </w:r>
      <w:r>
        <w:rPr>
          <w:rFonts w:ascii="Arial" w:eastAsia="Arial" w:hAnsi="Arial"/>
          <w:color w:val="000000"/>
          <w:spacing w:val="-2"/>
        </w:rPr>
        <w:t>] with number [</w:t>
      </w:r>
      <w:r>
        <w:rPr>
          <w:rFonts w:ascii="Arial" w:eastAsia="Arial" w:hAnsi="Arial"/>
          <w:b/>
          <w:color w:val="000000"/>
          <w:spacing w:val="-2"/>
        </w:rPr>
        <w:t>insert number</w:t>
      </w:r>
      <w:r>
        <w:rPr>
          <w:rFonts w:ascii="Arial" w:eastAsia="Arial" w:hAnsi="Arial"/>
          <w:color w:val="000000"/>
          <w:spacing w:val="-2"/>
        </w:rPr>
        <w:t>] at [</w:t>
      </w:r>
      <w:r>
        <w:rPr>
          <w:rFonts w:ascii="Arial" w:eastAsia="Arial" w:hAnsi="Arial"/>
          <w:b/>
          <w:color w:val="000000"/>
          <w:spacing w:val="-2"/>
        </w:rPr>
        <w:t>insert place of registration</w:t>
      </w:r>
      <w:r>
        <w:rPr>
          <w:rFonts w:ascii="Arial" w:eastAsia="Arial" w:hAnsi="Arial"/>
          <w:color w:val="000000"/>
          <w:spacing w:val="-2"/>
        </w:rPr>
        <w:t>], whose principal office is at [</w:t>
      </w:r>
      <w:r>
        <w:rPr>
          <w:rFonts w:ascii="Arial" w:eastAsia="Arial" w:hAnsi="Arial"/>
          <w:b/>
          <w:color w:val="000000"/>
          <w:spacing w:val="-2"/>
        </w:rPr>
        <w:t>insert office details</w:t>
      </w:r>
      <w:r>
        <w:rPr>
          <w:rFonts w:ascii="Arial" w:eastAsia="Arial" w:hAnsi="Arial"/>
          <w:color w:val="000000"/>
          <w:spacing w:val="-2"/>
        </w:rPr>
        <w:t>]]('Guarantor'); in favour of</w:t>
      </w:r>
    </w:p>
    <w:p w:rsidR="00843B00" w:rsidRDefault="006A21F1">
      <w:pPr>
        <w:spacing w:line="238" w:lineRule="exact"/>
        <w:textAlignment w:val="baseline"/>
        <w:rPr>
          <w:rFonts w:ascii="Arial" w:eastAsia="Arial" w:hAnsi="Arial"/>
          <w:color w:val="000000"/>
          <w:spacing w:val="27"/>
        </w:rPr>
      </w:pPr>
      <w:r>
        <w:rPr>
          <w:rFonts w:ascii="Arial" w:eastAsia="Arial" w:hAnsi="Arial"/>
          <w:color w:val="000000"/>
          <w:spacing w:val="27"/>
        </w:rPr>
        <w:t>and</w:t>
      </w:r>
    </w:p>
    <w:p w:rsidR="00843B00" w:rsidRDefault="006A21F1">
      <w:pPr>
        <w:numPr>
          <w:ilvl w:val="0"/>
          <w:numId w:val="28"/>
        </w:numPr>
        <w:tabs>
          <w:tab w:val="clear" w:pos="720"/>
          <w:tab w:val="left" w:pos="1512"/>
        </w:tabs>
        <w:spacing w:line="378" w:lineRule="exact"/>
        <w:ind w:right="720" w:firstLine="792"/>
        <w:textAlignment w:val="baseline"/>
        <w:rPr>
          <w:rFonts w:ascii="Arial" w:eastAsia="Arial" w:hAnsi="Arial"/>
          <w:color w:val="000000"/>
        </w:rPr>
      </w:pPr>
      <w:r>
        <w:rPr>
          <w:rFonts w:ascii="Arial" w:eastAsia="Arial" w:hAnsi="Arial"/>
          <w:color w:val="000000"/>
        </w:rPr>
        <w:t>The Buyer whose offices are [</w:t>
      </w:r>
      <w:r>
        <w:rPr>
          <w:rFonts w:ascii="Arial" w:eastAsia="Arial" w:hAnsi="Arial"/>
          <w:b/>
          <w:color w:val="000000"/>
        </w:rPr>
        <w:t>insert Buyer’s official address</w:t>
      </w:r>
      <w:r>
        <w:rPr>
          <w:rFonts w:ascii="Arial" w:eastAsia="Arial" w:hAnsi="Arial"/>
          <w:color w:val="000000"/>
        </w:rPr>
        <w:t>] (‘Benefic</w:t>
      </w:r>
      <w:r>
        <w:rPr>
          <w:rFonts w:ascii="Arial" w:eastAsia="Arial" w:hAnsi="Arial"/>
          <w:color w:val="000000"/>
        </w:rPr>
        <w:t xml:space="preserve">iary’) </w:t>
      </w:r>
      <w:r>
        <w:rPr>
          <w:rFonts w:ascii="Arial" w:eastAsia="Arial" w:hAnsi="Arial"/>
          <w:b/>
          <w:color w:val="000000"/>
          <w:sz w:val="20"/>
        </w:rPr>
        <w:t>Whereas:</w:t>
      </w:r>
    </w:p>
    <w:p w:rsidR="00843B00" w:rsidRDefault="006A21F1">
      <w:pPr>
        <w:numPr>
          <w:ilvl w:val="0"/>
          <w:numId w:val="29"/>
        </w:numPr>
        <w:tabs>
          <w:tab w:val="clear" w:pos="720"/>
          <w:tab w:val="left" w:pos="2232"/>
        </w:tabs>
        <w:spacing w:before="239" w:line="290" w:lineRule="exact"/>
        <w:ind w:left="2232" w:right="432" w:hanging="720"/>
        <w:textAlignment w:val="baseline"/>
        <w:rPr>
          <w:rFonts w:ascii="Arial" w:eastAsia="Arial" w:hAnsi="Arial"/>
          <w:color w:val="000000"/>
        </w:rPr>
      </w:pPr>
      <w:r>
        <w:rPr>
          <w:rFonts w:ascii="Arial" w:eastAsia="Arial" w:hAnsi="Arial"/>
          <w:color w:val="000000"/>
        </w:rPr>
        <w:t>The guarantor has agreed, in consideration of the Buyer entering into the Call-Off Contract with the Supplier, to guarantee all of the Supplier's obligations under the Call-Off Contract.</w:t>
      </w:r>
    </w:p>
    <w:p w:rsidR="00843B00" w:rsidRDefault="006A21F1">
      <w:pPr>
        <w:numPr>
          <w:ilvl w:val="0"/>
          <w:numId w:val="29"/>
        </w:numPr>
        <w:tabs>
          <w:tab w:val="clear" w:pos="720"/>
          <w:tab w:val="left" w:pos="2232"/>
        </w:tabs>
        <w:spacing w:before="297" w:line="288" w:lineRule="exact"/>
        <w:ind w:left="2232" w:right="504" w:hanging="720"/>
        <w:textAlignment w:val="baseline"/>
        <w:rPr>
          <w:rFonts w:ascii="Arial" w:eastAsia="Arial" w:hAnsi="Arial"/>
          <w:color w:val="000000"/>
        </w:rPr>
      </w:pPr>
      <w:r>
        <w:rPr>
          <w:rFonts w:ascii="Arial" w:eastAsia="Arial" w:hAnsi="Arial"/>
          <w:color w:val="000000"/>
        </w:rPr>
        <w:t>It is the intention of the Parties that this document be executed and</w:t>
      </w:r>
      <w:r>
        <w:rPr>
          <w:rFonts w:ascii="Arial" w:eastAsia="Arial" w:hAnsi="Arial"/>
          <w:color w:val="000000"/>
        </w:rPr>
        <w:t xml:space="preserve"> take effect as a deed.</w:t>
      </w:r>
    </w:p>
    <w:p w:rsidR="00843B00" w:rsidRDefault="006A21F1">
      <w:pPr>
        <w:spacing w:before="297" w:line="290" w:lineRule="exact"/>
        <w:ind w:right="360"/>
        <w:textAlignment w:val="baseline"/>
        <w:rPr>
          <w:rFonts w:ascii="Arial" w:eastAsia="Arial" w:hAnsi="Arial"/>
          <w:color w:val="000000"/>
        </w:rPr>
      </w:pPr>
      <w:r>
        <w:rPr>
          <w:rFonts w:ascii="Arial" w:eastAsia="Arial" w:hAnsi="Arial"/>
          <w:color w:val="000000"/>
        </w:rPr>
        <w:t>[Where a deed of guarantee is required, include the wording below and populate the box below with the guarantor company's details. If a deed of guarantee isn’t needed then the section below and other references to the guarantee shou</w:t>
      </w:r>
      <w:r>
        <w:rPr>
          <w:rFonts w:ascii="Arial" w:eastAsia="Arial" w:hAnsi="Arial"/>
          <w:color w:val="000000"/>
        </w:rPr>
        <w:t>ld be deleted.</w:t>
      </w:r>
    </w:p>
    <w:p w:rsidR="00843B00" w:rsidRDefault="006A21F1">
      <w:pPr>
        <w:spacing w:before="329" w:line="251" w:lineRule="exact"/>
        <w:textAlignment w:val="baseline"/>
        <w:rPr>
          <w:rFonts w:ascii="Arial" w:eastAsia="Arial" w:hAnsi="Arial"/>
          <w:color w:val="000000"/>
        </w:rPr>
      </w:pPr>
      <w:r>
        <w:rPr>
          <w:rFonts w:ascii="Arial" w:eastAsia="Arial" w:hAnsi="Arial"/>
          <w:color w:val="000000"/>
        </w:rPr>
        <w:t>Suggested headings are as follows:</w:t>
      </w:r>
    </w:p>
    <w:p w:rsidR="00843B00" w:rsidRDefault="006A21F1">
      <w:pPr>
        <w:numPr>
          <w:ilvl w:val="0"/>
          <w:numId w:val="20"/>
        </w:numPr>
        <w:tabs>
          <w:tab w:val="clear" w:pos="360"/>
          <w:tab w:val="left" w:pos="792"/>
        </w:tabs>
        <w:spacing w:before="339" w:line="242" w:lineRule="exact"/>
        <w:ind w:left="792" w:hanging="360"/>
        <w:textAlignment w:val="baseline"/>
        <w:rPr>
          <w:rFonts w:ascii="Arial" w:eastAsia="Arial" w:hAnsi="Arial"/>
          <w:color w:val="000000"/>
        </w:rPr>
      </w:pPr>
      <w:r>
        <w:rPr>
          <w:rFonts w:ascii="Arial" w:eastAsia="Arial" w:hAnsi="Arial"/>
          <w:color w:val="000000"/>
        </w:rPr>
        <w:t>Demands and notices</w:t>
      </w:r>
    </w:p>
    <w:p w:rsidR="00843B00" w:rsidRDefault="006A21F1">
      <w:pPr>
        <w:numPr>
          <w:ilvl w:val="0"/>
          <w:numId w:val="20"/>
        </w:numPr>
        <w:tabs>
          <w:tab w:val="clear" w:pos="360"/>
          <w:tab w:val="left" w:pos="792"/>
        </w:tabs>
        <w:spacing w:before="51" w:line="242" w:lineRule="exact"/>
        <w:ind w:left="792" w:hanging="360"/>
        <w:textAlignment w:val="baseline"/>
        <w:rPr>
          <w:rFonts w:ascii="Arial" w:eastAsia="Arial" w:hAnsi="Arial"/>
          <w:color w:val="000000"/>
        </w:rPr>
      </w:pPr>
      <w:r>
        <w:rPr>
          <w:rFonts w:ascii="Arial" w:eastAsia="Arial" w:hAnsi="Arial"/>
          <w:color w:val="000000"/>
        </w:rPr>
        <w:t>Representations and Warranties</w:t>
      </w:r>
    </w:p>
    <w:p w:rsidR="00843B00" w:rsidRDefault="006A21F1">
      <w:pPr>
        <w:numPr>
          <w:ilvl w:val="0"/>
          <w:numId w:val="20"/>
        </w:numPr>
        <w:tabs>
          <w:tab w:val="clear" w:pos="360"/>
          <w:tab w:val="left" w:pos="792"/>
        </w:tabs>
        <w:spacing w:before="46" w:line="242" w:lineRule="exact"/>
        <w:ind w:left="792" w:hanging="360"/>
        <w:textAlignment w:val="baseline"/>
        <w:rPr>
          <w:rFonts w:ascii="Arial" w:eastAsia="Arial" w:hAnsi="Arial"/>
          <w:color w:val="000000"/>
        </w:rPr>
      </w:pPr>
      <w:r>
        <w:rPr>
          <w:rFonts w:ascii="Arial" w:eastAsia="Arial" w:hAnsi="Arial"/>
          <w:color w:val="000000"/>
        </w:rPr>
        <w:t>Obligation to enter into a new Contract</w:t>
      </w:r>
    </w:p>
    <w:p w:rsidR="00843B00" w:rsidRDefault="006A21F1">
      <w:pPr>
        <w:numPr>
          <w:ilvl w:val="0"/>
          <w:numId w:val="20"/>
        </w:numPr>
        <w:tabs>
          <w:tab w:val="clear" w:pos="360"/>
          <w:tab w:val="left" w:pos="792"/>
        </w:tabs>
        <w:spacing w:before="51" w:line="242" w:lineRule="exact"/>
        <w:ind w:left="792" w:hanging="360"/>
        <w:textAlignment w:val="baseline"/>
        <w:rPr>
          <w:rFonts w:ascii="Arial" w:eastAsia="Arial" w:hAnsi="Arial"/>
          <w:color w:val="000000"/>
          <w:spacing w:val="-1"/>
        </w:rPr>
      </w:pPr>
      <w:r>
        <w:rPr>
          <w:rFonts w:ascii="Arial" w:eastAsia="Arial" w:hAnsi="Arial"/>
          <w:color w:val="000000"/>
          <w:spacing w:val="-1"/>
        </w:rPr>
        <w:t>Assignment</w:t>
      </w:r>
    </w:p>
    <w:p w:rsidR="00843B00" w:rsidRDefault="006A21F1">
      <w:pPr>
        <w:numPr>
          <w:ilvl w:val="0"/>
          <w:numId w:val="20"/>
        </w:numPr>
        <w:tabs>
          <w:tab w:val="clear" w:pos="360"/>
          <w:tab w:val="left" w:pos="792"/>
        </w:tabs>
        <w:spacing w:before="51" w:line="242" w:lineRule="exact"/>
        <w:ind w:left="792" w:hanging="360"/>
        <w:textAlignment w:val="baseline"/>
        <w:rPr>
          <w:rFonts w:ascii="Arial" w:eastAsia="Arial" w:hAnsi="Arial"/>
          <w:color w:val="000000"/>
        </w:rPr>
      </w:pPr>
      <w:r>
        <w:rPr>
          <w:rFonts w:ascii="Arial" w:eastAsia="Arial" w:hAnsi="Arial"/>
          <w:color w:val="000000"/>
        </w:rPr>
        <w:t>Third Party Rights</w:t>
      </w:r>
    </w:p>
    <w:p w:rsidR="00843B00" w:rsidRDefault="006A21F1">
      <w:pPr>
        <w:numPr>
          <w:ilvl w:val="0"/>
          <w:numId w:val="20"/>
        </w:numPr>
        <w:tabs>
          <w:tab w:val="clear" w:pos="360"/>
          <w:tab w:val="left" w:pos="792"/>
        </w:tabs>
        <w:spacing w:before="46" w:line="242" w:lineRule="exact"/>
        <w:ind w:left="792" w:hanging="360"/>
        <w:textAlignment w:val="baseline"/>
        <w:rPr>
          <w:rFonts w:ascii="Arial" w:eastAsia="Arial" w:hAnsi="Arial"/>
          <w:color w:val="000000"/>
        </w:rPr>
      </w:pPr>
      <w:r>
        <w:rPr>
          <w:rFonts w:ascii="Arial" w:eastAsia="Arial" w:hAnsi="Arial"/>
          <w:color w:val="000000"/>
        </w:rPr>
        <w:t>Governing Law</w:t>
      </w:r>
    </w:p>
    <w:p w:rsidR="00843B00" w:rsidRDefault="006A21F1">
      <w:pPr>
        <w:numPr>
          <w:ilvl w:val="0"/>
          <w:numId w:val="20"/>
        </w:numPr>
        <w:tabs>
          <w:tab w:val="clear" w:pos="360"/>
          <w:tab w:val="left" w:pos="792"/>
        </w:tabs>
        <w:spacing w:before="4" w:line="288" w:lineRule="exact"/>
        <w:ind w:left="792" w:right="360" w:hanging="360"/>
        <w:jc w:val="both"/>
        <w:textAlignment w:val="baseline"/>
        <w:rPr>
          <w:rFonts w:ascii="Arial" w:eastAsia="Arial" w:hAnsi="Arial"/>
          <w:color w:val="000000"/>
        </w:rPr>
      </w:pPr>
      <w:r>
        <w:rPr>
          <w:noProof/>
        </w:rPr>
        <mc:AlternateContent>
          <mc:Choice Requires="wps">
            <w:drawing>
              <wp:anchor distT="0" distB="0" distL="0" distR="0" simplePos="0" relativeHeight="251664384" behindDoc="1" locked="0" layoutInCell="1" allowOverlap="1">
                <wp:simplePos x="0" y="0"/>
                <wp:positionH relativeFrom="page">
                  <wp:posOffset>6706235</wp:posOffset>
                </wp:positionH>
                <wp:positionV relativeFrom="page">
                  <wp:posOffset>9916795</wp:posOffset>
                </wp:positionV>
                <wp:extent cx="187325" cy="160655"/>
                <wp:effectExtent l="0" t="0" r="0" b="0"/>
                <wp:wrapSquare wrapText="bothSides"/>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7" type="#_x0000_t202" style="position:absolute;left:0;text-align:left;margin-left:528.05pt;margin-top:780.85pt;width:14.75pt;height:12.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mc:Fallback>
        </mc:AlternateContent>
      </w:r>
      <w:r>
        <w:rPr>
          <w:rFonts w:ascii="Arial" w:eastAsia="Arial" w:hAnsi="Arial"/>
          <w:color w:val="000000"/>
        </w:rPr>
        <w:t>This Call-Off Contract is conditional upon the provision of a Guarantee to the Buyer from the guarantor in respect of the Supplier.]</w:t>
      </w:r>
    </w:p>
    <w:p w:rsidR="00843B00" w:rsidRDefault="00843B00">
      <w:pPr>
        <w:sectPr w:rsidR="00843B00">
          <w:pgSz w:w="11909" w:h="16834"/>
          <w:pgMar w:top="720" w:right="1111" w:bottom="821" w:left="1078" w:header="720" w:footer="720" w:gutter="0"/>
          <w:cols w:space="720"/>
        </w:sectPr>
      </w:pPr>
    </w:p>
    <w:tbl>
      <w:tblPr>
        <w:tblW w:w="0" w:type="auto"/>
        <w:tblInd w:w="60" w:type="dxa"/>
        <w:tblLayout w:type="fixed"/>
        <w:tblCellMar>
          <w:left w:w="0" w:type="dxa"/>
          <w:right w:w="0" w:type="dxa"/>
        </w:tblCellMar>
        <w:tblLook w:val="04A0" w:firstRow="1" w:lastRow="0" w:firstColumn="1" w:lastColumn="0" w:noHBand="0" w:noVBand="1"/>
      </w:tblPr>
      <w:tblGrid>
        <w:gridCol w:w="2050"/>
        <w:gridCol w:w="6854"/>
      </w:tblGrid>
      <w:tr w:rsidR="00843B00">
        <w:tblPrEx>
          <w:tblCellMar>
            <w:top w:w="0" w:type="dxa"/>
            <w:bottom w:w="0" w:type="dxa"/>
          </w:tblCellMar>
        </w:tblPrEx>
        <w:trPr>
          <w:trHeight w:hRule="exact" w:val="1238"/>
        </w:trPr>
        <w:tc>
          <w:tcPr>
            <w:tcW w:w="2050"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28" w:after="358" w:line="269" w:lineRule="exact"/>
              <w:ind w:left="108"/>
              <w:textAlignment w:val="baseline"/>
              <w:rPr>
                <w:rFonts w:ascii="Arial" w:eastAsia="Arial" w:hAnsi="Arial"/>
                <w:b/>
                <w:color w:val="000000"/>
                <w:sz w:val="20"/>
              </w:rPr>
            </w:pPr>
            <w:r>
              <w:rPr>
                <w:rFonts w:ascii="Arial" w:eastAsia="Arial" w:hAnsi="Arial"/>
                <w:b/>
                <w:color w:val="000000"/>
                <w:sz w:val="20"/>
              </w:rPr>
              <w:t xml:space="preserve">Guarantor </w:t>
            </w:r>
            <w:r>
              <w:rPr>
                <w:rFonts w:ascii="Arial" w:eastAsia="Arial" w:hAnsi="Arial"/>
                <w:b/>
                <w:color w:val="000000"/>
                <w:sz w:val="20"/>
              </w:rPr>
              <w:br/>
              <w:t>company</w:t>
            </w:r>
          </w:p>
        </w:tc>
        <w:tc>
          <w:tcPr>
            <w:tcW w:w="6854" w:type="dxa"/>
            <w:tcBorders>
              <w:top w:val="single" w:sz="9" w:space="0" w:color="000000"/>
              <w:left w:val="single" w:sz="9" w:space="0" w:color="000000"/>
              <w:bottom w:val="single" w:sz="9" w:space="0" w:color="000000"/>
              <w:right w:val="single" w:sz="9" w:space="0" w:color="000000"/>
            </w:tcBorders>
          </w:tcPr>
          <w:p w:rsidR="00843B00" w:rsidRDefault="006A21F1">
            <w:pPr>
              <w:spacing w:before="367" w:after="627" w:line="230" w:lineRule="exact"/>
              <w:ind w:left="100"/>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Company name</w:t>
            </w:r>
            <w:r>
              <w:rPr>
                <w:rFonts w:ascii="Arial" w:eastAsia="Arial" w:hAnsi="Arial"/>
                <w:color w:val="000000"/>
                <w:sz w:val="20"/>
              </w:rPr>
              <w:t xml:space="preserve">] </w:t>
            </w:r>
            <w:r>
              <w:rPr>
                <w:rFonts w:ascii="Arial" w:eastAsia="Arial" w:hAnsi="Arial"/>
                <w:b/>
                <w:color w:val="000000"/>
                <w:sz w:val="20"/>
              </w:rPr>
              <w:t>‘Guarantor’</w:t>
            </w:r>
          </w:p>
        </w:tc>
      </w:tr>
      <w:tr w:rsidR="00843B00">
        <w:tblPrEx>
          <w:tblCellMar>
            <w:top w:w="0" w:type="dxa"/>
            <w:bottom w:w="0" w:type="dxa"/>
          </w:tblCellMar>
        </w:tblPrEx>
        <w:trPr>
          <w:trHeight w:hRule="exact" w:val="1229"/>
        </w:trPr>
        <w:tc>
          <w:tcPr>
            <w:tcW w:w="2050"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8" w:line="230" w:lineRule="exact"/>
              <w:ind w:left="144"/>
              <w:textAlignment w:val="baseline"/>
              <w:rPr>
                <w:rFonts w:ascii="Arial" w:eastAsia="Arial" w:hAnsi="Arial"/>
                <w:b/>
                <w:color w:val="000000"/>
                <w:sz w:val="20"/>
              </w:rPr>
            </w:pPr>
            <w:r>
              <w:rPr>
                <w:rFonts w:ascii="Arial" w:eastAsia="Arial" w:hAnsi="Arial"/>
                <w:b/>
                <w:color w:val="000000"/>
                <w:sz w:val="20"/>
              </w:rPr>
              <w:t>Guarantor</w:t>
            </w:r>
          </w:p>
          <w:p w:rsidR="00843B00" w:rsidRDefault="006A21F1">
            <w:pPr>
              <w:spacing w:before="39" w:after="367" w:line="230" w:lineRule="exact"/>
              <w:ind w:left="144"/>
              <w:textAlignment w:val="baseline"/>
              <w:rPr>
                <w:rFonts w:ascii="Arial" w:eastAsia="Arial" w:hAnsi="Arial"/>
                <w:b/>
                <w:color w:val="000000"/>
                <w:sz w:val="20"/>
              </w:rPr>
            </w:pPr>
            <w:r>
              <w:rPr>
                <w:rFonts w:ascii="Arial" w:eastAsia="Arial" w:hAnsi="Arial"/>
                <w:b/>
                <w:color w:val="000000"/>
                <w:sz w:val="20"/>
              </w:rPr>
              <w:t>company address</w:t>
            </w:r>
          </w:p>
        </w:tc>
        <w:tc>
          <w:tcPr>
            <w:tcW w:w="6854"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636" w:line="230" w:lineRule="exact"/>
              <w:ind w:left="100"/>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Company address</w:t>
            </w:r>
            <w:r>
              <w:rPr>
                <w:rFonts w:ascii="Arial" w:eastAsia="Arial" w:hAnsi="Arial"/>
                <w:color w:val="000000"/>
                <w:sz w:val="20"/>
              </w:rPr>
              <w:t>]</w:t>
            </w:r>
          </w:p>
        </w:tc>
      </w:tr>
      <w:tr w:rsidR="00843B00">
        <w:tblPrEx>
          <w:tblCellMar>
            <w:top w:w="0" w:type="dxa"/>
            <w:bottom w:w="0" w:type="dxa"/>
          </w:tblCellMar>
        </w:tblPrEx>
        <w:trPr>
          <w:trHeight w:hRule="exact" w:val="1560"/>
        </w:trPr>
        <w:tc>
          <w:tcPr>
            <w:tcW w:w="2050" w:type="dxa"/>
            <w:vMerge w:val="restart"/>
            <w:tcBorders>
              <w:top w:val="single" w:sz="9" w:space="0" w:color="000000"/>
              <w:left w:val="single" w:sz="9" w:space="0" w:color="000000"/>
              <w:bottom w:val="single" w:sz="0" w:space="0" w:color="000000"/>
              <w:right w:val="single" w:sz="9" w:space="0" w:color="000000"/>
            </w:tcBorders>
          </w:tcPr>
          <w:p w:rsidR="00843B00" w:rsidRDefault="006A21F1">
            <w:pPr>
              <w:spacing w:before="363" w:after="7221" w:line="230" w:lineRule="exact"/>
              <w:ind w:left="110"/>
              <w:textAlignment w:val="baseline"/>
              <w:rPr>
                <w:rFonts w:ascii="Arial" w:eastAsia="Arial" w:hAnsi="Arial"/>
                <w:b/>
                <w:color w:val="000000"/>
                <w:sz w:val="20"/>
              </w:rPr>
            </w:pPr>
            <w:r>
              <w:rPr>
                <w:rFonts w:ascii="Arial" w:eastAsia="Arial" w:hAnsi="Arial"/>
                <w:b/>
                <w:color w:val="000000"/>
                <w:sz w:val="20"/>
              </w:rPr>
              <w:t>Account manager</w:t>
            </w:r>
          </w:p>
        </w:tc>
        <w:tc>
          <w:tcPr>
            <w:tcW w:w="6854" w:type="dxa"/>
            <w:tcBorders>
              <w:top w:val="single" w:sz="9" w:space="0" w:color="000000"/>
              <w:left w:val="single" w:sz="9" w:space="0" w:color="000000"/>
              <w:bottom w:val="single" w:sz="9" w:space="0" w:color="000000"/>
              <w:right w:val="single" w:sz="9" w:space="0" w:color="000000"/>
            </w:tcBorders>
          </w:tcPr>
          <w:p w:rsidR="00843B00" w:rsidRDefault="006A21F1">
            <w:pPr>
              <w:spacing w:before="363" w:after="957" w:line="230" w:lineRule="exact"/>
              <w:ind w:left="72"/>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Account Manager name]</w:t>
            </w:r>
          </w:p>
        </w:tc>
      </w:tr>
      <w:tr w:rsidR="00843B00">
        <w:tblPrEx>
          <w:tblCellMar>
            <w:top w:w="0" w:type="dxa"/>
            <w:bottom w:w="0" w:type="dxa"/>
          </w:tblCellMar>
        </w:tblPrEx>
        <w:trPr>
          <w:trHeight w:hRule="exact" w:val="1560"/>
        </w:trPr>
        <w:tc>
          <w:tcPr>
            <w:tcW w:w="2050" w:type="dxa"/>
            <w:vMerge/>
            <w:tcBorders>
              <w:top w:val="single" w:sz="0" w:space="0" w:color="000000"/>
              <w:left w:val="single" w:sz="9" w:space="0" w:color="000000"/>
              <w:bottom w:val="single" w:sz="0" w:space="0" w:color="000000"/>
              <w:right w:val="single" w:sz="9" w:space="0" w:color="000000"/>
            </w:tcBorders>
          </w:tcPr>
          <w:p w:rsidR="00843B00" w:rsidRDefault="00843B00"/>
        </w:tc>
        <w:tc>
          <w:tcPr>
            <w:tcW w:w="6854" w:type="dxa"/>
            <w:tcBorders>
              <w:top w:val="single" w:sz="9" w:space="0" w:color="000000"/>
              <w:left w:val="single" w:sz="9" w:space="0" w:color="000000"/>
              <w:bottom w:val="single" w:sz="9" w:space="0" w:color="000000"/>
              <w:right w:val="single" w:sz="9" w:space="0" w:color="000000"/>
            </w:tcBorders>
          </w:tcPr>
          <w:p w:rsidR="00843B00" w:rsidRDefault="006A21F1">
            <w:pPr>
              <w:spacing w:before="363" w:after="952" w:line="230" w:lineRule="exact"/>
              <w:ind w:left="72"/>
              <w:textAlignment w:val="baseline"/>
              <w:rPr>
                <w:rFonts w:ascii="Arial" w:eastAsia="Arial" w:hAnsi="Arial"/>
                <w:color w:val="000000"/>
                <w:sz w:val="20"/>
              </w:rPr>
            </w:pPr>
            <w:r>
              <w:rPr>
                <w:rFonts w:ascii="Arial" w:eastAsia="Arial" w:hAnsi="Arial"/>
                <w:color w:val="000000"/>
                <w:sz w:val="20"/>
              </w:rPr>
              <w:t>Address: [</w:t>
            </w:r>
            <w:r>
              <w:rPr>
                <w:rFonts w:ascii="Arial" w:eastAsia="Arial" w:hAnsi="Arial"/>
                <w:b/>
                <w:color w:val="000000"/>
                <w:sz w:val="20"/>
              </w:rPr>
              <w:t>Enter Account Manager address]</w:t>
            </w:r>
          </w:p>
        </w:tc>
      </w:tr>
      <w:tr w:rsidR="00843B00">
        <w:tblPrEx>
          <w:tblCellMar>
            <w:top w:w="0" w:type="dxa"/>
            <w:bottom w:w="0" w:type="dxa"/>
          </w:tblCellMar>
        </w:tblPrEx>
        <w:trPr>
          <w:trHeight w:hRule="exact" w:val="1560"/>
        </w:trPr>
        <w:tc>
          <w:tcPr>
            <w:tcW w:w="2050" w:type="dxa"/>
            <w:vMerge/>
            <w:tcBorders>
              <w:top w:val="single" w:sz="0" w:space="0" w:color="000000"/>
              <w:left w:val="single" w:sz="9" w:space="0" w:color="000000"/>
              <w:bottom w:val="single" w:sz="0" w:space="0" w:color="000000"/>
              <w:right w:val="single" w:sz="9" w:space="0" w:color="000000"/>
            </w:tcBorders>
          </w:tcPr>
          <w:p w:rsidR="00843B00" w:rsidRDefault="00843B00"/>
        </w:tc>
        <w:tc>
          <w:tcPr>
            <w:tcW w:w="6854" w:type="dxa"/>
            <w:tcBorders>
              <w:top w:val="single" w:sz="9" w:space="0" w:color="000000"/>
              <w:left w:val="single" w:sz="9" w:space="0" w:color="000000"/>
              <w:bottom w:val="single" w:sz="9" w:space="0" w:color="000000"/>
              <w:right w:val="single" w:sz="9" w:space="0" w:color="000000"/>
            </w:tcBorders>
          </w:tcPr>
          <w:p w:rsidR="00843B00" w:rsidRDefault="006A21F1">
            <w:pPr>
              <w:spacing w:before="363" w:after="962" w:line="230" w:lineRule="exact"/>
              <w:ind w:left="72"/>
              <w:textAlignment w:val="baseline"/>
              <w:rPr>
                <w:rFonts w:ascii="Arial" w:eastAsia="Arial" w:hAnsi="Arial"/>
                <w:color w:val="000000"/>
                <w:sz w:val="20"/>
              </w:rPr>
            </w:pPr>
            <w:r>
              <w:rPr>
                <w:rFonts w:ascii="Arial" w:eastAsia="Arial" w:hAnsi="Arial"/>
                <w:color w:val="000000"/>
                <w:sz w:val="20"/>
              </w:rPr>
              <w:t>Phone: [</w:t>
            </w:r>
            <w:r>
              <w:rPr>
                <w:rFonts w:ascii="Arial" w:eastAsia="Arial" w:hAnsi="Arial"/>
                <w:b/>
                <w:color w:val="000000"/>
                <w:sz w:val="20"/>
              </w:rPr>
              <w:t>Enter Account Manager phone number]</w:t>
            </w:r>
          </w:p>
        </w:tc>
      </w:tr>
      <w:tr w:rsidR="00843B00">
        <w:tblPrEx>
          <w:tblCellMar>
            <w:top w:w="0" w:type="dxa"/>
            <w:bottom w:w="0" w:type="dxa"/>
          </w:tblCellMar>
        </w:tblPrEx>
        <w:trPr>
          <w:trHeight w:hRule="exact" w:val="1560"/>
        </w:trPr>
        <w:tc>
          <w:tcPr>
            <w:tcW w:w="2050" w:type="dxa"/>
            <w:vMerge/>
            <w:tcBorders>
              <w:top w:val="single" w:sz="0" w:space="0" w:color="000000"/>
              <w:left w:val="single" w:sz="9" w:space="0" w:color="000000"/>
              <w:bottom w:val="single" w:sz="0" w:space="0" w:color="000000"/>
              <w:right w:val="single" w:sz="9" w:space="0" w:color="000000"/>
            </w:tcBorders>
          </w:tcPr>
          <w:p w:rsidR="00843B00" w:rsidRDefault="00843B00"/>
        </w:tc>
        <w:tc>
          <w:tcPr>
            <w:tcW w:w="6854" w:type="dxa"/>
            <w:tcBorders>
              <w:top w:val="single" w:sz="9" w:space="0" w:color="000000"/>
              <w:left w:val="single" w:sz="9" w:space="0" w:color="000000"/>
              <w:bottom w:val="single" w:sz="9" w:space="0" w:color="000000"/>
              <w:right w:val="single" w:sz="9" w:space="0" w:color="000000"/>
            </w:tcBorders>
          </w:tcPr>
          <w:p w:rsidR="00843B00" w:rsidRDefault="006A21F1">
            <w:pPr>
              <w:spacing w:before="363" w:after="957" w:line="230" w:lineRule="exact"/>
              <w:ind w:left="72"/>
              <w:textAlignment w:val="baseline"/>
              <w:rPr>
                <w:rFonts w:ascii="Arial" w:eastAsia="Arial" w:hAnsi="Arial"/>
                <w:color w:val="000000"/>
                <w:sz w:val="20"/>
              </w:rPr>
            </w:pPr>
            <w:r>
              <w:rPr>
                <w:rFonts w:ascii="Arial" w:eastAsia="Arial" w:hAnsi="Arial"/>
                <w:color w:val="000000"/>
                <w:sz w:val="20"/>
              </w:rPr>
              <w:t>Email: [</w:t>
            </w:r>
            <w:r>
              <w:rPr>
                <w:rFonts w:ascii="Arial" w:eastAsia="Arial" w:hAnsi="Arial"/>
                <w:b/>
                <w:color w:val="000000"/>
                <w:sz w:val="20"/>
              </w:rPr>
              <w:t>Enter Account Manager email</w:t>
            </w:r>
            <w:r>
              <w:rPr>
                <w:rFonts w:ascii="Arial" w:eastAsia="Arial" w:hAnsi="Arial"/>
                <w:color w:val="000000"/>
                <w:sz w:val="20"/>
              </w:rPr>
              <w:t>]</w:t>
            </w:r>
          </w:p>
        </w:tc>
      </w:tr>
      <w:tr w:rsidR="00843B00">
        <w:tblPrEx>
          <w:tblCellMar>
            <w:top w:w="0" w:type="dxa"/>
            <w:bottom w:w="0" w:type="dxa"/>
          </w:tblCellMar>
        </w:tblPrEx>
        <w:trPr>
          <w:trHeight w:hRule="exact" w:val="1575"/>
        </w:trPr>
        <w:tc>
          <w:tcPr>
            <w:tcW w:w="2050" w:type="dxa"/>
            <w:vMerge/>
            <w:tcBorders>
              <w:top w:val="single" w:sz="0" w:space="0" w:color="000000"/>
              <w:left w:val="single" w:sz="9" w:space="0" w:color="000000"/>
              <w:bottom w:val="single" w:sz="9" w:space="0" w:color="000000"/>
              <w:right w:val="single" w:sz="9" w:space="0" w:color="000000"/>
            </w:tcBorders>
          </w:tcPr>
          <w:p w:rsidR="00843B00" w:rsidRDefault="00843B00"/>
        </w:tc>
        <w:tc>
          <w:tcPr>
            <w:tcW w:w="6854" w:type="dxa"/>
            <w:tcBorders>
              <w:top w:val="single" w:sz="9" w:space="0" w:color="000000"/>
              <w:left w:val="single" w:sz="9" w:space="0" w:color="000000"/>
              <w:bottom w:val="single" w:sz="9" w:space="0" w:color="000000"/>
              <w:right w:val="single" w:sz="9" w:space="0" w:color="000000"/>
            </w:tcBorders>
          </w:tcPr>
          <w:p w:rsidR="00843B00" w:rsidRDefault="006A21F1">
            <w:pPr>
              <w:spacing w:before="363" w:after="981" w:line="230" w:lineRule="exact"/>
              <w:ind w:left="72"/>
              <w:textAlignment w:val="baseline"/>
              <w:rPr>
                <w:rFonts w:ascii="Arial" w:eastAsia="Arial" w:hAnsi="Arial"/>
                <w:color w:val="000000"/>
                <w:sz w:val="20"/>
              </w:rPr>
            </w:pPr>
            <w:r>
              <w:rPr>
                <w:rFonts w:ascii="Arial" w:eastAsia="Arial" w:hAnsi="Arial"/>
                <w:color w:val="000000"/>
                <w:sz w:val="20"/>
              </w:rPr>
              <w:t>Fax: [</w:t>
            </w:r>
            <w:r>
              <w:rPr>
                <w:rFonts w:ascii="Arial" w:eastAsia="Arial" w:hAnsi="Arial"/>
                <w:b/>
                <w:color w:val="000000"/>
                <w:sz w:val="20"/>
              </w:rPr>
              <w:t xml:space="preserve">Enter Account Manager fax </w:t>
            </w:r>
            <w:r>
              <w:rPr>
                <w:rFonts w:ascii="Arial" w:eastAsia="Arial" w:hAnsi="Arial"/>
                <w:color w:val="000000"/>
                <w:sz w:val="20"/>
              </w:rPr>
              <w:t>if applicable]</w:t>
            </w:r>
          </w:p>
        </w:tc>
      </w:tr>
    </w:tbl>
    <w:p w:rsidR="00843B00" w:rsidRDefault="00843B00">
      <w:pPr>
        <w:spacing w:after="549" w:line="20" w:lineRule="exact"/>
      </w:pPr>
    </w:p>
    <w:p w:rsidR="00843B00" w:rsidRDefault="006A21F1">
      <w:pPr>
        <w:spacing w:line="272" w:lineRule="exact"/>
        <w:ind w:left="72" w:right="504"/>
        <w:textAlignment w:val="baseline"/>
        <w:rPr>
          <w:rFonts w:ascii="Arial" w:eastAsia="Arial" w:hAnsi="Arial"/>
          <w:color w:val="000000"/>
        </w:rPr>
      </w:pPr>
      <w:r>
        <w:rPr>
          <w:rFonts w:ascii="Arial" w:eastAsia="Arial" w:hAnsi="Arial"/>
          <w:color w:val="000000"/>
        </w:rPr>
        <w:t>In consideration of the Buyer entering into the Call-Off Contract, the Guarantor agrees with the Buyer as follows:</w:t>
      </w:r>
    </w:p>
    <w:p w:rsidR="00843B00" w:rsidRDefault="006A21F1">
      <w:pPr>
        <w:spacing w:before="655" w:line="318" w:lineRule="exact"/>
        <w:ind w:left="72"/>
        <w:textAlignment w:val="baseline"/>
        <w:rPr>
          <w:rFonts w:ascii="Arial" w:eastAsia="Arial" w:hAnsi="Arial"/>
          <w:color w:val="000000"/>
          <w:sz w:val="28"/>
        </w:rPr>
      </w:pPr>
      <w:r>
        <w:rPr>
          <w:rFonts w:ascii="Arial" w:eastAsia="Arial" w:hAnsi="Arial"/>
          <w:color w:val="000000"/>
          <w:sz w:val="28"/>
        </w:rPr>
        <w:t>Definitions and interpretation</w:t>
      </w:r>
    </w:p>
    <w:p w:rsidR="00843B00" w:rsidRDefault="006A21F1">
      <w:pPr>
        <w:spacing w:before="92" w:after="550" w:line="290" w:lineRule="exact"/>
        <w:ind w:left="72" w:right="72"/>
        <w:textAlignment w:val="baseline"/>
        <w:rPr>
          <w:rFonts w:ascii="Arial" w:eastAsia="Arial" w:hAnsi="Arial"/>
          <w:color w:val="000000"/>
        </w:rPr>
      </w:pPr>
      <w:r>
        <w:rPr>
          <w:rFonts w:ascii="Arial" w:eastAsia="Arial" w:hAnsi="Arial"/>
          <w:color w:val="000000"/>
        </w:rPr>
        <w:t>In this Deed of Guarantee, unless defined elsewhere in this Deed of Guarantee or the context requires otherwise, defined terms will have the same meaning as they have for the purposes of the Call-Off Contract.</w:t>
      </w:r>
    </w:p>
    <w:p w:rsidR="00843B00" w:rsidRDefault="00843B00">
      <w:pPr>
        <w:spacing w:before="92" w:after="550" w:line="290" w:lineRule="exact"/>
        <w:sectPr w:rsidR="00843B00">
          <w:pgSz w:w="11909" w:h="16834"/>
          <w:pgMar w:top="1720" w:right="1116" w:bottom="558" w:left="1073" w:header="720" w:footer="720" w:gutter="0"/>
          <w:cols w:space="720"/>
        </w:sectPr>
      </w:pPr>
    </w:p>
    <w:p w:rsidR="00843B00" w:rsidRDefault="006A21F1">
      <w:pPr>
        <w:spacing w:before="2" w:line="249" w:lineRule="exact"/>
        <w:textAlignment w:val="baseline"/>
        <w:rPr>
          <w:rFonts w:ascii="Arial" w:eastAsia="Arial" w:hAnsi="Arial"/>
          <w:color w:val="000000"/>
        </w:rPr>
      </w:pPr>
      <w:r>
        <w:rPr>
          <w:rFonts w:ascii="Arial" w:eastAsia="Arial" w:hAnsi="Arial"/>
          <w:color w:val="000000"/>
        </w:rPr>
        <w:t>4</w:t>
      </w:r>
    </w:p>
    <w:p w:rsidR="00843B00" w:rsidRDefault="00843B00">
      <w:pPr>
        <w:sectPr w:rsidR="00843B00">
          <w:type w:val="continuous"/>
          <w:pgSz w:w="11909" w:h="16834"/>
          <w:pgMar w:top="1720" w:right="988" w:bottom="558" w:left="10561" w:header="720" w:footer="720" w:gutter="0"/>
          <w:cols w:space="720"/>
        </w:sectPr>
      </w:pPr>
    </w:p>
    <w:p w:rsidR="00843B00" w:rsidRDefault="00843B00">
      <w:pPr>
        <w:spacing w:before="20" w:line="20" w:lineRule="exact"/>
      </w:pPr>
    </w:p>
    <w:tbl>
      <w:tblPr>
        <w:tblW w:w="0" w:type="auto"/>
        <w:tblInd w:w="53" w:type="dxa"/>
        <w:tblLayout w:type="fixed"/>
        <w:tblCellMar>
          <w:left w:w="0" w:type="dxa"/>
          <w:right w:w="0" w:type="dxa"/>
        </w:tblCellMar>
        <w:tblLook w:val="04A0" w:firstRow="1" w:lastRow="0" w:firstColumn="1" w:lastColumn="0" w:noHBand="0" w:noVBand="1"/>
      </w:tblPr>
      <w:tblGrid>
        <w:gridCol w:w="2515"/>
        <w:gridCol w:w="6389"/>
      </w:tblGrid>
      <w:tr w:rsidR="00843B00">
        <w:tblPrEx>
          <w:tblCellMar>
            <w:top w:w="0" w:type="dxa"/>
            <w:bottom w:w="0" w:type="dxa"/>
          </w:tblCellMar>
        </w:tblPrEx>
        <w:trPr>
          <w:trHeight w:hRule="exact" w:val="974"/>
        </w:trPr>
        <w:tc>
          <w:tcPr>
            <w:tcW w:w="251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7" w:after="367" w:line="230" w:lineRule="exact"/>
              <w:jc w:val="center"/>
              <w:textAlignment w:val="baseline"/>
              <w:rPr>
                <w:rFonts w:ascii="Arial" w:eastAsia="Arial" w:hAnsi="Arial"/>
                <w:b/>
                <w:color w:val="000000"/>
                <w:sz w:val="20"/>
              </w:rPr>
            </w:pPr>
            <w:r>
              <w:rPr>
                <w:rFonts w:ascii="Arial" w:eastAsia="Arial" w:hAnsi="Arial"/>
                <w:b/>
                <w:color w:val="000000"/>
                <w:sz w:val="20"/>
              </w:rPr>
              <w:t>Term</w:t>
            </w:r>
          </w:p>
        </w:tc>
        <w:tc>
          <w:tcPr>
            <w:tcW w:w="6389"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7" w:after="367" w:line="230" w:lineRule="exact"/>
              <w:ind w:left="2716"/>
              <w:textAlignment w:val="baseline"/>
              <w:rPr>
                <w:rFonts w:ascii="Arial" w:eastAsia="Arial" w:hAnsi="Arial"/>
                <w:b/>
                <w:color w:val="000000"/>
                <w:sz w:val="20"/>
              </w:rPr>
            </w:pPr>
            <w:r>
              <w:rPr>
                <w:rFonts w:ascii="Arial" w:eastAsia="Arial" w:hAnsi="Arial"/>
                <w:b/>
                <w:color w:val="000000"/>
                <w:sz w:val="20"/>
              </w:rPr>
              <w:t>Meaning</w:t>
            </w:r>
          </w:p>
        </w:tc>
      </w:tr>
      <w:tr w:rsidR="00843B00">
        <w:tblPrEx>
          <w:tblCellMar>
            <w:top w:w="0" w:type="dxa"/>
            <w:bottom w:w="0" w:type="dxa"/>
          </w:tblCellMar>
        </w:tblPrEx>
        <w:trPr>
          <w:trHeight w:hRule="exact" w:val="1210"/>
        </w:trPr>
        <w:tc>
          <w:tcPr>
            <w:tcW w:w="2515" w:type="dxa"/>
            <w:tcBorders>
              <w:top w:val="single" w:sz="9" w:space="0" w:color="000000"/>
              <w:left w:val="single" w:sz="9" w:space="0" w:color="000000"/>
              <w:bottom w:val="single" w:sz="9" w:space="0" w:color="000000"/>
              <w:right w:val="single" w:sz="9" w:space="0" w:color="000000"/>
            </w:tcBorders>
          </w:tcPr>
          <w:p w:rsidR="00843B00" w:rsidRDefault="006A21F1">
            <w:pPr>
              <w:spacing w:before="339" w:after="631" w:line="230" w:lineRule="exact"/>
              <w:ind w:left="115"/>
              <w:textAlignment w:val="baseline"/>
              <w:rPr>
                <w:rFonts w:ascii="Arial" w:eastAsia="Arial" w:hAnsi="Arial"/>
                <w:b/>
                <w:color w:val="000000"/>
                <w:sz w:val="20"/>
              </w:rPr>
            </w:pPr>
            <w:r>
              <w:rPr>
                <w:rFonts w:ascii="Arial" w:eastAsia="Arial" w:hAnsi="Arial"/>
                <w:b/>
                <w:color w:val="000000"/>
                <w:sz w:val="20"/>
              </w:rPr>
              <w:t>Call-Off Contract</w:t>
            </w:r>
          </w:p>
        </w:tc>
        <w:tc>
          <w:tcPr>
            <w:tcW w:w="6389"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05" w:after="367" w:line="264" w:lineRule="exact"/>
              <w:ind w:left="108" w:right="432"/>
              <w:textAlignment w:val="baseline"/>
              <w:rPr>
                <w:rFonts w:ascii="Arial" w:eastAsia="Arial" w:hAnsi="Arial"/>
                <w:color w:val="000000"/>
                <w:sz w:val="20"/>
              </w:rPr>
            </w:pPr>
            <w:r>
              <w:rPr>
                <w:rFonts w:ascii="Arial" w:eastAsia="Arial" w:hAnsi="Arial"/>
                <w:color w:val="000000"/>
                <w:sz w:val="20"/>
              </w:rPr>
              <w:t>Means [the Guaranteed Agreement] made between the Buyer and the Supplier on [insert date].</w:t>
            </w:r>
          </w:p>
        </w:tc>
      </w:tr>
      <w:tr w:rsidR="00843B00">
        <w:tblPrEx>
          <w:tblCellMar>
            <w:top w:w="0" w:type="dxa"/>
            <w:bottom w:w="0" w:type="dxa"/>
          </w:tblCellMar>
        </w:tblPrEx>
        <w:trPr>
          <w:trHeight w:hRule="exact" w:val="2438"/>
        </w:trPr>
        <w:tc>
          <w:tcPr>
            <w:tcW w:w="2515" w:type="dxa"/>
            <w:tcBorders>
              <w:top w:val="single" w:sz="9" w:space="0" w:color="000000"/>
              <w:left w:val="single" w:sz="9" w:space="0" w:color="000000"/>
              <w:bottom w:val="single" w:sz="9" w:space="0" w:color="000000"/>
              <w:right w:val="single" w:sz="9" w:space="0" w:color="000000"/>
            </w:tcBorders>
          </w:tcPr>
          <w:p w:rsidR="00843B00" w:rsidRDefault="006A21F1">
            <w:pPr>
              <w:spacing w:before="338" w:after="1856" w:line="230" w:lineRule="exact"/>
              <w:ind w:left="115"/>
              <w:textAlignment w:val="baseline"/>
              <w:rPr>
                <w:rFonts w:ascii="Arial" w:eastAsia="Arial" w:hAnsi="Arial"/>
                <w:b/>
                <w:color w:val="000000"/>
                <w:sz w:val="20"/>
              </w:rPr>
            </w:pPr>
            <w:r>
              <w:rPr>
                <w:rFonts w:ascii="Arial" w:eastAsia="Arial" w:hAnsi="Arial"/>
                <w:b/>
                <w:color w:val="000000"/>
                <w:sz w:val="20"/>
              </w:rPr>
              <w:t>Guaranteed Obligations</w:t>
            </w:r>
          </w:p>
        </w:tc>
        <w:tc>
          <w:tcPr>
            <w:tcW w:w="6389" w:type="dxa"/>
            <w:tcBorders>
              <w:top w:val="single" w:sz="9" w:space="0" w:color="000000"/>
              <w:left w:val="single" w:sz="9" w:space="0" w:color="000000"/>
              <w:bottom w:val="single" w:sz="9" w:space="0" w:color="000000"/>
              <w:right w:val="single" w:sz="9" w:space="0" w:color="000000"/>
            </w:tcBorders>
          </w:tcPr>
          <w:p w:rsidR="00843B00" w:rsidRDefault="006A21F1">
            <w:pPr>
              <w:spacing w:before="304" w:after="1064" w:line="264" w:lineRule="exact"/>
              <w:ind w:left="108" w:right="180"/>
              <w:textAlignment w:val="baseline"/>
              <w:rPr>
                <w:rFonts w:ascii="Arial" w:eastAsia="Arial" w:hAnsi="Arial"/>
                <w:color w:val="000000"/>
                <w:sz w:val="20"/>
              </w:rPr>
            </w:pPr>
            <w:r>
              <w:rPr>
                <w:rFonts w:ascii="Arial" w:eastAsia="Arial" w:hAnsi="Arial"/>
                <w:color w:val="000000"/>
                <w:sz w:val="20"/>
              </w:rPr>
              <w:t>Means all obligations and liabilities of the Supplier to the Buyer under the Call-Off Contract together with all obligations owed by the Supplier to the Buyer that are supplemental to, incurred under, ancillary to or calculated by reference to the Call-Off</w:t>
            </w:r>
            <w:r>
              <w:rPr>
                <w:rFonts w:ascii="Arial" w:eastAsia="Arial" w:hAnsi="Arial"/>
                <w:color w:val="000000"/>
                <w:sz w:val="20"/>
              </w:rPr>
              <w:t xml:space="preserve"> Contract.</w:t>
            </w:r>
          </w:p>
        </w:tc>
      </w:tr>
      <w:tr w:rsidR="00843B00">
        <w:tblPrEx>
          <w:tblCellMar>
            <w:top w:w="0" w:type="dxa"/>
            <w:bottom w:w="0" w:type="dxa"/>
          </w:tblCellMar>
        </w:tblPrEx>
        <w:trPr>
          <w:trHeight w:hRule="exact" w:val="1224"/>
        </w:trPr>
        <w:tc>
          <w:tcPr>
            <w:tcW w:w="2515" w:type="dxa"/>
            <w:tcBorders>
              <w:top w:val="single" w:sz="9" w:space="0" w:color="000000"/>
              <w:left w:val="single" w:sz="9" w:space="0" w:color="000000"/>
              <w:bottom w:val="single" w:sz="9" w:space="0" w:color="000000"/>
              <w:right w:val="single" w:sz="9" w:space="0" w:color="000000"/>
            </w:tcBorders>
          </w:tcPr>
          <w:p w:rsidR="00843B00" w:rsidRDefault="006A21F1">
            <w:pPr>
              <w:spacing w:before="339" w:after="641" w:line="230" w:lineRule="exact"/>
              <w:ind w:left="115"/>
              <w:textAlignment w:val="baseline"/>
              <w:rPr>
                <w:rFonts w:ascii="Arial" w:eastAsia="Arial" w:hAnsi="Arial"/>
                <w:b/>
                <w:color w:val="000000"/>
                <w:sz w:val="20"/>
              </w:rPr>
            </w:pPr>
            <w:r>
              <w:rPr>
                <w:rFonts w:ascii="Arial" w:eastAsia="Arial" w:hAnsi="Arial"/>
                <w:b/>
                <w:color w:val="000000"/>
                <w:sz w:val="20"/>
              </w:rPr>
              <w:t>Guarantee</w:t>
            </w:r>
          </w:p>
        </w:tc>
        <w:tc>
          <w:tcPr>
            <w:tcW w:w="6389"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05" w:after="377" w:line="264" w:lineRule="exact"/>
              <w:ind w:left="108" w:right="396"/>
              <w:textAlignment w:val="baseline"/>
              <w:rPr>
                <w:rFonts w:ascii="Arial" w:eastAsia="Arial" w:hAnsi="Arial"/>
                <w:color w:val="000000"/>
                <w:sz w:val="20"/>
              </w:rPr>
            </w:pPr>
            <w:r>
              <w:rPr>
                <w:rFonts w:ascii="Arial" w:eastAsia="Arial" w:hAnsi="Arial"/>
                <w:color w:val="000000"/>
                <w:sz w:val="20"/>
              </w:rPr>
              <w:t>Means the deed of guarantee described in the Order Form (Parent Company Guarantee).</w:t>
            </w:r>
          </w:p>
        </w:tc>
      </w:tr>
    </w:tbl>
    <w:p w:rsidR="00843B00" w:rsidRDefault="00843B00">
      <w:pPr>
        <w:spacing w:after="732" w:line="20" w:lineRule="exact"/>
      </w:pPr>
    </w:p>
    <w:p w:rsidR="00843B00" w:rsidRDefault="006A21F1">
      <w:pPr>
        <w:spacing w:line="277" w:lineRule="exact"/>
        <w:ind w:right="504"/>
        <w:textAlignment w:val="baseline"/>
        <w:rPr>
          <w:rFonts w:ascii="Arial" w:eastAsia="Arial" w:hAnsi="Arial"/>
          <w:color w:val="000000"/>
        </w:rPr>
      </w:pPr>
      <w:r>
        <w:rPr>
          <w:rFonts w:ascii="Arial" w:eastAsia="Arial" w:hAnsi="Arial"/>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rsidR="00843B00" w:rsidRDefault="006A21F1">
      <w:pPr>
        <w:spacing w:before="287" w:line="293" w:lineRule="exact"/>
        <w:ind w:right="360"/>
        <w:textAlignment w:val="baseline"/>
        <w:rPr>
          <w:rFonts w:ascii="Arial" w:eastAsia="Arial" w:hAnsi="Arial"/>
          <w:color w:val="000000"/>
        </w:rPr>
      </w:pPr>
      <w:r>
        <w:rPr>
          <w:rFonts w:ascii="Arial" w:eastAsia="Arial" w:hAnsi="Arial"/>
          <w:color w:val="000000"/>
        </w:rPr>
        <w:t>Un</w:t>
      </w:r>
      <w:r>
        <w:rPr>
          <w:rFonts w:ascii="Arial" w:eastAsia="Arial" w:hAnsi="Arial"/>
          <w:color w:val="000000"/>
        </w:rPr>
        <w:t>less the context otherwise requires, words importing the singular are to include the plural and vice versa.</w:t>
      </w:r>
    </w:p>
    <w:p w:rsidR="00843B00" w:rsidRDefault="006A21F1">
      <w:pPr>
        <w:spacing w:before="293" w:line="288" w:lineRule="exact"/>
        <w:ind w:right="360"/>
        <w:textAlignment w:val="baseline"/>
        <w:rPr>
          <w:rFonts w:ascii="Arial" w:eastAsia="Arial" w:hAnsi="Arial"/>
          <w:color w:val="000000"/>
        </w:rPr>
      </w:pPr>
      <w:r>
        <w:rPr>
          <w:rFonts w:ascii="Arial" w:eastAsia="Arial" w:hAnsi="Arial"/>
          <w:color w:val="000000"/>
        </w:rPr>
        <w:t>References to a person are to be construed to include that person's assignees or transferees or successors in title, whether direct or indirect.</w:t>
      </w:r>
    </w:p>
    <w:p w:rsidR="00843B00" w:rsidRDefault="006A21F1">
      <w:pPr>
        <w:spacing w:before="298" w:line="288" w:lineRule="exact"/>
        <w:ind w:right="72"/>
        <w:textAlignment w:val="baseline"/>
        <w:rPr>
          <w:rFonts w:ascii="Arial" w:eastAsia="Arial" w:hAnsi="Arial"/>
          <w:color w:val="000000"/>
        </w:rPr>
      </w:pPr>
      <w:r>
        <w:rPr>
          <w:rFonts w:ascii="Arial" w:eastAsia="Arial" w:hAnsi="Arial"/>
          <w:color w:val="000000"/>
        </w:rPr>
        <w:t>The</w:t>
      </w:r>
      <w:r>
        <w:rPr>
          <w:rFonts w:ascii="Arial" w:eastAsia="Arial" w:hAnsi="Arial"/>
          <w:color w:val="000000"/>
        </w:rPr>
        <w:t xml:space="preserve"> words ‘other’ and ‘otherwise’ are not to be construed as confining the meaning of any following words to the class of thing previously stated if a wider construction is possible.</w:t>
      </w:r>
    </w:p>
    <w:p w:rsidR="00843B00" w:rsidRDefault="006A21F1">
      <w:pPr>
        <w:spacing w:before="331" w:line="249" w:lineRule="exact"/>
        <w:textAlignment w:val="baseline"/>
        <w:rPr>
          <w:rFonts w:ascii="Arial" w:eastAsia="Arial" w:hAnsi="Arial"/>
          <w:color w:val="000000"/>
        </w:rPr>
      </w:pPr>
      <w:r>
        <w:rPr>
          <w:rFonts w:ascii="Arial" w:eastAsia="Arial" w:hAnsi="Arial"/>
          <w:color w:val="000000"/>
        </w:rPr>
        <w:t>Unless the context otherwise requires:</w:t>
      </w:r>
    </w:p>
    <w:p w:rsidR="00843B00" w:rsidRDefault="006A21F1">
      <w:pPr>
        <w:numPr>
          <w:ilvl w:val="0"/>
          <w:numId w:val="20"/>
        </w:numPr>
        <w:tabs>
          <w:tab w:val="clear" w:pos="360"/>
          <w:tab w:val="left" w:pos="792"/>
        </w:tabs>
        <w:spacing w:before="346" w:line="240" w:lineRule="exact"/>
        <w:ind w:left="792" w:hanging="360"/>
        <w:textAlignment w:val="baseline"/>
        <w:rPr>
          <w:rFonts w:ascii="Arial" w:eastAsia="Arial" w:hAnsi="Arial"/>
          <w:color w:val="000000"/>
        </w:rPr>
      </w:pPr>
      <w:r>
        <w:rPr>
          <w:rFonts w:ascii="Arial" w:eastAsia="Arial" w:hAnsi="Arial"/>
          <w:color w:val="000000"/>
        </w:rPr>
        <w:t>reference to a gender includes the other gender and the neuter</w:t>
      </w:r>
    </w:p>
    <w:p w:rsidR="00843B00" w:rsidRDefault="006A21F1">
      <w:pPr>
        <w:numPr>
          <w:ilvl w:val="0"/>
          <w:numId w:val="20"/>
        </w:numPr>
        <w:tabs>
          <w:tab w:val="clear" w:pos="360"/>
          <w:tab w:val="left" w:pos="792"/>
        </w:tabs>
        <w:spacing w:line="290" w:lineRule="exact"/>
        <w:ind w:left="792" w:right="216" w:hanging="360"/>
        <w:textAlignment w:val="baseline"/>
        <w:rPr>
          <w:rFonts w:ascii="Arial" w:eastAsia="Arial" w:hAnsi="Arial"/>
          <w:color w:val="000000"/>
        </w:rPr>
      </w:pPr>
      <w:r>
        <w:rPr>
          <w:rFonts w:ascii="Arial" w:eastAsia="Arial" w:hAnsi="Arial"/>
          <w:color w:val="000000"/>
        </w:rPr>
        <w:t>references to an Act of Parliament, statutory provision or statutory instrument also apply if amended, extended or re-enacted from time to time</w:t>
      </w:r>
    </w:p>
    <w:p w:rsidR="00843B00" w:rsidRDefault="006A21F1">
      <w:pPr>
        <w:numPr>
          <w:ilvl w:val="0"/>
          <w:numId w:val="20"/>
        </w:numPr>
        <w:tabs>
          <w:tab w:val="clear" w:pos="360"/>
          <w:tab w:val="left" w:pos="792"/>
        </w:tabs>
        <w:spacing w:line="291" w:lineRule="exact"/>
        <w:ind w:left="792" w:right="144" w:hanging="360"/>
        <w:textAlignment w:val="baseline"/>
        <w:rPr>
          <w:rFonts w:ascii="Arial" w:eastAsia="Arial" w:hAnsi="Arial"/>
          <w:color w:val="000000"/>
        </w:rPr>
      </w:pPr>
      <w:r>
        <w:rPr>
          <w:rFonts w:ascii="Arial" w:eastAsia="Arial" w:hAnsi="Arial"/>
          <w:color w:val="000000"/>
        </w:rPr>
        <w:t>any phrase introduced by the words ‘including’, ‘</w:t>
      </w:r>
      <w:r>
        <w:rPr>
          <w:rFonts w:ascii="Arial" w:eastAsia="Arial" w:hAnsi="Arial"/>
          <w:color w:val="000000"/>
        </w:rPr>
        <w:t>includes’, ‘in particular’, ‘for example’ or similar, will be construed as illustrative and without limitation to the generality of the related general words</w:t>
      </w:r>
    </w:p>
    <w:p w:rsidR="00843B00" w:rsidRDefault="006A21F1">
      <w:pPr>
        <w:spacing w:before="288" w:line="293" w:lineRule="exact"/>
        <w:ind w:right="360"/>
        <w:textAlignment w:val="baseline"/>
        <w:rPr>
          <w:rFonts w:ascii="Arial" w:eastAsia="Arial" w:hAnsi="Arial"/>
          <w:color w:val="000000"/>
        </w:rPr>
      </w:pPr>
      <w:r>
        <w:rPr>
          <w:rFonts w:ascii="Arial" w:eastAsia="Arial" w:hAnsi="Arial"/>
          <w:color w:val="000000"/>
        </w:rPr>
        <w:t>References to Clauses and Schedules are, unless otherwise provided, references to Clauses of and S</w:t>
      </w:r>
      <w:r>
        <w:rPr>
          <w:rFonts w:ascii="Arial" w:eastAsia="Arial" w:hAnsi="Arial"/>
          <w:color w:val="000000"/>
        </w:rPr>
        <w:t>chedules to this Deed of Guarantee.</w:t>
      </w:r>
    </w:p>
    <w:p w:rsidR="00843B00" w:rsidRDefault="006A21F1">
      <w:pPr>
        <w:spacing w:before="332" w:line="249" w:lineRule="exact"/>
        <w:textAlignment w:val="baseline"/>
        <w:rPr>
          <w:rFonts w:ascii="Arial" w:eastAsia="Arial" w:hAnsi="Arial"/>
          <w:color w:val="000000"/>
        </w:rPr>
      </w:pPr>
      <w:r>
        <w:rPr>
          <w:noProof/>
        </w:rPr>
        <mc:AlternateContent>
          <mc:Choice Requires="wps">
            <w:drawing>
              <wp:anchor distT="0" distB="0" distL="0" distR="0" simplePos="0" relativeHeight="251665408" behindDoc="1" locked="0" layoutInCell="1" allowOverlap="1">
                <wp:simplePos x="0" y="0"/>
                <wp:positionH relativeFrom="page">
                  <wp:posOffset>6706235</wp:posOffset>
                </wp:positionH>
                <wp:positionV relativeFrom="page">
                  <wp:posOffset>9916795</wp:posOffset>
                </wp:positionV>
                <wp:extent cx="187325" cy="159385"/>
                <wp:effectExtent l="0" t="0" r="0" b="0"/>
                <wp:wrapSquare wrapText="bothSides"/>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35" w:lineRule="exact"/>
                              <w:textAlignment w:val="baseline"/>
                              <w:rPr>
                                <w:rFonts w:ascii="Arial" w:eastAsia="Arial" w:hAnsi="Arial"/>
                                <w:color w:val="000000"/>
                              </w:rPr>
                            </w:pPr>
                            <w:r>
                              <w:rPr>
                                <w:rFonts w:ascii="Arial" w:eastAsia="Arial" w:hAnsi="Arial"/>
                                <w:color w:val="00000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8" type="#_x0000_t202" style="position:absolute;margin-left:528.05pt;margin-top:780.85pt;width:14.75pt;height:12.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" filled="f" stroked="f">
                <v:textbox inset="0,0,0,0">
                  <w:txbxContent>
                    <w:p w:rsidR="00843B00" w:rsidRDefault="006A21F1">
                      <w:pPr>
                        <w:spacing w:before="2" w:line="235"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mc:Fallback>
        </mc:AlternateContent>
      </w:r>
      <w:r>
        <w:rPr>
          <w:rFonts w:ascii="Arial" w:eastAsia="Arial" w:hAnsi="Arial"/>
          <w:color w:val="000000"/>
        </w:rPr>
        <w:t>References to liability are to include any liability whether actual, contingent, present or future.</w:t>
      </w:r>
    </w:p>
    <w:p w:rsidR="00843B00" w:rsidRDefault="00843B00">
      <w:pPr>
        <w:sectPr w:rsidR="00843B00">
          <w:pgSz w:w="11909" w:h="16834"/>
          <w:pgMar w:top="680" w:right="1109" w:bottom="821" w:left="1080" w:header="720" w:footer="720" w:gutter="0"/>
          <w:cols w:space="720"/>
        </w:sectPr>
      </w:pPr>
    </w:p>
    <w:p w:rsidR="00843B00" w:rsidRDefault="006A21F1">
      <w:pPr>
        <w:spacing w:before="13" w:line="322" w:lineRule="exact"/>
        <w:textAlignment w:val="baseline"/>
        <w:rPr>
          <w:rFonts w:ascii="Arial" w:eastAsia="Arial" w:hAnsi="Arial"/>
          <w:color w:val="000000"/>
          <w:sz w:val="28"/>
        </w:rPr>
      </w:pPr>
      <w:r>
        <w:rPr>
          <w:rFonts w:ascii="Arial" w:eastAsia="Arial" w:hAnsi="Arial"/>
          <w:color w:val="000000"/>
          <w:sz w:val="28"/>
        </w:rPr>
        <w:t>Guarantee and indemnity</w:t>
      </w:r>
    </w:p>
    <w:p w:rsidR="00843B00" w:rsidRDefault="006A21F1">
      <w:pPr>
        <w:spacing w:before="85" w:line="292" w:lineRule="exact"/>
        <w:ind w:right="72"/>
        <w:textAlignment w:val="baseline"/>
        <w:rPr>
          <w:rFonts w:ascii="Arial" w:eastAsia="Arial" w:hAnsi="Arial"/>
          <w:color w:val="000000"/>
        </w:rPr>
      </w:pPr>
      <w:r>
        <w:rPr>
          <w:rFonts w:ascii="Arial" w:eastAsia="Arial" w:hAnsi="Arial"/>
          <w:color w:val="000000"/>
        </w:rPr>
        <w:t>The Guarantor irrevocably and unconditionally guarantees that the Supplier duly performs all of the guaranteed obligations due by the Supplier to the Buyer.</w:t>
      </w:r>
    </w:p>
    <w:p w:rsidR="00843B00" w:rsidRDefault="006A21F1">
      <w:pPr>
        <w:spacing w:before="293" w:line="288" w:lineRule="exact"/>
        <w:ind w:right="576"/>
        <w:textAlignment w:val="baseline"/>
        <w:rPr>
          <w:rFonts w:ascii="Arial" w:eastAsia="Arial" w:hAnsi="Arial"/>
          <w:color w:val="000000"/>
          <w:spacing w:val="-1"/>
        </w:rPr>
      </w:pPr>
      <w:r>
        <w:rPr>
          <w:rFonts w:ascii="Arial" w:eastAsia="Arial" w:hAnsi="Arial"/>
          <w:color w:val="000000"/>
          <w:spacing w:val="-1"/>
        </w:rPr>
        <w:t>If at any time the Supplier will fail to perform any of the guaranteed obligations, the Guarantor i</w:t>
      </w:r>
      <w:r>
        <w:rPr>
          <w:rFonts w:ascii="Arial" w:eastAsia="Arial" w:hAnsi="Arial"/>
          <w:color w:val="000000"/>
          <w:spacing w:val="-1"/>
        </w:rPr>
        <w:t>rrevocably and unconditionally undertakes to the Buyer it will, at the cost of the Guarantor:</w:t>
      </w:r>
    </w:p>
    <w:p w:rsidR="00843B00" w:rsidRDefault="006A21F1">
      <w:pPr>
        <w:numPr>
          <w:ilvl w:val="0"/>
          <w:numId w:val="20"/>
        </w:numPr>
        <w:tabs>
          <w:tab w:val="clear" w:pos="360"/>
          <w:tab w:val="left" w:pos="792"/>
        </w:tabs>
        <w:spacing w:before="344" w:line="242" w:lineRule="exact"/>
        <w:ind w:left="792" w:hanging="360"/>
        <w:textAlignment w:val="baseline"/>
        <w:rPr>
          <w:rFonts w:ascii="Arial" w:eastAsia="Arial" w:hAnsi="Arial"/>
          <w:color w:val="000000"/>
        </w:rPr>
      </w:pPr>
      <w:r>
        <w:rPr>
          <w:rFonts w:ascii="Arial" w:eastAsia="Arial" w:hAnsi="Arial"/>
          <w:color w:val="000000"/>
        </w:rPr>
        <w:t>fully perform or buy performance of the guaranteed obligations to the Buyer</w:t>
      </w:r>
    </w:p>
    <w:p w:rsidR="00843B00" w:rsidRDefault="006A21F1">
      <w:pPr>
        <w:numPr>
          <w:ilvl w:val="0"/>
          <w:numId w:val="20"/>
        </w:numPr>
        <w:tabs>
          <w:tab w:val="clear" w:pos="360"/>
          <w:tab w:val="left" w:pos="792"/>
        </w:tabs>
        <w:spacing w:before="291" w:line="290" w:lineRule="exact"/>
        <w:ind w:left="792" w:right="432" w:hanging="360"/>
        <w:textAlignment w:val="baseline"/>
        <w:rPr>
          <w:rFonts w:ascii="Arial" w:eastAsia="Arial" w:hAnsi="Arial"/>
          <w:color w:val="000000"/>
        </w:rPr>
      </w:pPr>
      <w:r>
        <w:rPr>
          <w:rFonts w:ascii="Arial" w:eastAsia="Arial" w:hAnsi="Arial"/>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rsidR="00843B00" w:rsidRDefault="006A21F1">
      <w:pPr>
        <w:spacing w:before="291" w:line="291" w:lineRule="exact"/>
        <w:ind w:right="144"/>
        <w:textAlignment w:val="baseline"/>
        <w:rPr>
          <w:rFonts w:ascii="Arial" w:eastAsia="Arial" w:hAnsi="Arial"/>
          <w:color w:val="000000"/>
        </w:rPr>
      </w:pPr>
      <w:r>
        <w:rPr>
          <w:rFonts w:ascii="Arial" w:eastAsia="Arial" w:hAnsi="Arial"/>
          <w:color w:val="000000"/>
        </w:rPr>
        <w:t>As a separat</w:t>
      </w:r>
      <w:r>
        <w:rPr>
          <w:rFonts w:ascii="Arial" w:eastAsia="Arial" w:hAnsi="Arial"/>
          <w:color w:val="000000"/>
        </w:rPr>
        <w:t>e and independent obligation and liability, the Guarantor irrevocably and unconditionally undertakes to compensate and keep the Buyer compensated on demand against all losses and expenses of whatever nature, whether arising under statute, contract or at co</w:t>
      </w:r>
      <w:r>
        <w:rPr>
          <w:rFonts w:ascii="Arial" w:eastAsia="Arial" w:hAnsi="Arial"/>
          <w:color w:val="000000"/>
        </w:rPr>
        <w:t>mmon Law, if any obligation guaranteed by the guarantor is or becomes unenforceable, invalid or illegal as if the obligation guaranteed had not become unenforceable, invalid or illegal provided that the guarantor's liability will be no greater than the Sup</w:t>
      </w:r>
      <w:r>
        <w:rPr>
          <w:rFonts w:ascii="Arial" w:eastAsia="Arial" w:hAnsi="Arial"/>
          <w:color w:val="000000"/>
        </w:rPr>
        <w:t>plier's liability would have been if the obligation guaranteed had not become unenforceable, invalid or illegal.</w:t>
      </w:r>
    </w:p>
    <w:p w:rsidR="00843B00" w:rsidRDefault="006A21F1">
      <w:pPr>
        <w:spacing w:before="655" w:line="322" w:lineRule="exact"/>
        <w:textAlignment w:val="baseline"/>
        <w:rPr>
          <w:rFonts w:ascii="Arial" w:eastAsia="Arial" w:hAnsi="Arial"/>
          <w:color w:val="000000"/>
          <w:sz w:val="28"/>
        </w:rPr>
      </w:pPr>
      <w:r>
        <w:rPr>
          <w:rFonts w:ascii="Arial" w:eastAsia="Arial" w:hAnsi="Arial"/>
          <w:color w:val="000000"/>
          <w:sz w:val="28"/>
        </w:rPr>
        <w:t>Obligation to enter into a new contract</w:t>
      </w:r>
    </w:p>
    <w:p w:rsidR="00843B00" w:rsidRDefault="006A21F1">
      <w:pPr>
        <w:spacing w:before="91" w:line="290" w:lineRule="exact"/>
        <w:ind w:right="72"/>
        <w:textAlignment w:val="baseline"/>
        <w:rPr>
          <w:rFonts w:ascii="Arial" w:eastAsia="Arial" w:hAnsi="Arial"/>
          <w:color w:val="000000"/>
        </w:rPr>
      </w:pPr>
      <w:r>
        <w:rPr>
          <w:rFonts w:ascii="Arial" w:eastAsia="Arial" w:hAnsi="Arial"/>
          <w:color w:val="000000"/>
        </w:rPr>
        <w:t>If the Call-Off Contract is terminated or if it is disclaimed by a liquidator of the Supplier or the ob</w:t>
      </w:r>
      <w:r>
        <w:rPr>
          <w:rFonts w:ascii="Arial" w:eastAsia="Arial" w:hAnsi="Arial"/>
          <w:color w:val="000000"/>
        </w:rPr>
        <w:t>ligations of the Supplier are declared to be void or voidable, the Guarantor will, at the request of the Buyer, enter into a Contract with the Buyer in the same terms as the Call-Off Contract and the obligations of the Guarantor under such substitute agree</w:t>
      </w:r>
      <w:r>
        <w:rPr>
          <w:rFonts w:ascii="Arial" w:eastAsia="Arial" w:hAnsi="Arial"/>
          <w:color w:val="000000"/>
        </w:rPr>
        <w:t>ment will be the same as if the Guarantor had been original obligor under the Call-Off Contract or under an agreement entered into on the same terms and at the same time as the Call-Off Contract with the Buyer.</w:t>
      </w:r>
    </w:p>
    <w:p w:rsidR="00843B00" w:rsidRDefault="006A21F1">
      <w:pPr>
        <w:spacing w:before="651" w:line="322" w:lineRule="exact"/>
        <w:textAlignment w:val="baseline"/>
        <w:rPr>
          <w:rFonts w:ascii="Arial" w:eastAsia="Arial" w:hAnsi="Arial"/>
          <w:color w:val="000000"/>
          <w:spacing w:val="-1"/>
          <w:sz w:val="28"/>
        </w:rPr>
      </w:pPr>
      <w:r>
        <w:rPr>
          <w:rFonts w:ascii="Arial" w:eastAsia="Arial" w:hAnsi="Arial"/>
          <w:color w:val="000000"/>
          <w:spacing w:val="-1"/>
          <w:sz w:val="28"/>
        </w:rPr>
        <w:t>Demands and notices</w:t>
      </w:r>
    </w:p>
    <w:p w:rsidR="00843B00" w:rsidRDefault="006A21F1">
      <w:pPr>
        <w:spacing w:before="83" w:line="293" w:lineRule="exact"/>
        <w:ind w:right="144"/>
        <w:textAlignment w:val="baseline"/>
        <w:rPr>
          <w:rFonts w:ascii="Arial" w:eastAsia="Arial" w:hAnsi="Arial"/>
          <w:color w:val="000000"/>
        </w:rPr>
      </w:pPr>
      <w:r>
        <w:rPr>
          <w:rFonts w:ascii="Arial" w:eastAsia="Arial" w:hAnsi="Arial"/>
          <w:color w:val="000000"/>
        </w:rPr>
        <w:t>Any demand or notice serv</w:t>
      </w:r>
      <w:r>
        <w:rPr>
          <w:rFonts w:ascii="Arial" w:eastAsia="Arial" w:hAnsi="Arial"/>
          <w:color w:val="000000"/>
        </w:rPr>
        <w:t>ed by the Buyer on the Guarantor under this Deed of Guarantee will be in writing, addressed to:</w:t>
      </w:r>
    </w:p>
    <w:p w:rsidR="00843B00" w:rsidRDefault="006A21F1">
      <w:pPr>
        <w:spacing w:line="582" w:lineRule="exact"/>
        <w:textAlignment w:val="baseline"/>
        <w:rPr>
          <w:rFonts w:ascii="Arial" w:eastAsia="Arial" w:hAnsi="Arial"/>
          <w:color w:val="000000"/>
        </w:rPr>
      </w:pPr>
      <w:r>
        <w:rPr>
          <w:rFonts w:ascii="Arial" w:eastAsia="Arial" w:hAnsi="Arial"/>
          <w:color w:val="000000"/>
        </w:rPr>
        <w:t>[</w:t>
      </w:r>
      <w:r>
        <w:rPr>
          <w:rFonts w:ascii="Arial" w:eastAsia="Arial" w:hAnsi="Arial"/>
          <w:b/>
          <w:color w:val="000000"/>
        </w:rPr>
        <w:t>Enter Address of the Guarantor in England and Wales</w:t>
      </w:r>
      <w:r>
        <w:rPr>
          <w:rFonts w:ascii="Arial" w:eastAsia="Arial" w:hAnsi="Arial"/>
          <w:color w:val="000000"/>
        </w:rPr>
        <w:t xml:space="preserve">] </w:t>
      </w:r>
      <w:r>
        <w:rPr>
          <w:rFonts w:ascii="Arial" w:eastAsia="Arial" w:hAnsi="Arial"/>
          <w:color w:val="000000"/>
        </w:rPr>
        <w:br/>
        <w:t>[</w:t>
      </w:r>
      <w:r>
        <w:rPr>
          <w:rFonts w:ascii="Arial" w:eastAsia="Arial" w:hAnsi="Arial"/>
          <w:b/>
          <w:color w:val="000000"/>
        </w:rPr>
        <w:t>Enter Email address of the Guarantor representative</w:t>
      </w:r>
      <w:r>
        <w:rPr>
          <w:rFonts w:ascii="Arial" w:eastAsia="Arial" w:hAnsi="Arial"/>
          <w:color w:val="000000"/>
        </w:rPr>
        <w:t xml:space="preserve">] </w:t>
      </w:r>
      <w:r>
        <w:rPr>
          <w:rFonts w:ascii="Arial" w:eastAsia="Arial" w:hAnsi="Arial"/>
          <w:color w:val="000000"/>
        </w:rPr>
        <w:br/>
        <w:t>For the Attention of [</w:t>
      </w:r>
      <w:r>
        <w:rPr>
          <w:rFonts w:ascii="Arial" w:eastAsia="Arial" w:hAnsi="Arial"/>
          <w:b/>
          <w:color w:val="000000"/>
        </w:rPr>
        <w:t>insert details</w:t>
      </w:r>
      <w:r>
        <w:rPr>
          <w:rFonts w:ascii="Arial" w:eastAsia="Arial" w:hAnsi="Arial"/>
          <w:color w:val="000000"/>
        </w:rPr>
        <w:t>]</w:t>
      </w:r>
    </w:p>
    <w:p w:rsidR="00843B00" w:rsidRDefault="006A21F1">
      <w:pPr>
        <w:spacing w:before="287" w:line="293" w:lineRule="exact"/>
        <w:ind w:right="216"/>
        <w:textAlignment w:val="baseline"/>
        <w:rPr>
          <w:rFonts w:ascii="Arial" w:eastAsia="Arial" w:hAnsi="Arial"/>
          <w:color w:val="000000"/>
        </w:rPr>
      </w:pPr>
      <w:r>
        <w:rPr>
          <w:rFonts w:ascii="Arial" w:eastAsia="Arial" w:hAnsi="Arial"/>
          <w:color w:val="000000"/>
        </w:rPr>
        <w:t>or such other address in England and Wales as the Guarantor has notified the Buyer in writing as being an address for the receipt of such demands or notices.</w:t>
      </w:r>
    </w:p>
    <w:p w:rsidR="00843B00" w:rsidRDefault="006A21F1">
      <w:pPr>
        <w:spacing w:before="289" w:line="292" w:lineRule="exact"/>
        <w:ind w:right="144"/>
        <w:textAlignment w:val="baseline"/>
        <w:rPr>
          <w:rFonts w:ascii="Arial" w:eastAsia="Arial" w:hAnsi="Arial"/>
          <w:color w:val="000000"/>
        </w:rPr>
      </w:pPr>
      <w:r>
        <w:rPr>
          <w:rFonts w:ascii="Arial" w:eastAsia="Arial" w:hAnsi="Arial"/>
          <w:color w:val="000000"/>
        </w:rPr>
        <w:t>Any notice or demand served on the Guarantor or the Buyer under this Deed of Guarantee will be dee</w:t>
      </w:r>
      <w:r>
        <w:rPr>
          <w:rFonts w:ascii="Arial" w:eastAsia="Arial" w:hAnsi="Arial"/>
          <w:color w:val="000000"/>
        </w:rPr>
        <w:t>med to have been served if:</w:t>
      </w:r>
    </w:p>
    <w:p w:rsidR="00843B00" w:rsidRDefault="006A21F1">
      <w:pPr>
        <w:numPr>
          <w:ilvl w:val="0"/>
          <w:numId w:val="20"/>
        </w:numPr>
        <w:tabs>
          <w:tab w:val="clear" w:pos="360"/>
          <w:tab w:val="left" w:pos="792"/>
        </w:tabs>
        <w:spacing w:before="627" w:after="128" w:line="242" w:lineRule="exact"/>
        <w:ind w:left="792" w:hanging="360"/>
        <w:textAlignment w:val="baseline"/>
        <w:rPr>
          <w:rFonts w:ascii="Arial" w:eastAsia="Arial" w:hAnsi="Arial"/>
          <w:color w:val="000000"/>
        </w:rPr>
      </w:pPr>
      <w:r>
        <w:rPr>
          <w:rFonts w:ascii="Arial" w:eastAsia="Arial" w:hAnsi="Arial"/>
          <w:color w:val="000000"/>
        </w:rPr>
        <w:t>delivered by hand, at the time of delivery</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4</w:t>
      </w:r>
    </w:p>
    <w:p w:rsidR="00843B00" w:rsidRDefault="00843B00">
      <w:pPr>
        <w:sectPr w:rsidR="00843B00">
          <w:pgSz w:w="11909" w:h="16834"/>
          <w:pgMar w:top="720" w:right="1099" w:bottom="558" w:left="1090" w:header="720" w:footer="720" w:gutter="0"/>
          <w:cols w:space="720"/>
        </w:sectPr>
      </w:pPr>
    </w:p>
    <w:p w:rsidR="00843B00" w:rsidRDefault="006A21F1">
      <w:pPr>
        <w:numPr>
          <w:ilvl w:val="0"/>
          <w:numId w:val="20"/>
        </w:numPr>
        <w:tabs>
          <w:tab w:val="clear" w:pos="360"/>
          <w:tab w:val="left" w:pos="792"/>
        </w:tabs>
        <w:spacing w:before="58" w:line="241" w:lineRule="exact"/>
        <w:ind w:left="792" w:hanging="360"/>
        <w:textAlignment w:val="baseline"/>
        <w:rPr>
          <w:rFonts w:ascii="Arial" w:eastAsia="Arial" w:hAnsi="Arial"/>
          <w:color w:val="000000"/>
        </w:rPr>
      </w:pPr>
      <w:r>
        <w:rPr>
          <w:rFonts w:ascii="Arial" w:eastAsia="Arial" w:hAnsi="Arial"/>
          <w:color w:val="000000"/>
        </w:rPr>
        <w:t>posted, at 10am on the second Working Day after it was put into the post</w:t>
      </w:r>
    </w:p>
    <w:p w:rsidR="00843B00" w:rsidRDefault="006A21F1">
      <w:pPr>
        <w:numPr>
          <w:ilvl w:val="0"/>
          <w:numId w:val="20"/>
        </w:numPr>
        <w:tabs>
          <w:tab w:val="clear" w:pos="360"/>
          <w:tab w:val="left" w:pos="792"/>
        </w:tabs>
        <w:spacing w:line="290" w:lineRule="exact"/>
        <w:ind w:left="792" w:right="216" w:hanging="360"/>
        <w:jc w:val="both"/>
        <w:textAlignment w:val="baseline"/>
        <w:rPr>
          <w:rFonts w:ascii="Arial" w:eastAsia="Arial" w:hAnsi="Arial"/>
          <w:color w:val="000000"/>
        </w:rPr>
      </w:pPr>
      <w:r>
        <w:rPr>
          <w:rFonts w:ascii="Arial" w:eastAsia="Arial" w:hAnsi="Arial"/>
          <w:color w:val="000000"/>
        </w:rPr>
        <w:t>sent by email, at the time of despatch, if despatched before 5pm on any Working Day, and in any other case at 10am on the next Working Day</w:t>
      </w:r>
    </w:p>
    <w:p w:rsidR="00843B00" w:rsidRDefault="006A21F1">
      <w:pPr>
        <w:spacing w:before="295" w:line="291" w:lineRule="exact"/>
        <w:ind w:right="72"/>
        <w:textAlignment w:val="baseline"/>
        <w:rPr>
          <w:rFonts w:ascii="Arial" w:eastAsia="Arial" w:hAnsi="Arial"/>
          <w:color w:val="000000"/>
        </w:rPr>
      </w:pPr>
      <w:r>
        <w:rPr>
          <w:rFonts w:ascii="Arial" w:eastAsia="Arial" w:hAnsi="Arial"/>
          <w:color w:val="000000"/>
        </w:rPr>
        <w:t xml:space="preserve">In proving Service of a notice or demand on the Guarantor or the Buyer, it will be sufficient to prove that delivery </w:t>
      </w:r>
      <w:r>
        <w:rPr>
          <w:rFonts w:ascii="Arial" w:eastAsia="Arial" w:hAnsi="Arial"/>
          <w:color w:val="000000"/>
        </w:rPr>
        <w:t>was made, or that the envelope containing the notice or demand was properly addressed and posted as a prepaid first class recorded delivery letter, or that the fax message was properly addressed and despatched.</w:t>
      </w:r>
    </w:p>
    <w:p w:rsidR="00843B00" w:rsidRDefault="006A21F1">
      <w:pPr>
        <w:spacing w:before="287" w:line="291" w:lineRule="exact"/>
        <w:ind w:right="432"/>
        <w:textAlignment w:val="baseline"/>
        <w:rPr>
          <w:rFonts w:ascii="Arial" w:eastAsia="Arial" w:hAnsi="Arial"/>
          <w:color w:val="000000"/>
        </w:rPr>
      </w:pPr>
      <w:r>
        <w:rPr>
          <w:rFonts w:ascii="Arial" w:eastAsia="Arial" w:hAnsi="Arial"/>
          <w:color w:val="000000"/>
        </w:rPr>
        <w:t>Any notice purported to be served on the Buye</w:t>
      </w:r>
      <w:r>
        <w:rPr>
          <w:rFonts w:ascii="Arial" w:eastAsia="Arial" w:hAnsi="Arial"/>
          <w:color w:val="000000"/>
        </w:rPr>
        <w:t>r under this Deed of Guarantee will only be valid when received in writing by the Buyer.</w:t>
      </w:r>
    </w:p>
    <w:p w:rsidR="00843B00" w:rsidRDefault="006A21F1">
      <w:pPr>
        <w:spacing w:before="336" w:line="252" w:lineRule="exact"/>
        <w:textAlignment w:val="baseline"/>
        <w:rPr>
          <w:rFonts w:ascii="Arial" w:eastAsia="Arial" w:hAnsi="Arial"/>
          <w:color w:val="000000"/>
        </w:rPr>
      </w:pPr>
      <w:r>
        <w:rPr>
          <w:rFonts w:ascii="Arial" w:eastAsia="Arial" w:hAnsi="Arial"/>
          <w:color w:val="000000"/>
        </w:rPr>
        <w:t>Beneficiary’s protections</w:t>
      </w:r>
    </w:p>
    <w:p w:rsidR="00843B00" w:rsidRDefault="006A21F1">
      <w:pPr>
        <w:spacing w:before="237" w:line="250" w:lineRule="exact"/>
        <w:textAlignment w:val="baseline"/>
        <w:rPr>
          <w:rFonts w:ascii="Arial" w:eastAsia="Arial" w:hAnsi="Arial"/>
          <w:color w:val="000000"/>
        </w:rPr>
      </w:pPr>
      <w:r>
        <w:rPr>
          <w:rFonts w:ascii="Arial" w:eastAsia="Arial" w:hAnsi="Arial"/>
          <w:color w:val="000000"/>
        </w:rPr>
        <w:t>The Guarantor will not be discharged or released from this Deed of Guarantee by:</w:t>
      </w:r>
    </w:p>
    <w:p w:rsidR="00843B00" w:rsidRDefault="006A21F1">
      <w:pPr>
        <w:numPr>
          <w:ilvl w:val="0"/>
          <w:numId w:val="20"/>
        </w:numPr>
        <w:tabs>
          <w:tab w:val="clear" w:pos="360"/>
          <w:tab w:val="left" w:pos="792"/>
        </w:tabs>
        <w:spacing w:before="292" w:line="291" w:lineRule="exact"/>
        <w:ind w:left="792" w:right="1080" w:hanging="360"/>
        <w:textAlignment w:val="baseline"/>
        <w:rPr>
          <w:rFonts w:ascii="Arial" w:eastAsia="Arial" w:hAnsi="Arial"/>
          <w:color w:val="000000"/>
        </w:rPr>
      </w:pPr>
      <w:r>
        <w:rPr>
          <w:rFonts w:ascii="Arial" w:eastAsia="Arial" w:hAnsi="Arial"/>
          <w:color w:val="000000"/>
        </w:rPr>
        <w:t>any arrangement made between the Supplier and the Buyer (whether or not such arrangement is made with the assent of the Guarantor)</w:t>
      </w:r>
    </w:p>
    <w:p w:rsidR="00843B00" w:rsidRDefault="006A21F1">
      <w:pPr>
        <w:numPr>
          <w:ilvl w:val="0"/>
          <w:numId w:val="20"/>
        </w:numPr>
        <w:tabs>
          <w:tab w:val="clear" w:pos="360"/>
          <w:tab w:val="left" w:pos="792"/>
        </w:tabs>
        <w:spacing w:before="47" w:line="241" w:lineRule="exact"/>
        <w:ind w:left="792" w:hanging="360"/>
        <w:textAlignment w:val="baseline"/>
        <w:rPr>
          <w:rFonts w:ascii="Arial" w:eastAsia="Arial" w:hAnsi="Arial"/>
          <w:color w:val="000000"/>
        </w:rPr>
      </w:pPr>
      <w:r>
        <w:rPr>
          <w:rFonts w:ascii="Arial" w:eastAsia="Arial" w:hAnsi="Arial"/>
          <w:color w:val="000000"/>
        </w:rPr>
        <w:t>any amendment to or termination of the Call-Off Contract</w:t>
      </w:r>
    </w:p>
    <w:p w:rsidR="00843B00" w:rsidRDefault="006A21F1">
      <w:pPr>
        <w:numPr>
          <w:ilvl w:val="0"/>
          <w:numId w:val="20"/>
        </w:numPr>
        <w:tabs>
          <w:tab w:val="clear" w:pos="360"/>
          <w:tab w:val="left" w:pos="792"/>
        </w:tabs>
        <w:spacing w:before="1" w:line="291" w:lineRule="exact"/>
        <w:ind w:left="792" w:right="288" w:hanging="360"/>
        <w:textAlignment w:val="baseline"/>
        <w:rPr>
          <w:rFonts w:ascii="Arial" w:eastAsia="Arial" w:hAnsi="Arial"/>
          <w:color w:val="000000"/>
        </w:rPr>
      </w:pPr>
      <w:r>
        <w:rPr>
          <w:rFonts w:ascii="Arial" w:eastAsia="Arial" w:hAnsi="Arial"/>
          <w:color w:val="000000"/>
        </w:rPr>
        <w:t>any forbearance or indulgence as to payment, time, performance or ot</w:t>
      </w:r>
      <w:r>
        <w:rPr>
          <w:rFonts w:ascii="Arial" w:eastAsia="Arial" w:hAnsi="Arial"/>
          <w:color w:val="000000"/>
        </w:rPr>
        <w:t>herwise granted by the Buyer (whether or not such amendment, termination, forbearance or indulgence is made with the assent of the Guarantor)</w:t>
      </w:r>
    </w:p>
    <w:p w:rsidR="00843B00" w:rsidRDefault="006A21F1">
      <w:pPr>
        <w:numPr>
          <w:ilvl w:val="0"/>
          <w:numId w:val="20"/>
        </w:numPr>
        <w:tabs>
          <w:tab w:val="clear" w:pos="360"/>
          <w:tab w:val="left" w:pos="792"/>
        </w:tabs>
        <w:spacing w:line="290" w:lineRule="exact"/>
        <w:ind w:left="792" w:right="288" w:hanging="360"/>
        <w:textAlignment w:val="baseline"/>
        <w:rPr>
          <w:rFonts w:ascii="Arial" w:eastAsia="Arial" w:hAnsi="Arial"/>
          <w:color w:val="000000"/>
        </w:rPr>
      </w:pPr>
      <w:r>
        <w:rPr>
          <w:rFonts w:ascii="Arial" w:eastAsia="Arial" w:hAnsi="Arial"/>
          <w:color w:val="000000"/>
        </w:rPr>
        <w:t>the Buyer doing (or omitting to do) anything which, but for this provision, might exonerate the Guarantor</w:t>
      </w:r>
    </w:p>
    <w:p w:rsidR="00843B00" w:rsidRDefault="006A21F1">
      <w:pPr>
        <w:spacing w:before="292" w:line="291" w:lineRule="exact"/>
        <w:ind w:right="1080"/>
        <w:textAlignment w:val="baseline"/>
        <w:rPr>
          <w:rFonts w:ascii="Arial" w:eastAsia="Arial" w:hAnsi="Arial"/>
          <w:color w:val="000000"/>
        </w:rPr>
      </w:pPr>
      <w:r>
        <w:rPr>
          <w:rFonts w:ascii="Arial" w:eastAsia="Arial" w:hAnsi="Arial"/>
          <w:color w:val="000000"/>
        </w:rPr>
        <w:t>This Dee</w:t>
      </w:r>
      <w:r>
        <w:rPr>
          <w:rFonts w:ascii="Arial" w:eastAsia="Arial" w:hAnsi="Arial"/>
          <w:color w:val="000000"/>
        </w:rPr>
        <w:t>d of Guarantee will be a continuing security for the Guaranteed Obligations and accordingly:</w:t>
      </w:r>
    </w:p>
    <w:p w:rsidR="00843B00" w:rsidRDefault="006A21F1">
      <w:pPr>
        <w:numPr>
          <w:ilvl w:val="0"/>
          <w:numId w:val="20"/>
        </w:numPr>
        <w:tabs>
          <w:tab w:val="clear" w:pos="360"/>
          <w:tab w:val="left" w:pos="792"/>
        </w:tabs>
        <w:spacing w:before="290" w:line="291" w:lineRule="exact"/>
        <w:ind w:left="792" w:right="144" w:hanging="360"/>
        <w:textAlignment w:val="baseline"/>
        <w:rPr>
          <w:rFonts w:ascii="Arial" w:eastAsia="Arial" w:hAnsi="Arial"/>
          <w:color w:val="000000"/>
        </w:rPr>
      </w:pPr>
      <w:r>
        <w:rPr>
          <w:rFonts w:ascii="Arial" w:eastAsia="Arial" w:hAnsi="Arial"/>
          <w:color w:val="000000"/>
        </w:rPr>
        <w:t>it will not be discharged, reduced or otherwise affected by any partial performance (except to the extent of such partial performance) by the Supplier of the Guara</w:t>
      </w:r>
      <w:r>
        <w:rPr>
          <w:rFonts w:ascii="Arial" w:eastAsia="Arial" w:hAnsi="Arial"/>
          <w:color w:val="000000"/>
        </w:rPr>
        <w:t>nteed Obligations or by any omission or delay on the part of the Buyer in exercising its rights under this Deed of Guarantee</w:t>
      </w:r>
    </w:p>
    <w:p w:rsidR="00843B00" w:rsidRDefault="006A21F1">
      <w:pPr>
        <w:numPr>
          <w:ilvl w:val="0"/>
          <w:numId w:val="20"/>
        </w:numPr>
        <w:tabs>
          <w:tab w:val="clear" w:pos="360"/>
          <w:tab w:val="left" w:pos="792"/>
        </w:tabs>
        <w:spacing w:before="3" w:line="291" w:lineRule="exact"/>
        <w:ind w:left="792" w:right="72" w:hanging="360"/>
        <w:textAlignment w:val="baseline"/>
        <w:rPr>
          <w:rFonts w:ascii="Arial" w:eastAsia="Arial" w:hAnsi="Arial"/>
          <w:color w:val="000000"/>
        </w:rPr>
      </w:pPr>
      <w:r>
        <w:rPr>
          <w:rFonts w:ascii="Arial" w:eastAsia="Arial" w:hAnsi="Arial"/>
          <w:color w:val="000000"/>
        </w:rPr>
        <w:t>it will not be affected by any dissolution, amalgamation, reconstruction, reorganisation, change in status, function, control or ow</w:t>
      </w:r>
      <w:r>
        <w:rPr>
          <w:rFonts w:ascii="Arial" w:eastAsia="Arial" w:hAnsi="Arial"/>
          <w:color w:val="000000"/>
        </w:rPr>
        <w:t>nership, insolvency, liquidation, administration, appointment of a receiver, voluntary arrangement, any legal limitation or other incapacity, of the Supplier, the Buyer, the Guarantor or any other person</w:t>
      </w:r>
    </w:p>
    <w:p w:rsidR="00843B00" w:rsidRDefault="006A21F1">
      <w:pPr>
        <w:numPr>
          <w:ilvl w:val="0"/>
          <w:numId w:val="20"/>
        </w:numPr>
        <w:tabs>
          <w:tab w:val="clear" w:pos="360"/>
          <w:tab w:val="left" w:pos="792"/>
        </w:tabs>
        <w:spacing w:line="289" w:lineRule="exact"/>
        <w:ind w:left="792" w:right="288" w:hanging="360"/>
        <w:textAlignment w:val="baseline"/>
        <w:rPr>
          <w:rFonts w:ascii="Arial" w:eastAsia="Arial" w:hAnsi="Arial"/>
          <w:color w:val="000000"/>
        </w:rPr>
      </w:pPr>
      <w:r>
        <w:rPr>
          <w:rFonts w:ascii="Arial" w:eastAsia="Arial" w:hAnsi="Arial"/>
          <w:color w:val="000000"/>
        </w:rPr>
        <w:t>if, for any reason, any of the Guaranteed Obligations is void or unenforceable against the Supplier, the Guarantor will be liable for that purported obligation or liability as if the same were fully valid and enforceable and the Guarantor were principal de</w:t>
      </w:r>
      <w:r>
        <w:rPr>
          <w:rFonts w:ascii="Arial" w:eastAsia="Arial" w:hAnsi="Arial"/>
          <w:color w:val="000000"/>
        </w:rPr>
        <w:t>btor</w:t>
      </w:r>
    </w:p>
    <w:p w:rsidR="00843B00" w:rsidRDefault="006A21F1">
      <w:pPr>
        <w:numPr>
          <w:ilvl w:val="0"/>
          <w:numId w:val="20"/>
        </w:numPr>
        <w:tabs>
          <w:tab w:val="clear" w:pos="360"/>
          <w:tab w:val="left" w:pos="792"/>
        </w:tabs>
        <w:spacing w:line="291" w:lineRule="exact"/>
        <w:ind w:left="792" w:right="144" w:hanging="360"/>
        <w:textAlignment w:val="baseline"/>
        <w:rPr>
          <w:rFonts w:ascii="Arial" w:eastAsia="Arial" w:hAnsi="Arial"/>
          <w:color w:val="000000"/>
        </w:rPr>
      </w:pPr>
      <w:r>
        <w:rPr>
          <w:rFonts w:ascii="Arial" w:eastAsia="Arial" w:hAnsi="Arial"/>
          <w:color w:val="000000"/>
        </w:rPr>
        <w:t>the rights of the Buyer against the Guarantor under this Deed of Guarantee are in addition to, will not be affected by and will not prejudice, any other security, guarantee, indemnity or other rights or remedies available to the Buyer</w:t>
      </w:r>
    </w:p>
    <w:p w:rsidR="00843B00" w:rsidRDefault="006A21F1">
      <w:pPr>
        <w:spacing w:before="292" w:line="291" w:lineRule="exact"/>
        <w:ind w:right="144"/>
        <w:textAlignment w:val="baseline"/>
        <w:rPr>
          <w:rFonts w:ascii="Arial" w:eastAsia="Arial" w:hAnsi="Arial"/>
          <w:color w:val="000000"/>
        </w:rPr>
      </w:pPr>
      <w:r>
        <w:rPr>
          <w:rFonts w:ascii="Arial" w:eastAsia="Arial" w:hAnsi="Arial"/>
          <w:color w:val="000000"/>
        </w:rPr>
        <w:t>The Buyer will b</w:t>
      </w:r>
      <w:r>
        <w:rPr>
          <w:rFonts w:ascii="Arial" w:eastAsia="Arial" w:hAnsi="Arial"/>
          <w:color w:val="000000"/>
        </w:rPr>
        <w:t>e entitled to exercise its rights and to make demands on the Guarantor under this Deed of Guarantee as often as it wishes. The making of a demand (whether effective, partial or defective) relating to the breach or non-performance by the Supplier of any Gua</w:t>
      </w:r>
      <w:r>
        <w:rPr>
          <w:rFonts w:ascii="Arial" w:eastAsia="Arial" w:hAnsi="Arial"/>
          <w:color w:val="000000"/>
        </w:rPr>
        <w:t>ranteed Obligation will not preclude the Buyer from making a further demand relating to the same or some other Default regarding the same Guaranteed Obligation.</w:t>
      </w:r>
    </w:p>
    <w:p w:rsidR="00843B00" w:rsidRDefault="006A21F1">
      <w:pPr>
        <w:spacing w:before="292" w:after="172" w:line="291" w:lineRule="exact"/>
        <w:ind w:right="432"/>
        <w:textAlignment w:val="baseline"/>
        <w:rPr>
          <w:rFonts w:ascii="Arial" w:eastAsia="Arial" w:hAnsi="Arial"/>
          <w:color w:val="000000"/>
        </w:rPr>
      </w:pPr>
      <w:r>
        <w:rPr>
          <w:rFonts w:ascii="Arial" w:eastAsia="Arial" w:hAnsi="Arial"/>
          <w:color w:val="000000"/>
        </w:rPr>
        <w:t>The Buyer will not be obliged before taking steps to enforce this Deed of Guarantee against the</w:t>
      </w:r>
      <w:r>
        <w:rPr>
          <w:rFonts w:ascii="Arial" w:eastAsia="Arial" w:hAnsi="Arial"/>
          <w:color w:val="000000"/>
        </w:rPr>
        <w:t xml:space="preserve"> Guarantor to:</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5</w:t>
      </w:r>
    </w:p>
    <w:p w:rsidR="00843B00" w:rsidRDefault="00843B00">
      <w:pPr>
        <w:sectPr w:rsidR="00843B00">
          <w:pgSz w:w="11909" w:h="16834"/>
          <w:pgMar w:top="680" w:right="1099" w:bottom="558" w:left="1090" w:header="720" w:footer="720" w:gutter="0"/>
          <w:cols w:space="720"/>
        </w:sectPr>
      </w:pPr>
    </w:p>
    <w:p w:rsidR="00843B00" w:rsidRDefault="006A21F1">
      <w:pPr>
        <w:numPr>
          <w:ilvl w:val="0"/>
          <w:numId w:val="20"/>
        </w:numPr>
        <w:tabs>
          <w:tab w:val="clear" w:pos="360"/>
          <w:tab w:val="left" w:pos="792"/>
        </w:tabs>
        <w:spacing w:before="66" w:line="242" w:lineRule="exact"/>
        <w:ind w:left="792" w:hanging="360"/>
        <w:textAlignment w:val="baseline"/>
        <w:rPr>
          <w:rFonts w:ascii="Arial" w:eastAsia="Arial" w:hAnsi="Arial"/>
          <w:color w:val="000000"/>
        </w:rPr>
      </w:pPr>
      <w:r>
        <w:rPr>
          <w:rFonts w:ascii="Arial" w:eastAsia="Arial" w:hAnsi="Arial"/>
          <w:color w:val="000000"/>
        </w:rPr>
        <w:t>obtain judgment against the Supplier or the Guarantor or any third party in any court</w:t>
      </w:r>
    </w:p>
    <w:p w:rsidR="00843B00" w:rsidRDefault="006A21F1">
      <w:pPr>
        <w:numPr>
          <w:ilvl w:val="0"/>
          <w:numId w:val="20"/>
        </w:numPr>
        <w:tabs>
          <w:tab w:val="clear" w:pos="360"/>
          <w:tab w:val="left" w:pos="792"/>
        </w:tabs>
        <w:spacing w:before="51" w:line="242" w:lineRule="exact"/>
        <w:ind w:left="792" w:hanging="360"/>
        <w:textAlignment w:val="baseline"/>
        <w:rPr>
          <w:rFonts w:ascii="Arial" w:eastAsia="Arial" w:hAnsi="Arial"/>
          <w:color w:val="000000"/>
        </w:rPr>
      </w:pPr>
      <w:r>
        <w:rPr>
          <w:rFonts w:ascii="Arial" w:eastAsia="Arial" w:hAnsi="Arial"/>
          <w:color w:val="000000"/>
        </w:rPr>
        <w:t>make or file any claim in a bankruptcy or liquidation of the Supplier or any third party</w:t>
      </w:r>
    </w:p>
    <w:p w:rsidR="00843B00" w:rsidRDefault="006A21F1">
      <w:pPr>
        <w:numPr>
          <w:ilvl w:val="0"/>
          <w:numId w:val="20"/>
        </w:numPr>
        <w:tabs>
          <w:tab w:val="clear" w:pos="360"/>
          <w:tab w:val="left" w:pos="792"/>
        </w:tabs>
        <w:spacing w:before="51" w:line="242" w:lineRule="exact"/>
        <w:ind w:left="792" w:hanging="360"/>
        <w:textAlignment w:val="baseline"/>
        <w:rPr>
          <w:rFonts w:ascii="Arial" w:eastAsia="Arial" w:hAnsi="Arial"/>
          <w:color w:val="000000"/>
        </w:rPr>
      </w:pPr>
      <w:r>
        <w:rPr>
          <w:rFonts w:ascii="Arial" w:eastAsia="Arial" w:hAnsi="Arial"/>
          <w:color w:val="000000"/>
        </w:rPr>
        <w:t>take any action against the Supplier or the Guaran</w:t>
      </w:r>
      <w:r>
        <w:rPr>
          <w:rFonts w:ascii="Arial" w:eastAsia="Arial" w:hAnsi="Arial"/>
          <w:color w:val="000000"/>
        </w:rPr>
        <w:t>tor or any third party</w:t>
      </w:r>
    </w:p>
    <w:p w:rsidR="00843B00" w:rsidRDefault="006A21F1">
      <w:pPr>
        <w:numPr>
          <w:ilvl w:val="0"/>
          <w:numId w:val="20"/>
        </w:numPr>
        <w:tabs>
          <w:tab w:val="clear" w:pos="360"/>
          <w:tab w:val="left" w:pos="792"/>
        </w:tabs>
        <w:spacing w:before="51" w:line="242" w:lineRule="exact"/>
        <w:ind w:left="792" w:hanging="360"/>
        <w:textAlignment w:val="baseline"/>
        <w:rPr>
          <w:rFonts w:ascii="Arial" w:eastAsia="Arial" w:hAnsi="Arial"/>
          <w:color w:val="000000"/>
        </w:rPr>
      </w:pPr>
      <w:r>
        <w:rPr>
          <w:rFonts w:ascii="Arial" w:eastAsia="Arial" w:hAnsi="Arial"/>
          <w:color w:val="000000"/>
        </w:rPr>
        <w:t>resort to any other security or guarantee or other means of payment</w:t>
      </w:r>
    </w:p>
    <w:p w:rsidR="00843B00" w:rsidRDefault="006A21F1">
      <w:pPr>
        <w:spacing w:before="291" w:line="291" w:lineRule="exact"/>
        <w:ind w:left="72" w:right="504"/>
        <w:textAlignment w:val="baseline"/>
        <w:rPr>
          <w:rFonts w:ascii="Arial" w:eastAsia="Arial" w:hAnsi="Arial"/>
          <w:color w:val="000000"/>
        </w:rPr>
      </w:pPr>
      <w:r>
        <w:rPr>
          <w:rFonts w:ascii="Arial" w:eastAsia="Arial" w:hAnsi="Arial"/>
          <w:color w:val="000000"/>
        </w:rPr>
        <w:t>No action (or inaction) by the Buyer relating to any such security, guarantee or other means of payment will prejudice or affect the liability of the Guarantor.</w:t>
      </w:r>
    </w:p>
    <w:p w:rsidR="00843B00" w:rsidRDefault="006A21F1">
      <w:pPr>
        <w:spacing w:before="288" w:line="291" w:lineRule="exact"/>
        <w:ind w:left="72" w:right="432"/>
        <w:textAlignment w:val="baseline"/>
        <w:rPr>
          <w:rFonts w:ascii="Arial" w:eastAsia="Arial" w:hAnsi="Arial"/>
          <w:color w:val="000000"/>
        </w:rPr>
      </w:pPr>
      <w:r>
        <w:rPr>
          <w:rFonts w:ascii="Arial" w:eastAsia="Arial" w:hAnsi="Arial"/>
          <w:color w:val="000000"/>
        </w:rPr>
        <w:t xml:space="preserve">The Buyer's rights under this Deed of Guarantee are cumulative and not exclusive of any rights </w:t>
      </w:r>
      <w:r>
        <w:rPr>
          <w:rFonts w:ascii="Arial" w:eastAsia="Arial" w:hAnsi="Arial"/>
          <w:color w:val="000000"/>
        </w:rPr>
        <w:t>provided by Law. The Buyer’s rights may be exercised as often as the Buyer deems expedient. Any waiver by the Buyer of any terms of this Deed of Guarantee, or of any Guaranteed Obligations, will only be effective if given in writing and then only for the p</w:t>
      </w:r>
      <w:r>
        <w:rPr>
          <w:rFonts w:ascii="Arial" w:eastAsia="Arial" w:hAnsi="Arial"/>
          <w:color w:val="000000"/>
        </w:rPr>
        <w:t>urpose and upon the terms and conditions on which it is given.</w:t>
      </w:r>
    </w:p>
    <w:p w:rsidR="00843B00" w:rsidRDefault="006A21F1">
      <w:pPr>
        <w:spacing w:before="290" w:line="291" w:lineRule="exact"/>
        <w:ind w:left="72" w:right="72"/>
        <w:textAlignment w:val="baseline"/>
        <w:rPr>
          <w:rFonts w:ascii="Arial" w:eastAsia="Arial" w:hAnsi="Arial"/>
          <w:color w:val="000000"/>
        </w:rPr>
      </w:pPr>
      <w:r>
        <w:rPr>
          <w:rFonts w:ascii="Arial" w:eastAsia="Arial" w:hAnsi="Arial"/>
          <w:color w:val="000000"/>
        </w:rPr>
        <w:t>Any release, discharge or settlement between the Guarantor and the Buyer will be conditional upon no security, disposition or payment to the Buyer by the Guarantor or any other person being voi</w:t>
      </w:r>
      <w:r>
        <w:rPr>
          <w:rFonts w:ascii="Arial" w:eastAsia="Arial" w:hAnsi="Arial"/>
          <w:color w:val="000000"/>
        </w:rPr>
        <w:t>d, set aside or ordered to be refunded following any enactment or Law relating to liquidation, administration or insolvency or for any other reason. If such condition will not be fulfilled, the Buyer will be entitled to enforce this Deed of Guarantee subse</w:t>
      </w:r>
      <w:r>
        <w:rPr>
          <w:rFonts w:ascii="Arial" w:eastAsia="Arial" w:hAnsi="Arial"/>
          <w:color w:val="000000"/>
        </w:rPr>
        <w:t>quently as if such release, discharge or settlement had not occurred and any such payment had not been made. The Buyer will be entitled to retain this security before and after the payment, discharge or satisfaction of all monies, obligations and liabiliti</w:t>
      </w:r>
      <w:r>
        <w:rPr>
          <w:rFonts w:ascii="Arial" w:eastAsia="Arial" w:hAnsi="Arial"/>
          <w:color w:val="000000"/>
        </w:rPr>
        <w:t>es that are or may become due owing or incurred to the Buyer from the Guarantor for such period as the Buyer may determine.</w:t>
      </w:r>
    </w:p>
    <w:p w:rsidR="00843B00" w:rsidRDefault="006A21F1">
      <w:pPr>
        <w:spacing w:before="655" w:line="317" w:lineRule="exact"/>
        <w:ind w:left="72"/>
        <w:textAlignment w:val="baseline"/>
        <w:rPr>
          <w:rFonts w:ascii="Arial" w:eastAsia="Arial" w:hAnsi="Arial"/>
          <w:color w:val="000000"/>
          <w:sz w:val="28"/>
        </w:rPr>
      </w:pPr>
      <w:r>
        <w:rPr>
          <w:rFonts w:ascii="Arial" w:eastAsia="Arial" w:hAnsi="Arial"/>
          <w:color w:val="000000"/>
          <w:sz w:val="28"/>
        </w:rPr>
        <w:t>Representations and warranties</w:t>
      </w:r>
    </w:p>
    <w:p w:rsidR="00843B00" w:rsidRDefault="006A21F1">
      <w:pPr>
        <w:spacing w:before="130" w:line="251" w:lineRule="exact"/>
        <w:ind w:left="72"/>
        <w:textAlignment w:val="baseline"/>
        <w:rPr>
          <w:rFonts w:ascii="Arial" w:eastAsia="Arial" w:hAnsi="Arial"/>
          <w:color w:val="000000"/>
        </w:rPr>
      </w:pPr>
      <w:r>
        <w:rPr>
          <w:rFonts w:ascii="Arial" w:eastAsia="Arial" w:hAnsi="Arial"/>
          <w:color w:val="000000"/>
        </w:rPr>
        <w:t>The Guarantor hereby represents and warrants to the Buyer that:</w:t>
      </w:r>
    </w:p>
    <w:p w:rsidR="00843B00" w:rsidRDefault="006A21F1">
      <w:pPr>
        <w:numPr>
          <w:ilvl w:val="0"/>
          <w:numId w:val="20"/>
        </w:numPr>
        <w:tabs>
          <w:tab w:val="clear" w:pos="360"/>
          <w:tab w:val="left" w:pos="792"/>
        </w:tabs>
        <w:spacing w:before="292" w:line="291" w:lineRule="exact"/>
        <w:ind w:left="792" w:right="216" w:hanging="360"/>
        <w:textAlignment w:val="baseline"/>
        <w:rPr>
          <w:rFonts w:ascii="Arial" w:eastAsia="Arial" w:hAnsi="Arial"/>
          <w:color w:val="000000"/>
        </w:rPr>
      </w:pPr>
      <w:r>
        <w:rPr>
          <w:rFonts w:ascii="Arial" w:eastAsia="Arial" w:hAnsi="Arial"/>
          <w:color w:val="000000"/>
        </w:rPr>
        <w:t>the Guarantor is duly incorporated and is a validly existing company under the Laws of its place of incorporation</w:t>
      </w:r>
    </w:p>
    <w:p w:rsidR="00843B00" w:rsidRDefault="006A21F1">
      <w:pPr>
        <w:numPr>
          <w:ilvl w:val="0"/>
          <w:numId w:val="20"/>
        </w:numPr>
        <w:tabs>
          <w:tab w:val="clear" w:pos="360"/>
          <w:tab w:val="left" w:pos="792"/>
        </w:tabs>
        <w:spacing w:before="46" w:line="242" w:lineRule="exact"/>
        <w:ind w:left="792" w:hanging="360"/>
        <w:textAlignment w:val="baseline"/>
        <w:rPr>
          <w:rFonts w:ascii="Arial" w:eastAsia="Arial" w:hAnsi="Arial"/>
          <w:color w:val="000000"/>
        </w:rPr>
      </w:pPr>
      <w:r>
        <w:rPr>
          <w:rFonts w:ascii="Arial" w:eastAsia="Arial" w:hAnsi="Arial"/>
          <w:color w:val="000000"/>
        </w:rPr>
        <w:t>has the capacity to sue or be sued in its own name</w:t>
      </w:r>
    </w:p>
    <w:p w:rsidR="00843B00" w:rsidRDefault="006A21F1">
      <w:pPr>
        <w:numPr>
          <w:ilvl w:val="0"/>
          <w:numId w:val="20"/>
        </w:numPr>
        <w:tabs>
          <w:tab w:val="clear" w:pos="360"/>
          <w:tab w:val="left" w:pos="792"/>
        </w:tabs>
        <w:spacing w:before="3" w:line="291" w:lineRule="exact"/>
        <w:ind w:left="792" w:right="288" w:hanging="360"/>
        <w:textAlignment w:val="baseline"/>
        <w:rPr>
          <w:rFonts w:ascii="Arial" w:eastAsia="Arial" w:hAnsi="Arial"/>
          <w:color w:val="000000"/>
        </w:rPr>
      </w:pPr>
      <w:r>
        <w:rPr>
          <w:rFonts w:ascii="Arial" w:eastAsia="Arial" w:hAnsi="Arial"/>
          <w:color w:val="000000"/>
        </w:rPr>
        <w:t xml:space="preserve">the Guarantor has power to </w:t>
      </w:r>
      <w:r>
        <w:rPr>
          <w:rFonts w:ascii="Arial" w:eastAsia="Arial" w:hAnsi="Arial"/>
          <w:color w:val="000000"/>
        </w:rPr>
        <w:t>carry on its business as now being conducted and to own its Property and other assets</w:t>
      </w:r>
    </w:p>
    <w:p w:rsidR="00843B00" w:rsidRDefault="006A21F1">
      <w:pPr>
        <w:numPr>
          <w:ilvl w:val="0"/>
          <w:numId w:val="20"/>
        </w:numPr>
        <w:tabs>
          <w:tab w:val="clear" w:pos="360"/>
          <w:tab w:val="left" w:pos="792"/>
        </w:tabs>
        <w:spacing w:line="289" w:lineRule="exact"/>
        <w:ind w:left="792" w:right="288" w:hanging="360"/>
        <w:textAlignment w:val="baseline"/>
        <w:rPr>
          <w:rFonts w:ascii="Arial" w:eastAsia="Arial" w:hAnsi="Arial"/>
          <w:color w:val="000000"/>
          <w:spacing w:val="-1"/>
        </w:rPr>
      </w:pPr>
      <w:r>
        <w:rPr>
          <w:rFonts w:ascii="Arial" w:eastAsia="Arial" w:hAnsi="Arial"/>
          <w:color w:val="000000"/>
          <w:spacing w:val="-1"/>
        </w:rPr>
        <w:t>the Guarantor has full power and authority to execute, deliver and perform its obligations under this Deed of Guarantee and no limitation on the powers of the Guarantor will be exceeded as a result of the Guarantor entering into this Deed of Guarantee</w:t>
      </w:r>
    </w:p>
    <w:p w:rsidR="00843B00" w:rsidRDefault="006A21F1">
      <w:pPr>
        <w:numPr>
          <w:ilvl w:val="0"/>
          <w:numId w:val="20"/>
        </w:numPr>
        <w:tabs>
          <w:tab w:val="clear" w:pos="360"/>
          <w:tab w:val="left" w:pos="792"/>
        </w:tabs>
        <w:spacing w:before="3" w:line="291" w:lineRule="exact"/>
        <w:ind w:left="792" w:right="432" w:hanging="360"/>
        <w:textAlignment w:val="baseline"/>
        <w:rPr>
          <w:rFonts w:ascii="Arial" w:eastAsia="Arial" w:hAnsi="Arial"/>
          <w:color w:val="000000"/>
          <w:spacing w:val="-1"/>
        </w:rPr>
      </w:pPr>
      <w:r>
        <w:rPr>
          <w:rFonts w:ascii="Arial" w:eastAsia="Arial" w:hAnsi="Arial"/>
          <w:color w:val="000000"/>
          <w:spacing w:val="-1"/>
        </w:rPr>
        <w:t xml:space="preserve">the </w:t>
      </w:r>
      <w:r>
        <w:rPr>
          <w:rFonts w:ascii="Arial" w:eastAsia="Arial" w:hAnsi="Arial"/>
          <w:color w:val="000000"/>
          <w:spacing w:val="-1"/>
        </w:rPr>
        <w:t>execution and delivery by the Guarantor of this Deed of Guarantee and the performance by the Guarantor of its obligations under this Deed of Guarantee including entry into and performance of a Call-Off Contract following Clause 3) have been duly authorised</w:t>
      </w:r>
      <w:r>
        <w:rPr>
          <w:rFonts w:ascii="Arial" w:eastAsia="Arial" w:hAnsi="Arial"/>
          <w:color w:val="000000"/>
          <w:spacing w:val="-1"/>
        </w:rPr>
        <w:t xml:space="preserve"> by all necessary corporate action and do not contravene or conflict with:</w:t>
      </w:r>
    </w:p>
    <w:p w:rsidR="00843B00" w:rsidRDefault="006A21F1">
      <w:pPr>
        <w:numPr>
          <w:ilvl w:val="0"/>
          <w:numId w:val="30"/>
        </w:numPr>
        <w:tabs>
          <w:tab w:val="clear" w:pos="288"/>
          <w:tab w:val="left" w:pos="1512"/>
        </w:tabs>
        <w:spacing w:line="291" w:lineRule="exact"/>
        <w:ind w:left="1512" w:right="720" w:hanging="288"/>
        <w:textAlignment w:val="baseline"/>
        <w:rPr>
          <w:rFonts w:ascii="Arial" w:eastAsia="Arial" w:hAnsi="Arial"/>
          <w:color w:val="000000"/>
        </w:rPr>
      </w:pPr>
      <w:r>
        <w:rPr>
          <w:rFonts w:ascii="Arial" w:eastAsia="Arial" w:hAnsi="Arial"/>
          <w:color w:val="000000"/>
        </w:rPr>
        <w:t xml:space="preserve">the Guarantor's memorandum and articles of association or other equivalent constitutional documents, any existing Law, statute, rule or Regulation or any judgment, decree or permit </w:t>
      </w:r>
      <w:r>
        <w:rPr>
          <w:rFonts w:ascii="Arial" w:eastAsia="Arial" w:hAnsi="Arial"/>
          <w:color w:val="000000"/>
        </w:rPr>
        <w:t>to which the Guarantor is subject</w:t>
      </w:r>
    </w:p>
    <w:p w:rsidR="00843B00" w:rsidRDefault="006A21F1">
      <w:pPr>
        <w:numPr>
          <w:ilvl w:val="0"/>
          <w:numId w:val="30"/>
        </w:numPr>
        <w:tabs>
          <w:tab w:val="clear" w:pos="288"/>
          <w:tab w:val="left" w:pos="1512"/>
        </w:tabs>
        <w:spacing w:line="290" w:lineRule="exact"/>
        <w:ind w:left="1512" w:right="144" w:hanging="288"/>
        <w:textAlignment w:val="baseline"/>
        <w:rPr>
          <w:rFonts w:ascii="Arial" w:eastAsia="Arial" w:hAnsi="Arial"/>
          <w:color w:val="000000"/>
        </w:rPr>
      </w:pPr>
      <w:r>
        <w:rPr>
          <w:rFonts w:ascii="Arial" w:eastAsia="Arial" w:hAnsi="Arial"/>
          <w:color w:val="000000"/>
        </w:rPr>
        <w:t>the terms of any agreement or other document to which the Guarantor is a party or which is binding upon it or any of its assets</w:t>
      </w:r>
    </w:p>
    <w:p w:rsidR="00843B00" w:rsidRDefault="006A21F1">
      <w:pPr>
        <w:numPr>
          <w:ilvl w:val="0"/>
          <w:numId w:val="30"/>
        </w:numPr>
        <w:tabs>
          <w:tab w:val="clear" w:pos="288"/>
          <w:tab w:val="left" w:pos="1512"/>
        </w:tabs>
        <w:spacing w:line="290" w:lineRule="exact"/>
        <w:ind w:left="1512" w:right="720" w:hanging="288"/>
        <w:textAlignment w:val="baseline"/>
        <w:rPr>
          <w:rFonts w:ascii="Arial" w:eastAsia="Arial" w:hAnsi="Arial"/>
          <w:color w:val="000000"/>
        </w:rPr>
      </w:pPr>
      <w:r>
        <w:rPr>
          <w:noProof/>
        </w:rPr>
        <mc:AlternateContent>
          <mc:Choice Requires="wps">
            <w:drawing>
              <wp:anchor distT="0" distB="0" distL="0" distR="0" simplePos="0" relativeHeight="251666432"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9" type="#_x0000_t202" style="position:absolute;left:0;text-align:left;margin-left:528.6pt;margin-top:780.85pt;width:13.9pt;height:12.6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mc:Fallback>
        </mc:AlternateContent>
      </w:r>
      <w:r>
        <w:rPr>
          <w:rFonts w:ascii="Arial" w:eastAsia="Arial" w:hAnsi="Arial"/>
          <w:color w:val="000000"/>
        </w:rPr>
        <w:t xml:space="preserve">all governmental and other authorisations, approvals, licences and consents, required or </w:t>
      </w:r>
      <w:r>
        <w:rPr>
          <w:rFonts w:ascii="Arial" w:eastAsia="Arial" w:hAnsi="Arial"/>
          <w:color w:val="000000"/>
        </w:rPr>
        <w:t>desirable</w:t>
      </w:r>
    </w:p>
    <w:p w:rsidR="00843B00" w:rsidRDefault="00843B00">
      <w:pPr>
        <w:sectPr w:rsidR="00843B00">
          <w:pgSz w:w="11909" w:h="16834"/>
          <w:pgMar w:top="960" w:right="1133" w:bottom="821" w:left="1056" w:header="720" w:footer="720" w:gutter="0"/>
          <w:cols w:space="720"/>
        </w:sectPr>
      </w:pPr>
    </w:p>
    <w:p w:rsidR="00843B00" w:rsidRDefault="006A21F1">
      <w:pPr>
        <w:spacing w:before="8" w:line="290" w:lineRule="exact"/>
        <w:ind w:right="1152"/>
        <w:textAlignment w:val="baseline"/>
        <w:rPr>
          <w:rFonts w:ascii="Arial" w:eastAsia="Arial" w:hAnsi="Arial"/>
          <w:color w:val="000000"/>
        </w:rPr>
      </w:pPr>
      <w:r>
        <w:rPr>
          <w:rFonts w:ascii="Arial" w:eastAsia="Arial" w:hAnsi="Arial"/>
          <w:color w:val="000000"/>
        </w:rPr>
        <w:t>This Deed of Guarantee is the legal valid and binding obligation of the Guarantor and is enforceable against the Guarantor in accordance with its terms.</w:t>
      </w:r>
    </w:p>
    <w:p w:rsidR="00843B00" w:rsidRDefault="006A21F1">
      <w:pPr>
        <w:spacing w:before="660" w:line="322" w:lineRule="exact"/>
        <w:textAlignment w:val="baseline"/>
        <w:rPr>
          <w:rFonts w:ascii="Arial" w:eastAsia="Arial" w:hAnsi="Arial"/>
          <w:color w:val="000000"/>
          <w:sz w:val="28"/>
        </w:rPr>
      </w:pPr>
      <w:r>
        <w:rPr>
          <w:rFonts w:ascii="Arial" w:eastAsia="Arial" w:hAnsi="Arial"/>
          <w:color w:val="000000"/>
          <w:sz w:val="28"/>
        </w:rPr>
        <w:t>Payments and set-off</w:t>
      </w:r>
    </w:p>
    <w:p w:rsidR="00843B00" w:rsidRDefault="006A21F1">
      <w:pPr>
        <w:spacing w:before="88" w:line="290" w:lineRule="exact"/>
        <w:ind w:right="216"/>
        <w:textAlignment w:val="baseline"/>
        <w:rPr>
          <w:rFonts w:ascii="Arial" w:eastAsia="Arial" w:hAnsi="Arial"/>
          <w:color w:val="000000"/>
        </w:rPr>
      </w:pPr>
      <w:r>
        <w:rPr>
          <w:rFonts w:ascii="Arial" w:eastAsia="Arial" w:hAnsi="Arial"/>
          <w:color w:val="000000"/>
        </w:rPr>
        <w:t>All sums payable by the Guarantor under this Deed of Guarantee will be paid without any set-off, lien or counterclaim, deduction or withholding, except for those required by Law. If any deduction or withholding must be made by Law, the Guarantor will pay t</w:t>
      </w:r>
      <w:r>
        <w:rPr>
          <w:rFonts w:ascii="Arial" w:eastAsia="Arial" w:hAnsi="Arial"/>
          <w:color w:val="000000"/>
        </w:rPr>
        <w:t>hat additional amount to ensure that the Buyer receives a net amount equal to the full amount which it would have received if the payment had been made without the deduction or withholding.</w:t>
      </w:r>
    </w:p>
    <w:p w:rsidR="00843B00" w:rsidRDefault="006A21F1">
      <w:pPr>
        <w:spacing w:before="292" w:line="290" w:lineRule="exact"/>
        <w:ind w:right="144"/>
        <w:textAlignment w:val="baseline"/>
        <w:rPr>
          <w:rFonts w:ascii="Arial" w:eastAsia="Arial" w:hAnsi="Arial"/>
          <w:color w:val="000000"/>
        </w:rPr>
      </w:pPr>
      <w:r>
        <w:rPr>
          <w:rFonts w:ascii="Arial" w:eastAsia="Arial" w:hAnsi="Arial"/>
          <w:color w:val="000000"/>
        </w:rPr>
        <w:t xml:space="preserve">The Guarantor will pay interest on any amount due under this Deed </w:t>
      </w:r>
      <w:r>
        <w:rPr>
          <w:rFonts w:ascii="Arial" w:eastAsia="Arial" w:hAnsi="Arial"/>
          <w:color w:val="000000"/>
        </w:rPr>
        <w:t>of Guarantee at the applicable rate under the Late Payment of Commercial Debts (Interest) Act 1998, accruing on a daily basis from the due date up to the date of actual payment, whether before or after judgment.</w:t>
      </w:r>
    </w:p>
    <w:p w:rsidR="00843B00" w:rsidRDefault="006A21F1">
      <w:pPr>
        <w:spacing w:before="294" w:line="290" w:lineRule="exact"/>
        <w:ind w:right="72"/>
        <w:textAlignment w:val="baseline"/>
        <w:rPr>
          <w:rFonts w:ascii="Arial" w:eastAsia="Arial" w:hAnsi="Arial"/>
          <w:color w:val="000000"/>
        </w:rPr>
      </w:pPr>
      <w:r>
        <w:rPr>
          <w:rFonts w:ascii="Arial" w:eastAsia="Arial" w:hAnsi="Arial"/>
          <w:color w:val="000000"/>
        </w:rPr>
        <w:t>The Guarantor will reimburse the Buyer for a</w:t>
      </w:r>
      <w:r>
        <w:rPr>
          <w:rFonts w:ascii="Arial" w:eastAsia="Arial" w:hAnsi="Arial"/>
          <w:color w:val="000000"/>
        </w:rPr>
        <w:t>ll legal and other costs (including VAT) incurred by the Buyer in connection with the enforcement of this Deed of Guarantee.</w:t>
      </w:r>
    </w:p>
    <w:p w:rsidR="00843B00" w:rsidRDefault="006A21F1">
      <w:pPr>
        <w:spacing w:before="655" w:line="322" w:lineRule="exact"/>
        <w:textAlignment w:val="baseline"/>
        <w:rPr>
          <w:rFonts w:ascii="Arial" w:eastAsia="Arial" w:hAnsi="Arial"/>
          <w:color w:val="000000"/>
          <w:sz w:val="28"/>
        </w:rPr>
      </w:pPr>
      <w:r>
        <w:rPr>
          <w:rFonts w:ascii="Arial" w:eastAsia="Arial" w:hAnsi="Arial"/>
          <w:color w:val="000000"/>
          <w:sz w:val="28"/>
        </w:rPr>
        <w:t>Guarantor’s acknowledgement</w:t>
      </w:r>
    </w:p>
    <w:p w:rsidR="00843B00" w:rsidRDefault="006A21F1">
      <w:pPr>
        <w:spacing w:before="88" w:line="290" w:lineRule="exact"/>
        <w:ind w:right="72"/>
        <w:textAlignment w:val="baseline"/>
        <w:rPr>
          <w:rFonts w:ascii="Arial" w:eastAsia="Arial" w:hAnsi="Arial"/>
          <w:color w:val="000000"/>
        </w:rPr>
      </w:pPr>
      <w:r>
        <w:rPr>
          <w:rFonts w:ascii="Arial" w:eastAsia="Arial" w:hAnsi="Arial"/>
          <w:color w:val="000000"/>
        </w:rPr>
        <w:t>The Guarantor warrants, acknowledges and confirms to the Buyer that it has not entered into this Deed o</w:t>
      </w:r>
      <w:r>
        <w:rPr>
          <w:rFonts w:ascii="Arial" w:eastAsia="Arial" w:hAnsi="Arial"/>
          <w:color w:val="000000"/>
        </w:rPr>
        <w:t>f Guarantee in reliance upon the Buyer nor been induced to enter into this Deed of Guarantee by any representation, warranty or undertaking made by, or on behalf of the Buyer, (whether express or implied and whether following statute or otherwise) which is</w:t>
      </w:r>
      <w:r>
        <w:rPr>
          <w:rFonts w:ascii="Arial" w:eastAsia="Arial" w:hAnsi="Arial"/>
          <w:color w:val="000000"/>
        </w:rPr>
        <w:t xml:space="preserve"> not in this Deed of Guarantee.</w:t>
      </w:r>
    </w:p>
    <w:p w:rsidR="00843B00" w:rsidRDefault="006A21F1">
      <w:pPr>
        <w:spacing w:before="655" w:line="322" w:lineRule="exact"/>
        <w:textAlignment w:val="baseline"/>
        <w:rPr>
          <w:rFonts w:ascii="Arial" w:eastAsia="Arial" w:hAnsi="Arial"/>
          <w:color w:val="000000"/>
          <w:sz w:val="28"/>
        </w:rPr>
      </w:pPr>
      <w:r>
        <w:rPr>
          <w:rFonts w:ascii="Arial" w:eastAsia="Arial" w:hAnsi="Arial"/>
          <w:color w:val="000000"/>
          <w:sz w:val="28"/>
        </w:rPr>
        <w:t>Assignment</w:t>
      </w:r>
    </w:p>
    <w:p w:rsidR="00843B00" w:rsidRDefault="006A21F1">
      <w:pPr>
        <w:spacing w:before="87" w:line="290" w:lineRule="exact"/>
        <w:ind w:right="144"/>
        <w:textAlignment w:val="baseline"/>
        <w:rPr>
          <w:rFonts w:ascii="Arial" w:eastAsia="Arial" w:hAnsi="Arial"/>
          <w:color w:val="000000"/>
        </w:rPr>
      </w:pPr>
      <w:r>
        <w:rPr>
          <w:rFonts w:ascii="Arial" w:eastAsia="Arial" w:hAnsi="Arial"/>
          <w:color w:val="000000"/>
        </w:rPr>
        <w:t>The Buyer will be entitled to assign or transfer the benefit of this Deed of Guarantee at any time to any person without the consent of the Guarantor being required and any such assignment or transfer will not rel</w:t>
      </w:r>
      <w:r>
        <w:rPr>
          <w:rFonts w:ascii="Arial" w:eastAsia="Arial" w:hAnsi="Arial"/>
          <w:color w:val="000000"/>
        </w:rPr>
        <w:t>ease the Guarantor from its liability under this Guarantee.</w:t>
      </w:r>
    </w:p>
    <w:p w:rsidR="00843B00" w:rsidRDefault="006A21F1">
      <w:pPr>
        <w:spacing w:before="294" w:line="290" w:lineRule="exact"/>
        <w:ind w:right="864"/>
        <w:textAlignment w:val="baseline"/>
        <w:rPr>
          <w:rFonts w:ascii="Arial" w:eastAsia="Arial" w:hAnsi="Arial"/>
          <w:color w:val="000000"/>
        </w:rPr>
      </w:pPr>
      <w:r>
        <w:rPr>
          <w:rFonts w:ascii="Arial" w:eastAsia="Arial" w:hAnsi="Arial"/>
          <w:color w:val="000000"/>
        </w:rPr>
        <w:t>The Guarantor may not assign or transfer any of its rights or obligations under this Deed of Guarantee.</w:t>
      </w:r>
    </w:p>
    <w:p w:rsidR="00843B00" w:rsidRDefault="006A21F1">
      <w:pPr>
        <w:spacing w:before="655" w:line="322" w:lineRule="exact"/>
        <w:textAlignment w:val="baseline"/>
        <w:rPr>
          <w:rFonts w:ascii="Arial" w:eastAsia="Arial" w:hAnsi="Arial"/>
          <w:color w:val="000000"/>
          <w:spacing w:val="-1"/>
          <w:sz w:val="28"/>
        </w:rPr>
      </w:pPr>
      <w:r>
        <w:rPr>
          <w:rFonts w:ascii="Arial" w:eastAsia="Arial" w:hAnsi="Arial"/>
          <w:color w:val="000000"/>
          <w:spacing w:val="-1"/>
          <w:sz w:val="28"/>
        </w:rPr>
        <w:t>Severance</w:t>
      </w:r>
    </w:p>
    <w:p w:rsidR="00843B00" w:rsidRDefault="006A21F1">
      <w:pPr>
        <w:spacing w:before="90" w:line="290" w:lineRule="exact"/>
        <w:ind w:right="72"/>
        <w:textAlignment w:val="baseline"/>
        <w:rPr>
          <w:rFonts w:ascii="Arial" w:eastAsia="Arial" w:hAnsi="Arial"/>
          <w:color w:val="000000"/>
        </w:rPr>
      </w:pPr>
      <w:r>
        <w:rPr>
          <w:rFonts w:ascii="Arial" w:eastAsia="Arial" w:hAnsi="Arial"/>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w:t>
      </w:r>
      <w:r>
        <w:rPr>
          <w:rFonts w:ascii="Arial" w:eastAsia="Arial" w:hAnsi="Arial"/>
          <w:color w:val="000000"/>
        </w:rPr>
        <w:t xml:space="preserve"> Deed of Guarantee had been executed with the invalid, illegal or unenforceable provision eliminated.</w:t>
      </w:r>
    </w:p>
    <w:p w:rsidR="00843B00" w:rsidRDefault="006A21F1">
      <w:pPr>
        <w:spacing w:before="655" w:line="322" w:lineRule="exact"/>
        <w:textAlignment w:val="baseline"/>
        <w:rPr>
          <w:rFonts w:ascii="Arial" w:eastAsia="Arial" w:hAnsi="Arial"/>
          <w:color w:val="000000"/>
          <w:sz w:val="28"/>
        </w:rPr>
      </w:pPr>
      <w:r>
        <w:rPr>
          <w:rFonts w:ascii="Arial" w:eastAsia="Arial" w:hAnsi="Arial"/>
          <w:color w:val="000000"/>
          <w:sz w:val="28"/>
        </w:rPr>
        <w:t>Third-party rights</w:t>
      </w:r>
    </w:p>
    <w:p w:rsidR="00843B00" w:rsidRDefault="006A21F1">
      <w:pPr>
        <w:spacing w:before="85" w:line="290" w:lineRule="exact"/>
        <w:ind w:right="72"/>
        <w:textAlignment w:val="baseline"/>
        <w:rPr>
          <w:rFonts w:ascii="Arial" w:eastAsia="Arial" w:hAnsi="Arial"/>
          <w:color w:val="000000"/>
        </w:rPr>
      </w:pPr>
      <w:r>
        <w:rPr>
          <w:rFonts w:ascii="Arial" w:eastAsia="Arial" w:hAnsi="Arial"/>
          <w:color w:val="000000"/>
        </w:rPr>
        <w:t>A person who is not a Party to this Deed of Guarantee will have no right under the Contracts (Rights of Third Parties) Act 1999 to enfo</w:t>
      </w:r>
      <w:r>
        <w:rPr>
          <w:rFonts w:ascii="Arial" w:eastAsia="Arial" w:hAnsi="Arial"/>
          <w:color w:val="000000"/>
        </w:rPr>
        <w:t>rce any term of this Deed of Guarantee. This Clause does not affect any right or remedy of any person which exists or is available otherwise than following that Act.</w:t>
      </w:r>
    </w:p>
    <w:p w:rsidR="00843B00" w:rsidRDefault="006A21F1">
      <w:pPr>
        <w:spacing w:before="23" w:line="249" w:lineRule="exact"/>
        <w:jc w:val="right"/>
        <w:textAlignment w:val="baseline"/>
        <w:rPr>
          <w:rFonts w:ascii="Arial" w:eastAsia="Arial" w:hAnsi="Arial"/>
          <w:color w:val="000000"/>
        </w:rPr>
      </w:pPr>
      <w:r>
        <w:rPr>
          <w:rFonts w:ascii="Arial" w:eastAsia="Arial" w:hAnsi="Arial"/>
          <w:color w:val="000000"/>
        </w:rPr>
        <w:t>5</w:t>
      </w:r>
    </w:p>
    <w:p w:rsidR="00843B00" w:rsidRDefault="00843B00">
      <w:pPr>
        <w:sectPr w:rsidR="00843B00">
          <w:pgSz w:w="11909" w:h="16834"/>
          <w:pgMar w:top="680" w:right="1099" w:bottom="558" w:left="1090" w:header="720" w:footer="720" w:gutter="0"/>
          <w:cols w:space="720"/>
        </w:sectPr>
      </w:pPr>
    </w:p>
    <w:p w:rsidR="00843B00" w:rsidRDefault="006A21F1">
      <w:pPr>
        <w:spacing w:before="3" w:line="322" w:lineRule="exact"/>
        <w:ind w:left="72"/>
        <w:textAlignment w:val="baseline"/>
        <w:rPr>
          <w:rFonts w:ascii="Arial" w:eastAsia="Arial" w:hAnsi="Arial"/>
          <w:color w:val="000000"/>
          <w:sz w:val="28"/>
        </w:rPr>
      </w:pPr>
      <w:r>
        <w:rPr>
          <w:rFonts w:ascii="Arial" w:eastAsia="Arial" w:hAnsi="Arial"/>
          <w:color w:val="000000"/>
          <w:sz w:val="28"/>
        </w:rPr>
        <w:t>Governing law</w:t>
      </w:r>
    </w:p>
    <w:p w:rsidR="00843B00" w:rsidRDefault="006A21F1">
      <w:pPr>
        <w:spacing w:before="83" w:line="293" w:lineRule="exact"/>
        <w:ind w:left="72" w:right="72"/>
        <w:textAlignment w:val="baseline"/>
        <w:rPr>
          <w:rFonts w:ascii="Arial" w:eastAsia="Arial" w:hAnsi="Arial"/>
          <w:color w:val="000000"/>
        </w:rPr>
      </w:pPr>
      <w:r>
        <w:rPr>
          <w:rFonts w:ascii="Arial" w:eastAsia="Arial" w:hAnsi="Arial"/>
          <w:color w:val="000000"/>
        </w:rPr>
        <w:t>This Deed of Guarantee, and any non-Contractual obligations arising out of or in connection with it, will be governed by and construed in accordance with English Law.</w:t>
      </w:r>
    </w:p>
    <w:p w:rsidR="00843B00" w:rsidRDefault="006A21F1">
      <w:pPr>
        <w:spacing w:before="290" w:line="291" w:lineRule="exact"/>
        <w:ind w:left="72" w:right="216"/>
        <w:textAlignment w:val="baseline"/>
        <w:rPr>
          <w:rFonts w:ascii="Arial" w:eastAsia="Arial" w:hAnsi="Arial"/>
          <w:color w:val="000000"/>
        </w:rPr>
      </w:pPr>
      <w:r>
        <w:rPr>
          <w:rFonts w:ascii="Arial" w:eastAsia="Arial" w:hAnsi="Arial"/>
          <w:color w:val="000000"/>
        </w:rPr>
        <w:t xml:space="preserve">The Guarantor irrevocably agrees for the benefit of the Buyer that the courts of England </w:t>
      </w:r>
      <w:r>
        <w:rPr>
          <w:rFonts w:ascii="Arial" w:eastAsia="Arial" w:hAnsi="Arial"/>
          <w:color w:val="000000"/>
        </w:rPr>
        <w:t>will have jurisdiction to hear and determine any suit, action or proceedings and to settle any dispute which may arise out of or in connection with this Deed of Guarantee and for such purposes hereby irrevocably submits to the jurisdiction of such courts.</w:t>
      </w:r>
    </w:p>
    <w:p w:rsidR="00843B00" w:rsidRDefault="006A21F1">
      <w:pPr>
        <w:spacing w:before="291" w:line="291" w:lineRule="exact"/>
        <w:ind w:left="72" w:right="216"/>
        <w:textAlignment w:val="baseline"/>
        <w:rPr>
          <w:rFonts w:ascii="Arial" w:eastAsia="Arial" w:hAnsi="Arial"/>
          <w:color w:val="000000"/>
          <w:spacing w:val="-2"/>
        </w:rPr>
      </w:pPr>
      <w:r>
        <w:rPr>
          <w:rFonts w:ascii="Arial" w:eastAsia="Arial" w:hAnsi="Arial"/>
          <w:color w:val="000000"/>
          <w:spacing w:val="-2"/>
        </w:rPr>
        <w:t>Nothing contained in this Clause will limit the rights of the Buyer to take proceedings against the Guarantor in any other court of competent jurisdiction, nor will the taking of any such proceedings in one or more jurisdictions preclude the taking of proc</w:t>
      </w:r>
      <w:r>
        <w:rPr>
          <w:rFonts w:ascii="Arial" w:eastAsia="Arial" w:hAnsi="Arial"/>
          <w:color w:val="000000"/>
          <w:spacing w:val="-2"/>
        </w:rPr>
        <w:t>eedings in any other jurisdiction, whether concurrently or not (unless precluded by applicable Law).</w:t>
      </w:r>
    </w:p>
    <w:p w:rsidR="00843B00" w:rsidRDefault="006A21F1">
      <w:pPr>
        <w:spacing w:before="291" w:line="290" w:lineRule="exact"/>
        <w:ind w:left="72" w:right="72"/>
        <w:textAlignment w:val="baseline"/>
        <w:rPr>
          <w:rFonts w:ascii="Arial" w:eastAsia="Arial" w:hAnsi="Arial"/>
          <w:color w:val="000000"/>
        </w:rPr>
      </w:pPr>
      <w:r>
        <w:rPr>
          <w:rFonts w:ascii="Arial" w:eastAsia="Arial" w:hAnsi="Arial"/>
          <w:color w:val="000000"/>
        </w:rPr>
        <w:t>The Guarantor irrevocably waives any objection which it may have now or in the future to the courts of England being nominated for this Clause on the groun</w:t>
      </w:r>
      <w:r>
        <w:rPr>
          <w:rFonts w:ascii="Arial" w:eastAsia="Arial" w:hAnsi="Arial"/>
          <w:color w:val="000000"/>
        </w:rPr>
        <w:t>d of venue or otherwise and agrees not to claim that any such court is not a convenient or appropriate forum.</w:t>
      </w:r>
    </w:p>
    <w:p w:rsidR="00843B00" w:rsidRDefault="006A21F1">
      <w:pPr>
        <w:spacing w:before="301" w:line="290" w:lineRule="exact"/>
        <w:ind w:left="72" w:right="72"/>
        <w:textAlignment w:val="baseline"/>
        <w:rPr>
          <w:rFonts w:ascii="Arial" w:eastAsia="Arial" w:hAnsi="Arial"/>
          <w:color w:val="000000"/>
        </w:rPr>
      </w:pPr>
      <w:r>
        <w:rPr>
          <w:rFonts w:ascii="Arial" w:eastAsia="Arial" w:hAnsi="Arial"/>
          <w:color w:val="000000"/>
        </w:rPr>
        <w:t>[The Guarantor hereby irrevocably designates, appoints and empowers [</w:t>
      </w:r>
      <w:r>
        <w:rPr>
          <w:rFonts w:ascii="Arial" w:eastAsia="Arial" w:hAnsi="Arial"/>
          <w:b/>
          <w:color w:val="000000"/>
        </w:rPr>
        <w:t>enter the Supplier name</w:t>
      </w:r>
      <w:r>
        <w:rPr>
          <w:rFonts w:ascii="Arial" w:eastAsia="Arial" w:hAnsi="Arial"/>
          <w:color w:val="000000"/>
        </w:rPr>
        <w:t>] [or a suitable alternative to be agreed if the Suppl</w:t>
      </w:r>
      <w:r>
        <w:rPr>
          <w:rFonts w:ascii="Arial" w:eastAsia="Arial" w:hAnsi="Arial"/>
          <w:color w:val="000000"/>
        </w:rPr>
        <w:t>ier's registered office is not in England or Wales] either at its registered office or on fax number [</w:t>
      </w:r>
      <w:r>
        <w:rPr>
          <w:rFonts w:ascii="Arial" w:eastAsia="Arial" w:hAnsi="Arial"/>
          <w:b/>
          <w:color w:val="000000"/>
        </w:rPr>
        <w:t>insert fax number</w:t>
      </w:r>
      <w:r>
        <w:rPr>
          <w:rFonts w:ascii="Arial" w:eastAsia="Arial" w:hAnsi="Arial"/>
          <w:color w:val="000000"/>
        </w:rPr>
        <w:t>] from time to time to act as its authorised agent to receive notices, demands, Service of process and any other legal summons in England</w:t>
      </w:r>
      <w:r>
        <w:rPr>
          <w:rFonts w:ascii="Arial" w:eastAsia="Arial" w:hAnsi="Arial"/>
          <w:color w:val="000000"/>
        </w:rPr>
        <w:t xml:space="preserve"> and Wales for the purposes of any legal action or proceeding brought or to be brought by the Buyer in respect of this Deed of Guarantee. The Guarantor hereby irrevocably consents to the Service of notices and demands, Service of process or any other legal</w:t>
      </w:r>
      <w:r>
        <w:rPr>
          <w:rFonts w:ascii="Arial" w:eastAsia="Arial" w:hAnsi="Arial"/>
          <w:color w:val="000000"/>
        </w:rPr>
        <w:t xml:space="preserve"> summons served in such way.]</w:t>
      </w:r>
    </w:p>
    <w:p w:rsidR="00843B00" w:rsidRDefault="006A21F1">
      <w:pPr>
        <w:spacing w:before="288" w:line="293" w:lineRule="exact"/>
        <w:ind w:left="72" w:right="72"/>
        <w:textAlignment w:val="baseline"/>
        <w:rPr>
          <w:rFonts w:ascii="Arial" w:eastAsia="Arial" w:hAnsi="Arial"/>
          <w:color w:val="000000"/>
        </w:rPr>
      </w:pPr>
      <w:r>
        <w:rPr>
          <w:rFonts w:ascii="Arial" w:eastAsia="Arial" w:hAnsi="Arial"/>
          <w:color w:val="000000"/>
        </w:rPr>
        <w:t>IN WITNESS whereof the Guarantor has caused this instrument to be executed and delivered as a Deed the day and year first before written.</w:t>
      </w:r>
    </w:p>
    <w:p w:rsidR="00843B00" w:rsidRDefault="006A21F1">
      <w:pPr>
        <w:spacing w:before="330" w:line="251" w:lineRule="exact"/>
        <w:ind w:left="72"/>
        <w:textAlignment w:val="baseline"/>
        <w:rPr>
          <w:rFonts w:ascii="Arial" w:eastAsia="Arial" w:hAnsi="Arial"/>
          <w:color w:val="000000"/>
        </w:rPr>
      </w:pPr>
      <w:r>
        <w:rPr>
          <w:rFonts w:ascii="Arial" w:eastAsia="Arial" w:hAnsi="Arial"/>
          <w:color w:val="000000"/>
        </w:rPr>
        <w:t>EXECUTED as a DEED by</w:t>
      </w:r>
    </w:p>
    <w:p w:rsidR="00843B00" w:rsidRDefault="006A21F1">
      <w:pPr>
        <w:spacing w:before="369" w:line="504" w:lineRule="exact"/>
        <w:ind w:left="72"/>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Insert name of the Guarantor</w:t>
      </w:r>
      <w:r>
        <w:rPr>
          <w:rFonts w:ascii="Arial" w:eastAsia="Arial" w:hAnsi="Arial"/>
          <w:color w:val="000000"/>
        </w:rPr>
        <w:t>] acting by [</w:t>
      </w:r>
      <w:r>
        <w:rPr>
          <w:rFonts w:ascii="Arial" w:eastAsia="Arial" w:hAnsi="Arial"/>
          <w:b/>
          <w:color w:val="000000"/>
        </w:rPr>
        <w:t>Insert names</w:t>
      </w:r>
      <w:r>
        <w:rPr>
          <w:rFonts w:ascii="Arial" w:eastAsia="Arial" w:hAnsi="Arial"/>
          <w:color w:val="000000"/>
        </w:rPr>
        <w:t xml:space="preserve">] </w:t>
      </w:r>
      <w:r>
        <w:rPr>
          <w:rFonts w:ascii="Arial" w:eastAsia="Arial" w:hAnsi="Arial"/>
          <w:color w:val="000000"/>
        </w:rPr>
        <w:br/>
      </w:r>
      <w:r>
        <w:rPr>
          <w:rFonts w:ascii="Arial" w:eastAsia="Arial" w:hAnsi="Arial"/>
          <w:color w:val="000000"/>
        </w:rPr>
        <w:t>Director</w:t>
      </w:r>
    </w:p>
    <w:p w:rsidR="00843B00" w:rsidRDefault="006A21F1">
      <w:pPr>
        <w:spacing w:before="330" w:line="251" w:lineRule="exact"/>
        <w:ind w:left="72"/>
        <w:textAlignment w:val="baseline"/>
        <w:rPr>
          <w:rFonts w:ascii="Arial" w:eastAsia="Arial" w:hAnsi="Arial"/>
          <w:color w:val="000000"/>
        </w:rPr>
      </w:pPr>
      <w:r>
        <w:rPr>
          <w:noProof/>
        </w:rPr>
        <mc:AlternateContent>
          <mc:Choice Requires="wps">
            <w:drawing>
              <wp:anchor distT="0" distB="0" distL="0" distR="0" simplePos="0" relativeHeight="251667456"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0" type="#_x0000_t202" style="position:absolute;left:0;text-align:left;margin-left:528.6pt;margin-top:780.85pt;width:13.9pt;height:12.6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mc:Fallback>
        </mc:AlternateContent>
      </w:r>
      <w:r>
        <w:rPr>
          <w:rFonts w:ascii="Arial" w:eastAsia="Arial" w:hAnsi="Arial"/>
          <w:color w:val="000000"/>
        </w:rPr>
        <w:t>Director/Secretary</w:t>
      </w:r>
    </w:p>
    <w:p w:rsidR="00843B00" w:rsidRDefault="00843B00">
      <w:pPr>
        <w:sectPr w:rsidR="00843B00">
          <w:pgSz w:w="11909" w:h="16834"/>
          <w:pgMar w:top="1340" w:right="1114" w:bottom="821" w:left="1075" w:header="720" w:footer="720" w:gutter="0"/>
          <w:cols w:space="720"/>
        </w:sectPr>
      </w:pPr>
    </w:p>
    <w:p w:rsidR="00843B00" w:rsidRDefault="006A21F1">
      <w:pPr>
        <w:spacing w:before="2" w:line="366" w:lineRule="exact"/>
        <w:textAlignment w:val="baseline"/>
        <w:rPr>
          <w:rFonts w:ascii="Arial" w:eastAsia="Arial" w:hAnsi="Arial"/>
          <w:color w:val="000000"/>
          <w:sz w:val="32"/>
        </w:rPr>
      </w:pPr>
      <w:r>
        <w:rPr>
          <w:rFonts w:ascii="Arial" w:eastAsia="Arial" w:hAnsi="Arial"/>
          <w:color w:val="000000"/>
          <w:sz w:val="32"/>
        </w:rPr>
        <w:t>Schedule 6: Glossary and interpretations</w:t>
      </w:r>
    </w:p>
    <w:p w:rsidR="00843B00" w:rsidRDefault="006A21F1">
      <w:pPr>
        <w:spacing w:before="177" w:after="285" w:line="252" w:lineRule="exact"/>
        <w:textAlignment w:val="baseline"/>
        <w:rPr>
          <w:rFonts w:ascii="Arial" w:eastAsia="Arial" w:hAnsi="Arial"/>
          <w:color w:val="000000"/>
        </w:rPr>
      </w:pPr>
      <w:r>
        <w:rPr>
          <w:rFonts w:ascii="Arial" w:eastAsia="Arial" w:hAnsi="Arial"/>
          <w:color w:val="000000"/>
        </w:rPr>
        <w:t>In this Call-Off Contract the following expressions mean:</w:t>
      </w:r>
    </w:p>
    <w:p w:rsidR="00843B00" w:rsidRDefault="006A21F1">
      <w:pPr>
        <w:spacing w:before="4" w:line="20" w:lineRule="exact"/>
      </w:pPr>
      <w:r>
        <w:rPr>
          <w:noProof/>
        </w:rPr>
        <mc:AlternateContent>
          <mc:Choice Requires="wps">
            <w:drawing>
              <wp:anchor distT="0" distB="0" distL="0" distR="0" simplePos="0" relativeHeight="251668480" behindDoc="1" locked="0" layoutInCell="1" allowOverlap="1">
                <wp:simplePos x="0" y="0"/>
                <wp:positionH relativeFrom="page">
                  <wp:posOffset>6713220</wp:posOffset>
                </wp:positionH>
                <wp:positionV relativeFrom="page">
                  <wp:posOffset>9916795</wp:posOffset>
                </wp:positionV>
                <wp:extent cx="176530" cy="161290"/>
                <wp:effectExtent l="0" t="0" r="0" b="0"/>
                <wp:wrapSquare wrapText="bothSides"/>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1" type="#_x0000_t202" style="position:absolute;margin-left:528.6pt;margin-top:780.85pt;width:13.9pt;height:12.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mc:Fallback>
        </mc:AlternateContent>
      </w:r>
    </w:p>
    <w:tbl>
      <w:tblPr>
        <w:tblW w:w="0" w:type="auto"/>
        <w:tblInd w:w="24" w:type="dxa"/>
        <w:tblLayout w:type="fixed"/>
        <w:tblCellMar>
          <w:left w:w="0" w:type="dxa"/>
          <w:right w:w="0" w:type="dxa"/>
        </w:tblCellMar>
        <w:tblLook w:val="04A0" w:firstRow="1" w:lastRow="0" w:firstColumn="1" w:lastColumn="0" w:noHBand="0" w:noVBand="1"/>
      </w:tblPr>
      <w:tblGrid>
        <w:gridCol w:w="2635"/>
        <w:gridCol w:w="6283"/>
      </w:tblGrid>
      <w:tr w:rsidR="00843B00">
        <w:tblPrEx>
          <w:tblCellMar>
            <w:top w:w="0" w:type="dxa"/>
            <w:bottom w:w="0" w:type="dxa"/>
          </w:tblCellMar>
        </w:tblPrEx>
        <w:trPr>
          <w:trHeight w:hRule="exact" w:val="734"/>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7" w:after="132" w:line="230" w:lineRule="exact"/>
              <w:ind w:left="110"/>
              <w:textAlignment w:val="baseline"/>
              <w:rPr>
                <w:rFonts w:ascii="Arial" w:eastAsia="Arial" w:hAnsi="Arial"/>
                <w:color w:val="000000"/>
                <w:sz w:val="20"/>
              </w:rPr>
            </w:pPr>
            <w:r>
              <w:rPr>
                <w:rFonts w:ascii="Arial" w:eastAsia="Arial" w:hAnsi="Arial"/>
                <w:color w:val="000000"/>
                <w:sz w:val="20"/>
              </w:rPr>
              <w:t>Expression</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7" w:after="132" w:line="230" w:lineRule="exact"/>
              <w:ind w:left="101"/>
              <w:textAlignment w:val="baseline"/>
              <w:rPr>
                <w:rFonts w:ascii="Arial" w:eastAsia="Arial" w:hAnsi="Arial"/>
                <w:color w:val="000000"/>
                <w:sz w:val="20"/>
              </w:rPr>
            </w:pPr>
            <w:r>
              <w:rPr>
                <w:rFonts w:ascii="Arial" w:eastAsia="Arial" w:hAnsi="Arial"/>
                <w:color w:val="000000"/>
                <w:sz w:val="20"/>
              </w:rPr>
              <w:t>Meaning</w:t>
            </w:r>
          </w:p>
        </w:tc>
      </w:tr>
      <w:tr w:rsidR="00843B00">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660" w:line="230" w:lineRule="exact"/>
              <w:ind w:left="110"/>
              <w:textAlignment w:val="baseline"/>
              <w:rPr>
                <w:rFonts w:ascii="Arial" w:eastAsia="Arial" w:hAnsi="Arial"/>
                <w:b/>
                <w:color w:val="000000"/>
                <w:sz w:val="20"/>
              </w:rPr>
            </w:pPr>
            <w:r>
              <w:rPr>
                <w:rFonts w:ascii="Arial" w:eastAsia="Arial" w:hAnsi="Arial"/>
                <w:b/>
                <w:color w:val="000000"/>
                <w:sz w:val="20"/>
              </w:rPr>
              <w:t>Additional Services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4" w:after="132" w:line="264" w:lineRule="exact"/>
              <w:ind w:left="108" w:right="216"/>
              <w:textAlignment w:val="baseline"/>
              <w:rPr>
                <w:rFonts w:ascii="Arial" w:eastAsia="Arial" w:hAnsi="Arial"/>
                <w:color w:val="000000"/>
                <w:sz w:val="20"/>
              </w:rPr>
            </w:pPr>
            <w:r>
              <w:rPr>
                <w:rFonts w:ascii="Arial" w:eastAsia="Arial" w:hAnsi="Arial"/>
                <w:color w:val="000000"/>
                <w:sz w:val="20"/>
              </w:rPr>
              <w:t>Any services ancillary to the G-Cloud Services that are in the scope of Framework Agreement Section 2 (Services Offered) which a Buyer may request.</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8" w:after="401" w:line="230" w:lineRule="exact"/>
              <w:ind w:left="110"/>
              <w:textAlignment w:val="baseline"/>
              <w:rPr>
                <w:rFonts w:ascii="Arial" w:eastAsia="Arial" w:hAnsi="Arial"/>
                <w:b/>
                <w:color w:val="000000"/>
                <w:sz w:val="20"/>
              </w:rPr>
            </w:pPr>
            <w:r>
              <w:rPr>
                <w:rFonts w:ascii="Arial" w:eastAsia="Arial" w:hAnsi="Arial"/>
                <w:b/>
                <w:color w:val="000000"/>
                <w:sz w:val="20"/>
              </w:rPr>
              <w:t>Admission Agreement</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4" w:after="137" w:line="264"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 xml:space="preserve">The agreement to be entered into to enable the Supplier to participate in the relevant </w:t>
            </w:r>
            <w:r>
              <w:rPr>
                <w:rFonts w:ascii="Arial" w:eastAsia="Arial" w:hAnsi="Arial"/>
                <w:color w:val="000000"/>
                <w:spacing w:val="-2"/>
                <w:sz w:val="20"/>
              </w:rPr>
              <w:t>Civil Service pension scheme(s).</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8" w:after="391" w:line="230" w:lineRule="exact"/>
              <w:ind w:left="110"/>
              <w:textAlignment w:val="baseline"/>
              <w:rPr>
                <w:rFonts w:ascii="Arial" w:eastAsia="Arial" w:hAnsi="Arial"/>
                <w:b/>
                <w:color w:val="000000"/>
                <w:sz w:val="20"/>
              </w:rPr>
            </w:pPr>
            <w:r>
              <w:rPr>
                <w:rFonts w:ascii="Arial" w:eastAsia="Arial" w:hAnsi="Arial"/>
                <w:b/>
                <w:color w:val="000000"/>
                <w:sz w:val="20"/>
              </w:rPr>
              <w:t>Application</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4" w:after="127" w:line="264" w:lineRule="exact"/>
              <w:ind w:left="108" w:right="324"/>
              <w:textAlignment w:val="baseline"/>
              <w:rPr>
                <w:rFonts w:ascii="Arial" w:eastAsia="Arial" w:hAnsi="Arial"/>
                <w:color w:val="000000"/>
                <w:spacing w:val="-1"/>
                <w:sz w:val="20"/>
              </w:rPr>
            </w:pPr>
            <w:r>
              <w:rPr>
                <w:rFonts w:ascii="Arial" w:eastAsia="Arial" w:hAnsi="Arial"/>
                <w:color w:val="000000"/>
                <w:spacing w:val="-1"/>
                <w:sz w:val="20"/>
              </w:rPr>
              <w:t>The response submitted by the Supplier to the Invitation to Tender (known as the Invitation to Apply on the Digital Marketplace).</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7" w:after="396" w:line="230" w:lineRule="exact"/>
              <w:ind w:left="110"/>
              <w:textAlignment w:val="baseline"/>
              <w:rPr>
                <w:rFonts w:ascii="Arial" w:eastAsia="Arial" w:hAnsi="Arial"/>
                <w:b/>
                <w:color w:val="000000"/>
                <w:sz w:val="20"/>
              </w:rPr>
            </w:pPr>
            <w:r>
              <w:rPr>
                <w:rFonts w:ascii="Arial" w:eastAsia="Arial" w:hAnsi="Arial"/>
                <w:b/>
                <w:color w:val="000000"/>
                <w:sz w:val="20"/>
              </w:rPr>
              <w:t>Audit</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3" w:after="132" w:line="264" w:lineRule="exact"/>
              <w:ind w:left="108" w:right="288"/>
              <w:textAlignment w:val="baseline"/>
              <w:rPr>
                <w:rFonts w:ascii="Arial" w:eastAsia="Arial" w:hAnsi="Arial"/>
                <w:color w:val="000000"/>
                <w:sz w:val="20"/>
              </w:rPr>
            </w:pPr>
            <w:r>
              <w:rPr>
                <w:rFonts w:ascii="Arial" w:eastAsia="Arial" w:hAnsi="Arial"/>
                <w:color w:val="000000"/>
                <w:sz w:val="20"/>
              </w:rPr>
              <w:t>An audit carried out under the incorporated Framework Agreement clauses specified by the Buyer in the Order (if any).</w:t>
            </w:r>
          </w:p>
        </w:tc>
      </w:tr>
      <w:tr w:rsidR="00843B00">
        <w:tblPrEx>
          <w:tblCellMar>
            <w:top w:w="0" w:type="dxa"/>
            <w:bottom w:w="0" w:type="dxa"/>
          </w:tblCellMar>
        </w:tblPrEx>
        <w:trPr>
          <w:trHeight w:hRule="exact" w:val="3528"/>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7" w:after="2935" w:line="230" w:lineRule="exact"/>
              <w:ind w:left="110"/>
              <w:textAlignment w:val="baseline"/>
              <w:rPr>
                <w:rFonts w:ascii="Arial" w:eastAsia="Arial" w:hAnsi="Arial"/>
                <w:b/>
                <w:color w:val="000000"/>
                <w:sz w:val="20"/>
              </w:rPr>
            </w:pPr>
            <w:r>
              <w:rPr>
                <w:rFonts w:ascii="Arial" w:eastAsia="Arial" w:hAnsi="Arial"/>
                <w:b/>
                <w:color w:val="000000"/>
                <w:sz w:val="20"/>
              </w:rPr>
              <w:t>Background IPRs</w:t>
            </w:r>
          </w:p>
        </w:tc>
        <w:tc>
          <w:tcPr>
            <w:tcW w:w="6283"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7" w:line="230" w:lineRule="exact"/>
              <w:ind w:left="72"/>
              <w:textAlignment w:val="baseline"/>
              <w:rPr>
                <w:rFonts w:ascii="Arial" w:eastAsia="Arial" w:hAnsi="Arial"/>
                <w:color w:val="000000"/>
                <w:sz w:val="20"/>
              </w:rPr>
            </w:pPr>
            <w:r>
              <w:rPr>
                <w:rFonts w:ascii="Arial" w:eastAsia="Arial" w:hAnsi="Arial"/>
                <w:color w:val="000000"/>
                <w:sz w:val="20"/>
              </w:rPr>
              <w:t>For each Party, IPRs:</w:t>
            </w:r>
          </w:p>
          <w:p w:rsidR="00843B00" w:rsidRDefault="006A21F1">
            <w:pPr>
              <w:numPr>
                <w:ilvl w:val="0"/>
                <w:numId w:val="31"/>
              </w:numPr>
              <w:tabs>
                <w:tab w:val="clear" w:pos="432"/>
                <w:tab w:val="left" w:pos="864"/>
              </w:tabs>
              <w:spacing w:before="19" w:line="264" w:lineRule="exact"/>
              <w:ind w:left="864" w:right="180" w:hanging="432"/>
              <w:textAlignment w:val="baseline"/>
              <w:rPr>
                <w:rFonts w:ascii="Arial" w:eastAsia="Arial" w:hAnsi="Arial"/>
                <w:color w:val="000000"/>
                <w:spacing w:val="-3"/>
                <w:sz w:val="20"/>
              </w:rPr>
            </w:pPr>
            <w:r>
              <w:rPr>
                <w:rFonts w:ascii="Arial" w:eastAsia="Arial" w:hAnsi="Arial"/>
                <w:color w:val="000000"/>
                <w:spacing w:val="-3"/>
                <w:sz w:val="20"/>
              </w:rPr>
              <w:t>owned by that Party before the date of this Call-Off Contract (as may be enhanced and/or modified but not as a consequence of the Services) including IPRs contained in any of the Party's Know-How, documentation and pro</w:t>
            </w:r>
            <w:r>
              <w:rPr>
                <w:rFonts w:ascii="Arial" w:eastAsia="Arial" w:hAnsi="Arial"/>
                <w:color w:val="000000"/>
                <w:spacing w:val="-3"/>
                <w:sz w:val="20"/>
              </w:rPr>
              <w:t>cesses</w:t>
            </w:r>
          </w:p>
          <w:p w:rsidR="00843B00" w:rsidRDefault="006A21F1">
            <w:pPr>
              <w:numPr>
                <w:ilvl w:val="0"/>
                <w:numId w:val="31"/>
              </w:numPr>
              <w:tabs>
                <w:tab w:val="clear" w:pos="432"/>
                <w:tab w:val="left" w:pos="864"/>
              </w:tabs>
              <w:spacing w:before="15" w:line="264" w:lineRule="exact"/>
              <w:ind w:left="864" w:right="180" w:hanging="432"/>
              <w:jc w:val="both"/>
              <w:textAlignment w:val="baseline"/>
              <w:rPr>
                <w:rFonts w:ascii="Arial" w:eastAsia="Arial" w:hAnsi="Arial"/>
                <w:color w:val="000000"/>
                <w:sz w:val="20"/>
              </w:rPr>
            </w:pPr>
            <w:r>
              <w:rPr>
                <w:rFonts w:ascii="Arial" w:eastAsia="Arial" w:hAnsi="Arial"/>
                <w:color w:val="000000"/>
                <w:sz w:val="20"/>
              </w:rPr>
              <w:t>created by the Party independently of this Call-Off Contract, or</w:t>
            </w:r>
          </w:p>
          <w:p w:rsidR="00843B00" w:rsidRDefault="006A21F1">
            <w:pPr>
              <w:spacing w:before="240" w:after="285" w:line="264" w:lineRule="exact"/>
              <w:ind w:left="144" w:right="180"/>
              <w:textAlignment w:val="baseline"/>
              <w:rPr>
                <w:rFonts w:ascii="Arial" w:eastAsia="Arial" w:hAnsi="Arial"/>
                <w:color w:val="000000"/>
                <w:sz w:val="20"/>
              </w:rPr>
            </w:pPr>
            <w:r>
              <w:rPr>
                <w:rFonts w:ascii="Arial" w:eastAsia="Arial" w:hAnsi="Arial"/>
                <w:color w:val="000000"/>
                <w:sz w:val="20"/>
              </w:rPr>
              <w:t xml:space="preserve">For the Buyer, Crown Copyright which isn’t available to the Supplier </w:t>
            </w:r>
            <w:r>
              <w:rPr>
                <w:rFonts w:ascii="Arial" w:eastAsia="Arial" w:hAnsi="Arial"/>
                <w:color w:val="000000"/>
                <w:sz w:val="20"/>
              </w:rPr>
              <w:t>otherwise than under this Call-Off Contract, but excluding IPRs owned by that Party in Buyer software or Supplier software.</w:t>
            </w:r>
          </w:p>
        </w:tc>
      </w:tr>
      <w:tr w:rsidR="00843B00">
        <w:tblPrEx>
          <w:tblCellMar>
            <w:top w:w="0" w:type="dxa"/>
            <w:bottom w:w="0" w:type="dxa"/>
          </w:tblCellMar>
        </w:tblPrEx>
        <w:trPr>
          <w:trHeight w:hRule="exact" w:val="988"/>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2" w:after="382" w:line="230" w:lineRule="exact"/>
              <w:ind w:left="110"/>
              <w:textAlignment w:val="baseline"/>
              <w:rPr>
                <w:rFonts w:ascii="Arial" w:eastAsia="Arial" w:hAnsi="Arial"/>
                <w:b/>
                <w:color w:val="000000"/>
                <w:sz w:val="20"/>
              </w:rPr>
            </w:pPr>
            <w:r>
              <w:rPr>
                <w:rFonts w:ascii="Arial" w:eastAsia="Arial" w:hAnsi="Arial"/>
                <w:b/>
                <w:color w:val="000000"/>
                <w:sz w:val="20"/>
              </w:rPr>
              <w:t>Buyer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18" w:line="264" w:lineRule="exact"/>
              <w:ind w:left="108" w:right="360"/>
              <w:textAlignment w:val="baseline"/>
              <w:rPr>
                <w:rFonts w:ascii="Arial" w:eastAsia="Arial" w:hAnsi="Arial"/>
                <w:color w:val="000000"/>
                <w:sz w:val="20"/>
              </w:rPr>
            </w:pPr>
            <w:r>
              <w:rPr>
                <w:rFonts w:ascii="Arial" w:eastAsia="Arial" w:hAnsi="Arial"/>
                <w:color w:val="000000"/>
                <w:sz w:val="20"/>
              </w:rPr>
              <w:t>The contracting authority ordering services as set out in the Order Form.</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3" w:after="386" w:line="230" w:lineRule="exact"/>
              <w:ind w:left="110"/>
              <w:textAlignment w:val="baseline"/>
              <w:rPr>
                <w:rFonts w:ascii="Arial" w:eastAsia="Arial" w:hAnsi="Arial"/>
                <w:b/>
                <w:color w:val="000000"/>
                <w:sz w:val="20"/>
              </w:rPr>
            </w:pPr>
            <w:r>
              <w:rPr>
                <w:rFonts w:ascii="Arial" w:eastAsia="Arial" w:hAnsi="Arial"/>
                <w:b/>
                <w:color w:val="000000"/>
                <w:sz w:val="20"/>
              </w:rPr>
              <w:t>Buyer Data</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9" w:after="122" w:line="264" w:lineRule="exact"/>
              <w:ind w:left="108" w:right="432"/>
              <w:textAlignment w:val="baseline"/>
              <w:rPr>
                <w:rFonts w:ascii="Arial" w:eastAsia="Arial" w:hAnsi="Arial"/>
                <w:color w:val="000000"/>
                <w:spacing w:val="-2"/>
                <w:sz w:val="20"/>
              </w:rPr>
            </w:pPr>
            <w:r>
              <w:rPr>
                <w:rFonts w:ascii="Arial" w:eastAsia="Arial" w:hAnsi="Arial"/>
                <w:color w:val="000000"/>
                <w:spacing w:val="-2"/>
                <w:sz w:val="20"/>
              </w:rPr>
              <w:t>All data supplied by the Buyer to the Supplier including Personal Data and Service Data that is owned and managed by the Buyer.</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3" w:after="391" w:line="230" w:lineRule="exact"/>
              <w:ind w:left="110"/>
              <w:textAlignment w:val="baseline"/>
              <w:rPr>
                <w:rFonts w:ascii="Arial" w:eastAsia="Arial" w:hAnsi="Arial"/>
                <w:b/>
                <w:color w:val="000000"/>
                <w:sz w:val="20"/>
              </w:rPr>
            </w:pPr>
            <w:r>
              <w:rPr>
                <w:rFonts w:ascii="Arial" w:eastAsia="Arial" w:hAnsi="Arial"/>
                <w:b/>
                <w:color w:val="000000"/>
                <w:sz w:val="20"/>
              </w:rPr>
              <w:t>Buyer Personal Data</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9" w:after="127" w:line="264" w:lineRule="exact"/>
              <w:ind w:left="108" w:right="900"/>
              <w:textAlignment w:val="baseline"/>
              <w:rPr>
                <w:rFonts w:ascii="Arial" w:eastAsia="Arial" w:hAnsi="Arial"/>
                <w:color w:val="000000"/>
                <w:spacing w:val="-1"/>
                <w:sz w:val="20"/>
              </w:rPr>
            </w:pPr>
            <w:r>
              <w:rPr>
                <w:rFonts w:ascii="Arial" w:eastAsia="Arial" w:hAnsi="Arial"/>
                <w:color w:val="000000"/>
                <w:spacing w:val="-1"/>
                <w:sz w:val="20"/>
              </w:rPr>
              <w:t>The Personal Data supplied by the Buyer to the Supplier for purposes of, or in connection with, this Call-O</w:t>
            </w:r>
            <w:r>
              <w:rPr>
                <w:rFonts w:ascii="Arial" w:eastAsia="Arial" w:hAnsi="Arial"/>
                <w:color w:val="000000"/>
                <w:spacing w:val="-1"/>
                <w:sz w:val="20"/>
              </w:rPr>
              <w:t>ff Contract.</w:t>
            </w:r>
          </w:p>
        </w:tc>
      </w:tr>
      <w:tr w:rsidR="00843B00">
        <w:tblPrEx>
          <w:tblCellMar>
            <w:top w:w="0" w:type="dxa"/>
            <w:bottom w:w="0" w:type="dxa"/>
          </w:tblCellMar>
        </w:tblPrEx>
        <w:trPr>
          <w:trHeight w:hRule="exact" w:val="1008"/>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2" w:after="411" w:line="230" w:lineRule="exact"/>
              <w:ind w:left="110"/>
              <w:textAlignment w:val="baseline"/>
              <w:rPr>
                <w:rFonts w:ascii="Arial" w:eastAsia="Arial" w:hAnsi="Arial"/>
                <w:b/>
                <w:color w:val="000000"/>
                <w:sz w:val="20"/>
              </w:rPr>
            </w:pPr>
            <w:r>
              <w:rPr>
                <w:rFonts w:ascii="Arial" w:eastAsia="Arial" w:hAnsi="Arial"/>
                <w:b/>
                <w:color w:val="000000"/>
                <w:sz w:val="20"/>
              </w:rPr>
              <w:t>Buyer Representative</w:t>
            </w:r>
          </w:p>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spacing w:before="328" w:after="147" w:line="264" w:lineRule="exact"/>
              <w:ind w:left="108" w:right="720"/>
              <w:textAlignment w:val="baseline"/>
              <w:rPr>
                <w:rFonts w:ascii="Arial" w:eastAsia="Arial" w:hAnsi="Arial"/>
                <w:color w:val="000000"/>
                <w:sz w:val="20"/>
              </w:rPr>
            </w:pPr>
            <w:r>
              <w:rPr>
                <w:rFonts w:ascii="Arial" w:eastAsia="Arial" w:hAnsi="Arial"/>
                <w:color w:val="000000"/>
                <w:sz w:val="20"/>
              </w:rPr>
              <w:t>The representative appointed by the Buyer under this Call-Off Contract.</w:t>
            </w:r>
          </w:p>
        </w:tc>
      </w:tr>
    </w:tbl>
    <w:p w:rsidR="00843B00" w:rsidRDefault="00843B00">
      <w:pPr>
        <w:sectPr w:rsidR="00843B00">
          <w:pgSz w:w="11909" w:h="16834"/>
          <w:pgMar w:top="1380" w:right="1800" w:bottom="558" w:left="1109" w:header="720" w:footer="720" w:gutter="0"/>
          <w:cols w:space="720"/>
        </w:sectPr>
      </w:pPr>
    </w:p>
    <w:p w:rsidR="00843B00" w:rsidRDefault="006A21F1">
      <w:pPr>
        <w:spacing w:before="20" w:line="20" w:lineRule="exact"/>
      </w:pPr>
      <w:r>
        <w:rPr>
          <w:noProof/>
        </w:rPr>
        <mc:AlternateContent>
          <mc:Choice Requires="wps">
            <w:drawing>
              <wp:anchor distT="0" distB="0" distL="0" distR="0" simplePos="0" relativeHeight="251669504"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62" type="#_x0000_t202" style="position:absolute;margin-left:528.6pt;margin-top:780.85pt;width:13.9pt;height:12.6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mc:Fallback>
        </mc:AlternateConten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843B00">
        <w:tblPrEx>
          <w:tblCellMar>
            <w:top w:w="0" w:type="dxa"/>
            <w:bottom w:w="0" w:type="dxa"/>
          </w:tblCellMar>
        </w:tblPrEx>
        <w:trPr>
          <w:trHeight w:hRule="exact" w:val="1262"/>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7" w:after="655" w:line="230" w:lineRule="exact"/>
              <w:ind w:left="115"/>
              <w:textAlignment w:val="baseline"/>
              <w:rPr>
                <w:rFonts w:ascii="Arial" w:eastAsia="Arial" w:hAnsi="Arial"/>
                <w:b/>
                <w:color w:val="000000"/>
                <w:sz w:val="20"/>
              </w:rPr>
            </w:pPr>
            <w:r>
              <w:rPr>
                <w:rFonts w:ascii="Arial" w:eastAsia="Arial" w:hAnsi="Arial"/>
                <w:b/>
                <w:color w:val="000000"/>
                <w:sz w:val="20"/>
              </w:rPr>
              <w:t>Buyer Software</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31" w:after="129" w:line="264" w:lineRule="exact"/>
              <w:ind w:left="108" w:right="360"/>
              <w:jc w:val="both"/>
              <w:textAlignment w:val="baseline"/>
              <w:rPr>
                <w:rFonts w:ascii="Arial" w:eastAsia="Arial" w:hAnsi="Arial"/>
                <w:color w:val="000000"/>
                <w:sz w:val="20"/>
              </w:rPr>
            </w:pPr>
            <w:r>
              <w:rPr>
                <w:rFonts w:ascii="Arial" w:eastAsia="Arial" w:hAnsi="Arial"/>
                <w:color w:val="000000"/>
                <w:sz w:val="20"/>
              </w:rPr>
              <w:t>Software owned by or licensed to the Buyer (other than under this Agreement), which is or will be used by the Supplier to provide the Services.</w:t>
            </w:r>
          </w:p>
        </w:tc>
      </w:tr>
      <w:tr w:rsidR="00843B00">
        <w:tblPrEx>
          <w:tblCellMar>
            <w:top w:w="0" w:type="dxa"/>
            <w:bottom w:w="0" w:type="dxa"/>
          </w:tblCellMar>
        </w:tblPrEx>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1188" w:line="230" w:lineRule="exact"/>
              <w:ind w:left="115"/>
              <w:textAlignment w:val="baseline"/>
              <w:rPr>
                <w:rFonts w:ascii="Arial" w:eastAsia="Arial" w:hAnsi="Arial"/>
                <w:b/>
                <w:color w:val="000000"/>
                <w:sz w:val="20"/>
              </w:rPr>
            </w:pPr>
            <w:r>
              <w:rPr>
                <w:rFonts w:ascii="Arial" w:eastAsia="Arial" w:hAnsi="Arial"/>
                <w:b/>
                <w:color w:val="000000"/>
                <w:sz w:val="20"/>
              </w:rPr>
              <w:t>Call-Off Contract</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7" w:after="129" w:line="264" w:lineRule="exact"/>
              <w:ind w:left="108" w:right="252"/>
              <w:textAlignment w:val="baseline"/>
              <w:rPr>
                <w:rFonts w:ascii="Arial" w:eastAsia="Arial" w:hAnsi="Arial"/>
                <w:color w:val="000000"/>
                <w:sz w:val="20"/>
              </w:rPr>
            </w:pPr>
            <w:r>
              <w:rPr>
                <w:rFonts w:ascii="Arial" w:eastAsia="Arial" w:hAnsi="Arial"/>
                <w:color w:val="000000"/>
                <w:sz w:val="20"/>
              </w:rPr>
              <w:t>This call-off contract entered into following the provisions of the Framework Agreement for the provision of Services made between the Buyer and the Supplier comprising the Order Form, the Call-Off terms and conditions, the Call-Off schedules and the Colla</w:t>
            </w:r>
            <w:r>
              <w:rPr>
                <w:rFonts w:ascii="Arial" w:eastAsia="Arial" w:hAnsi="Arial"/>
                <w:color w:val="000000"/>
                <w:sz w:val="20"/>
              </w:rPr>
              <w:t>boration Agreement.</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3" w:after="396" w:line="230" w:lineRule="exact"/>
              <w:ind w:left="115"/>
              <w:textAlignment w:val="baseline"/>
              <w:rPr>
                <w:rFonts w:ascii="Arial" w:eastAsia="Arial" w:hAnsi="Arial"/>
                <w:b/>
                <w:color w:val="000000"/>
                <w:sz w:val="20"/>
              </w:rPr>
            </w:pPr>
            <w:r>
              <w:rPr>
                <w:rFonts w:ascii="Arial" w:eastAsia="Arial" w:hAnsi="Arial"/>
                <w:b/>
                <w:color w:val="000000"/>
                <w:sz w:val="20"/>
              </w:rPr>
              <w:t>Charges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7" w:after="134" w:line="264" w:lineRule="exact"/>
              <w:ind w:left="108" w:right="288"/>
              <w:textAlignment w:val="baseline"/>
              <w:rPr>
                <w:rFonts w:ascii="Arial" w:eastAsia="Arial" w:hAnsi="Arial"/>
                <w:color w:val="000000"/>
                <w:sz w:val="20"/>
              </w:rPr>
            </w:pPr>
            <w:r>
              <w:rPr>
                <w:rFonts w:ascii="Arial" w:eastAsia="Arial" w:hAnsi="Arial"/>
                <w:color w:val="000000"/>
                <w:sz w:val="20"/>
              </w:rPr>
              <w:t>The prices (excluding any applicable VAT), payable to the Supplier by the Buyer under this Call-Off Contract.</w:t>
            </w:r>
          </w:p>
        </w:tc>
      </w:tr>
      <w:tr w:rsidR="00843B00">
        <w:tblPrEx>
          <w:tblCellMar>
            <w:top w:w="0" w:type="dxa"/>
            <w:bottom w:w="0" w:type="dxa"/>
          </w:tblCellMar>
        </w:tblPrEx>
        <w:trPr>
          <w:trHeight w:hRule="exact" w:val="1786"/>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1193" w:line="230" w:lineRule="exact"/>
              <w:ind w:left="115"/>
              <w:textAlignment w:val="baseline"/>
              <w:rPr>
                <w:rFonts w:ascii="Arial" w:eastAsia="Arial" w:hAnsi="Arial"/>
                <w:b/>
                <w:color w:val="000000"/>
                <w:sz w:val="20"/>
              </w:rPr>
            </w:pPr>
            <w:r>
              <w:rPr>
                <w:rFonts w:ascii="Arial" w:eastAsia="Arial" w:hAnsi="Arial"/>
                <w:b/>
                <w:color w:val="000000"/>
                <w:sz w:val="20"/>
              </w:rPr>
              <w:t>Collaboration Agreement</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6" w:after="139" w:line="264" w:lineRule="exact"/>
              <w:ind w:left="108" w:right="288"/>
              <w:textAlignment w:val="baseline"/>
              <w:rPr>
                <w:rFonts w:ascii="Arial" w:eastAsia="Arial" w:hAnsi="Arial"/>
                <w:color w:val="000000"/>
                <w:sz w:val="20"/>
              </w:rPr>
            </w:pPr>
            <w:r>
              <w:rPr>
                <w:rFonts w:ascii="Arial" w:eastAsia="Arial" w:hAnsi="Arial"/>
                <w:color w:val="000000"/>
                <w:sz w:val="20"/>
              </w:rPr>
              <w:t>An agreement, substantially in the form set out at Schedule 3, between the Buyer and any combination of the Supplier and contractors, to ensure collaborative working in their delivery of the Buyer’s Services and to ensure that the Buyer receives end-to-end</w:t>
            </w:r>
            <w:r>
              <w:rPr>
                <w:rFonts w:ascii="Arial" w:eastAsia="Arial" w:hAnsi="Arial"/>
                <w:color w:val="000000"/>
                <w:sz w:val="20"/>
              </w:rPr>
              <w:t xml:space="preserve"> services across its IT estate.</w:t>
            </w:r>
          </w:p>
        </w:tc>
      </w:tr>
      <w:tr w:rsidR="00843B00">
        <w:tblPrEx>
          <w:tblCellMar>
            <w:top w:w="0" w:type="dxa"/>
            <w:bottom w:w="0" w:type="dxa"/>
          </w:tblCellMar>
        </w:tblPrEx>
        <w:trPr>
          <w:trHeight w:hRule="exact" w:val="1252"/>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23" w:after="387" w:line="264" w:lineRule="exact"/>
              <w:ind w:left="108"/>
              <w:textAlignment w:val="baseline"/>
              <w:rPr>
                <w:rFonts w:ascii="Arial" w:eastAsia="Arial" w:hAnsi="Arial"/>
                <w:b/>
                <w:color w:val="000000"/>
                <w:sz w:val="20"/>
              </w:rPr>
            </w:pPr>
            <w:r>
              <w:rPr>
                <w:rFonts w:ascii="Arial" w:eastAsia="Arial" w:hAnsi="Arial"/>
                <w:b/>
                <w:color w:val="000000"/>
                <w:sz w:val="20"/>
              </w:rPr>
              <w:t>Commercially Sensitive Information</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1" w:after="125" w:line="264" w:lineRule="exact"/>
              <w:ind w:left="108" w:right="144"/>
              <w:jc w:val="both"/>
              <w:textAlignment w:val="baseline"/>
              <w:rPr>
                <w:rFonts w:ascii="Arial" w:eastAsia="Arial" w:hAnsi="Arial"/>
                <w:color w:val="000000"/>
                <w:sz w:val="20"/>
              </w:rPr>
            </w:pPr>
            <w:r>
              <w:rPr>
                <w:rFonts w:ascii="Arial" w:eastAsia="Arial" w:hAnsi="Arial"/>
                <w:color w:val="000000"/>
                <w:sz w:val="20"/>
              </w:rPr>
              <w:t>Information, which the Buyer has been notified about by the Supplier in writing before the Start date with full details of why the Information is deemed to be commercially sensitive.</w:t>
            </w:r>
          </w:p>
        </w:tc>
      </w:tr>
      <w:tr w:rsidR="00843B00">
        <w:tblPrEx>
          <w:tblCellMar>
            <w:top w:w="0" w:type="dxa"/>
            <w:bottom w:w="0" w:type="dxa"/>
          </w:tblCellMar>
        </w:tblPrEx>
        <w:trPr>
          <w:trHeight w:hRule="exact" w:val="2866"/>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2278" w:line="230" w:lineRule="exact"/>
              <w:ind w:left="115"/>
              <w:textAlignment w:val="baseline"/>
              <w:rPr>
                <w:rFonts w:ascii="Arial" w:eastAsia="Arial" w:hAnsi="Arial"/>
                <w:b/>
                <w:color w:val="000000"/>
                <w:sz w:val="20"/>
              </w:rPr>
            </w:pPr>
            <w:r>
              <w:rPr>
                <w:rFonts w:ascii="Arial" w:eastAsia="Arial" w:hAnsi="Arial"/>
                <w:b/>
                <w:color w:val="000000"/>
                <w:sz w:val="20"/>
              </w:rPr>
              <w:t>Confidential Information</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4" w:line="264" w:lineRule="exact"/>
              <w:ind w:left="144" w:right="432"/>
              <w:textAlignment w:val="baseline"/>
              <w:rPr>
                <w:rFonts w:ascii="Arial" w:eastAsia="Arial" w:hAnsi="Arial"/>
                <w:color w:val="000000"/>
                <w:sz w:val="20"/>
              </w:rPr>
            </w:pPr>
            <w:r>
              <w:rPr>
                <w:rFonts w:ascii="Arial" w:eastAsia="Arial" w:hAnsi="Arial"/>
                <w:color w:val="000000"/>
                <w:sz w:val="20"/>
              </w:rPr>
              <w:t xml:space="preserve">Data, Personal Data and any information, which </w:t>
            </w:r>
            <w:r>
              <w:rPr>
                <w:rFonts w:ascii="Arial" w:eastAsia="Arial" w:hAnsi="Arial"/>
                <w:color w:val="000000"/>
                <w:sz w:val="20"/>
              </w:rPr>
              <w:t>may include (but isn’t limited to) any:</w:t>
            </w:r>
          </w:p>
          <w:p w:rsidR="00843B00" w:rsidRDefault="006A21F1">
            <w:pPr>
              <w:numPr>
                <w:ilvl w:val="0"/>
                <w:numId w:val="31"/>
              </w:numPr>
              <w:tabs>
                <w:tab w:val="clear" w:pos="432"/>
                <w:tab w:val="left" w:pos="864"/>
              </w:tabs>
              <w:spacing w:before="17" w:line="264" w:lineRule="exact"/>
              <w:ind w:left="864" w:right="144" w:hanging="432"/>
              <w:textAlignment w:val="baseline"/>
              <w:rPr>
                <w:rFonts w:ascii="Arial" w:eastAsia="Arial" w:hAnsi="Arial"/>
                <w:color w:val="000000"/>
                <w:sz w:val="20"/>
              </w:rPr>
            </w:pPr>
            <w:r>
              <w:rPr>
                <w:rFonts w:ascii="Arial" w:eastAsia="Arial" w:hAnsi="Arial"/>
                <w:color w:val="000000"/>
                <w:sz w:val="20"/>
              </w:rPr>
              <w:t>information about business, affairs, developments, trade secrets, know-how, personnel, and third parties, including all Intellectual Property Rights (IPRs), together with all information derived from any of the above</w:t>
            </w:r>
          </w:p>
          <w:p w:rsidR="00843B00" w:rsidRDefault="006A21F1">
            <w:pPr>
              <w:numPr>
                <w:ilvl w:val="0"/>
                <w:numId w:val="31"/>
              </w:numPr>
              <w:tabs>
                <w:tab w:val="clear" w:pos="432"/>
                <w:tab w:val="left" w:pos="864"/>
              </w:tabs>
              <w:spacing w:before="15" w:after="134" w:line="264" w:lineRule="exact"/>
              <w:ind w:left="864" w:right="144" w:hanging="432"/>
              <w:textAlignment w:val="baseline"/>
              <w:rPr>
                <w:rFonts w:ascii="Arial" w:eastAsia="Arial" w:hAnsi="Arial"/>
                <w:color w:val="000000"/>
                <w:sz w:val="20"/>
              </w:rPr>
            </w:pPr>
            <w:r>
              <w:rPr>
                <w:rFonts w:ascii="Arial" w:eastAsia="Arial" w:hAnsi="Arial"/>
                <w:color w:val="000000"/>
                <w:sz w:val="20"/>
              </w:rPr>
              <w:t>other information clearly designated as</w:t>
            </w:r>
            <w:r>
              <w:rPr>
                <w:rFonts w:ascii="Arial" w:eastAsia="Arial" w:hAnsi="Arial"/>
                <w:color w:val="000000"/>
                <w:sz w:val="20"/>
              </w:rPr>
              <w:t xml:space="preserve"> being confidential or which ought reasonably be considered to be confidential (whether or not it is marked 'confidential').</w:t>
            </w:r>
          </w:p>
        </w:tc>
      </w:tr>
      <w:tr w:rsidR="00843B00">
        <w:tblPrEx>
          <w:tblCellMar>
            <w:top w:w="0" w:type="dxa"/>
            <w:bottom w:w="0" w:type="dxa"/>
          </w:tblCellMar>
        </w:tblPrEx>
        <w:trPr>
          <w:trHeight w:hRule="exact" w:val="1229"/>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632" w:line="230" w:lineRule="exact"/>
              <w:ind w:left="115"/>
              <w:textAlignment w:val="baseline"/>
              <w:rPr>
                <w:rFonts w:ascii="Arial" w:eastAsia="Arial" w:hAnsi="Arial"/>
                <w:b/>
                <w:color w:val="000000"/>
                <w:sz w:val="20"/>
              </w:rPr>
            </w:pPr>
            <w:r>
              <w:rPr>
                <w:rFonts w:ascii="Arial" w:eastAsia="Arial" w:hAnsi="Arial"/>
                <w:b/>
                <w:color w:val="000000"/>
                <w:sz w:val="20"/>
              </w:rPr>
              <w:t>Control</w:t>
            </w:r>
          </w:p>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spacing w:before="86" w:after="130" w:line="504" w:lineRule="exact"/>
              <w:ind w:left="108" w:right="252"/>
              <w:textAlignment w:val="baseline"/>
              <w:rPr>
                <w:rFonts w:ascii="Arial" w:eastAsia="Arial" w:hAnsi="Arial"/>
                <w:color w:val="000000"/>
                <w:spacing w:val="-2"/>
                <w:sz w:val="20"/>
              </w:rPr>
            </w:pPr>
            <w:r>
              <w:rPr>
                <w:rFonts w:ascii="Arial" w:eastAsia="Arial" w:hAnsi="Arial"/>
                <w:color w:val="000000"/>
                <w:spacing w:val="-2"/>
                <w:sz w:val="20"/>
              </w:rPr>
              <w:t>‘Control’ as defined in section 1124 and 450 of the Corporation Tax Act 2010. 'Controls' and 'Controlled' will be interpre</w:t>
            </w:r>
            <w:r>
              <w:rPr>
                <w:rFonts w:ascii="Arial" w:eastAsia="Arial" w:hAnsi="Arial"/>
                <w:color w:val="000000"/>
                <w:spacing w:val="-2"/>
                <w:sz w:val="20"/>
              </w:rPr>
              <w:t>ted accordingly.</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after="123" w:line="230" w:lineRule="exact"/>
              <w:ind w:left="115"/>
              <w:textAlignment w:val="baseline"/>
              <w:rPr>
                <w:rFonts w:ascii="Arial" w:eastAsia="Arial" w:hAnsi="Arial"/>
                <w:b/>
                <w:color w:val="000000"/>
                <w:sz w:val="20"/>
              </w:rPr>
            </w:pPr>
            <w:r>
              <w:rPr>
                <w:rFonts w:ascii="Arial" w:eastAsia="Arial" w:hAnsi="Arial"/>
                <w:b/>
                <w:color w:val="000000"/>
                <w:sz w:val="20"/>
              </w:rPr>
              <w:t>Controller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after="125" w:line="228"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843B00">
        <w:tblPrEx>
          <w:tblCellMar>
            <w:top w:w="0" w:type="dxa"/>
            <w:bottom w:w="0" w:type="dxa"/>
          </w:tblCellMar>
        </w:tblPrEx>
        <w:trPr>
          <w:trHeight w:hRule="exact" w:val="2064"/>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1471" w:line="230" w:lineRule="exact"/>
              <w:ind w:left="115"/>
              <w:textAlignment w:val="baseline"/>
              <w:rPr>
                <w:rFonts w:ascii="Arial" w:eastAsia="Arial" w:hAnsi="Arial"/>
                <w:b/>
                <w:color w:val="000000"/>
                <w:sz w:val="20"/>
              </w:rPr>
            </w:pPr>
            <w:r>
              <w:rPr>
                <w:rFonts w:ascii="Arial" w:eastAsia="Arial" w:hAnsi="Arial"/>
                <w:b/>
                <w:color w:val="000000"/>
                <w:sz w:val="20"/>
              </w:rPr>
              <w:t>Crown</w:t>
            </w:r>
          </w:p>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spacing w:before="331" w:after="148" w:line="264" w:lineRule="exact"/>
              <w:ind w:left="108" w:right="216"/>
              <w:textAlignment w:val="baseline"/>
              <w:rPr>
                <w:rFonts w:ascii="Arial" w:eastAsia="Arial" w:hAnsi="Arial"/>
                <w:color w:val="000000"/>
                <w:sz w:val="20"/>
              </w:rPr>
            </w:pPr>
            <w:r>
              <w:rPr>
                <w:rFonts w:ascii="Arial" w:eastAsia="Arial" w:hAnsi="Arial"/>
                <w:color w:val="000000"/>
                <w:sz w:val="20"/>
              </w:rPr>
              <w:t>The government of the United Kingdom (including the Northern Ireland Assembly and Executive Committee, the Scottish Executive and the National Assembly for Wales), including, but not limited to, government ministers and government departments and particula</w:t>
            </w:r>
            <w:r>
              <w:rPr>
                <w:rFonts w:ascii="Arial" w:eastAsia="Arial" w:hAnsi="Arial"/>
                <w:color w:val="000000"/>
                <w:sz w:val="20"/>
              </w:rPr>
              <w:t>r bodies, persons, commissions or agencies carrying out functions on its behalf.</w:t>
            </w:r>
          </w:p>
        </w:tc>
      </w:tr>
    </w:tbl>
    <w:p w:rsidR="00843B00" w:rsidRDefault="00843B00">
      <w:pPr>
        <w:sectPr w:rsidR="00843B00">
          <w:pgSz w:w="11909" w:h="16834"/>
          <w:pgMar w:top="680" w:right="1817" w:bottom="558" w:left="1092" w:header="720" w:footer="720" w:gutter="0"/>
          <w:cols w:space="720"/>
        </w:sectPr>
      </w:pPr>
    </w:p>
    <w:p w:rsidR="00843B00" w:rsidRDefault="006A21F1">
      <w:pPr>
        <w:spacing w:before="20" w:line="20" w:lineRule="exact"/>
      </w:pPr>
      <w:r>
        <w:rPr>
          <w:noProof/>
        </w:rPr>
        <mc:AlternateContent>
          <mc:Choice Requires="wps">
            <w:drawing>
              <wp:anchor distT="0" distB="0" distL="0" distR="0" simplePos="0" relativeHeight="251670528"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63" type="#_x0000_t202" style="position:absolute;margin-left:528.6pt;margin-top:780.85pt;width:13.9pt;height:12.6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mc:Fallback>
        </mc:AlternateConten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843B00">
        <w:tblPrEx>
          <w:tblCellMar>
            <w:top w:w="0" w:type="dxa"/>
            <w:bottom w:w="0" w:type="dxa"/>
          </w:tblCellMar>
        </w:tblPrEx>
        <w:trPr>
          <w:trHeight w:hRule="exact" w:val="1526"/>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7" w:after="915" w:line="230" w:lineRule="exact"/>
              <w:ind w:left="110"/>
              <w:textAlignment w:val="baseline"/>
              <w:rPr>
                <w:rFonts w:ascii="Arial" w:eastAsia="Arial" w:hAnsi="Arial"/>
                <w:b/>
                <w:color w:val="000000"/>
                <w:sz w:val="20"/>
              </w:rPr>
            </w:pPr>
            <w:r>
              <w:rPr>
                <w:rFonts w:ascii="Arial" w:eastAsia="Arial" w:hAnsi="Arial"/>
                <w:b/>
                <w:color w:val="000000"/>
                <w:sz w:val="20"/>
              </w:rPr>
              <w:t>Data Loss Event</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37" w:after="119" w:line="264" w:lineRule="exact"/>
              <w:ind w:left="108" w:right="144"/>
              <w:textAlignment w:val="baseline"/>
              <w:rPr>
                <w:rFonts w:ascii="Arial" w:eastAsia="Arial" w:hAnsi="Arial"/>
                <w:color w:val="000000"/>
                <w:spacing w:val="-1"/>
                <w:sz w:val="20"/>
              </w:rPr>
            </w:pPr>
            <w:r>
              <w:rPr>
                <w:rFonts w:ascii="Arial" w:eastAsia="Arial" w:hAnsi="Arial"/>
                <w:color w:val="000000"/>
                <w:spacing w:val="-1"/>
                <w:sz w:val="20"/>
              </w:rPr>
              <w:t>Event that results, or may result, in unauthorised access to Personal Data held by the Processor under this Framework Agreement and/or act</w:t>
            </w:r>
            <w:r>
              <w:rPr>
                <w:rFonts w:ascii="Arial" w:eastAsia="Arial" w:hAnsi="Arial"/>
                <w:color w:val="000000"/>
                <w:spacing w:val="-1"/>
                <w:sz w:val="20"/>
              </w:rPr>
              <w:t>ual or potential loss and/or destruction of Personal Data in breach of this Agreement, including any Personal Data Breach.</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5" w:after="122" w:line="266" w:lineRule="exact"/>
              <w:ind w:left="108"/>
              <w:textAlignment w:val="baseline"/>
              <w:rPr>
                <w:rFonts w:ascii="Arial" w:eastAsia="Arial" w:hAnsi="Arial"/>
                <w:b/>
                <w:color w:val="000000"/>
                <w:sz w:val="20"/>
              </w:rPr>
            </w:pPr>
            <w:r>
              <w:rPr>
                <w:rFonts w:ascii="Arial" w:eastAsia="Arial" w:hAnsi="Arial"/>
                <w:b/>
                <w:color w:val="000000"/>
                <w:sz w:val="20"/>
              </w:rPr>
              <w:t>Data Protection Impact Assessment (DPIA)</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23" w:line="264" w:lineRule="exact"/>
              <w:ind w:left="108" w:right="576"/>
              <w:textAlignment w:val="baseline"/>
              <w:rPr>
                <w:rFonts w:ascii="Arial" w:eastAsia="Arial" w:hAnsi="Arial"/>
                <w:color w:val="000000"/>
                <w:sz w:val="20"/>
              </w:rPr>
            </w:pPr>
            <w:r>
              <w:rPr>
                <w:rFonts w:ascii="Arial" w:eastAsia="Arial" w:hAnsi="Arial"/>
                <w:color w:val="000000"/>
                <w:sz w:val="20"/>
              </w:rPr>
              <w:t>An assessment by the Controller of the impact of the envisaged Processing on the protection of Personal Data.</w:t>
            </w:r>
          </w:p>
        </w:tc>
      </w:tr>
      <w:tr w:rsidR="00843B00">
        <w:tblPrEx>
          <w:tblCellMar>
            <w:top w:w="0" w:type="dxa"/>
            <w:bottom w:w="0" w:type="dxa"/>
          </w:tblCellMar>
        </w:tblPrEx>
        <w:trPr>
          <w:trHeight w:hRule="exact" w:val="2578"/>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25" w:after="1711" w:line="266" w:lineRule="exact"/>
              <w:ind w:left="108"/>
              <w:textAlignment w:val="baseline"/>
              <w:rPr>
                <w:rFonts w:ascii="Arial" w:eastAsia="Arial" w:hAnsi="Arial"/>
                <w:b/>
                <w:color w:val="000000"/>
                <w:sz w:val="20"/>
              </w:rPr>
            </w:pPr>
            <w:r>
              <w:rPr>
                <w:rFonts w:ascii="Arial" w:eastAsia="Arial" w:hAnsi="Arial"/>
                <w:b/>
                <w:color w:val="000000"/>
                <w:sz w:val="20"/>
              </w:rPr>
              <w:t xml:space="preserve">Data Protection </w:t>
            </w:r>
            <w:r>
              <w:rPr>
                <w:rFonts w:ascii="Arial" w:eastAsia="Arial" w:hAnsi="Arial"/>
                <w:b/>
                <w:color w:val="000000"/>
                <w:sz w:val="20"/>
              </w:rPr>
              <w:br/>
              <w:t>Legislation (DPL)</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3" w:line="229" w:lineRule="exact"/>
              <w:ind w:left="144"/>
              <w:textAlignment w:val="baseline"/>
              <w:rPr>
                <w:rFonts w:ascii="Arial" w:eastAsia="Arial" w:hAnsi="Arial"/>
                <w:color w:val="000000"/>
                <w:sz w:val="20"/>
              </w:rPr>
            </w:pPr>
            <w:r>
              <w:rPr>
                <w:rFonts w:ascii="Arial" w:eastAsia="Arial" w:hAnsi="Arial"/>
                <w:color w:val="000000"/>
                <w:sz w:val="20"/>
              </w:rPr>
              <w:t>Data Protection Legislation means:</w:t>
            </w:r>
          </w:p>
          <w:p w:rsidR="00843B00" w:rsidRDefault="006A21F1">
            <w:pPr>
              <w:numPr>
                <w:ilvl w:val="0"/>
                <w:numId w:val="32"/>
              </w:numPr>
              <w:tabs>
                <w:tab w:val="clear" w:pos="216"/>
                <w:tab w:val="left" w:pos="360"/>
              </w:tabs>
              <w:spacing w:line="264" w:lineRule="exact"/>
              <w:ind w:left="864" w:right="504" w:hanging="720"/>
              <w:textAlignment w:val="baseline"/>
              <w:rPr>
                <w:rFonts w:ascii="Arial" w:eastAsia="Arial" w:hAnsi="Arial"/>
                <w:color w:val="000000"/>
                <w:spacing w:val="-2"/>
                <w:sz w:val="20"/>
              </w:rPr>
            </w:pPr>
            <w:r>
              <w:rPr>
                <w:rFonts w:ascii="Arial" w:eastAsia="Arial" w:hAnsi="Arial"/>
                <w:color w:val="000000"/>
                <w:spacing w:val="-2"/>
                <w:sz w:val="20"/>
              </w:rPr>
              <w:t>the GDPR, the LED and any applicable national implementing Laws as amended from time to time</w:t>
            </w:r>
          </w:p>
          <w:p w:rsidR="00843B00" w:rsidRDefault="006A21F1">
            <w:pPr>
              <w:numPr>
                <w:ilvl w:val="0"/>
                <w:numId w:val="32"/>
              </w:numPr>
              <w:tabs>
                <w:tab w:val="clear" w:pos="216"/>
                <w:tab w:val="left" w:pos="360"/>
              </w:tabs>
              <w:spacing w:line="264" w:lineRule="exact"/>
              <w:ind w:left="864" w:right="792" w:hanging="720"/>
              <w:textAlignment w:val="baseline"/>
              <w:rPr>
                <w:rFonts w:ascii="Arial" w:eastAsia="Arial" w:hAnsi="Arial"/>
                <w:color w:val="000000"/>
                <w:sz w:val="20"/>
              </w:rPr>
            </w:pPr>
            <w:r>
              <w:rPr>
                <w:rFonts w:ascii="Arial" w:eastAsia="Arial" w:hAnsi="Arial"/>
                <w:color w:val="000000"/>
                <w:sz w:val="20"/>
              </w:rPr>
              <w:t>the DPA 2018 to the extent that it relates to Processing of Personal Data and privacy</w:t>
            </w:r>
          </w:p>
          <w:p w:rsidR="00843B00" w:rsidRDefault="006A21F1">
            <w:pPr>
              <w:numPr>
                <w:ilvl w:val="0"/>
                <w:numId w:val="32"/>
              </w:numPr>
              <w:tabs>
                <w:tab w:val="clear" w:pos="216"/>
                <w:tab w:val="left" w:pos="360"/>
              </w:tabs>
              <w:spacing w:after="128" w:line="264" w:lineRule="exact"/>
              <w:ind w:left="864" w:right="324" w:hanging="720"/>
              <w:textAlignment w:val="baseline"/>
              <w:rPr>
                <w:rFonts w:ascii="Arial" w:eastAsia="Arial" w:hAnsi="Arial"/>
                <w:color w:val="000000"/>
                <w:spacing w:val="-3"/>
                <w:sz w:val="20"/>
              </w:rPr>
            </w:pPr>
            <w:r>
              <w:rPr>
                <w:rFonts w:ascii="Arial" w:eastAsia="Arial" w:hAnsi="Arial"/>
                <w:color w:val="000000"/>
                <w:spacing w:val="-3"/>
                <w:sz w:val="20"/>
              </w:rPr>
              <w:t>all applicable Law about the Processing of Personal Data and privacy includin</w:t>
            </w:r>
            <w:r>
              <w:rPr>
                <w:rFonts w:ascii="Arial" w:eastAsia="Arial" w:hAnsi="Arial"/>
                <w:color w:val="000000"/>
                <w:spacing w:val="-3"/>
                <w:sz w:val="20"/>
              </w:rPr>
              <w:t>g if applicable legally binding guidance and codes of practice issued by the Information Commissioner</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7" w:after="137" w:line="230" w:lineRule="exact"/>
              <w:ind w:left="110"/>
              <w:textAlignment w:val="baseline"/>
              <w:rPr>
                <w:rFonts w:ascii="Arial" w:eastAsia="Arial" w:hAnsi="Arial"/>
                <w:b/>
                <w:color w:val="000000"/>
                <w:sz w:val="20"/>
              </w:rPr>
            </w:pPr>
            <w:r>
              <w:rPr>
                <w:rFonts w:ascii="Arial" w:eastAsia="Arial" w:hAnsi="Arial"/>
                <w:b/>
                <w:color w:val="000000"/>
                <w:sz w:val="20"/>
              </w:rPr>
              <w:t>Data Subject</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7" w:after="138"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843B00">
        <w:tblPrEx>
          <w:tblCellMar>
            <w:top w:w="0" w:type="dxa"/>
            <w:bottom w:w="0" w:type="dxa"/>
          </w:tblCellMar>
        </w:tblPrEx>
        <w:trPr>
          <w:trHeight w:hRule="exact" w:val="3633"/>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7" w:after="3041" w:line="230" w:lineRule="exact"/>
              <w:ind w:left="110"/>
              <w:textAlignment w:val="baseline"/>
              <w:rPr>
                <w:rFonts w:ascii="Arial" w:eastAsia="Arial" w:hAnsi="Arial"/>
                <w:b/>
                <w:color w:val="000000"/>
                <w:sz w:val="20"/>
              </w:rPr>
            </w:pPr>
            <w:r>
              <w:rPr>
                <w:rFonts w:ascii="Arial" w:eastAsia="Arial" w:hAnsi="Arial"/>
                <w:b/>
                <w:color w:val="000000"/>
                <w:sz w:val="20"/>
              </w:rPr>
              <w:t>Default</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7" w:line="229" w:lineRule="exact"/>
              <w:ind w:left="72"/>
              <w:textAlignment w:val="baseline"/>
              <w:rPr>
                <w:rFonts w:ascii="Arial" w:eastAsia="Arial" w:hAnsi="Arial"/>
                <w:color w:val="000000"/>
                <w:sz w:val="20"/>
              </w:rPr>
            </w:pPr>
            <w:r>
              <w:rPr>
                <w:rFonts w:ascii="Arial" w:eastAsia="Arial" w:hAnsi="Arial"/>
                <w:color w:val="000000"/>
                <w:sz w:val="20"/>
              </w:rPr>
              <w:t>Default is any:</w:t>
            </w:r>
          </w:p>
          <w:p w:rsidR="00843B00" w:rsidRDefault="006A21F1">
            <w:pPr>
              <w:numPr>
                <w:ilvl w:val="0"/>
                <w:numId w:val="31"/>
              </w:numPr>
              <w:tabs>
                <w:tab w:val="clear" w:pos="432"/>
                <w:tab w:val="left" w:pos="864"/>
              </w:tabs>
              <w:spacing w:before="15" w:line="264" w:lineRule="exact"/>
              <w:ind w:left="864" w:right="648" w:hanging="432"/>
              <w:jc w:val="both"/>
              <w:textAlignment w:val="baseline"/>
              <w:rPr>
                <w:rFonts w:ascii="Arial" w:eastAsia="Arial" w:hAnsi="Arial"/>
                <w:color w:val="000000"/>
                <w:spacing w:val="-2"/>
                <w:sz w:val="20"/>
              </w:rPr>
            </w:pPr>
            <w:r>
              <w:rPr>
                <w:rFonts w:ascii="Arial" w:eastAsia="Arial" w:hAnsi="Arial"/>
                <w:color w:val="000000"/>
                <w:spacing w:val="-2"/>
                <w:sz w:val="20"/>
              </w:rPr>
              <w:t>breach of the obligations of the Supplier (including any fundamental breach or breach of a fundamental term)</w:t>
            </w:r>
          </w:p>
          <w:p w:rsidR="00843B00" w:rsidRDefault="006A21F1">
            <w:pPr>
              <w:numPr>
                <w:ilvl w:val="0"/>
                <w:numId w:val="31"/>
              </w:numPr>
              <w:tabs>
                <w:tab w:val="clear" w:pos="432"/>
                <w:tab w:val="left" w:pos="864"/>
              </w:tabs>
              <w:spacing w:before="14" w:line="264" w:lineRule="exact"/>
              <w:ind w:left="864" w:right="648" w:hanging="432"/>
              <w:textAlignment w:val="baseline"/>
              <w:rPr>
                <w:rFonts w:ascii="Arial" w:eastAsia="Arial" w:hAnsi="Arial"/>
                <w:color w:val="000000"/>
                <w:sz w:val="20"/>
              </w:rPr>
            </w:pPr>
            <w:r>
              <w:rPr>
                <w:rFonts w:ascii="Arial" w:eastAsia="Arial" w:hAnsi="Arial"/>
                <w:color w:val="000000"/>
                <w:sz w:val="20"/>
              </w:rPr>
              <w:t>other Default, negligence or negligent statement of the Supplier, of its Subcontractors or any Supplier Staff (whether by act or omission), in connection with or in relation to this Call-Off Contract</w:t>
            </w:r>
          </w:p>
          <w:p w:rsidR="00843B00" w:rsidRDefault="006A21F1">
            <w:pPr>
              <w:spacing w:before="245" w:after="128" w:line="264" w:lineRule="exact"/>
              <w:ind w:left="144" w:right="252"/>
              <w:textAlignment w:val="baseline"/>
              <w:rPr>
                <w:rFonts w:ascii="Arial" w:eastAsia="Arial" w:hAnsi="Arial"/>
                <w:color w:val="000000"/>
                <w:sz w:val="20"/>
              </w:rPr>
            </w:pPr>
            <w:r>
              <w:rPr>
                <w:rFonts w:ascii="Arial" w:eastAsia="Arial" w:hAnsi="Arial"/>
                <w:color w:val="000000"/>
                <w:sz w:val="20"/>
              </w:rPr>
              <w:t>Unless otherwise specified in the Framework Agreement th</w:t>
            </w:r>
            <w:r>
              <w:rPr>
                <w:rFonts w:ascii="Arial" w:eastAsia="Arial" w:hAnsi="Arial"/>
                <w:color w:val="000000"/>
                <w:sz w:val="20"/>
              </w:rPr>
              <w:t>e Supplier is liable to CCS for a Default of the Framework Agreement and in relation to a Default of the Call-Off Contract, the Supplier is liable to the Buyer.</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3" w:after="396" w:line="230" w:lineRule="exact"/>
              <w:ind w:left="110"/>
              <w:textAlignment w:val="baseline"/>
              <w:rPr>
                <w:rFonts w:ascii="Arial" w:eastAsia="Arial" w:hAnsi="Arial"/>
                <w:b/>
                <w:color w:val="000000"/>
                <w:sz w:val="20"/>
              </w:rPr>
            </w:pPr>
            <w:r>
              <w:rPr>
                <w:rFonts w:ascii="Arial" w:eastAsia="Arial" w:hAnsi="Arial"/>
                <w:b/>
                <w:color w:val="000000"/>
                <w:sz w:val="20"/>
              </w:rPr>
              <w:t>Deliverable(s)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33" w:line="264" w:lineRule="exact"/>
              <w:ind w:left="108" w:right="396"/>
              <w:textAlignment w:val="baseline"/>
              <w:rPr>
                <w:rFonts w:ascii="Arial" w:eastAsia="Arial" w:hAnsi="Arial"/>
                <w:color w:val="000000"/>
                <w:sz w:val="20"/>
              </w:rPr>
            </w:pPr>
            <w:r>
              <w:rPr>
                <w:rFonts w:ascii="Arial" w:eastAsia="Arial" w:hAnsi="Arial"/>
                <w:color w:val="000000"/>
                <w:sz w:val="20"/>
              </w:rPr>
              <w:t>The G-Cloud Services the Buyer contracts the Supplier to provide under this Cal</w:t>
            </w:r>
            <w:r>
              <w:rPr>
                <w:rFonts w:ascii="Arial" w:eastAsia="Arial" w:hAnsi="Arial"/>
                <w:color w:val="000000"/>
                <w:sz w:val="20"/>
              </w:rPr>
              <w:t>l-Off Contract.</w:t>
            </w:r>
          </w:p>
        </w:tc>
      </w:tr>
      <w:tr w:rsidR="00843B00">
        <w:tblPrEx>
          <w:tblCellMar>
            <w:top w:w="0" w:type="dxa"/>
            <w:bottom w:w="0" w:type="dxa"/>
          </w:tblCellMar>
        </w:tblPrEx>
        <w:trPr>
          <w:trHeight w:hRule="exact" w:val="835"/>
        </w:trPr>
        <w:tc>
          <w:tcPr>
            <w:tcW w:w="2635" w:type="dxa"/>
            <w:vMerge w:val="restart"/>
            <w:tcBorders>
              <w:top w:val="single" w:sz="9" w:space="0" w:color="000000"/>
              <w:left w:val="single" w:sz="9" w:space="0" w:color="000000"/>
              <w:bottom w:val="single" w:sz="0" w:space="0" w:color="000000"/>
              <w:right w:val="single" w:sz="9" w:space="0" w:color="000000"/>
            </w:tcBorders>
            <w:vAlign w:val="center"/>
          </w:tcPr>
          <w:p w:rsidR="00843B00" w:rsidRDefault="006A21F1">
            <w:pPr>
              <w:spacing w:before="362" w:after="387" w:line="230" w:lineRule="exact"/>
              <w:ind w:left="110"/>
              <w:textAlignment w:val="baseline"/>
              <w:rPr>
                <w:rFonts w:ascii="Arial" w:eastAsia="Arial" w:hAnsi="Arial"/>
                <w:b/>
                <w:color w:val="000000"/>
                <w:sz w:val="20"/>
              </w:rPr>
            </w:pPr>
            <w:r>
              <w:rPr>
                <w:rFonts w:ascii="Arial" w:eastAsia="Arial" w:hAnsi="Arial"/>
                <w:b/>
                <w:color w:val="000000"/>
                <w:sz w:val="20"/>
              </w:rPr>
              <w:t>Digital Marketplace</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07" w:line="256" w:lineRule="exact"/>
              <w:ind w:left="108" w:right="648"/>
              <w:jc w:val="both"/>
              <w:textAlignment w:val="baseline"/>
              <w:rPr>
                <w:rFonts w:ascii="Arial" w:eastAsia="Arial" w:hAnsi="Arial"/>
                <w:color w:val="000000"/>
                <w:spacing w:val="-2"/>
                <w:sz w:val="20"/>
              </w:rPr>
            </w:pPr>
            <w:r>
              <w:rPr>
                <w:rFonts w:ascii="Arial" w:eastAsia="Arial" w:hAnsi="Arial"/>
                <w:color w:val="000000"/>
                <w:spacing w:val="-2"/>
                <w:sz w:val="20"/>
              </w:rPr>
              <w:t xml:space="preserve">The government marketplace where Services are available for Buyers to buy. </w:t>
            </w:r>
            <w:hyperlink r:id="rId23">
              <w:r>
                <w:rPr>
                  <w:rFonts w:ascii="Arial" w:eastAsia="Arial" w:hAnsi="Arial"/>
                  <w:color w:val="0000FF"/>
                  <w:spacing w:val="-2"/>
                  <w:sz w:val="20"/>
                  <w:u w:val="single"/>
                </w:rPr>
                <w:t>(https://www.digitalmarketplace.service.gov.uk/</w:t>
              </w:r>
            </w:hyperlink>
            <w:r>
              <w:rPr>
                <w:rFonts w:ascii="Arial" w:eastAsia="Arial" w:hAnsi="Arial"/>
                <w:color w:val="000000"/>
                <w:spacing w:val="-2"/>
                <w:sz w:val="20"/>
              </w:rPr>
              <w:t>)</w:t>
            </w:r>
          </w:p>
        </w:tc>
      </w:tr>
      <w:tr w:rsidR="00843B00">
        <w:tblPrEx>
          <w:tblCellMar>
            <w:top w:w="0" w:type="dxa"/>
            <w:bottom w:w="0" w:type="dxa"/>
          </w:tblCellMar>
        </w:tblPrEx>
        <w:trPr>
          <w:trHeight w:hRule="exact" w:val="154"/>
        </w:trPr>
        <w:tc>
          <w:tcPr>
            <w:tcW w:w="2635" w:type="dxa"/>
            <w:vMerge/>
            <w:tcBorders>
              <w:top w:val="single" w:sz="0" w:space="0" w:color="000000"/>
              <w:left w:val="single" w:sz="9" w:space="0" w:color="000000"/>
              <w:bottom w:val="single" w:sz="9" w:space="0" w:color="000000"/>
              <w:right w:val="single" w:sz="9" w:space="0" w:color="000000"/>
            </w:tcBorders>
            <w:vAlign w:val="center"/>
          </w:tcPr>
          <w:p w:rsidR="00843B00" w:rsidRDefault="00843B00"/>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after="132" w:line="230" w:lineRule="exact"/>
              <w:ind w:left="110"/>
              <w:textAlignment w:val="baseline"/>
              <w:rPr>
                <w:rFonts w:ascii="Arial" w:eastAsia="Arial" w:hAnsi="Arial"/>
                <w:b/>
                <w:color w:val="000000"/>
                <w:sz w:val="20"/>
              </w:rPr>
            </w:pPr>
            <w:r>
              <w:rPr>
                <w:rFonts w:ascii="Arial" w:eastAsia="Arial" w:hAnsi="Arial"/>
                <w:b/>
                <w:color w:val="000000"/>
                <w:sz w:val="20"/>
              </w:rPr>
              <w:t>DPA 2018</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after="133" w:line="229" w:lineRule="exact"/>
              <w:ind w:left="101"/>
              <w:textAlignment w:val="baseline"/>
              <w:rPr>
                <w:rFonts w:ascii="Arial" w:eastAsia="Arial" w:hAnsi="Arial"/>
                <w:color w:val="000000"/>
                <w:sz w:val="20"/>
              </w:rPr>
            </w:pPr>
            <w:r>
              <w:rPr>
                <w:rFonts w:ascii="Arial" w:eastAsia="Arial" w:hAnsi="Arial"/>
                <w:color w:val="000000"/>
                <w:sz w:val="20"/>
              </w:rPr>
              <w:t>Data Protection Act 2018.</w:t>
            </w:r>
          </w:p>
        </w:tc>
      </w:tr>
      <w:tr w:rsidR="00843B00">
        <w:tblPrEx>
          <w:tblCellMar>
            <w:top w:w="0" w:type="dxa"/>
            <w:bottom w:w="0" w:type="dxa"/>
          </w:tblCellMar>
        </w:tblPrEx>
        <w:trPr>
          <w:trHeight w:hRule="exact" w:val="1252"/>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646" w:line="230" w:lineRule="exact"/>
              <w:ind w:left="110"/>
              <w:textAlignment w:val="baseline"/>
              <w:rPr>
                <w:rFonts w:ascii="Arial" w:eastAsia="Arial" w:hAnsi="Arial"/>
                <w:b/>
                <w:color w:val="000000"/>
                <w:sz w:val="20"/>
              </w:rPr>
            </w:pPr>
            <w:r>
              <w:rPr>
                <w:rFonts w:ascii="Arial" w:eastAsia="Arial" w:hAnsi="Arial"/>
                <w:b/>
                <w:color w:val="000000"/>
                <w:sz w:val="20"/>
              </w:rPr>
              <w:t>Employment Regulations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7" w:after="119" w:line="264" w:lineRule="exact"/>
              <w:ind w:left="108" w:right="576"/>
              <w:textAlignment w:val="baseline"/>
              <w:rPr>
                <w:rFonts w:ascii="Arial" w:eastAsia="Arial" w:hAnsi="Arial"/>
                <w:color w:val="000000"/>
                <w:sz w:val="20"/>
              </w:rPr>
            </w:pPr>
            <w:r>
              <w:rPr>
                <w:rFonts w:ascii="Arial" w:eastAsia="Arial" w:hAnsi="Arial"/>
                <w:color w:val="000000"/>
                <w:sz w:val="20"/>
              </w:rPr>
              <w:t>The Transfer of Undertakings (Protection of Employment) Regulations 2006 (SI 2006/246) (‘TUPE’) which implements the Acquired Rights Directive.</w:t>
            </w:r>
          </w:p>
        </w:tc>
      </w:tr>
      <w:tr w:rsidR="00843B00">
        <w:tblPrEx>
          <w:tblCellMar>
            <w:top w:w="0" w:type="dxa"/>
            <w:bottom w:w="0" w:type="dxa"/>
          </w:tblCellMar>
        </w:tblPrEx>
        <w:trPr>
          <w:trHeight w:hRule="exact" w:val="1004"/>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3" w:after="401" w:line="230" w:lineRule="exact"/>
              <w:ind w:left="110"/>
              <w:textAlignment w:val="baseline"/>
              <w:rPr>
                <w:rFonts w:ascii="Arial" w:eastAsia="Arial" w:hAnsi="Arial"/>
                <w:b/>
                <w:color w:val="000000"/>
                <w:sz w:val="20"/>
              </w:rPr>
            </w:pPr>
            <w:r>
              <w:rPr>
                <w:rFonts w:ascii="Arial" w:eastAsia="Arial" w:hAnsi="Arial"/>
                <w:b/>
                <w:color w:val="000000"/>
                <w:sz w:val="20"/>
              </w:rPr>
              <w:t>End</w:t>
            </w:r>
          </w:p>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spacing w:before="328" w:after="138" w:line="264" w:lineRule="exact"/>
              <w:ind w:left="108" w:right="1044"/>
              <w:textAlignment w:val="baseline"/>
              <w:rPr>
                <w:rFonts w:ascii="Arial" w:eastAsia="Arial" w:hAnsi="Arial"/>
                <w:color w:val="000000"/>
                <w:sz w:val="20"/>
              </w:rPr>
            </w:pPr>
            <w:r>
              <w:rPr>
                <w:rFonts w:ascii="Arial" w:eastAsia="Arial" w:hAnsi="Arial"/>
                <w:color w:val="000000"/>
                <w:sz w:val="20"/>
              </w:rPr>
              <w:t>Means to terminate; and Ended and Ending are construed accordingly.</w:t>
            </w:r>
          </w:p>
        </w:tc>
      </w:tr>
    </w:tbl>
    <w:p w:rsidR="00843B00" w:rsidRDefault="00843B00">
      <w:pPr>
        <w:sectPr w:rsidR="00843B00">
          <w:pgSz w:w="11909" w:h="16834"/>
          <w:pgMar w:top="680" w:right="1817" w:bottom="558" w:left="1092" w:header="720" w:footer="720" w:gutter="0"/>
          <w:cols w:space="720"/>
        </w:sectPr>
      </w:pPr>
    </w:p>
    <w:p w:rsidR="00843B00" w:rsidRDefault="006A21F1">
      <w:pPr>
        <w:spacing w:before="20" w:line="20" w:lineRule="exact"/>
      </w:pPr>
      <w:r>
        <w:rPr>
          <w:noProof/>
        </w:rPr>
        <mc:AlternateContent>
          <mc:Choice Requires="wps">
            <w:drawing>
              <wp:anchor distT="0" distB="0" distL="0" distR="0" simplePos="0" relativeHeight="251671552" behindDoc="1" locked="0" layoutInCell="1" allowOverlap="1">
                <wp:simplePos x="0" y="0"/>
                <wp:positionH relativeFrom="page">
                  <wp:posOffset>6713220</wp:posOffset>
                </wp:positionH>
                <wp:positionV relativeFrom="page">
                  <wp:posOffset>9916795</wp:posOffset>
                </wp:positionV>
                <wp:extent cx="176530" cy="160020"/>
                <wp:effectExtent l="0" t="0" r="0" b="0"/>
                <wp:wrapSquare wrapText="bothSides"/>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4" type="#_x0000_t202" style="position:absolute;margin-left:528.6pt;margin-top:780.85pt;width:13.9pt;height:12.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mc:Fallback>
        </mc:AlternateConten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843B00">
        <w:tblPrEx>
          <w:tblCellMar>
            <w:top w:w="0" w:type="dxa"/>
            <w:bottom w:w="0" w:type="dxa"/>
          </w:tblCellMar>
        </w:tblPrEx>
        <w:trPr>
          <w:trHeight w:hRule="exact" w:val="1526"/>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7" w:line="230" w:lineRule="exact"/>
              <w:ind w:left="144"/>
              <w:textAlignment w:val="baseline"/>
              <w:rPr>
                <w:rFonts w:ascii="Arial" w:eastAsia="Arial" w:hAnsi="Arial"/>
                <w:b/>
                <w:color w:val="000000"/>
                <w:sz w:val="20"/>
              </w:rPr>
            </w:pPr>
            <w:r>
              <w:rPr>
                <w:rFonts w:ascii="Arial" w:eastAsia="Arial" w:hAnsi="Arial"/>
                <w:b/>
                <w:color w:val="000000"/>
                <w:sz w:val="20"/>
              </w:rPr>
              <w:t>Environmental</w:t>
            </w:r>
          </w:p>
          <w:p w:rsidR="00843B00" w:rsidRDefault="006A21F1">
            <w:pPr>
              <w:spacing w:after="387" w:line="264" w:lineRule="exact"/>
              <w:ind w:left="144" w:right="216"/>
              <w:textAlignment w:val="baseline"/>
              <w:rPr>
                <w:rFonts w:ascii="Arial" w:eastAsia="Arial" w:hAnsi="Arial"/>
                <w:b/>
                <w:color w:val="000000"/>
                <w:spacing w:val="-2"/>
                <w:sz w:val="20"/>
              </w:rPr>
            </w:pPr>
            <w:r>
              <w:rPr>
                <w:rFonts w:ascii="Arial" w:eastAsia="Arial" w:hAnsi="Arial"/>
                <w:b/>
                <w:color w:val="000000"/>
                <w:spacing w:val="-2"/>
                <w:sz w:val="20"/>
              </w:rPr>
              <w:t>Information Regulations or EIR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38" w:after="118" w:line="264" w:lineRule="exact"/>
              <w:ind w:left="108" w:right="252"/>
              <w:textAlignment w:val="baseline"/>
              <w:rPr>
                <w:rFonts w:ascii="Arial" w:eastAsia="Arial" w:hAnsi="Arial"/>
                <w:color w:val="000000"/>
                <w:sz w:val="20"/>
              </w:rPr>
            </w:pPr>
            <w:r>
              <w:rPr>
                <w:rFonts w:ascii="Arial" w:eastAsia="Arial" w:hAnsi="Arial"/>
                <w:color w:val="000000"/>
                <w:sz w:val="20"/>
              </w:rPr>
              <w:t>The Environmental Information Regulations 2004 together with any guidance or codes of practice issued by the Information Commissioner or relevant government department about the regulations.</w:t>
            </w:r>
          </w:p>
        </w:tc>
      </w:tr>
      <w:tr w:rsidR="00843B00">
        <w:tblPrEx>
          <w:tblCellMar>
            <w:top w:w="0" w:type="dxa"/>
            <w:bottom w:w="0" w:type="dxa"/>
          </w:tblCellMar>
        </w:tblPrEx>
        <w:trPr>
          <w:trHeight w:hRule="exact" w:val="1517"/>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924" w:line="230" w:lineRule="exact"/>
              <w:ind w:left="110"/>
              <w:textAlignment w:val="baseline"/>
              <w:rPr>
                <w:rFonts w:ascii="Arial" w:eastAsia="Arial" w:hAnsi="Arial"/>
                <w:b/>
                <w:color w:val="000000"/>
                <w:sz w:val="20"/>
              </w:rPr>
            </w:pPr>
            <w:r>
              <w:rPr>
                <w:rFonts w:ascii="Arial" w:eastAsia="Arial" w:hAnsi="Arial"/>
                <w:b/>
                <w:color w:val="000000"/>
                <w:sz w:val="20"/>
              </w:rPr>
              <w:t>Equipment</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9" w:after="127" w:line="264" w:lineRule="exact"/>
              <w:ind w:left="108" w:right="396"/>
              <w:textAlignment w:val="baseline"/>
              <w:rPr>
                <w:rFonts w:ascii="Arial" w:eastAsia="Arial" w:hAnsi="Arial"/>
                <w:color w:val="000000"/>
                <w:sz w:val="20"/>
              </w:rPr>
            </w:pPr>
            <w:r>
              <w:rPr>
                <w:rFonts w:ascii="Arial" w:eastAsia="Arial" w:hAnsi="Arial"/>
                <w:color w:val="000000"/>
                <w:sz w:val="20"/>
              </w:rPr>
              <w:t>The Supplier’s hardware, computer and telecoms devices</w:t>
            </w:r>
            <w:r>
              <w:rPr>
                <w:rFonts w:ascii="Arial" w:eastAsia="Arial" w:hAnsi="Arial"/>
                <w:color w:val="000000"/>
                <w:sz w:val="20"/>
              </w:rPr>
              <w:t>, plant, materials and such other items supplied and used by the Supplier (but not hired, leased or loaned from CCS or the Buyer) in the performance of its obligations under this Call-Off Contract.</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3" w:after="396" w:line="230" w:lineRule="exact"/>
              <w:ind w:left="110"/>
              <w:textAlignment w:val="baseline"/>
              <w:rPr>
                <w:rFonts w:ascii="Arial" w:eastAsia="Arial" w:hAnsi="Arial"/>
                <w:b/>
                <w:color w:val="000000"/>
                <w:sz w:val="20"/>
              </w:rPr>
            </w:pPr>
            <w:r>
              <w:rPr>
                <w:rFonts w:ascii="Arial" w:eastAsia="Arial" w:hAnsi="Arial"/>
                <w:b/>
                <w:color w:val="000000"/>
                <w:sz w:val="20"/>
              </w:rPr>
              <w:t>ESI Reference Number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9" w:after="132" w:line="264" w:lineRule="exact"/>
              <w:ind w:left="108" w:right="900"/>
              <w:textAlignment w:val="baseline"/>
              <w:rPr>
                <w:rFonts w:ascii="Arial" w:eastAsia="Arial" w:hAnsi="Arial"/>
                <w:color w:val="000000"/>
                <w:sz w:val="20"/>
              </w:rPr>
            </w:pPr>
            <w:r>
              <w:rPr>
                <w:rFonts w:ascii="Arial" w:eastAsia="Arial" w:hAnsi="Arial"/>
                <w:color w:val="000000"/>
                <w:sz w:val="20"/>
              </w:rPr>
              <w:t>The 14 digit ESI reference number from the summary of the outcome screen of the ESI tool.</w:t>
            </w:r>
          </w:p>
        </w:tc>
      </w:tr>
      <w:tr w:rsidR="00843B00">
        <w:tblPrEx>
          <w:tblCellMar>
            <w:top w:w="0" w:type="dxa"/>
            <w:bottom w:w="0" w:type="dxa"/>
          </w:tblCellMar>
        </w:tblPrEx>
        <w:trPr>
          <w:trHeight w:hRule="exact" w:val="1387"/>
        </w:trPr>
        <w:tc>
          <w:tcPr>
            <w:tcW w:w="2635" w:type="dxa"/>
            <w:vMerge w:val="restart"/>
            <w:tcBorders>
              <w:top w:val="single" w:sz="9" w:space="0" w:color="000000"/>
              <w:left w:val="single" w:sz="9" w:space="0" w:color="000000"/>
              <w:bottom w:val="single" w:sz="0" w:space="0" w:color="000000"/>
              <w:right w:val="single" w:sz="9" w:space="0" w:color="000000"/>
            </w:tcBorders>
            <w:vAlign w:val="center"/>
          </w:tcPr>
          <w:p w:rsidR="00843B00" w:rsidRDefault="006A21F1">
            <w:pPr>
              <w:spacing w:before="328" w:after="420" w:line="264" w:lineRule="exact"/>
              <w:ind w:left="108"/>
              <w:textAlignment w:val="baseline"/>
              <w:rPr>
                <w:rFonts w:ascii="Arial" w:eastAsia="Arial" w:hAnsi="Arial"/>
                <w:b/>
                <w:color w:val="000000"/>
                <w:sz w:val="20"/>
              </w:rPr>
            </w:pPr>
            <w:r>
              <w:rPr>
                <w:rFonts w:ascii="Arial" w:eastAsia="Arial" w:hAnsi="Arial"/>
                <w:b/>
                <w:color w:val="000000"/>
                <w:sz w:val="20"/>
              </w:rPr>
              <w:t>Employment Status Indicator test tool or ESI tool</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07" w:line="268" w:lineRule="exact"/>
              <w:ind w:left="108" w:right="108"/>
              <w:textAlignment w:val="baseline"/>
              <w:rPr>
                <w:rFonts w:ascii="Arial" w:eastAsia="Arial" w:hAnsi="Arial"/>
                <w:color w:val="000000"/>
                <w:spacing w:val="6"/>
                <w:sz w:val="20"/>
              </w:rPr>
            </w:pPr>
            <w:r>
              <w:rPr>
                <w:rFonts w:ascii="Arial" w:eastAsia="Arial" w:hAnsi="Arial"/>
                <w:color w:val="000000"/>
                <w:spacing w:val="6"/>
                <w:sz w:val="20"/>
              </w:rPr>
              <w:t>The HMRC Employment Status Indicator test tool. The most up-to-date version must be used. At the time of drafting t</w:t>
            </w:r>
            <w:r>
              <w:rPr>
                <w:rFonts w:ascii="Arial" w:eastAsia="Arial" w:hAnsi="Arial"/>
                <w:color w:val="000000"/>
                <w:spacing w:val="6"/>
                <w:sz w:val="20"/>
              </w:rPr>
              <w:t xml:space="preserve">he tool may be found here: </w:t>
            </w:r>
            <w:hyperlink r:id="rId24">
              <w:r>
                <w:rPr>
                  <w:rFonts w:ascii="Arial" w:eastAsia="Arial" w:hAnsi="Arial"/>
                  <w:color w:val="0000FF"/>
                  <w:spacing w:val="6"/>
                  <w:u w:val="single"/>
                </w:rPr>
                <w:t>https://www.gov.uk/guidance/check-employment-status-for-tax</w:t>
              </w:r>
            </w:hyperlink>
            <w:r>
              <w:rPr>
                <w:rFonts w:ascii="Arial" w:eastAsia="Arial" w:hAnsi="Arial"/>
                <w:color w:val="000000"/>
                <w:spacing w:val="6"/>
              </w:rPr>
              <w:t xml:space="preserve"> </w:t>
            </w:r>
          </w:p>
        </w:tc>
      </w:tr>
      <w:tr w:rsidR="00843B00">
        <w:tblPrEx>
          <w:tblCellMar>
            <w:top w:w="0" w:type="dxa"/>
            <w:bottom w:w="0" w:type="dxa"/>
          </w:tblCellMar>
        </w:tblPrEx>
        <w:trPr>
          <w:trHeight w:hRule="exact" w:val="159"/>
        </w:trPr>
        <w:tc>
          <w:tcPr>
            <w:tcW w:w="2635" w:type="dxa"/>
            <w:vMerge/>
            <w:tcBorders>
              <w:top w:val="single" w:sz="0" w:space="0" w:color="000000"/>
              <w:left w:val="single" w:sz="9" w:space="0" w:color="000000"/>
              <w:bottom w:val="single" w:sz="9" w:space="0" w:color="000000"/>
              <w:right w:val="single" w:sz="9" w:space="0" w:color="000000"/>
            </w:tcBorders>
            <w:vAlign w:val="center"/>
          </w:tcPr>
          <w:p w:rsidR="00843B00" w:rsidRDefault="00843B00"/>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r>
      <w:tr w:rsidR="00843B00">
        <w:tblPrEx>
          <w:tblCellMar>
            <w:top w:w="0" w:type="dxa"/>
            <w:bottom w:w="0" w:type="dxa"/>
          </w:tblCellMar>
        </w:tblPrEx>
        <w:trPr>
          <w:trHeight w:hRule="exact" w:val="724"/>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7" w:after="127" w:line="230" w:lineRule="exact"/>
              <w:ind w:left="110"/>
              <w:textAlignment w:val="baseline"/>
              <w:rPr>
                <w:rFonts w:ascii="Arial" w:eastAsia="Arial" w:hAnsi="Arial"/>
                <w:b/>
                <w:color w:val="000000"/>
                <w:sz w:val="20"/>
              </w:rPr>
            </w:pPr>
            <w:r>
              <w:rPr>
                <w:rFonts w:ascii="Arial" w:eastAsia="Arial" w:hAnsi="Arial"/>
                <w:b/>
                <w:color w:val="000000"/>
                <w:sz w:val="20"/>
              </w:rPr>
              <w:t>Expiry Date</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7" w:after="127" w:line="230" w:lineRule="exact"/>
              <w:ind w:left="101"/>
              <w:textAlignment w:val="baseline"/>
              <w:rPr>
                <w:rFonts w:ascii="Arial" w:eastAsia="Arial" w:hAnsi="Arial"/>
                <w:color w:val="000000"/>
                <w:sz w:val="20"/>
              </w:rPr>
            </w:pPr>
            <w:r>
              <w:rPr>
                <w:rFonts w:ascii="Arial" w:eastAsia="Arial" w:hAnsi="Arial"/>
                <w:color w:val="000000"/>
                <w:sz w:val="20"/>
              </w:rPr>
              <w:t>The expiry date of this Call-Off Contract in the Order Form.</w:t>
            </w:r>
          </w:p>
        </w:tc>
      </w:tr>
      <w:tr w:rsidR="00843B00">
        <w:tblPrEx>
          <w:tblCellMar>
            <w:top w:w="0" w:type="dxa"/>
            <w:bottom w:w="0" w:type="dxa"/>
          </w:tblCellMar>
        </w:tblPrEx>
        <w:trPr>
          <w:trHeight w:hRule="exact" w:val="6951"/>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6358" w:line="230" w:lineRule="exact"/>
              <w:ind w:left="110"/>
              <w:textAlignment w:val="baseline"/>
              <w:rPr>
                <w:rFonts w:ascii="Arial" w:eastAsia="Arial" w:hAnsi="Arial"/>
                <w:b/>
                <w:color w:val="000000"/>
                <w:sz w:val="20"/>
              </w:rPr>
            </w:pPr>
            <w:r>
              <w:rPr>
                <w:rFonts w:ascii="Arial" w:eastAsia="Arial" w:hAnsi="Arial"/>
                <w:b/>
                <w:color w:val="000000"/>
                <w:sz w:val="20"/>
              </w:rPr>
              <w:t>Force Majeure</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9" w:line="264" w:lineRule="exact"/>
              <w:ind w:left="144" w:right="756"/>
              <w:textAlignment w:val="baseline"/>
              <w:rPr>
                <w:rFonts w:ascii="Arial" w:eastAsia="Arial" w:hAnsi="Arial"/>
                <w:color w:val="000000"/>
                <w:sz w:val="20"/>
              </w:rPr>
            </w:pPr>
            <w:r>
              <w:rPr>
                <w:rFonts w:ascii="Arial" w:eastAsia="Arial" w:hAnsi="Arial"/>
                <w:color w:val="000000"/>
                <w:sz w:val="20"/>
              </w:rPr>
              <w:t>A force Majeure event means anything affecting either Party's performance of their obligations arising from any:</w:t>
            </w:r>
          </w:p>
          <w:p w:rsidR="00843B00" w:rsidRDefault="006A21F1">
            <w:pPr>
              <w:numPr>
                <w:ilvl w:val="0"/>
                <w:numId w:val="33"/>
              </w:numPr>
              <w:tabs>
                <w:tab w:val="clear" w:pos="360"/>
                <w:tab w:val="left" w:pos="504"/>
              </w:tabs>
              <w:spacing w:before="14" w:line="264" w:lineRule="exact"/>
              <w:ind w:left="504" w:right="288" w:hanging="360"/>
              <w:textAlignment w:val="baseline"/>
              <w:rPr>
                <w:rFonts w:ascii="Arial" w:eastAsia="Arial" w:hAnsi="Arial"/>
                <w:color w:val="000000"/>
                <w:sz w:val="20"/>
              </w:rPr>
            </w:pPr>
            <w:r>
              <w:rPr>
                <w:rFonts w:ascii="Arial" w:eastAsia="Arial" w:hAnsi="Arial"/>
                <w:color w:val="000000"/>
                <w:sz w:val="20"/>
              </w:rPr>
              <w:t>acts, events or omissions beyond the reasonable control of the affe</w:t>
            </w:r>
            <w:r>
              <w:rPr>
                <w:rFonts w:ascii="Arial" w:eastAsia="Arial" w:hAnsi="Arial"/>
                <w:color w:val="000000"/>
                <w:sz w:val="20"/>
              </w:rPr>
              <w:t>cted Party</w:t>
            </w:r>
          </w:p>
          <w:p w:rsidR="00843B00" w:rsidRDefault="006A21F1">
            <w:pPr>
              <w:numPr>
                <w:ilvl w:val="0"/>
                <w:numId w:val="33"/>
              </w:numPr>
              <w:tabs>
                <w:tab w:val="clear" w:pos="360"/>
                <w:tab w:val="left" w:pos="504"/>
              </w:tabs>
              <w:spacing w:before="15" w:line="264" w:lineRule="exact"/>
              <w:ind w:left="504" w:right="216" w:hanging="360"/>
              <w:jc w:val="both"/>
              <w:textAlignment w:val="baseline"/>
              <w:rPr>
                <w:rFonts w:ascii="Arial" w:eastAsia="Arial" w:hAnsi="Arial"/>
                <w:color w:val="000000"/>
                <w:sz w:val="20"/>
              </w:rPr>
            </w:pPr>
            <w:r>
              <w:rPr>
                <w:rFonts w:ascii="Arial" w:eastAsia="Arial" w:hAnsi="Arial"/>
                <w:color w:val="000000"/>
                <w:sz w:val="20"/>
              </w:rPr>
              <w:t>riots, war or armed conflict, acts of terrorism, nuclear, biological or chemical warfare</w:t>
            </w:r>
          </w:p>
          <w:p w:rsidR="00843B00" w:rsidRDefault="006A21F1">
            <w:pPr>
              <w:numPr>
                <w:ilvl w:val="0"/>
                <w:numId w:val="1"/>
              </w:numPr>
              <w:tabs>
                <w:tab w:val="clear" w:pos="360"/>
                <w:tab w:val="left" w:pos="504"/>
              </w:tabs>
              <w:spacing w:before="38" w:line="264" w:lineRule="exact"/>
              <w:ind w:left="504" w:right="756" w:hanging="360"/>
              <w:textAlignment w:val="baseline"/>
              <w:rPr>
                <w:rFonts w:ascii="Arial" w:eastAsia="Arial" w:hAnsi="Arial"/>
                <w:color w:val="000000"/>
                <w:spacing w:val="-2"/>
              </w:rPr>
            </w:pPr>
            <w:r>
              <w:rPr>
                <w:rFonts w:ascii="Arial" w:eastAsia="Arial" w:hAnsi="Arial"/>
                <w:color w:val="000000"/>
                <w:spacing w:val="-2"/>
              </w:rPr>
              <w:t xml:space="preserve">acts of government, local government or Regulatory </w:t>
            </w:r>
            <w:r>
              <w:rPr>
                <w:rFonts w:ascii="Arial" w:eastAsia="Arial" w:hAnsi="Arial"/>
                <w:color w:val="000000"/>
                <w:spacing w:val="-2"/>
                <w:sz w:val="20"/>
              </w:rPr>
              <w:t>Bodies</w:t>
            </w:r>
          </w:p>
          <w:p w:rsidR="00843B00" w:rsidRDefault="006A21F1">
            <w:pPr>
              <w:numPr>
                <w:ilvl w:val="0"/>
                <w:numId w:val="33"/>
              </w:numPr>
              <w:tabs>
                <w:tab w:val="clear" w:pos="360"/>
                <w:tab w:val="left" w:pos="504"/>
              </w:tabs>
              <w:spacing w:before="38" w:line="264" w:lineRule="exact"/>
              <w:ind w:left="504" w:right="468" w:hanging="360"/>
              <w:jc w:val="both"/>
              <w:textAlignment w:val="baseline"/>
              <w:rPr>
                <w:rFonts w:ascii="Arial" w:eastAsia="Arial" w:hAnsi="Arial"/>
                <w:color w:val="000000"/>
                <w:sz w:val="20"/>
              </w:rPr>
            </w:pPr>
            <w:r>
              <w:rPr>
                <w:rFonts w:ascii="Arial" w:eastAsia="Arial" w:hAnsi="Arial"/>
                <w:color w:val="000000"/>
                <w:sz w:val="20"/>
              </w:rPr>
              <w:t>fire, flood or disaster and any failure or shortage of power or fuel</w:t>
            </w:r>
          </w:p>
          <w:p w:rsidR="00843B00" w:rsidRDefault="006A21F1">
            <w:pPr>
              <w:numPr>
                <w:ilvl w:val="0"/>
                <w:numId w:val="33"/>
              </w:numPr>
              <w:tabs>
                <w:tab w:val="clear" w:pos="360"/>
                <w:tab w:val="left" w:pos="504"/>
              </w:tabs>
              <w:spacing w:before="13" w:line="264" w:lineRule="exact"/>
              <w:ind w:left="504" w:right="468" w:hanging="360"/>
              <w:jc w:val="both"/>
              <w:textAlignment w:val="baseline"/>
              <w:rPr>
                <w:rFonts w:ascii="Arial" w:eastAsia="Arial" w:hAnsi="Arial"/>
                <w:color w:val="000000"/>
                <w:sz w:val="20"/>
              </w:rPr>
            </w:pPr>
            <w:r>
              <w:rPr>
                <w:rFonts w:ascii="Arial" w:eastAsia="Arial" w:hAnsi="Arial"/>
                <w:color w:val="000000"/>
                <w:sz w:val="20"/>
              </w:rPr>
              <w:t>industrial dispute affecting a third party for which a substitute third party isn’t reasonably available</w:t>
            </w:r>
          </w:p>
          <w:p w:rsidR="00843B00" w:rsidRDefault="006A21F1">
            <w:pPr>
              <w:spacing w:before="276" w:line="230" w:lineRule="exact"/>
              <w:ind w:left="144"/>
              <w:textAlignment w:val="baseline"/>
              <w:rPr>
                <w:rFonts w:ascii="Arial" w:eastAsia="Arial" w:hAnsi="Arial"/>
                <w:color w:val="000000"/>
                <w:sz w:val="20"/>
              </w:rPr>
            </w:pPr>
            <w:r>
              <w:rPr>
                <w:rFonts w:ascii="Arial" w:eastAsia="Arial" w:hAnsi="Arial"/>
                <w:color w:val="000000"/>
                <w:sz w:val="20"/>
              </w:rPr>
              <w:t>The following do not constitute a Force Majeure event:</w:t>
            </w:r>
          </w:p>
          <w:p w:rsidR="00843B00" w:rsidRDefault="006A21F1">
            <w:pPr>
              <w:numPr>
                <w:ilvl w:val="0"/>
                <w:numId w:val="33"/>
              </w:numPr>
              <w:tabs>
                <w:tab w:val="clear" w:pos="360"/>
                <w:tab w:val="left" w:pos="504"/>
              </w:tabs>
              <w:spacing w:before="12" w:line="264" w:lineRule="exact"/>
              <w:ind w:left="504" w:right="468" w:hanging="360"/>
              <w:jc w:val="both"/>
              <w:textAlignment w:val="baseline"/>
              <w:rPr>
                <w:rFonts w:ascii="Arial" w:eastAsia="Arial" w:hAnsi="Arial"/>
                <w:color w:val="000000"/>
                <w:sz w:val="20"/>
              </w:rPr>
            </w:pPr>
            <w:r>
              <w:rPr>
                <w:rFonts w:ascii="Arial" w:eastAsia="Arial" w:hAnsi="Arial"/>
                <w:color w:val="000000"/>
                <w:sz w:val="20"/>
              </w:rPr>
              <w:t>any industrial dispute about the Supplier, its staff, or failure in the Supplier’s (or a Subcontractor's) supply chain</w:t>
            </w:r>
          </w:p>
          <w:p w:rsidR="00843B00" w:rsidRDefault="006A21F1">
            <w:pPr>
              <w:numPr>
                <w:ilvl w:val="0"/>
                <w:numId w:val="33"/>
              </w:numPr>
              <w:tabs>
                <w:tab w:val="clear" w:pos="360"/>
                <w:tab w:val="left" w:pos="504"/>
              </w:tabs>
              <w:spacing w:before="17" w:line="264" w:lineRule="exact"/>
              <w:ind w:left="504" w:right="216" w:hanging="360"/>
              <w:textAlignment w:val="baseline"/>
              <w:rPr>
                <w:rFonts w:ascii="Arial" w:eastAsia="Arial" w:hAnsi="Arial"/>
                <w:color w:val="000000"/>
                <w:sz w:val="20"/>
              </w:rPr>
            </w:pPr>
            <w:r>
              <w:rPr>
                <w:rFonts w:ascii="Arial" w:eastAsia="Arial" w:hAnsi="Arial"/>
                <w:color w:val="000000"/>
                <w:sz w:val="20"/>
              </w:rPr>
              <w:t>any event which is attributable to the wilful act, neglect or failure to take reasonable precautions by the Party seeking to rely on Forc</w:t>
            </w:r>
            <w:r>
              <w:rPr>
                <w:rFonts w:ascii="Arial" w:eastAsia="Arial" w:hAnsi="Arial"/>
                <w:color w:val="000000"/>
                <w:sz w:val="20"/>
              </w:rPr>
              <w:t>e Majeure</w:t>
            </w:r>
          </w:p>
          <w:p w:rsidR="00843B00" w:rsidRDefault="006A21F1">
            <w:pPr>
              <w:numPr>
                <w:ilvl w:val="0"/>
                <w:numId w:val="33"/>
              </w:numPr>
              <w:tabs>
                <w:tab w:val="clear" w:pos="360"/>
                <w:tab w:val="left" w:pos="504"/>
              </w:tabs>
              <w:spacing w:before="14" w:line="264" w:lineRule="exact"/>
              <w:ind w:left="504" w:right="216" w:hanging="360"/>
              <w:jc w:val="both"/>
              <w:textAlignment w:val="baseline"/>
              <w:rPr>
                <w:rFonts w:ascii="Arial" w:eastAsia="Arial" w:hAnsi="Arial"/>
                <w:color w:val="000000"/>
                <w:spacing w:val="-3"/>
                <w:sz w:val="20"/>
              </w:rPr>
            </w:pPr>
            <w:r>
              <w:rPr>
                <w:rFonts w:ascii="Arial" w:eastAsia="Arial" w:hAnsi="Arial"/>
                <w:color w:val="000000"/>
                <w:spacing w:val="-3"/>
                <w:sz w:val="20"/>
              </w:rPr>
              <w:t>the event was foreseeable by the Party seeking to rely on Force Majeure at the time this Call-Off Contract was entered into</w:t>
            </w:r>
          </w:p>
          <w:p w:rsidR="00843B00" w:rsidRDefault="006A21F1">
            <w:pPr>
              <w:numPr>
                <w:ilvl w:val="0"/>
                <w:numId w:val="33"/>
              </w:numPr>
              <w:tabs>
                <w:tab w:val="clear" w:pos="360"/>
                <w:tab w:val="left" w:pos="504"/>
              </w:tabs>
              <w:spacing w:before="14" w:after="128" w:line="264" w:lineRule="exact"/>
              <w:ind w:left="504" w:right="468" w:hanging="360"/>
              <w:jc w:val="both"/>
              <w:textAlignment w:val="baseline"/>
              <w:rPr>
                <w:rFonts w:ascii="Arial" w:eastAsia="Arial" w:hAnsi="Arial"/>
                <w:color w:val="000000"/>
                <w:sz w:val="20"/>
              </w:rPr>
            </w:pPr>
            <w:r>
              <w:rPr>
                <w:rFonts w:ascii="Arial" w:eastAsia="Arial" w:hAnsi="Arial"/>
                <w:color w:val="000000"/>
                <w:sz w:val="20"/>
              </w:rPr>
              <w:t>any event which is attributable to the Party seeking to rely on Force Majeure and its failure to comply with its own busin</w:t>
            </w:r>
            <w:r>
              <w:rPr>
                <w:rFonts w:ascii="Arial" w:eastAsia="Arial" w:hAnsi="Arial"/>
                <w:color w:val="000000"/>
                <w:sz w:val="20"/>
              </w:rPr>
              <w:t>ess continuity and disaster recovery plans</w:t>
            </w:r>
          </w:p>
        </w:tc>
      </w:tr>
      <w:tr w:rsidR="00843B00">
        <w:tblPrEx>
          <w:tblCellMar>
            <w:top w:w="0" w:type="dxa"/>
            <w:bottom w:w="0" w:type="dxa"/>
          </w:tblCellMar>
        </w:tblPrEx>
        <w:trPr>
          <w:trHeight w:hRule="exact" w:val="1536"/>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943" w:line="230" w:lineRule="exact"/>
              <w:ind w:left="110"/>
              <w:textAlignment w:val="baseline"/>
              <w:rPr>
                <w:rFonts w:ascii="Arial" w:eastAsia="Arial" w:hAnsi="Arial"/>
                <w:b/>
                <w:color w:val="000000"/>
                <w:sz w:val="20"/>
              </w:rPr>
            </w:pPr>
            <w:r>
              <w:rPr>
                <w:rFonts w:ascii="Arial" w:eastAsia="Arial" w:hAnsi="Arial"/>
                <w:b/>
                <w:color w:val="000000"/>
                <w:sz w:val="20"/>
              </w:rPr>
              <w:t>Former Supplier</w:t>
            </w:r>
          </w:p>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spacing w:before="328" w:after="151" w:line="264" w:lineRule="exact"/>
              <w:ind w:left="108" w:right="216"/>
              <w:textAlignment w:val="baseline"/>
              <w:rPr>
                <w:rFonts w:ascii="Arial" w:eastAsia="Arial" w:hAnsi="Arial"/>
                <w:color w:val="000000"/>
                <w:spacing w:val="-2"/>
                <w:sz w:val="20"/>
              </w:rPr>
            </w:pPr>
            <w:r>
              <w:rPr>
                <w:rFonts w:ascii="Arial" w:eastAsia="Arial" w:hAnsi="Arial"/>
                <w:color w:val="000000"/>
                <w:spacing w:val="-2"/>
                <w:sz w:val="20"/>
              </w:rPr>
              <w:t>A supplier supplying services to the Buyer before the Start date that are the same as or substantially similar to the Services. This also includes any Subcontractor or the Supplier (or any subcontractor of the Subcontractor).</w:t>
            </w:r>
          </w:p>
        </w:tc>
      </w:tr>
    </w:tbl>
    <w:p w:rsidR="00843B00" w:rsidRDefault="00843B00">
      <w:pPr>
        <w:sectPr w:rsidR="00843B00">
          <w:pgSz w:w="11909" w:h="16834"/>
          <w:pgMar w:top="680" w:right="1817" w:bottom="558" w:left="1092" w:header="720" w:footer="720" w:gutter="0"/>
          <w:cols w:space="720"/>
        </w:sectPr>
      </w:pPr>
    </w:p>
    <w:p w:rsidR="00843B00" w:rsidRDefault="006A21F1">
      <w:pPr>
        <w:spacing w:before="20" w:line="20" w:lineRule="exact"/>
      </w:pPr>
      <w:r>
        <w:rPr>
          <w:noProof/>
        </w:rPr>
        <mc:AlternateContent>
          <mc:Choice Requires="wps">
            <w:drawing>
              <wp:anchor distT="0" distB="0" distL="0" distR="0" simplePos="0" relativeHeight="251672576"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65" type="#_x0000_t202" style="position:absolute;margin-left:528.6pt;margin-top:780.85pt;width:13.9pt;height:12.6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mc:Fallback>
        </mc:AlternateConten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843B00">
        <w:tblPrEx>
          <w:tblCellMar>
            <w:top w:w="0" w:type="dxa"/>
            <w:bottom w:w="0" w:type="dxa"/>
          </w:tblCellMar>
        </w:tblPrEx>
        <w:trPr>
          <w:trHeight w:hRule="exact" w:val="998"/>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7" w:after="396" w:line="230" w:lineRule="exact"/>
              <w:ind w:left="110"/>
              <w:textAlignment w:val="baseline"/>
              <w:rPr>
                <w:rFonts w:ascii="Arial" w:eastAsia="Arial" w:hAnsi="Arial"/>
                <w:b/>
                <w:color w:val="000000"/>
                <w:sz w:val="20"/>
              </w:rPr>
            </w:pPr>
            <w:r>
              <w:rPr>
                <w:rFonts w:ascii="Arial" w:eastAsia="Arial" w:hAnsi="Arial"/>
                <w:b/>
                <w:color w:val="000000"/>
                <w:sz w:val="20"/>
              </w:rPr>
              <w:t>Framework Agreement</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33" w:after="132" w:line="264" w:lineRule="exact"/>
              <w:ind w:left="108" w:right="252"/>
              <w:textAlignment w:val="baseline"/>
              <w:rPr>
                <w:rFonts w:ascii="Arial" w:eastAsia="Arial" w:hAnsi="Arial"/>
                <w:color w:val="000000"/>
                <w:sz w:val="20"/>
              </w:rPr>
            </w:pPr>
            <w:r>
              <w:rPr>
                <w:rFonts w:ascii="Arial" w:eastAsia="Arial" w:hAnsi="Arial"/>
                <w:color w:val="000000"/>
                <w:sz w:val="20"/>
              </w:rPr>
              <w:t>The clauses of framework agreement RM1557.12 together with the Framework Schedules.</w:t>
            </w:r>
          </w:p>
        </w:tc>
      </w:tr>
      <w:tr w:rsidR="00843B00">
        <w:tblPrEx>
          <w:tblCellMar>
            <w:top w:w="0" w:type="dxa"/>
            <w:bottom w:w="0" w:type="dxa"/>
          </w:tblCellMar>
        </w:tblPrEx>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1178" w:line="230" w:lineRule="exact"/>
              <w:ind w:left="110"/>
              <w:textAlignment w:val="baseline"/>
              <w:rPr>
                <w:rFonts w:ascii="Arial" w:eastAsia="Arial" w:hAnsi="Arial"/>
                <w:b/>
                <w:color w:val="000000"/>
                <w:sz w:val="20"/>
              </w:rPr>
            </w:pPr>
            <w:r>
              <w:rPr>
                <w:rFonts w:ascii="Arial" w:eastAsia="Arial" w:hAnsi="Arial"/>
                <w:b/>
                <w:color w:val="000000"/>
                <w:sz w:val="20"/>
              </w:rPr>
              <w:t>Fraud</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9" w:after="117" w:line="264" w:lineRule="exact"/>
              <w:ind w:left="108" w:right="180"/>
              <w:textAlignment w:val="baseline"/>
              <w:rPr>
                <w:rFonts w:ascii="Arial" w:eastAsia="Arial" w:hAnsi="Arial"/>
                <w:color w:val="000000"/>
                <w:sz w:val="20"/>
              </w:rPr>
            </w:pPr>
            <w:r>
              <w:rPr>
                <w:rFonts w:ascii="Arial" w:eastAsia="Arial" w:hAnsi="Arial"/>
                <w:color w:val="000000"/>
                <w:sz w:val="20"/>
              </w:rPr>
              <w:t xml:space="preserve">Any offence under Laws creating offences in respect of fraudulent acts (including the Misrepresentation Act 1967) or at common law in respect of </w:t>
            </w:r>
            <w:r>
              <w:rPr>
                <w:rFonts w:ascii="Arial" w:eastAsia="Arial" w:hAnsi="Arial"/>
                <w:color w:val="000000"/>
                <w:sz w:val="20"/>
              </w:rPr>
              <w:t>fraudulent acts in relation to this Call-Off Contract or defrauding or attempting to defraud or conspiring to defraud the Crown.</w:t>
            </w:r>
          </w:p>
        </w:tc>
      </w:tr>
      <w:tr w:rsidR="00843B00">
        <w:tblPrEx>
          <w:tblCellMar>
            <w:top w:w="0" w:type="dxa"/>
            <w:bottom w:w="0" w:type="dxa"/>
          </w:tblCellMar>
        </w:tblPrEx>
        <w:trPr>
          <w:trHeight w:hRule="exact" w:val="1517"/>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29" w:after="655" w:line="264" w:lineRule="exact"/>
              <w:ind w:left="108"/>
              <w:textAlignment w:val="baseline"/>
              <w:rPr>
                <w:rFonts w:ascii="Arial" w:eastAsia="Arial" w:hAnsi="Arial"/>
                <w:b/>
                <w:color w:val="000000"/>
                <w:sz w:val="20"/>
              </w:rPr>
            </w:pPr>
            <w:r>
              <w:rPr>
                <w:rFonts w:ascii="Arial" w:eastAsia="Arial" w:hAnsi="Arial"/>
                <w:b/>
                <w:color w:val="000000"/>
                <w:sz w:val="20"/>
              </w:rPr>
              <w:t>Freedom of Information Act or FoIA</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9" w:after="127" w:line="264" w:lineRule="exact"/>
              <w:ind w:left="108" w:right="216"/>
              <w:textAlignment w:val="baseline"/>
              <w:rPr>
                <w:rFonts w:ascii="Arial" w:eastAsia="Arial" w:hAnsi="Arial"/>
                <w:color w:val="000000"/>
                <w:sz w:val="20"/>
              </w:rPr>
            </w:pPr>
            <w:r>
              <w:rPr>
                <w:rFonts w:ascii="Arial" w:eastAsia="Arial" w:hAnsi="Arial"/>
                <w:color w:val="000000"/>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843B00">
        <w:tblPrEx>
          <w:tblCellMar>
            <w:top w:w="0" w:type="dxa"/>
            <w:bottom w:w="0" w:type="dxa"/>
          </w:tblCellMar>
        </w:tblPrEx>
        <w:trPr>
          <w:trHeight w:hRule="exact" w:val="2050"/>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1448" w:line="230" w:lineRule="exact"/>
              <w:ind w:left="110"/>
              <w:textAlignment w:val="baseline"/>
              <w:rPr>
                <w:rFonts w:ascii="Arial" w:eastAsia="Arial" w:hAnsi="Arial"/>
                <w:b/>
                <w:color w:val="000000"/>
                <w:sz w:val="20"/>
              </w:rPr>
            </w:pPr>
            <w:r>
              <w:rPr>
                <w:rFonts w:ascii="Arial" w:eastAsia="Arial" w:hAnsi="Arial"/>
                <w:b/>
                <w:color w:val="000000"/>
                <w:sz w:val="20"/>
              </w:rPr>
              <w:t>G-Cloud Service</w:t>
            </w:r>
            <w:r>
              <w:rPr>
                <w:rFonts w:ascii="Arial" w:eastAsia="Arial" w:hAnsi="Arial"/>
                <w:b/>
                <w:color w:val="000000"/>
                <w:sz w:val="20"/>
              </w:rPr>
              <w:t>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28" w:line="264" w:lineRule="exact"/>
              <w:ind w:left="108" w:right="180"/>
              <w:textAlignment w:val="baseline"/>
              <w:rPr>
                <w:rFonts w:ascii="Arial" w:eastAsia="Arial" w:hAnsi="Arial"/>
                <w:color w:val="000000"/>
                <w:sz w:val="20"/>
              </w:rPr>
            </w:pPr>
            <w:r>
              <w:rPr>
                <w:rFonts w:ascii="Arial" w:eastAsia="Arial" w:hAnsi="Arial"/>
                <w:color w:val="000000"/>
                <w:sz w:val="20"/>
              </w:rPr>
              <w:t>The cloud services described in Framework Agreement Section 2 (Services Offered) as defined by the Service Definition, the Supplier Terms and any related Application documentation, which the Supplier must make available to CCS and Buyers and those services</w:t>
            </w:r>
            <w:r>
              <w:rPr>
                <w:rFonts w:ascii="Arial" w:eastAsia="Arial" w:hAnsi="Arial"/>
                <w:color w:val="000000"/>
                <w:sz w:val="20"/>
              </w:rPr>
              <w:t xml:space="preserve"> which are deliverable by the Supplier under the Collaboration Agreement.</w:t>
            </w:r>
          </w:p>
        </w:tc>
      </w:tr>
      <w:tr w:rsidR="00843B00">
        <w:tblPrEx>
          <w:tblCellMar>
            <w:top w:w="0" w:type="dxa"/>
            <w:bottom w:w="0" w:type="dxa"/>
          </w:tblCellMar>
        </w:tblPrEx>
        <w:trPr>
          <w:trHeight w:hRule="exact" w:val="85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7" w:after="267" w:line="230" w:lineRule="exact"/>
              <w:ind w:left="110"/>
              <w:textAlignment w:val="baseline"/>
              <w:rPr>
                <w:rFonts w:ascii="Arial" w:eastAsia="Arial" w:hAnsi="Arial"/>
                <w:b/>
                <w:color w:val="000000"/>
                <w:sz w:val="20"/>
              </w:rPr>
            </w:pPr>
            <w:r>
              <w:rPr>
                <w:rFonts w:ascii="Arial" w:eastAsia="Arial" w:hAnsi="Arial"/>
                <w:b/>
                <w:color w:val="000000"/>
                <w:sz w:val="20"/>
              </w:rPr>
              <w:t>GDPR</w:t>
            </w:r>
          </w:p>
        </w:tc>
        <w:tc>
          <w:tcPr>
            <w:tcW w:w="6283"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7" w:after="267" w:line="230" w:lineRule="exact"/>
              <w:ind w:left="101"/>
              <w:textAlignment w:val="baseline"/>
              <w:rPr>
                <w:rFonts w:ascii="Arial" w:eastAsia="Arial" w:hAnsi="Arial"/>
                <w:color w:val="000000"/>
                <w:sz w:val="20"/>
              </w:rPr>
            </w:pPr>
            <w:r>
              <w:rPr>
                <w:rFonts w:ascii="Arial" w:eastAsia="Arial" w:hAnsi="Arial"/>
                <w:color w:val="000000"/>
                <w:sz w:val="20"/>
              </w:rPr>
              <w:t>General Data Protection Regulation (Regulation (EU) 2016/679)</w:t>
            </w:r>
          </w:p>
        </w:tc>
      </w:tr>
      <w:tr w:rsidR="00843B00">
        <w:tblPrEx>
          <w:tblCellMar>
            <w:top w:w="0" w:type="dxa"/>
            <w:bottom w:w="0" w:type="dxa"/>
          </w:tblCellMar>
        </w:tblPrEx>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7" w:after="1193" w:line="230" w:lineRule="exact"/>
              <w:ind w:left="110"/>
              <w:textAlignment w:val="baseline"/>
              <w:rPr>
                <w:rFonts w:ascii="Arial" w:eastAsia="Arial" w:hAnsi="Arial"/>
                <w:b/>
                <w:color w:val="000000"/>
                <w:sz w:val="20"/>
              </w:rPr>
            </w:pPr>
            <w:r>
              <w:rPr>
                <w:rFonts w:ascii="Arial" w:eastAsia="Arial" w:hAnsi="Arial"/>
                <w:b/>
                <w:color w:val="000000"/>
                <w:sz w:val="20"/>
              </w:rPr>
              <w:t>Good Industry Practice</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32" w:line="264" w:lineRule="exact"/>
              <w:ind w:left="108" w:right="144"/>
              <w:textAlignment w:val="baseline"/>
              <w:rPr>
                <w:rFonts w:ascii="Arial" w:eastAsia="Arial" w:hAnsi="Arial"/>
                <w:color w:val="000000"/>
                <w:sz w:val="20"/>
              </w:rPr>
            </w:pPr>
            <w:r>
              <w:rPr>
                <w:rFonts w:ascii="Arial" w:eastAsia="Arial" w:hAnsi="Arial"/>
                <w:color w:val="000000"/>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rFonts w:ascii="Arial" w:eastAsia="Arial" w:hAnsi="Arial"/>
                <w:color w:val="000000"/>
                <w:sz w:val="20"/>
              </w:rPr>
              <w:t>a similar undertaking in the same or similar circumstances.</w:t>
            </w:r>
          </w:p>
        </w:tc>
      </w:tr>
      <w:tr w:rsidR="00843B00">
        <w:tblPrEx>
          <w:tblCellMar>
            <w:top w:w="0" w:type="dxa"/>
            <w:bottom w:w="0" w:type="dxa"/>
          </w:tblCellMar>
        </w:tblPrEx>
        <w:trPr>
          <w:trHeight w:hRule="exact" w:val="1300"/>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line="230" w:lineRule="exact"/>
              <w:ind w:left="144"/>
              <w:textAlignment w:val="baseline"/>
              <w:rPr>
                <w:rFonts w:ascii="Arial" w:eastAsia="Arial" w:hAnsi="Arial"/>
                <w:b/>
                <w:color w:val="000000"/>
                <w:sz w:val="20"/>
              </w:rPr>
            </w:pPr>
            <w:r>
              <w:rPr>
                <w:rFonts w:ascii="Arial" w:eastAsia="Arial" w:hAnsi="Arial"/>
                <w:b/>
                <w:color w:val="000000"/>
                <w:sz w:val="20"/>
              </w:rPr>
              <w:t>Government</w:t>
            </w:r>
          </w:p>
          <w:p w:rsidR="00843B00" w:rsidRDefault="006A21F1">
            <w:pPr>
              <w:spacing w:before="34" w:after="439" w:line="230" w:lineRule="exact"/>
              <w:ind w:left="144"/>
              <w:textAlignment w:val="baseline"/>
              <w:rPr>
                <w:rFonts w:ascii="Arial" w:eastAsia="Arial" w:hAnsi="Arial"/>
                <w:b/>
                <w:color w:val="000000"/>
                <w:sz w:val="20"/>
              </w:rPr>
            </w:pPr>
            <w:r>
              <w:rPr>
                <w:rFonts w:ascii="Arial" w:eastAsia="Arial" w:hAnsi="Arial"/>
                <w:b/>
                <w:color w:val="000000"/>
                <w:sz w:val="20"/>
              </w:rPr>
              <w:t>Procurement Card</w:t>
            </w:r>
          </w:p>
        </w:tc>
        <w:tc>
          <w:tcPr>
            <w:tcW w:w="6283"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28" w:after="439" w:line="264" w:lineRule="exact"/>
              <w:ind w:left="108" w:right="216"/>
              <w:textAlignment w:val="baseline"/>
              <w:rPr>
                <w:rFonts w:ascii="Arial" w:eastAsia="Arial" w:hAnsi="Arial"/>
                <w:color w:val="000000"/>
                <w:sz w:val="20"/>
              </w:rPr>
            </w:pPr>
            <w:r>
              <w:rPr>
                <w:rFonts w:ascii="Arial" w:eastAsia="Arial" w:hAnsi="Arial"/>
                <w:color w:val="000000"/>
                <w:sz w:val="20"/>
              </w:rPr>
              <w:t>The government’s preferred method of purchasing and payment for low value goods or services.</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3" w:after="122" w:line="230" w:lineRule="exact"/>
              <w:ind w:left="110"/>
              <w:textAlignment w:val="baseline"/>
              <w:rPr>
                <w:rFonts w:ascii="Arial" w:eastAsia="Arial" w:hAnsi="Arial"/>
                <w:b/>
                <w:color w:val="000000"/>
                <w:sz w:val="20"/>
              </w:rPr>
            </w:pPr>
            <w:r>
              <w:rPr>
                <w:rFonts w:ascii="Arial" w:eastAsia="Arial" w:hAnsi="Arial"/>
                <w:b/>
                <w:color w:val="000000"/>
                <w:sz w:val="20"/>
              </w:rPr>
              <w:t>Guarantee</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3" w:after="122" w:line="230" w:lineRule="exact"/>
              <w:ind w:left="101"/>
              <w:textAlignment w:val="baseline"/>
              <w:rPr>
                <w:rFonts w:ascii="Arial" w:eastAsia="Arial" w:hAnsi="Arial"/>
                <w:color w:val="000000"/>
                <w:sz w:val="20"/>
              </w:rPr>
            </w:pPr>
            <w:r>
              <w:rPr>
                <w:rFonts w:ascii="Arial" w:eastAsia="Arial" w:hAnsi="Arial"/>
                <w:color w:val="000000"/>
                <w:sz w:val="20"/>
              </w:rPr>
              <w:t>The guarantee described in Schedule 5.</w:t>
            </w:r>
          </w:p>
        </w:tc>
      </w:tr>
      <w:tr w:rsidR="00843B00">
        <w:tblPrEx>
          <w:tblCellMar>
            <w:top w:w="0" w:type="dxa"/>
            <w:bottom w:w="0" w:type="dxa"/>
          </w:tblCellMar>
        </w:tblPrEx>
        <w:trPr>
          <w:trHeight w:hRule="exact" w:val="1517"/>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3" w:after="924" w:line="230" w:lineRule="exact"/>
              <w:ind w:left="110"/>
              <w:textAlignment w:val="baseline"/>
              <w:rPr>
                <w:rFonts w:ascii="Arial" w:eastAsia="Arial" w:hAnsi="Arial"/>
                <w:b/>
                <w:color w:val="000000"/>
                <w:sz w:val="20"/>
              </w:rPr>
            </w:pPr>
            <w:r>
              <w:rPr>
                <w:rFonts w:ascii="Arial" w:eastAsia="Arial" w:hAnsi="Arial"/>
                <w:b/>
                <w:color w:val="000000"/>
                <w:sz w:val="20"/>
              </w:rPr>
              <w:t>Guidance</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9" w:after="132" w:line="264" w:lineRule="exact"/>
              <w:ind w:left="108" w:right="180"/>
              <w:textAlignment w:val="baseline"/>
              <w:rPr>
                <w:rFonts w:ascii="Arial" w:eastAsia="Arial" w:hAnsi="Arial"/>
                <w:color w:val="000000"/>
                <w:sz w:val="20"/>
              </w:rPr>
            </w:pPr>
            <w:r>
              <w:rPr>
                <w:rFonts w:ascii="Arial" w:eastAsia="Arial" w:hAnsi="Arial"/>
                <w:color w:val="000000"/>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843B00">
        <w:tblPrEx>
          <w:tblCellMar>
            <w:top w:w="0" w:type="dxa"/>
            <w:bottom w:w="0" w:type="dxa"/>
          </w:tblCellMar>
        </w:tblPrEx>
        <w:trPr>
          <w:trHeight w:hRule="exact" w:val="1258"/>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660" w:line="230" w:lineRule="exact"/>
              <w:ind w:left="110"/>
              <w:textAlignment w:val="baseline"/>
              <w:rPr>
                <w:rFonts w:ascii="Arial" w:eastAsia="Arial" w:hAnsi="Arial"/>
                <w:b/>
                <w:color w:val="000000"/>
                <w:sz w:val="20"/>
              </w:rPr>
            </w:pPr>
            <w:r>
              <w:rPr>
                <w:rFonts w:ascii="Arial" w:eastAsia="Arial" w:hAnsi="Arial"/>
                <w:b/>
                <w:color w:val="000000"/>
                <w:sz w:val="20"/>
              </w:rPr>
              <w:t>Implementati</w:t>
            </w:r>
            <w:r>
              <w:rPr>
                <w:rFonts w:ascii="Arial" w:eastAsia="Arial" w:hAnsi="Arial"/>
                <w:b/>
                <w:color w:val="000000"/>
                <w:sz w:val="20"/>
              </w:rPr>
              <w:t>on Plan</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32" w:line="264" w:lineRule="exact"/>
              <w:ind w:left="108" w:right="324"/>
              <w:jc w:val="both"/>
              <w:textAlignment w:val="baseline"/>
              <w:rPr>
                <w:rFonts w:ascii="Arial" w:eastAsia="Arial" w:hAnsi="Arial"/>
                <w:color w:val="000000"/>
                <w:sz w:val="20"/>
              </w:rPr>
            </w:pPr>
            <w:r>
              <w:rPr>
                <w:rFonts w:ascii="Arial" w:eastAsia="Arial" w:hAnsi="Arial"/>
                <w:color w:val="000000"/>
                <w:sz w:val="20"/>
              </w:rPr>
              <w:t>The plan with an outline of processes (including data standards for migration), costs (for example) of implementing the services which may be required as part of Onboarding.</w:t>
            </w:r>
          </w:p>
        </w:tc>
      </w:tr>
      <w:tr w:rsidR="00843B00">
        <w:tblPrEx>
          <w:tblCellMar>
            <w:top w:w="0" w:type="dxa"/>
            <w:bottom w:w="0" w:type="dxa"/>
          </w:tblCellMar>
        </w:tblPrEx>
        <w:trPr>
          <w:trHeight w:hRule="exact" w:val="1003"/>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7" w:after="415" w:line="230" w:lineRule="exact"/>
              <w:ind w:left="110"/>
              <w:textAlignment w:val="baseline"/>
              <w:rPr>
                <w:rFonts w:ascii="Arial" w:eastAsia="Arial" w:hAnsi="Arial"/>
                <w:b/>
                <w:color w:val="000000"/>
                <w:sz w:val="20"/>
              </w:rPr>
            </w:pPr>
            <w:r>
              <w:rPr>
                <w:rFonts w:ascii="Arial" w:eastAsia="Arial" w:hAnsi="Arial"/>
                <w:b/>
                <w:color w:val="000000"/>
                <w:sz w:val="20"/>
              </w:rPr>
              <w:t>Indicative test</w:t>
            </w:r>
          </w:p>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spacing w:before="323" w:after="151" w:line="264" w:lineRule="exact"/>
              <w:ind w:left="108" w:right="180"/>
              <w:jc w:val="both"/>
              <w:textAlignment w:val="baseline"/>
              <w:rPr>
                <w:rFonts w:ascii="Arial" w:eastAsia="Arial" w:hAnsi="Arial"/>
                <w:color w:val="000000"/>
                <w:sz w:val="20"/>
              </w:rPr>
            </w:pPr>
            <w:r>
              <w:rPr>
                <w:rFonts w:ascii="Arial" w:eastAsia="Arial" w:hAnsi="Arial"/>
                <w:color w:val="000000"/>
                <w:sz w:val="20"/>
              </w:rPr>
              <w:t>ESI tool completed by contractors on their own behalf at the request of CCS or the Buyer (as applicable) under clause 4.6.</w:t>
            </w:r>
          </w:p>
        </w:tc>
      </w:tr>
    </w:tbl>
    <w:p w:rsidR="00843B00" w:rsidRDefault="00843B00">
      <w:pPr>
        <w:sectPr w:rsidR="00843B00">
          <w:pgSz w:w="11909" w:h="16834"/>
          <w:pgMar w:top="680" w:right="1817" w:bottom="558" w:left="1092" w:header="720" w:footer="720" w:gutter="0"/>
          <w:cols w:space="720"/>
        </w:sectPr>
      </w:pPr>
    </w:p>
    <w:p w:rsidR="00843B00" w:rsidRDefault="006A21F1">
      <w:pPr>
        <w:spacing w:before="20" w:line="20" w:lineRule="exact"/>
      </w:pPr>
      <w:r>
        <w:rPr>
          <w:noProof/>
        </w:rPr>
        <mc:AlternateContent>
          <mc:Choice Requires="wps">
            <w:drawing>
              <wp:anchor distT="0" distB="0" distL="0" distR="0" simplePos="0" relativeHeight="251673600"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66" type="#_x0000_t202" style="position:absolute;margin-left:528.6pt;margin-top:780.85pt;width:13.9pt;height:12.6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mc:Fallback>
        </mc:AlternateConten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843B00">
        <w:tblPrEx>
          <w:tblCellMar>
            <w:top w:w="0" w:type="dxa"/>
            <w:bottom w:w="0" w:type="dxa"/>
          </w:tblCellMar>
        </w:tblPrEx>
        <w:trPr>
          <w:trHeight w:hRule="exact" w:val="998"/>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7" w:after="396" w:line="230" w:lineRule="exact"/>
              <w:ind w:left="120"/>
              <w:textAlignment w:val="baseline"/>
              <w:rPr>
                <w:rFonts w:ascii="Arial" w:eastAsia="Arial" w:hAnsi="Arial"/>
                <w:b/>
                <w:color w:val="000000"/>
                <w:sz w:val="20"/>
              </w:rPr>
            </w:pPr>
            <w:r>
              <w:rPr>
                <w:rFonts w:ascii="Arial" w:eastAsia="Arial" w:hAnsi="Arial"/>
                <w:b/>
                <w:color w:val="000000"/>
                <w:sz w:val="20"/>
              </w:rPr>
              <w:t>Information</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32" w:after="133" w:line="264" w:lineRule="exact"/>
              <w:ind w:left="108" w:right="972"/>
              <w:textAlignment w:val="baseline"/>
              <w:rPr>
                <w:rFonts w:ascii="Arial" w:eastAsia="Arial" w:hAnsi="Arial"/>
                <w:color w:val="000000"/>
                <w:sz w:val="20"/>
              </w:rPr>
            </w:pPr>
            <w:r>
              <w:rPr>
                <w:rFonts w:ascii="Arial" w:eastAsia="Arial" w:hAnsi="Arial"/>
                <w:color w:val="000000"/>
                <w:sz w:val="20"/>
              </w:rPr>
              <w:t>Has the meaning given under section 84 of the Freedom of Information Act 2000.</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4" w:after="122" w:line="264" w:lineRule="exact"/>
              <w:ind w:left="108"/>
              <w:textAlignment w:val="baseline"/>
              <w:rPr>
                <w:rFonts w:ascii="Arial" w:eastAsia="Arial" w:hAnsi="Arial"/>
                <w:b/>
                <w:color w:val="000000"/>
                <w:sz w:val="20"/>
              </w:rPr>
            </w:pPr>
            <w:r>
              <w:rPr>
                <w:rFonts w:ascii="Arial" w:eastAsia="Arial" w:hAnsi="Arial"/>
                <w:b/>
                <w:color w:val="000000"/>
                <w:sz w:val="20"/>
              </w:rPr>
              <w:t>Information security management system</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3" w:after="123" w:line="264" w:lineRule="exact"/>
              <w:ind w:left="108" w:right="1008"/>
              <w:textAlignment w:val="baseline"/>
              <w:rPr>
                <w:rFonts w:ascii="Arial" w:eastAsia="Arial" w:hAnsi="Arial"/>
                <w:color w:val="000000"/>
                <w:spacing w:val="-2"/>
                <w:sz w:val="20"/>
              </w:rPr>
            </w:pPr>
            <w:r>
              <w:rPr>
                <w:rFonts w:ascii="Arial" w:eastAsia="Arial" w:hAnsi="Arial"/>
                <w:color w:val="000000"/>
                <w:spacing w:val="-2"/>
                <w:sz w:val="20"/>
              </w:rPr>
              <w:t>The information security management system and process developed by the Supplier in accordance with clause 16.1.</w:t>
            </w:r>
          </w:p>
        </w:tc>
      </w:tr>
      <w:tr w:rsidR="00843B00">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665" w:line="230" w:lineRule="exact"/>
              <w:ind w:left="120"/>
              <w:textAlignment w:val="baseline"/>
              <w:rPr>
                <w:rFonts w:ascii="Arial" w:eastAsia="Arial" w:hAnsi="Arial"/>
                <w:b/>
                <w:color w:val="000000"/>
                <w:sz w:val="20"/>
              </w:rPr>
            </w:pPr>
            <w:r>
              <w:rPr>
                <w:rFonts w:ascii="Arial" w:eastAsia="Arial" w:hAnsi="Arial"/>
                <w:b/>
                <w:color w:val="000000"/>
                <w:sz w:val="20"/>
              </w:rPr>
              <w:t>Inside IR35</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33" w:line="264" w:lineRule="exact"/>
              <w:ind w:left="108" w:right="360"/>
              <w:textAlignment w:val="baseline"/>
              <w:rPr>
                <w:rFonts w:ascii="Arial" w:eastAsia="Arial" w:hAnsi="Arial"/>
                <w:color w:val="000000"/>
                <w:sz w:val="20"/>
              </w:rPr>
            </w:pPr>
            <w:r>
              <w:rPr>
                <w:rFonts w:ascii="Arial" w:eastAsia="Arial" w:hAnsi="Arial"/>
                <w:color w:val="000000"/>
                <w:sz w:val="20"/>
              </w:rPr>
              <w:t>Contractual engagements which would be determined to be within the scope of the IR35 Intermediaries legislation if assessed using the ESI tool.</w:t>
            </w:r>
          </w:p>
        </w:tc>
      </w:tr>
      <w:tr w:rsidR="00843B00">
        <w:tblPrEx>
          <w:tblCellMar>
            <w:top w:w="0" w:type="dxa"/>
            <w:bottom w:w="0" w:type="dxa"/>
          </w:tblCellMar>
        </w:tblPrEx>
        <w:trPr>
          <w:trHeight w:hRule="exact" w:val="2160"/>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1572" w:line="230" w:lineRule="exact"/>
              <w:ind w:left="120"/>
              <w:textAlignment w:val="baseline"/>
              <w:rPr>
                <w:rFonts w:ascii="Arial" w:eastAsia="Arial" w:hAnsi="Arial"/>
                <w:b/>
                <w:color w:val="000000"/>
                <w:sz w:val="20"/>
              </w:rPr>
            </w:pPr>
            <w:r>
              <w:rPr>
                <w:rFonts w:ascii="Arial" w:eastAsia="Arial" w:hAnsi="Arial"/>
                <w:b/>
                <w:color w:val="000000"/>
                <w:sz w:val="20"/>
              </w:rPr>
              <w:t>Insolvency event</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8" w:line="229" w:lineRule="exact"/>
              <w:ind w:left="72"/>
              <w:textAlignment w:val="baseline"/>
              <w:rPr>
                <w:rFonts w:ascii="Arial" w:eastAsia="Arial" w:hAnsi="Arial"/>
                <w:color w:val="000000"/>
                <w:sz w:val="20"/>
              </w:rPr>
            </w:pPr>
            <w:r>
              <w:rPr>
                <w:rFonts w:ascii="Arial" w:eastAsia="Arial" w:hAnsi="Arial"/>
                <w:color w:val="000000"/>
                <w:sz w:val="20"/>
              </w:rPr>
              <w:t>Can be:</w:t>
            </w:r>
          </w:p>
          <w:p w:rsidR="00843B00" w:rsidRDefault="006A21F1">
            <w:pPr>
              <w:numPr>
                <w:ilvl w:val="0"/>
                <w:numId w:val="31"/>
              </w:numPr>
              <w:tabs>
                <w:tab w:val="clear" w:pos="432"/>
                <w:tab w:val="left" w:pos="504"/>
              </w:tabs>
              <w:spacing w:before="38" w:line="264" w:lineRule="exact"/>
              <w:ind w:left="72"/>
              <w:textAlignment w:val="baseline"/>
              <w:rPr>
                <w:rFonts w:ascii="Arial" w:eastAsia="Arial" w:hAnsi="Arial"/>
                <w:color w:val="000000"/>
                <w:sz w:val="20"/>
              </w:rPr>
            </w:pPr>
            <w:r>
              <w:rPr>
                <w:rFonts w:ascii="Arial" w:eastAsia="Arial" w:hAnsi="Arial"/>
                <w:color w:val="000000"/>
                <w:sz w:val="20"/>
              </w:rPr>
              <w:t>a voluntary arrangement</w:t>
            </w:r>
          </w:p>
          <w:p w:rsidR="00843B00" w:rsidRDefault="006A21F1">
            <w:pPr>
              <w:numPr>
                <w:ilvl w:val="0"/>
                <w:numId w:val="31"/>
              </w:numPr>
              <w:tabs>
                <w:tab w:val="clear" w:pos="432"/>
                <w:tab w:val="left" w:pos="504"/>
              </w:tabs>
              <w:spacing w:before="14" w:line="264" w:lineRule="exact"/>
              <w:ind w:left="72"/>
              <w:textAlignment w:val="baseline"/>
              <w:rPr>
                <w:rFonts w:ascii="Arial" w:eastAsia="Arial" w:hAnsi="Arial"/>
                <w:color w:val="000000"/>
                <w:sz w:val="20"/>
              </w:rPr>
            </w:pPr>
            <w:r>
              <w:rPr>
                <w:rFonts w:ascii="Arial" w:eastAsia="Arial" w:hAnsi="Arial"/>
                <w:color w:val="000000"/>
                <w:sz w:val="20"/>
              </w:rPr>
              <w:t>a winding-up petition</w:t>
            </w:r>
          </w:p>
          <w:p w:rsidR="00843B00" w:rsidRDefault="006A21F1">
            <w:pPr>
              <w:numPr>
                <w:ilvl w:val="0"/>
                <w:numId w:val="31"/>
              </w:numPr>
              <w:tabs>
                <w:tab w:val="clear" w:pos="432"/>
                <w:tab w:val="left" w:pos="504"/>
              </w:tabs>
              <w:spacing w:before="15" w:line="264" w:lineRule="exact"/>
              <w:ind w:left="72"/>
              <w:textAlignment w:val="baseline"/>
              <w:rPr>
                <w:rFonts w:ascii="Arial" w:eastAsia="Arial" w:hAnsi="Arial"/>
                <w:color w:val="000000"/>
                <w:sz w:val="20"/>
              </w:rPr>
            </w:pPr>
            <w:r>
              <w:rPr>
                <w:rFonts w:ascii="Arial" w:eastAsia="Arial" w:hAnsi="Arial"/>
                <w:color w:val="000000"/>
                <w:sz w:val="20"/>
              </w:rPr>
              <w:t>the appointment of a receiver or administrator</w:t>
            </w:r>
          </w:p>
          <w:p w:rsidR="00843B00" w:rsidRDefault="006A21F1">
            <w:pPr>
              <w:numPr>
                <w:ilvl w:val="0"/>
                <w:numId w:val="31"/>
              </w:numPr>
              <w:tabs>
                <w:tab w:val="clear" w:pos="432"/>
                <w:tab w:val="left" w:pos="504"/>
              </w:tabs>
              <w:spacing w:before="9" w:line="264" w:lineRule="exact"/>
              <w:ind w:left="72"/>
              <w:textAlignment w:val="baseline"/>
              <w:rPr>
                <w:rFonts w:ascii="Arial" w:eastAsia="Arial" w:hAnsi="Arial"/>
                <w:color w:val="000000"/>
                <w:sz w:val="20"/>
              </w:rPr>
            </w:pPr>
            <w:r>
              <w:rPr>
                <w:rFonts w:ascii="Arial" w:eastAsia="Arial" w:hAnsi="Arial"/>
                <w:color w:val="000000"/>
                <w:sz w:val="20"/>
              </w:rPr>
              <w:t>an unresolved statutory demand</w:t>
            </w:r>
          </w:p>
          <w:p w:rsidR="00843B00" w:rsidRDefault="006A21F1">
            <w:pPr>
              <w:numPr>
                <w:ilvl w:val="0"/>
                <w:numId w:val="15"/>
              </w:numPr>
              <w:tabs>
                <w:tab w:val="clear" w:pos="432"/>
                <w:tab w:val="left" w:pos="504"/>
              </w:tabs>
              <w:spacing w:before="39" w:after="138" w:line="264" w:lineRule="exact"/>
              <w:ind w:left="72"/>
              <w:textAlignment w:val="baseline"/>
              <w:rPr>
                <w:rFonts w:ascii="Arial" w:eastAsia="Arial" w:hAnsi="Arial"/>
                <w:color w:val="000000"/>
              </w:rPr>
            </w:pPr>
            <w:r>
              <w:rPr>
                <w:rFonts w:ascii="Arial" w:eastAsia="Arial" w:hAnsi="Arial"/>
                <w:color w:val="000000"/>
              </w:rPr>
              <w:t>a S</w:t>
            </w:r>
            <w:r>
              <w:rPr>
                <w:rFonts w:ascii="Arial" w:eastAsia="Arial" w:hAnsi="Arial"/>
                <w:color w:val="000000"/>
                <w:sz w:val="20"/>
              </w:rPr>
              <w:t>chedule A1 moratorium</w:t>
            </w:r>
          </w:p>
        </w:tc>
      </w:tr>
      <w:tr w:rsidR="00843B00">
        <w:tblPrEx>
          <w:tblCellMar>
            <w:top w:w="0" w:type="dxa"/>
            <w:bottom w:w="0" w:type="dxa"/>
          </w:tblCellMar>
        </w:tblPrEx>
        <w:trPr>
          <w:trHeight w:hRule="exact" w:val="3677"/>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28" w:after="2816" w:line="264" w:lineRule="exact"/>
              <w:ind w:left="108" w:right="612"/>
              <w:textAlignment w:val="baseline"/>
              <w:rPr>
                <w:rFonts w:ascii="Arial" w:eastAsia="Arial" w:hAnsi="Arial"/>
                <w:b/>
                <w:color w:val="000000"/>
                <w:spacing w:val="-2"/>
                <w:sz w:val="20"/>
              </w:rPr>
            </w:pPr>
            <w:r>
              <w:rPr>
                <w:rFonts w:ascii="Arial" w:eastAsia="Arial" w:hAnsi="Arial"/>
                <w:b/>
                <w:color w:val="000000"/>
                <w:spacing w:val="-2"/>
                <w:sz w:val="20"/>
              </w:rPr>
              <w:t>Intellectual Property Rights or IPR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line="229" w:lineRule="exact"/>
              <w:ind w:left="144"/>
              <w:textAlignment w:val="baseline"/>
              <w:rPr>
                <w:rFonts w:ascii="Arial" w:eastAsia="Arial" w:hAnsi="Arial"/>
                <w:color w:val="000000"/>
                <w:sz w:val="20"/>
              </w:rPr>
            </w:pPr>
            <w:r>
              <w:rPr>
                <w:rFonts w:ascii="Arial" w:eastAsia="Arial" w:hAnsi="Arial"/>
                <w:color w:val="000000"/>
                <w:sz w:val="20"/>
              </w:rPr>
              <w:t>Intellectual Property Rights are:</w:t>
            </w:r>
          </w:p>
          <w:p w:rsidR="00843B00" w:rsidRDefault="006A21F1">
            <w:pPr>
              <w:numPr>
                <w:ilvl w:val="0"/>
                <w:numId w:val="33"/>
              </w:numPr>
              <w:tabs>
                <w:tab w:val="clear" w:pos="360"/>
                <w:tab w:val="left" w:pos="504"/>
              </w:tabs>
              <w:spacing w:before="15" w:line="264" w:lineRule="exact"/>
              <w:ind w:left="504" w:right="216" w:hanging="360"/>
              <w:textAlignment w:val="baseline"/>
              <w:rPr>
                <w:rFonts w:ascii="Arial" w:eastAsia="Arial" w:hAnsi="Arial"/>
                <w:color w:val="000000"/>
                <w:spacing w:val="-2"/>
                <w:sz w:val="20"/>
              </w:rPr>
            </w:pPr>
            <w:r>
              <w:rPr>
                <w:rFonts w:ascii="Arial" w:eastAsia="Arial" w:hAnsi="Arial"/>
                <w:color w:val="000000"/>
                <w:spacing w:val="-2"/>
                <w:sz w:val="20"/>
              </w:rPr>
              <w:t>copyright, rights related to or affording protection similar to copyright, rights in databases, patents and rights in inventions, semi-conductor topography rights, trade marks, rights in internet domain names and website addresses and other rights in trade</w:t>
            </w:r>
            <w:r>
              <w:rPr>
                <w:rFonts w:ascii="Arial" w:eastAsia="Arial" w:hAnsi="Arial"/>
                <w:color w:val="000000"/>
                <w:spacing w:val="-2"/>
                <w:sz w:val="20"/>
              </w:rPr>
              <w:t xml:space="preserve"> names, designs, Know-How, trade secrets and other rights in Confidential Information</w:t>
            </w:r>
          </w:p>
          <w:p w:rsidR="00843B00" w:rsidRDefault="006A21F1">
            <w:pPr>
              <w:numPr>
                <w:ilvl w:val="0"/>
                <w:numId w:val="33"/>
              </w:numPr>
              <w:tabs>
                <w:tab w:val="clear" w:pos="360"/>
                <w:tab w:val="left" w:pos="504"/>
              </w:tabs>
              <w:spacing w:before="14" w:line="264" w:lineRule="exact"/>
              <w:ind w:left="504" w:right="216" w:hanging="360"/>
              <w:textAlignment w:val="baseline"/>
              <w:rPr>
                <w:rFonts w:ascii="Arial" w:eastAsia="Arial" w:hAnsi="Arial"/>
                <w:color w:val="000000"/>
                <w:sz w:val="20"/>
              </w:rPr>
            </w:pPr>
            <w:r>
              <w:rPr>
                <w:rFonts w:ascii="Arial" w:eastAsia="Arial" w:hAnsi="Arial"/>
                <w:color w:val="000000"/>
                <w:sz w:val="20"/>
              </w:rPr>
              <w:t>applications for registration, and the right to apply for registration, for any of the rights listed at (a) that are capable of being registered in any country or jurisdi</w:t>
            </w:r>
            <w:r>
              <w:rPr>
                <w:rFonts w:ascii="Arial" w:eastAsia="Arial" w:hAnsi="Arial"/>
                <w:color w:val="000000"/>
                <w:sz w:val="20"/>
              </w:rPr>
              <w:t>ction</w:t>
            </w:r>
          </w:p>
          <w:p w:rsidR="00843B00" w:rsidRDefault="006A21F1">
            <w:pPr>
              <w:numPr>
                <w:ilvl w:val="0"/>
                <w:numId w:val="33"/>
              </w:numPr>
              <w:tabs>
                <w:tab w:val="clear" w:pos="360"/>
                <w:tab w:val="left" w:pos="504"/>
              </w:tabs>
              <w:spacing w:before="15" w:after="133" w:line="264" w:lineRule="exact"/>
              <w:ind w:left="504" w:right="216" w:hanging="360"/>
              <w:jc w:val="both"/>
              <w:textAlignment w:val="baseline"/>
              <w:rPr>
                <w:rFonts w:ascii="Arial" w:eastAsia="Arial" w:hAnsi="Arial"/>
                <w:color w:val="000000"/>
                <w:sz w:val="20"/>
              </w:rPr>
            </w:pPr>
            <w:r>
              <w:rPr>
                <w:rFonts w:ascii="Arial" w:eastAsia="Arial" w:hAnsi="Arial"/>
                <w:color w:val="000000"/>
                <w:sz w:val="20"/>
              </w:rPr>
              <w:t>all other rights having equivalent or similar effect in any country or jurisdiction</w:t>
            </w:r>
          </w:p>
        </w:tc>
      </w:tr>
      <w:tr w:rsidR="00843B00">
        <w:tblPrEx>
          <w:tblCellMar>
            <w:top w:w="0" w:type="dxa"/>
            <w:bottom w:w="0" w:type="dxa"/>
          </w:tblCellMar>
        </w:tblPrEx>
        <w:trPr>
          <w:trHeight w:hRule="exact" w:val="2419"/>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7" w:after="1827" w:line="230" w:lineRule="exact"/>
              <w:ind w:left="120"/>
              <w:textAlignment w:val="baseline"/>
              <w:rPr>
                <w:rFonts w:ascii="Arial" w:eastAsia="Arial" w:hAnsi="Arial"/>
                <w:b/>
                <w:color w:val="000000"/>
                <w:sz w:val="20"/>
              </w:rPr>
            </w:pPr>
            <w:r>
              <w:rPr>
                <w:rFonts w:ascii="Arial" w:eastAsia="Arial" w:hAnsi="Arial"/>
                <w:b/>
                <w:color w:val="000000"/>
                <w:sz w:val="20"/>
              </w:rPr>
              <w:t>Intermediary</w:t>
            </w:r>
          </w:p>
        </w:tc>
        <w:tc>
          <w:tcPr>
            <w:tcW w:w="6283"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7" w:line="229" w:lineRule="exact"/>
              <w:ind w:left="72"/>
              <w:textAlignment w:val="baseline"/>
              <w:rPr>
                <w:rFonts w:ascii="Arial" w:eastAsia="Arial" w:hAnsi="Arial"/>
                <w:color w:val="000000"/>
                <w:sz w:val="20"/>
              </w:rPr>
            </w:pPr>
            <w:r>
              <w:rPr>
                <w:rFonts w:ascii="Arial" w:eastAsia="Arial" w:hAnsi="Arial"/>
                <w:color w:val="000000"/>
                <w:sz w:val="20"/>
              </w:rPr>
              <w:t>For the purposes of the IR35 rules an intermediary can be:</w:t>
            </w:r>
          </w:p>
          <w:p w:rsidR="00843B00" w:rsidRDefault="006A21F1">
            <w:pPr>
              <w:numPr>
                <w:ilvl w:val="0"/>
                <w:numId w:val="33"/>
              </w:numPr>
              <w:tabs>
                <w:tab w:val="clear" w:pos="360"/>
                <w:tab w:val="left" w:pos="432"/>
              </w:tabs>
              <w:spacing w:before="15" w:line="264" w:lineRule="exact"/>
              <w:ind w:left="72"/>
              <w:textAlignment w:val="baseline"/>
              <w:rPr>
                <w:rFonts w:ascii="Arial" w:eastAsia="Arial" w:hAnsi="Arial"/>
                <w:color w:val="000000"/>
                <w:sz w:val="20"/>
              </w:rPr>
            </w:pPr>
            <w:r>
              <w:rPr>
                <w:rFonts w:ascii="Arial" w:eastAsia="Arial" w:hAnsi="Arial"/>
                <w:color w:val="000000"/>
                <w:sz w:val="20"/>
              </w:rPr>
              <w:t>the supplier's own limited company</w:t>
            </w:r>
          </w:p>
          <w:p w:rsidR="00843B00" w:rsidRDefault="006A21F1">
            <w:pPr>
              <w:numPr>
                <w:ilvl w:val="0"/>
                <w:numId w:val="33"/>
              </w:numPr>
              <w:tabs>
                <w:tab w:val="clear" w:pos="360"/>
                <w:tab w:val="left" w:pos="432"/>
              </w:tabs>
              <w:spacing w:before="14" w:line="264" w:lineRule="exact"/>
              <w:ind w:left="72"/>
              <w:textAlignment w:val="baseline"/>
              <w:rPr>
                <w:rFonts w:ascii="Arial" w:eastAsia="Arial" w:hAnsi="Arial"/>
                <w:color w:val="000000"/>
                <w:sz w:val="20"/>
              </w:rPr>
            </w:pPr>
            <w:r>
              <w:rPr>
                <w:rFonts w:ascii="Arial" w:eastAsia="Arial" w:hAnsi="Arial"/>
                <w:color w:val="000000"/>
                <w:sz w:val="20"/>
              </w:rPr>
              <w:t>a service or a personal service company</w:t>
            </w:r>
          </w:p>
          <w:p w:rsidR="00843B00" w:rsidRDefault="006A21F1">
            <w:pPr>
              <w:numPr>
                <w:ilvl w:val="0"/>
                <w:numId w:val="33"/>
              </w:numPr>
              <w:tabs>
                <w:tab w:val="clear" w:pos="360"/>
                <w:tab w:val="left" w:pos="432"/>
              </w:tabs>
              <w:spacing w:before="15" w:line="264" w:lineRule="exact"/>
              <w:ind w:left="72"/>
              <w:textAlignment w:val="baseline"/>
              <w:rPr>
                <w:rFonts w:ascii="Arial" w:eastAsia="Arial" w:hAnsi="Arial"/>
                <w:color w:val="000000"/>
                <w:sz w:val="20"/>
              </w:rPr>
            </w:pPr>
            <w:r>
              <w:rPr>
                <w:rFonts w:ascii="Arial" w:eastAsia="Arial" w:hAnsi="Arial"/>
                <w:color w:val="000000"/>
                <w:sz w:val="20"/>
              </w:rPr>
              <w:t>a partnership</w:t>
            </w:r>
          </w:p>
          <w:p w:rsidR="00843B00" w:rsidRDefault="006A21F1">
            <w:pPr>
              <w:spacing w:before="240" w:after="224" w:line="264" w:lineRule="exact"/>
              <w:ind w:left="72" w:right="216"/>
              <w:textAlignment w:val="baseline"/>
              <w:rPr>
                <w:rFonts w:ascii="Arial" w:eastAsia="Arial" w:hAnsi="Arial"/>
                <w:color w:val="000000"/>
                <w:spacing w:val="-1"/>
                <w:sz w:val="20"/>
              </w:rPr>
            </w:pPr>
            <w:r>
              <w:rPr>
                <w:rFonts w:ascii="Arial" w:eastAsia="Arial" w:hAnsi="Arial"/>
                <w:color w:val="000000"/>
                <w:spacing w:val="-1"/>
                <w:sz w:val="20"/>
              </w:rPr>
              <w:t>It does not apply if you work for a client through a Managed Service Company (MSC) or agency (for example, an employment agency).</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after="123" w:line="230" w:lineRule="exact"/>
              <w:ind w:left="120"/>
              <w:textAlignment w:val="baseline"/>
              <w:rPr>
                <w:rFonts w:ascii="Arial" w:eastAsia="Arial" w:hAnsi="Arial"/>
                <w:b/>
                <w:color w:val="000000"/>
                <w:sz w:val="20"/>
              </w:rPr>
            </w:pPr>
            <w:r>
              <w:rPr>
                <w:rFonts w:ascii="Arial" w:eastAsia="Arial" w:hAnsi="Arial"/>
                <w:b/>
                <w:color w:val="000000"/>
                <w:sz w:val="20"/>
              </w:rPr>
              <w:t>IPR claim</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after="124" w:line="229" w:lineRule="exact"/>
              <w:ind w:left="101"/>
              <w:textAlignment w:val="baseline"/>
              <w:rPr>
                <w:rFonts w:ascii="Arial" w:eastAsia="Arial" w:hAnsi="Arial"/>
                <w:color w:val="000000"/>
                <w:sz w:val="20"/>
              </w:rPr>
            </w:pPr>
            <w:r>
              <w:rPr>
                <w:rFonts w:ascii="Arial" w:eastAsia="Arial" w:hAnsi="Arial"/>
                <w:color w:val="000000"/>
                <w:sz w:val="20"/>
              </w:rPr>
              <w:t>As set out in clause 11.5.</w:t>
            </w:r>
          </w:p>
        </w:tc>
      </w:tr>
      <w:tr w:rsidR="00843B00">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7" w:after="656" w:line="230" w:lineRule="exact"/>
              <w:ind w:left="120"/>
              <w:textAlignment w:val="baseline"/>
              <w:rPr>
                <w:rFonts w:ascii="Arial" w:eastAsia="Arial" w:hAnsi="Arial"/>
                <w:b/>
                <w:color w:val="000000"/>
                <w:sz w:val="20"/>
              </w:rPr>
            </w:pPr>
            <w:r>
              <w:rPr>
                <w:rFonts w:ascii="Arial" w:eastAsia="Arial" w:hAnsi="Arial"/>
                <w:b/>
                <w:color w:val="000000"/>
                <w:sz w:val="20"/>
              </w:rPr>
              <w:t>IR35</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7" w:after="124" w:line="264" w:lineRule="exact"/>
              <w:ind w:left="108" w:right="144"/>
              <w:textAlignment w:val="baseline"/>
              <w:rPr>
                <w:rFonts w:ascii="Arial" w:eastAsia="Arial" w:hAnsi="Arial"/>
                <w:color w:val="000000"/>
                <w:sz w:val="20"/>
              </w:rPr>
            </w:pPr>
            <w:r>
              <w:rPr>
                <w:rFonts w:ascii="Arial" w:eastAsia="Arial" w:hAnsi="Arial"/>
                <w:color w:val="000000"/>
                <w:sz w:val="20"/>
              </w:rPr>
              <w:t>IR35 is also known as ‘Intermediaries legislation’. It’s a set of rules that affect tax and National Insurance where a Supplier is contracted to work for a client through an Intermediary.</w:t>
            </w:r>
          </w:p>
        </w:tc>
      </w:tr>
      <w:tr w:rsidR="00843B00">
        <w:tblPrEx>
          <w:tblCellMar>
            <w:top w:w="0" w:type="dxa"/>
            <w:bottom w:w="0" w:type="dxa"/>
          </w:tblCellMar>
        </w:tblPrEx>
        <w:trPr>
          <w:trHeight w:hRule="exact" w:val="1003"/>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2" w:after="406" w:line="230" w:lineRule="exact"/>
              <w:ind w:left="120"/>
              <w:textAlignment w:val="baseline"/>
              <w:rPr>
                <w:rFonts w:ascii="Arial" w:eastAsia="Arial" w:hAnsi="Arial"/>
                <w:b/>
                <w:color w:val="000000"/>
                <w:sz w:val="20"/>
              </w:rPr>
            </w:pPr>
            <w:r>
              <w:rPr>
                <w:rFonts w:ascii="Arial" w:eastAsia="Arial" w:hAnsi="Arial"/>
                <w:b/>
                <w:color w:val="000000"/>
                <w:sz w:val="20"/>
              </w:rPr>
              <w:t>IR35 assessment</w:t>
            </w:r>
          </w:p>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spacing w:before="327" w:after="143" w:line="264" w:lineRule="exact"/>
              <w:ind w:left="108" w:right="180"/>
              <w:jc w:val="both"/>
              <w:textAlignment w:val="baseline"/>
              <w:rPr>
                <w:rFonts w:ascii="Arial" w:eastAsia="Arial" w:hAnsi="Arial"/>
                <w:color w:val="000000"/>
                <w:sz w:val="20"/>
              </w:rPr>
            </w:pPr>
            <w:r>
              <w:rPr>
                <w:rFonts w:ascii="Arial" w:eastAsia="Arial" w:hAnsi="Arial"/>
                <w:color w:val="000000"/>
                <w:sz w:val="20"/>
              </w:rPr>
              <w:t xml:space="preserve">Assessment of employment status using the ESI tool </w:t>
            </w:r>
            <w:r>
              <w:rPr>
                <w:rFonts w:ascii="Arial" w:eastAsia="Arial" w:hAnsi="Arial"/>
                <w:color w:val="000000"/>
                <w:sz w:val="20"/>
              </w:rPr>
              <w:t>to determine if engagement is Inside or Outside IR35.</w:t>
            </w:r>
          </w:p>
        </w:tc>
      </w:tr>
    </w:tbl>
    <w:p w:rsidR="00843B00" w:rsidRDefault="00843B00">
      <w:pPr>
        <w:sectPr w:rsidR="00843B00">
          <w:pgSz w:w="11909" w:h="16834"/>
          <w:pgMar w:top="680" w:right="1817" w:bottom="558" w:left="1092" w:header="720" w:footer="720" w:gutter="0"/>
          <w:cols w:space="720"/>
        </w:sectPr>
      </w:pPr>
    </w:p>
    <w:p w:rsidR="00843B00" w:rsidRDefault="006A21F1">
      <w:pPr>
        <w:spacing w:before="20" w:line="20" w:lineRule="exact"/>
      </w:pPr>
      <w:r>
        <w:rPr>
          <w:noProof/>
        </w:rPr>
        <mc:AlternateContent>
          <mc:Choice Requires="wps">
            <w:drawing>
              <wp:anchor distT="0" distB="0" distL="0" distR="0" simplePos="0" relativeHeight="251674624"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67" type="#_x0000_t202" style="position:absolute;margin-left:528.6pt;margin-top:780.85pt;width:13.9pt;height:12.6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mc:Fallback>
        </mc:AlternateConten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843B00">
        <w:tblPrEx>
          <w:tblCellMar>
            <w:top w:w="0" w:type="dxa"/>
            <w:bottom w:w="0" w:type="dxa"/>
          </w:tblCellMar>
        </w:tblPrEx>
        <w:trPr>
          <w:trHeight w:hRule="exact" w:val="1526"/>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7" w:after="915" w:line="230" w:lineRule="exact"/>
              <w:ind w:left="120"/>
              <w:textAlignment w:val="baseline"/>
              <w:rPr>
                <w:rFonts w:ascii="Arial" w:eastAsia="Arial" w:hAnsi="Arial"/>
                <w:b/>
                <w:color w:val="000000"/>
                <w:sz w:val="20"/>
              </w:rPr>
            </w:pPr>
            <w:r>
              <w:rPr>
                <w:rFonts w:ascii="Arial" w:eastAsia="Arial" w:hAnsi="Arial"/>
                <w:b/>
                <w:color w:val="000000"/>
                <w:sz w:val="20"/>
              </w:rPr>
              <w:t>Know-How</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38" w:after="118" w:line="264" w:lineRule="exact"/>
              <w:ind w:left="108" w:right="288"/>
              <w:textAlignment w:val="baseline"/>
              <w:rPr>
                <w:rFonts w:ascii="Arial" w:eastAsia="Arial" w:hAnsi="Arial"/>
                <w:color w:val="000000"/>
                <w:spacing w:val="-1"/>
                <w:sz w:val="20"/>
              </w:rPr>
            </w:pPr>
            <w:r>
              <w:rPr>
                <w:rFonts w:ascii="Arial" w:eastAsia="Arial" w:hAnsi="Arial"/>
                <w:color w:val="000000"/>
                <w:spacing w:val="-1"/>
                <w:sz w:val="20"/>
              </w:rPr>
              <w:t>All ideas, concepts, schemes, information, knowledge, techniques, methodology, and anything else in the nature of know-how relating to the G-Cloud Services but excluding know-how already in the Supplier’s or CCS’s possession before the Start date.</w:t>
            </w:r>
          </w:p>
        </w:tc>
      </w:tr>
      <w:tr w:rsidR="00843B00">
        <w:tblPrEx>
          <w:tblCellMar>
            <w:top w:w="0" w:type="dxa"/>
            <w:bottom w:w="0" w:type="dxa"/>
          </w:tblCellMar>
        </w:tblPrEx>
        <w:trPr>
          <w:trHeight w:hRule="exact" w:val="1805"/>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1212" w:line="230" w:lineRule="exact"/>
              <w:ind w:left="120"/>
              <w:textAlignment w:val="baseline"/>
              <w:rPr>
                <w:rFonts w:ascii="Arial" w:eastAsia="Arial" w:hAnsi="Arial"/>
                <w:b/>
                <w:color w:val="000000"/>
                <w:sz w:val="20"/>
              </w:rPr>
            </w:pPr>
            <w:r>
              <w:rPr>
                <w:rFonts w:ascii="Arial" w:eastAsia="Arial" w:hAnsi="Arial"/>
                <w:b/>
                <w:color w:val="000000"/>
                <w:sz w:val="20"/>
              </w:rPr>
              <w:t>Law</w:t>
            </w:r>
          </w:p>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spacing w:before="87" w:after="129" w:line="264" w:lineRule="exact"/>
              <w:ind w:left="108" w:right="180"/>
              <w:textAlignment w:val="baseline"/>
              <w:rPr>
                <w:rFonts w:ascii="Arial" w:eastAsia="Arial" w:hAnsi="Arial"/>
                <w:color w:val="000000"/>
                <w:sz w:val="20"/>
              </w:rPr>
            </w:pPr>
            <w:r>
              <w:rPr>
                <w:rFonts w:ascii="Arial" w:eastAsia="Arial" w:hAnsi="Arial"/>
                <w:color w:val="000000"/>
                <w:sz w:val="20"/>
              </w:rPr>
              <w:t>Any law, subordinate legislation within the meaning of Section 21(1) of the Interpretation Act 1978, bye-law, enforceable right within the meaning of Section 2 of the European Communities Act 1972, regulation, order, regulatory policy, mandatory guidance o</w:t>
            </w:r>
            <w:r>
              <w:rPr>
                <w:rFonts w:ascii="Arial" w:eastAsia="Arial" w:hAnsi="Arial"/>
                <w:color w:val="000000"/>
                <w:sz w:val="20"/>
              </w:rPr>
              <w:t>r code of practice, judgment of a relevant court of law, or directives or requirements with which the relevant Party is bound to comply.</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3" w:after="122" w:line="230" w:lineRule="exact"/>
              <w:ind w:left="120"/>
              <w:textAlignment w:val="baseline"/>
              <w:rPr>
                <w:rFonts w:ascii="Arial" w:eastAsia="Arial" w:hAnsi="Arial"/>
                <w:b/>
                <w:color w:val="000000"/>
                <w:sz w:val="20"/>
              </w:rPr>
            </w:pPr>
            <w:r>
              <w:rPr>
                <w:rFonts w:ascii="Arial" w:eastAsia="Arial" w:hAnsi="Arial"/>
                <w:b/>
                <w:color w:val="000000"/>
                <w:sz w:val="20"/>
              </w:rPr>
              <w:t>LED</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3" w:after="124" w:line="228" w:lineRule="exact"/>
              <w:ind w:left="96"/>
              <w:textAlignment w:val="baseline"/>
              <w:rPr>
                <w:rFonts w:ascii="Arial" w:eastAsia="Arial" w:hAnsi="Arial"/>
                <w:color w:val="000000"/>
                <w:sz w:val="20"/>
              </w:rPr>
            </w:pPr>
            <w:r>
              <w:rPr>
                <w:rFonts w:ascii="Arial" w:eastAsia="Arial" w:hAnsi="Arial"/>
                <w:color w:val="000000"/>
                <w:sz w:val="20"/>
              </w:rPr>
              <w:t>Law Enforcement Directive (EU) 2016/680.</w:t>
            </w:r>
          </w:p>
        </w:tc>
      </w:tr>
      <w:tr w:rsidR="00843B00">
        <w:tblPrEx>
          <w:tblCellMar>
            <w:top w:w="0" w:type="dxa"/>
            <w:bottom w:w="0" w:type="dxa"/>
          </w:tblCellMar>
        </w:tblPrEx>
        <w:trPr>
          <w:trHeight w:hRule="exact" w:val="1944"/>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1342" w:line="230" w:lineRule="exact"/>
              <w:ind w:left="120"/>
              <w:textAlignment w:val="baseline"/>
              <w:rPr>
                <w:rFonts w:ascii="Arial" w:eastAsia="Arial" w:hAnsi="Arial"/>
                <w:b/>
                <w:color w:val="000000"/>
                <w:sz w:val="20"/>
              </w:rPr>
            </w:pPr>
            <w:r>
              <w:rPr>
                <w:rFonts w:ascii="Arial" w:eastAsia="Arial" w:hAnsi="Arial"/>
                <w:b/>
                <w:color w:val="000000"/>
                <w:sz w:val="20"/>
              </w:rPr>
              <w:t>Loss</w:t>
            </w:r>
          </w:p>
        </w:tc>
        <w:tc>
          <w:tcPr>
            <w:tcW w:w="6283"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28" w:after="286" w:line="264" w:lineRule="exact"/>
              <w:ind w:left="108" w:right="360"/>
              <w:textAlignment w:val="baseline"/>
              <w:rPr>
                <w:rFonts w:ascii="Arial" w:eastAsia="Arial" w:hAnsi="Arial"/>
                <w:color w:val="000000"/>
                <w:spacing w:val="-2"/>
                <w:sz w:val="20"/>
              </w:rPr>
            </w:pPr>
            <w:r>
              <w:rPr>
                <w:rFonts w:ascii="Arial" w:eastAsia="Arial" w:hAnsi="Arial"/>
                <w:color w:val="000000"/>
                <w:spacing w:val="-2"/>
                <w:sz w:val="20"/>
              </w:rPr>
              <w:t>All losses, liabilities, damages, costs, expenses (including legal fees), disbursements, costs of investigation, litigation, settlement, judgment, interest and penalties whether arising in contract, tort (including negligence), breach of statutory duty, mi</w:t>
            </w:r>
            <w:r>
              <w:rPr>
                <w:rFonts w:ascii="Arial" w:eastAsia="Arial" w:hAnsi="Arial"/>
                <w:color w:val="000000"/>
                <w:spacing w:val="-2"/>
                <w:sz w:val="20"/>
              </w:rPr>
              <w:t>srepresentation or otherwise and '</w:t>
            </w:r>
            <w:r>
              <w:rPr>
                <w:rFonts w:ascii="Arial" w:eastAsia="Arial" w:hAnsi="Arial"/>
                <w:b/>
                <w:color w:val="000000"/>
                <w:spacing w:val="-2"/>
                <w:sz w:val="20"/>
              </w:rPr>
              <w:t>Losses</w:t>
            </w:r>
            <w:r>
              <w:rPr>
                <w:rFonts w:ascii="Arial" w:eastAsia="Arial" w:hAnsi="Arial"/>
                <w:color w:val="000000"/>
                <w:spacing w:val="-2"/>
                <w:sz w:val="20"/>
              </w:rPr>
              <w:t>' will be interpreted accordingly.</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8" w:after="396" w:line="230" w:lineRule="exact"/>
              <w:ind w:left="120"/>
              <w:textAlignment w:val="baseline"/>
              <w:rPr>
                <w:rFonts w:ascii="Arial" w:eastAsia="Arial" w:hAnsi="Arial"/>
                <w:b/>
                <w:color w:val="000000"/>
                <w:sz w:val="20"/>
              </w:rPr>
            </w:pPr>
            <w:r>
              <w:rPr>
                <w:rFonts w:ascii="Arial" w:eastAsia="Arial" w:hAnsi="Arial"/>
                <w:b/>
                <w:color w:val="000000"/>
                <w:sz w:val="20"/>
              </w:rPr>
              <w:t>Lot</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6" w:after="130" w:line="264" w:lineRule="exact"/>
              <w:ind w:left="108" w:right="576"/>
              <w:textAlignment w:val="baseline"/>
              <w:rPr>
                <w:rFonts w:ascii="Arial" w:eastAsia="Arial" w:hAnsi="Arial"/>
                <w:color w:val="000000"/>
                <w:sz w:val="20"/>
              </w:rPr>
            </w:pPr>
            <w:r>
              <w:rPr>
                <w:rFonts w:ascii="Arial" w:eastAsia="Arial" w:hAnsi="Arial"/>
                <w:color w:val="000000"/>
                <w:sz w:val="20"/>
              </w:rPr>
              <w:t>Any of the 3 Lots specified in the ITT and Lots will be construed accordingly.</w:t>
            </w:r>
          </w:p>
        </w:tc>
      </w:tr>
      <w:tr w:rsidR="00843B00">
        <w:tblPrEx>
          <w:tblCellMar>
            <w:top w:w="0" w:type="dxa"/>
            <w:bottom w:w="0" w:type="dxa"/>
          </w:tblCellMar>
        </w:tblPrEx>
        <w:trPr>
          <w:trHeight w:hRule="exact" w:val="2045"/>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7" w:after="1452" w:line="230" w:lineRule="exact"/>
              <w:ind w:left="120"/>
              <w:textAlignment w:val="baseline"/>
              <w:rPr>
                <w:rFonts w:ascii="Arial" w:eastAsia="Arial" w:hAnsi="Arial"/>
                <w:b/>
                <w:color w:val="000000"/>
                <w:sz w:val="20"/>
              </w:rPr>
            </w:pPr>
            <w:r>
              <w:rPr>
                <w:rFonts w:ascii="Arial" w:eastAsia="Arial" w:hAnsi="Arial"/>
                <w:b/>
                <w:color w:val="000000"/>
                <w:sz w:val="20"/>
              </w:rPr>
              <w:t>Malicious Software</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6" w:after="129" w:line="264" w:lineRule="exact"/>
              <w:ind w:left="108" w:right="360"/>
              <w:textAlignment w:val="baseline"/>
              <w:rPr>
                <w:rFonts w:ascii="Arial" w:eastAsia="Arial" w:hAnsi="Arial"/>
                <w:color w:val="000000"/>
                <w:sz w:val="20"/>
              </w:rPr>
            </w:pPr>
            <w:r>
              <w:rPr>
                <w:rFonts w:ascii="Arial" w:eastAsia="Arial" w:hAnsi="Arial"/>
                <w:color w:val="000000"/>
                <w:sz w:val="20"/>
              </w:rPr>
              <w:t>Any software program or code intended to destroy, interfere with, corrupt, or cause undesired effects on program files, data or other information, executable code or application software macros, whether or not its operation is immediate or delayed, and whe</w:t>
            </w:r>
            <w:r>
              <w:rPr>
                <w:rFonts w:ascii="Arial" w:eastAsia="Arial" w:hAnsi="Arial"/>
                <w:color w:val="000000"/>
                <w:sz w:val="20"/>
              </w:rPr>
              <w:t>ther the malicious software is introduced wilfully, negligently or without knowledge of its existence.</w:t>
            </w:r>
          </w:p>
        </w:tc>
      </w:tr>
      <w:tr w:rsidR="00843B00">
        <w:tblPrEx>
          <w:tblCellMar>
            <w:top w:w="0" w:type="dxa"/>
            <w:bottom w:w="0" w:type="dxa"/>
          </w:tblCellMar>
        </w:tblPrEx>
        <w:trPr>
          <w:trHeight w:hRule="exact" w:val="1785"/>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1188" w:line="230" w:lineRule="exact"/>
              <w:ind w:left="120"/>
              <w:textAlignment w:val="baseline"/>
              <w:rPr>
                <w:rFonts w:ascii="Arial" w:eastAsia="Arial" w:hAnsi="Arial"/>
                <w:b/>
                <w:color w:val="000000"/>
                <w:sz w:val="20"/>
              </w:rPr>
            </w:pPr>
            <w:r>
              <w:rPr>
                <w:rFonts w:ascii="Arial" w:eastAsia="Arial" w:hAnsi="Arial"/>
                <w:b/>
                <w:color w:val="000000"/>
                <w:sz w:val="20"/>
              </w:rPr>
              <w:t>Management Charge</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6" w:after="134" w:line="264" w:lineRule="exact"/>
              <w:ind w:left="108" w:right="180"/>
              <w:textAlignment w:val="baseline"/>
              <w:rPr>
                <w:rFonts w:ascii="Arial" w:eastAsia="Arial" w:hAnsi="Arial"/>
                <w:color w:val="000000"/>
                <w:sz w:val="20"/>
              </w:rPr>
            </w:pPr>
            <w:r>
              <w:rPr>
                <w:rFonts w:ascii="Arial" w:eastAsia="Arial" w:hAnsi="Arial"/>
                <w:color w:val="000000"/>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rFonts w:ascii="Arial" w:eastAsia="Arial" w:hAnsi="Arial"/>
                <w:color w:val="000000"/>
                <w:sz w:val="20"/>
              </w:rPr>
              <w:t>End of any Call-Off Contract.</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8" w:after="401" w:line="230" w:lineRule="exact"/>
              <w:ind w:left="120"/>
              <w:textAlignment w:val="baseline"/>
              <w:rPr>
                <w:rFonts w:ascii="Arial" w:eastAsia="Arial" w:hAnsi="Arial"/>
                <w:b/>
                <w:color w:val="000000"/>
                <w:sz w:val="20"/>
              </w:rPr>
            </w:pPr>
            <w:r>
              <w:rPr>
                <w:rFonts w:ascii="Arial" w:eastAsia="Arial" w:hAnsi="Arial"/>
                <w:b/>
                <w:color w:val="000000"/>
                <w:sz w:val="20"/>
              </w:rPr>
              <w:t>Management Information</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2" w:after="139" w:line="264" w:lineRule="exact"/>
              <w:ind w:left="108" w:right="432"/>
              <w:textAlignment w:val="baseline"/>
              <w:rPr>
                <w:rFonts w:ascii="Arial" w:eastAsia="Arial" w:hAnsi="Arial"/>
                <w:color w:val="000000"/>
                <w:sz w:val="20"/>
              </w:rPr>
            </w:pPr>
            <w:r>
              <w:rPr>
                <w:rFonts w:ascii="Arial" w:eastAsia="Arial" w:hAnsi="Arial"/>
                <w:color w:val="000000"/>
                <w:sz w:val="20"/>
              </w:rPr>
              <w:t>The management information specified in Framework Agreement section 6 (What you report to CCS).</w:t>
            </w:r>
          </w:p>
        </w:tc>
      </w:tr>
      <w:tr w:rsidR="00843B00">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664" w:line="230" w:lineRule="exact"/>
              <w:ind w:left="120"/>
              <w:textAlignment w:val="baseline"/>
              <w:rPr>
                <w:rFonts w:ascii="Arial" w:eastAsia="Arial" w:hAnsi="Arial"/>
                <w:b/>
                <w:color w:val="000000"/>
                <w:sz w:val="20"/>
              </w:rPr>
            </w:pPr>
            <w:r>
              <w:rPr>
                <w:rFonts w:ascii="Arial" w:eastAsia="Arial" w:hAnsi="Arial"/>
                <w:b/>
                <w:color w:val="000000"/>
                <w:sz w:val="20"/>
              </w:rPr>
              <w:t>Material Breach</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2" w:after="138" w:line="264" w:lineRule="exact"/>
              <w:ind w:left="108" w:right="360"/>
              <w:textAlignment w:val="baseline"/>
              <w:rPr>
                <w:rFonts w:ascii="Arial" w:eastAsia="Arial" w:hAnsi="Arial"/>
                <w:color w:val="000000"/>
                <w:sz w:val="20"/>
              </w:rPr>
            </w:pPr>
            <w:r>
              <w:rPr>
                <w:rFonts w:ascii="Arial" w:eastAsia="Arial" w:hAnsi="Arial"/>
                <w:color w:val="000000"/>
                <w:sz w:val="20"/>
              </w:rPr>
              <w:t>Those breaches which have been expressly set out as a Material Breach and any other single serious breach or persistent failure to perform as required under this Call-Off Contract.</w:t>
            </w:r>
          </w:p>
        </w:tc>
      </w:tr>
      <w:tr w:rsidR="00843B00">
        <w:tblPrEx>
          <w:tblCellMar>
            <w:top w:w="0" w:type="dxa"/>
            <w:bottom w:w="0" w:type="dxa"/>
          </w:tblCellMar>
        </w:tblPrEx>
        <w:trPr>
          <w:trHeight w:hRule="exact" w:val="1267"/>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675" w:line="230" w:lineRule="exact"/>
              <w:ind w:left="120"/>
              <w:textAlignment w:val="baseline"/>
              <w:rPr>
                <w:rFonts w:ascii="Arial" w:eastAsia="Arial" w:hAnsi="Arial"/>
                <w:b/>
                <w:color w:val="000000"/>
                <w:sz w:val="20"/>
              </w:rPr>
            </w:pPr>
            <w:r>
              <w:rPr>
                <w:rFonts w:ascii="Arial" w:eastAsia="Arial" w:hAnsi="Arial"/>
                <w:b/>
                <w:color w:val="000000"/>
                <w:sz w:val="20"/>
              </w:rPr>
              <w:t>Ministry of Justice Code</w:t>
            </w:r>
          </w:p>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spacing w:before="326" w:after="149" w:line="264" w:lineRule="exact"/>
              <w:ind w:left="108" w:right="396"/>
              <w:textAlignment w:val="baseline"/>
              <w:rPr>
                <w:rFonts w:ascii="Arial" w:eastAsia="Arial" w:hAnsi="Arial"/>
                <w:color w:val="000000"/>
                <w:sz w:val="20"/>
              </w:rPr>
            </w:pPr>
            <w:r>
              <w:rPr>
                <w:rFonts w:ascii="Arial" w:eastAsia="Arial" w:hAnsi="Arial"/>
                <w:color w:val="000000"/>
                <w:sz w:val="20"/>
              </w:rPr>
              <w:t>The Ministry of Justice’s Code of Practice on the Discharge of the Functions of Public Authorities under Part 1 of the Freedom of Information Act 2000.</w:t>
            </w:r>
          </w:p>
        </w:tc>
      </w:tr>
    </w:tbl>
    <w:p w:rsidR="00843B00" w:rsidRDefault="00843B00">
      <w:pPr>
        <w:sectPr w:rsidR="00843B00">
          <w:pgSz w:w="11909" w:h="16834"/>
          <w:pgMar w:top="680" w:right="1817" w:bottom="558" w:left="1092" w:header="720" w:footer="720" w:gutter="0"/>
          <w:cols w:space="720"/>
        </w:sectPr>
      </w:pPr>
    </w:p>
    <w:p w:rsidR="00843B00" w:rsidRDefault="006A21F1">
      <w:pPr>
        <w:spacing w:before="20" w:line="20" w:lineRule="exact"/>
      </w:pPr>
      <w:r>
        <w:rPr>
          <w:noProof/>
        </w:rPr>
        <mc:AlternateContent>
          <mc:Choice Requires="wps">
            <w:drawing>
              <wp:anchor distT="0" distB="0" distL="0" distR="0" simplePos="0" relativeHeight="251675648" behindDoc="1" locked="0" layoutInCell="1" allowOverlap="1">
                <wp:simplePos x="0" y="0"/>
                <wp:positionH relativeFrom="page">
                  <wp:posOffset>6713220</wp:posOffset>
                </wp:positionH>
                <wp:positionV relativeFrom="page">
                  <wp:posOffset>9916795</wp:posOffset>
                </wp:positionV>
                <wp:extent cx="176530" cy="161290"/>
                <wp:effectExtent l="0" t="0" r="0" b="0"/>
                <wp:wrapSquare wrapText="bothSides"/>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68" type="#_x0000_t202" style="position:absolute;margin-left:528.6pt;margin-top:780.85pt;width:13.9pt;height:12.7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mc:Fallback>
        </mc:AlternateConten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843B00">
        <w:tblPrEx>
          <w:tblCellMar>
            <w:top w:w="0" w:type="dxa"/>
            <w:bottom w:w="0" w:type="dxa"/>
          </w:tblCellMar>
        </w:tblPrEx>
        <w:trPr>
          <w:trHeight w:hRule="exact" w:val="1262"/>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7" w:after="655" w:line="230" w:lineRule="exact"/>
              <w:ind w:left="115"/>
              <w:textAlignment w:val="baseline"/>
              <w:rPr>
                <w:rFonts w:ascii="Arial" w:eastAsia="Arial" w:hAnsi="Arial"/>
                <w:b/>
                <w:color w:val="000000"/>
                <w:sz w:val="20"/>
              </w:rPr>
            </w:pPr>
            <w:r>
              <w:rPr>
                <w:rFonts w:ascii="Arial" w:eastAsia="Arial" w:hAnsi="Arial"/>
                <w:b/>
                <w:color w:val="000000"/>
                <w:sz w:val="20"/>
              </w:rPr>
              <w:t>New Fair Deal</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33" w:after="127" w:line="264" w:lineRule="exact"/>
              <w:ind w:left="108" w:right="360"/>
              <w:textAlignment w:val="baseline"/>
              <w:rPr>
                <w:rFonts w:ascii="Arial" w:eastAsia="Arial" w:hAnsi="Arial"/>
                <w:color w:val="000000"/>
                <w:sz w:val="20"/>
              </w:rPr>
            </w:pPr>
            <w:r>
              <w:rPr>
                <w:rFonts w:ascii="Arial" w:eastAsia="Arial" w:hAnsi="Arial"/>
                <w:color w:val="000000"/>
                <w:sz w:val="20"/>
              </w:rPr>
              <w:t>The revised Fair Deal position in the HM Treasury guidance: “Fair Deal for staff pensions: staff transfer from central government” issued in October 2013 as amended.</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8" w:after="396" w:line="230" w:lineRule="exact"/>
              <w:ind w:left="115"/>
              <w:textAlignment w:val="baseline"/>
              <w:rPr>
                <w:rFonts w:ascii="Arial" w:eastAsia="Arial" w:hAnsi="Arial"/>
                <w:b/>
                <w:color w:val="000000"/>
                <w:sz w:val="20"/>
              </w:rPr>
            </w:pPr>
            <w:r>
              <w:rPr>
                <w:rFonts w:ascii="Arial" w:eastAsia="Arial" w:hAnsi="Arial"/>
                <w:b/>
                <w:color w:val="000000"/>
                <w:sz w:val="20"/>
              </w:rPr>
              <w:t>Order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4" w:after="132" w:line="264" w:lineRule="exact"/>
              <w:ind w:left="108" w:right="180"/>
              <w:jc w:val="both"/>
              <w:textAlignment w:val="baseline"/>
              <w:rPr>
                <w:rFonts w:ascii="Arial" w:eastAsia="Arial" w:hAnsi="Arial"/>
                <w:color w:val="000000"/>
                <w:sz w:val="20"/>
              </w:rPr>
            </w:pPr>
            <w:r>
              <w:rPr>
                <w:rFonts w:ascii="Arial" w:eastAsia="Arial" w:hAnsi="Arial"/>
                <w:color w:val="000000"/>
                <w:sz w:val="20"/>
              </w:rPr>
              <w:t>An order for G-Cloud Services placed by a contracting body with the Supplier in acc</w:t>
            </w:r>
            <w:r>
              <w:rPr>
                <w:rFonts w:ascii="Arial" w:eastAsia="Arial" w:hAnsi="Arial"/>
                <w:color w:val="000000"/>
                <w:sz w:val="20"/>
              </w:rPr>
              <w:t>ordance with the ordering processes.</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8" w:after="401" w:line="230" w:lineRule="exact"/>
              <w:ind w:left="115"/>
              <w:textAlignment w:val="baseline"/>
              <w:rPr>
                <w:rFonts w:ascii="Arial" w:eastAsia="Arial" w:hAnsi="Arial"/>
                <w:b/>
                <w:color w:val="000000"/>
                <w:sz w:val="20"/>
              </w:rPr>
            </w:pPr>
            <w:r>
              <w:rPr>
                <w:rFonts w:ascii="Arial" w:eastAsia="Arial" w:hAnsi="Arial"/>
                <w:b/>
                <w:color w:val="000000"/>
                <w:sz w:val="20"/>
              </w:rPr>
              <w:t>Order Form</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9" w:after="132" w:line="264" w:lineRule="exact"/>
              <w:ind w:left="108" w:right="288"/>
              <w:textAlignment w:val="baseline"/>
              <w:rPr>
                <w:rFonts w:ascii="Arial" w:eastAsia="Arial" w:hAnsi="Arial"/>
                <w:color w:val="000000"/>
                <w:sz w:val="20"/>
              </w:rPr>
            </w:pPr>
            <w:r>
              <w:rPr>
                <w:rFonts w:ascii="Arial" w:eastAsia="Arial" w:hAnsi="Arial"/>
                <w:color w:val="000000"/>
                <w:sz w:val="20"/>
              </w:rPr>
              <w:t>The order form set out in Part A of the Call-Off Contract to be used by a Buyer to order G-Cloud Services.</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0" w:after="123" w:line="268" w:lineRule="exact"/>
              <w:ind w:left="108"/>
              <w:textAlignment w:val="baseline"/>
              <w:rPr>
                <w:rFonts w:ascii="Arial" w:eastAsia="Arial" w:hAnsi="Arial"/>
                <w:b/>
                <w:color w:val="000000"/>
                <w:sz w:val="20"/>
              </w:rPr>
            </w:pPr>
            <w:r>
              <w:rPr>
                <w:rFonts w:ascii="Arial" w:eastAsia="Arial" w:hAnsi="Arial"/>
                <w:b/>
                <w:color w:val="000000"/>
                <w:sz w:val="20"/>
              </w:rPr>
              <w:t xml:space="preserve">Ordered G-Cloud </w:t>
            </w:r>
            <w:r>
              <w:rPr>
                <w:rFonts w:ascii="Arial" w:eastAsia="Arial" w:hAnsi="Arial"/>
                <w:b/>
                <w:color w:val="000000"/>
                <w:sz w:val="20"/>
              </w:rPr>
              <w:br/>
              <w:t>Services</w:t>
            </w:r>
          </w:p>
        </w:tc>
        <w:tc>
          <w:tcPr>
            <w:tcW w:w="6283"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8" w:after="391" w:line="230" w:lineRule="exact"/>
              <w:ind w:left="101"/>
              <w:textAlignment w:val="baseline"/>
              <w:rPr>
                <w:rFonts w:ascii="Arial" w:eastAsia="Arial" w:hAnsi="Arial"/>
                <w:color w:val="000000"/>
                <w:sz w:val="20"/>
              </w:rPr>
            </w:pPr>
            <w:r>
              <w:rPr>
                <w:rFonts w:ascii="Arial" w:eastAsia="Arial" w:hAnsi="Arial"/>
                <w:color w:val="000000"/>
                <w:sz w:val="20"/>
              </w:rPr>
              <w:t>G-Cloud Services which are the subject of an order by the Buyer.</w:t>
            </w:r>
          </w:p>
        </w:tc>
      </w:tr>
      <w:tr w:rsidR="00843B00">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7" w:after="656" w:line="230" w:lineRule="exact"/>
              <w:ind w:left="115"/>
              <w:textAlignment w:val="baseline"/>
              <w:rPr>
                <w:rFonts w:ascii="Arial" w:eastAsia="Arial" w:hAnsi="Arial"/>
                <w:b/>
                <w:color w:val="000000"/>
                <w:sz w:val="20"/>
              </w:rPr>
            </w:pPr>
            <w:r>
              <w:rPr>
                <w:rFonts w:ascii="Arial" w:eastAsia="Arial" w:hAnsi="Arial"/>
                <w:b/>
                <w:color w:val="000000"/>
                <w:sz w:val="20"/>
              </w:rPr>
              <w:t>Outside IR35</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23" w:line="264" w:lineRule="exact"/>
              <w:ind w:left="108" w:right="396"/>
              <w:textAlignment w:val="baseline"/>
              <w:rPr>
                <w:rFonts w:ascii="Arial" w:eastAsia="Arial" w:hAnsi="Arial"/>
                <w:color w:val="000000"/>
                <w:sz w:val="20"/>
              </w:rPr>
            </w:pPr>
            <w:r>
              <w:rPr>
                <w:rFonts w:ascii="Arial" w:eastAsia="Arial" w:hAnsi="Arial"/>
                <w:color w:val="000000"/>
                <w:sz w:val="20"/>
              </w:rPr>
              <w:t>Contractual engagements which would be determined to not be within the scope of the IR35 intermediaries legislation if assessed using the ESI tool.</w:t>
            </w:r>
          </w:p>
        </w:tc>
      </w:tr>
      <w:tr w:rsidR="00843B00">
        <w:tblPrEx>
          <w:tblCellMar>
            <w:top w:w="0" w:type="dxa"/>
            <w:bottom w:w="0" w:type="dxa"/>
          </w:tblCellMar>
        </w:tblPrEx>
        <w:trPr>
          <w:trHeight w:hRule="exact" w:val="988"/>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2" w:after="391" w:line="230" w:lineRule="exact"/>
              <w:ind w:left="115"/>
              <w:textAlignment w:val="baseline"/>
              <w:rPr>
                <w:rFonts w:ascii="Arial" w:eastAsia="Arial" w:hAnsi="Arial"/>
                <w:b/>
                <w:color w:val="000000"/>
                <w:sz w:val="20"/>
              </w:rPr>
            </w:pPr>
            <w:r>
              <w:rPr>
                <w:rFonts w:ascii="Arial" w:eastAsia="Arial" w:hAnsi="Arial"/>
                <w:b/>
                <w:color w:val="000000"/>
                <w:sz w:val="20"/>
              </w:rPr>
              <w:t>Party</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27" w:line="264" w:lineRule="exact"/>
              <w:ind w:left="108" w:right="1152"/>
              <w:textAlignment w:val="baseline"/>
              <w:rPr>
                <w:rFonts w:ascii="Arial" w:eastAsia="Arial" w:hAnsi="Arial"/>
                <w:color w:val="000000"/>
                <w:spacing w:val="-2"/>
                <w:sz w:val="20"/>
              </w:rPr>
            </w:pPr>
            <w:r>
              <w:rPr>
                <w:rFonts w:ascii="Arial" w:eastAsia="Arial" w:hAnsi="Arial"/>
                <w:color w:val="000000"/>
                <w:spacing w:val="-2"/>
                <w:sz w:val="20"/>
              </w:rPr>
              <w:t>The Buyer or the Supplier and ‘Parties’ will be interpreted accordingly.</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3" w:after="122" w:line="230" w:lineRule="exact"/>
              <w:ind w:left="115"/>
              <w:textAlignment w:val="baseline"/>
              <w:rPr>
                <w:rFonts w:ascii="Arial" w:eastAsia="Arial" w:hAnsi="Arial"/>
                <w:b/>
                <w:color w:val="000000"/>
                <w:sz w:val="20"/>
              </w:rPr>
            </w:pPr>
            <w:r>
              <w:rPr>
                <w:rFonts w:ascii="Arial" w:eastAsia="Arial" w:hAnsi="Arial"/>
                <w:b/>
                <w:color w:val="000000"/>
                <w:sz w:val="20"/>
              </w:rPr>
              <w:t>Personal Data</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3" w:after="122" w:line="230"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3" w:after="132" w:line="230" w:lineRule="exact"/>
              <w:ind w:left="115"/>
              <w:textAlignment w:val="baseline"/>
              <w:rPr>
                <w:rFonts w:ascii="Arial" w:eastAsia="Arial" w:hAnsi="Arial"/>
                <w:b/>
                <w:color w:val="000000"/>
                <w:sz w:val="20"/>
              </w:rPr>
            </w:pPr>
            <w:r>
              <w:rPr>
                <w:rFonts w:ascii="Arial" w:eastAsia="Arial" w:hAnsi="Arial"/>
                <w:b/>
                <w:color w:val="000000"/>
                <w:sz w:val="20"/>
              </w:rPr>
              <w:t>Personal Data Breach</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3" w:after="132" w:line="230"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after="128" w:line="230" w:lineRule="exact"/>
              <w:ind w:left="115"/>
              <w:textAlignment w:val="baseline"/>
              <w:rPr>
                <w:rFonts w:ascii="Arial" w:eastAsia="Arial" w:hAnsi="Arial"/>
                <w:b/>
                <w:color w:val="000000"/>
                <w:sz w:val="20"/>
              </w:rPr>
            </w:pPr>
            <w:r>
              <w:rPr>
                <w:rFonts w:ascii="Arial" w:eastAsia="Arial" w:hAnsi="Arial"/>
                <w:b/>
                <w:color w:val="000000"/>
                <w:sz w:val="20"/>
              </w:rPr>
              <w:t>Processing</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after="128" w:line="230"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7" w:after="128" w:line="230" w:lineRule="exact"/>
              <w:ind w:left="115"/>
              <w:textAlignment w:val="baseline"/>
              <w:rPr>
                <w:rFonts w:ascii="Arial" w:eastAsia="Arial" w:hAnsi="Arial"/>
                <w:b/>
                <w:color w:val="000000"/>
                <w:sz w:val="20"/>
              </w:rPr>
            </w:pPr>
            <w:r>
              <w:rPr>
                <w:rFonts w:ascii="Arial" w:eastAsia="Arial" w:hAnsi="Arial"/>
                <w:b/>
                <w:color w:val="000000"/>
                <w:sz w:val="20"/>
              </w:rPr>
              <w:t>Processor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7" w:after="128" w:line="230"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843B00">
        <w:tblPrEx>
          <w:tblCellMar>
            <w:top w:w="0" w:type="dxa"/>
            <w:bottom w:w="0" w:type="dxa"/>
          </w:tblCellMar>
        </w:tblPrEx>
        <w:trPr>
          <w:trHeight w:hRule="exact" w:val="3460"/>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7" w:after="2859" w:line="230" w:lineRule="exact"/>
              <w:ind w:left="115"/>
              <w:textAlignment w:val="baseline"/>
              <w:rPr>
                <w:rFonts w:ascii="Arial" w:eastAsia="Arial" w:hAnsi="Arial"/>
                <w:b/>
                <w:color w:val="000000"/>
                <w:sz w:val="20"/>
              </w:rPr>
            </w:pPr>
            <w:r>
              <w:rPr>
                <w:rFonts w:ascii="Arial" w:eastAsia="Arial" w:hAnsi="Arial"/>
                <w:b/>
                <w:color w:val="000000"/>
                <w:sz w:val="20"/>
              </w:rPr>
              <w:t>Prohibited act</w:t>
            </w:r>
          </w:p>
        </w:tc>
        <w:tc>
          <w:tcPr>
            <w:tcW w:w="6283"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6" w:line="229" w:lineRule="exact"/>
              <w:ind w:left="144" w:right="180"/>
              <w:jc w:val="both"/>
              <w:textAlignment w:val="baseline"/>
              <w:rPr>
                <w:rFonts w:ascii="Arial" w:eastAsia="Arial" w:hAnsi="Arial"/>
                <w:color w:val="000000"/>
                <w:spacing w:val="-2"/>
                <w:sz w:val="20"/>
              </w:rPr>
            </w:pPr>
            <w:r>
              <w:rPr>
                <w:rFonts w:ascii="Arial" w:eastAsia="Arial" w:hAnsi="Arial"/>
                <w:color w:val="000000"/>
                <w:spacing w:val="-2"/>
                <w:sz w:val="20"/>
              </w:rPr>
              <w:t>To directly or indirectly offer, promise or give any person working for or engaged by a Buyer or CCS a financial or other advantage to:</w:t>
            </w:r>
          </w:p>
          <w:p w:rsidR="00843B00" w:rsidRDefault="006A21F1">
            <w:pPr>
              <w:numPr>
                <w:ilvl w:val="0"/>
                <w:numId w:val="33"/>
              </w:numPr>
              <w:tabs>
                <w:tab w:val="clear" w:pos="360"/>
                <w:tab w:val="left" w:pos="504"/>
              </w:tabs>
              <w:spacing w:line="255" w:lineRule="exact"/>
              <w:ind w:left="504" w:right="288" w:hanging="360"/>
              <w:textAlignment w:val="baseline"/>
              <w:rPr>
                <w:rFonts w:ascii="Arial" w:eastAsia="Arial" w:hAnsi="Arial"/>
                <w:color w:val="000000"/>
                <w:sz w:val="20"/>
              </w:rPr>
            </w:pPr>
            <w:r>
              <w:rPr>
                <w:rFonts w:ascii="Arial" w:eastAsia="Arial" w:hAnsi="Arial"/>
                <w:color w:val="000000"/>
                <w:sz w:val="20"/>
              </w:rPr>
              <w:t>induce that person to perform improperly a relevant function or activity</w:t>
            </w:r>
          </w:p>
          <w:p w:rsidR="00843B00" w:rsidRDefault="006A21F1">
            <w:pPr>
              <w:numPr>
                <w:ilvl w:val="0"/>
                <w:numId w:val="33"/>
              </w:numPr>
              <w:tabs>
                <w:tab w:val="clear" w:pos="360"/>
                <w:tab w:val="left" w:pos="504"/>
              </w:tabs>
              <w:spacing w:before="15" w:line="264" w:lineRule="exact"/>
              <w:ind w:left="504" w:right="684" w:hanging="360"/>
              <w:textAlignment w:val="baseline"/>
              <w:rPr>
                <w:rFonts w:ascii="Arial" w:eastAsia="Arial" w:hAnsi="Arial"/>
                <w:color w:val="000000"/>
                <w:sz w:val="20"/>
              </w:rPr>
            </w:pPr>
            <w:r>
              <w:rPr>
                <w:rFonts w:ascii="Arial" w:eastAsia="Arial" w:hAnsi="Arial"/>
                <w:color w:val="000000"/>
                <w:sz w:val="20"/>
              </w:rPr>
              <w:t>reward that person for improper performance of a relevant function or activity</w:t>
            </w:r>
          </w:p>
          <w:p w:rsidR="00843B00" w:rsidRDefault="006A21F1">
            <w:pPr>
              <w:numPr>
                <w:ilvl w:val="0"/>
                <w:numId w:val="33"/>
              </w:numPr>
              <w:tabs>
                <w:tab w:val="clear" w:pos="360"/>
                <w:tab w:val="left" w:pos="504"/>
              </w:tabs>
              <w:spacing w:before="14" w:line="264" w:lineRule="exact"/>
              <w:ind w:left="504" w:hanging="360"/>
              <w:textAlignment w:val="baseline"/>
              <w:rPr>
                <w:rFonts w:ascii="Arial" w:eastAsia="Arial" w:hAnsi="Arial"/>
                <w:color w:val="000000"/>
                <w:sz w:val="20"/>
              </w:rPr>
            </w:pPr>
            <w:r>
              <w:rPr>
                <w:rFonts w:ascii="Arial" w:eastAsia="Arial" w:hAnsi="Arial"/>
                <w:color w:val="000000"/>
                <w:sz w:val="20"/>
              </w:rPr>
              <w:t>commit any offence:</w:t>
            </w:r>
          </w:p>
          <w:p w:rsidR="00843B00" w:rsidRDefault="006A21F1">
            <w:pPr>
              <w:numPr>
                <w:ilvl w:val="0"/>
                <w:numId w:val="34"/>
              </w:numPr>
              <w:tabs>
                <w:tab w:val="clear" w:pos="432"/>
                <w:tab w:val="left" w:pos="1224"/>
              </w:tabs>
              <w:spacing w:before="34" w:line="230" w:lineRule="exact"/>
              <w:ind w:left="792"/>
              <w:textAlignment w:val="baseline"/>
              <w:rPr>
                <w:rFonts w:ascii="Arial" w:eastAsia="Arial" w:hAnsi="Arial"/>
                <w:color w:val="000000"/>
                <w:sz w:val="20"/>
              </w:rPr>
            </w:pPr>
            <w:r>
              <w:rPr>
                <w:rFonts w:ascii="Arial" w:eastAsia="Arial" w:hAnsi="Arial"/>
                <w:color w:val="000000"/>
                <w:sz w:val="20"/>
              </w:rPr>
              <w:t>under the Bribery Act 2010</w:t>
            </w:r>
          </w:p>
          <w:p w:rsidR="00843B00" w:rsidRDefault="006A21F1">
            <w:pPr>
              <w:numPr>
                <w:ilvl w:val="0"/>
                <w:numId w:val="34"/>
              </w:numPr>
              <w:tabs>
                <w:tab w:val="clear" w:pos="432"/>
                <w:tab w:val="left" w:pos="1224"/>
              </w:tabs>
              <w:spacing w:before="34" w:line="230" w:lineRule="exact"/>
              <w:ind w:left="792"/>
              <w:textAlignment w:val="baseline"/>
              <w:rPr>
                <w:rFonts w:ascii="Arial" w:eastAsia="Arial" w:hAnsi="Arial"/>
                <w:color w:val="000000"/>
                <w:sz w:val="20"/>
              </w:rPr>
            </w:pPr>
            <w:r>
              <w:rPr>
                <w:rFonts w:ascii="Arial" w:eastAsia="Arial" w:hAnsi="Arial"/>
                <w:color w:val="000000"/>
                <w:sz w:val="20"/>
              </w:rPr>
              <w:t>under legislation creating offences concerning Fraud</w:t>
            </w:r>
          </w:p>
          <w:p w:rsidR="00843B00" w:rsidRDefault="006A21F1">
            <w:pPr>
              <w:numPr>
                <w:ilvl w:val="0"/>
                <w:numId w:val="35"/>
              </w:numPr>
              <w:tabs>
                <w:tab w:val="clear" w:pos="432"/>
                <w:tab w:val="left" w:pos="1224"/>
              </w:tabs>
              <w:spacing w:before="36" w:line="252" w:lineRule="exact"/>
              <w:ind w:left="792"/>
              <w:textAlignment w:val="baseline"/>
              <w:rPr>
                <w:rFonts w:ascii="Arial" w:eastAsia="Arial" w:hAnsi="Arial"/>
                <w:color w:val="000000"/>
              </w:rPr>
            </w:pPr>
            <w:r>
              <w:rPr>
                <w:rFonts w:ascii="Arial" w:eastAsia="Arial" w:hAnsi="Arial"/>
                <w:color w:val="000000"/>
              </w:rPr>
              <w:t>at common Law concerning Fraud</w:t>
            </w:r>
          </w:p>
          <w:p w:rsidR="00843B00" w:rsidRDefault="006A21F1">
            <w:pPr>
              <w:numPr>
                <w:ilvl w:val="0"/>
                <w:numId w:val="34"/>
              </w:numPr>
              <w:tabs>
                <w:tab w:val="clear" w:pos="432"/>
                <w:tab w:val="left" w:pos="1224"/>
              </w:tabs>
              <w:spacing w:before="39" w:after="214" w:line="230" w:lineRule="exact"/>
              <w:ind w:left="792"/>
              <w:textAlignment w:val="baseline"/>
              <w:rPr>
                <w:rFonts w:ascii="Arial" w:eastAsia="Arial" w:hAnsi="Arial"/>
                <w:color w:val="000000"/>
                <w:sz w:val="20"/>
              </w:rPr>
            </w:pPr>
            <w:r>
              <w:rPr>
                <w:rFonts w:ascii="Arial" w:eastAsia="Arial" w:hAnsi="Arial"/>
                <w:color w:val="000000"/>
                <w:sz w:val="20"/>
              </w:rPr>
              <w:t>committing or attempting or conspiring to comm</w:t>
            </w:r>
            <w:r>
              <w:rPr>
                <w:rFonts w:ascii="Arial" w:eastAsia="Arial" w:hAnsi="Arial"/>
                <w:color w:val="000000"/>
                <w:sz w:val="20"/>
              </w:rPr>
              <w:t>it Fraud</w:t>
            </w:r>
          </w:p>
        </w:tc>
      </w:tr>
      <w:tr w:rsidR="00843B00">
        <w:tblPrEx>
          <w:tblCellMar>
            <w:top w:w="0" w:type="dxa"/>
            <w:bottom w:w="0" w:type="dxa"/>
          </w:tblCellMar>
        </w:tblPrEx>
        <w:trPr>
          <w:trHeight w:hRule="exact" w:val="1532"/>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938" w:line="230" w:lineRule="exact"/>
              <w:ind w:left="115"/>
              <w:textAlignment w:val="baseline"/>
              <w:rPr>
                <w:rFonts w:ascii="Arial" w:eastAsia="Arial" w:hAnsi="Arial"/>
                <w:b/>
                <w:color w:val="000000"/>
                <w:sz w:val="20"/>
              </w:rPr>
            </w:pPr>
            <w:r>
              <w:rPr>
                <w:rFonts w:ascii="Arial" w:eastAsia="Arial" w:hAnsi="Arial"/>
                <w:b/>
                <w:color w:val="000000"/>
                <w:sz w:val="20"/>
              </w:rPr>
              <w:t>Project Specific IPRs</w:t>
            </w:r>
          </w:p>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spacing w:before="329" w:after="141" w:line="264" w:lineRule="exact"/>
              <w:ind w:left="108" w:right="288"/>
              <w:textAlignment w:val="baseline"/>
              <w:rPr>
                <w:rFonts w:ascii="Arial" w:eastAsia="Arial" w:hAnsi="Arial"/>
                <w:color w:val="000000"/>
                <w:sz w:val="20"/>
              </w:rPr>
            </w:pPr>
            <w:r>
              <w:rPr>
                <w:rFonts w:ascii="Arial" w:eastAsia="Arial" w:hAnsi="Arial"/>
                <w:color w:val="000000"/>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rFonts w:ascii="Arial" w:eastAsia="Arial" w:hAnsi="Arial"/>
                <w:color w:val="000000"/>
                <w:sz w:val="20"/>
              </w:rPr>
              <w:t>ons, technical</w:t>
            </w:r>
          </w:p>
        </w:tc>
      </w:tr>
    </w:tbl>
    <w:p w:rsidR="00843B00" w:rsidRDefault="00843B00">
      <w:pPr>
        <w:sectPr w:rsidR="00843B00">
          <w:pgSz w:w="11909" w:h="16834"/>
          <w:pgMar w:top="680" w:right="1817" w:bottom="558" w:left="1092" w:header="720" w:footer="720" w:gutter="0"/>
          <w:cols w:space="720"/>
        </w:sectPr>
      </w:pPr>
    </w:p>
    <w:p w:rsidR="00843B00" w:rsidRDefault="006A21F1">
      <w:pPr>
        <w:spacing w:before="20" w:line="20" w:lineRule="exact"/>
      </w:pPr>
      <w:r>
        <w:rPr>
          <w:noProof/>
        </w:rPr>
        <mc:AlternateContent>
          <mc:Choice Requires="wps">
            <w:drawing>
              <wp:anchor distT="0" distB="0" distL="0" distR="0" simplePos="0" relativeHeight="251676672"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69" type="#_x0000_t202" style="position:absolute;margin-left:528.6pt;margin-top:780.85pt;width:13.9pt;height:12.6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mc:Fallback>
        </mc:AlternateConten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843B00">
        <w:tblPrEx>
          <w:tblCellMar>
            <w:top w:w="0" w:type="dxa"/>
            <w:bottom w:w="0" w:type="dxa"/>
          </w:tblCellMar>
        </w:tblPrEx>
        <w:trPr>
          <w:trHeight w:hRule="exact" w:val="979"/>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spacing w:before="92" w:after="344" w:line="264" w:lineRule="exact"/>
              <w:ind w:left="108" w:right="936"/>
              <w:textAlignment w:val="baseline"/>
              <w:rPr>
                <w:rFonts w:ascii="Arial" w:eastAsia="Arial" w:hAnsi="Arial"/>
                <w:color w:val="000000"/>
                <w:sz w:val="20"/>
              </w:rPr>
            </w:pPr>
            <w:r>
              <w:rPr>
                <w:rFonts w:ascii="Arial" w:eastAsia="Arial" w:hAnsi="Arial"/>
                <w:color w:val="000000"/>
                <w:sz w:val="20"/>
              </w:rPr>
              <w:t>documentation and schema but not including the Supplier’s Background IPRs.</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3" w:after="386" w:line="230" w:lineRule="exact"/>
              <w:ind w:left="115"/>
              <w:textAlignment w:val="baseline"/>
              <w:rPr>
                <w:rFonts w:ascii="Arial" w:eastAsia="Arial" w:hAnsi="Arial"/>
                <w:b/>
                <w:color w:val="000000"/>
                <w:sz w:val="20"/>
              </w:rPr>
            </w:pPr>
            <w:r>
              <w:rPr>
                <w:rFonts w:ascii="Arial" w:eastAsia="Arial" w:hAnsi="Arial"/>
                <w:b/>
                <w:color w:val="000000"/>
                <w:sz w:val="20"/>
              </w:rPr>
              <w:t>Property</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23" w:line="264" w:lineRule="exact"/>
              <w:ind w:left="108" w:right="576"/>
              <w:textAlignment w:val="baseline"/>
              <w:rPr>
                <w:rFonts w:ascii="Arial" w:eastAsia="Arial" w:hAnsi="Arial"/>
                <w:color w:val="000000"/>
                <w:sz w:val="20"/>
              </w:rPr>
            </w:pPr>
            <w:r>
              <w:rPr>
                <w:rFonts w:ascii="Arial" w:eastAsia="Arial" w:hAnsi="Arial"/>
                <w:color w:val="000000"/>
                <w:sz w:val="20"/>
              </w:rPr>
              <w:t>Assets and property including technical infrastructure, IPRs and equipment.</w:t>
            </w:r>
          </w:p>
        </w:tc>
      </w:tr>
      <w:tr w:rsidR="00843B00">
        <w:tblPrEx>
          <w:tblCellMar>
            <w:top w:w="0" w:type="dxa"/>
            <w:bottom w:w="0" w:type="dxa"/>
          </w:tblCellMar>
        </w:tblPrEx>
        <w:trPr>
          <w:trHeight w:hRule="exact" w:val="2314"/>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1716" w:line="230" w:lineRule="exact"/>
              <w:ind w:left="115"/>
              <w:textAlignment w:val="baseline"/>
              <w:rPr>
                <w:rFonts w:ascii="Arial" w:eastAsia="Arial" w:hAnsi="Arial"/>
                <w:b/>
                <w:color w:val="000000"/>
                <w:sz w:val="20"/>
              </w:rPr>
            </w:pPr>
            <w:r>
              <w:rPr>
                <w:rFonts w:ascii="Arial" w:eastAsia="Arial" w:hAnsi="Arial"/>
                <w:b/>
                <w:color w:val="000000"/>
                <w:sz w:val="20"/>
              </w:rPr>
              <w:t>Protective Measures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7" w:after="133" w:line="264" w:lineRule="exact"/>
              <w:ind w:left="108" w:right="288"/>
              <w:textAlignment w:val="baseline"/>
              <w:rPr>
                <w:rFonts w:ascii="Arial" w:eastAsia="Arial" w:hAnsi="Arial"/>
                <w:color w:val="000000"/>
                <w:spacing w:val="-2"/>
                <w:sz w:val="20"/>
              </w:rPr>
            </w:pPr>
            <w:r>
              <w:rPr>
                <w:rFonts w:ascii="Arial" w:eastAsia="Arial" w:hAnsi="Arial"/>
                <w:color w:val="000000"/>
                <w:spacing w:val="-2"/>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rFonts w:ascii="Arial" w:eastAsia="Arial" w:hAnsi="Arial"/>
                <w:color w:val="000000"/>
                <w:spacing w:val="-2"/>
                <w:sz w:val="20"/>
              </w:rPr>
              <w:t>al Data can be restored in a timely manner after an incident, and regularly assessing and evaluating the effectiveness of such measures adopted by it.</w:t>
            </w:r>
          </w:p>
        </w:tc>
      </w:tr>
      <w:tr w:rsidR="00843B00">
        <w:tblPrEx>
          <w:tblCellMar>
            <w:top w:w="0" w:type="dxa"/>
            <w:bottom w:w="0" w:type="dxa"/>
          </w:tblCellMar>
        </w:tblPrEx>
        <w:trPr>
          <w:trHeight w:hRule="exact" w:val="1252"/>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23" w:after="396" w:line="264" w:lineRule="exact"/>
              <w:ind w:left="108"/>
              <w:textAlignment w:val="baseline"/>
              <w:rPr>
                <w:rFonts w:ascii="Arial" w:eastAsia="Arial" w:hAnsi="Arial"/>
                <w:b/>
                <w:color w:val="000000"/>
                <w:sz w:val="20"/>
              </w:rPr>
            </w:pPr>
            <w:r>
              <w:rPr>
                <w:rFonts w:ascii="Arial" w:eastAsia="Arial" w:hAnsi="Arial"/>
                <w:b/>
                <w:color w:val="000000"/>
                <w:sz w:val="20"/>
              </w:rPr>
              <w:t>PSN or Public Services Network</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2" w:after="133" w:line="264" w:lineRule="exact"/>
              <w:ind w:left="108" w:right="324"/>
              <w:textAlignment w:val="baseline"/>
              <w:rPr>
                <w:rFonts w:ascii="Arial" w:eastAsia="Arial" w:hAnsi="Arial"/>
                <w:color w:val="000000"/>
                <w:sz w:val="20"/>
              </w:rPr>
            </w:pPr>
            <w:r>
              <w:rPr>
                <w:rFonts w:ascii="Arial" w:eastAsia="Arial" w:hAnsi="Arial"/>
                <w:color w:val="000000"/>
                <w:sz w:val="20"/>
              </w:rPr>
              <w:t>The Public Services Network (PSN) is the government’s high-performance network which helps public sector organisations work together, reduce duplication and share resources.</w:t>
            </w:r>
          </w:p>
        </w:tc>
      </w:tr>
      <w:tr w:rsidR="00843B00">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24" w:after="396" w:line="264" w:lineRule="exact"/>
              <w:ind w:left="108"/>
              <w:textAlignment w:val="baseline"/>
              <w:rPr>
                <w:rFonts w:ascii="Arial" w:eastAsia="Arial" w:hAnsi="Arial"/>
                <w:b/>
                <w:color w:val="000000"/>
                <w:sz w:val="20"/>
              </w:rPr>
            </w:pPr>
            <w:r>
              <w:rPr>
                <w:rFonts w:ascii="Arial" w:eastAsia="Arial" w:hAnsi="Arial"/>
                <w:b/>
                <w:color w:val="000000"/>
                <w:sz w:val="20"/>
              </w:rPr>
              <w:t xml:space="preserve">Regulatory body or </w:t>
            </w:r>
            <w:r>
              <w:rPr>
                <w:rFonts w:ascii="Arial" w:eastAsia="Arial" w:hAnsi="Arial"/>
                <w:b/>
                <w:color w:val="000000"/>
                <w:sz w:val="20"/>
              </w:rPr>
              <w:br/>
              <w:t>bodies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3" w:after="133" w:line="264" w:lineRule="exact"/>
              <w:ind w:left="108" w:right="252"/>
              <w:textAlignment w:val="baseline"/>
              <w:rPr>
                <w:rFonts w:ascii="Arial" w:eastAsia="Arial" w:hAnsi="Arial"/>
                <w:color w:val="000000"/>
                <w:sz w:val="20"/>
              </w:rPr>
            </w:pPr>
            <w:r>
              <w:rPr>
                <w:rFonts w:ascii="Arial" w:eastAsia="Arial" w:hAnsi="Arial"/>
                <w:color w:val="000000"/>
                <w:sz w:val="20"/>
              </w:rPr>
              <w:t>Government departments and other bodies which, whether</w:t>
            </w:r>
            <w:r>
              <w:rPr>
                <w:rFonts w:ascii="Arial" w:eastAsia="Arial" w:hAnsi="Arial"/>
                <w:color w:val="000000"/>
                <w:sz w:val="20"/>
              </w:rPr>
              <w:t xml:space="preserve"> under statute, codes of practice or otherwise, are entitled to investigate or influence the matters dealt with in this Call-Off Contract.</w:t>
            </w:r>
          </w:p>
        </w:tc>
      </w:tr>
      <w:tr w:rsidR="00843B00">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660" w:line="230" w:lineRule="exact"/>
              <w:ind w:left="115"/>
              <w:textAlignment w:val="baseline"/>
              <w:rPr>
                <w:rFonts w:ascii="Arial" w:eastAsia="Arial" w:hAnsi="Arial"/>
                <w:b/>
                <w:color w:val="000000"/>
                <w:sz w:val="20"/>
              </w:rPr>
            </w:pPr>
            <w:r>
              <w:rPr>
                <w:rFonts w:ascii="Arial" w:eastAsia="Arial" w:hAnsi="Arial"/>
                <w:b/>
                <w:color w:val="000000"/>
                <w:sz w:val="20"/>
              </w:rPr>
              <w:t>Relevant person</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28" w:line="264" w:lineRule="exact"/>
              <w:ind w:left="108" w:right="324"/>
              <w:jc w:val="both"/>
              <w:textAlignment w:val="baseline"/>
              <w:rPr>
                <w:rFonts w:ascii="Arial" w:eastAsia="Arial" w:hAnsi="Arial"/>
                <w:color w:val="000000"/>
                <w:sz w:val="20"/>
              </w:rPr>
            </w:pPr>
            <w:r>
              <w:rPr>
                <w:rFonts w:ascii="Arial" w:eastAsia="Arial" w:hAnsi="Arial"/>
                <w:color w:val="000000"/>
                <w:sz w:val="20"/>
              </w:rPr>
              <w:t>Any employee, agent, servant, or representative of the Buyer, any other public body or person employed by or on behalf of the Buyer, or any other public body.</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8" w:after="400" w:line="230" w:lineRule="exact"/>
              <w:ind w:left="115"/>
              <w:textAlignment w:val="baseline"/>
              <w:rPr>
                <w:rFonts w:ascii="Arial" w:eastAsia="Arial" w:hAnsi="Arial"/>
                <w:b/>
                <w:color w:val="000000"/>
                <w:sz w:val="20"/>
              </w:rPr>
            </w:pPr>
            <w:r>
              <w:rPr>
                <w:rFonts w:ascii="Arial" w:eastAsia="Arial" w:hAnsi="Arial"/>
                <w:b/>
                <w:color w:val="000000"/>
                <w:sz w:val="20"/>
              </w:rPr>
              <w:t>Relevant Transfer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7" w:after="133" w:line="264" w:lineRule="exact"/>
              <w:ind w:left="108" w:right="648"/>
              <w:textAlignment w:val="baseline"/>
              <w:rPr>
                <w:rFonts w:ascii="Arial" w:eastAsia="Arial" w:hAnsi="Arial"/>
                <w:color w:val="000000"/>
                <w:sz w:val="20"/>
              </w:rPr>
            </w:pPr>
            <w:r>
              <w:rPr>
                <w:rFonts w:ascii="Arial" w:eastAsia="Arial" w:hAnsi="Arial"/>
                <w:color w:val="000000"/>
                <w:sz w:val="20"/>
              </w:rPr>
              <w:t>A transfer of employment to which the employment regulations applies.</w:t>
            </w:r>
          </w:p>
        </w:tc>
      </w:tr>
      <w:tr w:rsidR="00843B00">
        <w:tblPrEx>
          <w:tblCellMar>
            <w:top w:w="0" w:type="dxa"/>
            <w:bottom w:w="0" w:type="dxa"/>
          </w:tblCellMar>
        </w:tblPrEx>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1179" w:line="230" w:lineRule="exact"/>
              <w:ind w:left="115"/>
              <w:textAlignment w:val="baseline"/>
              <w:rPr>
                <w:rFonts w:ascii="Arial" w:eastAsia="Arial" w:hAnsi="Arial"/>
                <w:b/>
                <w:color w:val="000000"/>
                <w:sz w:val="20"/>
              </w:rPr>
            </w:pPr>
            <w:r>
              <w:rPr>
                <w:rFonts w:ascii="Arial" w:eastAsia="Arial" w:hAnsi="Arial"/>
                <w:b/>
                <w:color w:val="000000"/>
                <w:sz w:val="20"/>
              </w:rPr>
              <w:t>Replacement Services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7" w:after="124" w:line="264" w:lineRule="exact"/>
              <w:ind w:left="108" w:right="180"/>
              <w:textAlignment w:val="baseline"/>
              <w:rPr>
                <w:rFonts w:ascii="Arial" w:eastAsia="Arial" w:hAnsi="Arial"/>
                <w:color w:val="000000"/>
                <w:sz w:val="20"/>
              </w:rPr>
            </w:pPr>
            <w:r>
              <w:rPr>
                <w:rFonts w:ascii="Arial" w:eastAsia="Arial" w:hAnsi="Arial"/>
                <w:color w:val="000000"/>
                <w:sz w:val="20"/>
              </w:rPr>
              <w:t>Any services which are the same as or substantially similar to any of the Services and which the Buyer receives in substitution for any of the services after the expiry or Ending or partial Ending of the Call-Off Contract, whether thos</w:t>
            </w:r>
            <w:r>
              <w:rPr>
                <w:rFonts w:ascii="Arial" w:eastAsia="Arial" w:hAnsi="Arial"/>
                <w:color w:val="000000"/>
                <w:sz w:val="20"/>
              </w:rPr>
              <w:t>e services are provided by the Buyer or a third party.</w:t>
            </w:r>
          </w:p>
        </w:tc>
      </w:tr>
      <w:tr w:rsidR="00843B00">
        <w:tblPrEx>
          <w:tblCellMar>
            <w:top w:w="0" w:type="dxa"/>
            <w:bottom w:w="0" w:type="dxa"/>
          </w:tblCellMar>
        </w:tblPrEx>
        <w:trPr>
          <w:trHeight w:hRule="exact" w:val="1252"/>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650" w:line="230" w:lineRule="exact"/>
              <w:ind w:left="115"/>
              <w:textAlignment w:val="baseline"/>
              <w:rPr>
                <w:rFonts w:ascii="Arial" w:eastAsia="Arial" w:hAnsi="Arial"/>
                <w:b/>
                <w:color w:val="000000"/>
                <w:sz w:val="20"/>
              </w:rPr>
            </w:pPr>
            <w:r>
              <w:rPr>
                <w:rFonts w:ascii="Arial" w:eastAsia="Arial" w:hAnsi="Arial"/>
                <w:b/>
                <w:color w:val="000000"/>
                <w:sz w:val="20"/>
              </w:rPr>
              <w:t>Replacement supplier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7" w:after="123" w:line="264" w:lineRule="exact"/>
              <w:ind w:left="108" w:right="216"/>
              <w:textAlignment w:val="baseline"/>
              <w:rPr>
                <w:rFonts w:ascii="Arial" w:eastAsia="Arial" w:hAnsi="Arial"/>
                <w:color w:val="000000"/>
                <w:sz w:val="20"/>
              </w:rPr>
            </w:pPr>
            <w:r>
              <w:rPr>
                <w:rFonts w:ascii="Arial" w:eastAsia="Arial" w:hAnsi="Arial"/>
                <w:color w:val="000000"/>
                <w:sz w:val="20"/>
              </w:rPr>
              <w:t>Any third-party service provider of replacement services appointed by the Buyer (or where the Buyer is providing replacement Services for its own account, the Buyer).</w:t>
            </w:r>
          </w:p>
        </w:tc>
      </w:tr>
      <w:tr w:rsidR="00843B00">
        <w:tblPrEx>
          <w:tblCellMar>
            <w:top w:w="0" w:type="dxa"/>
            <w:bottom w:w="0" w:type="dxa"/>
          </w:tblCellMar>
        </w:tblPrEx>
        <w:trPr>
          <w:trHeight w:hRule="exact" w:val="994"/>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9" w:after="127" w:line="264" w:lineRule="exact"/>
              <w:ind w:left="108" w:right="432"/>
              <w:textAlignment w:val="baseline"/>
              <w:rPr>
                <w:rFonts w:ascii="Arial" w:eastAsia="Arial" w:hAnsi="Arial"/>
                <w:b/>
                <w:color w:val="000000"/>
                <w:sz w:val="20"/>
              </w:rPr>
            </w:pPr>
            <w:r>
              <w:rPr>
                <w:rFonts w:ascii="Arial" w:eastAsia="Arial" w:hAnsi="Arial"/>
                <w:b/>
                <w:color w:val="000000"/>
                <w:sz w:val="20"/>
              </w:rPr>
              <w:t>Security management plan</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28" w:line="264" w:lineRule="exact"/>
              <w:ind w:left="108" w:right="144"/>
              <w:jc w:val="both"/>
              <w:textAlignment w:val="baseline"/>
              <w:rPr>
                <w:rFonts w:ascii="Arial" w:eastAsia="Arial" w:hAnsi="Arial"/>
                <w:color w:val="000000"/>
                <w:sz w:val="20"/>
              </w:rPr>
            </w:pPr>
            <w:r>
              <w:rPr>
                <w:rFonts w:ascii="Arial" w:eastAsia="Arial" w:hAnsi="Arial"/>
                <w:color w:val="000000"/>
                <w:sz w:val="20"/>
              </w:rPr>
              <w:t>The Supplier's security management plan developed by the Suppli</w:t>
            </w:r>
            <w:r>
              <w:rPr>
                <w:rFonts w:ascii="Arial" w:eastAsia="Arial" w:hAnsi="Arial"/>
                <w:color w:val="000000"/>
                <w:sz w:val="20"/>
              </w:rPr>
              <w:t>er in accordance with clause 16.1.</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after="132" w:line="230" w:lineRule="exact"/>
              <w:ind w:left="115"/>
              <w:textAlignment w:val="baseline"/>
              <w:rPr>
                <w:rFonts w:ascii="Arial" w:eastAsia="Arial" w:hAnsi="Arial"/>
                <w:b/>
                <w:color w:val="000000"/>
                <w:sz w:val="20"/>
              </w:rPr>
            </w:pPr>
            <w:r>
              <w:rPr>
                <w:rFonts w:ascii="Arial" w:eastAsia="Arial" w:hAnsi="Arial"/>
                <w:b/>
                <w:color w:val="000000"/>
                <w:sz w:val="20"/>
              </w:rPr>
              <w:t>Services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after="133" w:line="229" w:lineRule="exact"/>
              <w:ind w:left="101"/>
              <w:textAlignment w:val="baseline"/>
              <w:rPr>
                <w:rFonts w:ascii="Arial" w:eastAsia="Arial" w:hAnsi="Arial"/>
                <w:color w:val="000000"/>
                <w:sz w:val="20"/>
              </w:rPr>
            </w:pPr>
            <w:r>
              <w:rPr>
                <w:rFonts w:ascii="Arial" w:eastAsia="Arial" w:hAnsi="Arial"/>
                <w:color w:val="000000"/>
                <w:sz w:val="20"/>
              </w:rPr>
              <w:t>The services ordered by the Buyer as set out in the Order Form.</w:t>
            </w:r>
          </w:p>
        </w:tc>
      </w:tr>
      <w:tr w:rsidR="00843B00">
        <w:tblPrEx>
          <w:tblCellMar>
            <w:top w:w="0" w:type="dxa"/>
            <w:bottom w:w="0" w:type="dxa"/>
          </w:tblCellMar>
        </w:tblPrEx>
        <w:trPr>
          <w:trHeight w:hRule="exact" w:val="1003"/>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7" w:after="406" w:line="230" w:lineRule="exact"/>
              <w:ind w:left="115"/>
              <w:textAlignment w:val="baseline"/>
              <w:rPr>
                <w:rFonts w:ascii="Arial" w:eastAsia="Arial" w:hAnsi="Arial"/>
                <w:b/>
                <w:color w:val="000000"/>
                <w:sz w:val="20"/>
              </w:rPr>
            </w:pPr>
            <w:r>
              <w:rPr>
                <w:rFonts w:ascii="Arial" w:eastAsia="Arial" w:hAnsi="Arial"/>
                <w:b/>
                <w:color w:val="000000"/>
                <w:sz w:val="20"/>
              </w:rPr>
              <w:t>Service data</w:t>
            </w:r>
          </w:p>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spacing w:before="322" w:after="143" w:line="264" w:lineRule="exact"/>
              <w:ind w:left="108" w:right="468"/>
              <w:textAlignment w:val="baseline"/>
              <w:rPr>
                <w:rFonts w:ascii="Arial" w:eastAsia="Arial" w:hAnsi="Arial"/>
                <w:color w:val="000000"/>
                <w:sz w:val="20"/>
              </w:rPr>
            </w:pPr>
            <w:r>
              <w:rPr>
                <w:rFonts w:ascii="Arial" w:eastAsia="Arial" w:hAnsi="Arial"/>
                <w:color w:val="000000"/>
                <w:sz w:val="20"/>
              </w:rPr>
              <w:t>Data that is owned or managed by the Buyer and used for the G-Cloud Services, including backup data.</w:t>
            </w:r>
          </w:p>
        </w:tc>
      </w:tr>
    </w:tbl>
    <w:p w:rsidR="00843B00" w:rsidRDefault="00843B00">
      <w:pPr>
        <w:sectPr w:rsidR="00843B00">
          <w:pgSz w:w="11909" w:h="16834"/>
          <w:pgMar w:top="680" w:right="1817" w:bottom="558" w:left="1092" w:header="720" w:footer="720" w:gutter="0"/>
          <w:cols w:space="720"/>
        </w:sectPr>
      </w:pPr>
    </w:p>
    <w:p w:rsidR="00843B00" w:rsidRDefault="006A21F1">
      <w:pPr>
        <w:spacing w:before="20" w:line="20" w:lineRule="exact"/>
      </w:pPr>
      <w:r>
        <w:rPr>
          <w:noProof/>
        </w:rPr>
        <mc:AlternateContent>
          <mc:Choice Requires="wps">
            <w:drawing>
              <wp:anchor distT="0" distB="0" distL="0" distR="0" simplePos="0" relativeHeight="251677696"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0" type="#_x0000_t202" style="position:absolute;margin-left:528.6pt;margin-top:780.85pt;width:13.9pt;height:12.6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mc:Fallback>
        </mc:AlternateConten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843B00">
        <w:tblPrEx>
          <w:tblCellMar>
            <w:top w:w="0" w:type="dxa"/>
            <w:bottom w:w="0" w:type="dxa"/>
          </w:tblCellMar>
        </w:tblPrEx>
        <w:trPr>
          <w:trHeight w:hRule="exact" w:val="1262"/>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7" w:after="655" w:line="230" w:lineRule="exact"/>
              <w:ind w:left="115"/>
              <w:textAlignment w:val="baseline"/>
              <w:rPr>
                <w:rFonts w:ascii="Arial" w:eastAsia="Arial" w:hAnsi="Arial"/>
                <w:b/>
                <w:color w:val="000000"/>
                <w:sz w:val="20"/>
              </w:rPr>
            </w:pPr>
            <w:r>
              <w:rPr>
                <w:rFonts w:ascii="Arial" w:eastAsia="Arial" w:hAnsi="Arial"/>
                <w:b/>
                <w:color w:val="000000"/>
                <w:sz w:val="20"/>
              </w:rPr>
              <w:t>Service definition(s)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33" w:after="127" w:line="264" w:lineRule="exact"/>
              <w:ind w:left="108" w:right="144"/>
              <w:textAlignment w:val="baseline"/>
              <w:rPr>
                <w:rFonts w:ascii="Arial" w:eastAsia="Arial" w:hAnsi="Arial"/>
                <w:color w:val="000000"/>
                <w:sz w:val="20"/>
              </w:rPr>
            </w:pPr>
            <w:r>
              <w:rPr>
                <w:rFonts w:ascii="Arial" w:eastAsia="Arial" w:hAnsi="Arial"/>
                <w:color w:val="000000"/>
                <w:sz w:val="20"/>
              </w:rPr>
              <w:t>The definition of the Supplier's G-Cloud Services provided as part of their Application that includes, but isn’t limited to, those items listed in Section 2 (Services Offered) of the Framework Agreement.</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8" w:after="396" w:line="230" w:lineRule="exact"/>
              <w:ind w:left="115"/>
              <w:textAlignment w:val="baseline"/>
              <w:rPr>
                <w:rFonts w:ascii="Arial" w:eastAsia="Arial" w:hAnsi="Arial"/>
                <w:b/>
                <w:color w:val="000000"/>
                <w:sz w:val="20"/>
              </w:rPr>
            </w:pPr>
            <w:r>
              <w:rPr>
                <w:rFonts w:ascii="Arial" w:eastAsia="Arial" w:hAnsi="Arial"/>
                <w:b/>
                <w:color w:val="000000"/>
                <w:sz w:val="20"/>
              </w:rPr>
              <w:t>Service description</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4" w:after="132" w:line="264" w:lineRule="exact"/>
              <w:ind w:left="108" w:right="288"/>
              <w:textAlignment w:val="baseline"/>
              <w:rPr>
                <w:rFonts w:ascii="Arial" w:eastAsia="Arial" w:hAnsi="Arial"/>
                <w:color w:val="000000"/>
                <w:sz w:val="20"/>
              </w:rPr>
            </w:pPr>
            <w:r>
              <w:rPr>
                <w:rFonts w:ascii="Arial" w:eastAsia="Arial" w:hAnsi="Arial"/>
                <w:color w:val="000000"/>
                <w:sz w:val="20"/>
              </w:rPr>
              <w:t>The description of the Supplier service offering as published on the Digital Marketplace.</w:t>
            </w:r>
          </w:p>
        </w:tc>
      </w:tr>
      <w:tr w:rsidR="00843B00">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660" w:line="230" w:lineRule="exact"/>
              <w:ind w:left="115"/>
              <w:textAlignment w:val="baseline"/>
              <w:rPr>
                <w:rFonts w:ascii="Arial" w:eastAsia="Arial" w:hAnsi="Arial"/>
                <w:b/>
                <w:color w:val="000000"/>
                <w:sz w:val="20"/>
              </w:rPr>
            </w:pPr>
            <w:r>
              <w:rPr>
                <w:rFonts w:ascii="Arial" w:eastAsia="Arial" w:hAnsi="Arial"/>
                <w:b/>
                <w:color w:val="000000"/>
                <w:sz w:val="20"/>
              </w:rPr>
              <w:t>Service Personal Data</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9" w:after="127" w:line="264" w:lineRule="exact"/>
              <w:ind w:left="108" w:right="180"/>
              <w:textAlignment w:val="baseline"/>
              <w:rPr>
                <w:rFonts w:ascii="Arial" w:eastAsia="Arial" w:hAnsi="Arial"/>
                <w:color w:val="000000"/>
                <w:sz w:val="20"/>
              </w:rPr>
            </w:pPr>
            <w:r>
              <w:rPr>
                <w:rFonts w:ascii="Arial" w:eastAsia="Arial" w:hAnsi="Arial"/>
                <w:color w:val="000000"/>
                <w:sz w:val="20"/>
              </w:rPr>
              <w:t>The Personal Data supplied by a Buyer to the Supplier in the course of the use of the G-Cloud Services for purposes of or in connection with this Call-Off Contract.</w:t>
            </w:r>
          </w:p>
        </w:tc>
      </w:tr>
      <w:tr w:rsidR="00843B00">
        <w:tblPrEx>
          <w:tblCellMar>
            <w:top w:w="0" w:type="dxa"/>
            <w:bottom w:w="0" w:type="dxa"/>
          </w:tblCellMar>
        </w:tblPrEx>
        <w:trPr>
          <w:trHeight w:hRule="exact" w:val="1099"/>
        </w:trPr>
        <w:tc>
          <w:tcPr>
            <w:tcW w:w="2635" w:type="dxa"/>
            <w:vMerge w:val="restart"/>
            <w:tcBorders>
              <w:top w:val="single" w:sz="9" w:space="0" w:color="000000"/>
              <w:left w:val="single" w:sz="9" w:space="0" w:color="000000"/>
              <w:bottom w:val="single" w:sz="0" w:space="0" w:color="000000"/>
              <w:right w:val="single" w:sz="9" w:space="0" w:color="000000"/>
            </w:tcBorders>
          </w:tcPr>
          <w:p w:rsidR="00843B00" w:rsidRDefault="006A21F1">
            <w:pPr>
              <w:spacing w:before="362" w:after="915" w:line="230" w:lineRule="exact"/>
              <w:ind w:left="115"/>
              <w:textAlignment w:val="baseline"/>
              <w:rPr>
                <w:rFonts w:ascii="Arial" w:eastAsia="Arial" w:hAnsi="Arial"/>
                <w:b/>
                <w:color w:val="000000"/>
                <w:sz w:val="20"/>
              </w:rPr>
            </w:pPr>
            <w:r>
              <w:rPr>
                <w:rFonts w:ascii="Arial" w:eastAsia="Arial" w:hAnsi="Arial"/>
                <w:b/>
                <w:color w:val="000000"/>
                <w:sz w:val="20"/>
              </w:rPr>
              <w:t>Spend controls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07" w:line="260" w:lineRule="exact"/>
              <w:ind w:left="144" w:right="180"/>
              <w:textAlignment w:val="baseline"/>
              <w:rPr>
                <w:rFonts w:ascii="Arial" w:eastAsia="Arial" w:hAnsi="Arial"/>
                <w:color w:val="000000"/>
                <w:spacing w:val="-2"/>
                <w:sz w:val="20"/>
              </w:rPr>
            </w:pPr>
            <w:r>
              <w:rPr>
                <w:rFonts w:ascii="Arial" w:eastAsia="Arial" w:hAnsi="Arial"/>
                <w:color w:val="000000"/>
                <w:spacing w:val="-2"/>
                <w:sz w:val="20"/>
              </w:rPr>
              <w:t>The approval process used by a central government Buyer if it needs to spen</w:t>
            </w:r>
            <w:r>
              <w:rPr>
                <w:rFonts w:ascii="Arial" w:eastAsia="Arial" w:hAnsi="Arial"/>
                <w:color w:val="000000"/>
                <w:spacing w:val="-2"/>
                <w:sz w:val="20"/>
              </w:rPr>
              <w:t xml:space="preserve">d money on certain digital or technology services, see </w:t>
            </w:r>
            <w:hyperlink r:id="rId25">
              <w:r>
                <w:rPr>
                  <w:rFonts w:ascii="Arial" w:eastAsia="Arial" w:hAnsi="Arial"/>
                  <w:color w:val="0000FF"/>
                  <w:spacing w:val="-2"/>
                  <w:sz w:val="20"/>
                  <w:u w:val="single"/>
                </w:rPr>
                <w:t>https://www.gov.uk/service-manual/agile-delivery/spend-controls</w:t>
              </w:r>
              <w:r>
                <w:rPr>
                  <w:rFonts w:ascii="Arial" w:eastAsia="Arial" w:hAnsi="Arial"/>
                  <w:color w:val="0000FF"/>
                  <w:spacing w:val="-2"/>
                  <w:sz w:val="20"/>
                  <w:u w:val="single"/>
                </w:rPr>
                <w:t>-</w:t>
              </w:r>
            </w:hyperlink>
            <w:r>
              <w:rPr>
                <w:rFonts w:ascii="Arial" w:eastAsia="Arial" w:hAnsi="Arial"/>
                <w:color w:val="000000"/>
                <w:sz w:val="24"/>
              </w:rPr>
              <w:t xml:space="preserve"> </w:t>
            </w:r>
          </w:p>
        </w:tc>
      </w:tr>
      <w:tr w:rsidR="00843B00">
        <w:tblPrEx>
          <w:tblCellMar>
            <w:top w:w="0" w:type="dxa"/>
            <w:bottom w:w="0" w:type="dxa"/>
          </w:tblCellMar>
        </w:tblPrEx>
        <w:trPr>
          <w:trHeight w:hRule="exact" w:val="264"/>
        </w:trPr>
        <w:tc>
          <w:tcPr>
            <w:tcW w:w="2635" w:type="dxa"/>
            <w:vMerge/>
            <w:tcBorders>
              <w:top w:val="single" w:sz="0" w:space="0" w:color="000000"/>
              <w:left w:val="single" w:sz="9" w:space="0" w:color="000000"/>
              <w:bottom w:val="single" w:sz="0" w:space="0" w:color="000000"/>
              <w:right w:val="single" w:sz="9" w:space="0" w:color="000000"/>
            </w:tcBorders>
          </w:tcPr>
          <w:p w:rsidR="00843B00" w:rsidRDefault="00843B00"/>
        </w:tc>
        <w:tc>
          <w:tcPr>
            <w:tcW w:w="6283"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55" w:line="194" w:lineRule="exact"/>
              <w:ind w:left="72"/>
              <w:textAlignment w:val="baseline"/>
              <w:rPr>
                <w:rFonts w:ascii="Arial" w:eastAsia="Arial" w:hAnsi="Arial"/>
                <w:color w:val="000000"/>
                <w:sz w:val="20"/>
              </w:rPr>
            </w:pPr>
            <w:hyperlink r:id="rId26">
              <w:r>
                <w:rPr>
                  <w:rFonts w:ascii="Arial" w:eastAsia="Arial" w:hAnsi="Arial"/>
                  <w:color w:val="0000FF"/>
                  <w:sz w:val="20"/>
                  <w:u w:val="single"/>
                </w:rPr>
                <w:t>check-if-you-need-approval-to-spend-money-on-a-service</w:t>
              </w:r>
            </w:hyperlink>
            <w:r>
              <w:rPr>
                <w:rFonts w:ascii="Arial" w:eastAsia="Arial" w:hAnsi="Arial"/>
                <w:color w:val="000000"/>
                <w:sz w:val="20"/>
              </w:rPr>
              <w:t xml:space="preserve"> </w:t>
            </w:r>
          </w:p>
        </w:tc>
      </w:tr>
      <w:tr w:rsidR="00843B00">
        <w:tblPrEx>
          <w:tblCellMar>
            <w:top w:w="0" w:type="dxa"/>
            <w:bottom w:w="0" w:type="dxa"/>
          </w:tblCellMar>
        </w:tblPrEx>
        <w:trPr>
          <w:trHeight w:hRule="exact" w:val="154"/>
        </w:trPr>
        <w:tc>
          <w:tcPr>
            <w:tcW w:w="2635" w:type="dxa"/>
            <w:vMerge/>
            <w:tcBorders>
              <w:top w:val="single" w:sz="0" w:space="0" w:color="000000"/>
              <w:left w:val="single" w:sz="9" w:space="0" w:color="000000"/>
              <w:bottom w:val="single" w:sz="9" w:space="0" w:color="000000"/>
              <w:right w:val="single" w:sz="9" w:space="0" w:color="000000"/>
            </w:tcBorders>
          </w:tcPr>
          <w:p w:rsidR="00843B00" w:rsidRDefault="00843B00"/>
        </w:tc>
        <w:tc>
          <w:tcPr>
            <w:tcW w:w="6283" w:type="dxa"/>
            <w:tcBorders>
              <w:top w:val="single" w:sz="9" w:space="0" w:color="000000"/>
              <w:left w:val="single" w:sz="9" w:space="0" w:color="000000"/>
              <w:bottom w:val="single" w:sz="9" w:space="0" w:color="00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after="132" w:line="230" w:lineRule="exact"/>
              <w:ind w:left="115"/>
              <w:textAlignment w:val="baseline"/>
              <w:rPr>
                <w:rFonts w:ascii="Arial" w:eastAsia="Arial" w:hAnsi="Arial"/>
                <w:b/>
                <w:color w:val="000000"/>
                <w:sz w:val="20"/>
              </w:rPr>
            </w:pPr>
            <w:r>
              <w:rPr>
                <w:rFonts w:ascii="Arial" w:eastAsia="Arial" w:hAnsi="Arial"/>
                <w:b/>
                <w:color w:val="000000"/>
                <w:sz w:val="20"/>
              </w:rPr>
              <w:t>Start date</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2" w:after="132" w:line="230" w:lineRule="exact"/>
              <w:ind w:left="101"/>
              <w:textAlignment w:val="baseline"/>
              <w:rPr>
                <w:rFonts w:ascii="Arial" w:eastAsia="Arial" w:hAnsi="Arial"/>
                <w:color w:val="000000"/>
                <w:sz w:val="20"/>
              </w:rPr>
            </w:pPr>
            <w:r>
              <w:rPr>
                <w:rFonts w:ascii="Arial" w:eastAsia="Arial" w:hAnsi="Arial"/>
                <w:color w:val="000000"/>
                <w:sz w:val="20"/>
              </w:rPr>
              <w:t>The Start date of this Call-Off Contract as set out in the Order Form.</w:t>
            </w:r>
          </w:p>
        </w:tc>
      </w:tr>
      <w:tr w:rsidR="00843B00">
        <w:tblPrEx>
          <w:tblCellMar>
            <w:top w:w="0" w:type="dxa"/>
            <w:bottom w:w="0" w:type="dxa"/>
          </w:tblCellMar>
        </w:tblPrEx>
        <w:trPr>
          <w:trHeight w:hRule="exact" w:val="1785"/>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2" w:after="1178" w:line="230" w:lineRule="exact"/>
              <w:ind w:left="115"/>
              <w:textAlignment w:val="baseline"/>
              <w:rPr>
                <w:rFonts w:ascii="Arial" w:eastAsia="Arial" w:hAnsi="Arial"/>
                <w:b/>
                <w:color w:val="000000"/>
                <w:sz w:val="20"/>
              </w:rPr>
            </w:pPr>
            <w:r>
              <w:rPr>
                <w:rFonts w:ascii="Arial" w:eastAsia="Arial" w:hAnsi="Arial"/>
                <w:b/>
                <w:color w:val="000000"/>
                <w:sz w:val="20"/>
              </w:rPr>
              <w:t>Subcontract</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8" w:after="122" w:line="264" w:lineRule="exact"/>
              <w:ind w:left="108" w:right="180"/>
              <w:textAlignment w:val="baseline"/>
              <w:rPr>
                <w:rFonts w:ascii="Arial" w:eastAsia="Arial" w:hAnsi="Arial"/>
                <w:color w:val="000000"/>
                <w:sz w:val="20"/>
              </w:rPr>
            </w:pPr>
            <w:r>
              <w:rPr>
                <w:rFonts w:ascii="Arial" w:eastAsia="Arial" w:hAnsi="Arial"/>
                <w:color w:val="000000"/>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rFonts w:ascii="Arial" w:eastAsia="Arial" w:hAnsi="Arial"/>
                <w:color w:val="000000"/>
                <w:sz w:val="20"/>
              </w:rPr>
              <w:t>f the G-Cloud Services or any part thereof.</w:t>
            </w:r>
          </w:p>
        </w:tc>
      </w:tr>
      <w:tr w:rsidR="00843B00">
        <w:tblPrEx>
          <w:tblCellMar>
            <w:top w:w="0" w:type="dxa"/>
            <w:bottom w:w="0" w:type="dxa"/>
          </w:tblCellMar>
        </w:tblPrEx>
        <w:trPr>
          <w:trHeight w:hRule="exact" w:val="1517"/>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924" w:line="230" w:lineRule="exact"/>
              <w:ind w:left="115"/>
              <w:textAlignment w:val="baseline"/>
              <w:rPr>
                <w:rFonts w:ascii="Arial" w:eastAsia="Arial" w:hAnsi="Arial"/>
                <w:b/>
                <w:color w:val="000000"/>
                <w:sz w:val="20"/>
              </w:rPr>
            </w:pPr>
            <w:r>
              <w:rPr>
                <w:rFonts w:ascii="Arial" w:eastAsia="Arial" w:hAnsi="Arial"/>
                <w:b/>
                <w:color w:val="000000"/>
                <w:sz w:val="20"/>
              </w:rPr>
              <w:t>Subcontractor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4" w:after="132" w:line="264" w:lineRule="exact"/>
              <w:ind w:left="108" w:right="180"/>
              <w:textAlignment w:val="baseline"/>
              <w:rPr>
                <w:rFonts w:ascii="Arial" w:eastAsia="Arial" w:hAnsi="Arial"/>
                <w:color w:val="000000"/>
                <w:sz w:val="20"/>
              </w:rPr>
            </w:pPr>
            <w:r>
              <w:rPr>
                <w:rFonts w:ascii="Arial" w:eastAsia="Arial" w:hAnsi="Arial"/>
                <w:color w:val="000000"/>
                <w:sz w:val="20"/>
              </w:rPr>
              <w:t>Any third party engaged by the Supplier under a subcontract (permitted under the Framework Agreement and the Call-Off Contract) and its servants or agents in connection with the provision of G-Clou</w:t>
            </w:r>
            <w:r>
              <w:rPr>
                <w:rFonts w:ascii="Arial" w:eastAsia="Arial" w:hAnsi="Arial"/>
                <w:color w:val="000000"/>
                <w:sz w:val="20"/>
              </w:rPr>
              <w:t>d Services.</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8" w:after="400" w:line="230" w:lineRule="exact"/>
              <w:ind w:left="115"/>
              <w:textAlignment w:val="baseline"/>
              <w:rPr>
                <w:rFonts w:ascii="Arial" w:eastAsia="Arial" w:hAnsi="Arial"/>
                <w:b/>
                <w:color w:val="000000"/>
                <w:sz w:val="20"/>
              </w:rPr>
            </w:pPr>
            <w:r>
              <w:rPr>
                <w:rFonts w:ascii="Arial" w:eastAsia="Arial" w:hAnsi="Arial"/>
                <w:b/>
                <w:color w:val="000000"/>
                <w:sz w:val="20"/>
              </w:rPr>
              <w:t>Subprocessor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4" w:after="136" w:line="264" w:lineRule="exact"/>
              <w:ind w:left="108" w:right="216"/>
              <w:textAlignment w:val="baseline"/>
              <w:rPr>
                <w:rFonts w:ascii="Arial" w:eastAsia="Arial" w:hAnsi="Arial"/>
                <w:color w:val="000000"/>
                <w:sz w:val="20"/>
              </w:rPr>
            </w:pPr>
            <w:r>
              <w:rPr>
                <w:rFonts w:ascii="Arial" w:eastAsia="Arial" w:hAnsi="Arial"/>
                <w:color w:val="000000"/>
                <w:sz w:val="20"/>
              </w:rPr>
              <w:t>Any third party appointed to process Personal Data on behalf of the Supplier under this Call-Off Contract.</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7" w:after="132" w:line="230" w:lineRule="exact"/>
              <w:ind w:left="115"/>
              <w:textAlignment w:val="baseline"/>
              <w:rPr>
                <w:rFonts w:ascii="Arial" w:eastAsia="Arial" w:hAnsi="Arial"/>
                <w:b/>
                <w:color w:val="000000"/>
                <w:sz w:val="20"/>
              </w:rPr>
            </w:pPr>
            <w:r>
              <w:rPr>
                <w:rFonts w:ascii="Arial" w:eastAsia="Arial" w:hAnsi="Arial"/>
                <w:b/>
                <w:color w:val="000000"/>
                <w:sz w:val="20"/>
              </w:rPr>
              <w:t>Supplier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7" w:after="132" w:line="230" w:lineRule="exact"/>
              <w:ind w:left="101"/>
              <w:textAlignment w:val="baseline"/>
              <w:rPr>
                <w:rFonts w:ascii="Arial" w:eastAsia="Arial" w:hAnsi="Arial"/>
                <w:color w:val="000000"/>
                <w:sz w:val="20"/>
              </w:rPr>
            </w:pPr>
            <w:r>
              <w:rPr>
                <w:rFonts w:ascii="Arial" w:eastAsia="Arial" w:hAnsi="Arial"/>
                <w:color w:val="000000"/>
                <w:sz w:val="20"/>
              </w:rPr>
              <w:t>The person, firm or company identified in the Order Form.</w:t>
            </w:r>
          </w:p>
        </w:tc>
      </w:tr>
      <w:tr w:rsidR="00843B00">
        <w:tblPrEx>
          <w:tblCellMar>
            <w:top w:w="0" w:type="dxa"/>
            <w:bottom w:w="0" w:type="dxa"/>
          </w:tblCellMar>
        </w:tblPrEx>
        <w:trPr>
          <w:trHeight w:hRule="exact" w:val="988"/>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7" w:after="387" w:line="230" w:lineRule="exact"/>
              <w:ind w:left="115"/>
              <w:textAlignment w:val="baseline"/>
              <w:rPr>
                <w:rFonts w:ascii="Arial" w:eastAsia="Arial" w:hAnsi="Arial"/>
                <w:b/>
                <w:color w:val="000000"/>
                <w:sz w:val="20"/>
              </w:rPr>
            </w:pPr>
            <w:r>
              <w:rPr>
                <w:rFonts w:ascii="Arial" w:eastAsia="Arial" w:hAnsi="Arial"/>
                <w:b/>
                <w:color w:val="000000"/>
                <w:sz w:val="20"/>
              </w:rPr>
              <w:t>Supplier Representative</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3" w:after="123" w:line="264" w:lineRule="exact"/>
              <w:ind w:left="108" w:right="468"/>
              <w:textAlignment w:val="baseline"/>
              <w:rPr>
                <w:rFonts w:ascii="Arial" w:eastAsia="Arial" w:hAnsi="Arial"/>
                <w:color w:val="000000"/>
                <w:sz w:val="20"/>
              </w:rPr>
            </w:pPr>
            <w:r>
              <w:rPr>
                <w:rFonts w:ascii="Arial" w:eastAsia="Arial" w:hAnsi="Arial"/>
                <w:color w:val="000000"/>
                <w:sz w:val="20"/>
              </w:rPr>
              <w:t>The representative appointed by the Supplier from time to time in relation to the Call-Off Contract.</w:t>
            </w:r>
          </w:p>
        </w:tc>
      </w:tr>
      <w:tr w:rsidR="00843B00">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58" w:after="650" w:line="230" w:lineRule="exact"/>
              <w:ind w:left="115"/>
              <w:textAlignment w:val="baseline"/>
              <w:rPr>
                <w:rFonts w:ascii="Arial" w:eastAsia="Arial" w:hAnsi="Arial"/>
                <w:b/>
                <w:color w:val="000000"/>
                <w:sz w:val="20"/>
              </w:rPr>
            </w:pPr>
            <w:r>
              <w:rPr>
                <w:rFonts w:ascii="Arial" w:eastAsia="Arial" w:hAnsi="Arial"/>
                <w:b/>
                <w:color w:val="000000"/>
                <w:sz w:val="20"/>
              </w:rPr>
              <w:t>Supplier staff</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4" w:after="122" w:line="264" w:lineRule="exact"/>
              <w:ind w:left="108" w:right="432"/>
              <w:textAlignment w:val="baseline"/>
              <w:rPr>
                <w:rFonts w:ascii="Arial" w:eastAsia="Arial" w:hAnsi="Arial"/>
                <w:color w:val="000000"/>
                <w:sz w:val="20"/>
              </w:rPr>
            </w:pPr>
            <w:r>
              <w:rPr>
                <w:rFonts w:ascii="Arial" w:eastAsia="Arial" w:hAnsi="Arial"/>
                <w:color w:val="000000"/>
                <w:sz w:val="20"/>
              </w:rPr>
              <w:t>All persons employed by the Supplier together with the Supplier’s servants, agents, suppliers and subcontractors used in the performance of its obligations under this Call-Off Contract.</w:t>
            </w:r>
          </w:p>
        </w:tc>
      </w:tr>
      <w:tr w:rsidR="00843B00">
        <w:tblPrEx>
          <w:tblCellMar>
            <w:top w:w="0" w:type="dxa"/>
            <w:bottom w:w="0" w:type="dxa"/>
          </w:tblCellMar>
        </w:tblPrEx>
        <w:trPr>
          <w:trHeight w:hRule="exact" w:val="1267"/>
        </w:trPr>
        <w:tc>
          <w:tcPr>
            <w:tcW w:w="2635" w:type="dxa"/>
            <w:tcBorders>
              <w:top w:val="single" w:sz="9" w:space="0" w:color="000000"/>
              <w:left w:val="single" w:sz="9" w:space="0" w:color="000000"/>
              <w:bottom w:val="single" w:sz="9" w:space="0" w:color="000000"/>
              <w:right w:val="single" w:sz="9" w:space="0" w:color="000000"/>
            </w:tcBorders>
          </w:tcPr>
          <w:p w:rsidR="00843B00" w:rsidRDefault="006A21F1">
            <w:pPr>
              <w:spacing w:before="363" w:after="660" w:line="230" w:lineRule="exact"/>
              <w:ind w:left="115"/>
              <w:textAlignment w:val="baseline"/>
              <w:rPr>
                <w:rFonts w:ascii="Arial" w:eastAsia="Arial" w:hAnsi="Arial"/>
                <w:b/>
                <w:color w:val="000000"/>
                <w:sz w:val="20"/>
              </w:rPr>
            </w:pPr>
            <w:r>
              <w:rPr>
                <w:rFonts w:ascii="Arial" w:eastAsia="Arial" w:hAnsi="Arial"/>
                <w:b/>
                <w:color w:val="000000"/>
                <w:sz w:val="20"/>
              </w:rPr>
              <w:t>Supplier terms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9" w:after="132" w:line="264" w:lineRule="exact"/>
              <w:ind w:left="72" w:right="180"/>
              <w:textAlignment w:val="baseline"/>
              <w:rPr>
                <w:rFonts w:ascii="Arial" w:eastAsia="Arial" w:hAnsi="Arial"/>
                <w:color w:val="000000"/>
                <w:sz w:val="20"/>
              </w:rPr>
            </w:pPr>
            <w:r>
              <w:rPr>
                <w:rFonts w:ascii="Arial" w:eastAsia="Arial" w:hAnsi="Arial"/>
                <w:color w:val="000000"/>
                <w:sz w:val="20"/>
              </w:rPr>
              <w:t>The relevant G-Cloud Service terms and conditions as s</w:t>
            </w:r>
            <w:r>
              <w:rPr>
                <w:rFonts w:ascii="Arial" w:eastAsia="Arial" w:hAnsi="Arial"/>
                <w:color w:val="000000"/>
                <w:sz w:val="20"/>
              </w:rPr>
              <w:t>et out in the Terms and Conditions document supplied as part of the Supplier’s Application.</w:t>
            </w:r>
          </w:p>
        </w:tc>
      </w:tr>
    </w:tbl>
    <w:p w:rsidR="00843B00" w:rsidRDefault="00843B00">
      <w:pPr>
        <w:sectPr w:rsidR="00843B00">
          <w:pgSz w:w="11909" w:h="16834"/>
          <w:pgMar w:top="680" w:right="1817" w:bottom="558" w:left="1092" w:header="720" w:footer="720" w:gutter="0"/>
          <w:cols w:space="720"/>
        </w:sectPr>
      </w:pPr>
    </w:p>
    <w:p w:rsidR="00843B00" w:rsidRDefault="006A21F1">
      <w:pPr>
        <w:spacing w:before="20" w:line="20" w:lineRule="exact"/>
      </w:pPr>
      <w:r>
        <w:rPr>
          <w:noProof/>
        </w:rPr>
        <mc:AlternateContent>
          <mc:Choice Requires="wps">
            <w:drawing>
              <wp:anchor distT="0" distB="0" distL="0" distR="0" simplePos="0" relativeHeight="251678720"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1" type="#_x0000_t202" style="position:absolute;margin-left:528.6pt;margin-top:780.85pt;width:13.9pt;height:12.6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mc:Fallback>
        </mc:AlternateConten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843B00">
        <w:tblPrEx>
          <w:tblCellMar>
            <w:top w:w="0" w:type="dxa"/>
            <w:bottom w:w="0" w:type="dxa"/>
          </w:tblCellMar>
        </w:tblPrEx>
        <w:trPr>
          <w:trHeight w:hRule="exact" w:val="734"/>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7" w:after="123" w:line="230" w:lineRule="exact"/>
              <w:ind w:left="105"/>
              <w:textAlignment w:val="baseline"/>
              <w:rPr>
                <w:rFonts w:ascii="Arial" w:eastAsia="Arial" w:hAnsi="Arial"/>
                <w:b/>
                <w:color w:val="000000"/>
                <w:sz w:val="20"/>
              </w:rPr>
            </w:pPr>
            <w:r>
              <w:rPr>
                <w:rFonts w:ascii="Arial" w:eastAsia="Arial" w:hAnsi="Arial"/>
                <w:b/>
                <w:color w:val="000000"/>
                <w:sz w:val="20"/>
              </w:rPr>
              <w:t>Term</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67" w:after="124" w:line="229" w:lineRule="exact"/>
              <w:ind w:left="101"/>
              <w:textAlignment w:val="baseline"/>
              <w:rPr>
                <w:rFonts w:ascii="Arial" w:eastAsia="Arial" w:hAnsi="Arial"/>
                <w:color w:val="000000"/>
                <w:sz w:val="20"/>
              </w:rPr>
            </w:pPr>
            <w:r>
              <w:rPr>
                <w:rFonts w:ascii="Arial" w:eastAsia="Arial" w:hAnsi="Arial"/>
                <w:color w:val="000000"/>
                <w:sz w:val="20"/>
              </w:rPr>
              <w:t>The term of this Call-Off Contract as set out in the Order Form.</w:t>
            </w:r>
          </w:p>
        </w:tc>
      </w:tr>
      <w:tr w:rsidR="00843B00">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8" w:after="132" w:line="230" w:lineRule="exact"/>
              <w:ind w:left="105"/>
              <w:textAlignment w:val="baseline"/>
              <w:rPr>
                <w:rFonts w:ascii="Arial" w:eastAsia="Arial" w:hAnsi="Arial"/>
                <w:b/>
                <w:color w:val="000000"/>
                <w:sz w:val="20"/>
              </w:rPr>
            </w:pPr>
            <w:r>
              <w:rPr>
                <w:rFonts w:ascii="Arial" w:eastAsia="Arial" w:hAnsi="Arial"/>
                <w:b/>
                <w:color w:val="000000"/>
                <w:sz w:val="20"/>
              </w:rPr>
              <w:t>Variation</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8" w:after="133" w:line="229" w:lineRule="exact"/>
              <w:ind w:left="101"/>
              <w:textAlignment w:val="baseline"/>
              <w:rPr>
                <w:rFonts w:ascii="Arial" w:eastAsia="Arial" w:hAnsi="Arial"/>
                <w:color w:val="000000"/>
                <w:sz w:val="20"/>
              </w:rPr>
            </w:pPr>
            <w:r>
              <w:rPr>
                <w:rFonts w:ascii="Arial" w:eastAsia="Arial" w:hAnsi="Arial"/>
                <w:color w:val="000000"/>
                <w:sz w:val="20"/>
              </w:rPr>
              <w:t>This has the meaning given to it in clause 32 (Variation process).</w:t>
            </w:r>
          </w:p>
        </w:tc>
      </w:tr>
      <w:tr w:rsidR="00843B00">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58" w:after="401" w:line="230" w:lineRule="exact"/>
              <w:ind w:left="105"/>
              <w:textAlignment w:val="baseline"/>
              <w:rPr>
                <w:rFonts w:ascii="Arial" w:eastAsia="Arial" w:hAnsi="Arial"/>
                <w:b/>
                <w:color w:val="000000"/>
                <w:sz w:val="20"/>
              </w:rPr>
            </w:pPr>
            <w:r>
              <w:rPr>
                <w:rFonts w:ascii="Arial" w:eastAsia="Arial" w:hAnsi="Arial"/>
                <w:b/>
                <w:color w:val="000000"/>
                <w:sz w:val="20"/>
              </w:rPr>
              <w:t>Working Days</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23" w:after="138" w:line="264" w:lineRule="exact"/>
              <w:ind w:left="108" w:right="216"/>
              <w:textAlignment w:val="baseline"/>
              <w:rPr>
                <w:rFonts w:ascii="Arial" w:eastAsia="Arial" w:hAnsi="Arial"/>
                <w:color w:val="000000"/>
                <w:sz w:val="20"/>
              </w:rPr>
            </w:pPr>
            <w:r>
              <w:rPr>
                <w:rFonts w:ascii="Arial" w:eastAsia="Arial" w:hAnsi="Arial"/>
                <w:color w:val="000000"/>
                <w:sz w:val="20"/>
              </w:rPr>
              <w:t>Any day other than a Saturday, Sunday or public holiday in England and Wales.</w:t>
            </w:r>
          </w:p>
        </w:tc>
      </w:tr>
      <w:tr w:rsidR="00843B00">
        <w:tblPrEx>
          <w:tblCellMar>
            <w:top w:w="0" w:type="dxa"/>
            <w:bottom w:w="0" w:type="dxa"/>
          </w:tblCellMar>
        </w:tblPrEx>
        <w:trPr>
          <w:trHeight w:hRule="exact" w:val="739"/>
        </w:trPr>
        <w:tc>
          <w:tcPr>
            <w:tcW w:w="2635"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8" w:after="146" w:line="230" w:lineRule="exact"/>
              <w:ind w:left="105"/>
              <w:textAlignment w:val="baseline"/>
              <w:rPr>
                <w:rFonts w:ascii="Arial" w:eastAsia="Arial" w:hAnsi="Arial"/>
                <w:b/>
                <w:color w:val="000000"/>
                <w:sz w:val="20"/>
              </w:rPr>
            </w:pPr>
            <w:r>
              <w:rPr>
                <w:rFonts w:ascii="Arial" w:eastAsia="Arial" w:hAnsi="Arial"/>
                <w:b/>
                <w:color w:val="000000"/>
                <w:sz w:val="20"/>
              </w:rPr>
              <w:t>Year</w:t>
            </w:r>
          </w:p>
        </w:tc>
        <w:tc>
          <w:tcPr>
            <w:tcW w:w="6283" w:type="dxa"/>
            <w:tcBorders>
              <w:top w:val="single" w:sz="9" w:space="0" w:color="000000"/>
              <w:left w:val="single" w:sz="9" w:space="0" w:color="000000"/>
              <w:bottom w:val="single" w:sz="9" w:space="0" w:color="000000"/>
              <w:right w:val="single" w:sz="9" w:space="0" w:color="000000"/>
            </w:tcBorders>
            <w:vAlign w:val="bottom"/>
          </w:tcPr>
          <w:p w:rsidR="00843B00" w:rsidRDefault="006A21F1">
            <w:pPr>
              <w:spacing w:before="358" w:after="147" w:line="229" w:lineRule="exact"/>
              <w:ind w:left="101"/>
              <w:textAlignment w:val="baseline"/>
              <w:rPr>
                <w:rFonts w:ascii="Arial" w:eastAsia="Arial" w:hAnsi="Arial"/>
                <w:color w:val="000000"/>
                <w:sz w:val="20"/>
              </w:rPr>
            </w:pPr>
            <w:r>
              <w:rPr>
                <w:rFonts w:ascii="Arial" w:eastAsia="Arial" w:hAnsi="Arial"/>
                <w:color w:val="000000"/>
                <w:sz w:val="20"/>
              </w:rPr>
              <w:t>A contract year.</w:t>
            </w:r>
          </w:p>
        </w:tc>
      </w:tr>
    </w:tbl>
    <w:p w:rsidR="00843B00" w:rsidRDefault="00843B00">
      <w:pPr>
        <w:sectPr w:rsidR="00843B00">
          <w:pgSz w:w="11909" w:h="16834"/>
          <w:pgMar w:top="680" w:right="1817" w:bottom="558" w:left="1092" w:header="720" w:footer="720" w:gutter="0"/>
          <w:cols w:space="720"/>
        </w:sectPr>
      </w:pPr>
    </w:p>
    <w:p w:rsidR="00843B00" w:rsidRDefault="006A21F1">
      <w:pPr>
        <w:spacing w:before="2" w:line="366" w:lineRule="exact"/>
        <w:textAlignment w:val="baseline"/>
        <w:rPr>
          <w:rFonts w:ascii="Arial" w:eastAsia="Arial" w:hAnsi="Arial"/>
          <w:color w:val="000000"/>
          <w:sz w:val="32"/>
        </w:rPr>
      </w:pPr>
      <w:r>
        <w:rPr>
          <w:rFonts w:ascii="Arial" w:eastAsia="Arial" w:hAnsi="Arial"/>
          <w:color w:val="000000"/>
          <w:sz w:val="32"/>
        </w:rPr>
        <w:t>Schedule 7: GDPR Information</w:t>
      </w:r>
    </w:p>
    <w:p w:rsidR="00843B00" w:rsidRDefault="006A21F1">
      <w:pPr>
        <w:spacing w:before="137" w:line="292" w:lineRule="exact"/>
        <w:ind w:right="504"/>
        <w:textAlignment w:val="baseline"/>
        <w:rPr>
          <w:rFonts w:ascii="Arial" w:eastAsia="Arial" w:hAnsi="Arial"/>
          <w:color w:val="000000"/>
        </w:rPr>
      </w:pPr>
      <w:r>
        <w:rPr>
          <w:rFonts w:ascii="Arial" w:eastAsia="Arial" w:hAnsi="Arial"/>
          <w:color w:val="000000"/>
        </w:rPr>
        <w:t>This schedule reproduces the annexes to the GDPR schedule contained within the Framework Agreement and incorporated into this Call-off Contract.</w:t>
      </w:r>
    </w:p>
    <w:p w:rsidR="00843B00" w:rsidRDefault="006A21F1">
      <w:pPr>
        <w:spacing w:before="362" w:line="322" w:lineRule="exact"/>
        <w:textAlignment w:val="baseline"/>
        <w:rPr>
          <w:rFonts w:ascii="Arial" w:eastAsia="Arial" w:hAnsi="Arial"/>
          <w:color w:val="000000"/>
          <w:sz w:val="28"/>
        </w:rPr>
      </w:pPr>
      <w:r>
        <w:rPr>
          <w:rFonts w:ascii="Arial" w:eastAsia="Arial" w:hAnsi="Arial"/>
          <w:color w:val="000000"/>
          <w:sz w:val="28"/>
        </w:rPr>
        <w:t>Annex 1: Processing Personal Data</w:t>
      </w:r>
    </w:p>
    <w:p w:rsidR="00843B00" w:rsidRDefault="006A21F1">
      <w:pPr>
        <w:spacing w:before="88" w:line="290" w:lineRule="exact"/>
        <w:ind w:right="144"/>
        <w:textAlignment w:val="baseline"/>
        <w:rPr>
          <w:rFonts w:ascii="Arial" w:eastAsia="Arial" w:hAnsi="Arial"/>
          <w:color w:val="000000"/>
        </w:rPr>
      </w:pPr>
      <w:r>
        <w:rPr>
          <w:rFonts w:ascii="Arial" w:eastAsia="Arial" w:hAnsi="Arial"/>
          <w:color w:val="000000"/>
        </w:rPr>
        <w:t>This Annex shall be completed by the Controller, who may take account of the view of the Processors, however the final decision as to the content of this Annex shall be with the Buyer at its absolute discretion.</w:t>
      </w:r>
    </w:p>
    <w:p w:rsidR="00843B00" w:rsidRDefault="006A21F1">
      <w:pPr>
        <w:tabs>
          <w:tab w:val="left" w:pos="720"/>
        </w:tabs>
        <w:spacing w:before="160" w:line="253" w:lineRule="exact"/>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 xml:space="preserve">The contact details of the Buyer’s Data </w:t>
      </w:r>
      <w:r>
        <w:rPr>
          <w:rFonts w:ascii="Arial" w:eastAsia="Arial" w:hAnsi="Arial"/>
          <w:color w:val="000000"/>
        </w:rPr>
        <w:t>Protection Officer are: [</w:t>
      </w:r>
      <w:r>
        <w:rPr>
          <w:rFonts w:ascii="Arial" w:eastAsia="Arial" w:hAnsi="Arial"/>
          <w:b/>
          <w:color w:val="000000"/>
        </w:rPr>
        <w:t>Insert Contact details</w:t>
      </w:r>
      <w:r>
        <w:rPr>
          <w:rFonts w:ascii="Arial" w:eastAsia="Arial" w:hAnsi="Arial"/>
          <w:color w:val="000000"/>
        </w:rPr>
        <w:t>]</w:t>
      </w:r>
    </w:p>
    <w:p w:rsidR="00843B00" w:rsidRDefault="006A21F1">
      <w:pPr>
        <w:tabs>
          <w:tab w:val="left" w:pos="720"/>
        </w:tabs>
        <w:spacing w:before="35" w:line="253"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contact details of the Supplier’s Data Protection Officer are: [</w:t>
      </w:r>
      <w:r>
        <w:rPr>
          <w:rFonts w:ascii="Arial" w:eastAsia="Arial" w:hAnsi="Arial"/>
          <w:b/>
          <w:color w:val="000000"/>
        </w:rPr>
        <w:t>Insert Contact details</w:t>
      </w:r>
      <w:r>
        <w:rPr>
          <w:rFonts w:ascii="Arial" w:eastAsia="Arial" w:hAnsi="Arial"/>
          <w:color w:val="000000"/>
        </w:rPr>
        <w:t>]</w:t>
      </w:r>
    </w:p>
    <w:p w:rsidR="00843B00" w:rsidRDefault="006A21F1">
      <w:pPr>
        <w:tabs>
          <w:tab w:val="left" w:pos="720"/>
        </w:tabs>
        <w:spacing w:before="5" w:line="288" w:lineRule="exact"/>
        <w:ind w:left="720" w:right="216"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The Processor shall comply with any further written instructions with respect to Processing by the Controll</w:t>
      </w:r>
      <w:r>
        <w:rPr>
          <w:rFonts w:ascii="Arial" w:eastAsia="Arial" w:hAnsi="Arial"/>
          <w:color w:val="000000"/>
        </w:rPr>
        <w:t>er.</w:t>
      </w:r>
    </w:p>
    <w:p w:rsidR="00843B00" w:rsidRDefault="006A21F1">
      <w:pPr>
        <w:tabs>
          <w:tab w:val="left" w:pos="720"/>
        </w:tabs>
        <w:spacing w:before="40" w:after="291" w:line="252" w:lineRule="exact"/>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Any such further instructions shall be incorporated into this Annex.</w:t>
      </w:r>
    </w:p>
    <w:p w:rsidR="00843B00" w:rsidRDefault="00843B00">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4109"/>
        <w:gridCol w:w="4944"/>
      </w:tblGrid>
      <w:tr w:rsidR="00843B00">
        <w:tblPrEx>
          <w:tblCellMar>
            <w:top w:w="0" w:type="dxa"/>
            <w:bottom w:w="0" w:type="dxa"/>
          </w:tblCellMar>
        </w:tblPrEx>
        <w:trPr>
          <w:trHeight w:hRule="exact" w:val="998"/>
        </w:trPr>
        <w:tc>
          <w:tcPr>
            <w:tcW w:w="4109"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8" w:after="372" w:line="253" w:lineRule="exact"/>
              <w:ind w:right="1386"/>
              <w:jc w:val="right"/>
              <w:textAlignment w:val="baseline"/>
              <w:rPr>
                <w:rFonts w:ascii="Arial" w:eastAsia="Arial" w:hAnsi="Arial"/>
                <w:b/>
                <w:color w:val="000000"/>
              </w:rPr>
            </w:pPr>
            <w:r>
              <w:rPr>
                <w:rFonts w:ascii="Arial" w:eastAsia="Arial" w:hAnsi="Arial"/>
                <w:b/>
                <w:color w:val="000000"/>
              </w:rPr>
              <w:t>Descriptions</w:t>
            </w:r>
          </w:p>
        </w:tc>
        <w:tc>
          <w:tcPr>
            <w:tcW w:w="4944" w:type="dxa"/>
            <w:tcBorders>
              <w:top w:val="single" w:sz="9" w:space="0" w:color="000000"/>
              <w:left w:val="single" w:sz="9" w:space="0" w:color="000000"/>
              <w:bottom w:val="single" w:sz="9" w:space="0" w:color="000000"/>
              <w:right w:val="single" w:sz="9" w:space="0" w:color="000000"/>
            </w:tcBorders>
            <w:vAlign w:val="center"/>
          </w:tcPr>
          <w:p w:rsidR="00843B00" w:rsidRDefault="006A21F1">
            <w:pPr>
              <w:spacing w:before="368" w:after="372" w:line="253" w:lineRule="exact"/>
              <w:ind w:right="2054"/>
              <w:jc w:val="right"/>
              <w:textAlignment w:val="baseline"/>
              <w:rPr>
                <w:rFonts w:ascii="Arial" w:eastAsia="Arial" w:hAnsi="Arial"/>
                <w:b/>
                <w:color w:val="000000"/>
              </w:rPr>
            </w:pPr>
            <w:r>
              <w:rPr>
                <w:rFonts w:ascii="Arial" w:eastAsia="Arial" w:hAnsi="Arial"/>
                <w:b/>
                <w:color w:val="000000"/>
              </w:rPr>
              <w:t>Details</w:t>
            </w:r>
          </w:p>
        </w:tc>
      </w:tr>
      <w:tr w:rsidR="00843B00">
        <w:tblPrEx>
          <w:tblCellMar>
            <w:top w:w="0" w:type="dxa"/>
            <w:bottom w:w="0" w:type="dxa"/>
          </w:tblCellMar>
        </w:tblPrEx>
        <w:trPr>
          <w:trHeight w:hRule="exact" w:val="365"/>
        </w:trPr>
        <w:tc>
          <w:tcPr>
            <w:tcW w:w="4109" w:type="dxa"/>
            <w:tcBorders>
              <w:top w:val="single" w:sz="9" w:space="0" w:color="000000"/>
              <w:left w:val="single" w:sz="9" w:space="0" w:color="000000"/>
              <w:bottom w:val="none" w:sz="0" w:space="0" w:color="020000"/>
              <w:right w:val="single" w:sz="9" w:space="0" w:color="000000"/>
            </w:tcBorders>
            <w:vAlign w:val="center"/>
          </w:tcPr>
          <w:p w:rsidR="00843B00" w:rsidRDefault="006A21F1">
            <w:pPr>
              <w:spacing w:before="125" w:line="230" w:lineRule="exact"/>
              <w:ind w:left="115"/>
              <w:textAlignment w:val="baseline"/>
              <w:rPr>
                <w:rFonts w:ascii="Arial" w:eastAsia="Arial" w:hAnsi="Arial"/>
                <w:color w:val="000000"/>
              </w:rPr>
            </w:pPr>
            <w:r>
              <w:rPr>
                <w:rFonts w:ascii="Arial" w:eastAsia="Arial" w:hAnsi="Arial"/>
                <w:color w:val="000000"/>
              </w:rPr>
              <w:t>Identity of Controller for each Category</w:t>
            </w:r>
          </w:p>
        </w:tc>
        <w:tc>
          <w:tcPr>
            <w:tcW w:w="4944" w:type="dxa"/>
            <w:tcBorders>
              <w:top w:val="single" w:sz="9" w:space="0" w:color="000000"/>
              <w:left w:val="single" w:sz="9" w:space="0" w:color="000000"/>
              <w:bottom w:val="none" w:sz="0" w:space="0" w:color="020000"/>
              <w:right w:val="single" w:sz="9" w:space="0" w:color="000000"/>
            </w:tcBorders>
            <w:vAlign w:val="center"/>
          </w:tcPr>
          <w:p w:rsidR="00843B00" w:rsidRDefault="006A21F1">
            <w:pPr>
              <w:spacing w:before="112" w:line="243" w:lineRule="exact"/>
              <w:ind w:left="105"/>
              <w:textAlignment w:val="baseline"/>
              <w:rPr>
                <w:rFonts w:ascii="Arial" w:eastAsia="Arial" w:hAnsi="Arial"/>
                <w:b/>
                <w:color w:val="000000"/>
              </w:rPr>
            </w:pPr>
            <w:r>
              <w:rPr>
                <w:rFonts w:ascii="Arial" w:eastAsia="Arial" w:hAnsi="Arial"/>
                <w:b/>
                <w:color w:val="000000"/>
              </w:rPr>
              <w:t>The Buyer is Controller and the Supplier is</w:t>
            </w:r>
          </w:p>
        </w:tc>
      </w:tr>
      <w:tr w:rsidR="00843B00">
        <w:tblPrEx>
          <w:tblCellMar>
            <w:top w:w="0" w:type="dxa"/>
            <w:bottom w:w="0" w:type="dxa"/>
          </w:tblCellMar>
        </w:tblPrEx>
        <w:trPr>
          <w:trHeight w:hRule="exact" w:val="379"/>
        </w:trPr>
        <w:tc>
          <w:tcPr>
            <w:tcW w:w="4109" w:type="dxa"/>
            <w:tcBorders>
              <w:top w:val="none" w:sz="0" w:space="0" w:color="020000"/>
              <w:left w:val="single" w:sz="9" w:space="0" w:color="000000"/>
              <w:bottom w:val="none" w:sz="0" w:space="0" w:color="020000"/>
              <w:right w:val="single" w:sz="9" w:space="0" w:color="000000"/>
            </w:tcBorders>
          </w:tcPr>
          <w:p w:rsidR="00843B00" w:rsidRDefault="006A21F1">
            <w:pPr>
              <w:spacing w:after="103" w:line="252" w:lineRule="exact"/>
              <w:ind w:left="115"/>
              <w:textAlignment w:val="baseline"/>
              <w:rPr>
                <w:rFonts w:ascii="Arial" w:eastAsia="Arial" w:hAnsi="Arial"/>
                <w:color w:val="000000"/>
              </w:rPr>
            </w:pPr>
            <w:r>
              <w:rPr>
                <w:rFonts w:ascii="Arial" w:eastAsia="Arial" w:hAnsi="Arial"/>
                <w:color w:val="000000"/>
              </w:rPr>
              <w:t>of Personal Data</w:t>
            </w:r>
          </w:p>
        </w:tc>
        <w:tc>
          <w:tcPr>
            <w:tcW w:w="4944" w:type="dxa"/>
            <w:tcBorders>
              <w:top w:val="none" w:sz="0" w:space="0" w:color="020000"/>
              <w:left w:val="single" w:sz="9" w:space="0" w:color="000000"/>
              <w:bottom w:val="none" w:sz="0" w:space="0" w:color="020000"/>
              <w:right w:val="single" w:sz="9" w:space="0" w:color="000000"/>
            </w:tcBorders>
          </w:tcPr>
          <w:p w:rsidR="00843B00" w:rsidRDefault="006A21F1">
            <w:pPr>
              <w:spacing w:after="103" w:line="253" w:lineRule="exact"/>
              <w:ind w:left="105"/>
              <w:textAlignment w:val="baseline"/>
              <w:rPr>
                <w:rFonts w:ascii="Arial" w:eastAsia="Arial" w:hAnsi="Arial"/>
                <w:b/>
                <w:color w:val="000000"/>
              </w:rPr>
            </w:pPr>
            <w:r>
              <w:rPr>
                <w:rFonts w:ascii="Arial" w:eastAsia="Arial" w:hAnsi="Arial"/>
                <w:b/>
                <w:color w:val="000000"/>
              </w:rPr>
              <w:t>Processor</w:t>
            </w:r>
          </w:p>
        </w:tc>
      </w:tr>
      <w:tr w:rsidR="00843B00">
        <w:tblPrEx>
          <w:tblCellMar>
            <w:top w:w="0" w:type="dxa"/>
            <w:bottom w:w="0" w:type="dxa"/>
          </w:tblCellMar>
        </w:tblPrEx>
        <w:trPr>
          <w:trHeight w:hRule="exact" w:val="634"/>
        </w:trPr>
        <w:tc>
          <w:tcPr>
            <w:tcW w:w="4109"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none" w:sz="0" w:space="0" w:color="020000"/>
              <w:left w:val="single" w:sz="9" w:space="0" w:color="000000"/>
              <w:bottom w:val="none" w:sz="0" w:space="0" w:color="020000"/>
              <w:right w:val="single" w:sz="9" w:space="0" w:color="000000"/>
            </w:tcBorders>
          </w:tcPr>
          <w:p w:rsidR="00843B00" w:rsidRDefault="006A21F1">
            <w:pPr>
              <w:spacing w:before="134" w:line="249" w:lineRule="exact"/>
              <w:ind w:left="108" w:right="504"/>
              <w:textAlignment w:val="baseline"/>
              <w:rPr>
                <w:rFonts w:ascii="Arial" w:eastAsia="Arial" w:hAnsi="Arial"/>
                <w:color w:val="000000"/>
                <w:spacing w:val="-1"/>
              </w:rPr>
            </w:pPr>
            <w:r>
              <w:rPr>
                <w:rFonts w:ascii="Arial" w:eastAsia="Arial" w:hAnsi="Arial"/>
                <w:color w:val="000000"/>
                <w:spacing w:val="-1"/>
              </w:rPr>
              <w:t>The Parties acknowledge that in accordance with paragraph 2-15 Framework Agreement</w:t>
            </w:r>
          </w:p>
        </w:tc>
      </w:tr>
      <w:tr w:rsidR="00843B00">
        <w:tblPrEx>
          <w:tblCellMar>
            <w:top w:w="0" w:type="dxa"/>
            <w:bottom w:w="0" w:type="dxa"/>
          </w:tblCellMar>
        </w:tblPrEx>
        <w:trPr>
          <w:trHeight w:hRule="exact" w:val="758"/>
        </w:trPr>
        <w:tc>
          <w:tcPr>
            <w:tcW w:w="4109"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none" w:sz="0" w:space="0" w:color="020000"/>
              <w:left w:val="single" w:sz="9" w:space="0" w:color="000000"/>
              <w:bottom w:val="none" w:sz="0" w:space="0" w:color="020000"/>
              <w:right w:val="single" w:sz="9" w:space="0" w:color="000000"/>
            </w:tcBorders>
          </w:tcPr>
          <w:p w:rsidR="00843B00" w:rsidRDefault="006A21F1">
            <w:pPr>
              <w:spacing w:line="249" w:lineRule="exact"/>
              <w:ind w:left="108" w:right="180"/>
              <w:textAlignment w:val="baseline"/>
              <w:rPr>
                <w:rFonts w:ascii="Arial" w:eastAsia="Arial" w:hAnsi="Arial"/>
                <w:color w:val="000000"/>
                <w:spacing w:val="-1"/>
              </w:rPr>
            </w:pPr>
            <w:r>
              <w:rPr>
                <w:rFonts w:ascii="Arial" w:eastAsia="Arial" w:hAnsi="Arial"/>
                <w:color w:val="000000"/>
                <w:spacing w:val="-1"/>
              </w:rPr>
              <w:t>Schedule 4 (Where the Party is a Controller and the other Party is Processor) and for the purposes of the Data Protection Legislation, the</w:t>
            </w:r>
          </w:p>
        </w:tc>
      </w:tr>
      <w:tr w:rsidR="00843B00">
        <w:tblPrEx>
          <w:tblCellMar>
            <w:top w:w="0" w:type="dxa"/>
            <w:bottom w:w="0" w:type="dxa"/>
          </w:tblCellMar>
        </w:tblPrEx>
        <w:trPr>
          <w:trHeight w:hRule="exact" w:val="250"/>
        </w:trPr>
        <w:tc>
          <w:tcPr>
            <w:tcW w:w="4109"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none" w:sz="0" w:space="0" w:color="020000"/>
              <w:left w:val="single" w:sz="9" w:space="0" w:color="000000"/>
              <w:bottom w:val="none" w:sz="0" w:space="0" w:color="020000"/>
              <w:right w:val="single" w:sz="9" w:space="0" w:color="000000"/>
            </w:tcBorders>
            <w:vAlign w:val="center"/>
          </w:tcPr>
          <w:p w:rsidR="00843B00" w:rsidRDefault="006A21F1">
            <w:pPr>
              <w:spacing w:line="239" w:lineRule="exact"/>
              <w:ind w:left="105"/>
              <w:textAlignment w:val="baseline"/>
              <w:rPr>
                <w:rFonts w:ascii="Arial" w:eastAsia="Arial" w:hAnsi="Arial"/>
                <w:color w:val="000000"/>
              </w:rPr>
            </w:pPr>
            <w:r>
              <w:rPr>
                <w:rFonts w:ascii="Arial" w:eastAsia="Arial" w:hAnsi="Arial"/>
                <w:color w:val="000000"/>
              </w:rPr>
              <w:t>Buyer is the Controller and the Supplier is the</w:t>
            </w:r>
          </w:p>
        </w:tc>
      </w:tr>
      <w:tr w:rsidR="00843B00">
        <w:tblPrEx>
          <w:tblCellMar>
            <w:top w:w="0" w:type="dxa"/>
            <w:bottom w:w="0" w:type="dxa"/>
          </w:tblCellMar>
        </w:tblPrEx>
        <w:trPr>
          <w:trHeight w:hRule="exact" w:val="379"/>
        </w:trPr>
        <w:tc>
          <w:tcPr>
            <w:tcW w:w="4109"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none" w:sz="0" w:space="0" w:color="020000"/>
              <w:left w:val="single" w:sz="9" w:space="0" w:color="000000"/>
              <w:bottom w:val="none" w:sz="0" w:space="0" w:color="020000"/>
              <w:right w:val="single" w:sz="9" w:space="0" w:color="000000"/>
            </w:tcBorders>
          </w:tcPr>
          <w:p w:rsidR="00843B00" w:rsidRDefault="006A21F1">
            <w:pPr>
              <w:spacing w:after="108" w:line="252" w:lineRule="exact"/>
              <w:ind w:left="105"/>
              <w:textAlignment w:val="baseline"/>
              <w:rPr>
                <w:rFonts w:ascii="Arial" w:eastAsia="Arial" w:hAnsi="Arial"/>
                <w:color w:val="000000"/>
              </w:rPr>
            </w:pPr>
            <w:r>
              <w:rPr>
                <w:rFonts w:ascii="Arial" w:eastAsia="Arial" w:hAnsi="Arial"/>
                <w:color w:val="000000"/>
              </w:rPr>
              <w:t>Processor of the following Personal Data:</w:t>
            </w:r>
          </w:p>
        </w:tc>
      </w:tr>
      <w:tr w:rsidR="00843B00">
        <w:tblPrEx>
          <w:tblCellMar>
            <w:top w:w="0" w:type="dxa"/>
            <w:bottom w:w="0" w:type="dxa"/>
          </w:tblCellMar>
        </w:tblPrEx>
        <w:trPr>
          <w:trHeight w:hRule="exact" w:val="634"/>
        </w:trPr>
        <w:tc>
          <w:tcPr>
            <w:tcW w:w="4109"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none" w:sz="0" w:space="0" w:color="020000"/>
              <w:left w:val="single" w:sz="9" w:space="0" w:color="000000"/>
              <w:bottom w:val="none" w:sz="0" w:space="0" w:color="020000"/>
              <w:right w:val="single" w:sz="9" w:space="0" w:color="000000"/>
            </w:tcBorders>
          </w:tcPr>
          <w:p w:rsidR="00843B00" w:rsidRDefault="006A21F1">
            <w:pPr>
              <w:numPr>
                <w:ilvl w:val="0"/>
                <w:numId w:val="20"/>
              </w:numPr>
              <w:tabs>
                <w:tab w:val="clear" w:pos="360"/>
                <w:tab w:val="left" w:pos="864"/>
              </w:tabs>
              <w:spacing w:before="128" w:line="250" w:lineRule="exact"/>
              <w:ind w:left="864" w:right="216" w:hanging="360"/>
              <w:textAlignment w:val="baseline"/>
              <w:rPr>
                <w:rFonts w:ascii="Arial" w:eastAsia="Arial" w:hAnsi="Arial"/>
                <w:color w:val="000000"/>
                <w:spacing w:val="-3"/>
              </w:rPr>
            </w:pPr>
            <w:r>
              <w:rPr>
                <w:rFonts w:ascii="Arial" w:eastAsia="Arial" w:hAnsi="Arial"/>
                <w:color w:val="000000"/>
                <w:spacing w:val="-3"/>
              </w:rPr>
              <w:t>[</w:t>
            </w:r>
            <w:r>
              <w:rPr>
                <w:rFonts w:ascii="Arial" w:eastAsia="Arial" w:hAnsi="Arial"/>
                <w:b/>
                <w:color w:val="000000"/>
                <w:spacing w:val="-3"/>
              </w:rPr>
              <w:t>Insert the scope of Personal Data for which the purposes and means of the</w:t>
            </w:r>
          </w:p>
        </w:tc>
      </w:tr>
      <w:tr w:rsidR="00843B00">
        <w:tblPrEx>
          <w:tblCellMar>
            <w:top w:w="0" w:type="dxa"/>
            <w:bottom w:w="0" w:type="dxa"/>
          </w:tblCellMar>
        </w:tblPrEx>
        <w:trPr>
          <w:trHeight w:hRule="exact" w:val="633"/>
        </w:trPr>
        <w:tc>
          <w:tcPr>
            <w:tcW w:w="4109"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none" w:sz="0" w:space="0" w:color="020000"/>
              <w:left w:val="single" w:sz="9" w:space="0" w:color="000000"/>
              <w:bottom w:val="none" w:sz="0" w:space="0" w:color="020000"/>
              <w:right w:val="single" w:sz="9" w:space="0" w:color="000000"/>
            </w:tcBorders>
          </w:tcPr>
          <w:p w:rsidR="00843B00" w:rsidRDefault="006A21F1">
            <w:pPr>
              <w:spacing w:after="113" w:line="253" w:lineRule="exact"/>
              <w:ind w:left="828"/>
              <w:textAlignment w:val="baseline"/>
              <w:rPr>
                <w:rFonts w:ascii="Arial" w:eastAsia="Arial" w:hAnsi="Arial"/>
                <w:b/>
                <w:color w:val="000000"/>
              </w:rPr>
            </w:pPr>
            <w:r>
              <w:rPr>
                <w:rFonts w:ascii="Arial" w:eastAsia="Arial" w:hAnsi="Arial"/>
                <w:b/>
                <w:color w:val="000000"/>
              </w:rPr>
              <w:t>Processing by the Supplier is determined by the Buyer</w:t>
            </w:r>
            <w:r>
              <w:rPr>
                <w:rFonts w:ascii="Arial" w:eastAsia="Arial" w:hAnsi="Arial"/>
                <w:color w:val="000000"/>
              </w:rPr>
              <w:t>]</w:t>
            </w:r>
          </w:p>
        </w:tc>
      </w:tr>
      <w:tr w:rsidR="00843B00">
        <w:tblPrEx>
          <w:tblCellMar>
            <w:top w:w="0" w:type="dxa"/>
            <w:bottom w:w="0" w:type="dxa"/>
          </w:tblCellMar>
        </w:tblPrEx>
        <w:trPr>
          <w:trHeight w:hRule="exact" w:val="380"/>
        </w:trPr>
        <w:tc>
          <w:tcPr>
            <w:tcW w:w="4109"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none" w:sz="0" w:space="0" w:color="020000"/>
              <w:left w:val="single" w:sz="9" w:space="0" w:color="000000"/>
              <w:bottom w:val="none" w:sz="0" w:space="0" w:color="020000"/>
              <w:right w:val="single" w:sz="9" w:space="0" w:color="000000"/>
            </w:tcBorders>
            <w:vAlign w:val="center"/>
          </w:tcPr>
          <w:p w:rsidR="00843B00" w:rsidRDefault="006A21F1">
            <w:pPr>
              <w:spacing w:before="127" w:line="242" w:lineRule="exact"/>
              <w:ind w:left="105"/>
              <w:textAlignment w:val="baseline"/>
              <w:rPr>
                <w:rFonts w:ascii="Arial" w:eastAsia="Arial" w:hAnsi="Arial"/>
                <w:b/>
                <w:color w:val="000000"/>
              </w:rPr>
            </w:pPr>
            <w:r>
              <w:rPr>
                <w:rFonts w:ascii="Arial" w:eastAsia="Arial" w:hAnsi="Arial"/>
                <w:b/>
                <w:color w:val="000000"/>
              </w:rPr>
              <w:t>The Supplier is Controller and the Buyer is</w:t>
            </w:r>
          </w:p>
        </w:tc>
      </w:tr>
      <w:tr w:rsidR="00843B00">
        <w:tblPrEx>
          <w:tblCellMar>
            <w:top w:w="0" w:type="dxa"/>
            <w:bottom w:w="0" w:type="dxa"/>
          </w:tblCellMar>
        </w:tblPrEx>
        <w:trPr>
          <w:trHeight w:hRule="exact" w:val="379"/>
        </w:trPr>
        <w:tc>
          <w:tcPr>
            <w:tcW w:w="4109"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none" w:sz="0" w:space="0" w:color="020000"/>
              <w:left w:val="single" w:sz="9" w:space="0" w:color="000000"/>
              <w:bottom w:val="none" w:sz="0" w:space="0" w:color="020000"/>
              <w:right w:val="single" w:sz="9" w:space="0" w:color="000000"/>
            </w:tcBorders>
          </w:tcPr>
          <w:p w:rsidR="00843B00" w:rsidRDefault="006A21F1">
            <w:pPr>
              <w:spacing w:after="112" w:line="253" w:lineRule="exact"/>
              <w:ind w:left="105"/>
              <w:textAlignment w:val="baseline"/>
              <w:rPr>
                <w:rFonts w:ascii="Arial" w:eastAsia="Arial" w:hAnsi="Arial"/>
                <w:b/>
                <w:color w:val="000000"/>
              </w:rPr>
            </w:pPr>
            <w:r>
              <w:rPr>
                <w:rFonts w:ascii="Arial" w:eastAsia="Arial" w:hAnsi="Arial"/>
                <w:b/>
                <w:color w:val="000000"/>
              </w:rPr>
              <w:t>Processor</w:t>
            </w:r>
          </w:p>
        </w:tc>
      </w:tr>
      <w:tr w:rsidR="00843B00">
        <w:tblPrEx>
          <w:tblCellMar>
            <w:top w:w="0" w:type="dxa"/>
            <w:bottom w:w="0" w:type="dxa"/>
          </w:tblCellMar>
        </w:tblPrEx>
        <w:trPr>
          <w:trHeight w:hRule="exact" w:val="1392"/>
        </w:trPr>
        <w:tc>
          <w:tcPr>
            <w:tcW w:w="4109"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none" w:sz="0" w:space="0" w:color="020000"/>
              <w:left w:val="single" w:sz="9" w:space="0" w:color="000000"/>
              <w:bottom w:val="none" w:sz="0" w:space="0" w:color="020000"/>
              <w:right w:val="single" w:sz="9" w:space="0" w:color="000000"/>
            </w:tcBorders>
          </w:tcPr>
          <w:p w:rsidR="00843B00" w:rsidRDefault="006A21F1">
            <w:pPr>
              <w:spacing w:before="127" w:line="251" w:lineRule="exact"/>
              <w:ind w:left="108" w:right="180"/>
              <w:textAlignment w:val="baseline"/>
              <w:rPr>
                <w:rFonts w:ascii="Arial" w:eastAsia="Arial" w:hAnsi="Arial"/>
                <w:color w:val="000000"/>
              </w:rPr>
            </w:pPr>
            <w:r>
              <w:rPr>
                <w:rFonts w:ascii="Arial" w:eastAsia="Arial" w:hAnsi="Arial"/>
                <w:color w:val="000000"/>
              </w:rPr>
              <w:t>The Parties acknowledge that for the purposes of the Data Protection Legislation, the Supplier is the Controller and the Buyer is the Processor in accordance with paragraph 2 to paragraph 15 of the following Personal Data:</w:t>
            </w:r>
          </w:p>
        </w:tc>
      </w:tr>
      <w:tr w:rsidR="00843B00">
        <w:tblPrEx>
          <w:tblCellMar>
            <w:top w:w="0" w:type="dxa"/>
            <w:bottom w:w="0" w:type="dxa"/>
          </w:tblCellMar>
        </w:tblPrEx>
        <w:trPr>
          <w:trHeight w:hRule="exact" w:val="504"/>
        </w:trPr>
        <w:tc>
          <w:tcPr>
            <w:tcW w:w="4109"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none" w:sz="0" w:space="0" w:color="020000"/>
              <w:left w:val="single" w:sz="9" w:space="0" w:color="000000"/>
              <w:bottom w:val="none" w:sz="0" w:space="0" w:color="020000"/>
              <w:right w:val="single" w:sz="9" w:space="0" w:color="000000"/>
            </w:tcBorders>
          </w:tcPr>
          <w:p w:rsidR="00843B00" w:rsidRDefault="006A21F1">
            <w:pPr>
              <w:numPr>
                <w:ilvl w:val="0"/>
                <w:numId w:val="20"/>
              </w:numPr>
              <w:tabs>
                <w:tab w:val="clear" w:pos="360"/>
                <w:tab w:val="left" w:pos="864"/>
              </w:tabs>
              <w:spacing w:line="247" w:lineRule="exact"/>
              <w:ind w:left="864" w:hanging="360"/>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Insert the scope of Personal Data which the purposes and means of the</w:t>
            </w:r>
          </w:p>
        </w:tc>
      </w:tr>
      <w:tr w:rsidR="00843B00">
        <w:tblPrEx>
          <w:tblCellMar>
            <w:top w:w="0" w:type="dxa"/>
            <w:bottom w:w="0" w:type="dxa"/>
          </w:tblCellMar>
        </w:tblPrEx>
        <w:trPr>
          <w:trHeight w:hRule="exact" w:val="638"/>
        </w:trPr>
        <w:tc>
          <w:tcPr>
            <w:tcW w:w="4109" w:type="dxa"/>
            <w:tcBorders>
              <w:top w:val="none" w:sz="0" w:space="0" w:color="020000"/>
              <w:left w:val="single" w:sz="9" w:space="0" w:color="000000"/>
              <w:bottom w:val="none" w:sz="0" w:space="0" w:color="02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none" w:sz="0" w:space="0" w:color="020000"/>
              <w:left w:val="single" w:sz="9" w:space="0" w:color="000000"/>
              <w:bottom w:val="none" w:sz="0" w:space="0" w:color="020000"/>
              <w:right w:val="single" w:sz="9" w:space="0" w:color="000000"/>
            </w:tcBorders>
          </w:tcPr>
          <w:p w:rsidR="00843B00" w:rsidRDefault="006A21F1">
            <w:pPr>
              <w:spacing w:after="118" w:line="253" w:lineRule="exact"/>
              <w:jc w:val="center"/>
              <w:textAlignment w:val="baseline"/>
              <w:rPr>
                <w:rFonts w:ascii="Arial" w:eastAsia="Arial" w:hAnsi="Arial"/>
                <w:b/>
                <w:color w:val="000000"/>
              </w:rPr>
            </w:pPr>
            <w:r>
              <w:rPr>
                <w:rFonts w:ascii="Arial" w:eastAsia="Arial" w:hAnsi="Arial"/>
                <w:b/>
                <w:color w:val="000000"/>
              </w:rPr>
              <w:t xml:space="preserve">Processing by the Buyer is </w:t>
            </w:r>
            <w:r>
              <w:rPr>
                <w:rFonts w:ascii="Arial" w:eastAsia="Arial" w:hAnsi="Arial"/>
                <w:b/>
                <w:color w:val="000000"/>
              </w:rPr>
              <w:br/>
              <w:t>determined by the Supplier</w:t>
            </w:r>
            <w:r>
              <w:rPr>
                <w:rFonts w:ascii="Arial" w:eastAsia="Arial" w:hAnsi="Arial"/>
                <w:color w:val="000000"/>
              </w:rPr>
              <w:t>]</w:t>
            </w:r>
          </w:p>
        </w:tc>
      </w:tr>
      <w:tr w:rsidR="00843B00">
        <w:tblPrEx>
          <w:tblCellMar>
            <w:top w:w="0" w:type="dxa"/>
            <w:bottom w:w="0" w:type="dxa"/>
          </w:tblCellMar>
        </w:tblPrEx>
        <w:trPr>
          <w:trHeight w:hRule="exact" w:val="754"/>
        </w:trPr>
        <w:tc>
          <w:tcPr>
            <w:tcW w:w="4109" w:type="dxa"/>
            <w:tcBorders>
              <w:top w:val="none" w:sz="0" w:space="0" w:color="020000"/>
              <w:left w:val="single" w:sz="9" w:space="0" w:color="000000"/>
              <w:bottom w:val="single" w:sz="9" w:space="0" w:color="00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none" w:sz="0" w:space="0" w:color="020000"/>
              <w:left w:val="single" w:sz="9" w:space="0" w:color="000000"/>
              <w:bottom w:val="single" w:sz="9" w:space="0" w:color="000000"/>
              <w:right w:val="single" w:sz="9" w:space="0" w:color="000000"/>
            </w:tcBorders>
          </w:tcPr>
          <w:p w:rsidR="00843B00" w:rsidRDefault="006A21F1">
            <w:pPr>
              <w:spacing w:before="138" w:after="357" w:line="253" w:lineRule="exact"/>
              <w:ind w:left="105"/>
              <w:textAlignment w:val="baseline"/>
              <w:rPr>
                <w:rFonts w:ascii="Arial" w:eastAsia="Arial" w:hAnsi="Arial"/>
                <w:b/>
                <w:color w:val="000000"/>
              </w:rPr>
            </w:pPr>
            <w:r>
              <w:rPr>
                <w:rFonts w:ascii="Arial" w:eastAsia="Arial" w:hAnsi="Arial"/>
                <w:b/>
                <w:color w:val="000000"/>
              </w:rPr>
              <w:t>The Parties are Joint Controllers</w:t>
            </w:r>
          </w:p>
        </w:tc>
      </w:tr>
    </w:tbl>
    <w:p w:rsidR="00843B00" w:rsidRDefault="00843B00">
      <w:pPr>
        <w:spacing w:after="515" w:line="20" w:lineRule="exact"/>
      </w:pP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6</w:t>
      </w:r>
    </w:p>
    <w:p w:rsidR="00843B00" w:rsidRDefault="00843B00">
      <w:pPr>
        <w:sectPr w:rsidR="00843B00">
          <w:pgSz w:w="11909" w:h="16834"/>
          <w:pgMar w:top="1380" w:right="1059" w:bottom="558" w:left="1109" w:header="720" w:footer="720" w:gutter="0"/>
          <w:cols w:space="720"/>
        </w:sectPr>
      </w:pPr>
    </w:p>
    <w:p w:rsidR="00843B00" w:rsidRDefault="006A21F1">
      <w:pPr>
        <w:spacing w:before="20" w:line="20" w:lineRule="exact"/>
      </w:pPr>
      <w:r>
        <w:rPr>
          <w:noProof/>
        </w:rPr>
        <mc:AlternateContent>
          <mc:Choice Requires="wps">
            <w:drawing>
              <wp:anchor distT="0" distB="0" distL="0" distR="0" simplePos="0" relativeHeight="251679744" behindDoc="1" locked="0" layoutInCell="1" allowOverlap="1">
                <wp:simplePos x="0" y="0"/>
                <wp:positionH relativeFrom="page">
                  <wp:posOffset>6713220</wp:posOffset>
                </wp:positionH>
                <wp:positionV relativeFrom="page">
                  <wp:posOffset>9916795</wp:posOffset>
                </wp:positionV>
                <wp:extent cx="176530" cy="160655"/>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72" type="#_x0000_t202" style="position:absolute;margin-left:528.6pt;margin-top:780.85pt;width:13.9pt;height:12.6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mc:Fallback>
        </mc:AlternateContent>
      </w:r>
    </w:p>
    <w:tbl>
      <w:tblPr>
        <w:tblW w:w="0" w:type="auto"/>
        <w:tblInd w:w="24" w:type="dxa"/>
        <w:tblLayout w:type="fixed"/>
        <w:tblCellMar>
          <w:left w:w="0" w:type="dxa"/>
          <w:right w:w="0" w:type="dxa"/>
        </w:tblCellMar>
        <w:tblLook w:val="04A0" w:firstRow="1" w:lastRow="0" w:firstColumn="1" w:lastColumn="0" w:noHBand="0" w:noVBand="1"/>
      </w:tblPr>
      <w:tblGrid>
        <w:gridCol w:w="4109"/>
        <w:gridCol w:w="4944"/>
      </w:tblGrid>
      <w:tr w:rsidR="00843B00">
        <w:tblPrEx>
          <w:tblCellMar>
            <w:top w:w="0" w:type="dxa"/>
            <w:bottom w:w="0" w:type="dxa"/>
          </w:tblCellMar>
        </w:tblPrEx>
        <w:trPr>
          <w:trHeight w:hRule="exact" w:val="11866"/>
        </w:trPr>
        <w:tc>
          <w:tcPr>
            <w:tcW w:w="4109" w:type="dxa"/>
            <w:tcBorders>
              <w:top w:val="single" w:sz="9" w:space="0" w:color="000000"/>
              <w:left w:val="single" w:sz="9" w:space="0" w:color="000000"/>
              <w:bottom w:val="single" w:sz="9" w:space="0" w:color="00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single" w:sz="9" w:space="0" w:color="000000"/>
              <w:left w:val="single" w:sz="9" w:space="0" w:color="000000"/>
              <w:bottom w:val="single" w:sz="9" w:space="0" w:color="000000"/>
              <w:right w:val="single" w:sz="9" w:space="0" w:color="000000"/>
            </w:tcBorders>
          </w:tcPr>
          <w:p w:rsidR="00843B00" w:rsidRDefault="006A21F1">
            <w:pPr>
              <w:spacing w:before="127" w:line="254" w:lineRule="exact"/>
              <w:ind w:left="144" w:right="540"/>
              <w:textAlignment w:val="baseline"/>
              <w:rPr>
                <w:rFonts w:ascii="Arial" w:eastAsia="Arial" w:hAnsi="Arial"/>
                <w:color w:val="000000"/>
              </w:rPr>
            </w:pPr>
            <w:r>
              <w:rPr>
                <w:rFonts w:ascii="Arial" w:eastAsia="Arial" w:hAnsi="Arial"/>
                <w:color w:val="000000"/>
              </w:rPr>
              <w:t>The Parties acknowledge that they are Joint Controllers for the purposes of the Data Protection Legislation in respect of:</w:t>
            </w:r>
          </w:p>
          <w:p w:rsidR="00843B00" w:rsidRDefault="006A21F1">
            <w:pPr>
              <w:spacing w:before="250" w:line="253" w:lineRule="exact"/>
              <w:ind w:left="144" w:right="180"/>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Insert the scope of Personal Data which the purposes and means of the Processing is determined by the both Parties together</w:t>
            </w:r>
            <w:r>
              <w:rPr>
                <w:rFonts w:ascii="Arial" w:eastAsia="Arial" w:hAnsi="Arial"/>
                <w:color w:val="000000"/>
              </w:rPr>
              <w:t>]</w:t>
            </w:r>
          </w:p>
          <w:p w:rsidR="00843B00" w:rsidRDefault="006A21F1">
            <w:pPr>
              <w:spacing w:before="257" w:line="253" w:lineRule="exact"/>
              <w:ind w:left="144" w:right="396"/>
              <w:textAlignment w:val="baseline"/>
              <w:rPr>
                <w:rFonts w:ascii="Arial" w:eastAsia="Arial" w:hAnsi="Arial"/>
                <w:b/>
                <w:color w:val="000000"/>
              </w:rPr>
            </w:pPr>
            <w:r>
              <w:rPr>
                <w:rFonts w:ascii="Arial" w:eastAsia="Arial" w:hAnsi="Arial"/>
                <w:b/>
                <w:color w:val="000000"/>
              </w:rPr>
              <w:t>The Par</w:t>
            </w:r>
            <w:r>
              <w:rPr>
                <w:rFonts w:ascii="Arial" w:eastAsia="Arial" w:hAnsi="Arial"/>
                <w:b/>
                <w:color w:val="000000"/>
              </w:rPr>
              <w:t>ties are Independent Controllers of Personal Data</w:t>
            </w:r>
          </w:p>
          <w:p w:rsidR="00843B00" w:rsidRDefault="006A21F1">
            <w:pPr>
              <w:spacing w:before="251" w:line="252" w:lineRule="exact"/>
              <w:ind w:left="144" w:right="180"/>
              <w:textAlignment w:val="baseline"/>
              <w:rPr>
                <w:rFonts w:ascii="Arial" w:eastAsia="Arial" w:hAnsi="Arial"/>
                <w:color w:val="000000"/>
              </w:rPr>
            </w:pPr>
            <w:r>
              <w:rPr>
                <w:rFonts w:ascii="Arial" w:eastAsia="Arial" w:hAnsi="Arial"/>
                <w:color w:val="000000"/>
              </w:rPr>
              <w:t>The Parties acknowledge that they are Independent Controllers for the purposes of the Data Protection Legislation in respect of:</w:t>
            </w:r>
          </w:p>
          <w:p w:rsidR="00843B00" w:rsidRDefault="006A21F1">
            <w:pPr>
              <w:numPr>
                <w:ilvl w:val="0"/>
                <w:numId w:val="20"/>
              </w:numPr>
              <w:tabs>
                <w:tab w:val="clear" w:pos="360"/>
                <w:tab w:val="left" w:pos="864"/>
              </w:tabs>
              <w:spacing w:before="257" w:line="252" w:lineRule="exact"/>
              <w:ind w:left="864" w:right="360" w:hanging="360"/>
              <w:textAlignment w:val="baseline"/>
              <w:rPr>
                <w:rFonts w:ascii="Arial" w:eastAsia="Arial" w:hAnsi="Arial"/>
                <w:color w:val="000000"/>
              </w:rPr>
            </w:pPr>
            <w:r>
              <w:rPr>
                <w:rFonts w:ascii="Arial" w:eastAsia="Arial" w:hAnsi="Arial"/>
                <w:color w:val="000000"/>
              </w:rPr>
              <w:t>Business contact details of Supplier Personnel for which the Supplier is the Controller</w:t>
            </w:r>
          </w:p>
          <w:p w:rsidR="00843B00" w:rsidRDefault="006A21F1">
            <w:pPr>
              <w:numPr>
                <w:ilvl w:val="0"/>
                <w:numId w:val="20"/>
              </w:numPr>
              <w:tabs>
                <w:tab w:val="clear" w:pos="360"/>
                <w:tab w:val="left" w:pos="864"/>
              </w:tabs>
              <w:spacing w:before="7" w:line="252" w:lineRule="exact"/>
              <w:ind w:left="864" w:right="180" w:hanging="360"/>
              <w:textAlignment w:val="baseline"/>
              <w:rPr>
                <w:rFonts w:ascii="Arial" w:eastAsia="Arial" w:hAnsi="Arial"/>
                <w:color w:val="000000"/>
                <w:spacing w:val="-2"/>
              </w:rPr>
            </w:pPr>
            <w:r>
              <w:rPr>
                <w:rFonts w:ascii="Arial" w:eastAsia="Arial" w:hAnsi="Arial"/>
                <w:color w:val="000000"/>
                <w:spacing w:val="-2"/>
              </w:rPr>
              <w:t>Business contact details of any directors, officers, employees, agents, consultants and contractors of Buyer (excluding the Supplier Personnel) engaged in the performan</w:t>
            </w:r>
            <w:r>
              <w:rPr>
                <w:rFonts w:ascii="Arial" w:eastAsia="Arial" w:hAnsi="Arial"/>
                <w:color w:val="000000"/>
                <w:spacing w:val="-2"/>
              </w:rPr>
              <w:t>ce of the Buyer’s duties under the Contract) for which the Buyer is the Controller</w:t>
            </w:r>
          </w:p>
          <w:p w:rsidR="00843B00" w:rsidRDefault="006A21F1">
            <w:pPr>
              <w:numPr>
                <w:ilvl w:val="0"/>
                <w:numId w:val="20"/>
              </w:numPr>
              <w:tabs>
                <w:tab w:val="clear" w:pos="360"/>
                <w:tab w:val="left" w:pos="864"/>
              </w:tabs>
              <w:spacing w:line="253" w:lineRule="exact"/>
              <w:ind w:left="864" w:right="180" w:hanging="360"/>
              <w:textAlignment w:val="baseline"/>
              <w:rPr>
                <w:rFonts w:ascii="Arial" w:eastAsia="Arial" w:hAnsi="Arial"/>
                <w:color w:val="000000"/>
                <w:spacing w:val="-3"/>
              </w:rPr>
            </w:pPr>
            <w:r>
              <w:rPr>
                <w:rFonts w:ascii="Arial" w:eastAsia="Arial" w:hAnsi="Arial"/>
                <w:color w:val="000000"/>
                <w:spacing w:val="-3"/>
              </w:rPr>
              <w:t>[</w:t>
            </w:r>
            <w:r>
              <w:rPr>
                <w:rFonts w:ascii="Arial" w:eastAsia="Arial" w:hAnsi="Arial"/>
                <w:b/>
                <w:color w:val="000000"/>
                <w:spacing w:val="-3"/>
              </w:rPr>
              <w:t>Insert the scope of other Personal Data provided by one Party who is Controller to the other Party who will separately determine the nature and purposes of its Processing t</w:t>
            </w:r>
            <w:r>
              <w:rPr>
                <w:rFonts w:ascii="Arial" w:eastAsia="Arial" w:hAnsi="Arial"/>
                <w:b/>
                <w:color w:val="000000"/>
                <w:spacing w:val="-3"/>
              </w:rPr>
              <w:t>he Personal Data on receipt e.g. where (1) the Supplier has professional or regulatory obligations in respect of Personal Data received, (2) a standardised service is such that the Buyer cannot dictate the way in which Personal Data is processed by the Sup</w:t>
            </w:r>
            <w:r>
              <w:rPr>
                <w:rFonts w:ascii="Arial" w:eastAsia="Arial" w:hAnsi="Arial"/>
                <w:b/>
                <w:color w:val="000000"/>
                <w:spacing w:val="-3"/>
              </w:rPr>
              <w:t>plier, or (3) where the Supplier comes to the transaction with Personal Data for which it is already Controller for use by the Buyer</w:t>
            </w:r>
            <w:r>
              <w:rPr>
                <w:rFonts w:ascii="Arial" w:eastAsia="Arial" w:hAnsi="Arial"/>
                <w:color w:val="000000"/>
                <w:spacing w:val="-3"/>
              </w:rPr>
              <w:t>]</w:t>
            </w:r>
          </w:p>
          <w:p w:rsidR="00843B00" w:rsidRDefault="006A21F1">
            <w:pPr>
              <w:spacing w:before="258" w:after="99" w:line="252" w:lineRule="exact"/>
              <w:ind w:left="144" w:right="180"/>
              <w:textAlignment w:val="baseline"/>
              <w:rPr>
                <w:rFonts w:ascii="Arial" w:eastAsia="Arial" w:hAnsi="Arial"/>
                <w:color w:val="000000"/>
              </w:rPr>
            </w:pPr>
            <w:r>
              <w:rPr>
                <w:rFonts w:ascii="Arial" w:eastAsia="Arial" w:hAnsi="Arial"/>
                <w:color w:val="000000"/>
              </w:rPr>
              <w:t>[Guidance where multiple relationships have been identified above, please address the below rows in the table for in respe</w:t>
            </w:r>
            <w:r>
              <w:rPr>
                <w:rFonts w:ascii="Arial" w:eastAsia="Arial" w:hAnsi="Arial"/>
                <w:color w:val="000000"/>
              </w:rPr>
              <w:t>ct of each relationship identified]</w:t>
            </w:r>
          </w:p>
        </w:tc>
      </w:tr>
      <w:tr w:rsidR="00843B00">
        <w:tblPrEx>
          <w:tblCellMar>
            <w:top w:w="0" w:type="dxa"/>
            <w:bottom w:w="0" w:type="dxa"/>
          </w:tblCellMar>
        </w:tblPrEx>
        <w:trPr>
          <w:trHeight w:hRule="exact" w:val="724"/>
        </w:trPr>
        <w:tc>
          <w:tcPr>
            <w:tcW w:w="4109" w:type="dxa"/>
            <w:tcBorders>
              <w:top w:val="single" w:sz="9" w:space="0" w:color="000000"/>
              <w:left w:val="single" w:sz="9" w:space="0" w:color="000000"/>
              <w:bottom w:val="single" w:sz="9" w:space="0" w:color="000000"/>
              <w:right w:val="single" w:sz="9" w:space="0" w:color="000000"/>
            </w:tcBorders>
          </w:tcPr>
          <w:p w:rsidR="00843B00" w:rsidRDefault="006A21F1">
            <w:pPr>
              <w:spacing w:before="119" w:after="349" w:line="251" w:lineRule="exact"/>
              <w:ind w:left="125"/>
              <w:textAlignment w:val="baseline"/>
              <w:rPr>
                <w:rFonts w:ascii="Arial" w:eastAsia="Arial" w:hAnsi="Arial"/>
                <w:color w:val="000000"/>
              </w:rPr>
            </w:pPr>
            <w:r>
              <w:rPr>
                <w:rFonts w:ascii="Arial" w:eastAsia="Arial" w:hAnsi="Arial"/>
                <w:color w:val="000000"/>
              </w:rPr>
              <w:t>Duration of the Processing</w:t>
            </w:r>
          </w:p>
        </w:tc>
        <w:tc>
          <w:tcPr>
            <w:tcW w:w="4944" w:type="dxa"/>
            <w:tcBorders>
              <w:top w:val="single" w:sz="9" w:space="0" w:color="000000"/>
              <w:left w:val="single" w:sz="9" w:space="0" w:color="000000"/>
              <w:bottom w:val="single" w:sz="9" w:space="0" w:color="000000"/>
              <w:right w:val="single" w:sz="9" w:space="0" w:color="000000"/>
            </w:tcBorders>
          </w:tcPr>
          <w:p w:rsidR="00843B00" w:rsidRDefault="006A21F1">
            <w:pPr>
              <w:spacing w:before="120" w:after="93" w:line="253" w:lineRule="exact"/>
              <w:ind w:left="108"/>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Clearly set out the duration of the </w:t>
            </w:r>
            <w:r>
              <w:rPr>
                <w:rFonts w:ascii="Arial" w:eastAsia="Arial" w:hAnsi="Arial"/>
                <w:b/>
                <w:color w:val="000000"/>
              </w:rPr>
              <w:br/>
              <w:t>Processing including dates</w:t>
            </w:r>
            <w:r>
              <w:rPr>
                <w:rFonts w:ascii="Arial" w:eastAsia="Arial" w:hAnsi="Arial"/>
                <w:color w:val="000000"/>
              </w:rPr>
              <w:t>]</w:t>
            </w:r>
          </w:p>
        </w:tc>
      </w:tr>
      <w:tr w:rsidR="00843B00">
        <w:tblPrEx>
          <w:tblCellMar>
            <w:top w:w="0" w:type="dxa"/>
            <w:bottom w:w="0" w:type="dxa"/>
          </w:tblCellMar>
        </w:tblPrEx>
        <w:trPr>
          <w:trHeight w:hRule="exact" w:val="2261"/>
        </w:trPr>
        <w:tc>
          <w:tcPr>
            <w:tcW w:w="4109" w:type="dxa"/>
            <w:tcBorders>
              <w:top w:val="single" w:sz="9" w:space="0" w:color="000000"/>
              <w:left w:val="single" w:sz="9" w:space="0" w:color="000000"/>
              <w:bottom w:val="single" w:sz="9" w:space="0" w:color="000000"/>
              <w:right w:val="single" w:sz="9" w:space="0" w:color="000000"/>
            </w:tcBorders>
          </w:tcPr>
          <w:p w:rsidR="00843B00" w:rsidRDefault="006A21F1">
            <w:pPr>
              <w:spacing w:before="125" w:after="1880" w:line="251" w:lineRule="exact"/>
              <w:ind w:left="125"/>
              <w:textAlignment w:val="baseline"/>
              <w:rPr>
                <w:rFonts w:ascii="Arial" w:eastAsia="Arial" w:hAnsi="Arial"/>
                <w:color w:val="000000"/>
              </w:rPr>
            </w:pPr>
            <w:r>
              <w:rPr>
                <w:rFonts w:ascii="Arial" w:eastAsia="Arial" w:hAnsi="Arial"/>
                <w:color w:val="000000"/>
              </w:rPr>
              <w:t>Nature and purposes of the Processing</w:t>
            </w:r>
          </w:p>
        </w:tc>
        <w:tc>
          <w:tcPr>
            <w:tcW w:w="4944" w:type="dxa"/>
            <w:tcBorders>
              <w:top w:val="single" w:sz="9" w:space="0" w:color="000000"/>
              <w:left w:val="single" w:sz="9" w:space="0" w:color="000000"/>
              <w:bottom w:val="single" w:sz="9" w:space="0" w:color="000000"/>
              <w:right w:val="single" w:sz="9" w:space="0" w:color="000000"/>
            </w:tcBorders>
          </w:tcPr>
          <w:p w:rsidR="00843B00" w:rsidRDefault="006A21F1">
            <w:pPr>
              <w:spacing w:before="121" w:line="253" w:lineRule="exact"/>
              <w:ind w:left="144" w:right="216"/>
              <w:jc w:val="both"/>
              <w:textAlignment w:val="baseline"/>
              <w:rPr>
                <w:rFonts w:ascii="Arial" w:eastAsia="Arial" w:hAnsi="Arial"/>
                <w:color w:val="000000"/>
                <w:spacing w:val="-2"/>
              </w:rPr>
            </w:pPr>
            <w:r>
              <w:rPr>
                <w:rFonts w:ascii="Arial" w:eastAsia="Arial" w:hAnsi="Arial"/>
                <w:color w:val="000000"/>
                <w:spacing w:val="-2"/>
              </w:rPr>
              <w:t>[</w:t>
            </w:r>
            <w:r>
              <w:rPr>
                <w:rFonts w:ascii="Arial" w:eastAsia="Arial" w:hAnsi="Arial"/>
                <w:b/>
                <w:color w:val="000000"/>
                <w:spacing w:val="-2"/>
              </w:rPr>
              <w:t>Please be as specific as possible, but make sure that you cover all intended purposes</w:t>
            </w:r>
            <w:r>
              <w:rPr>
                <w:rFonts w:ascii="Arial" w:eastAsia="Arial" w:hAnsi="Arial"/>
                <w:color w:val="000000"/>
                <w:spacing w:val="-2"/>
              </w:rPr>
              <w:t>.</w:t>
            </w:r>
          </w:p>
          <w:p w:rsidR="00843B00" w:rsidRDefault="006A21F1">
            <w:pPr>
              <w:spacing w:before="255" w:after="109" w:line="253" w:lineRule="exact"/>
              <w:ind w:left="144" w:right="144"/>
              <w:textAlignment w:val="baseline"/>
              <w:rPr>
                <w:rFonts w:ascii="Arial" w:eastAsia="Arial" w:hAnsi="Arial"/>
                <w:color w:val="000000"/>
                <w:spacing w:val="-2"/>
              </w:rPr>
            </w:pPr>
            <w:r>
              <w:rPr>
                <w:rFonts w:ascii="Arial" w:eastAsia="Arial" w:hAnsi="Arial"/>
                <w:color w:val="000000"/>
                <w:spacing w:val="-2"/>
              </w:rPr>
              <w:t>The nature of the Processing means any operation such as collection, recording, organisation, structuring, storage, adaptation or alteration, retrieval, consultation, us</w:t>
            </w:r>
            <w:r>
              <w:rPr>
                <w:rFonts w:ascii="Arial" w:eastAsia="Arial" w:hAnsi="Arial"/>
                <w:color w:val="000000"/>
                <w:spacing w:val="-2"/>
              </w:rPr>
              <w:t>e, disclosure by transmission, dissemination or otherwise</w:t>
            </w:r>
          </w:p>
        </w:tc>
      </w:tr>
    </w:tbl>
    <w:p w:rsidR="00843B00" w:rsidRDefault="00843B00">
      <w:pPr>
        <w:sectPr w:rsidR="00843B00">
          <w:pgSz w:w="11909" w:h="16834"/>
          <w:pgMar w:top="680" w:right="1700" w:bottom="558" w:left="1109" w:header="720" w:footer="720" w:gutter="0"/>
          <w:cols w:space="720"/>
        </w:sectPr>
      </w:pPr>
    </w:p>
    <w:p w:rsidR="00843B00" w:rsidRDefault="006A21F1">
      <w:pPr>
        <w:spacing w:before="20" w:line="20" w:lineRule="exact"/>
      </w:pPr>
      <w:r>
        <w:rPr>
          <w:noProof/>
        </w:rPr>
        <mc:AlternateContent>
          <mc:Choice Requires="wps">
            <w:drawing>
              <wp:anchor distT="0" distB="0" distL="0" distR="0" simplePos="0" relativeHeight="251680768" behindDoc="1" locked="0" layoutInCell="1" allowOverlap="1">
                <wp:simplePos x="0" y="0"/>
                <wp:positionH relativeFrom="page">
                  <wp:posOffset>6713220</wp:posOffset>
                </wp:positionH>
                <wp:positionV relativeFrom="page">
                  <wp:posOffset>9916795</wp:posOffset>
                </wp:positionV>
                <wp:extent cx="176530" cy="160020"/>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line="251" w:lineRule="exact"/>
                              <w:textAlignment w:val="baseline"/>
                              <w:rPr>
                                <w:rFonts w:ascii="Arial" w:eastAsia="Arial" w:hAnsi="Arial"/>
                                <w:color w:val="000000"/>
                              </w:rPr>
                            </w:pPr>
                            <w:r>
                              <w:rPr>
                                <w:rFonts w:ascii="Arial" w:eastAsia="Arial" w:hAnsi="Arial"/>
                                <w:color w:val="00000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73" type="#_x0000_t202" style="position:absolute;margin-left:528.6pt;margin-top:780.85pt;width:13.9pt;height:12.6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" filled="f" stroked="f">
                <v:textbox inset="0,0,0,0">
                  <w:txbxContent>
                    <w:p w:rsidR="00843B00" w:rsidRDefault="006A21F1">
                      <w:pPr>
                        <w:spacing w:line="251"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mc:Fallback>
        </mc:AlternateContent>
      </w:r>
    </w:p>
    <w:tbl>
      <w:tblPr>
        <w:tblW w:w="0" w:type="auto"/>
        <w:tblInd w:w="23" w:type="dxa"/>
        <w:tblLayout w:type="fixed"/>
        <w:tblCellMar>
          <w:left w:w="0" w:type="dxa"/>
          <w:right w:w="0" w:type="dxa"/>
        </w:tblCellMar>
        <w:tblLook w:val="04A0" w:firstRow="1" w:lastRow="0" w:firstColumn="1" w:lastColumn="0" w:noHBand="0" w:noVBand="1"/>
      </w:tblPr>
      <w:tblGrid>
        <w:gridCol w:w="4109"/>
        <w:gridCol w:w="4944"/>
      </w:tblGrid>
      <w:tr w:rsidR="00843B00">
        <w:tblPrEx>
          <w:tblCellMar>
            <w:top w:w="0" w:type="dxa"/>
            <w:bottom w:w="0" w:type="dxa"/>
          </w:tblCellMar>
        </w:tblPrEx>
        <w:trPr>
          <w:trHeight w:hRule="exact" w:val="1747"/>
        </w:trPr>
        <w:tc>
          <w:tcPr>
            <w:tcW w:w="4109" w:type="dxa"/>
            <w:tcBorders>
              <w:top w:val="single" w:sz="9" w:space="0" w:color="000000"/>
              <w:left w:val="single" w:sz="9" w:space="0" w:color="000000"/>
              <w:bottom w:val="single" w:sz="9" w:space="0" w:color="000000"/>
              <w:right w:val="single" w:sz="9" w:space="0" w:color="000000"/>
            </w:tcBorders>
          </w:tcPr>
          <w:p w:rsidR="00843B00" w:rsidRDefault="006A21F1">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top w:val="single" w:sz="9" w:space="0" w:color="000000"/>
              <w:left w:val="single" w:sz="9" w:space="0" w:color="000000"/>
              <w:bottom w:val="single" w:sz="9" w:space="0" w:color="000000"/>
              <w:right w:val="single" w:sz="9" w:space="0" w:color="000000"/>
            </w:tcBorders>
          </w:tcPr>
          <w:p w:rsidR="00843B00" w:rsidRDefault="006A21F1">
            <w:pPr>
              <w:spacing w:before="123" w:after="95" w:line="254" w:lineRule="exact"/>
              <w:ind w:left="108" w:right="576"/>
              <w:textAlignment w:val="baseline"/>
              <w:rPr>
                <w:rFonts w:ascii="Arial" w:eastAsia="Arial" w:hAnsi="Arial"/>
                <w:color w:val="000000"/>
                <w:spacing w:val="-2"/>
              </w:rPr>
            </w:pPr>
            <w:r>
              <w:rPr>
                <w:rFonts w:ascii="Arial" w:eastAsia="Arial" w:hAnsi="Arial"/>
                <w:color w:val="000000"/>
                <w:spacing w:val="-2"/>
              </w:rPr>
              <w:t>making available, alignment or combination, restriction, erasure or destruction of data (whether or not by automated means) etc. The purpose might include: employment Processing, statutory obligation, recruitment assessment etc]</w:t>
            </w:r>
          </w:p>
        </w:tc>
      </w:tr>
      <w:tr w:rsidR="00843B00">
        <w:tblPrEx>
          <w:tblCellMar>
            <w:top w:w="0" w:type="dxa"/>
            <w:bottom w:w="0" w:type="dxa"/>
          </w:tblCellMar>
        </w:tblPrEx>
        <w:trPr>
          <w:trHeight w:hRule="exact" w:val="1229"/>
        </w:trPr>
        <w:tc>
          <w:tcPr>
            <w:tcW w:w="4109" w:type="dxa"/>
            <w:tcBorders>
              <w:top w:val="single" w:sz="9" w:space="0" w:color="000000"/>
              <w:left w:val="single" w:sz="9" w:space="0" w:color="000000"/>
              <w:bottom w:val="single" w:sz="9" w:space="0" w:color="000000"/>
              <w:right w:val="single" w:sz="9" w:space="0" w:color="000000"/>
            </w:tcBorders>
          </w:tcPr>
          <w:p w:rsidR="00843B00" w:rsidRDefault="006A21F1">
            <w:pPr>
              <w:spacing w:before="116" w:after="849" w:line="254" w:lineRule="exact"/>
              <w:ind w:left="115"/>
              <w:textAlignment w:val="baseline"/>
              <w:rPr>
                <w:rFonts w:ascii="Arial" w:eastAsia="Arial" w:hAnsi="Arial"/>
                <w:color w:val="000000"/>
              </w:rPr>
            </w:pPr>
            <w:r>
              <w:rPr>
                <w:rFonts w:ascii="Arial" w:eastAsia="Arial" w:hAnsi="Arial"/>
                <w:color w:val="000000"/>
              </w:rPr>
              <w:t>Type of Personal Data</w:t>
            </w:r>
          </w:p>
        </w:tc>
        <w:tc>
          <w:tcPr>
            <w:tcW w:w="4944" w:type="dxa"/>
            <w:tcBorders>
              <w:top w:val="single" w:sz="9" w:space="0" w:color="000000"/>
              <w:left w:val="single" w:sz="9" w:space="0" w:color="000000"/>
              <w:bottom w:val="single" w:sz="9" w:space="0" w:color="000000"/>
              <w:right w:val="single" w:sz="9" w:space="0" w:color="000000"/>
            </w:tcBorders>
          </w:tcPr>
          <w:p w:rsidR="00843B00" w:rsidRDefault="006A21F1">
            <w:pPr>
              <w:spacing w:before="112" w:after="91" w:line="254" w:lineRule="exact"/>
              <w:ind w:left="108" w:right="3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Enter type of Personal Data. </w:t>
            </w:r>
            <w:r>
              <w:rPr>
                <w:rFonts w:ascii="Arial" w:eastAsia="Arial" w:hAnsi="Arial"/>
                <w:color w:val="000000"/>
              </w:rPr>
              <w:t>Examples here include: name, address, date of birth, NI number, telephone number, pay, images, biometric data etc]</w:t>
            </w:r>
          </w:p>
        </w:tc>
      </w:tr>
      <w:tr w:rsidR="00843B00">
        <w:tblPrEx>
          <w:tblCellMar>
            <w:top w:w="0" w:type="dxa"/>
            <w:bottom w:w="0" w:type="dxa"/>
          </w:tblCellMar>
        </w:tblPrEx>
        <w:trPr>
          <w:trHeight w:hRule="exact" w:val="1488"/>
        </w:trPr>
        <w:tc>
          <w:tcPr>
            <w:tcW w:w="4109" w:type="dxa"/>
            <w:tcBorders>
              <w:top w:val="single" w:sz="9" w:space="0" w:color="000000"/>
              <w:left w:val="single" w:sz="9" w:space="0" w:color="000000"/>
              <w:bottom w:val="single" w:sz="9" w:space="0" w:color="000000"/>
              <w:right w:val="single" w:sz="9" w:space="0" w:color="000000"/>
            </w:tcBorders>
          </w:tcPr>
          <w:p w:rsidR="00843B00" w:rsidRDefault="006A21F1">
            <w:pPr>
              <w:spacing w:before="121" w:after="1113" w:line="254" w:lineRule="exact"/>
              <w:ind w:left="115"/>
              <w:textAlignment w:val="baseline"/>
              <w:rPr>
                <w:rFonts w:ascii="Arial" w:eastAsia="Arial" w:hAnsi="Arial"/>
                <w:color w:val="000000"/>
              </w:rPr>
            </w:pPr>
            <w:r>
              <w:rPr>
                <w:rFonts w:ascii="Arial" w:eastAsia="Arial" w:hAnsi="Arial"/>
                <w:color w:val="000000"/>
              </w:rPr>
              <w:t>Categories of Data Subject</w:t>
            </w:r>
          </w:p>
        </w:tc>
        <w:tc>
          <w:tcPr>
            <w:tcW w:w="4944" w:type="dxa"/>
            <w:tcBorders>
              <w:top w:val="single" w:sz="9" w:space="0" w:color="000000"/>
              <w:left w:val="single" w:sz="9" w:space="0" w:color="000000"/>
              <w:bottom w:val="single" w:sz="9" w:space="0" w:color="000000"/>
              <w:right w:val="single" w:sz="9" w:space="0" w:color="000000"/>
            </w:tcBorders>
          </w:tcPr>
          <w:p w:rsidR="00843B00" w:rsidRDefault="006A21F1">
            <w:pPr>
              <w:spacing w:before="117" w:after="101" w:line="254" w:lineRule="exact"/>
              <w:ind w:left="108" w:right="180"/>
              <w:textAlignment w:val="baseline"/>
              <w:rPr>
                <w:rFonts w:ascii="Arial" w:eastAsia="Arial" w:hAnsi="Arial"/>
                <w:color w:val="000000"/>
                <w:spacing w:val="-1"/>
              </w:rPr>
            </w:pPr>
            <w:r>
              <w:rPr>
                <w:rFonts w:ascii="Arial" w:eastAsia="Arial" w:hAnsi="Arial"/>
                <w:color w:val="000000"/>
                <w:spacing w:val="-1"/>
              </w:rPr>
              <w:t>[</w:t>
            </w:r>
            <w:r>
              <w:rPr>
                <w:rFonts w:ascii="Arial" w:eastAsia="Arial" w:hAnsi="Arial"/>
                <w:b/>
                <w:color w:val="000000"/>
                <w:spacing w:val="-1"/>
              </w:rPr>
              <w:t xml:space="preserve">Enter categories. </w:t>
            </w:r>
            <w:r>
              <w:rPr>
                <w:rFonts w:ascii="Arial" w:eastAsia="Arial" w:hAnsi="Arial"/>
                <w:color w:val="000000"/>
                <w:spacing w:val="-1"/>
              </w:rPr>
              <w:t>Examples include: Staff (including volunteers, agents, and temporary workers), customers/ clients, suppliers, patients, students / pupils, members of the public, users of a particular website etc]</w:t>
            </w:r>
          </w:p>
        </w:tc>
      </w:tr>
      <w:tr w:rsidR="00843B00">
        <w:tblPrEx>
          <w:tblCellMar>
            <w:top w:w="0" w:type="dxa"/>
            <w:bottom w:w="0" w:type="dxa"/>
          </w:tblCellMar>
        </w:tblPrEx>
        <w:trPr>
          <w:trHeight w:hRule="exact" w:val="1498"/>
        </w:trPr>
        <w:tc>
          <w:tcPr>
            <w:tcW w:w="4109" w:type="dxa"/>
            <w:tcBorders>
              <w:top w:val="single" w:sz="9" w:space="0" w:color="000000"/>
              <w:left w:val="single" w:sz="9" w:space="0" w:color="000000"/>
              <w:bottom w:val="single" w:sz="9" w:space="0" w:color="000000"/>
              <w:right w:val="single" w:sz="9" w:space="0" w:color="000000"/>
            </w:tcBorders>
          </w:tcPr>
          <w:p w:rsidR="00843B00" w:rsidRDefault="006A21F1">
            <w:pPr>
              <w:spacing w:before="113" w:after="114" w:line="254" w:lineRule="exact"/>
              <w:ind w:left="108" w:right="180"/>
              <w:textAlignment w:val="baseline"/>
              <w:rPr>
                <w:rFonts w:ascii="Arial" w:eastAsia="Arial" w:hAnsi="Arial"/>
                <w:color w:val="000000"/>
              </w:rPr>
            </w:pPr>
            <w:r>
              <w:rPr>
                <w:rFonts w:ascii="Arial" w:eastAsia="Arial" w:hAnsi="Arial"/>
                <w:color w:val="000000"/>
              </w:rPr>
              <w:t>Plan for return and destruction of the data once the Processing is complete UNLESS requirement under Union or Member State law to preserve that type of data</w:t>
            </w:r>
          </w:p>
        </w:tc>
        <w:tc>
          <w:tcPr>
            <w:tcW w:w="4944" w:type="dxa"/>
            <w:tcBorders>
              <w:top w:val="single" w:sz="9" w:space="0" w:color="000000"/>
              <w:left w:val="single" w:sz="9" w:space="0" w:color="000000"/>
              <w:bottom w:val="single" w:sz="9" w:space="0" w:color="000000"/>
              <w:right w:val="single" w:sz="9" w:space="0" w:color="000000"/>
            </w:tcBorders>
          </w:tcPr>
          <w:p w:rsidR="00843B00" w:rsidRDefault="006A21F1">
            <w:pPr>
              <w:spacing w:before="116" w:after="873" w:line="254" w:lineRule="exact"/>
              <w:ind w:left="108" w:right="288"/>
              <w:textAlignment w:val="baseline"/>
              <w:rPr>
                <w:rFonts w:ascii="Arial" w:eastAsia="Arial" w:hAnsi="Arial"/>
                <w:color w:val="000000"/>
                <w:spacing w:val="-2"/>
              </w:rPr>
            </w:pPr>
            <w:r>
              <w:rPr>
                <w:rFonts w:ascii="Arial" w:eastAsia="Arial" w:hAnsi="Arial"/>
                <w:color w:val="000000"/>
                <w:spacing w:val="-2"/>
              </w:rPr>
              <w:t>[</w:t>
            </w:r>
            <w:r>
              <w:rPr>
                <w:rFonts w:ascii="Arial" w:eastAsia="Arial" w:hAnsi="Arial"/>
                <w:b/>
                <w:color w:val="000000"/>
                <w:spacing w:val="-2"/>
              </w:rPr>
              <w:t>Describe how long the data will be retained for, how it be returned or destroyed</w:t>
            </w:r>
            <w:r>
              <w:rPr>
                <w:rFonts w:ascii="Arial" w:eastAsia="Arial" w:hAnsi="Arial"/>
                <w:color w:val="000000"/>
                <w:spacing w:val="-2"/>
              </w:rPr>
              <w:t>]</w:t>
            </w:r>
          </w:p>
        </w:tc>
      </w:tr>
    </w:tbl>
    <w:p w:rsidR="00843B00" w:rsidRDefault="00843B00">
      <w:pPr>
        <w:sectPr w:rsidR="00843B00">
          <w:pgSz w:w="11909" w:h="16834"/>
          <w:pgMar w:top="680" w:right="1699" w:bottom="558" w:left="1110" w:header="720" w:footer="720" w:gutter="0"/>
          <w:cols w:space="720"/>
        </w:sectPr>
      </w:pPr>
    </w:p>
    <w:p w:rsidR="00843B00" w:rsidRDefault="006A21F1">
      <w:pPr>
        <w:spacing w:before="11" w:line="323" w:lineRule="exact"/>
        <w:textAlignment w:val="baseline"/>
        <w:rPr>
          <w:rFonts w:ascii="Arial" w:eastAsia="Arial" w:hAnsi="Arial"/>
          <w:color w:val="000000"/>
          <w:sz w:val="28"/>
        </w:rPr>
      </w:pPr>
      <w:r>
        <w:rPr>
          <w:rFonts w:ascii="Arial" w:eastAsia="Arial" w:hAnsi="Arial"/>
          <w:color w:val="000000"/>
          <w:sz w:val="28"/>
        </w:rPr>
        <w:t>A</w:t>
      </w:r>
      <w:r>
        <w:rPr>
          <w:rFonts w:ascii="Arial" w:eastAsia="Arial" w:hAnsi="Arial"/>
          <w:color w:val="000000"/>
          <w:sz w:val="28"/>
        </w:rPr>
        <w:t>nnex 2: Joint Controller Agreement</w:t>
      </w:r>
    </w:p>
    <w:p w:rsidR="00843B00" w:rsidRDefault="006A21F1">
      <w:pPr>
        <w:spacing w:before="323" w:line="273" w:lineRule="exact"/>
        <w:textAlignment w:val="baseline"/>
        <w:rPr>
          <w:rFonts w:ascii="Arial" w:eastAsia="Arial" w:hAnsi="Arial"/>
          <w:color w:val="000000"/>
          <w:sz w:val="24"/>
        </w:rPr>
      </w:pPr>
      <w:r>
        <w:rPr>
          <w:rFonts w:ascii="Arial" w:eastAsia="Arial" w:hAnsi="Arial"/>
          <w:color w:val="000000"/>
          <w:sz w:val="24"/>
        </w:rPr>
        <w:t>1. Joint Controller Status and Allocation of Responsibilities</w:t>
      </w:r>
    </w:p>
    <w:p w:rsidR="00843B00" w:rsidRDefault="006A21F1">
      <w:pPr>
        <w:tabs>
          <w:tab w:val="left" w:pos="720"/>
        </w:tabs>
        <w:spacing w:before="87" w:line="291" w:lineRule="exact"/>
        <w:ind w:left="720" w:right="144" w:hanging="720"/>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rPr>
        <w:t>With respect to Personal Data under Joint Control of the Parties, the Parties envisage that they shall each be a Data Controller in respect of that Personal Data in accordance with the terms of this Annex 2 (Joint Controller Agreement) in replacement of pa</w:t>
      </w:r>
      <w:r>
        <w:rPr>
          <w:rFonts w:ascii="Arial" w:eastAsia="Arial" w:hAnsi="Arial"/>
          <w:color w:val="000000"/>
        </w:rPr>
        <w:t>ragraphs 2 to 15 of Schedule 4 of the Framework Agreement (Where one Party is Controller and the other Party is Processor) and paragraphs 17-27 of Schedule 4 (Independent Controllers of Personal Data). Accordingly, the Parties each undertake to comply with</w:t>
      </w:r>
      <w:r>
        <w:rPr>
          <w:rFonts w:ascii="Arial" w:eastAsia="Arial" w:hAnsi="Arial"/>
          <w:color w:val="000000"/>
        </w:rPr>
        <w:t xml:space="preserve"> the applicable Data Protection Legislation in respect of their Processing of such Personal Data as Data Controllers.</w:t>
      </w:r>
    </w:p>
    <w:p w:rsidR="00843B00" w:rsidRDefault="006A21F1">
      <w:pPr>
        <w:tabs>
          <w:tab w:val="left" w:pos="720"/>
        </w:tabs>
        <w:spacing w:before="330" w:line="252"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Parties agree that the [</w:t>
      </w:r>
      <w:r>
        <w:rPr>
          <w:rFonts w:ascii="Arial" w:eastAsia="Arial" w:hAnsi="Arial"/>
          <w:b/>
          <w:color w:val="000000"/>
        </w:rPr>
        <w:t>delete as appropriate Supplier/Buyer</w:t>
      </w:r>
      <w:r>
        <w:rPr>
          <w:rFonts w:ascii="Arial" w:eastAsia="Arial" w:hAnsi="Arial"/>
          <w:color w:val="000000"/>
        </w:rPr>
        <w:t>]:</w:t>
      </w:r>
    </w:p>
    <w:p w:rsidR="00843B00" w:rsidRDefault="006A21F1">
      <w:pPr>
        <w:numPr>
          <w:ilvl w:val="0"/>
          <w:numId w:val="36"/>
        </w:numPr>
        <w:tabs>
          <w:tab w:val="clear" w:pos="720"/>
          <w:tab w:val="left" w:pos="1440"/>
        </w:tabs>
        <w:spacing w:before="114" w:line="293" w:lineRule="exact"/>
        <w:ind w:left="1440" w:right="432" w:hanging="720"/>
        <w:textAlignment w:val="baseline"/>
        <w:rPr>
          <w:rFonts w:ascii="Arial" w:eastAsia="Arial" w:hAnsi="Arial"/>
          <w:color w:val="000000"/>
        </w:rPr>
      </w:pPr>
      <w:r>
        <w:rPr>
          <w:rFonts w:ascii="Arial" w:eastAsia="Arial" w:hAnsi="Arial"/>
          <w:color w:val="000000"/>
        </w:rPr>
        <w:t>is the exclusive point of contact for Data Subjects and is responsible for all steps necessary to comply with the GDPR regarding the exercise by Data Subjects of their rights under the GDPR;</w:t>
      </w:r>
    </w:p>
    <w:p w:rsidR="00843B00" w:rsidRDefault="006A21F1">
      <w:pPr>
        <w:numPr>
          <w:ilvl w:val="0"/>
          <w:numId w:val="36"/>
        </w:numPr>
        <w:tabs>
          <w:tab w:val="clear" w:pos="720"/>
          <w:tab w:val="left" w:pos="1440"/>
        </w:tabs>
        <w:spacing w:before="291" w:line="290" w:lineRule="exact"/>
        <w:ind w:left="1440" w:right="360" w:hanging="720"/>
        <w:textAlignment w:val="baseline"/>
        <w:rPr>
          <w:rFonts w:ascii="Arial" w:eastAsia="Arial" w:hAnsi="Arial"/>
          <w:color w:val="000000"/>
        </w:rPr>
      </w:pPr>
      <w:r>
        <w:rPr>
          <w:rFonts w:ascii="Arial" w:eastAsia="Arial" w:hAnsi="Arial"/>
          <w:color w:val="000000"/>
        </w:rPr>
        <w:t>shall direct Data Subjects to its Data Protection Officer or suit</w:t>
      </w:r>
      <w:r>
        <w:rPr>
          <w:rFonts w:ascii="Arial" w:eastAsia="Arial" w:hAnsi="Arial"/>
          <w:color w:val="000000"/>
        </w:rPr>
        <w:t>able alternative in connection with the exercise of their rights as Data Subjects and for any enquiries concerning their Personal Data or privacy;</w:t>
      </w:r>
    </w:p>
    <w:p w:rsidR="00843B00" w:rsidRDefault="006A21F1">
      <w:pPr>
        <w:numPr>
          <w:ilvl w:val="0"/>
          <w:numId w:val="36"/>
        </w:numPr>
        <w:tabs>
          <w:tab w:val="clear" w:pos="720"/>
          <w:tab w:val="left" w:pos="1440"/>
        </w:tabs>
        <w:spacing w:before="288" w:line="293" w:lineRule="exact"/>
        <w:ind w:left="1440" w:right="72" w:hanging="720"/>
        <w:textAlignment w:val="baseline"/>
        <w:rPr>
          <w:rFonts w:ascii="Arial" w:eastAsia="Arial" w:hAnsi="Arial"/>
          <w:color w:val="000000"/>
        </w:rPr>
      </w:pPr>
      <w:r>
        <w:rPr>
          <w:rFonts w:ascii="Arial" w:eastAsia="Arial" w:hAnsi="Arial"/>
          <w:color w:val="000000"/>
        </w:rPr>
        <w:t>is solely responsible for the Parties’ compliance with all duties to provide information to Data Subjects und</w:t>
      </w:r>
      <w:r>
        <w:rPr>
          <w:rFonts w:ascii="Arial" w:eastAsia="Arial" w:hAnsi="Arial"/>
          <w:color w:val="000000"/>
        </w:rPr>
        <w:t>er Articles 13 and 14 of the GDPR;</w:t>
      </w:r>
    </w:p>
    <w:p w:rsidR="00843B00" w:rsidRDefault="006A21F1">
      <w:pPr>
        <w:numPr>
          <w:ilvl w:val="0"/>
          <w:numId w:val="36"/>
        </w:numPr>
        <w:tabs>
          <w:tab w:val="clear" w:pos="720"/>
          <w:tab w:val="left" w:pos="1440"/>
        </w:tabs>
        <w:spacing w:before="291" w:line="290" w:lineRule="exact"/>
        <w:ind w:left="1440" w:right="144" w:hanging="720"/>
        <w:textAlignment w:val="baseline"/>
        <w:rPr>
          <w:rFonts w:ascii="Arial" w:eastAsia="Arial" w:hAnsi="Arial"/>
          <w:color w:val="000000"/>
        </w:rPr>
      </w:pPr>
      <w:r>
        <w:rPr>
          <w:rFonts w:ascii="Arial" w:eastAsia="Arial" w:hAnsi="Arial"/>
          <w:color w:val="000000"/>
        </w:rPr>
        <w:t>is responsible for obtaining the informed consent of Data Subjects, in accordance with the GDPR, for Processing in connection with the Services where consent is the relevant legal basis for that Processing; and</w:t>
      </w:r>
    </w:p>
    <w:p w:rsidR="00843B00" w:rsidRDefault="006A21F1">
      <w:pPr>
        <w:numPr>
          <w:ilvl w:val="0"/>
          <w:numId w:val="36"/>
        </w:numPr>
        <w:tabs>
          <w:tab w:val="clear" w:pos="720"/>
          <w:tab w:val="left" w:pos="1440"/>
        </w:tabs>
        <w:spacing w:before="300" w:line="290" w:lineRule="exact"/>
        <w:ind w:left="1440" w:right="144" w:hanging="720"/>
        <w:textAlignment w:val="baseline"/>
        <w:rPr>
          <w:rFonts w:ascii="Arial" w:eastAsia="Arial" w:hAnsi="Arial"/>
          <w:color w:val="000000"/>
        </w:rPr>
      </w:pPr>
      <w:r>
        <w:rPr>
          <w:rFonts w:ascii="Arial" w:eastAsia="Arial" w:hAnsi="Arial"/>
          <w:color w:val="000000"/>
        </w:rPr>
        <w:t>shall make</w:t>
      </w:r>
      <w:r>
        <w:rPr>
          <w:rFonts w:ascii="Arial" w:eastAsia="Arial" w:hAnsi="Arial"/>
          <w:color w:val="000000"/>
        </w:rPr>
        <w:t xml:space="preserve"> available to Data Subjects the essence of this Annex (and notify them of any changes to it) concerning the allocation of responsibilities as Joint Controller and its role as exclusive point of contact, the Parties having used their best endeavours to agre</w:t>
      </w:r>
      <w:r>
        <w:rPr>
          <w:rFonts w:ascii="Arial" w:eastAsia="Arial" w:hAnsi="Arial"/>
          <w:color w:val="000000"/>
        </w:rPr>
        <w:t>e the terms of that essence. This must be outlined in the [</w:t>
      </w:r>
      <w:r>
        <w:rPr>
          <w:rFonts w:ascii="Arial" w:eastAsia="Arial" w:hAnsi="Arial"/>
          <w:b/>
          <w:color w:val="000000"/>
        </w:rPr>
        <w:t>Supplier’s/Buyer’s</w:t>
      </w:r>
      <w:r>
        <w:rPr>
          <w:rFonts w:ascii="Arial" w:eastAsia="Arial" w:hAnsi="Arial"/>
          <w:color w:val="000000"/>
        </w:rPr>
        <w:t>] privacy policy (which must be readily available by hyperlink or otherwise on all of its public facing services and marketing).</w:t>
      </w:r>
    </w:p>
    <w:p w:rsidR="00843B00" w:rsidRDefault="006A21F1">
      <w:pPr>
        <w:tabs>
          <w:tab w:val="left" w:pos="720"/>
        </w:tabs>
        <w:spacing w:before="292" w:line="290" w:lineRule="exact"/>
        <w:ind w:left="720" w:right="360"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rPr>
        <w:t>Notwithstanding the terms of clause 1.2, the Parties acknowledge that a data subject has the right to exercise their legal rights under the Data Protection Legislation as against the relevant Party as Controller.</w:t>
      </w:r>
    </w:p>
    <w:p w:rsidR="00843B00" w:rsidRDefault="006A21F1">
      <w:pPr>
        <w:tabs>
          <w:tab w:val="left" w:pos="720"/>
        </w:tabs>
        <w:spacing w:before="614" w:line="273"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Undertakings of both Parties</w:t>
      </w:r>
    </w:p>
    <w:p w:rsidR="00843B00" w:rsidRDefault="006A21F1">
      <w:pPr>
        <w:tabs>
          <w:tab w:val="left" w:pos="720"/>
        </w:tabs>
        <w:spacing w:before="120" w:line="251" w:lineRule="exact"/>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Sup</w:t>
      </w:r>
      <w:r>
        <w:rPr>
          <w:rFonts w:ascii="Arial" w:eastAsia="Arial" w:hAnsi="Arial"/>
          <w:color w:val="000000"/>
        </w:rPr>
        <w:t>plier and the Buyer each undertake that they shall:</w:t>
      </w:r>
    </w:p>
    <w:p w:rsidR="00843B00" w:rsidRDefault="006A21F1">
      <w:pPr>
        <w:tabs>
          <w:tab w:val="left" w:pos="1440"/>
        </w:tabs>
        <w:spacing w:before="334" w:line="252" w:lineRule="exact"/>
        <w:ind w:left="720"/>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 xml:space="preserve">report to the other Party every </w:t>
      </w:r>
      <w:r>
        <w:rPr>
          <w:rFonts w:ascii="Arial" w:eastAsia="Arial" w:hAnsi="Arial"/>
          <w:b/>
          <w:color w:val="000000"/>
        </w:rPr>
        <w:t xml:space="preserve">[enter number] </w:t>
      </w:r>
      <w:r>
        <w:rPr>
          <w:rFonts w:ascii="Arial" w:eastAsia="Arial" w:hAnsi="Arial"/>
          <w:color w:val="000000"/>
        </w:rPr>
        <w:t>months on:</w:t>
      </w:r>
    </w:p>
    <w:p w:rsidR="00843B00" w:rsidRDefault="006A21F1">
      <w:pPr>
        <w:tabs>
          <w:tab w:val="left" w:pos="2160"/>
        </w:tabs>
        <w:spacing w:before="287" w:after="214" w:line="293" w:lineRule="exact"/>
        <w:ind w:left="2160" w:right="360" w:hanging="720"/>
        <w:textAlignment w:val="baseline"/>
        <w:rPr>
          <w:rFonts w:ascii="Arial" w:eastAsia="Arial" w:hAnsi="Arial"/>
          <w:color w:val="000000"/>
        </w:rPr>
      </w:pPr>
      <w:r>
        <w:rPr>
          <w:rFonts w:ascii="Arial" w:eastAsia="Arial" w:hAnsi="Arial"/>
          <w:color w:val="000000"/>
        </w:rPr>
        <w:t>(i)</w:t>
      </w:r>
      <w:r>
        <w:rPr>
          <w:rFonts w:ascii="Arial" w:eastAsia="Arial" w:hAnsi="Arial"/>
          <w:color w:val="000000"/>
        </w:rPr>
        <w:tab/>
        <w:t>the volume of Data Subject Request (or purported Data Subject Requests) from Data Subjects (or third parties on their behalf);</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6</w:t>
      </w:r>
    </w:p>
    <w:p w:rsidR="00843B00" w:rsidRDefault="00843B00">
      <w:pPr>
        <w:sectPr w:rsidR="00843B00">
          <w:pgSz w:w="11909" w:h="16834"/>
          <w:pgMar w:top="1360" w:right="1061" w:bottom="558" w:left="1128" w:header="720" w:footer="720" w:gutter="0"/>
          <w:cols w:space="720"/>
        </w:sectPr>
      </w:pPr>
    </w:p>
    <w:p w:rsidR="00843B00" w:rsidRDefault="006A21F1">
      <w:pPr>
        <w:numPr>
          <w:ilvl w:val="0"/>
          <w:numId w:val="37"/>
        </w:numPr>
        <w:tabs>
          <w:tab w:val="clear" w:pos="720"/>
          <w:tab w:val="left" w:pos="1512"/>
        </w:tabs>
        <w:spacing w:line="280" w:lineRule="exact"/>
        <w:ind w:left="1512" w:right="144" w:hanging="720"/>
        <w:textAlignment w:val="baseline"/>
        <w:rPr>
          <w:rFonts w:ascii="Arial" w:eastAsia="Arial" w:hAnsi="Arial"/>
          <w:color w:val="000000"/>
        </w:rPr>
      </w:pPr>
      <w:r>
        <w:rPr>
          <w:rFonts w:ascii="Arial" w:eastAsia="Arial" w:hAnsi="Arial"/>
          <w:color w:val="000000"/>
        </w:rPr>
        <w:t>the volume of requests from Data Subjects (or third parties on their behalf) to rectify, block or erase any Personal Data;</w:t>
      </w:r>
    </w:p>
    <w:p w:rsidR="00843B00" w:rsidRDefault="006A21F1">
      <w:pPr>
        <w:numPr>
          <w:ilvl w:val="0"/>
          <w:numId w:val="37"/>
        </w:numPr>
        <w:tabs>
          <w:tab w:val="clear" w:pos="720"/>
          <w:tab w:val="left" w:pos="1512"/>
        </w:tabs>
        <w:spacing w:before="297" w:line="290" w:lineRule="exact"/>
        <w:ind w:left="1512" w:right="360" w:hanging="720"/>
        <w:textAlignment w:val="baseline"/>
        <w:rPr>
          <w:rFonts w:ascii="Arial" w:eastAsia="Arial" w:hAnsi="Arial"/>
          <w:color w:val="000000"/>
        </w:rPr>
      </w:pPr>
      <w:r>
        <w:rPr>
          <w:rFonts w:ascii="Arial" w:eastAsia="Arial" w:hAnsi="Arial"/>
          <w:color w:val="000000"/>
        </w:rPr>
        <w:t>any other requests, complaints or communications from Data Subjects (or third parties on their behalf) relating to the</w:t>
      </w:r>
      <w:r>
        <w:rPr>
          <w:rFonts w:ascii="Arial" w:eastAsia="Arial" w:hAnsi="Arial"/>
          <w:color w:val="000000"/>
        </w:rPr>
        <w:t xml:space="preserve"> other Party’s obligations under applicable Data Protection Legislation;</w:t>
      </w:r>
    </w:p>
    <w:p w:rsidR="00843B00" w:rsidRDefault="006A21F1">
      <w:pPr>
        <w:numPr>
          <w:ilvl w:val="0"/>
          <w:numId w:val="37"/>
        </w:numPr>
        <w:tabs>
          <w:tab w:val="clear" w:pos="720"/>
          <w:tab w:val="left" w:pos="1512"/>
        </w:tabs>
        <w:spacing w:before="287" w:line="293" w:lineRule="exact"/>
        <w:ind w:left="1512" w:right="792" w:hanging="720"/>
        <w:textAlignment w:val="baseline"/>
        <w:rPr>
          <w:rFonts w:ascii="Arial" w:eastAsia="Arial" w:hAnsi="Arial"/>
          <w:color w:val="000000"/>
        </w:rPr>
      </w:pPr>
      <w:r>
        <w:rPr>
          <w:rFonts w:ascii="Arial" w:eastAsia="Arial" w:hAnsi="Arial"/>
          <w:color w:val="000000"/>
        </w:rPr>
        <w:t>any communications from the Information Commissioner or any other regulatory authority in connection with Personal Data; and</w:t>
      </w:r>
    </w:p>
    <w:p w:rsidR="00843B00" w:rsidRDefault="006A21F1">
      <w:pPr>
        <w:numPr>
          <w:ilvl w:val="0"/>
          <w:numId w:val="37"/>
        </w:numPr>
        <w:tabs>
          <w:tab w:val="clear" w:pos="720"/>
          <w:tab w:val="left" w:pos="1512"/>
        </w:tabs>
        <w:spacing w:before="291" w:line="291" w:lineRule="exact"/>
        <w:ind w:left="1512" w:right="144" w:hanging="720"/>
        <w:textAlignment w:val="baseline"/>
        <w:rPr>
          <w:rFonts w:ascii="Arial" w:eastAsia="Arial" w:hAnsi="Arial"/>
          <w:color w:val="000000"/>
        </w:rPr>
      </w:pPr>
      <w:r>
        <w:rPr>
          <w:rFonts w:ascii="Arial" w:eastAsia="Arial" w:hAnsi="Arial"/>
          <w:color w:val="000000"/>
        </w:rPr>
        <w:t>any requests from any third party for disclosure of Personal Data where compliance with such request is required or purported to be</w:t>
      </w:r>
      <w:r>
        <w:rPr>
          <w:rFonts w:ascii="Arial" w:eastAsia="Arial" w:hAnsi="Arial"/>
          <w:color w:val="000000"/>
        </w:rPr>
        <w:t xml:space="preserve"> required by Law, that it has received in relation to the subject matter of the Contract during that period;</w:t>
      </w:r>
    </w:p>
    <w:p w:rsidR="00843B00" w:rsidRDefault="006A21F1">
      <w:pPr>
        <w:numPr>
          <w:ilvl w:val="0"/>
          <w:numId w:val="38"/>
        </w:numPr>
        <w:tabs>
          <w:tab w:val="clear" w:pos="720"/>
          <w:tab w:val="left" w:pos="792"/>
        </w:tabs>
        <w:spacing w:before="287" w:line="293" w:lineRule="exact"/>
        <w:ind w:left="792" w:right="144" w:hanging="720"/>
        <w:textAlignment w:val="baseline"/>
        <w:rPr>
          <w:rFonts w:ascii="Arial" w:eastAsia="Arial" w:hAnsi="Arial"/>
          <w:color w:val="000000"/>
        </w:rPr>
      </w:pPr>
      <w:r>
        <w:rPr>
          <w:rFonts w:ascii="Arial" w:eastAsia="Arial" w:hAnsi="Arial"/>
          <w:color w:val="000000"/>
        </w:rPr>
        <w:t>notify each other immediately if it receives any request, complaint or communication made as referred to in Clauses 2.1(a)(i) to (v);</w:t>
      </w:r>
    </w:p>
    <w:p w:rsidR="00843B00" w:rsidRDefault="006A21F1">
      <w:pPr>
        <w:numPr>
          <w:ilvl w:val="0"/>
          <w:numId w:val="38"/>
        </w:numPr>
        <w:tabs>
          <w:tab w:val="clear" w:pos="720"/>
          <w:tab w:val="left" w:pos="792"/>
        </w:tabs>
        <w:spacing w:before="293" w:line="288" w:lineRule="exact"/>
        <w:ind w:left="792" w:right="792" w:hanging="720"/>
        <w:textAlignment w:val="baseline"/>
        <w:rPr>
          <w:rFonts w:ascii="Arial" w:eastAsia="Arial" w:hAnsi="Arial"/>
          <w:color w:val="000000"/>
        </w:rPr>
      </w:pPr>
      <w:r>
        <w:rPr>
          <w:rFonts w:ascii="Arial" w:eastAsia="Arial" w:hAnsi="Arial"/>
          <w:color w:val="000000"/>
        </w:rPr>
        <w:t>provide the o</w:t>
      </w:r>
      <w:r>
        <w:rPr>
          <w:rFonts w:ascii="Arial" w:eastAsia="Arial" w:hAnsi="Arial"/>
          <w:color w:val="000000"/>
        </w:rPr>
        <w:t>ther Party with full cooperation and assistance in relation to any request, complaint or communication made as referred to in Clauses</w:t>
      </w:r>
    </w:p>
    <w:p w:rsidR="00843B00" w:rsidRDefault="006A21F1">
      <w:pPr>
        <w:spacing w:before="298" w:line="288" w:lineRule="exact"/>
        <w:ind w:left="792" w:right="288"/>
        <w:textAlignment w:val="baseline"/>
        <w:rPr>
          <w:rFonts w:ascii="Arial" w:eastAsia="Arial" w:hAnsi="Arial"/>
          <w:color w:val="000000"/>
        </w:rPr>
      </w:pPr>
      <w:r>
        <w:rPr>
          <w:rFonts w:ascii="Arial" w:eastAsia="Arial" w:hAnsi="Arial"/>
          <w:color w:val="000000"/>
        </w:rPr>
        <w:t>2.1(a)(iii) to (v) to enable the other Party to comply with the relevant timescales set out in the Data Protection Legisla</w:t>
      </w:r>
      <w:r>
        <w:rPr>
          <w:rFonts w:ascii="Arial" w:eastAsia="Arial" w:hAnsi="Arial"/>
          <w:color w:val="000000"/>
        </w:rPr>
        <w:t>tion;</w:t>
      </w:r>
    </w:p>
    <w:p w:rsidR="00843B00" w:rsidRDefault="006A21F1">
      <w:pPr>
        <w:numPr>
          <w:ilvl w:val="0"/>
          <w:numId w:val="38"/>
        </w:numPr>
        <w:tabs>
          <w:tab w:val="clear" w:pos="720"/>
          <w:tab w:val="left" w:pos="792"/>
        </w:tabs>
        <w:spacing w:before="292" w:line="291" w:lineRule="exact"/>
        <w:ind w:left="792" w:right="144" w:hanging="720"/>
        <w:textAlignment w:val="baseline"/>
        <w:rPr>
          <w:rFonts w:ascii="Arial" w:eastAsia="Arial" w:hAnsi="Arial"/>
          <w:color w:val="000000"/>
        </w:rPr>
      </w:pPr>
      <w:r>
        <w:rPr>
          <w:rFonts w:ascii="Arial" w:eastAsia="Arial" w:hAnsi="Arial"/>
          <w:color w:val="000000"/>
        </w:rPr>
        <w:t>not disclose or transfer the Personal Data to any third party unless necessary for the provision of the Services and, for any disclosure or transfer of Personal Data to any third party, (save where such disclosure or transfer is specifically authoris</w:t>
      </w:r>
      <w:r>
        <w:rPr>
          <w:rFonts w:ascii="Arial" w:eastAsia="Arial" w:hAnsi="Arial"/>
          <w:color w:val="000000"/>
        </w:rPr>
        <w:t>ed under the Contract or is required by Law) ensure consent has been obtained from the Data Subject prior to disclosing or transferring the Personal Data to the third party. For the avoidance of doubt the third party to which Personal Data is transferred m</w:t>
      </w:r>
      <w:r>
        <w:rPr>
          <w:rFonts w:ascii="Arial" w:eastAsia="Arial" w:hAnsi="Arial"/>
          <w:color w:val="000000"/>
        </w:rPr>
        <w:t>ust be subject to equivalent obligations which are no less onerous than those set out in this Annex;</w:t>
      </w:r>
    </w:p>
    <w:p w:rsidR="00843B00" w:rsidRDefault="006A21F1">
      <w:pPr>
        <w:numPr>
          <w:ilvl w:val="0"/>
          <w:numId w:val="38"/>
        </w:numPr>
        <w:tabs>
          <w:tab w:val="clear" w:pos="720"/>
          <w:tab w:val="left" w:pos="792"/>
        </w:tabs>
        <w:spacing w:before="288" w:line="293" w:lineRule="exact"/>
        <w:ind w:left="792" w:right="360" w:hanging="720"/>
        <w:textAlignment w:val="baseline"/>
        <w:rPr>
          <w:rFonts w:ascii="Arial" w:eastAsia="Arial" w:hAnsi="Arial"/>
          <w:color w:val="000000"/>
          <w:spacing w:val="-1"/>
        </w:rPr>
      </w:pPr>
      <w:r>
        <w:rPr>
          <w:rFonts w:ascii="Arial" w:eastAsia="Arial" w:hAnsi="Arial"/>
          <w:color w:val="000000"/>
          <w:spacing w:val="-1"/>
        </w:rPr>
        <w:t>request from the Data Subject only the minimum information necessary to provide the Services and treat such extracted information as Confidential Informati</w:t>
      </w:r>
      <w:r>
        <w:rPr>
          <w:rFonts w:ascii="Arial" w:eastAsia="Arial" w:hAnsi="Arial"/>
          <w:color w:val="000000"/>
          <w:spacing w:val="-1"/>
        </w:rPr>
        <w:t>on;</w:t>
      </w:r>
    </w:p>
    <w:p w:rsidR="00843B00" w:rsidRDefault="006A21F1">
      <w:pPr>
        <w:numPr>
          <w:ilvl w:val="0"/>
          <w:numId w:val="38"/>
        </w:numPr>
        <w:tabs>
          <w:tab w:val="clear" w:pos="720"/>
          <w:tab w:val="left" w:pos="792"/>
        </w:tabs>
        <w:spacing w:before="290" w:line="291" w:lineRule="exact"/>
        <w:ind w:left="792" w:right="144" w:hanging="720"/>
        <w:textAlignment w:val="baseline"/>
        <w:rPr>
          <w:rFonts w:ascii="Arial" w:eastAsia="Arial" w:hAnsi="Arial"/>
          <w:color w:val="000000"/>
        </w:rPr>
      </w:pPr>
      <w:r>
        <w:rPr>
          <w:rFonts w:ascii="Arial" w:eastAsia="Arial" w:hAnsi="Arial"/>
          <w:color w:val="000000"/>
        </w:rPr>
        <w:t>ensure that at all times it has in place appropriate Protective Measures to guard against unauthorised or unlawful Processing of the Personal Data and/or accidental loss, destruction or damage to the Personal Data and unauthorised or unlawful disclosure of</w:t>
      </w:r>
      <w:r>
        <w:rPr>
          <w:rFonts w:ascii="Arial" w:eastAsia="Arial" w:hAnsi="Arial"/>
          <w:color w:val="000000"/>
        </w:rPr>
        <w:t xml:space="preserve"> or access to the Personal Data;</w:t>
      </w:r>
    </w:p>
    <w:p w:rsidR="00843B00" w:rsidRDefault="006A21F1">
      <w:pPr>
        <w:numPr>
          <w:ilvl w:val="0"/>
          <w:numId w:val="38"/>
        </w:numPr>
        <w:tabs>
          <w:tab w:val="clear" w:pos="720"/>
          <w:tab w:val="left" w:pos="792"/>
        </w:tabs>
        <w:spacing w:before="293" w:line="288" w:lineRule="exact"/>
        <w:ind w:left="792" w:right="144" w:hanging="720"/>
        <w:textAlignment w:val="baseline"/>
        <w:rPr>
          <w:rFonts w:ascii="Arial" w:eastAsia="Arial" w:hAnsi="Arial"/>
          <w:color w:val="000000"/>
        </w:rPr>
      </w:pPr>
      <w:r>
        <w:rPr>
          <w:rFonts w:ascii="Arial" w:eastAsia="Arial" w:hAnsi="Arial"/>
          <w:color w:val="000000"/>
        </w:rPr>
        <w:t>take all reasonable steps to ensure the reliability and integrity of any of its personnel who have access to the Personal Data and ensure that its personnel:</w:t>
      </w:r>
    </w:p>
    <w:p w:rsidR="00843B00" w:rsidRDefault="006A21F1">
      <w:pPr>
        <w:numPr>
          <w:ilvl w:val="0"/>
          <w:numId w:val="39"/>
        </w:numPr>
        <w:tabs>
          <w:tab w:val="clear" w:pos="720"/>
          <w:tab w:val="left" w:pos="1512"/>
        </w:tabs>
        <w:spacing w:before="298" w:line="288" w:lineRule="exact"/>
        <w:ind w:left="1512" w:right="720" w:hanging="720"/>
        <w:textAlignment w:val="baseline"/>
        <w:rPr>
          <w:rFonts w:ascii="Arial" w:eastAsia="Arial" w:hAnsi="Arial"/>
          <w:color w:val="000000"/>
          <w:spacing w:val="-1"/>
        </w:rPr>
      </w:pPr>
      <w:r>
        <w:rPr>
          <w:rFonts w:ascii="Arial" w:eastAsia="Arial" w:hAnsi="Arial"/>
          <w:color w:val="000000"/>
          <w:spacing w:val="-1"/>
        </w:rPr>
        <w:t>are aware of and comply with their ’s duties under this Annex 2 (</w:t>
      </w:r>
      <w:r>
        <w:rPr>
          <w:rFonts w:ascii="Arial" w:eastAsia="Arial" w:hAnsi="Arial"/>
          <w:color w:val="000000"/>
          <w:spacing w:val="-1"/>
        </w:rPr>
        <w:t>Joint Controller Agreement) and those in respect of Confidential Information</w:t>
      </w:r>
    </w:p>
    <w:p w:rsidR="00843B00" w:rsidRDefault="006A21F1">
      <w:pPr>
        <w:numPr>
          <w:ilvl w:val="0"/>
          <w:numId w:val="39"/>
        </w:numPr>
        <w:tabs>
          <w:tab w:val="clear" w:pos="720"/>
          <w:tab w:val="left" w:pos="1512"/>
        </w:tabs>
        <w:spacing w:before="297" w:after="374" w:line="288" w:lineRule="exact"/>
        <w:ind w:left="1512" w:right="360" w:hanging="720"/>
        <w:textAlignment w:val="baseline"/>
        <w:rPr>
          <w:rFonts w:ascii="Arial" w:eastAsia="Arial" w:hAnsi="Arial"/>
          <w:color w:val="000000"/>
        </w:rPr>
      </w:pPr>
      <w:r>
        <w:rPr>
          <w:rFonts w:ascii="Arial" w:eastAsia="Arial" w:hAnsi="Arial"/>
          <w:color w:val="000000"/>
        </w:rPr>
        <w:t>are informed of the confidential nature of the Personal Data, are subject to appropriate obligations of confidentiality and do not publish, disclose or</w:t>
      </w:r>
    </w:p>
    <w:p w:rsidR="00843B00" w:rsidRDefault="006A21F1">
      <w:pPr>
        <w:spacing w:before="2" w:line="249" w:lineRule="exact"/>
        <w:ind w:left="72"/>
        <w:jc w:val="right"/>
        <w:textAlignment w:val="baseline"/>
        <w:rPr>
          <w:rFonts w:ascii="Arial" w:eastAsia="Arial" w:hAnsi="Arial"/>
          <w:color w:val="000000"/>
        </w:rPr>
      </w:pPr>
      <w:r>
        <w:rPr>
          <w:rFonts w:ascii="Arial" w:eastAsia="Arial" w:hAnsi="Arial"/>
          <w:color w:val="000000"/>
        </w:rPr>
        <w:t>6</w:t>
      </w:r>
    </w:p>
    <w:p w:rsidR="00843B00" w:rsidRDefault="00843B00">
      <w:pPr>
        <w:sectPr w:rsidR="00843B00">
          <w:pgSz w:w="11909" w:h="16834"/>
          <w:pgMar w:top="1000" w:right="1042" w:bottom="558" w:left="1767" w:header="720" w:footer="720" w:gutter="0"/>
          <w:cols w:space="720"/>
        </w:sectPr>
      </w:pPr>
    </w:p>
    <w:p w:rsidR="00843B00" w:rsidRDefault="006A21F1">
      <w:pPr>
        <w:spacing w:line="273" w:lineRule="exact"/>
        <w:ind w:left="2232" w:right="576"/>
        <w:textAlignment w:val="baseline"/>
        <w:rPr>
          <w:rFonts w:ascii="Arial" w:eastAsia="Arial" w:hAnsi="Arial"/>
          <w:color w:val="000000"/>
        </w:rPr>
      </w:pPr>
      <w:r>
        <w:rPr>
          <w:rFonts w:ascii="Arial" w:eastAsia="Arial" w:hAnsi="Arial"/>
          <w:color w:val="000000"/>
        </w:rPr>
        <w:t>divulge any</w:t>
      </w:r>
      <w:r>
        <w:rPr>
          <w:rFonts w:ascii="Arial" w:eastAsia="Arial" w:hAnsi="Arial"/>
          <w:color w:val="000000"/>
        </w:rPr>
        <w:t xml:space="preserve"> of the Personal Data to any third party where the that Party would not be permitted to do so;</w:t>
      </w:r>
    </w:p>
    <w:p w:rsidR="00843B00" w:rsidRDefault="006A21F1">
      <w:pPr>
        <w:numPr>
          <w:ilvl w:val="0"/>
          <w:numId w:val="40"/>
        </w:numPr>
        <w:tabs>
          <w:tab w:val="clear" w:pos="720"/>
          <w:tab w:val="left" w:pos="2232"/>
        </w:tabs>
        <w:spacing w:before="293" w:line="293" w:lineRule="exact"/>
        <w:ind w:left="2232" w:right="144" w:hanging="720"/>
        <w:jc w:val="both"/>
        <w:textAlignment w:val="baseline"/>
        <w:rPr>
          <w:rFonts w:ascii="Arial" w:eastAsia="Arial" w:hAnsi="Arial"/>
          <w:color w:val="000000"/>
          <w:spacing w:val="-1"/>
        </w:rPr>
      </w:pPr>
      <w:r>
        <w:rPr>
          <w:rFonts w:ascii="Arial" w:eastAsia="Arial" w:hAnsi="Arial"/>
          <w:color w:val="000000"/>
          <w:spacing w:val="-1"/>
        </w:rPr>
        <w:t>have undergone adequate training in the use, care, protection and handling of Personal Data as required by the applicable Data Protection Legislation;</w:t>
      </w:r>
    </w:p>
    <w:p w:rsidR="00843B00" w:rsidRDefault="006A21F1">
      <w:pPr>
        <w:tabs>
          <w:tab w:val="left" w:pos="1512"/>
        </w:tabs>
        <w:spacing w:before="289" w:line="292" w:lineRule="exact"/>
        <w:ind w:left="1512" w:right="288" w:hanging="792"/>
        <w:textAlignment w:val="baseline"/>
        <w:rPr>
          <w:rFonts w:ascii="Arial" w:eastAsia="Arial" w:hAnsi="Arial"/>
          <w:color w:val="000000"/>
        </w:rPr>
      </w:pPr>
      <w:r>
        <w:rPr>
          <w:rFonts w:ascii="Arial" w:eastAsia="Arial" w:hAnsi="Arial"/>
          <w:color w:val="000000"/>
        </w:rPr>
        <w:t>(h)</w:t>
      </w:r>
      <w:r>
        <w:rPr>
          <w:rFonts w:ascii="Arial" w:eastAsia="Arial" w:hAnsi="Arial"/>
          <w:color w:val="000000"/>
        </w:rPr>
        <w:tab/>
      </w:r>
      <w:r>
        <w:rPr>
          <w:rFonts w:ascii="Arial" w:eastAsia="Arial" w:hAnsi="Arial"/>
          <w:color w:val="000000"/>
        </w:rPr>
        <w:t>ensure that it has in place Protective Measures as appropriate to protect against a Data Loss Event having taken account of the:</w:t>
      </w:r>
    </w:p>
    <w:p w:rsidR="00843B00" w:rsidRDefault="006A21F1">
      <w:pPr>
        <w:numPr>
          <w:ilvl w:val="0"/>
          <w:numId w:val="41"/>
        </w:numPr>
        <w:tabs>
          <w:tab w:val="clear" w:pos="720"/>
          <w:tab w:val="left" w:pos="2232"/>
        </w:tabs>
        <w:spacing w:before="331" w:line="250" w:lineRule="exact"/>
        <w:ind w:left="2232" w:hanging="720"/>
        <w:textAlignment w:val="baseline"/>
        <w:rPr>
          <w:rFonts w:ascii="Arial" w:eastAsia="Arial" w:hAnsi="Arial"/>
          <w:color w:val="000000"/>
          <w:spacing w:val="-1"/>
        </w:rPr>
      </w:pPr>
      <w:r>
        <w:rPr>
          <w:rFonts w:ascii="Arial" w:eastAsia="Arial" w:hAnsi="Arial"/>
          <w:color w:val="000000"/>
          <w:spacing w:val="-1"/>
        </w:rPr>
        <w:t>nature of the data to be protected;</w:t>
      </w:r>
    </w:p>
    <w:p w:rsidR="00843B00" w:rsidRDefault="006A21F1">
      <w:pPr>
        <w:numPr>
          <w:ilvl w:val="0"/>
          <w:numId w:val="41"/>
        </w:numPr>
        <w:tabs>
          <w:tab w:val="clear" w:pos="720"/>
          <w:tab w:val="left" w:pos="2232"/>
        </w:tabs>
        <w:spacing w:before="38" w:line="250" w:lineRule="exact"/>
        <w:ind w:left="2232" w:hanging="720"/>
        <w:textAlignment w:val="baseline"/>
        <w:rPr>
          <w:rFonts w:ascii="Arial" w:eastAsia="Arial" w:hAnsi="Arial"/>
          <w:color w:val="000000"/>
          <w:spacing w:val="-1"/>
        </w:rPr>
      </w:pPr>
      <w:r>
        <w:rPr>
          <w:rFonts w:ascii="Arial" w:eastAsia="Arial" w:hAnsi="Arial"/>
          <w:color w:val="000000"/>
          <w:spacing w:val="-1"/>
        </w:rPr>
        <w:t>harm that might result from a Data Loss Event;</w:t>
      </w:r>
    </w:p>
    <w:p w:rsidR="00843B00" w:rsidRDefault="006A21F1">
      <w:pPr>
        <w:numPr>
          <w:ilvl w:val="0"/>
          <w:numId w:val="41"/>
        </w:numPr>
        <w:tabs>
          <w:tab w:val="clear" w:pos="720"/>
          <w:tab w:val="left" w:pos="2232"/>
        </w:tabs>
        <w:spacing w:before="43" w:line="250" w:lineRule="exact"/>
        <w:ind w:left="2232" w:hanging="720"/>
        <w:textAlignment w:val="baseline"/>
        <w:rPr>
          <w:rFonts w:ascii="Arial" w:eastAsia="Arial" w:hAnsi="Arial"/>
          <w:color w:val="000000"/>
        </w:rPr>
      </w:pPr>
      <w:r>
        <w:rPr>
          <w:rFonts w:ascii="Arial" w:eastAsia="Arial" w:hAnsi="Arial"/>
          <w:color w:val="000000"/>
        </w:rPr>
        <w:t>state of technological development; and</w:t>
      </w:r>
    </w:p>
    <w:p w:rsidR="00843B00" w:rsidRDefault="006A21F1">
      <w:pPr>
        <w:numPr>
          <w:ilvl w:val="0"/>
          <w:numId w:val="41"/>
        </w:numPr>
        <w:tabs>
          <w:tab w:val="clear" w:pos="720"/>
          <w:tab w:val="left" w:pos="2232"/>
        </w:tabs>
        <w:spacing w:before="43" w:line="250" w:lineRule="exact"/>
        <w:ind w:left="2232" w:hanging="720"/>
        <w:textAlignment w:val="baseline"/>
        <w:rPr>
          <w:rFonts w:ascii="Arial" w:eastAsia="Arial" w:hAnsi="Arial"/>
          <w:color w:val="000000"/>
          <w:spacing w:val="-1"/>
        </w:rPr>
      </w:pPr>
      <w:r>
        <w:rPr>
          <w:rFonts w:ascii="Arial" w:eastAsia="Arial" w:hAnsi="Arial"/>
          <w:color w:val="000000"/>
          <w:spacing w:val="-1"/>
        </w:rPr>
        <w:t>cost</w:t>
      </w:r>
      <w:r>
        <w:rPr>
          <w:rFonts w:ascii="Arial" w:eastAsia="Arial" w:hAnsi="Arial"/>
          <w:color w:val="000000"/>
          <w:spacing w:val="-1"/>
        </w:rPr>
        <w:t xml:space="preserve"> of implementing any measures;</w:t>
      </w:r>
    </w:p>
    <w:p w:rsidR="00843B00" w:rsidRDefault="006A21F1">
      <w:pPr>
        <w:tabs>
          <w:tab w:val="left" w:pos="1512"/>
        </w:tabs>
        <w:spacing w:before="291" w:line="290" w:lineRule="exact"/>
        <w:ind w:left="1512" w:hanging="792"/>
        <w:textAlignment w:val="baseline"/>
        <w:rPr>
          <w:rFonts w:ascii="Arial" w:eastAsia="Arial" w:hAnsi="Arial"/>
          <w:color w:val="000000"/>
          <w:spacing w:val="-1"/>
        </w:rPr>
      </w:pPr>
      <w:r>
        <w:rPr>
          <w:rFonts w:ascii="Arial" w:eastAsia="Arial" w:hAnsi="Arial"/>
          <w:color w:val="000000"/>
          <w:spacing w:val="-1"/>
        </w:rPr>
        <w:t>(i)</w:t>
      </w:r>
      <w:r>
        <w:rPr>
          <w:rFonts w:ascii="Arial" w:eastAsia="Arial" w:hAnsi="Arial"/>
          <w:color w:val="000000"/>
          <w:spacing w:val="-1"/>
        </w:rPr>
        <w:tab/>
        <w:t>ensure that it has the capability (whether technological or otherwise), to the extent required by Data Protection Legislation, to provide or correct or delete at the request of a Data Subject all the Personal Data relatin</w:t>
      </w:r>
      <w:r>
        <w:rPr>
          <w:rFonts w:ascii="Arial" w:eastAsia="Arial" w:hAnsi="Arial"/>
          <w:color w:val="000000"/>
          <w:spacing w:val="-1"/>
        </w:rPr>
        <w:t>g to that Data Subject that the</w:t>
      </w:r>
    </w:p>
    <w:p w:rsidR="00843B00" w:rsidRDefault="006A21F1">
      <w:pPr>
        <w:spacing w:before="43" w:line="250" w:lineRule="exact"/>
        <w:ind w:left="1512"/>
        <w:textAlignment w:val="baseline"/>
        <w:rPr>
          <w:rFonts w:ascii="Arial" w:eastAsia="Arial" w:hAnsi="Arial"/>
          <w:color w:val="000000"/>
          <w:spacing w:val="-1"/>
        </w:rPr>
      </w:pPr>
      <w:r>
        <w:rPr>
          <w:rFonts w:ascii="Arial" w:eastAsia="Arial" w:hAnsi="Arial"/>
          <w:color w:val="000000"/>
          <w:spacing w:val="-1"/>
        </w:rPr>
        <w:t>Supplier holds; and</w:t>
      </w:r>
    </w:p>
    <w:p w:rsidR="00843B00" w:rsidRDefault="006A21F1">
      <w:pPr>
        <w:tabs>
          <w:tab w:val="left" w:pos="2232"/>
        </w:tabs>
        <w:spacing w:before="293" w:line="288" w:lineRule="exact"/>
        <w:ind w:left="2232" w:right="144" w:hanging="792"/>
        <w:textAlignment w:val="baseline"/>
        <w:rPr>
          <w:rFonts w:ascii="Arial" w:eastAsia="Arial" w:hAnsi="Arial"/>
          <w:color w:val="000000"/>
        </w:rPr>
      </w:pPr>
      <w:r>
        <w:rPr>
          <w:rFonts w:ascii="Arial" w:eastAsia="Arial" w:hAnsi="Arial"/>
          <w:color w:val="000000"/>
        </w:rPr>
        <w:t>(i)</w:t>
      </w:r>
      <w:r>
        <w:rPr>
          <w:rFonts w:ascii="Arial" w:eastAsia="Arial" w:hAnsi="Arial"/>
          <w:color w:val="000000"/>
        </w:rPr>
        <w:tab/>
        <w:t>ensure that it notifies the other Party as soon as it becomes aware of a Data Loss Event.</w:t>
      </w:r>
    </w:p>
    <w:p w:rsidR="00843B00" w:rsidRDefault="006A21F1">
      <w:pPr>
        <w:tabs>
          <w:tab w:val="decimal" w:pos="216"/>
          <w:tab w:val="left" w:pos="792"/>
        </w:tabs>
        <w:spacing w:before="336" w:line="250" w:lineRule="exact"/>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Each Joint Controller shall use its reasonable endeavours to assist the other Controller to</w:t>
      </w:r>
    </w:p>
    <w:p w:rsidR="00843B00" w:rsidRDefault="006A21F1">
      <w:pPr>
        <w:spacing w:line="290" w:lineRule="exact"/>
        <w:ind w:left="720"/>
        <w:textAlignment w:val="baseline"/>
        <w:rPr>
          <w:rFonts w:ascii="Arial" w:eastAsia="Arial" w:hAnsi="Arial"/>
          <w:color w:val="000000"/>
        </w:rPr>
      </w:pPr>
      <w:r>
        <w:rPr>
          <w:rFonts w:ascii="Arial" w:eastAsia="Arial" w:hAnsi="Arial"/>
          <w:color w:val="000000"/>
        </w:rPr>
        <w:t>comply with any obligations under applicable Data Protection Legislation and shall not perform its obligations under this Annex in such a way as to cause the other Joint Controller to breach any of its obligations under applicable Data Protection Legislati</w:t>
      </w:r>
      <w:r>
        <w:rPr>
          <w:rFonts w:ascii="Arial" w:eastAsia="Arial" w:hAnsi="Arial"/>
          <w:color w:val="000000"/>
        </w:rPr>
        <w:t>on to the extent it is aware, or ought reasonably to have been aware, that the same would be a breach of such obligations</w:t>
      </w:r>
    </w:p>
    <w:p w:rsidR="00843B00" w:rsidRDefault="006A21F1">
      <w:pPr>
        <w:tabs>
          <w:tab w:val="decimal" w:pos="216"/>
          <w:tab w:val="left" w:pos="792"/>
        </w:tabs>
        <w:spacing w:before="610" w:line="274" w:lineRule="exact"/>
        <w:textAlignment w:val="baseline"/>
        <w:rPr>
          <w:rFonts w:ascii="Arial" w:eastAsia="Arial" w:hAnsi="Arial"/>
          <w:color w:val="000000"/>
          <w:spacing w:val="-1"/>
          <w:sz w:val="24"/>
        </w:rPr>
      </w:pPr>
      <w:r>
        <w:rPr>
          <w:rFonts w:ascii="Arial" w:eastAsia="Arial" w:hAnsi="Arial"/>
          <w:color w:val="000000"/>
          <w:spacing w:val="-1"/>
          <w:sz w:val="24"/>
        </w:rPr>
        <w:tab/>
        <w:t>3.</w:t>
      </w:r>
      <w:r>
        <w:rPr>
          <w:rFonts w:ascii="Arial" w:eastAsia="Arial" w:hAnsi="Arial"/>
          <w:color w:val="000000"/>
          <w:spacing w:val="-1"/>
          <w:sz w:val="24"/>
        </w:rPr>
        <w:tab/>
        <w:t>Data Protection Breach</w:t>
      </w:r>
    </w:p>
    <w:p w:rsidR="00843B00" w:rsidRDefault="006A21F1">
      <w:pPr>
        <w:tabs>
          <w:tab w:val="decimal" w:pos="216"/>
          <w:tab w:val="left" w:pos="792"/>
        </w:tabs>
        <w:spacing w:before="124" w:line="250" w:lineRule="exact"/>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t>Without prejudice to Paragraph 3.2, each Party shall notify the other Party promptly and</w:t>
      </w:r>
    </w:p>
    <w:p w:rsidR="00843B00" w:rsidRDefault="006A21F1">
      <w:pPr>
        <w:spacing w:before="3" w:line="290" w:lineRule="exact"/>
        <w:ind w:left="720" w:right="720"/>
        <w:textAlignment w:val="baseline"/>
        <w:rPr>
          <w:rFonts w:ascii="Arial" w:eastAsia="Arial" w:hAnsi="Arial"/>
          <w:color w:val="000000"/>
        </w:rPr>
      </w:pPr>
      <w:r>
        <w:rPr>
          <w:rFonts w:ascii="Arial" w:eastAsia="Arial" w:hAnsi="Arial"/>
          <w:color w:val="000000"/>
        </w:rPr>
        <w:t>without undue</w:t>
      </w:r>
      <w:r>
        <w:rPr>
          <w:rFonts w:ascii="Arial" w:eastAsia="Arial" w:hAnsi="Arial"/>
          <w:color w:val="000000"/>
        </w:rPr>
        <w:t xml:space="preserve"> delay, and in any event within 48 hours, upon becoming aware of any Personal Data Breach or circumstances that are likely to give rise to a Personal Data Breach, providing the other Party and its advisors with:</w:t>
      </w:r>
    </w:p>
    <w:p w:rsidR="00843B00" w:rsidRDefault="006A21F1">
      <w:pPr>
        <w:numPr>
          <w:ilvl w:val="0"/>
          <w:numId w:val="42"/>
        </w:numPr>
        <w:tabs>
          <w:tab w:val="clear" w:pos="792"/>
          <w:tab w:val="left" w:pos="1512"/>
        </w:tabs>
        <w:spacing w:before="288" w:line="293" w:lineRule="exact"/>
        <w:ind w:left="1512" w:right="144" w:hanging="792"/>
        <w:textAlignment w:val="baseline"/>
        <w:rPr>
          <w:rFonts w:ascii="Arial" w:eastAsia="Arial" w:hAnsi="Arial"/>
          <w:color w:val="000000"/>
          <w:spacing w:val="-1"/>
        </w:rPr>
      </w:pPr>
      <w:r>
        <w:rPr>
          <w:rFonts w:ascii="Arial" w:eastAsia="Arial" w:hAnsi="Arial"/>
          <w:color w:val="000000"/>
          <w:spacing w:val="-1"/>
        </w:rPr>
        <w:t>sufficient information and in a timescale wh</w:t>
      </w:r>
      <w:r>
        <w:rPr>
          <w:rFonts w:ascii="Arial" w:eastAsia="Arial" w:hAnsi="Arial"/>
          <w:color w:val="000000"/>
          <w:spacing w:val="-1"/>
        </w:rPr>
        <w:t>ich allows the other Party to meet any obligations to report a Personal Data Breach under the Data Protection Legislation;</w:t>
      </w:r>
    </w:p>
    <w:p w:rsidR="00843B00" w:rsidRDefault="006A21F1">
      <w:pPr>
        <w:numPr>
          <w:ilvl w:val="0"/>
          <w:numId w:val="42"/>
        </w:numPr>
        <w:tabs>
          <w:tab w:val="clear" w:pos="792"/>
          <w:tab w:val="left" w:pos="1512"/>
        </w:tabs>
        <w:spacing w:before="331" w:line="250" w:lineRule="exact"/>
        <w:ind w:left="1512" w:hanging="792"/>
        <w:textAlignment w:val="baseline"/>
        <w:rPr>
          <w:rFonts w:ascii="Arial" w:eastAsia="Arial" w:hAnsi="Arial"/>
          <w:color w:val="000000"/>
          <w:spacing w:val="-1"/>
        </w:rPr>
      </w:pPr>
      <w:r>
        <w:rPr>
          <w:rFonts w:ascii="Arial" w:eastAsia="Arial" w:hAnsi="Arial"/>
          <w:color w:val="000000"/>
          <w:spacing w:val="-1"/>
        </w:rPr>
        <w:t>all reasonable assistance, including:</w:t>
      </w:r>
    </w:p>
    <w:p w:rsidR="00843B00" w:rsidRDefault="006A21F1">
      <w:pPr>
        <w:numPr>
          <w:ilvl w:val="0"/>
          <w:numId w:val="43"/>
        </w:numPr>
        <w:tabs>
          <w:tab w:val="clear" w:pos="720"/>
          <w:tab w:val="left" w:pos="2232"/>
        </w:tabs>
        <w:spacing w:before="290" w:line="291" w:lineRule="exact"/>
        <w:ind w:left="2232" w:right="792" w:hanging="720"/>
        <w:textAlignment w:val="baseline"/>
        <w:rPr>
          <w:rFonts w:ascii="Arial" w:eastAsia="Arial" w:hAnsi="Arial"/>
          <w:color w:val="000000"/>
        </w:rPr>
      </w:pPr>
      <w:r>
        <w:rPr>
          <w:rFonts w:ascii="Arial" w:eastAsia="Arial" w:hAnsi="Arial"/>
          <w:color w:val="000000"/>
        </w:rPr>
        <w:t>co-operation with the other Party and the Information Commissioner investigating the Personal D</w:t>
      </w:r>
      <w:r>
        <w:rPr>
          <w:rFonts w:ascii="Arial" w:eastAsia="Arial" w:hAnsi="Arial"/>
          <w:color w:val="000000"/>
        </w:rPr>
        <w:t>ata Breach and its cause, containing and recovering the compromised Personal Data and compliance with the applicable guidance;</w:t>
      </w:r>
    </w:p>
    <w:p w:rsidR="00843B00" w:rsidRDefault="006A21F1">
      <w:pPr>
        <w:numPr>
          <w:ilvl w:val="0"/>
          <w:numId w:val="43"/>
        </w:numPr>
        <w:tabs>
          <w:tab w:val="clear" w:pos="720"/>
          <w:tab w:val="left" w:pos="2232"/>
        </w:tabs>
        <w:spacing w:before="292" w:after="570" w:line="290" w:lineRule="exact"/>
        <w:ind w:left="2232" w:right="144" w:hanging="720"/>
        <w:textAlignment w:val="baseline"/>
        <w:rPr>
          <w:rFonts w:ascii="Arial" w:eastAsia="Arial" w:hAnsi="Arial"/>
          <w:color w:val="000000"/>
        </w:rPr>
      </w:pPr>
      <w:r>
        <w:rPr>
          <w:rFonts w:ascii="Arial" w:eastAsia="Arial" w:hAnsi="Arial"/>
          <w:color w:val="000000"/>
        </w:rPr>
        <w:t>co-operation with the other Party including taking such reasonable steps as are directed by the other Party to assist in the inve</w:t>
      </w:r>
      <w:r>
        <w:rPr>
          <w:rFonts w:ascii="Arial" w:eastAsia="Arial" w:hAnsi="Arial"/>
          <w:color w:val="000000"/>
        </w:rPr>
        <w:t>stigation, mitigation and remediation of a Personal Data Breach;</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7</w:t>
      </w:r>
    </w:p>
    <w:p w:rsidR="00843B00" w:rsidRDefault="00843B00">
      <w:pPr>
        <w:sectPr w:rsidR="00843B00">
          <w:pgSz w:w="11909" w:h="16834"/>
          <w:pgMar w:top="720" w:right="1094" w:bottom="558" w:left="1095" w:header="720" w:footer="720" w:gutter="0"/>
          <w:cols w:space="720"/>
        </w:sectPr>
      </w:pPr>
    </w:p>
    <w:p w:rsidR="00843B00" w:rsidRDefault="006A21F1">
      <w:pPr>
        <w:tabs>
          <w:tab w:val="left" w:pos="3672"/>
        </w:tabs>
        <w:spacing w:line="279" w:lineRule="exact"/>
        <w:ind w:left="2160" w:right="144" w:firstLine="720"/>
        <w:textAlignment w:val="baseline"/>
        <w:rPr>
          <w:rFonts w:ascii="Arial" w:eastAsia="Arial" w:hAnsi="Arial"/>
          <w:color w:val="000000"/>
        </w:rPr>
      </w:pPr>
      <w:r>
        <w:rPr>
          <w:rFonts w:ascii="Arial" w:eastAsia="Arial" w:hAnsi="Arial"/>
          <w:color w:val="000000"/>
        </w:rPr>
        <w:t>(iii)</w:t>
      </w:r>
      <w:r>
        <w:rPr>
          <w:rFonts w:ascii="Arial" w:eastAsia="Arial" w:hAnsi="Arial"/>
          <w:color w:val="000000"/>
        </w:rPr>
        <w:tab/>
      </w:r>
      <w:r>
        <w:rPr>
          <w:rFonts w:ascii="Arial" w:eastAsia="Arial" w:hAnsi="Arial"/>
          <w:color w:val="000000"/>
        </w:rPr>
        <w:t>co-ordination with the other Party regarding the management of public relations and public statements relating to the Personal Data Breach;</w:t>
      </w:r>
    </w:p>
    <w:p w:rsidR="00843B00" w:rsidRDefault="006A21F1">
      <w:pPr>
        <w:spacing w:before="337" w:line="249" w:lineRule="exact"/>
        <w:ind w:left="2160"/>
        <w:textAlignment w:val="baseline"/>
        <w:rPr>
          <w:rFonts w:ascii="Arial" w:eastAsia="Arial" w:hAnsi="Arial"/>
          <w:color w:val="000000"/>
          <w:spacing w:val="16"/>
        </w:rPr>
      </w:pPr>
      <w:r>
        <w:rPr>
          <w:rFonts w:ascii="Arial" w:eastAsia="Arial" w:hAnsi="Arial"/>
          <w:color w:val="000000"/>
          <w:spacing w:val="16"/>
        </w:rPr>
        <w:t>and/or</w:t>
      </w:r>
    </w:p>
    <w:p w:rsidR="00843B00" w:rsidRDefault="006A21F1">
      <w:pPr>
        <w:tabs>
          <w:tab w:val="left" w:pos="2232"/>
        </w:tabs>
        <w:spacing w:before="290" w:line="291" w:lineRule="exact"/>
        <w:ind w:left="2160" w:right="72" w:hanging="720"/>
        <w:textAlignment w:val="baseline"/>
        <w:rPr>
          <w:rFonts w:ascii="Arial" w:eastAsia="Arial" w:hAnsi="Arial"/>
          <w:color w:val="000000"/>
        </w:rPr>
      </w:pPr>
      <w:r>
        <w:rPr>
          <w:rFonts w:ascii="Arial" w:eastAsia="Arial" w:hAnsi="Arial"/>
          <w:color w:val="000000"/>
        </w:rPr>
        <w:t>(iv)</w:t>
      </w:r>
      <w:r>
        <w:rPr>
          <w:rFonts w:ascii="Arial" w:eastAsia="Arial" w:hAnsi="Arial"/>
          <w:color w:val="000000"/>
        </w:rPr>
        <w:tab/>
      </w:r>
      <w:r>
        <w:rPr>
          <w:rFonts w:ascii="Arial" w:eastAsia="Arial" w:hAnsi="Arial"/>
          <w:color w:val="000000"/>
        </w:rPr>
        <w:t>providing the other Party and to the extent instructed by the other Party to do so, and/or the Information Commissioner investigating the Personal Data Breach, with complete information relating to the Personal Data Breach, including, without limitation, t</w:t>
      </w:r>
      <w:r>
        <w:rPr>
          <w:rFonts w:ascii="Arial" w:eastAsia="Arial" w:hAnsi="Arial"/>
          <w:color w:val="000000"/>
        </w:rPr>
        <w:t>he information set out in Clause 3.2.</w:t>
      </w:r>
    </w:p>
    <w:p w:rsidR="00843B00" w:rsidRDefault="006A21F1">
      <w:pPr>
        <w:tabs>
          <w:tab w:val="left" w:pos="792"/>
        </w:tabs>
        <w:spacing w:before="277" w:line="293" w:lineRule="exact"/>
        <w:ind w:left="792" w:right="72" w:hanging="792"/>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t>Each Party shall take all steps to restore, re-constitute and/or reconstruct any Personal Data where it has lost, damaged, destroyed, altered or corrupted as a result of a Personal Data Breach as it was that Party’</w:t>
      </w:r>
      <w:r>
        <w:rPr>
          <w:rFonts w:ascii="Arial" w:eastAsia="Arial" w:hAnsi="Arial"/>
          <w:color w:val="000000"/>
        </w:rPr>
        <w:t>s own data at its own cost with all possible speed and shall provide the other Party with all reasonable assistance in respect of any such Personal Data Breach, including providing the other Party, as soon as possible and within 48 hours of the Personal Da</w:t>
      </w:r>
      <w:r>
        <w:rPr>
          <w:rFonts w:ascii="Arial" w:eastAsia="Arial" w:hAnsi="Arial"/>
          <w:color w:val="000000"/>
        </w:rPr>
        <w:t>ta Breach relating to the Personal Data Breach, in particular:</w:t>
      </w:r>
    </w:p>
    <w:p w:rsidR="00843B00" w:rsidRDefault="006A21F1">
      <w:pPr>
        <w:numPr>
          <w:ilvl w:val="0"/>
          <w:numId w:val="44"/>
        </w:numPr>
        <w:tabs>
          <w:tab w:val="clear" w:pos="648"/>
          <w:tab w:val="left" w:pos="1440"/>
        </w:tabs>
        <w:spacing w:before="332" w:line="249" w:lineRule="exact"/>
        <w:ind w:left="1440" w:hanging="648"/>
        <w:textAlignment w:val="baseline"/>
        <w:rPr>
          <w:rFonts w:ascii="Arial" w:eastAsia="Arial" w:hAnsi="Arial"/>
          <w:color w:val="000000"/>
        </w:rPr>
      </w:pPr>
      <w:r>
        <w:rPr>
          <w:rFonts w:ascii="Arial" w:eastAsia="Arial" w:hAnsi="Arial"/>
          <w:color w:val="000000"/>
        </w:rPr>
        <w:t>the nature of the Personal Data Breach;</w:t>
      </w:r>
    </w:p>
    <w:p w:rsidR="00843B00" w:rsidRDefault="006A21F1">
      <w:pPr>
        <w:numPr>
          <w:ilvl w:val="0"/>
          <w:numId w:val="44"/>
        </w:numPr>
        <w:tabs>
          <w:tab w:val="clear" w:pos="648"/>
          <w:tab w:val="left" w:pos="1440"/>
        </w:tabs>
        <w:spacing w:before="332" w:line="249" w:lineRule="exact"/>
        <w:ind w:left="1440" w:hanging="648"/>
        <w:textAlignment w:val="baseline"/>
        <w:rPr>
          <w:rFonts w:ascii="Arial" w:eastAsia="Arial" w:hAnsi="Arial"/>
          <w:color w:val="000000"/>
        </w:rPr>
      </w:pPr>
      <w:r>
        <w:rPr>
          <w:rFonts w:ascii="Arial" w:eastAsia="Arial" w:hAnsi="Arial"/>
          <w:color w:val="000000"/>
        </w:rPr>
        <w:t>the nature of Personal Data affected;</w:t>
      </w:r>
    </w:p>
    <w:p w:rsidR="00843B00" w:rsidRDefault="006A21F1">
      <w:pPr>
        <w:numPr>
          <w:ilvl w:val="0"/>
          <w:numId w:val="44"/>
        </w:numPr>
        <w:tabs>
          <w:tab w:val="clear" w:pos="648"/>
          <w:tab w:val="left" w:pos="1440"/>
        </w:tabs>
        <w:spacing w:before="337" w:line="249" w:lineRule="exact"/>
        <w:ind w:left="1440" w:hanging="648"/>
        <w:textAlignment w:val="baseline"/>
        <w:rPr>
          <w:rFonts w:ascii="Arial" w:eastAsia="Arial" w:hAnsi="Arial"/>
          <w:color w:val="000000"/>
        </w:rPr>
      </w:pPr>
      <w:r>
        <w:rPr>
          <w:rFonts w:ascii="Arial" w:eastAsia="Arial" w:hAnsi="Arial"/>
          <w:color w:val="000000"/>
        </w:rPr>
        <w:t>the categories and number of Data Subjects concerned;</w:t>
      </w:r>
    </w:p>
    <w:p w:rsidR="00843B00" w:rsidRDefault="006A21F1">
      <w:pPr>
        <w:numPr>
          <w:ilvl w:val="0"/>
          <w:numId w:val="44"/>
        </w:numPr>
        <w:tabs>
          <w:tab w:val="clear" w:pos="648"/>
          <w:tab w:val="left" w:pos="1440"/>
        </w:tabs>
        <w:spacing w:before="282" w:line="293" w:lineRule="exact"/>
        <w:ind w:left="1440" w:right="648" w:hanging="648"/>
        <w:textAlignment w:val="baseline"/>
        <w:rPr>
          <w:rFonts w:ascii="Arial" w:eastAsia="Arial" w:hAnsi="Arial"/>
          <w:color w:val="000000"/>
        </w:rPr>
      </w:pPr>
      <w:r>
        <w:rPr>
          <w:rFonts w:ascii="Arial" w:eastAsia="Arial" w:hAnsi="Arial"/>
          <w:color w:val="000000"/>
        </w:rPr>
        <w:t>the name and contact details of the Supplier’s Data Protection Officer or other relevant contact from whom more information may be obtained;</w:t>
      </w:r>
    </w:p>
    <w:p w:rsidR="00843B00" w:rsidRDefault="006A21F1">
      <w:pPr>
        <w:numPr>
          <w:ilvl w:val="0"/>
          <w:numId w:val="44"/>
        </w:numPr>
        <w:tabs>
          <w:tab w:val="clear" w:pos="648"/>
          <w:tab w:val="left" w:pos="1440"/>
        </w:tabs>
        <w:spacing w:before="337" w:line="249" w:lineRule="exact"/>
        <w:ind w:left="1440" w:hanging="648"/>
        <w:textAlignment w:val="baseline"/>
        <w:rPr>
          <w:rFonts w:ascii="Arial" w:eastAsia="Arial" w:hAnsi="Arial"/>
          <w:color w:val="000000"/>
        </w:rPr>
      </w:pPr>
      <w:r>
        <w:rPr>
          <w:rFonts w:ascii="Arial" w:eastAsia="Arial" w:hAnsi="Arial"/>
          <w:color w:val="000000"/>
        </w:rPr>
        <w:t>measures taken or proposed to be taken to address the Personal Data Breach; and</w:t>
      </w:r>
    </w:p>
    <w:p w:rsidR="00843B00" w:rsidRDefault="006A21F1">
      <w:pPr>
        <w:numPr>
          <w:ilvl w:val="0"/>
          <w:numId w:val="44"/>
        </w:numPr>
        <w:tabs>
          <w:tab w:val="clear" w:pos="648"/>
          <w:tab w:val="left" w:pos="1440"/>
        </w:tabs>
        <w:spacing w:before="332" w:line="249" w:lineRule="exact"/>
        <w:ind w:left="1440" w:hanging="648"/>
        <w:textAlignment w:val="baseline"/>
        <w:rPr>
          <w:rFonts w:ascii="Arial" w:eastAsia="Arial" w:hAnsi="Arial"/>
          <w:color w:val="000000"/>
        </w:rPr>
      </w:pPr>
      <w:r>
        <w:rPr>
          <w:rFonts w:ascii="Arial" w:eastAsia="Arial" w:hAnsi="Arial"/>
          <w:color w:val="000000"/>
        </w:rPr>
        <w:t>describe the likely consequences of</w:t>
      </w:r>
      <w:r>
        <w:rPr>
          <w:rFonts w:ascii="Arial" w:eastAsia="Arial" w:hAnsi="Arial"/>
          <w:color w:val="000000"/>
        </w:rPr>
        <w:t xml:space="preserve"> the Personal Data Breach.</w:t>
      </w:r>
    </w:p>
    <w:p w:rsidR="00843B00" w:rsidRDefault="006A21F1">
      <w:pPr>
        <w:tabs>
          <w:tab w:val="left" w:pos="792"/>
        </w:tabs>
        <w:spacing w:before="616" w:line="276" w:lineRule="exact"/>
        <w:textAlignment w:val="baseline"/>
        <w:rPr>
          <w:rFonts w:ascii="Arial" w:eastAsia="Arial" w:hAnsi="Arial"/>
          <w:color w:val="000000"/>
          <w:spacing w:val="-3"/>
          <w:sz w:val="24"/>
        </w:rPr>
      </w:pPr>
      <w:r>
        <w:rPr>
          <w:rFonts w:ascii="Arial" w:eastAsia="Arial" w:hAnsi="Arial"/>
          <w:color w:val="000000"/>
          <w:spacing w:val="-3"/>
          <w:sz w:val="24"/>
        </w:rPr>
        <w:t>4.</w:t>
      </w:r>
      <w:r>
        <w:rPr>
          <w:rFonts w:ascii="Arial" w:eastAsia="Arial" w:hAnsi="Arial"/>
          <w:color w:val="000000"/>
          <w:spacing w:val="-3"/>
          <w:sz w:val="24"/>
        </w:rPr>
        <w:tab/>
        <w:t>Audit</w:t>
      </w:r>
    </w:p>
    <w:p w:rsidR="00843B00" w:rsidRDefault="006A21F1">
      <w:pPr>
        <w:tabs>
          <w:tab w:val="left" w:pos="792"/>
        </w:tabs>
        <w:spacing w:before="116" w:line="249" w:lineRule="exact"/>
        <w:textAlignment w:val="baseline"/>
        <w:rPr>
          <w:rFonts w:ascii="Arial" w:eastAsia="Arial" w:hAnsi="Arial"/>
          <w:color w:val="000000"/>
          <w:spacing w:val="-1"/>
        </w:rPr>
      </w:pPr>
      <w:r>
        <w:rPr>
          <w:rFonts w:ascii="Arial" w:eastAsia="Arial" w:hAnsi="Arial"/>
          <w:color w:val="000000"/>
          <w:spacing w:val="-1"/>
        </w:rPr>
        <w:t>4.1</w:t>
      </w:r>
      <w:r>
        <w:rPr>
          <w:rFonts w:ascii="Arial" w:eastAsia="Arial" w:hAnsi="Arial"/>
          <w:color w:val="000000"/>
          <w:spacing w:val="-1"/>
        </w:rPr>
        <w:tab/>
        <w:t>The Supplier shall permit:</w:t>
      </w:r>
    </w:p>
    <w:p w:rsidR="00843B00" w:rsidRDefault="006A21F1">
      <w:pPr>
        <w:numPr>
          <w:ilvl w:val="0"/>
          <w:numId w:val="45"/>
        </w:numPr>
        <w:tabs>
          <w:tab w:val="clear" w:pos="648"/>
          <w:tab w:val="left" w:pos="1440"/>
        </w:tabs>
        <w:spacing w:before="283" w:line="293" w:lineRule="exact"/>
        <w:ind w:left="1440" w:right="144" w:hanging="648"/>
        <w:textAlignment w:val="baseline"/>
        <w:rPr>
          <w:rFonts w:ascii="Arial" w:eastAsia="Arial" w:hAnsi="Arial"/>
          <w:color w:val="000000"/>
          <w:spacing w:val="-1"/>
        </w:rPr>
      </w:pPr>
      <w:r>
        <w:rPr>
          <w:rFonts w:ascii="Arial" w:eastAsia="Arial" w:hAnsi="Arial"/>
          <w:color w:val="000000"/>
          <w:spacing w:val="-1"/>
        </w:rPr>
        <w:t>the Buyer, or a third-party auditor acting under the Buyer’s direction, to conduct, at the Buyer’s cost, data privacy and security audits, assessments and inspections concerning the Supplie</w:t>
      </w:r>
      <w:r>
        <w:rPr>
          <w:rFonts w:ascii="Arial" w:eastAsia="Arial" w:hAnsi="Arial"/>
          <w:color w:val="000000"/>
          <w:spacing w:val="-1"/>
        </w:rPr>
        <w:t>r’s data security and privacy procedures relating to Personal Data, its compliance with this Annex 2 and the Data Protection Legislation; and/or</w:t>
      </w:r>
    </w:p>
    <w:p w:rsidR="00843B00" w:rsidRDefault="006A21F1">
      <w:pPr>
        <w:numPr>
          <w:ilvl w:val="0"/>
          <w:numId w:val="45"/>
        </w:numPr>
        <w:tabs>
          <w:tab w:val="clear" w:pos="648"/>
          <w:tab w:val="left" w:pos="1440"/>
        </w:tabs>
        <w:spacing w:before="282" w:line="293" w:lineRule="exact"/>
        <w:ind w:left="1440" w:right="144" w:hanging="648"/>
        <w:textAlignment w:val="baseline"/>
        <w:rPr>
          <w:rFonts w:ascii="Arial" w:eastAsia="Arial" w:hAnsi="Arial"/>
          <w:color w:val="000000"/>
        </w:rPr>
      </w:pPr>
      <w:r>
        <w:rPr>
          <w:rFonts w:ascii="Arial" w:eastAsia="Arial" w:hAnsi="Arial"/>
          <w:color w:val="000000"/>
        </w:rPr>
        <w:t>the Buyer, or a third-party auditor acting under the Buyer’s direction, access to premises at which the Persona</w:t>
      </w:r>
      <w:r>
        <w:rPr>
          <w:rFonts w:ascii="Arial" w:eastAsia="Arial" w:hAnsi="Arial"/>
          <w:color w:val="000000"/>
        </w:rPr>
        <w:t>l Data is accessible or at which it is able to inspect any relevant records, including the record maintained under Article 30 GDPR by the Supplier so far as relevant to the contract, and procedures, including premises under the control of any third party a</w:t>
      </w:r>
      <w:r>
        <w:rPr>
          <w:rFonts w:ascii="Arial" w:eastAsia="Arial" w:hAnsi="Arial"/>
          <w:color w:val="000000"/>
        </w:rPr>
        <w:t>ppointed by the Supplier to assist in the provision of the Services.</w:t>
      </w:r>
    </w:p>
    <w:p w:rsidR="00843B00" w:rsidRDefault="006A21F1">
      <w:pPr>
        <w:tabs>
          <w:tab w:val="left" w:pos="792"/>
        </w:tabs>
        <w:spacing w:before="287" w:after="274" w:line="293" w:lineRule="exact"/>
        <w:ind w:left="792" w:right="288" w:hanging="792"/>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t xml:space="preserve">The Buyer may, in its sole discretion, require the Supplier to provide evidence of the </w:t>
      </w:r>
      <w:r>
        <w:rPr>
          <w:rFonts w:ascii="Arial" w:eastAsia="Arial" w:hAnsi="Arial"/>
          <w:color w:val="000000"/>
        </w:rPr>
        <w:t>Supplier’s compliance with Clause 4.1 in lieu of conducting such an audit, assessment or inspection.</w:t>
      </w:r>
    </w:p>
    <w:p w:rsidR="00843B00" w:rsidRDefault="006A21F1">
      <w:pPr>
        <w:spacing w:before="2" w:line="249" w:lineRule="exact"/>
        <w:jc w:val="right"/>
        <w:textAlignment w:val="baseline"/>
        <w:rPr>
          <w:rFonts w:ascii="Arial" w:eastAsia="Arial" w:hAnsi="Arial"/>
          <w:color w:val="000000"/>
        </w:rPr>
      </w:pPr>
      <w:r>
        <w:rPr>
          <w:rFonts w:ascii="Arial" w:eastAsia="Arial" w:hAnsi="Arial"/>
          <w:color w:val="000000"/>
        </w:rPr>
        <w:t>7</w:t>
      </w:r>
    </w:p>
    <w:p w:rsidR="00843B00" w:rsidRDefault="00843B00">
      <w:pPr>
        <w:sectPr w:rsidR="00843B00">
          <w:pgSz w:w="11909" w:h="16834"/>
          <w:pgMar w:top="720" w:right="1097" w:bottom="558" w:left="1092" w:header="720" w:footer="720" w:gutter="0"/>
          <w:cols w:space="720"/>
        </w:sectPr>
      </w:pPr>
    </w:p>
    <w:p w:rsidR="00843B00" w:rsidRDefault="006A21F1">
      <w:pPr>
        <w:tabs>
          <w:tab w:val="left" w:pos="792"/>
        </w:tabs>
        <w:spacing w:before="2" w:line="271" w:lineRule="exact"/>
        <w:textAlignment w:val="baseline"/>
        <w:rPr>
          <w:rFonts w:ascii="Arial" w:eastAsia="Arial" w:hAnsi="Arial"/>
          <w:color w:val="000000"/>
          <w:spacing w:val="-1"/>
          <w:sz w:val="24"/>
        </w:rPr>
      </w:pPr>
      <w:r>
        <w:rPr>
          <w:rFonts w:ascii="Arial" w:eastAsia="Arial" w:hAnsi="Arial"/>
          <w:color w:val="000000"/>
          <w:spacing w:val="-1"/>
          <w:sz w:val="24"/>
        </w:rPr>
        <w:t>5.</w:t>
      </w:r>
      <w:r>
        <w:rPr>
          <w:rFonts w:ascii="Arial" w:eastAsia="Arial" w:hAnsi="Arial"/>
          <w:color w:val="000000"/>
          <w:spacing w:val="-1"/>
          <w:sz w:val="24"/>
        </w:rPr>
        <w:tab/>
        <w:t>Impact Assessments</w:t>
      </w:r>
    </w:p>
    <w:p w:rsidR="00843B00" w:rsidRDefault="006A21F1">
      <w:pPr>
        <w:tabs>
          <w:tab w:val="left" w:pos="792"/>
        </w:tabs>
        <w:spacing w:before="126" w:line="250" w:lineRule="exact"/>
        <w:textAlignment w:val="baseline"/>
        <w:rPr>
          <w:rFonts w:ascii="Arial" w:eastAsia="Arial" w:hAnsi="Arial"/>
          <w:color w:val="000000"/>
          <w:spacing w:val="-2"/>
        </w:rPr>
      </w:pPr>
      <w:r>
        <w:rPr>
          <w:rFonts w:ascii="Arial" w:eastAsia="Arial" w:hAnsi="Arial"/>
          <w:color w:val="000000"/>
          <w:spacing w:val="-2"/>
        </w:rPr>
        <w:t>5.1</w:t>
      </w:r>
      <w:r>
        <w:rPr>
          <w:rFonts w:ascii="Arial" w:eastAsia="Arial" w:hAnsi="Arial"/>
          <w:color w:val="000000"/>
          <w:spacing w:val="-2"/>
        </w:rPr>
        <w:tab/>
        <w:t>The Parties shall:</w:t>
      </w:r>
    </w:p>
    <w:p w:rsidR="00843B00" w:rsidRDefault="006A21F1">
      <w:pPr>
        <w:numPr>
          <w:ilvl w:val="0"/>
          <w:numId w:val="46"/>
        </w:numPr>
        <w:tabs>
          <w:tab w:val="clear" w:pos="720"/>
          <w:tab w:val="left" w:pos="1512"/>
        </w:tabs>
        <w:spacing w:before="286" w:line="292" w:lineRule="exact"/>
        <w:ind w:left="1512" w:right="288" w:hanging="720"/>
        <w:jc w:val="both"/>
        <w:textAlignment w:val="baseline"/>
        <w:rPr>
          <w:rFonts w:ascii="Arial" w:eastAsia="Arial" w:hAnsi="Arial"/>
          <w:color w:val="000000"/>
          <w:spacing w:val="-2"/>
        </w:rPr>
      </w:pPr>
      <w:r>
        <w:rPr>
          <w:rFonts w:ascii="Arial" w:eastAsia="Arial" w:hAnsi="Arial"/>
          <w:color w:val="000000"/>
          <w:spacing w:val="-2"/>
        </w:rPr>
        <w:t>provide all reasonable assistance to the each other to prepare any data protection impact assessment as may be required (including provision of detailed information and assessments in relation to Processing operations, risks and measures); and</w:t>
      </w:r>
    </w:p>
    <w:p w:rsidR="00843B00" w:rsidRDefault="006A21F1">
      <w:pPr>
        <w:numPr>
          <w:ilvl w:val="0"/>
          <w:numId w:val="46"/>
        </w:numPr>
        <w:tabs>
          <w:tab w:val="clear" w:pos="720"/>
          <w:tab w:val="left" w:pos="1512"/>
        </w:tabs>
        <w:spacing w:before="290" w:line="292" w:lineRule="exact"/>
        <w:ind w:left="1512" w:right="504" w:hanging="720"/>
        <w:textAlignment w:val="baseline"/>
        <w:rPr>
          <w:rFonts w:ascii="Arial" w:eastAsia="Arial" w:hAnsi="Arial"/>
          <w:color w:val="000000"/>
        </w:rPr>
      </w:pPr>
      <w:r>
        <w:rPr>
          <w:rFonts w:ascii="Arial" w:eastAsia="Arial" w:hAnsi="Arial"/>
          <w:color w:val="000000"/>
        </w:rPr>
        <w:t>maintain ful</w:t>
      </w:r>
      <w:r>
        <w:rPr>
          <w:rFonts w:ascii="Arial" w:eastAsia="Arial" w:hAnsi="Arial"/>
          <w:color w:val="000000"/>
        </w:rPr>
        <w:t>l and complete records of all Processing carried out in respect of the Personal Data in connection with the contract, in accordance with the terms of Article 30 GDPR.</w:t>
      </w:r>
    </w:p>
    <w:p w:rsidR="00843B00" w:rsidRDefault="006A21F1">
      <w:pPr>
        <w:tabs>
          <w:tab w:val="left" w:pos="792"/>
        </w:tabs>
        <w:spacing w:before="615" w:line="271" w:lineRule="exact"/>
        <w:textAlignment w:val="baseline"/>
        <w:rPr>
          <w:rFonts w:ascii="Arial" w:eastAsia="Arial" w:hAnsi="Arial"/>
          <w:color w:val="000000"/>
          <w:spacing w:val="1"/>
          <w:sz w:val="24"/>
        </w:rPr>
      </w:pPr>
      <w:r>
        <w:rPr>
          <w:rFonts w:ascii="Arial" w:eastAsia="Arial" w:hAnsi="Arial"/>
          <w:color w:val="000000"/>
          <w:spacing w:val="1"/>
          <w:sz w:val="24"/>
        </w:rPr>
        <w:t>6.</w:t>
      </w:r>
      <w:r>
        <w:rPr>
          <w:rFonts w:ascii="Arial" w:eastAsia="Arial" w:hAnsi="Arial"/>
          <w:color w:val="000000"/>
          <w:spacing w:val="1"/>
          <w:sz w:val="24"/>
        </w:rPr>
        <w:tab/>
        <w:t>ICO Guidance</w:t>
      </w:r>
    </w:p>
    <w:p w:rsidR="00843B00" w:rsidRDefault="006A21F1">
      <w:pPr>
        <w:tabs>
          <w:tab w:val="left" w:pos="792"/>
        </w:tabs>
        <w:spacing w:before="78" w:line="292" w:lineRule="exact"/>
        <w:ind w:left="792" w:right="72" w:hanging="792"/>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t>The Parties agree to take account of any guidance issued by the Infor</w:t>
      </w:r>
      <w:r>
        <w:rPr>
          <w:rFonts w:ascii="Arial" w:eastAsia="Arial" w:hAnsi="Arial"/>
          <w:color w:val="000000"/>
        </w:rPr>
        <w:t>mation Commissioner and/or any relevant central government body. The Buyer may on not less than thirty (30) Working Days’ notice to the Supplier amend the contract to ensure that it complies with any guidance issued by the Information Commissioner and/or a</w:t>
      </w:r>
      <w:r>
        <w:rPr>
          <w:rFonts w:ascii="Arial" w:eastAsia="Arial" w:hAnsi="Arial"/>
          <w:color w:val="000000"/>
        </w:rPr>
        <w:t>ny relevant central government body.</w:t>
      </w:r>
    </w:p>
    <w:p w:rsidR="00843B00" w:rsidRDefault="006A21F1">
      <w:pPr>
        <w:tabs>
          <w:tab w:val="left" w:pos="792"/>
        </w:tabs>
        <w:spacing w:before="610" w:line="271" w:lineRule="exact"/>
        <w:textAlignment w:val="baseline"/>
        <w:rPr>
          <w:rFonts w:ascii="Arial" w:eastAsia="Arial" w:hAnsi="Arial"/>
          <w:color w:val="000000"/>
          <w:spacing w:val="-1"/>
          <w:sz w:val="24"/>
        </w:rPr>
      </w:pPr>
      <w:r>
        <w:rPr>
          <w:rFonts w:ascii="Arial" w:eastAsia="Arial" w:hAnsi="Arial"/>
          <w:color w:val="000000"/>
          <w:spacing w:val="-1"/>
          <w:sz w:val="24"/>
        </w:rPr>
        <w:t>7.</w:t>
      </w:r>
      <w:r>
        <w:rPr>
          <w:rFonts w:ascii="Arial" w:eastAsia="Arial" w:hAnsi="Arial"/>
          <w:color w:val="000000"/>
          <w:spacing w:val="-1"/>
          <w:sz w:val="24"/>
        </w:rPr>
        <w:tab/>
        <w:t>Liabilities for Data Protection Breach</w:t>
      </w:r>
    </w:p>
    <w:p w:rsidR="00843B00" w:rsidRDefault="006A21F1">
      <w:pPr>
        <w:spacing w:before="81" w:line="292" w:lineRule="exact"/>
        <w:ind w:right="72"/>
        <w:textAlignment w:val="baseline"/>
        <w:rPr>
          <w:rFonts w:ascii="Arial" w:eastAsia="Arial" w:hAnsi="Arial"/>
          <w:b/>
          <w:color w:val="000000"/>
        </w:rPr>
      </w:pPr>
      <w:r>
        <w:rPr>
          <w:rFonts w:ascii="Arial" w:eastAsia="Arial" w:hAnsi="Arial"/>
          <w:b/>
          <w:color w:val="000000"/>
        </w:rPr>
        <w:t xml:space="preserve">[Guidance: </w:t>
      </w:r>
      <w:r>
        <w:rPr>
          <w:rFonts w:ascii="Arial" w:eastAsia="Arial" w:hAnsi="Arial"/>
          <w:color w:val="000000"/>
        </w:rPr>
        <w:t>This clause represents a risk share, you may wish to reconsider the apportionment of liability and whether recoverability of losses are likely to be hindered by the contractual limitation of liability provisions]</w:t>
      </w:r>
    </w:p>
    <w:p w:rsidR="00843B00" w:rsidRDefault="006A21F1">
      <w:pPr>
        <w:tabs>
          <w:tab w:val="left" w:pos="792"/>
        </w:tabs>
        <w:spacing w:before="437" w:line="274" w:lineRule="exact"/>
        <w:ind w:right="288"/>
        <w:textAlignment w:val="baseline"/>
        <w:rPr>
          <w:rFonts w:eastAsia="Times New Roman"/>
          <w:color w:val="000000"/>
          <w:sz w:val="24"/>
        </w:rPr>
      </w:pPr>
      <w:r>
        <w:rPr>
          <w:rFonts w:eastAsia="Times New Roman"/>
          <w:color w:val="000000"/>
          <w:sz w:val="24"/>
        </w:rPr>
        <w:t>7.1</w:t>
      </w:r>
      <w:r>
        <w:rPr>
          <w:rFonts w:eastAsia="Times New Roman"/>
          <w:color w:val="000000"/>
          <w:sz w:val="24"/>
        </w:rPr>
        <w:tab/>
        <w:t>If financial penalties are imposed by t</w:t>
      </w:r>
      <w:r>
        <w:rPr>
          <w:rFonts w:eastAsia="Times New Roman"/>
          <w:color w:val="000000"/>
          <w:sz w:val="24"/>
        </w:rPr>
        <w:t>he Information Commissioner on either the Buyer or the Supplier for a Personal Data Breach ("Financial Penalties") then the following shall occur:</w:t>
      </w:r>
    </w:p>
    <w:p w:rsidR="00843B00" w:rsidRDefault="006A21F1">
      <w:pPr>
        <w:numPr>
          <w:ilvl w:val="0"/>
          <w:numId w:val="47"/>
        </w:numPr>
        <w:spacing w:before="343" w:line="292" w:lineRule="exact"/>
        <w:ind w:right="144"/>
        <w:textAlignment w:val="baseline"/>
        <w:rPr>
          <w:rFonts w:ascii="Arial" w:eastAsia="Arial" w:hAnsi="Arial"/>
          <w:color w:val="000000"/>
          <w:spacing w:val="1"/>
        </w:rPr>
      </w:pPr>
      <w:r>
        <w:rPr>
          <w:rFonts w:ascii="Arial" w:eastAsia="Arial" w:hAnsi="Arial"/>
          <w:color w:val="000000"/>
          <w:spacing w:val="1"/>
        </w:rPr>
        <w:t>if in the view of the Information Commissioner, the Buyer is responsible for the Personal Data Breach, in that it is caused as a result of the actions or inaction of the Buyer, its employees, agents, contractors (other than the Supplier) or systems and pro</w:t>
      </w:r>
      <w:r>
        <w:rPr>
          <w:rFonts w:ascii="Arial" w:eastAsia="Arial" w:hAnsi="Arial"/>
          <w:color w:val="000000"/>
          <w:spacing w:val="1"/>
        </w:rPr>
        <w:t>cedures controlled by the Buyer, then the Buyer shall be responsible for the payment of such Financial Penalties. In this case, the Buyer will conduct an internal audit and engage at its reasonable cost when necessary, an independent third party to conduct</w:t>
      </w:r>
      <w:r>
        <w:rPr>
          <w:rFonts w:ascii="Arial" w:eastAsia="Arial" w:hAnsi="Arial"/>
          <w:color w:val="000000"/>
          <w:spacing w:val="1"/>
        </w:rPr>
        <w:t xml:space="preserve"> an audit of any such Personal Data Breach. The Supplier shall provide to the Buyer and its third party investigators and auditors, on request and at the Supplier's reasonable cost, full cooperation and access to conduct a thorough audit of such Personal D</w:t>
      </w:r>
      <w:r>
        <w:rPr>
          <w:rFonts w:ascii="Arial" w:eastAsia="Arial" w:hAnsi="Arial"/>
          <w:color w:val="000000"/>
          <w:spacing w:val="1"/>
        </w:rPr>
        <w:t>ata Breach;</w:t>
      </w:r>
    </w:p>
    <w:p w:rsidR="00843B00" w:rsidRDefault="006A21F1">
      <w:pPr>
        <w:numPr>
          <w:ilvl w:val="0"/>
          <w:numId w:val="47"/>
        </w:numPr>
        <w:spacing w:before="282" w:line="292" w:lineRule="exact"/>
        <w:ind w:right="72"/>
        <w:textAlignment w:val="baseline"/>
        <w:rPr>
          <w:rFonts w:ascii="Arial" w:eastAsia="Arial" w:hAnsi="Arial"/>
          <w:color w:val="000000"/>
        </w:rPr>
      </w:pPr>
      <w:r>
        <w:rPr>
          <w:rFonts w:ascii="Arial" w:eastAsia="Arial" w:hAnsi="Arial"/>
          <w:color w:val="000000"/>
        </w:rPr>
        <w:t>if in the view of the Information Commissioner, the Supplier is responsible for the Personal Data Breach, in that it is not a Personal Data Breach that the Buyer is responsible for, then the Supplier shall be responsible for the payment of thes</w:t>
      </w:r>
      <w:r>
        <w:rPr>
          <w:rFonts w:ascii="Arial" w:eastAsia="Arial" w:hAnsi="Arial"/>
          <w:color w:val="000000"/>
        </w:rPr>
        <w:t>e Financial Penalties. The Supplier will provide to the Buyer and its auditors, on request and at the Supplier’s sole cost, full cooperation and access to conduct a thorough audit of such Personal Data Breach; or</w:t>
      </w:r>
    </w:p>
    <w:p w:rsidR="00843B00" w:rsidRDefault="006A21F1">
      <w:pPr>
        <w:numPr>
          <w:ilvl w:val="0"/>
          <w:numId w:val="47"/>
        </w:numPr>
        <w:spacing w:before="290" w:line="292" w:lineRule="exact"/>
        <w:ind w:right="144"/>
        <w:textAlignment w:val="baseline"/>
        <w:rPr>
          <w:rFonts w:ascii="Arial" w:eastAsia="Arial" w:hAnsi="Arial"/>
          <w:color w:val="000000"/>
          <w:spacing w:val="-1"/>
        </w:rPr>
      </w:pPr>
      <w:r>
        <w:rPr>
          <w:rFonts w:ascii="Arial" w:eastAsia="Arial" w:hAnsi="Arial"/>
          <w:color w:val="000000"/>
          <w:spacing w:val="-1"/>
        </w:rPr>
        <w:t>if no view as to responsibility is expresse</w:t>
      </w:r>
      <w:r>
        <w:rPr>
          <w:rFonts w:ascii="Arial" w:eastAsia="Arial" w:hAnsi="Arial"/>
          <w:color w:val="000000"/>
          <w:spacing w:val="-1"/>
        </w:rPr>
        <w:t>d by the Information Commissioner, then the Buyer and the Supplier shall work together to investigate the relevant Personal Data Breach and allocate responsibility for any Financial Penalties as outlined above, or by agreement to split any Financial</w:t>
      </w:r>
    </w:p>
    <w:p w:rsidR="00843B00" w:rsidRDefault="006A21F1">
      <w:pPr>
        <w:spacing w:before="216" w:line="249" w:lineRule="exact"/>
        <w:jc w:val="right"/>
        <w:textAlignment w:val="baseline"/>
        <w:rPr>
          <w:rFonts w:ascii="Arial" w:eastAsia="Arial" w:hAnsi="Arial"/>
          <w:color w:val="000000"/>
        </w:rPr>
      </w:pPr>
      <w:r>
        <w:rPr>
          <w:rFonts w:ascii="Arial" w:eastAsia="Arial" w:hAnsi="Arial"/>
          <w:color w:val="000000"/>
        </w:rPr>
        <w:t>7</w:t>
      </w:r>
    </w:p>
    <w:p w:rsidR="00843B00" w:rsidRDefault="00843B00">
      <w:pPr>
        <w:sectPr w:rsidR="00843B00">
          <w:pgSz w:w="11909" w:h="16834"/>
          <w:pgMar w:top="1300" w:right="1097" w:bottom="558" w:left="1092" w:header="720" w:footer="720" w:gutter="0"/>
          <w:cols w:space="720"/>
        </w:sectPr>
      </w:pPr>
    </w:p>
    <w:p w:rsidR="00843B00" w:rsidRDefault="006A21F1">
      <w:pPr>
        <w:spacing w:line="280" w:lineRule="exact"/>
        <w:ind w:left="72" w:right="72"/>
        <w:textAlignment w:val="baseline"/>
        <w:rPr>
          <w:rFonts w:ascii="Arial" w:eastAsia="Arial" w:hAnsi="Arial"/>
          <w:color w:val="000000"/>
        </w:rPr>
      </w:pPr>
      <w:r>
        <w:rPr>
          <w:rFonts w:ascii="Arial" w:eastAsia="Arial" w:hAnsi="Arial"/>
          <w:color w:val="000000"/>
        </w:rPr>
        <w:t>Penalties equally if no responsibility for the Personal Data Breach can be apportioned. In the event that the Parties do not agree such apportionment then such Dispute shall be referred to the procedure set out in clauses 8.66 to 8.79 of the</w:t>
      </w:r>
      <w:r>
        <w:rPr>
          <w:rFonts w:ascii="Arial" w:eastAsia="Arial" w:hAnsi="Arial"/>
          <w:color w:val="000000"/>
        </w:rPr>
        <w:t xml:space="preserve"> Framework terms (Managing disputes).</w:t>
      </w:r>
    </w:p>
    <w:p w:rsidR="00843B00" w:rsidRDefault="006A21F1">
      <w:pPr>
        <w:tabs>
          <w:tab w:val="left" w:pos="792"/>
        </w:tabs>
        <w:spacing w:before="300" w:line="290" w:lineRule="exact"/>
        <w:ind w:left="72" w:right="72"/>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If either the Buyer or the Supplier is the defendant in a legal claim brought before a court of competent jurisdiction (“Court”) by a third party in respect of a Personal Data Breach, then unless the Parties otherw</w:t>
      </w:r>
      <w:r>
        <w:rPr>
          <w:rFonts w:ascii="Arial" w:eastAsia="Arial" w:hAnsi="Arial"/>
          <w:color w:val="000000"/>
        </w:rPr>
        <w:t>ise agree, the Party that is determined by the final decision of the Court to be responsible for the Personal Data Breach shall be liable for the losses arising from such Personal Data Breach. Where both Parties are liable, the liability will be apportione</w:t>
      </w:r>
      <w:r>
        <w:rPr>
          <w:rFonts w:ascii="Arial" w:eastAsia="Arial" w:hAnsi="Arial"/>
          <w:color w:val="000000"/>
        </w:rPr>
        <w:t>d between the Parties in accordance with the decision of the Court.</w:t>
      </w:r>
    </w:p>
    <w:p w:rsidR="00843B00" w:rsidRDefault="006A21F1">
      <w:pPr>
        <w:tabs>
          <w:tab w:val="left" w:pos="792"/>
        </w:tabs>
        <w:spacing w:before="288" w:line="293" w:lineRule="exact"/>
        <w:ind w:left="72" w:right="288"/>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t>In respect of any losses, cost claims or expenses incurred by either Party as a result of a Personal Data Breach (the “Claim Losses”):</w:t>
      </w:r>
    </w:p>
    <w:p w:rsidR="00843B00" w:rsidRDefault="006A21F1">
      <w:pPr>
        <w:numPr>
          <w:ilvl w:val="0"/>
          <w:numId w:val="48"/>
        </w:numPr>
        <w:tabs>
          <w:tab w:val="clear" w:pos="288"/>
          <w:tab w:val="left" w:pos="360"/>
        </w:tabs>
        <w:spacing w:before="293" w:line="288" w:lineRule="exact"/>
        <w:ind w:left="72" w:right="720"/>
        <w:textAlignment w:val="baseline"/>
        <w:rPr>
          <w:rFonts w:ascii="Arial" w:eastAsia="Arial" w:hAnsi="Arial"/>
          <w:color w:val="000000"/>
        </w:rPr>
      </w:pPr>
      <w:r>
        <w:rPr>
          <w:rFonts w:ascii="Arial" w:eastAsia="Arial" w:hAnsi="Arial"/>
          <w:color w:val="000000"/>
        </w:rPr>
        <w:t>if the Buyer is responsible for the relevant Personal Data Breach, then the Buyer shall be responsible for the Claim Losses;</w:t>
      </w:r>
    </w:p>
    <w:p w:rsidR="00843B00" w:rsidRDefault="006A21F1">
      <w:pPr>
        <w:numPr>
          <w:ilvl w:val="0"/>
          <w:numId w:val="48"/>
        </w:numPr>
        <w:tabs>
          <w:tab w:val="clear" w:pos="288"/>
          <w:tab w:val="left" w:pos="360"/>
        </w:tabs>
        <w:spacing w:before="297" w:line="288" w:lineRule="exact"/>
        <w:ind w:left="72" w:right="216"/>
        <w:textAlignment w:val="baseline"/>
        <w:rPr>
          <w:rFonts w:ascii="Arial" w:eastAsia="Arial" w:hAnsi="Arial"/>
          <w:color w:val="000000"/>
        </w:rPr>
      </w:pPr>
      <w:r>
        <w:rPr>
          <w:rFonts w:ascii="Arial" w:eastAsia="Arial" w:hAnsi="Arial"/>
          <w:color w:val="000000"/>
        </w:rPr>
        <w:t xml:space="preserve">if the Supplier is responsible for the relevant Personal Data Breach, then the Supplier shall be responsible for the Claim Losses: </w:t>
      </w:r>
      <w:r>
        <w:rPr>
          <w:rFonts w:ascii="Arial" w:eastAsia="Arial" w:hAnsi="Arial"/>
          <w:color w:val="000000"/>
        </w:rPr>
        <w:t>and</w:t>
      </w:r>
    </w:p>
    <w:p w:rsidR="00843B00" w:rsidRDefault="006A21F1">
      <w:pPr>
        <w:numPr>
          <w:ilvl w:val="0"/>
          <w:numId w:val="48"/>
        </w:numPr>
        <w:tabs>
          <w:tab w:val="clear" w:pos="288"/>
          <w:tab w:val="left" w:pos="360"/>
        </w:tabs>
        <w:spacing w:before="288" w:line="293" w:lineRule="exact"/>
        <w:ind w:left="72" w:right="792"/>
        <w:textAlignment w:val="baseline"/>
        <w:rPr>
          <w:rFonts w:ascii="Arial" w:eastAsia="Arial" w:hAnsi="Arial"/>
          <w:color w:val="000000"/>
        </w:rPr>
      </w:pPr>
      <w:r>
        <w:rPr>
          <w:rFonts w:ascii="Arial" w:eastAsia="Arial" w:hAnsi="Arial"/>
          <w:color w:val="000000"/>
        </w:rPr>
        <w:t>if responsibility for the relevant Personal Data Breach is unclear, then the Buyer and the Supplier shall be responsible for the Claim Losses equally.</w:t>
      </w:r>
    </w:p>
    <w:p w:rsidR="00843B00" w:rsidRDefault="006A21F1">
      <w:pPr>
        <w:tabs>
          <w:tab w:val="left" w:pos="792"/>
        </w:tabs>
        <w:spacing w:before="292" w:line="291" w:lineRule="exact"/>
        <w:ind w:left="72" w:right="72"/>
        <w:textAlignment w:val="baseline"/>
        <w:rPr>
          <w:rFonts w:ascii="Arial" w:eastAsia="Arial" w:hAnsi="Arial"/>
          <w:color w:val="000000"/>
        </w:rPr>
      </w:pPr>
      <w:r>
        <w:rPr>
          <w:rFonts w:ascii="Arial" w:eastAsia="Arial" w:hAnsi="Arial"/>
          <w:color w:val="000000"/>
        </w:rPr>
        <w:t>7.4</w:t>
      </w:r>
      <w:r>
        <w:rPr>
          <w:rFonts w:ascii="Arial" w:eastAsia="Arial" w:hAnsi="Arial"/>
          <w:color w:val="000000"/>
        </w:rPr>
        <w:tab/>
        <w:t>Nothing in either clause 7.2 or clause 7.3 shall preclude the Buyer and the Supplier reaching any</w:t>
      </w:r>
      <w:r>
        <w:rPr>
          <w:rFonts w:ascii="Arial" w:eastAsia="Arial" w:hAnsi="Arial"/>
          <w:color w:val="000000"/>
        </w:rPr>
        <w:t xml:space="preserve"> other agreement, including by way of compromise with a third party complainant or claimant, as to the apportionment of financial responsibility for any Claim Losses as a result of a Personal Data Breach, having regard to all the circumstances of the Perso</w:t>
      </w:r>
      <w:r>
        <w:rPr>
          <w:rFonts w:ascii="Arial" w:eastAsia="Arial" w:hAnsi="Arial"/>
          <w:color w:val="000000"/>
        </w:rPr>
        <w:t>nal Data Breach and the legal and financial obligations of the Buyer.</w:t>
      </w:r>
    </w:p>
    <w:p w:rsidR="00843B00" w:rsidRDefault="006A21F1">
      <w:pPr>
        <w:numPr>
          <w:ilvl w:val="0"/>
          <w:numId w:val="49"/>
        </w:numPr>
        <w:tabs>
          <w:tab w:val="clear" w:pos="720"/>
          <w:tab w:val="left" w:pos="792"/>
        </w:tabs>
        <w:spacing w:before="331" w:line="275" w:lineRule="exact"/>
        <w:ind w:left="72"/>
        <w:textAlignment w:val="baseline"/>
        <w:rPr>
          <w:rFonts w:ascii="Arial" w:eastAsia="Arial" w:hAnsi="Arial"/>
          <w:color w:val="000000"/>
          <w:spacing w:val="-5"/>
          <w:sz w:val="24"/>
        </w:rPr>
      </w:pPr>
      <w:r>
        <w:rPr>
          <w:rFonts w:ascii="Arial" w:eastAsia="Arial" w:hAnsi="Arial"/>
          <w:color w:val="000000"/>
          <w:spacing w:val="-5"/>
          <w:sz w:val="24"/>
        </w:rPr>
        <w:t>Not used</w:t>
      </w:r>
    </w:p>
    <w:p w:rsidR="00843B00" w:rsidRDefault="006A21F1">
      <w:pPr>
        <w:numPr>
          <w:ilvl w:val="0"/>
          <w:numId w:val="49"/>
        </w:numPr>
        <w:tabs>
          <w:tab w:val="clear" w:pos="720"/>
          <w:tab w:val="left" w:pos="792"/>
        </w:tabs>
        <w:spacing w:before="555" w:line="275" w:lineRule="exact"/>
        <w:ind w:left="72"/>
        <w:textAlignment w:val="baseline"/>
        <w:rPr>
          <w:rFonts w:ascii="Arial" w:eastAsia="Arial" w:hAnsi="Arial"/>
          <w:color w:val="000000"/>
          <w:spacing w:val="-3"/>
          <w:sz w:val="24"/>
        </w:rPr>
      </w:pPr>
      <w:r>
        <w:rPr>
          <w:rFonts w:ascii="Arial" w:eastAsia="Arial" w:hAnsi="Arial"/>
          <w:color w:val="000000"/>
          <w:spacing w:val="-3"/>
          <w:sz w:val="24"/>
        </w:rPr>
        <w:t>Termination</w:t>
      </w:r>
    </w:p>
    <w:p w:rsidR="00843B00" w:rsidRDefault="006A21F1">
      <w:pPr>
        <w:tabs>
          <w:tab w:val="left" w:pos="792"/>
        </w:tabs>
        <w:spacing w:before="84" w:line="290" w:lineRule="exact"/>
        <w:ind w:left="792" w:right="432" w:hanging="792"/>
        <w:textAlignment w:val="baseline"/>
        <w:rPr>
          <w:rFonts w:ascii="Arial" w:eastAsia="Arial" w:hAnsi="Arial"/>
          <w:color w:val="000000"/>
          <w:spacing w:val="-1"/>
        </w:rPr>
      </w:pPr>
      <w:r>
        <w:rPr>
          <w:rFonts w:ascii="Arial" w:eastAsia="Arial" w:hAnsi="Arial"/>
          <w:color w:val="000000"/>
          <w:spacing w:val="-1"/>
        </w:rPr>
        <w:t>9.1</w:t>
      </w:r>
      <w:r>
        <w:rPr>
          <w:rFonts w:ascii="Arial" w:eastAsia="Arial" w:hAnsi="Arial"/>
          <w:color w:val="000000"/>
          <w:spacing w:val="-1"/>
        </w:rPr>
        <w:tab/>
      </w:r>
      <w:r>
        <w:rPr>
          <w:rFonts w:ascii="Arial" w:eastAsia="Arial" w:hAnsi="Arial"/>
          <w:color w:val="000000"/>
          <w:spacing w:val="-1"/>
        </w:rPr>
        <w:t>If the Supplier is in material Default under any of its obligations under this Annex 2 (joint controller agreement), the Buyer shall be entitled to terminate the contract by issuing a termination notice to the Supplier in accordance with Clause 18.5 (Endin</w:t>
      </w:r>
      <w:r>
        <w:rPr>
          <w:rFonts w:ascii="Arial" w:eastAsia="Arial" w:hAnsi="Arial"/>
          <w:color w:val="000000"/>
          <w:spacing w:val="-1"/>
        </w:rPr>
        <w:t>g the contract).</w:t>
      </w:r>
    </w:p>
    <w:p w:rsidR="00843B00" w:rsidRDefault="006A21F1">
      <w:pPr>
        <w:numPr>
          <w:ilvl w:val="0"/>
          <w:numId w:val="49"/>
        </w:numPr>
        <w:tabs>
          <w:tab w:val="clear" w:pos="720"/>
          <w:tab w:val="left" w:pos="792"/>
        </w:tabs>
        <w:spacing w:before="615" w:line="275" w:lineRule="exact"/>
        <w:ind w:left="72"/>
        <w:textAlignment w:val="baseline"/>
        <w:rPr>
          <w:rFonts w:ascii="Arial" w:eastAsia="Arial" w:hAnsi="Arial"/>
          <w:color w:val="000000"/>
          <w:spacing w:val="-2"/>
          <w:sz w:val="24"/>
        </w:rPr>
      </w:pPr>
      <w:r>
        <w:rPr>
          <w:rFonts w:ascii="Arial" w:eastAsia="Arial" w:hAnsi="Arial"/>
          <w:color w:val="000000"/>
          <w:spacing w:val="-2"/>
          <w:sz w:val="24"/>
        </w:rPr>
        <w:t>Sub-Processing</w:t>
      </w:r>
    </w:p>
    <w:p w:rsidR="00843B00" w:rsidRDefault="006A21F1">
      <w:pPr>
        <w:spacing w:before="85" w:line="288" w:lineRule="exact"/>
        <w:ind w:left="792" w:right="504" w:hanging="792"/>
        <w:textAlignment w:val="baseline"/>
        <w:rPr>
          <w:rFonts w:ascii="Arial" w:eastAsia="Arial" w:hAnsi="Arial"/>
          <w:color w:val="000000"/>
        </w:rPr>
      </w:pPr>
      <w:r>
        <w:rPr>
          <w:rFonts w:ascii="Arial" w:eastAsia="Arial" w:hAnsi="Arial"/>
          <w:color w:val="000000"/>
        </w:rPr>
        <w:t>10.1 In respect of any Processing of Personal Data performed by a third party on behalf of a Party, that Party shall:</w:t>
      </w:r>
    </w:p>
    <w:p w:rsidR="00843B00" w:rsidRDefault="006A21F1">
      <w:pPr>
        <w:numPr>
          <w:ilvl w:val="0"/>
          <w:numId w:val="50"/>
        </w:numPr>
        <w:tabs>
          <w:tab w:val="clear" w:pos="720"/>
          <w:tab w:val="left" w:pos="1512"/>
        </w:tabs>
        <w:spacing w:before="290" w:line="291" w:lineRule="exact"/>
        <w:ind w:left="1512" w:right="72" w:hanging="720"/>
        <w:textAlignment w:val="baseline"/>
        <w:rPr>
          <w:rFonts w:ascii="Arial" w:eastAsia="Arial" w:hAnsi="Arial"/>
          <w:color w:val="000000"/>
        </w:rPr>
      </w:pPr>
      <w:r>
        <w:rPr>
          <w:rFonts w:ascii="Arial" w:eastAsia="Arial" w:hAnsi="Arial"/>
          <w:color w:val="000000"/>
        </w:rPr>
        <w:t>carry out adequate due diligence on such third party to ensure that it is capable of providing the level of protection for the Personal Da</w:t>
      </w:r>
      <w:r>
        <w:rPr>
          <w:rFonts w:ascii="Arial" w:eastAsia="Arial" w:hAnsi="Arial"/>
          <w:color w:val="000000"/>
        </w:rPr>
        <w:t>ta as is required by the contract, and provide evidence of such due diligence to the other Party where reasonably requested; and</w:t>
      </w:r>
    </w:p>
    <w:p w:rsidR="00843B00" w:rsidRDefault="006A21F1">
      <w:pPr>
        <w:numPr>
          <w:ilvl w:val="0"/>
          <w:numId w:val="50"/>
        </w:numPr>
        <w:tabs>
          <w:tab w:val="clear" w:pos="720"/>
          <w:tab w:val="left" w:pos="1512"/>
        </w:tabs>
        <w:spacing w:before="293" w:after="497" w:line="293" w:lineRule="exact"/>
        <w:ind w:left="1512" w:right="288" w:hanging="720"/>
        <w:textAlignment w:val="baseline"/>
        <w:rPr>
          <w:rFonts w:ascii="Arial" w:eastAsia="Arial" w:hAnsi="Arial"/>
          <w:color w:val="000000"/>
        </w:rPr>
      </w:pPr>
      <w:r>
        <w:rPr>
          <w:rFonts w:ascii="Arial" w:eastAsia="Arial" w:hAnsi="Arial"/>
          <w:color w:val="000000"/>
        </w:rPr>
        <w:t>ensure that a suitable agreement is in place with the third party as required under applicable Data Protection Legislation.</w:t>
      </w:r>
    </w:p>
    <w:p w:rsidR="00843B00" w:rsidRDefault="006A21F1">
      <w:pPr>
        <w:spacing w:before="2" w:line="249" w:lineRule="exact"/>
        <w:ind w:left="72"/>
        <w:jc w:val="right"/>
        <w:textAlignment w:val="baseline"/>
        <w:rPr>
          <w:rFonts w:ascii="Arial" w:eastAsia="Arial" w:hAnsi="Arial"/>
          <w:color w:val="000000"/>
        </w:rPr>
      </w:pPr>
      <w:r>
        <w:rPr>
          <w:rFonts w:ascii="Arial" w:eastAsia="Arial" w:hAnsi="Arial"/>
          <w:color w:val="000000"/>
        </w:rPr>
        <w:t>7</w:t>
      </w:r>
    </w:p>
    <w:p w:rsidR="00843B00" w:rsidRDefault="00843B00">
      <w:pPr>
        <w:sectPr w:rsidR="00843B00">
          <w:pgSz w:w="11909" w:h="16834"/>
          <w:pgMar w:top="720" w:right="1097" w:bottom="558" w:left="1092" w:header="720" w:footer="720" w:gutter="0"/>
          <w:cols w:space="720"/>
        </w:sectPr>
      </w:pPr>
    </w:p>
    <w:p w:rsidR="00843B00" w:rsidRDefault="006A21F1">
      <w:pPr>
        <w:spacing w:before="11" w:line="274" w:lineRule="exact"/>
        <w:ind w:left="72"/>
        <w:textAlignment w:val="baseline"/>
        <w:rPr>
          <w:rFonts w:ascii="Arial" w:eastAsia="Arial" w:hAnsi="Arial"/>
          <w:color w:val="000000"/>
          <w:spacing w:val="-1"/>
          <w:sz w:val="24"/>
        </w:rPr>
      </w:pPr>
      <w:r>
        <w:rPr>
          <w:rFonts w:ascii="Arial" w:eastAsia="Arial" w:hAnsi="Arial"/>
          <w:color w:val="000000"/>
          <w:spacing w:val="-1"/>
          <w:sz w:val="24"/>
        </w:rPr>
        <w:t>11. Data Retention</w:t>
      </w:r>
    </w:p>
    <w:p w:rsidR="00843B00" w:rsidRDefault="006A21F1">
      <w:pPr>
        <w:spacing w:before="84" w:line="291" w:lineRule="exact"/>
        <w:ind w:left="792" w:right="72" w:hanging="720"/>
        <w:textAlignment w:val="baseline"/>
        <w:rPr>
          <w:rFonts w:ascii="Arial" w:eastAsia="Arial" w:hAnsi="Arial"/>
          <w:color w:val="000000"/>
        </w:rPr>
      </w:pPr>
      <w:r>
        <w:rPr>
          <w:noProof/>
        </w:rPr>
        <mc:AlternateContent>
          <mc:Choice Requires="wps">
            <w:drawing>
              <wp:anchor distT="0" distB="0" distL="0" distR="0" simplePos="0" relativeHeight="251681792" behindDoc="1" locked="0" layoutInCell="1" allowOverlap="1">
                <wp:simplePos x="0" y="0"/>
                <wp:positionH relativeFrom="page">
                  <wp:posOffset>6718300</wp:posOffset>
                </wp:positionH>
                <wp:positionV relativeFrom="page">
                  <wp:posOffset>9916795</wp:posOffset>
                </wp:positionV>
                <wp:extent cx="169545" cy="16065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4" type="#_x0000_t202" style="position:absolute;left:0;text-align:left;margin-left:529pt;margin-top:780.85pt;width:13.35pt;height:12.6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" filled="f" stroked="f">
                <v:textbox inset="0,0,0,0">
                  <w:txbxContent>
                    <w:p w:rsidR="00843B00" w:rsidRDefault="006A21F1">
                      <w:pPr>
                        <w:spacing w:before="2" w:line="249" w:lineRule="exact"/>
                        <w:textAlignment w:val="baseline"/>
                        <w:rPr>
                          <w:rFonts w:ascii="Arial" w:eastAsia="Arial" w:hAnsi="Arial"/>
                          <w:color w:val="000000"/>
                        </w:rPr>
                      </w:pPr>
                      <w:r>
                        <w:rPr>
                          <w:rFonts w:ascii="Arial" w:eastAsia="Arial" w:hAnsi="Arial"/>
                          <w:color w:val="000000"/>
                        </w:rPr>
                        <w:t>7</w:t>
                      </w:r>
                    </w:p>
                  </w:txbxContent>
                </v:textbox>
                <w10:wrap type="square" anchorx="page" anchory="page"/>
              </v:shape>
            </w:pict>
          </mc:Fallback>
        </mc:AlternateContent>
      </w:r>
      <w:r>
        <w:rPr>
          <w:rFonts w:ascii="Arial" w:eastAsia="Arial" w:hAnsi="Arial"/>
          <w:color w:val="000000"/>
        </w:rPr>
        <w:t>11.1 The Parties agree to erase Personal Data from any computers, storage devices and storage media that are to be retained as soon as practicable after it has ceased to be necessary for them to retain such Personal Data under applicable Data Protection Le</w:t>
      </w:r>
      <w:r>
        <w:rPr>
          <w:rFonts w:ascii="Arial" w:eastAsia="Arial" w:hAnsi="Arial"/>
          <w:color w:val="000000"/>
        </w:rPr>
        <w:t>gislation and their privacy policy (save to the extent (and for the limited period) that such information needs to be retained by the a Party for statutory compliance purposes or as otherwise required by the contract), and taking all further actions as may</w:t>
      </w:r>
      <w:r>
        <w:rPr>
          <w:rFonts w:ascii="Arial" w:eastAsia="Arial" w:hAnsi="Arial"/>
          <w:color w:val="000000"/>
        </w:rPr>
        <w:t xml:space="preserve"> be necessary to ensure its compliance with Data Protection Legislation and its privacy policy.</w:t>
      </w:r>
    </w:p>
    <w:sectPr w:rsidR="00843B00">
      <w:pgSz w:w="11909" w:h="16834"/>
      <w:pgMar w:top="720" w:right="1145" w:bottom="821" w:left="10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351"/>
    <w:multiLevelType w:val="multilevel"/>
    <w:tmpl w:val="2324949A"/>
    <w:lvl w:ilvl="0">
      <w:start w:val="1"/>
      <w:numFmt w:val="decimal"/>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5067D"/>
    <w:multiLevelType w:val="multilevel"/>
    <w:tmpl w:val="424A700E"/>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6326F7"/>
    <w:multiLevelType w:val="multilevel"/>
    <w:tmpl w:val="0E60E0C8"/>
    <w:lvl w:ilvl="0">
      <w:numFmt w:val="bullet"/>
      <w:lvlText w:val="o"/>
      <w:lvlJc w:val="left"/>
      <w:pPr>
        <w:tabs>
          <w:tab w:val="left" w:pos="432"/>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A2AB9"/>
    <w:multiLevelType w:val="multilevel"/>
    <w:tmpl w:val="4DB2208C"/>
    <w:lvl w:ilvl="0">
      <w:start w:val="1"/>
      <w:numFmt w:val="lowerRoman"/>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501F8"/>
    <w:multiLevelType w:val="multilevel"/>
    <w:tmpl w:val="6824847E"/>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A4B85"/>
    <w:multiLevelType w:val="multilevel"/>
    <w:tmpl w:val="E15C4274"/>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927A79"/>
    <w:multiLevelType w:val="multilevel"/>
    <w:tmpl w:val="98487562"/>
    <w:lvl w:ilvl="0">
      <w:numFmt w:val="bullet"/>
      <w:lvlText w:val="·"/>
      <w:lvlJc w:val="left"/>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5F3521"/>
    <w:multiLevelType w:val="multilevel"/>
    <w:tmpl w:val="C3703BDA"/>
    <w:lvl w:ilvl="0">
      <w:start w:val="23"/>
      <w:numFmt w:val="decimal"/>
      <w:lvlText w:val="%1."/>
      <w:lvlJc w:val="left"/>
      <w:pPr>
        <w:tabs>
          <w:tab w:val="left" w:pos="720"/>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01755A"/>
    <w:multiLevelType w:val="multilevel"/>
    <w:tmpl w:val="8C4CD0C8"/>
    <w:lvl w:ilvl="0">
      <w:start w:val="1"/>
      <w:numFmt w:val="lowerLetter"/>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1F5EA9"/>
    <w:multiLevelType w:val="multilevel"/>
    <w:tmpl w:val="AC0EFFEA"/>
    <w:lvl w:ilvl="0">
      <w:numFmt w:val="bullet"/>
      <w:lvlText w:val="·"/>
      <w:lvlJc w:val="left"/>
      <w:pPr>
        <w:tabs>
          <w:tab w:val="left" w:pos="144"/>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B33D1C"/>
    <w:multiLevelType w:val="multilevel"/>
    <w:tmpl w:val="2EFA80DA"/>
    <w:lvl w:ilvl="0">
      <w:start w:val="8"/>
      <w:numFmt w:val="decimal"/>
      <w:lvlText w:val="%1."/>
      <w:lvlJc w:val="left"/>
      <w:pPr>
        <w:tabs>
          <w:tab w:val="left" w:pos="720"/>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0D268D"/>
    <w:multiLevelType w:val="multilevel"/>
    <w:tmpl w:val="54EC50F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732C1D"/>
    <w:multiLevelType w:val="multilevel"/>
    <w:tmpl w:val="1062C8A0"/>
    <w:lvl w:ilvl="0">
      <w:numFmt w:val="bullet"/>
      <w:lvlText w:val="l"/>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3C6380"/>
    <w:multiLevelType w:val="multilevel"/>
    <w:tmpl w:val="0402324C"/>
    <w:lvl w:ilvl="0">
      <w:start w:val="1"/>
      <w:numFmt w:val="lowerRoman"/>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824E1A"/>
    <w:multiLevelType w:val="multilevel"/>
    <w:tmpl w:val="E4B4514A"/>
    <w:lvl w:ilvl="0">
      <w:start w:val="31"/>
      <w:numFmt w:val="decimal"/>
      <w:lvlText w:val="%1."/>
      <w:lvlJc w:val="left"/>
      <w:pPr>
        <w:tabs>
          <w:tab w:val="left" w:pos="720"/>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881539"/>
    <w:multiLevelType w:val="multilevel"/>
    <w:tmpl w:val="AA7CEA14"/>
    <w:lvl w:ilvl="0">
      <w:start w:val="2"/>
      <w:numFmt w:val="decimal"/>
      <w:lvlText w:val="%1."/>
      <w:lvlJc w:val="left"/>
      <w:pPr>
        <w:tabs>
          <w:tab w:val="left" w:pos="792"/>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826E01"/>
    <w:multiLevelType w:val="multilevel"/>
    <w:tmpl w:val="CD409ABC"/>
    <w:lvl w:ilvl="0">
      <w:start w:val="1"/>
      <w:numFmt w:val="decimal"/>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A37D07"/>
    <w:multiLevelType w:val="multilevel"/>
    <w:tmpl w:val="AC8646D6"/>
    <w:lvl w:ilvl="0">
      <w:start w:val="17"/>
      <w:numFmt w:val="decimal"/>
      <w:lvlText w:val="%1."/>
      <w:lvlJc w:val="left"/>
      <w:pPr>
        <w:tabs>
          <w:tab w:val="left" w:pos="720"/>
        </w:tabs>
      </w:pPr>
      <w:rPr>
        <w:rFonts w:ascii="Arial" w:eastAsia="Arial" w:hAnsi="Arial"/>
        <w:color w:val="000000"/>
        <w:spacing w:val="3"/>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B63B80"/>
    <w:multiLevelType w:val="multilevel"/>
    <w:tmpl w:val="B36E2DBC"/>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1911F0"/>
    <w:multiLevelType w:val="multilevel"/>
    <w:tmpl w:val="ABD8EECA"/>
    <w:lvl w:ilvl="0">
      <w:start w:val="14"/>
      <w:numFmt w:val="decimal"/>
      <w:lvlText w:val="%1."/>
      <w:lvlJc w:val="left"/>
      <w:pPr>
        <w:tabs>
          <w:tab w:val="left" w:pos="720"/>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7D25C9"/>
    <w:multiLevelType w:val="multilevel"/>
    <w:tmpl w:val="B478E860"/>
    <w:lvl w:ilvl="0">
      <w:numFmt w:val="bullet"/>
      <w:lvlText w:val="·"/>
      <w:lvlJc w:val="left"/>
      <w:pPr>
        <w:tabs>
          <w:tab w:val="left" w:pos="21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2F4442"/>
    <w:multiLevelType w:val="multilevel"/>
    <w:tmpl w:val="9214A8E0"/>
    <w:lvl w:ilvl="0">
      <w:start w:val="5"/>
      <w:numFmt w:val="decimal"/>
      <w:lvlText w:val="%1."/>
      <w:lvlJc w:val="left"/>
      <w:pPr>
        <w:tabs>
          <w:tab w:val="left" w:pos="720"/>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222D2F"/>
    <w:multiLevelType w:val="multilevel"/>
    <w:tmpl w:val="1E24AE10"/>
    <w:lvl w:ilvl="0">
      <w:numFmt w:val="bullet"/>
      <w:lvlText w:val="l"/>
      <w:lvlJc w:val="left"/>
      <w:pPr>
        <w:tabs>
          <w:tab w:val="left" w:pos="144"/>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5844B0"/>
    <w:multiLevelType w:val="multilevel"/>
    <w:tmpl w:val="A980384A"/>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A54C0D"/>
    <w:multiLevelType w:val="multilevel"/>
    <w:tmpl w:val="C2F0E542"/>
    <w:lvl w:ilvl="0">
      <w:numFmt w:val="bullet"/>
      <w:lvlText w:val="¡"/>
      <w:lvlJc w:val="left"/>
      <w:pPr>
        <w:tabs>
          <w:tab w:val="left" w:pos="288"/>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AA6A44"/>
    <w:multiLevelType w:val="multilevel"/>
    <w:tmpl w:val="01289404"/>
    <w:lvl w:ilvl="0">
      <w:start w:val="1"/>
      <w:numFmt w:val="decimal"/>
      <w:lvlText w:val="%1."/>
      <w:lvlJc w:val="left"/>
      <w:pPr>
        <w:tabs>
          <w:tab w:val="left" w:pos="720"/>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EE30CB"/>
    <w:multiLevelType w:val="multilevel"/>
    <w:tmpl w:val="19BCAE62"/>
    <w:lvl w:ilvl="0">
      <w:start w:val="8"/>
      <w:numFmt w:val="decimal"/>
      <w:lvlText w:val="%1."/>
      <w:lvlJc w:val="left"/>
      <w:pPr>
        <w:tabs>
          <w:tab w:val="left" w:pos="720"/>
        </w:tabs>
      </w:pPr>
      <w:rPr>
        <w:rFonts w:ascii="Arial" w:eastAsia="Arial" w:hAnsi="Arial"/>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047FEC"/>
    <w:multiLevelType w:val="multilevel"/>
    <w:tmpl w:val="C376FF02"/>
    <w:lvl w:ilvl="0">
      <w:start w:val="1"/>
      <w:numFmt w:val="decimal"/>
      <w:lvlText w:val="%1."/>
      <w:lvlJc w:val="left"/>
      <w:pPr>
        <w:tabs>
          <w:tab w:val="left" w:pos="720"/>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FA4EDD"/>
    <w:multiLevelType w:val="multilevel"/>
    <w:tmpl w:val="56022726"/>
    <w:lvl w:ilvl="0">
      <w:start w:val="2"/>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CE232A"/>
    <w:multiLevelType w:val="multilevel"/>
    <w:tmpl w:val="6EC87ABE"/>
    <w:lvl w:ilvl="0">
      <w:start w:val="26"/>
      <w:numFmt w:val="decimal"/>
      <w:lvlText w:val="%1."/>
      <w:lvlJc w:val="left"/>
      <w:pPr>
        <w:tabs>
          <w:tab w:val="left" w:pos="792"/>
        </w:tabs>
      </w:pPr>
      <w:rPr>
        <w:rFonts w:ascii="Arial" w:eastAsia="Arial" w:hAnsi="Arial"/>
        <w:color w:val="000000"/>
        <w:spacing w:val="-3"/>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D83E3F"/>
    <w:multiLevelType w:val="multilevel"/>
    <w:tmpl w:val="542E0278"/>
    <w:lvl w:ilvl="0">
      <w:start w:val="4"/>
      <w:numFmt w:val="decimal"/>
      <w:lvlText w:val="%1."/>
      <w:lvlJc w:val="left"/>
      <w:pPr>
        <w:tabs>
          <w:tab w:val="left" w:pos="720"/>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0D6657"/>
    <w:multiLevelType w:val="multilevel"/>
    <w:tmpl w:val="B2A03854"/>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306E03"/>
    <w:multiLevelType w:val="multilevel"/>
    <w:tmpl w:val="917827E4"/>
    <w:lvl w:ilvl="0">
      <w:start w:val="1"/>
      <w:numFmt w:val="lowerRoman"/>
      <w:lvlText w:val="(%1)"/>
      <w:lvlJc w:val="left"/>
      <w:pPr>
        <w:tabs>
          <w:tab w:val="left" w:pos="21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E47C28"/>
    <w:multiLevelType w:val="multilevel"/>
    <w:tmpl w:val="B2E0C752"/>
    <w:lvl w:ilvl="0">
      <w:start w:val="1"/>
      <w:numFmt w:val="lowerLetter"/>
      <w:lvlText w:val="(%1)"/>
      <w:lvlJc w:val="left"/>
      <w:pPr>
        <w:tabs>
          <w:tab w:val="left" w:pos="64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8F7B83"/>
    <w:multiLevelType w:val="multilevel"/>
    <w:tmpl w:val="647C891E"/>
    <w:lvl w:ilvl="0">
      <w:start w:val="10"/>
      <w:numFmt w:val="decimal"/>
      <w:lvlText w:val="%1."/>
      <w:lvlJc w:val="left"/>
      <w:pPr>
        <w:tabs>
          <w:tab w:val="left" w:pos="720"/>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3F3307"/>
    <w:multiLevelType w:val="multilevel"/>
    <w:tmpl w:val="A47236B0"/>
    <w:lvl w:ilvl="0">
      <w:start w:val="3"/>
      <w:numFmt w:val="decimal"/>
      <w:lvlText w:val="%1."/>
      <w:lvlJc w:val="left"/>
      <w:pPr>
        <w:tabs>
          <w:tab w:val="left" w:pos="720"/>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6F5AE4"/>
    <w:multiLevelType w:val="multilevel"/>
    <w:tmpl w:val="33A46D94"/>
    <w:lvl w:ilvl="0">
      <w:start w:val="12"/>
      <w:numFmt w:val="decimal"/>
      <w:lvlText w:val="%1."/>
      <w:lvlJc w:val="left"/>
      <w:pPr>
        <w:tabs>
          <w:tab w:val="left" w:pos="720"/>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96B2655"/>
    <w:multiLevelType w:val="multilevel"/>
    <w:tmpl w:val="85847EA2"/>
    <w:lvl w:ilvl="0">
      <w:numFmt w:val="bullet"/>
      <w:lvlText w:val="·"/>
      <w:lvlJc w:val="left"/>
      <w:pPr>
        <w:tabs>
          <w:tab w:val="left" w:pos="432"/>
        </w:tabs>
      </w:pPr>
      <w:rPr>
        <w:rFonts w:ascii="Symbol" w:eastAsia="Symbol" w:hAnsi="Symbo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1D2E2E"/>
    <w:multiLevelType w:val="multilevel"/>
    <w:tmpl w:val="AE4649B2"/>
    <w:lvl w:ilvl="0">
      <w:numFmt w:val="bullet"/>
      <w:lvlText w:val="·"/>
      <w:lvlJc w:val="left"/>
      <w:pPr>
        <w:tabs>
          <w:tab w:val="left" w:pos="72"/>
        </w:tabs>
      </w:pPr>
      <w:rPr>
        <w:rFonts w:ascii="Symbol" w:eastAsia="Symbol" w:hAnsi="Symbo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846D54"/>
    <w:multiLevelType w:val="multilevel"/>
    <w:tmpl w:val="F6CA40C4"/>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195AB1"/>
    <w:multiLevelType w:val="multilevel"/>
    <w:tmpl w:val="EA8C9564"/>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6F1C26"/>
    <w:multiLevelType w:val="multilevel"/>
    <w:tmpl w:val="3E800A6A"/>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6D4FEA"/>
    <w:multiLevelType w:val="multilevel"/>
    <w:tmpl w:val="EF761EF8"/>
    <w:lvl w:ilvl="0">
      <w:start w:val="2"/>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247118"/>
    <w:multiLevelType w:val="multilevel"/>
    <w:tmpl w:val="F000D73C"/>
    <w:lvl w:ilvl="0">
      <w:start w:val="1"/>
      <w:numFmt w:val="lowerLetter"/>
      <w:lvlText w:val="(%1)"/>
      <w:lvlJc w:val="left"/>
      <w:pPr>
        <w:tabs>
          <w:tab w:val="left" w:pos="79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F85F0C"/>
    <w:multiLevelType w:val="multilevel"/>
    <w:tmpl w:val="1996F99A"/>
    <w:lvl w:ilvl="0">
      <w:numFmt w:val="bullet"/>
      <w:lvlText w:val="·"/>
      <w:lvlJc w:val="left"/>
      <w:pPr>
        <w:tabs>
          <w:tab w:val="left" w:pos="432"/>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B227BB"/>
    <w:multiLevelType w:val="multilevel"/>
    <w:tmpl w:val="E9F05DDE"/>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126327"/>
    <w:multiLevelType w:val="multilevel"/>
    <w:tmpl w:val="487E6B00"/>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2C763B"/>
    <w:multiLevelType w:val="multilevel"/>
    <w:tmpl w:val="31BC8900"/>
    <w:lvl w:ilvl="0">
      <w:start w:val="3"/>
      <w:numFmt w:val="lowerRoman"/>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406F57"/>
    <w:multiLevelType w:val="multilevel"/>
    <w:tmpl w:val="3274E8CC"/>
    <w:lvl w:ilvl="0">
      <w:start w:val="7"/>
      <w:numFmt w:val="decimal"/>
      <w:lvlText w:val="%1."/>
      <w:lvlJc w:val="left"/>
      <w:pPr>
        <w:tabs>
          <w:tab w:val="left" w:pos="720"/>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4227DF"/>
    <w:multiLevelType w:val="multilevel"/>
    <w:tmpl w:val="87FEA54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9"/>
  </w:num>
  <w:num w:numId="2">
    <w:abstractNumId w:val="20"/>
  </w:num>
  <w:num w:numId="3">
    <w:abstractNumId w:val="9"/>
  </w:num>
  <w:num w:numId="4">
    <w:abstractNumId w:val="22"/>
  </w:num>
  <w:num w:numId="5">
    <w:abstractNumId w:val="6"/>
  </w:num>
  <w:num w:numId="6">
    <w:abstractNumId w:val="38"/>
  </w:num>
  <w:num w:numId="7">
    <w:abstractNumId w:val="27"/>
  </w:num>
  <w:num w:numId="8">
    <w:abstractNumId w:val="35"/>
  </w:num>
  <w:num w:numId="9">
    <w:abstractNumId w:val="21"/>
  </w:num>
  <w:num w:numId="10">
    <w:abstractNumId w:val="10"/>
  </w:num>
  <w:num w:numId="11">
    <w:abstractNumId w:val="34"/>
  </w:num>
  <w:num w:numId="12">
    <w:abstractNumId w:val="36"/>
  </w:num>
  <w:num w:numId="13">
    <w:abstractNumId w:val="19"/>
  </w:num>
  <w:num w:numId="14">
    <w:abstractNumId w:val="17"/>
  </w:num>
  <w:num w:numId="15">
    <w:abstractNumId w:val="44"/>
  </w:num>
  <w:num w:numId="16">
    <w:abstractNumId w:val="7"/>
  </w:num>
  <w:num w:numId="17">
    <w:abstractNumId w:val="29"/>
  </w:num>
  <w:num w:numId="18">
    <w:abstractNumId w:val="14"/>
  </w:num>
  <w:num w:numId="19">
    <w:abstractNumId w:val="0"/>
  </w:num>
  <w:num w:numId="20">
    <w:abstractNumId w:val="12"/>
  </w:num>
  <w:num w:numId="21">
    <w:abstractNumId w:val="15"/>
  </w:num>
  <w:num w:numId="22">
    <w:abstractNumId w:val="30"/>
  </w:num>
  <w:num w:numId="23">
    <w:abstractNumId w:val="48"/>
  </w:num>
  <w:num w:numId="24">
    <w:abstractNumId w:val="25"/>
  </w:num>
  <w:num w:numId="25">
    <w:abstractNumId w:val="46"/>
  </w:num>
  <w:num w:numId="26">
    <w:abstractNumId w:val="11"/>
  </w:num>
  <w:num w:numId="27">
    <w:abstractNumId w:val="4"/>
  </w:num>
  <w:num w:numId="28">
    <w:abstractNumId w:val="16"/>
  </w:num>
  <w:num w:numId="29">
    <w:abstractNumId w:val="31"/>
  </w:num>
  <w:num w:numId="30">
    <w:abstractNumId w:val="24"/>
  </w:num>
  <w:num w:numId="31">
    <w:abstractNumId w:val="37"/>
  </w:num>
  <w:num w:numId="32">
    <w:abstractNumId w:val="32"/>
  </w:num>
  <w:num w:numId="33">
    <w:abstractNumId w:val="39"/>
  </w:num>
  <w:num w:numId="34">
    <w:abstractNumId w:val="2"/>
  </w:num>
  <w:num w:numId="35">
    <w:abstractNumId w:val="1"/>
  </w:num>
  <w:num w:numId="36">
    <w:abstractNumId w:val="23"/>
  </w:num>
  <w:num w:numId="37">
    <w:abstractNumId w:val="42"/>
  </w:num>
  <w:num w:numId="38">
    <w:abstractNumId w:val="28"/>
  </w:num>
  <w:num w:numId="39">
    <w:abstractNumId w:val="3"/>
  </w:num>
  <w:num w:numId="40">
    <w:abstractNumId w:val="47"/>
  </w:num>
  <w:num w:numId="41">
    <w:abstractNumId w:val="13"/>
  </w:num>
  <w:num w:numId="42">
    <w:abstractNumId w:val="43"/>
  </w:num>
  <w:num w:numId="43">
    <w:abstractNumId w:val="41"/>
  </w:num>
  <w:num w:numId="44">
    <w:abstractNumId w:val="45"/>
  </w:num>
  <w:num w:numId="45">
    <w:abstractNumId w:val="33"/>
  </w:num>
  <w:num w:numId="46">
    <w:abstractNumId w:val="8"/>
  </w:num>
  <w:num w:numId="47">
    <w:abstractNumId w:val="5"/>
  </w:num>
  <w:num w:numId="48">
    <w:abstractNumId w:val="40"/>
  </w:num>
  <w:num w:numId="49">
    <w:abstractNumId w:val="2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00"/>
    <w:rsid w:val="006A21F1"/>
    <w:rsid w:val="00843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E8AC5-B525-4CBA-9E75-BC4C0A15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www.gov.uk/government/publications/government-security-classification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hyperlink" Target="mailto:andrew.morris@carbon60global.com" TargetMode="Externa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1" Type="http://schemas.openxmlformats.org/officeDocument/2006/relationships/numbering" Target="numbering.xml"/><Relationship Id="rId6" Type="http://schemas.openxmlformats.org/officeDocument/2006/relationships/hyperlink" Target="mailto:bob.redmond222@mod.gov.uk" TargetMode="Externa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uidance/check-employment-status-for-tax" TargetMode="External"/><Relationship Id="rId5" Type="http://schemas.openxmlformats.org/officeDocument/2006/relationships/image" Target="media/image1.jpg"/><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digitalmarketplace.service.gov.uk/" TargetMode="Externa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s://www.ncsc.gov.uk/guidance/implementing-cloud-security-principles"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cpni.gov.uk/content/adopt-risk-management-approach" TargetMode="External"/><Relationship Id="rId22" Type="http://schemas.openxmlformats.org/officeDocument/2006/relationships/hyperlink" Target="https://www.ncsc.gov.uk/guidance/10-steps-cyber-secur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22492</Words>
  <Characters>128205</Characters>
  <Application>Microsoft Office Word</Application>
  <DocSecurity>0</DocSecurity>
  <Lines>1068</Lines>
  <Paragraphs>300</Paragraphs>
  <ScaleCrop>false</ScaleCrop>
  <Company/>
  <LinksUpToDate>false</LinksUpToDate>
  <CharactersWithSpaces>150397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Murton, Eliot D (NAVY FD-COMRCL-Officer 12)</dc:creator>
  <cp:lastModifiedBy>Murton, Eliot D (NAVY FD-COMRCL-Officer 12)</cp:lastModifiedBy>
  <cp:revision>2</cp:revision>
  <dcterms:created xsi:type="dcterms:W3CDTF">2021-07-15T12:19:00Z</dcterms:created>
  <dcterms:modified xsi:type="dcterms:W3CDTF">2021-07-15T12:19:00Z</dcterms:modified>
</cp:coreProperties>
</file>