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4258F" w:rsidR="1B95135D" w:rsidP="0004258F" w:rsidRDefault="001B5505" w14:paraId="5AA79840" w14:textId="4B806B7C">
      <w:pPr>
        <w:spacing w:line="240" w:lineRule="auto"/>
        <w:jc w:val="center"/>
        <w:rPr>
          <w:rFonts w:asciiTheme="minorHAnsi" w:hAnsiTheme="minorHAnsi" w:cstheme="minorHAnsi"/>
          <w:sz w:val="28"/>
          <w:szCs w:val="28"/>
        </w:rPr>
      </w:pPr>
      <w:r>
        <w:rPr>
          <w:rFonts w:eastAsia="Arial" w:asciiTheme="minorHAnsi" w:hAnsiTheme="minorHAnsi" w:cstheme="minorHAnsi"/>
          <w:b/>
          <w:bCs/>
          <w:sz w:val="28"/>
          <w:szCs w:val="28"/>
        </w:rPr>
        <w:t xml:space="preserve">Evaluation Guidance </w:t>
      </w:r>
      <w:r w:rsidR="00807CAA">
        <w:rPr>
          <w:rFonts w:eastAsia="Arial" w:asciiTheme="minorHAnsi" w:hAnsiTheme="minorHAnsi" w:cstheme="minorHAnsi"/>
          <w:b/>
          <w:bCs/>
          <w:sz w:val="28"/>
          <w:szCs w:val="28"/>
        </w:rPr>
        <w:t>–</w:t>
      </w:r>
      <w:r>
        <w:rPr>
          <w:rFonts w:eastAsia="Arial" w:asciiTheme="minorHAnsi" w:hAnsiTheme="minorHAnsi" w:cstheme="minorHAnsi"/>
          <w:b/>
          <w:bCs/>
          <w:sz w:val="28"/>
          <w:szCs w:val="28"/>
        </w:rPr>
        <w:t xml:space="preserve"> </w:t>
      </w:r>
      <w:r w:rsidR="00807CAA">
        <w:rPr>
          <w:rFonts w:eastAsia="Arial" w:asciiTheme="minorHAnsi" w:hAnsiTheme="minorHAnsi" w:cstheme="minorHAnsi"/>
          <w:b/>
          <w:bCs/>
          <w:sz w:val="28"/>
          <w:szCs w:val="28"/>
        </w:rPr>
        <w:t xml:space="preserve">Quality and Price </w:t>
      </w:r>
    </w:p>
    <w:p w:rsidR="1B95135D" w:rsidP="00D412F1" w:rsidRDefault="1B95135D" w14:paraId="009335CD" w14:textId="5EEB2582">
      <w:pPr>
        <w:spacing w:line="240" w:lineRule="auto"/>
        <w:rPr>
          <w:rFonts w:eastAsia="Arial" w:asciiTheme="minorHAnsi" w:hAnsiTheme="minorHAnsi" w:cstheme="minorHAnsi"/>
          <w:sz w:val="21"/>
          <w:szCs w:val="21"/>
        </w:rPr>
      </w:pPr>
      <w:r w:rsidRPr="000D1163">
        <w:rPr>
          <w:rFonts w:eastAsia="Arial" w:asciiTheme="minorHAnsi" w:hAnsiTheme="minorHAnsi" w:cstheme="minorHAnsi"/>
          <w:sz w:val="21"/>
          <w:szCs w:val="21"/>
        </w:rPr>
        <w:t xml:space="preserve"> </w:t>
      </w:r>
    </w:p>
    <w:p w:rsidRPr="000D1163" w:rsidR="001B5505" w:rsidP="00D412F1" w:rsidRDefault="001B5505" w14:paraId="7E0AC743" w14:textId="77777777">
      <w:pPr>
        <w:spacing w:line="240" w:lineRule="auto"/>
        <w:rPr>
          <w:rFonts w:asciiTheme="minorHAnsi" w:hAnsiTheme="minorHAnsi" w:cstheme="minorHAnsi"/>
        </w:rPr>
      </w:pPr>
    </w:p>
    <w:p w:rsidRPr="0004258F" w:rsidR="1B95135D" w:rsidP="00D412F1" w:rsidRDefault="1B95135D" w14:paraId="45531607" w14:textId="7C4AF0CA">
      <w:pPr>
        <w:spacing w:line="240" w:lineRule="auto"/>
        <w:rPr>
          <w:rFonts w:asciiTheme="minorHAnsi" w:hAnsiTheme="minorHAnsi" w:cstheme="minorHAnsi"/>
          <w:b/>
          <w:bCs/>
          <w:sz w:val="24"/>
          <w:szCs w:val="24"/>
        </w:rPr>
      </w:pPr>
      <w:r w:rsidRPr="0004258F">
        <w:rPr>
          <w:rFonts w:eastAsia="Arial" w:asciiTheme="minorHAnsi" w:hAnsiTheme="minorHAnsi" w:cstheme="minorHAnsi"/>
          <w:b/>
          <w:bCs/>
          <w:sz w:val="24"/>
          <w:szCs w:val="24"/>
        </w:rPr>
        <w:t>1.</w:t>
      </w:r>
      <w:r w:rsidRPr="0004258F">
        <w:rPr>
          <w:rFonts w:asciiTheme="minorHAnsi" w:hAnsiTheme="minorHAnsi" w:cstheme="minorHAnsi"/>
          <w:b/>
          <w:bCs/>
          <w:sz w:val="24"/>
          <w:szCs w:val="24"/>
        </w:rPr>
        <w:tab/>
      </w:r>
      <w:r w:rsidRPr="0004258F">
        <w:rPr>
          <w:rFonts w:eastAsia="Arial" w:asciiTheme="minorHAnsi" w:hAnsiTheme="minorHAnsi" w:cstheme="minorHAnsi"/>
          <w:b/>
          <w:bCs/>
          <w:sz w:val="24"/>
          <w:szCs w:val="24"/>
        </w:rPr>
        <w:t>Evaluation Methodology</w:t>
      </w:r>
    </w:p>
    <w:p w:rsidRPr="002F7DF2" w:rsidR="1B95135D" w:rsidP="00D412F1" w:rsidRDefault="1B95135D" w14:paraId="73956C89" w14:textId="6FA42C8E">
      <w:pPr>
        <w:spacing w:line="240" w:lineRule="auto"/>
        <w:rPr>
          <w:rFonts w:asciiTheme="minorHAnsi" w:hAnsiTheme="minorHAnsi" w:cstheme="minorHAnsi"/>
          <w:sz w:val="28"/>
          <w:szCs w:val="28"/>
        </w:rPr>
      </w:pPr>
      <w:r w:rsidRPr="00D412F1">
        <w:rPr>
          <w:rFonts w:eastAsia="Arial" w:asciiTheme="minorHAnsi" w:hAnsiTheme="minorHAnsi" w:cstheme="minorHAnsi"/>
        </w:rPr>
        <w:t xml:space="preserve"> </w:t>
      </w:r>
    </w:p>
    <w:p w:rsidRPr="00D412F1" w:rsidR="1B95135D" w:rsidP="0004258F" w:rsidRDefault="0004258F" w14:paraId="35AEC1A6" w14:textId="6EDDB9D1">
      <w:pPr>
        <w:spacing w:line="240" w:lineRule="auto"/>
        <w:rPr>
          <w:rFonts w:asciiTheme="minorHAnsi" w:hAnsiTheme="minorHAnsi" w:cstheme="minorHAnsi"/>
        </w:rPr>
      </w:pPr>
      <w:r>
        <w:rPr>
          <w:rFonts w:eastAsia="Arial" w:asciiTheme="minorHAnsi" w:hAnsiTheme="minorHAnsi" w:cstheme="minorHAnsi"/>
        </w:rPr>
        <w:t>1.1</w:t>
      </w:r>
      <w:r>
        <w:rPr>
          <w:rFonts w:eastAsia="Arial" w:asciiTheme="minorHAnsi" w:hAnsiTheme="minorHAnsi" w:cstheme="minorHAnsi"/>
        </w:rPr>
        <w:tab/>
      </w:r>
      <w:r w:rsidRPr="00D412F1" w:rsidR="1B95135D">
        <w:rPr>
          <w:rFonts w:eastAsia="Arial" w:asciiTheme="minorHAnsi" w:hAnsiTheme="minorHAnsi" w:cstheme="minorHAnsi"/>
        </w:rPr>
        <w:t>The ratio that will be used to evaluate the tenders received is as follows:</w:t>
      </w:r>
    </w:p>
    <w:p w:rsidRPr="00D412F1" w:rsidR="15CDDF47" w:rsidP="00D412F1" w:rsidRDefault="15CDDF47" w14:paraId="57B56ACB" w14:textId="31556AF7">
      <w:pPr>
        <w:spacing w:line="240" w:lineRule="auto"/>
        <w:ind w:firstLine="720"/>
        <w:rPr>
          <w:rFonts w:eastAsia="Arial" w:asciiTheme="minorHAnsi" w:hAnsiTheme="minorHAnsi" w:cstheme="minorHAnsi"/>
        </w:rPr>
      </w:pPr>
    </w:p>
    <w:p w:rsidRPr="00D412F1" w:rsidR="449DB886" w:rsidP="00D412F1" w:rsidRDefault="449DB886" w14:paraId="7E6ACBE2" w14:textId="1E943797">
      <w:pPr>
        <w:pStyle w:val="ListParagraph"/>
        <w:numPr>
          <w:ilvl w:val="0"/>
          <w:numId w:val="4"/>
        </w:numPr>
        <w:spacing w:line="240" w:lineRule="auto"/>
        <w:ind w:left="709" w:firstLine="284"/>
        <w:jc w:val="both"/>
        <w:rPr>
          <w:rFonts w:asciiTheme="minorHAnsi" w:hAnsiTheme="minorHAnsi" w:cstheme="minorHAnsi"/>
          <w:sz w:val="22"/>
        </w:rPr>
      </w:pPr>
      <w:r w:rsidRPr="00D412F1">
        <w:rPr>
          <w:rFonts w:asciiTheme="minorHAnsi" w:hAnsiTheme="minorHAnsi" w:cstheme="minorHAnsi"/>
          <w:sz w:val="22"/>
        </w:rPr>
        <w:t>Price – 30%</w:t>
      </w:r>
    </w:p>
    <w:p w:rsidRPr="00D412F1" w:rsidR="449DB886" w:rsidP="00D412F1" w:rsidRDefault="449DB886" w14:paraId="0D98D763" w14:textId="43AD870F">
      <w:pPr>
        <w:pStyle w:val="ListParagraph"/>
        <w:numPr>
          <w:ilvl w:val="0"/>
          <w:numId w:val="4"/>
        </w:numPr>
        <w:spacing w:line="240" w:lineRule="auto"/>
        <w:ind w:left="709" w:firstLine="284"/>
        <w:jc w:val="both"/>
        <w:rPr>
          <w:rFonts w:asciiTheme="minorHAnsi" w:hAnsiTheme="minorHAnsi" w:cstheme="minorHAnsi"/>
          <w:sz w:val="22"/>
        </w:rPr>
      </w:pPr>
      <w:r w:rsidRPr="00D412F1">
        <w:rPr>
          <w:rFonts w:asciiTheme="minorHAnsi" w:hAnsiTheme="minorHAnsi" w:cstheme="minorHAnsi"/>
          <w:sz w:val="22"/>
        </w:rPr>
        <w:t>Quality: Method Statement – 60%</w:t>
      </w:r>
    </w:p>
    <w:p w:rsidRPr="00D412F1" w:rsidR="449DB886" w:rsidP="669A58F2" w:rsidRDefault="449DB886" w14:paraId="4A80B95A" w14:textId="257AB46B">
      <w:pPr>
        <w:pStyle w:val="ListParagraph"/>
        <w:numPr>
          <w:ilvl w:val="0"/>
          <w:numId w:val="4"/>
        </w:numPr>
        <w:spacing w:line="240" w:lineRule="auto"/>
        <w:ind w:left="709" w:firstLine="284"/>
        <w:jc w:val="both"/>
        <w:rPr>
          <w:rFonts w:asciiTheme="minorHAnsi" w:hAnsiTheme="minorHAnsi"/>
          <w:sz w:val="22"/>
        </w:rPr>
      </w:pPr>
      <w:r w:rsidRPr="669A58F2">
        <w:rPr>
          <w:rFonts w:asciiTheme="minorHAnsi" w:hAnsiTheme="minorHAnsi"/>
          <w:sz w:val="22"/>
        </w:rPr>
        <w:t xml:space="preserve">Quality: Interviews – 10% </w:t>
      </w:r>
    </w:p>
    <w:p w:rsidRPr="000D1163" w:rsidR="1B95135D" w:rsidP="00D412F1" w:rsidRDefault="1B95135D" w14:paraId="32B559F3" w14:textId="71BFBE0F">
      <w:pPr>
        <w:spacing w:line="240" w:lineRule="auto"/>
        <w:rPr>
          <w:rFonts w:asciiTheme="minorHAnsi" w:hAnsiTheme="minorHAnsi" w:cstheme="minorHAnsi"/>
        </w:rPr>
      </w:pPr>
    </w:p>
    <w:p w:rsidRPr="000D1163" w:rsidR="1B95135D" w:rsidP="00D412F1" w:rsidRDefault="1B95135D" w14:paraId="3EDB1327" w14:textId="1091D667">
      <w:pPr>
        <w:spacing w:line="240" w:lineRule="auto"/>
        <w:rPr>
          <w:rFonts w:eastAsia="Calibri" w:asciiTheme="minorHAnsi" w:hAnsiTheme="minorHAnsi" w:cstheme="minorHAnsi"/>
          <w:b/>
          <w:bCs/>
          <w:sz w:val="21"/>
          <w:szCs w:val="21"/>
        </w:rPr>
      </w:pPr>
      <w:r w:rsidRPr="00D412F1">
        <w:rPr>
          <w:rFonts w:eastAsia="Arial" w:asciiTheme="minorHAnsi" w:hAnsiTheme="minorHAnsi" w:cstheme="minorHAnsi"/>
          <w:b/>
          <w:bCs/>
          <w:sz w:val="24"/>
          <w:szCs w:val="24"/>
        </w:rPr>
        <w:t>2</w:t>
      </w:r>
      <w:r w:rsidRPr="000D1163">
        <w:rPr>
          <w:rFonts w:eastAsia="Arial" w:asciiTheme="minorHAnsi" w:hAnsiTheme="minorHAnsi" w:cstheme="minorHAnsi"/>
          <w:b/>
          <w:bCs/>
          <w:sz w:val="21"/>
          <w:szCs w:val="21"/>
        </w:rPr>
        <w:t>.</w:t>
      </w:r>
      <w:r w:rsidRPr="000D1163">
        <w:rPr>
          <w:rFonts w:asciiTheme="minorHAnsi" w:hAnsiTheme="minorHAnsi" w:cstheme="minorHAnsi"/>
        </w:rPr>
        <w:tab/>
      </w:r>
      <w:r w:rsidRPr="00EC568F">
        <w:rPr>
          <w:rFonts w:eastAsia="Arial" w:asciiTheme="minorHAnsi" w:hAnsiTheme="minorHAnsi" w:cstheme="minorHAnsi"/>
          <w:b/>
          <w:bCs/>
          <w:sz w:val="24"/>
          <w:szCs w:val="24"/>
        </w:rPr>
        <w:t>Evaluation of Quality</w:t>
      </w:r>
      <w:r w:rsidRPr="00EC568F" w:rsidR="00EC568F">
        <w:rPr>
          <w:rFonts w:eastAsia="Arial" w:asciiTheme="minorHAnsi" w:hAnsiTheme="minorHAnsi" w:cstheme="minorHAnsi"/>
          <w:b/>
          <w:bCs/>
          <w:sz w:val="24"/>
          <w:szCs w:val="24"/>
        </w:rPr>
        <w:t xml:space="preserve"> – Method Statement</w:t>
      </w:r>
    </w:p>
    <w:p w:rsidRPr="002F7DF2" w:rsidR="1B95135D" w:rsidP="00D412F1" w:rsidRDefault="1B95135D" w14:paraId="033DF61D" w14:textId="707B299A">
      <w:pPr>
        <w:spacing w:line="240" w:lineRule="auto"/>
        <w:rPr>
          <w:rFonts w:asciiTheme="minorHAnsi" w:hAnsiTheme="minorHAnsi" w:cstheme="minorHAnsi"/>
          <w:sz w:val="28"/>
          <w:szCs w:val="28"/>
        </w:rPr>
      </w:pPr>
      <w:r w:rsidRPr="000D1163">
        <w:rPr>
          <w:rFonts w:eastAsia="Arial" w:asciiTheme="minorHAnsi" w:hAnsiTheme="minorHAnsi" w:cstheme="minorHAnsi"/>
          <w:sz w:val="21"/>
          <w:szCs w:val="21"/>
        </w:rPr>
        <w:t xml:space="preserve"> </w:t>
      </w:r>
    </w:p>
    <w:p w:rsidR="1B95135D" w:rsidP="3AC62E87" w:rsidRDefault="1B95135D" w14:paraId="6B2A64DB" w14:textId="2956117C">
      <w:pPr>
        <w:spacing w:line="240" w:lineRule="auto"/>
        <w:ind w:left="709" w:hanging="709"/>
        <w:jc w:val="both"/>
        <w:rPr>
          <w:rFonts w:asciiTheme="minorHAnsi" w:hAnsiTheme="minorHAnsi"/>
        </w:rPr>
      </w:pPr>
      <w:r w:rsidRPr="1AA38B10">
        <w:rPr>
          <w:rFonts w:eastAsia="Arial" w:asciiTheme="minorHAnsi" w:hAnsiTheme="minorHAnsi"/>
        </w:rPr>
        <w:t>2.1</w:t>
      </w:r>
      <w:r>
        <w:tab/>
      </w:r>
      <w:r>
        <w:tab/>
      </w:r>
      <w:r w:rsidRPr="1AA38B10" w:rsidR="00057B9A">
        <w:rPr>
          <w:rFonts w:asciiTheme="minorHAnsi" w:hAnsiTheme="minorHAnsi"/>
        </w:rPr>
        <w:t>B</w:t>
      </w:r>
      <w:r w:rsidRPr="1AA38B10" w:rsidR="11C4CC37">
        <w:rPr>
          <w:rFonts w:asciiTheme="minorHAnsi" w:hAnsiTheme="minorHAnsi"/>
        </w:rPr>
        <w:t xml:space="preserve">idders are asked to submit their Method Statement (no more than </w:t>
      </w:r>
      <w:r w:rsidRPr="65787C76" w:rsidR="558B4C80">
        <w:rPr>
          <w:rFonts w:asciiTheme="minorHAnsi" w:hAnsiTheme="minorHAnsi"/>
        </w:rPr>
        <w:t>20</w:t>
      </w:r>
      <w:r w:rsidRPr="1AA38B10" w:rsidR="00C35C50">
        <w:rPr>
          <w:rFonts w:asciiTheme="minorHAnsi" w:hAnsiTheme="minorHAnsi"/>
        </w:rPr>
        <w:t xml:space="preserve"> A4</w:t>
      </w:r>
      <w:r w:rsidRPr="1AA38B10" w:rsidR="11C4CC37">
        <w:rPr>
          <w:rFonts w:asciiTheme="minorHAnsi" w:hAnsiTheme="minorHAnsi"/>
        </w:rPr>
        <w:t xml:space="preserve"> pages of </w:t>
      </w:r>
      <w:r w:rsidRPr="1AA38B10" w:rsidR="001B5505">
        <w:rPr>
          <w:rFonts w:asciiTheme="minorHAnsi" w:hAnsiTheme="minorHAnsi"/>
        </w:rPr>
        <w:t>content in</w:t>
      </w:r>
      <w:r w:rsidRPr="1AA38B10" w:rsidR="11C4CC37">
        <w:rPr>
          <w:rFonts w:asciiTheme="minorHAnsi" w:hAnsiTheme="minorHAnsi"/>
        </w:rPr>
        <w:t xml:space="preserve"> total</w:t>
      </w:r>
      <w:r w:rsidRPr="1AA38B10" w:rsidR="00C35C50">
        <w:rPr>
          <w:rFonts w:asciiTheme="minorHAnsi" w:hAnsiTheme="minorHAnsi"/>
        </w:rPr>
        <w:t>, font size 11 or larger</w:t>
      </w:r>
      <w:r w:rsidRPr="1AA38B10" w:rsidR="11C4CC37">
        <w:rPr>
          <w:rFonts w:asciiTheme="minorHAnsi" w:hAnsiTheme="minorHAnsi"/>
        </w:rPr>
        <w:t xml:space="preserve"> (excluding </w:t>
      </w:r>
      <w:r w:rsidRPr="1AA38B10" w:rsidR="007B158A">
        <w:rPr>
          <w:rFonts w:asciiTheme="minorHAnsi" w:hAnsiTheme="minorHAnsi"/>
        </w:rPr>
        <w:t>appended</w:t>
      </w:r>
      <w:r w:rsidRPr="1AA38B10" w:rsidR="11C4CC37">
        <w:rPr>
          <w:rFonts w:asciiTheme="minorHAnsi" w:hAnsiTheme="minorHAnsi"/>
        </w:rPr>
        <w:t xml:space="preserve"> team CVs)) in the form of a written submission that responds to the following questions/requirements:</w:t>
      </w:r>
    </w:p>
    <w:p w:rsidRPr="0014167D" w:rsidR="00D34210" w:rsidP="360AFE85" w:rsidRDefault="00D34210" w14:paraId="00AFB7C1" w14:textId="158D847A">
      <w:pPr>
        <w:pStyle w:val="ListParagraph"/>
        <w:numPr>
          <w:ilvl w:val="0"/>
          <w:numId w:val="40"/>
        </w:numPr>
        <w:spacing w:before="240" w:after="240" w:line="279" w:lineRule="auto"/>
        <w:rPr>
          <w:rFonts w:ascii="Calibri" w:hAnsi="Calibri" w:eastAsia="Calibri" w:cs="Calibri"/>
          <w:b w:val="1"/>
          <w:bCs w:val="1"/>
          <w:sz w:val="22"/>
          <w:szCs w:val="22"/>
        </w:rPr>
      </w:pPr>
      <w:r w:rsidRPr="360AFE85" w:rsidR="72A6FB60">
        <w:rPr>
          <w:rFonts w:ascii="Calibri" w:hAnsi="Calibri" w:eastAsia="Calibri" w:cs="Calibri"/>
          <w:b w:val="1"/>
          <w:bCs w:val="1"/>
          <w:sz w:val="22"/>
          <w:szCs w:val="22"/>
        </w:rPr>
        <w:t xml:space="preserve">Appreciation of the brief </w:t>
      </w:r>
      <w:r w:rsidRPr="360AFE85" w:rsidR="72A6FB60">
        <w:rPr>
          <w:rFonts w:ascii="Calibri" w:hAnsi="Calibri" w:eastAsia="Calibri" w:cs="Calibri"/>
          <w:b w:val="1"/>
          <w:bCs w:val="1"/>
          <w:sz w:val="22"/>
          <w:szCs w:val="22"/>
        </w:rPr>
        <w:t xml:space="preserve">– </w:t>
      </w:r>
      <w:r w:rsidRPr="360AFE85" w:rsidR="4D14A62C">
        <w:rPr>
          <w:rFonts w:ascii="Calibri" w:hAnsi="Calibri" w:eastAsia="Calibri" w:cs="Calibri"/>
          <w:b w:val="1"/>
          <w:bCs w:val="1"/>
          <w:sz w:val="22"/>
          <w:szCs w:val="22"/>
        </w:rPr>
        <w:t>10</w:t>
      </w:r>
      <w:r w:rsidRPr="360AFE85" w:rsidR="72A6FB60">
        <w:rPr>
          <w:rFonts w:ascii="Calibri" w:hAnsi="Calibri" w:eastAsia="Calibri" w:cs="Calibri"/>
          <w:b w:val="1"/>
          <w:bCs w:val="1"/>
          <w:sz w:val="22"/>
          <w:szCs w:val="22"/>
        </w:rPr>
        <w:t>%</w:t>
      </w:r>
    </w:p>
    <w:p w:rsidRPr="00145E5B" w:rsidR="0014167D" w:rsidP="65787C76" w:rsidRDefault="00177299" w14:paraId="32C20932" w14:textId="47B2771C">
      <w:pPr>
        <w:spacing w:before="240" w:after="240" w:line="279" w:lineRule="auto"/>
        <w:ind w:left="720"/>
        <w:rPr>
          <w:rFonts w:ascii="Calibri" w:hAnsi="Calibri" w:eastAsia="Calibri" w:cs="Calibri"/>
        </w:rPr>
      </w:pPr>
      <w:r w:rsidRPr="360AFE85" w:rsidR="444D8D86">
        <w:rPr>
          <w:rFonts w:ascii="Calibri" w:hAnsi="Calibri" w:eastAsia="Calibri" w:cs="Calibri"/>
        </w:rPr>
        <w:t xml:space="preserve">Demonstrate an </w:t>
      </w:r>
      <w:r w:rsidRPr="360AFE85" w:rsidR="444D8D86">
        <w:rPr>
          <w:rFonts w:ascii="Calibri" w:hAnsi="Calibri" w:eastAsia="Calibri" w:cs="Calibri"/>
        </w:rPr>
        <w:t>a</w:t>
      </w:r>
      <w:r w:rsidRPr="360AFE85" w:rsidR="72A6FB60">
        <w:rPr>
          <w:rFonts w:ascii="Calibri" w:hAnsi="Calibri" w:eastAsia="Calibri" w:cs="Calibri"/>
        </w:rPr>
        <w:t xml:space="preserve">ppreciation of </w:t>
      </w:r>
      <w:r w:rsidRPr="360AFE85" w:rsidR="503AA562">
        <w:rPr>
          <w:rFonts w:ascii="Calibri" w:hAnsi="Calibri" w:eastAsia="Calibri" w:cs="Calibri"/>
        </w:rPr>
        <w:t xml:space="preserve">the </w:t>
      </w:r>
      <w:r w:rsidRPr="360AFE85" w:rsidR="72A6FB60">
        <w:rPr>
          <w:rFonts w:ascii="Calibri" w:hAnsi="Calibri" w:eastAsia="Calibri" w:cs="Calibri"/>
        </w:rPr>
        <w:t>local context, issues and opportunities facing the area</w:t>
      </w:r>
      <w:r w:rsidRPr="360AFE85" w:rsidR="38EA5C64">
        <w:rPr>
          <w:rFonts w:ascii="Calibri" w:hAnsi="Calibri" w:eastAsia="Calibri" w:cs="Calibri"/>
        </w:rPr>
        <w:t>, particularly</w:t>
      </w:r>
      <w:r w:rsidRPr="360AFE85" w:rsidR="72A6FB60">
        <w:rPr>
          <w:rFonts w:ascii="Calibri" w:hAnsi="Calibri" w:eastAsia="Calibri" w:cs="Calibri"/>
        </w:rPr>
        <w:t xml:space="preserve"> from a connectivity</w:t>
      </w:r>
      <w:r w:rsidRPr="360AFE85" w:rsidR="772C0CBE">
        <w:rPr>
          <w:rFonts w:ascii="Calibri" w:hAnsi="Calibri" w:eastAsia="Calibri" w:cs="Calibri"/>
        </w:rPr>
        <w:t xml:space="preserve">, public </w:t>
      </w:r>
      <w:r w:rsidRPr="360AFE85" w:rsidR="772C0CBE">
        <w:rPr>
          <w:rFonts w:ascii="Calibri" w:hAnsi="Calibri" w:eastAsia="Calibri" w:cs="Calibri"/>
        </w:rPr>
        <w:t>realm</w:t>
      </w:r>
      <w:r w:rsidRPr="360AFE85" w:rsidR="366D3D30">
        <w:rPr>
          <w:rFonts w:ascii="Calibri" w:hAnsi="Calibri" w:eastAsia="Calibri" w:cs="Calibri"/>
        </w:rPr>
        <w:t xml:space="preserve"> and movement</w:t>
      </w:r>
      <w:r w:rsidRPr="360AFE85" w:rsidR="72A6FB60">
        <w:rPr>
          <w:rFonts w:ascii="Calibri" w:hAnsi="Calibri" w:eastAsia="Calibri" w:cs="Calibri"/>
        </w:rPr>
        <w:t xml:space="preserve"> perspective</w:t>
      </w:r>
      <w:r w:rsidRPr="360AFE85" w:rsidR="2F6018B1">
        <w:rPr>
          <w:rFonts w:ascii="Calibri" w:hAnsi="Calibri" w:eastAsia="Calibri" w:cs="Calibri"/>
        </w:rPr>
        <w:t>.</w:t>
      </w:r>
      <w:r w:rsidRPr="360AFE85" w:rsidR="683564A2">
        <w:rPr>
          <w:rFonts w:ascii="Calibri" w:hAnsi="Calibri" w:eastAsia="Calibri" w:cs="Calibri"/>
        </w:rPr>
        <w:t xml:space="preserve"> </w:t>
      </w:r>
      <w:r w:rsidRPr="360AFE85" w:rsidR="261D80F1">
        <w:rPr>
          <w:rFonts w:ascii="Calibri" w:hAnsi="Calibri" w:eastAsia="Calibri" w:cs="Calibri"/>
        </w:rPr>
        <w:t xml:space="preserve">You must also </w:t>
      </w:r>
      <w:r w:rsidRPr="360AFE85" w:rsidR="261D80F1">
        <w:rPr>
          <w:rFonts w:ascii="Calibri" w:hAnsi="Calibri" w:eastAsia="Calibri" w:cs="Calibri"/>
        </w:rPr>
        <w:t>demonstrate</w:t>
      </w:r>
      <w:r w:rsidRPr="360AFE85" w:rsidR="261D80F1">
        <w:rPr>
          <w:rFonts w:ascii="Calibri" w:hAnsi="Calibri" w:eastAsia="Calibri" w:cs="Calibri"/>
        </w:rPr>
        <w:t xml:space="preserve"> </w:t>
      </w:r>
      <w:r w:rsidRPr="360AFE85" w:rsidR="012EECF3">
        <w:rPr>
          <w:rFonts w:ascii="Calibri" w:hAnsi="Calibri" w:eastAsia="Calibri" w:cs="Calibri"/>
        </w:rPr>
        <w:t xml:space="preserve">your </w:t>
      </w:r>
      <w:r w:rsidRPr="360AFE85" w:rsidR="683564A2">
        <w:rPr>
          <w:rFonts w:ascii="Calibri" w:hAnsi="Calibri" w:eastAsia="Calibri" w:cs="Calibri"/>
        </w:rPr>
        <w:t>u</w:t>
      </w:r>
      <w:r w:rsidRPr="360AFE85" w:rsidR="72A6FB60">
        <w:rPr>
          <w:rFonts w:ascii="Calibri" w:hAnsi="Calibri" w:eastAsia="Calibri" w:cs="Calibri"/>
        </w:rPr>
        <w:t xml:space="preserve">nderstanding of the project context and aims, </w:t>
      </w:r>
      <w:r w:rsidRPr="360AFE85" w:rsidR="72A6FB60">
        <w:rPr>
          <w:rFonts w:ascii="Calibri" w:hAnsi="Calibri" w:eastAsia="Calibri" w:cs="Calibri"/>
        </w:rPr>
        <w:t>objectives</w:t>
      </w:r>
      <w:r w:rsidRPr="360AFE85" w:rsidR="72A6FB60">
        <w:rPr>
          <w:rFonts w:ascii="Calibri" w:hAnsi="Calibri" w:eastAsia="Calibri" w:cs="Calibri"/>
        </w:rPr>
        <w:t xml:space="preserve"> and scope</w:t>
      </w:r>
      <w:r w:rsidRPr="360AFE85" w:rsidR="253D5F84">
        <w:rPr>
          <w:rFonts w:ascii="Calibri" w:hAnsi="Calibri" w:eastAsia="Calibri" w:cs="Calibri"/>
        </w:rPr>
        <w:t>.</w:t>
      </w:r>
    </w:p>
    <w:p w:rsidRPr="00145E5B" w:rsidR="00971B67" w:rsidP="360AFE85" w:rsidRDefault="004C4D2C" w14:paraId="327B7389" w14:textId="5AA3495D">
      <w:pPr>
        <w:pStyle w:val="ListParagraph"/>
        <w:numPr>
          <w:ilvl w:val="0"/>
          <w:numId w:val="40"/>
        </w:numPr>
        <w:spacing w:before="240" w:after="240" w:line="279" w:lineRule="auto"/>
        <w:rPr>
          <w:rFonts w:ascii="Calibri" w:hAnsi="Calibri" w:eastAsia="Calibri" w:cs="Calibri"/>
          <w:sz w:val="22"/>
          <w:szCs w:val="22"/>
        </w:rPr>
      </w:pPr>
      <w:r w:rsidRPr="360AFE85" w:rsidR="457EAE84">
        <w:rPr>
          <w:rFonts w:ascii="Calibri" w:hAnsi="Calibri" w:eastAsia="Calibri" w:cs="Calibri"/>
          <w:b w:val="1"/>
          <w:bCs w:val="1"/>
          <w:sz w:val="22"/>
          <w:szCs w:val="22"/>
        </w:rPr>
        <w:t>Methodology –</w:t>
      </w:r>
      <w:r w:rsidRPr="360AFE85" w:rsidR="3464EF25">
        <w:rPr>
          <w:rFonts w:ascii="Calibri" w:hAnsi="Calibri" w:eastAsia="Calibri" w:cs="Calibri"/>
          <w:b w:val="1"/>
          <w:bCs w:val="1"/>
          <w:sz w:val="22"/>
          <w:szCs w:val="22"/>
        </w:rPr>
        <w:t xml:space="preserve"> 3</w:t>
      </w:r>
      <w:r w:rsidRPr="360AFE85" w:rsidR="6161BB98">
        <w:rPr>
          <w:rFonts w:ascii="Calibri" w:hAnsi="Calibri" w:eastAsia="Calibri" w:cs="Calibri"/>
          <w:b w:val="1"/>
          <w:bCs w:val="1"/>
          <w:sz w:val="22"/>
          <w:szCs w:val="22"/>
        </w:rPr>
        <w:t>5</w:t>
      </w:r>
      <w:r w:rsidRPr="360AFE85" w:rsidR="3464EF25">
        <w:rPr>
          <w:rFonts w:ascii="Calibri" w:hAnsi="Calibri" w:eastAsia="Calibri" w:cs="Calibri"/>
          <w:b w:val="1"/>
          <w:bCs w:val="1"/>
          <w:sz w:val="22"/>
          <w:szCs w:val="22"/>
        </w:rPr>
        <w:t>%</w:t>
      </w:r>
    </w:p>
    <w:p w:rsidRPr="00D412F1" w:rsidR="00AF2766" w:rsidP="65787C76" w:rsidRDefault="00FD1567" w14:paraId="4F344184" w14:textId="22D0253A">
      <w:pPr>
        <w:spacing w:before="240" w:after="240" w:line="279" w:lineRule="auto"/>
        <w:ind w:left="720"/>
        <w:rPr>
          <w:rFonts w:ascii="Calibri" w:hAnsi="Calibri" w:eastAsia="Calibri" w:cs="Calibri"/>
        </w:rPr>
      </w:pPr>
      <w:r w:rsidRPr="360AFE85" w:rsidR="63BFF4A0">
        <w:rPr>
          <w:rFonts w:ascii="Calibri" w:hAnsi="Calibri" w:eastAsia="Calibri" w:cs="Calibri"/>
        </w:rPr>
        <w:t>Provide a</w:t>
      </w:r>
      <w:r w:rsidRPr="360AFE85" w:rsidR="73FBA9AE">
        <w:rPr>
          <w:rFonts w:ascii="Calibri" w:hAnsi="Calibri" w:eastAsia="Calibri" w:cs="Calibri"/>
        </w:rPr>
        <w:t xml:space="preserve"> r</w:t>
      </w:r>
      <w:r w:rsidRPr="360AFE85" w:rsidR="374E015A">
        <w:rPr>
          <w:rFonts w:ascii="Calibri" w:hAnsi="Calibri" w:eastAsia="Calibri" w:cs="Calibri"/>
        </w:rPr>
        <w:t>ealistic</w:t>
      </w:r>
      <w:r w:rsidRPr="360AFE85" w:rsidR="350F81F5">
        <w:rPr>
          <w:rFonts w:ascii="Calibri" w:hAnsi="Calibri" w:eastAsia="Calibri" w:cs="Calibri"/>
        </w:rPr>
        <w:t xml:space="preserve"> and</w:t>
      </w:r>
      <w:r w:rsidRPr="360AFE85" w:rsidR="374E015A">
        <w:rPr>
          <w:rFonts w:ascii="Calibri" w:hAnsi="Calibri" w:eastAsia="Calibri" w:cs="Calibri"/>
        </w:rPr>
        <w:t xml:space="preserve"> achievable project </w:t>
      </w:r>
      <w:r w:rsidRPr="360AFE85" w:rsidR="374E015A">
        <w:rPr>
          <w:rFonts w:ascii="Calibri" w:hAnsi="Calibri" w:eastAsia="Calibri" w:cs="Calibri"/>
        </w:rPr>
        <w:t>methodology</w:t>
      </w:r>
      <w:r w:rsidRPr="360AFE85" w:rsidR="374E015A">
        <w:rPr>
          <w:rFonts w:ascii="Calibri" w:hAnsi="Calibri" w:eastAsia="Calibri" w:cs="Calibri"/>
        </w:rPr>
        <w:t xml:space="preserve"> which addresses </w:t>
      </w:r>
      <w:r w:rsidRPr="360AFE85" w:rsidR="374E015A">
        <w:rPr>
          <w:rFonts w:ascii="Calibri" w:hAnsi="Calibri" w:eastAsia="Calibri" w:cs="Calibri"/>
        </w:rPr>
        <w:t xml:space="preserve">the aims, outputs and </w:t>
      </w:r>
      <w:r w:rsidRPr="360AFE85" w:rsidR="375B80F8">
        <w:rPr>
          <w:rFonts w:ascii="Calibri" w:hAnsi="Calibri" w:eastAsia="Calibri" w:cs="Calibri"/>
        </w:rPr>
        <w:t xml:space="preserve">proposed </w:t>
      </w:r>
      <w:r w:rsidRPr="360AFE85" w:rsidR="374E015A">
        <w:rPr>
          <w:rFonts w:ascii="Calibri" w:hAnsi="Calibri" w:eastAsia="Calibri" w:cs="Calibri"/>
        </w:rPr>
        <w:t xml:space="preserve">stages </w:t>
      </w:r>
      <w:r w:rsidRPr="360AFE85" w:rsidR="375B80F8">
        <w:rPr>
          <w:rFonts w:ascii="Calibri" w:hAnsi="Calibri" w:eastAsia="Calibri" w:cs="Calibri"/>
        </w:rPr>
        <w:t xml:space="preserve">of work </w:t>
      </w:r>
      <w:r w:rsidRPr="360AFE85" w:rsidR="374E015A">
        <w:rPr>
          <w:rFonts w:ascii="Calibri" w:hAnsi="Calibri" w:eastAsia="Calibri" w:cs="Calibri"/>
        </w:rPr>
        <w:t>set out in th</w:t>
      </w:r>
      <w:r w:rsidRPr="360AFE85" w:rsidR="12E904E4">
        <w:rPr>
          <w:rFonts w:ascii="Calibri" w:hAnsi="Calibri" w:eastAsia="Calibri" w:cs="Calibri"/>
        </w:rPr>
        <w:t>e project specification</w:t>
      </w:r>
      <w:r w:rsidRPr="360AFE85" w:rsidR="374E015A">
        <w:rPr>
          <w:rFonts w:ascii="Calibri" w:hAnsi="Calibri" w:eastAsia="Calibri" w:cs="Calibri"/>
        </w:rPr>
        <w:t xml:space="preserve">, </w:t>
      </w:r>
      <w:r w:rsidRPr="360AFE85" w:rsidR="374E015A">
        <w:rPr>
          <w:rFonts w:ascii="Calibri" w:hAnsi="Calibri" w:eastAsia="Calibri" w:cs="Calibri"/>
        </w:rPr>
        <w:t>demonstrating</w:t>
      </w:r>
      <w:r w:rsidRPr="360AFE85" w:rsidR="374E015A">
        <w:rPr>
          <w:rFonts w:ascii="Calibri" w:hAnsi="Calibri" w:eastAsia="Calibri" w:cs="Calibri"/>
        </w:rPr>
        <w:t xml:space="preserve"> creativity and innovation </w:t>
      </w:r>
      <w:r w:rsidRPr="360AFE85" w:rsidR="45BBA827">
        <w:rPr>
          <w:rFonts w:ascii="Calibri" w:hAnsi="Calibri" w:eastAsia="Calibri" w:cs="Calibri"/>
        </w:rPr>
        <w:t>throughout.</w:t>
      </w:r>
      <w:r w:rsidRPr="360AFE85" w:rsidR="5F3A175C">
        <w:rPr>
          <w:rFonts w:ascii="Calibri" w:hAnsi="Calibri" w:eastAsia="Calibri" w:cs="Calibri"/>
        </w:rPr>
        <w:t xml:space="preserve"> </w:t>
      </w:r>
      <w:r w:rsidRPr="360AFE85" w:rsidR="62A1CF75">
        <w:rPr>
          <w:rFonts w:ascii="Calibri" w:hAnsi="Calibri" w:eastAsia="Calibri" w:cs="Calibri"/>
        </w:rPr>
        <w:t>A</w:t>
      </w:r>
      <w:r w:rsidRPr="360AFE85" w:rsidR="5F3A175C">
        <w:rPr>
          <w:rFonts w:ascii="Calibri" w:hAnsi="Calibri" w:eastAsia="Calibri" w:cs="Calibri"/>
        </w:rPr>
        <w:t xml:space="preserve"> p</w:t>
      </w:r>
      <w:r w:rsidRPr="360AFE85" w:rsidR="374E015A">
        <w:rPr>
          <w:rFonts w:ascii="Calibri" w:hAnsi="Calibri" w:eastAsia="Calibri" w:cs="Calibri"/>
        </w:rPr>
        <w:t xml:space="preserve">roposed approach to engagement and co-design, which </w:t>
      </w:r>
      <w:r w:rsidRPr="360AFE85" w:rsidR="41A2D5AB">
        <w:rPr>
          <w:rFonts w:ascii="Calibri" w:hAnsi="Calibri" w:eastAsia="Calibri" w:cs="Calibri"/>
        </w:rPr>
        <w:t>considers</w:t>
      </w:r>
      <w:r w:rsidRPr="360AFE85" w:rsidR="7AF30EB4">
        <w:rPr>
          <w:rFonts w:ascii="Calibri" w:hAnsi="Calibri" w:eastAsia="Calibri" w:cs="Calibri"/>
        </w:rPr>
        <w:t xml:space="preserve"> the</w:t>
      </w:r>
      <w:r w:rsidRPr="360AFE85" w:rsidR="420090E1">
        <w:rPr>
          <w:rFonts w:ascii="Calibri" w:hAnsi="Calibri" w:eastAsia="Calibri" w:cs="Calibri"/>
        </w:rPr>
        <w:t xml:space="preserve"> diverse breadth of </w:t>
      </w:r>
      <w:r w:rsidRPr="360AFE85" w:rsidR="374E015A">
        <w:rPr>
          <w:rFonts w:ascii="Calibri" w:hAnsi="Calibri" w:eastAsia="Calibri" w:cs="Calibri"/>
        </w:rPr>
        <w:t xml:space="preserve">community </w:t>
      </w:r>
      <w:r w:rsidRPr="360AFE85" w:rsidR="65616C1B">
        <w:rPr>
          <w:rFonts w:ascii="Calibri" w:hAnsi="Calibri" w:eastAsia="Calibri" w:cs="Calibri"/>
        </w:rPr>
        <w:t>in Waterloo and South Bank</w:t>
      </w:r>
      <w:r w:rsidRPr="360AFE85" w:rsidR="374E015A">
        <w:rPr>
          <w:rFonts w:ascii="Calibri" w:hAnsi="Calibri" w:eastAsia="Calibri" w:cs="Calibri"/>
        </w:rPr>
        <w:t>- with a particular focus on children and young people</w:t>
      </w:r>
      <w:r w:rsidRPr="360AFE85" w:rsidR="6C603B52">
        <w:rPr>
          <w:rFonts w:ascii="Calibri" w:hAnsi="Calibri" w:eastAsia="Calibri" w:cs="Calibri"/>
        </w:rPr>
        <w:t xml:space="preserve"> – should also be outlined</w:t>
      </w:r>
    </w:p>
    <w:p w:rsidRPr="00D412F1" w:rsidR="00AF2766" w:rsidP="360AFE85" w:rsidRDefault="00AF2766" w14:paraId="1BF806F2" w14:textId="15D9A939">
      <w:pPr>
        <w:pStyle w:val="ListParagraph"/>
        <w:numPr>
          <w:ilvl w:val="0"/>
          <w:numId w:val="40"/>
        </w:numPr>
        <w:spacing w:before="240" w:after="240" w:line="279" w:lineRule="auto"/>
        <w:rPr>
          <w:rFonts w:ascii="Calibri" w:hAnsi="Calibri" w:asciiTheme="minorAscii" w:hAnsiTheme="minorAscii"/>
          <w:b w:val="1"/>
          <w:bCs w:val="1"/>
          <w:sz w:val="22"/>
          <w:szCs w:val="22"/>
        </w:rPr>
      </w:pPr>
      <w:r w:rsidRPr="360AFE85" w:rsidR="2DFA3BF7">
        <w:rPr>
          <w:rFonts w:ascii="Calibri" w:hAnsi="Calibri" w:asciiTheme="minorAscii" w:hAnsiTheme="minorAscii"/>
          <w:b w:val="1"/>
          <w:bCs w:val="1"/>
          <w:sz w:val="22"/>
          <w:szCs w:val="22"/>
        </w:rPr>
        <w:t xml:space="preserve">Relevant experience &amp; </w:t>
      </w:r>
      <w:r w:rsidRPr="360AFE85" w:rsidR="2DFA3BF7">
        <w:rPr>
          <w:rFonts w:ascii="Calibri" w:hAnsi="Calibri" w:asciiTheme="minorAscii" w:hAnsiTheme="minorAscii"/>
          <w:b w:val="1"/>
          <w:bCs w:val="1"/>
          <w:sz w:val="22"/>
          <w:szCs w:val="22"/>
        </w:rPr>
        <w:t>expertise</w:t>
      </w:r>
      <w:r w:rsidRPr="360AFE85" w:rsidR="450EFF6A">
        <w:rPr>
          <w:rFonts w:ascii="Calibri" w:hAnsi="Calibri" w:asciiTheme="minorAscii" w:hAnsiTheme="minorAscii"/>
          <w:b w:val="1"/>
          <w:bCs w:val="1"/>
          <w:sz w:val="22"/>
          <w:szCs w:val="22"/>
        </w:rPr>
        <w:t xml:space="preserve"> -</w:t>
      </w:r>
      <w:r w:rsidRPr="360AFE85" w:rsidR="2DFA3BF7">
        <w:rPr>
          <w:rFonts w:ascii="Calibri" w:hAnsi="Calibri" w:asciiTheme="minorAscii" w:hAnsiTheme="minorAscii"/>
          <w:b w:val="1"/>
          <w:bCs w:val="1"/>
          <w:sz w:val="22"/>
          <w:szCs w:val="22"/>
        </w:rPr>
        <w:t xml:space="preserve"> </w:t>
      </w:r>
      <w:r w:rsidRPr="360AFE85" w:rsidR="2B89CD44">
        <w:rPr>
          <w:rFonts w:ascii="Calibri" w:hAnsi="Calibri" w:asciiTheme="minorAscii" w:hAnsiTheme="minorAscii"/>
          <w:b w:val="1"/>
          <w:bCs w:val="1"/>
          <w:sz w:val="22"/>
          <w:szCs w:val="22"/>
        </w:rPr>
        <w:t>3</w:t>
      </w:r>
      <w:r w:rsidRPr="360AFE85" w:rsidR="4D14A62C">
        <w:rPr>
          <w:rFonts w:ascii="Calibri" w:hAnsi="Calibri" w:asciiTheme="minorAscii" w:hAnsiTheme="minorAscii"/>
          <w:b w:val="1"/>
          <w:bCs w:val="1"/>
          <w:sz w:val="22"/>
          <w:szCs w:val="22"/>
        </w:rPr>
        <w:t>0</w:t>
      </w:r>
      <w:r w:rsidRPr="360AFE85" w:rsidR="2B89CD44">
        <w:rPr>
          <w:rFonts w:ascii="Calibri" w:hAnsi="Calibri" w:asciiTheme="minorAscii" w:hAnsiTheme="minorAscii"/>
          <w:b w:val="1"/>
          <w:bCs w:val="1"/>
          <w:sz w:val="22"/>
          <w:szCs w:val="22"/>
        </w:rPr>
        <w:t>%</w:t>
      </w:r>
    </w:p>
    <w:p w:rsidR="65787C76" w:rsidP="65787C76" w:rsidRDefault="65787C76" w14:paraId="30B64784" w14:textId="1ABAF0FB">
      <w:pPr>
        <w:pStyle w:val="ListParagraph"/>
        <w:spacing w:before="240" w:after="240" w:line="279" w:lineRule="auto"/>
        <w:rPr>
          <w:rFonts w:ascii="Calibri" w:hAnsi="Calibri" w:eastAsia="Calibri" w:cs="Calibri"/>
          <w:sz w:val="22"/>
        </w:rPr>
      </w:pPr>
    </w:p>
    <w:p w:rsidR="00D34210" w:rsidP="360AFE85" w:rsidRDefault="00D349C4" w14:paraId="6FA8BB9D" w14:textId="2B422435">
      <w:pPr>
        <w:pStyle w:val="ListParagraph"/>
        <w:spacing w:before="240" w:after="240" w:line="279" w:lineRule="auto"/>
        <w:rPr>
          <w:rFonts w:ascii="Calibri" w:hAnsi="Calibri" w:eastAsia="Calibri" w:cs="Calibri"/>
          <w:sz w:val="22"/>
          <w:szCs w:val="22"/>
        </w:rPr>
      </w:pPr>
      <w:r w:rsidRPr="360AFE85" w:rsidR="7D26E3B4">
        <w:rPr>
          <w:rFonts w:ascii="Calibri" w:hAnsi="Calibri" w:eastAsia="Calibri" w:cs="Calibri"/>
          <w:sz w:val="22"/>
          <w:szCs w:val="22"/>
        </w:rPr>
        <w:t>D</w:t>
      </w:r>
      <w:r w:rsidRPr="360AFE85" w:rsidR="5B310CFF">
        <w:rPr>
          <w:rFonts w:ascii="Calibri" w:hAnsi="Calibri" w:eastAsia="Calibri" w:cs="Calibri"/>
          <w:sz w:val="22"/>
          <w:szCs w:val="22"/>
        </w:rPr>
        <w:t xml:space="preserve">emonstrate your </w:t>
      </w:r>
      <w:r w:rsidRPr="360AFE85" w:rsidR="42AA3969">
        <w:rPr>
          <w:rFonts w:ascii="Calibri" w:hAnsi="Calibri" w:eastAsia="Calibri" w:cs="Calibri"/>
          <w:sz w:val="22"/>
          <w:szCs w:val="22"/>
        </w:rPr>
        <w:t xml:space="preserve">team’s </w:t>
      </w:r>
      <w:r w:rsidRPr="360AFE85" w:rsidR="5B310CFF">
        <w:rPr>
          <w:rFonts w:ascii="Calibri" w:hAnsi="Calibri" w:eastAsia="Calibri" w:cs="Calibri"/>
          <w:sz w:val="22"/>
          <w:szCs w:val="22"/>
        </w:rPr>
        <w:t>e</w:t>
      </w:r>
      <w:r w:rsidRPr="360AFE85" w:rsidR="72A6FB60">
        <w:rPr>
          <w:rFonts w:ascii="Calibri" w:hAnsi="Calibri" w:eastAsia="Calibri" w:cs="Calibri"/>
          <w:sz w:val="22"/>
          <w:szCs w:val="22"/>
        </w:rPr>
        <w:t>xperience</w:t>
      </w:r>
      <w:r w:rsidRPr="360AFE85" w:rsidR="72A6FB60">
        <w:rPr>
          <w:rFonts w:ascii="Calibri" w:hAnsi="Calibri" w:eastAsia="Calibri" w:cs="Calibri"/>
          <w:sz w:val="22"/>
          <w:szCs w:val="22"/>
        </w:rPr>
        <w:t xml:space="preserve"> of delivering similar commissions, including</w:t>
      </w:r>
      <w:r w:rsidRPr="360AFE85" w:rsidR="475A3429">
        <w:rPr>
          <w:rFonts w:ascii="Calibri" w:hAnsi="Calibri" w:eastAsia="Calibri" w:cs="Calibri"/>
          <w:sz w:val="22"/>
          <w:szCs w:val="22"/>
        </w:rPr>
        <w:t xml:space="preserve"> experience of delivering</w:t>
      </w:r>
      <w:r w:rsidRPr="360AFE85" w:rsidR="72A6FB60">
        <w:rPr>
          <w:rFonts w:ascii="Calibri" w:hAnsi="Calibri" w:eastAsia="Calibri" w:cs="Calibri"/>
          <w:sz w:val="22"/>
          <w:szCs w:val="22"/>
        </w:rPr>
        <w:t xml:space="preserve"> </w:t>
      </w:r>
      <w:r w:rsidRPr="360AFE85" w:rsidR="72A6FB60">
        <w:rPr>
          <w:rFonts w:ascii="Calibri" w:hAnsi="Calibri" w:eastAsia="Calibri" w:cs="Calibri"/>
          <w:sz w:val="22"/>
          <w:szCs w:val="22"/>
        </w:rPr>
        <w:t>engagement/co-design process</w:t>
      </w:r>
      <w:r w:rsidRPr="360AFE85" w:rsidR="118DD67C">
        <w:rPr>
          <w:rFonts w:ascii="Calibri" w:hAnsi="Calibri" w:eastAsia="Calibri" w:cs="Calibri"/>
          <w:sz w:val="22"/>
          <w:szCs w:val="22"/>
        </w:rPr>
        <w:t>es</w:t>
      </w:r>
      <w:r w:rsidRPr="360AFE85" w:rsidR="5AC8D629">
        <w:rPr>
          <w:rFonts w:ascii="Calibri" w:hAnsi="Calibri" w:eastAsia="Calibri" w:cs="Calibri"/>
          <w:sz w:val="22"/>
          <w:szCs w:val="22"/>
        </w:rPr>
        <w:t xml:space="preserve">. </w:t>
      </w:r>
      <w:r w:rsidRPr="360AFE85" w:rsidR="12374431">
        <w:rPr>
          <w:rFonts w:ascii="Calibri" w:hAnsi="Calibri" w:eastAsia="Calibri" w:cs="Calibri"/>
          <w:sz w:val="22"/>
          <w:szCs w:val="22"/>
        </w:rPr>
        <w:t>T</w:t>
      </w:r>
      <w:r w:rsidRPr="360AFE85" w:rsidR="72A6FB60">
        <w:rPr>
          <w:rFonts w:ascii="Calibri" w:hAnsi="Calibri" w:eastAsia="Calibri" w:cs="Calibri"/>
          <w:sz w:val="22"/>
          <w:szCs w:val="22"/>
        </w:rPr>
        <w:t>he structure of your project team</w:t>
      </w:r>
      <w:r w:rsidRPr="360AFE85" w:rsidR="72A6FB60">
        <w:rPr>
          <w:rFonts w:ascii="Calibri" w:hAnsi="Calibri" w:eastAsia="Calibri" w:cs="Calibri"/>
          <w:sz w:val="22"/>
          <w:szCs w:val="22"/>
        </w:rPr>
        <w:t xml:space="preserve"> and their ability to successfully cover all specialisms</w:t>
      </w:r>
      <w:r w:rsidRPr="360AFE85" w:rsidR="12374431">
        <w:rPr>
          <w:rFonts w:ascii="Calibri" w:hAnsi="Calibri" w:eastAsia="Calibri" w:cs="Calibri"/>
          <w:sz w:val="22"/>
          <w:szCs w:val="22"/>
        </w:rPr>
        <w:t xml:space="preserve"> should also be detailed</w:t>
      </w:r>
      <w:r w:rsidRPr="360AFE85" w:rsidR="72A6FB60">
        <w:rPr>
          <w:rFonts w:ascii="Calibri" w:hAnsi="Calibri" w:eastAsia="Calibri" w:cs="Calibri"/>
          <w:sz w:val="22"/>
          <w:szCs w:val="22"/>
        </w:rPr>
        <w:t>. Use two to three case study examples of recent projects to show how the team is suitably experienced and fully capable of</w:t>
      </w:r>
      <w:r w:rsidRPr="360AFE85" w:rsidR="00E96EAF">
        <w:rPr>
          <w:rFonts w:ascii="Calibri" w:hAnsi="Calibri" w:eastAsia="Calibri" w:cs="Calibri"/>
          <w:sz w:val="22"/>
          <w:szCs w:val="22"/>
        </w:rPr>
        <w:t xml:space="preserve"> delivering the outputs including:</w:t>
      </w:r>
    </w:p>
    <w:p w:rsidRPr="00145E5B" w:rsidR="00BF78B8" w:rsidP="65787C76" w:rsidRDefault="00BF78B8" w14:paraId="1FDF6ABE" w14:textId="77777777">
      <w:pPr>
        <w:pStyle w:val="ListParagraph"/>
        <w:spacing w:before="240" w:after="240" w:line="279" w:lineRule="auto"/>
        <w:rPr>
          <w:rFonts w:ascii="Calibri" w:hAnsi="Calibri" w:eastAsia="Calibri" w:cs="Calibri"/>
          <w:sz w:val="22"/>
        </w:rPr>
      </w:pPr>
    </w:p>
    <w:p w:rsidRPr="00145E5B" w:rsidR="00D34210" w:rsidP="360AFE85" w:rsidRDefault="00D34210" w14:paraId="37326FCB" w14:textId="57B9C2DC">
      <w:pPr>
        <w:pStyle w:val="ListParagraph"/>
        <w:numPr>
          <w:ilvl w:val="1"/>
          <w:numId w:val="39"/>
        </w:numPr>
        <w:spacing w:before="240" w:after="240" w:line="279" w:lineRule="auto"/>
        <w:rPr>
          <w:rFonts w:ascii="Calibri" w:hAnsi="Calibri" w:eastAsia="Calibri" w:cs="Calibri"/>
          <w:sz w:val="22"/>
          <w:szCs w:val="22"/>
        </w:rPr>
      </w:pPr>
      <w:r w:rsidRPr="360AFE85" w:rsidR="72A6FB60">
        <w:rPr>
          <w:rFonts w:ascii="Calibri" w:hAnsi="Calibri" w:eastAsia="Calibri" w:cs="Calibri"/>
          <w:sz w:val="22"/>
          <w:szCs w:val="22"/>
        </w:rPr>
        <w:t xml:space="preserve">Developing a creative </w:t>
      </w:r>
      <w:r w:rsidRPr="360AFE85" w:rsidR="11AF56E6">
        <w:rPr>
          <w:rFonts w:ascii="Calibri" w:hAnsi="Calibri" w:eastAsia="Calibri" w:cs="Calibri"/>
          <w:sz w:val="22"/>
          <w:szCs w:val="22"/>
        </w:rPr>
        <w:t xml:space="preserve">placemaking </w:t>
      </w:r>
      <w:r w:rsidRPr="360AFE85" w:rsidR="72A6FB60">
        <w:rPr>
          <w:rFonts w:ascii="Calibri" w:hAnsi="Calibri" w:eastAsia="Calibri" w:cs="Calibri"/>
          <w:sz w:val="22"/>
          <w:szCs w:val="22"/>
        </w:rPr>
        <w:t>strategy, including core elements of wayfinding and place branding</w:t>
      </w:r>
    </w:p>
    <w:p w:rsidRPr="00145E5B" w:rsidR="00D34210" w:rsidP="00D34210" w:rsidRDefault="00D34210" w14:paraId="24F79F08" w14:textId="77777777">
      <w:pPr>
        <w:pStyle w:val="ListParagraph"/>
        <w:numPr>
          <w:ilvl w:val="1"/>
          <w:numId w:val="39"/>
        </w:numPr>
        <w:spacing w:before="240" w:after="240" w:line="279" w:lineRule="auto"/>
        <w:rPr>
          <w:rFonts w:ascii="Calibri" w:hAnsi="Calibri" w:eastAsia="Calibri" w:cs="Calibri"/>
          <w:sz w:val="22"/>
        </w:rPr>
      </w:pPr>
      <w:r w:rsidRPr="00145E5B">
        <w:rPr>
          <w:rFonts w:ascii="Calibri" w:hAnsi="Calibri" w:eastAsia="Calibri" w:cs="Calibri"/>
          <w:sz w:val="22"/>
        </w:rPr>
        <w:t xml:space="preserve">Delivering innovative designs for wayfinding and place branding projects </w:t>
      </w:r>
    </w:p>
    <w:p w:rsidRPr="00145E5B" w:rsidR="00D34210" w:rsidP="00D34210" w:rsidRDefault="00D34210" w14:paraId="4A9CB90B" w14:textId="77777777">
      <w:pPr>
        <w:pStyle w:val="ListParagraph"/>
        <w:numPr>
          <w:ilvl w:val="1"/>
          <w:numId w:val="39"/>
        </w:numPr>
        <w:spacing w:before="240" w:after="240" w:line="279" w:lineRule="auto"/>
        <w:rPr>
          <w:rFonts w:ascii="Calibri" w:hAnsi="Calibri" w:eastAsia="Calibri" w:cs="Calibri"/>
          <w:sz w:val="22"/>
        </w:rPr>
      </w:pPr>
      <w:r w:rsidRPr="00145E5B">
        <w:rPr>
          <w:rFonts w:ascii="Calibri" w:hAnsi="Calibri" w:eastAsia="Calibri" w:cs="Calibri"/>
          <w:sz w:val="22"/>
        </w:rPr>
        <w:t>Bringing together multiple stakeholders to build consensus and deliverable projects of similar scope and scale</w:t>
      </w:r>
    </w:p>
    <w:p w:rsidRPr="00145E5B" w:rsidR="00D34210" w:rsidP="00D34210" w:rsidRDefault="00D34210" w14:paraId="7973AB3E" w14:textId="77777777">
      <w:pPr>
        <w:pStyle w:val="ListParagraph"/>
        <w:numPr>
          <w:ilvl w:val="1"/>
          <w:numId w:val="39"/>
        </w:numPr>
        <w:spacing w:before="240" w:after="240" w:line="279" w:lineRule="auto"/>
        <w:rPr>
          <w:rFonts w:ascii="Calibri" w:hAnsi="Calibri" w:eastAsia="Calibri" w:cs="Calibri"/>
          <w:sz w:val="22"/>
        </w:rPr>
      </w:pPr>
      <w:r w:rsidRPr="00145E5B">
        <w:rPr>
          <w:rFonts w:ascii="Calibri" w:hAnsi="Calibri" w:eastAsia="Calibri" w:cs="Calibri"/>
          <w:sz w:val="22"/>
        </w:rPr>
        <w:t xml:space="preserve">Undertaking a meaningful engagement and co-design process as part of similar projects </w:t>
      </w:r>
    </w:p>
    <w:p w:rsidR="44F2EFB6" w:rsidP="360AFE85" w:rsidRDefault="44F2EFB6" w14:paraId="3ECF067D" w14:textId="4A8B533C">
      <w:pPr>
        <w:numPr>
          <w:ilvl w:val="0"/>
          <w:numId w:val="40"/>
        </w:numPr>
        <w:spacing w:before="240" w:after="240"/>
        <w:rPr>
          <w:rFonts w:ascii="Calibri" w:hAnsi="Calibri" w:eastAsia="Calibri" w:cs="Calibri"/>
          <w:b w:val="1"/>
          <w:bCs w:val="1"/>
        </w:rPr>
      </w:pPr>
      <w:r w:rsidRPr="360AFE85" w:rsidR="1DC8DBBF">
        <w:rPr>
          <w:rFonts w:ascii="Calibri" w:hAnsi="Calibri" w:eastAsia="Calibri" w:cs="Calibri"/>
          <w:b w:val="1"/>
          <w:bCs w:val="1"/>
        </w:rPr>
        <w:t>Project Management</w:t>
      </w:r>
      <w:r w:rsidRPr="360AFE85" w:rsidR="27EDB627">
        <w:rPr>
          <w:rFonts w:ascii="Calibri" w:hAnsi="Calibri" w:eastAsia="Calibri" w:cs="Calibri"/>
          <w:b w:val="1"/>
          <w:bCs w:val="1"/>
        </w:rPr>
        <w:t xml:space="preserve"> </w:t>
      </w:r>
      <w:r w:rsidRPr="360AFE85" w:rsidR="446D022A">
        <w:rPr>
          <w:rFonts w:ascii="Calibri" w:hAnsi="Calibri" w:eastAsia="Calibri" w:cs="Calibri"/>
          <w:b w:val="1"/>
          <w:bCs w:val="1"/>
        </w:rPr>
        <w:t>and assurance</w:t>
      </w:r>
      <w:r w:rsidRPr="360AFE85" w:rsidR="72D64924">
        <w:rPr>
          <w:rFonts w:ascii="Calibri" w:hAnsi="Calibri" w:eastAsia="Calibri" w:cs="Calibri"/>
          <w:b w:val="1"/>
          <w:bCs w:val="1"/>
        </w:rPr>
        <w:t xml:space="preserve"> </w:t>
      </w:r>
      <w:r w:rsidRPr="360AFE85" w:rsidR="27EDB627">
        <w:rPr>
          <w:rFonts w:ascii="Calibri" w:hAnsi="Calibri" w:eastAsia="Calibri" w:cs="Calibri"/>
          <w:b w:val="1"/>
          <w:bCs w:val="1"/>
        </w:rPr>
        <w:t>– 10%</w:t>
      </w:r>
    </w:p>
    <w:p w:rsidRPr="00D412F1" w:rsidR="000E0D4C" w:rsidP="360AFE85" w:rsidRDefault="000E0D4C" w14:paraId="520066D8" w14:textId="134117D9">
      <w:pPr>
        <w:pStyle w:val="ListParagraph"/>
        <w:spacing w:line="240" w:lineRule="auto"/>
        <w:jc w:val="both"/>
        <w:rPr>
          <w:rFonts w:ascii="Calibri" w:hAnsi="Calibri" w:cs="Calibri" w:asciiTheme="minorAscii" w:hAnsiTheme="minorAscii" w:cstheme="minorAscii"/>
          <w:sz w:val="22"/>
          <w:szCs w:val="22"/>
        </w:rPr>
      </w:pPr>
      <w:r w:rsidRPr="360AFE85" w:rsidR="7776A8E2">
        <w:rPr>
          <w:rFonts w:ascii="Calibri" w:hAnsi="Calibri" w:cs="Calibri" w:asciiTheme="minorAscii" w:hAnsiTheme="minorAscii" w:cstheme="minorAscii"/>
          <w:sz w:val="22"/>
          <w:szCs w:val="22"/>
        </w:rPr>
        <w:t xml:space="preserve">Demonstrate how the overall project and each stage of work will be delivered and managed. Your response should </w:t>
      </w:r>
      <w:r w:rsidRPr="360AFE85" w:rsidR="7776A8E2">
        <w:rPr>
          <w:rFonts w:ascii="Calibri" w:hAnsi="Calibri" w:cs="Calibri" w:asciiTheme="minorAscii" w:hAnsiTheme="minorAscii" w:cstheme="minorAscii"/>
          <w:sz w:val="22"/>
          <w:szCs w:val="22"/>
        </w:rPr>
        <w:t>indicate</w:t>
      </w:r>
      <w:r w:rsidRPr="360AFE85" w:rsidR="7776A8E2">
        <w:rPr>
          <w:rFonts w:ascii="Calibri" w:hAnsi="Calibri" w:cs="Calibri" w:asciiTheme="minorAscii" w:hAnsiTheme="minorAscii" w:cstheme="minorAscii"/>
          <w:sz w:val="22"/>
          <w:szCs w:val="22"/>
        </w:rPr>
        <w:t xml:space="preserve"> the estimated timescales for your proposed </w:t>
      </w:r>
      <w:r w:rsidRPr="360AFE85" w:rsidR="7776A8E2">
        <w:rPr>
          <w:rFonts w:ascii="Calibri" w:hAnsi="Calibri" w:cs="Calibri" w:asciiTheme="minorAscii" w:hAnsiTheme="minorAscii" w:cstheme="minorAscii"/>
          <w:sz w:val="22"/>
          <w:szCs w:val="22"/>
        </w:rPr>
        <w:t>methodology</w:t>
      </w:r>
      <w:r w:rsidRPr="360AFE85" w:rsidR="7776A8E2">
        <w:rPr>
          <w:rFonts w:ascii="Calibri" w:hAnsi="Calibri" w:cs="Calibri" w:asciiTheme="minorAscii" w:hAnsiTheme="minorAscii" w:cstheme="minorAscii"/>
          <w:sz w:val="22"/>
          <w:szCs w:val="22"/>
        </w:rPr>
        <w:t xml:space="preserve"> and overall project delivery. A completed Resource Schedule should also be provided showing the estimated number of days </w:t>
      </w:r>
      <w:r w:rsidRPr="360AFE85" w:rsidR="7776A8E2">
        <w:rPr>
          <w:rFonts w:ascii="Calibri" w:hAnsi="Calibri" w:cs="Calibri" w:asciiTheme="minorAscii" w:hAnsiTheme="minorAscii" w:cstheme="minorAscii"/>
          <w:sz w:val="22"/>
          <w:szCs w:val="22"/>
        </w:rPr>
        <w:t>allocated</w:t>
      </w:r>
      <w:r w:rsidRPr="360AFE85" w:rsidR="7776A8E2">
        <w:rPr>
          <w:rFonts w:ascii="Calibri" w:hAnsi="Calibri" w:cs="Calibri" w:asciiTheme="minorAscii" w:hAnsiTheme="minorAscii" w:cstheme="minorAscii"/>
          <w:sz w:val="22"/>
          <w:szCs w:val="22"/>
        </w:rPr>
        <w:t xml:space="preserve"> to each project team member throughout each stage of the project, aligned with your proposed </w:t>
      </w:r>
      <w:r w:rsidRPr="360AFE85" w:rsidR="7776A8E2">
        <w:rPr>
          <w:rFonts w:ascii="Calibri" w:hAnsi="Calibri" w:cs="Calibri" w:asciiTheme="minorAscii" w:hAnsiTheme="minorAscii" w:cstheme="minorAscii"/>
          <w:sz w:val="22"/>
          <w:szCs w:val="22"/>
        </w:rPr>
        <w:t>methodology</w:t>
      </w:r>
      <w:r w:rsidRPr="360AFE85" w:rsidR="7776A8E2">
        <w:rPr>
          <w:rFonts w:ascii="Calibri" w:hAnsi="Calibri" w:cs="Calibri" w:asciiTheme="minorAscii" w:hAnsiTheme="minorAscii" w:cstheme="minorAscii"/>
          <w:sz w:val="22"/>
          <w:szCs w:val="22"/>
        </w:rPr>
        <w:t xml:space="preserve"> tasks </w:t>
      </w:r>
      <w:r w:rsidRPr="360AFE85" w:rsidR="7776A8E2">
        <w:rPr>
          <w:rFonts w:ascii="Calibri" w:hAnsi="Calibri" w:cs="Calibri" w:asciiTheme="minorAscii" w:hAnsiTheme="minorAscii" w:cstheme="minorAscii"/>
          <w:sz w:val="22"/>
          <w:szCs w:val="22"/>
          <w:u w:val="single"/>
        </w:rPr>
        <w:t xml:space="preserve">(using the template provided). </w:t>
      </w:r>
    </w:p>
    <w:p w:rsidRPr="00A719D7" w:rsidR="00D34210" w:rsidP="360AFE85" w:rsidRDefault="00D34210" w14:paraId="091D2C1D" w14:textId="12B7F34A">
      <w:pPr>
        <w:pStyle w:val="Normal"/>
        <w:numPr>
          <w:ilvl w:val="0"/>
          <w:numId w:val="40"/>
        </w:numPr>
        <w:spacing w:before="240" w:after="240" w:line="279" w:lineRule="auto"/>
        <w:rPr>
          <w:rFonts w:ascii="Calibri" w:hAnsi="Calibri" w:eastAsia="Calibri" w:cs="Calibri"/>
          <w:b w:val="1"/>
          <w:bCs w:val="1"/>
        </w:rPr>
      </w:pPr>
      <w:r w:rsidRPr="360AFE85" w:rsidR="72A6FB60">
        <w:rPr>
          <w:rFonts w:ascii="Calibri" w:hAnsi="Calibri" w:eastAsia="Calibri" w:cs="Calibri"/>
          <w:b w:val="1"/>
          <w:bCs w:val="1"/>
        </w:rPr>
        <w:t>A</w:t>
      </w:r>
      <w:r w:rsidRPr="360AFE85" w:rsidR="2D5FBFBA">
        <w:rPr>
          <w:rFonts w:ascii="Calibri" w:hAnsi="Calibri" w:eastAsia="Calibri" w:cs="Calibri"/>
          <w:b w:val="1"/>
          <w:bCs w:val="1"/>
        </w:rPr>
        <w:t>chieving</w:t>
      </w:r>
      <w:r w:rsidRPr="360AFE85" w:rsidR="72A6FB60">
        <w:rPr>
          <w:rFonts w:ascii="Calibri" w:hAnsi="Calibri" w:eastAsia="Calibri" w:cs="Calibri"/>
          <w:b w:val="1"/>
          <w:bCs w:val="1"/>
        </w:rPr>
        <w:t xml:space="preserve"> </w:t>
      </w:r>
      <w:r w:rsidRPr="360AFE85" w:rsidR="0C2580A9">
        <w:rPr>
          <w:rFonts w:ascii="Calibri" w:hAnsi="Calibri" w:eastAsia="Calibri" w:cs="Calibri"/>
          <w:b w:val="1"/>
          <w:bCs w:val="1"/>
        </w:rPr>
        <w:t>Social Value,</w:t>
      </w:r>
      <w:r w:rsidRPr="360AFE85" w:rsidR="72A6FB60">
        <w:rPr>
          <w:rFonts w:ascii="Calibri" w:hAnsi="Calibri" w:eastAsia="Calibri" w:cs="Calibri"/>
          <w:b w:val="1"/>
          <w:bCs w:val="1"/>
        </w:rPr>
        <w:t xml:space="preserve"> Equality, </w:t>
      </w:r>
      <w:r w:rsidRPr="360AFE85" w:rsidR="72A6FB60">
        <w:rPr>
          <w:rFonts w:ascii="Calibri" w:hAnsi="Calibri" w:eastAsia="Calibri" w:cs="Calibri"/>
          <w:b w:val="1"/>
          <w:bCs w:val="1"/>
        </w:rPr>
        <w:t>Diversity</w:t>
      </w:r>
      <w:r w:rsidRPr="360AFE85" w:rsidR="72A6FB60">
        <w:rPr>
          <w:rFonts w:ascii="Calibri" w:hAnsi="Calibri" w:eastAsia="Calibri" w:cs="Calibri"/>
          <w:b w:val="1"/>
          <w:bCs w:val="1"/>
        </w:rPr>
        <w:t xml:space="preserve"> and Inclusion – 1</w:t>
      </w:r>
      <w:r w:rsidRPr="360AFE85" w:rsidR="6E7D0B00">
        <w:rPr>
          <w:rFonts w:ascii="Calibri" w:hAnsi="Calibri" w:eastAsia="Calibri" w:cs="Calibri"/>
          <w:b w:val="1"/>
          <w:bCs w:val="1"/>
        </w:rPr>
        <w:t>5</w:t>
      </w:r>
      <w:r w:rsidRPr="360AFE85" w:rsidR="72A6FB60">
        <w:rPr>
          <w:rFonts w:ascii="Calibri" w:hAnsi="Calibri" w:eastAsia="Calibri" w:cs="Calibri"/>
          <w:b w:val="1"/>
          <w:bCs w:val="1"/>
        </w:rPr>
        <w:t>%</w:t>
      </w:r>
    </w:p>
    <w:p w:rsidR="00D34210" w:rsidP="360AFE85" w:rsidRDefault="550F4726" w14:paraId="192B3F58" w14:textId="1A8E346C">
      <w:pPr>
        <w:pStyle w:val="ListParagraph"/>
        <w:spacing w:line="240" w:lineRule="auto"/>
        <w:jc w:val="both"/>
        <w:rPr>
          <w:rFonts w:ascii="Calibri" w:hAnsi="Calibri" w:cs="Calibri" w:asciiTheme="minorAscii" w:hAnsiTheme="minorAscii" w:cstheme="minorAscii"/>
          <w:sz w:val="22"/>
          <w:szCs w:val="22"/>
        </w:rPr>
      </w:pPr>
      <w:r w:rsidRPr="360AFE85" w:rsidR="5AEED2EC">
        <w:rPr>
          <w:rFonts w:ascii="Calibri" w:hAnsi="Calibri" w:eastAsia="Calibri" w:cs="Calibri" w:asciiTheme="minorAscii" w:hAnsiTheme="minorAscii" w:cstheme="minorAscii"/>
          <w:sz w:val="22"/>
          <w:szCs w:val="22"/>
        </w:rPr>
        <w:t>Demonstrat</w:t>
      </w:r>
      <w:r w:rsidRPr="360AFE85" w:rsidR="72B3A6CE">
        <w:rPr>
          <w:rFonts w:ascii="Calibri" w:hAnsi="Calibri" w:eastAsia="Calibri" w:cs="Calibri" w:asciiTheme="minorAscii" w:hAnsiTheme="minorAscii" w:cstheme="minorAscii"/>
          <w:sz w:val="22"/>
          <w:szCs w:val="22"/>
        </w:rPr>
        <w:t>e</w:t>
      </w:r>
      <w:r w:rsidRPr="360AFE85" w:rsidR="19AA4F4F">
        <w:rPr>
          <w:rFonts w:ascii="Calibri" w:hAnsi="Calibri" w:eastAsia="Calibri" w:cs="Calibri" w:asciiTheme="minorAscii" w:hAnsiTheme="minorAscii" w:cstheme="minorAscii"/>
          <w:sz w:val="22"/>
          <w:szCs w:val="22"/>
        </w:rPr>
        <w:t xml:space="preserve"> </w:t>
      </w:r>
      <w:r w:rsidRPr="360AFE85" w:rsidR="19AA4F4F">
        <w:rPr>
          <w:rFonts w:ascii="Calibri" w:hAnsi="Calibri" w:eastAsia="Calibri" w:cs="Calibri" w:asciiTheme="minorAscii" w:hAnsiTheme="minorAscii" w:cstheme="minorAscii"/>
          <w:sz w:val="22"/>
          <w:szCs w:val="22"/>
        </w:rPr>
        <w:t>your u</w:t>
      </w:r>
      <w:r w:rsidRPr="360AFE85" w:rsidR="72A6FB60">
        <w:rPr>
          <w:rFonts w:ascii="Calibri" w:hAnsi="Calibri" w:eastAsia="Calibri" w:cs="Calibri" w:asciiTheme="minorAscii" w:hAnsiTheme="minorAscii" w:cstheme="minorAscii"/>
          <w:sz w:val="22"/>
          <w:szCs w:val="22"/>
        </w:rPr>
        <w:t xml:space="preserve">nderstanding of </w:t>
      </w:r>
      <w:r w:rsidRPr="360AFE85" w:rsidR="7593C7E8">
        <w:rPr>
          <w:rFonts w:ascii="Calibri" w:hAnsi="Calibri" w:eastAsia="Calibri" w:cs="Calibri" w:asciiTheme="minorAscii" w:hAnsiTheme="minorAscii" w:cstheme="minorAscii"/>
          <w:sz w:val="22"/>
          <w:szCs w:val="22"/>
        </w:rPr>
        <w:t>equality</w:t>
      </w:r>
      <w:r w:rsidRPr="360AFE85" w:rsidR="72A6FB60">
        <w:rPr>
          <w:rFonts w:ascii="Calibri" w:hAnsi="Calibri" w:eastAsia="Calibri" w:cs="Calibri" w:asciiTheme="minorAscii" w:hAnsiTheme="minorAscii" w:cstheme="minorAscii"/>
          <w:sz w:val="22"/>
          <w:szCs w:val="22"/>
        </w:rPr>
        <w:t xml:space="preserve">, diversity and inclusion issues and opportunities </w:t>
      </w:r>
      <w:r w:rsidRPr="360AFE85" w:rsidR="798DE768">
        <w:rPr>
          <w:rFonts w:ascii="Calibri" w:hAnsi="Calibri" w:eastAsia="Calibri" w:cs="Calibri" w:asciiTheme="minorAscii" w:hAnsiTheme="minorAscii" w:cstheme="minorAscii"/>
          <w:sz w:val="22"/>
          <w:szCs w:val="22"/>
        </w:rPr>
        <w:t xml:space="preserve">in the Waterloo and South </w:t>
      </w:r>
      <w:r w:rsidRPr="360AFE85" w:rsidR="4B997208">
        <w:rPr>
          <w:rFonts w:ascii="Calibri" w:hAnsi="Calibri" w:eastAsia="Calibri" w:cs="Calibri" w:asciiTheme="minorAscii" w:hAnsiTheme="minorAscii" w:cstheme="minorAscii"/>
          <w:sz w:val="22"/>
          <w:szCs w:val="22"/>
        </w:rPr>
        <w:t>B</w:t>
      </w:r>
      <w:r w:rsidRPr="360AFE85" w:rsidR="798DE768">
        <w:rPr>
          <w:rFonts w:ascii="Calibri" w:hAnsi="Calibri" w:eastAsia="Calibri" w:cs="Calibri" w:asciiTheme="minorAscii" w:hAnsiTheme="minorAscii" w:cstheme="minorAscii"/>
          <w:sz w:val="22"/>
          <w:szCs w:val="22"/>
        </w:rPr>
        <w:t xml:space="preserve">ank area </w:t>
      </w:r>
      <w:r w:rsidRPr="360AFE85" w:rsidR="660678F8">
        <w:rPr>
          <w:rFonts w:ascii="Calibri" w:hAnsi="Calibri" w:eastAsia="Calibri" w:cs="Calibri" w:asciiTheme="minorAscii" w:hAnsiTheme="minorAscii" w:cstheme="minorAscii"/>
          <w:sz w:val="22"/>
          <w:szCs w:val="22"/>
        </w:rPr>
        <w:t>in relation</w:t>
      </w:r>
      <w:r w:rsidRPr="360AFE85" w:rsidR="798DE768">
        <w:rPr>
          <w:rFonts w:ascii="Calibri" w:hAnsi="Calibri" w:eastAsia="Calibri" w:cs="Calibri" w:asciiTheme="minorAscii" w:hAnsiTheme="minorAscii" w:cstheme="minorAscii"/>
          <w:sz w:val="22"/>
          <w:szCs w:val="22"/>
        </w:rPr>
        <w:t xml:space="preserve"> to </w:t>
      </w:r>
      <w:r w:rsidRPr="360AFE85" w:rsidR="72A6FB60">
        <w:rPr>
          <w:rFonts w:ascii="Calibri" w:hAnsi="Calibri" w:eastAsia="Calibri" w:cs="Calibri" w:asciiTheme="minorAscii" w:hAnsiTheme="minorAscii" w:cstheme="minorAscii"/>
          <w:sz w:val="22"/>
          <w:szCs w:val="22"/>
        </w:rPr>
        <w:t>the project</w:t>
      </w:r>
      <w:r w:rsidRPr="360AFE85" w:rsidR="3FDDB2BB">
        <w:rPr>
          <w:rFonts w:ascii="Calibri" w:hAnsi="Calibri" w:eastAsia="Calibri" w:cs="Calibri" w:asciiTheme="minorAscii" w:hAnsiTheme="minorAscii" w:cstheme="minorAscii"/>
          <w:sz w:val="22"/>
          <w:szCs w:val="22"/>
        </w:rPr>
        <w:t xml:space="preserve">’s </w:t>
      </w:r>
      <w:r w:rsidRPr="360AFE85" w:rsidR="72A6FB60">
        <w:rPr>
          <w:rFonts w:ascii="Calibri" w:hAnsi="Calibri" w:eastAsia="Calibri" w:cs="Calibri" w:asciiTheme="minorAscii" w:hAnsiTheme="minorAscii" w:cstheme="minorAscii"/>
          <w:sz w:val="22"/>
          <w:szCs w:val="22"/>
        </w:rPr>
        <w:t>aims</w:t>
      </w:r>
      <w:r w:rsidRPr="360AFE85" w:rsidR="2F2ADB10">
        <w:rPr>
          <w:rFonts w:ascii="Calibri" w:hAnsi="Calibri" w:eastAsia="Calibri" w:cs="Calibri" w:asciiTheme="minorAscii" w:hAnsiTheme="minorAscii" w:cstheme="minorAscii"/>
          <w:sz w:val="22"/>
          <w:szCs w:val="22"/>
        </w:rPr>
        <w:t>.</w:t>
      </w:r>
      <w:r w:rsidRPr="360AFE85" w:rsidR="0C94B83C">
        <w:rPr>
          <w:rFonts w:ascii="Calibri" w:hAnsi="Calibri" w:eastAsia="Calibri" w:cs="Calibri" w:asciiTheme="minorAscii" w:hAnsiTheme="minorAscii" w:cstheme="minorAscii"/>
          <w:sz w:val="22"/>
          <w:szCs w:val="22"/>
        </w:rPr>
        <w:t xml:space="preserve"> </w:t>
      </w:r>
      <w:r w:rsidRPr="360AFE85" w:rsidR="1E6DE82C">
        <w:rPr>
          <w:rFonts w:ascii="Calibri" w:hAnsi="Calibri" w:eastAsia="Calibri" w:cs="Calibri" w:asciiTheme="minorAscii" w:hAnsiTheme="minorAscii" w:cstheme="minorAscii"/>
          <w:sz w:val="22"/>
          <w:szCs w:val="22"/>
        </w:rPr>
        <w:t>Set out your approach</w:t>
      </w:r>
      <w:r w:rsidRPr="360AFE85" w:rsidR="64208384">
        <w:rPr>
          <w:rFonts w:ascii="Calibri" w:hAnsi="Calibri" w:eastAsia="Calibri" w:cs="Calibri" w:asciiTheme="minorAscii" w:hAnsiTheme="minorAscii" w:cstheme="minorAscii"/>
          <w:sz w:val="22"/>
          <w:szCs w:val="22"/>
        </w:rPr>
        <w:t xml:space="preserve"> to</w:t>
      </w:r>
      <w:r w:rsidRPr="360AFE85" w:rsidR="72A6FB60">
        <w:rPr>
          <w:rFonts w:ascii="Calibri" w:hAnsi="Calibri" w:eastAsia="Calibri" w:cs="Calibri" w:asciiTheme="minorAscii" w:hAnsiTheme="minorAscii" w:cstheme="minorAscii"/>
          <w:sz w:val="22"/>
          <w:szCs w:val="22"/>
        </w:rPr>
        <w:t xml:space="preserve"> </w:t>
      </w:r>
      <w:r w:rsidRPr="360AFE85" w:rsidR="5A7CA5E8">
        <w:rPr>
          <w:rFonts w:ascii="Calibri" w:hAnsi="Calibri" w:eastAsia="Calibri" w:cs="Calibri" w:asciiTheme="minorAscii" w:hAnsiTheme="minorAscii" w:cstheme="minorAscii"/>
          <w:sz w:val="22"/>
          <w:szCs w:val="22"/>
        </w:rPr>
        <w:t>design</w:t>
      </w:r>
      <w:r w:rsidRPr="360AFE85" w:rsidR="40FF17F4">
        <w:rPr>
          <w:rFonts w:ascii="Calibri" w:hAnsi="Calibri" w:eastAsia="Calibri" w:cs="Calibri" w:asciiTheme="minorAscii" w:hAnsiTheme="minorAscii" w:cstheme="minorAscii"/>
          <w:sz w:val="22"/>
          <w:szCs w:val="22"/>
        </w:rPr>
        <w:t>ing</w:t>
      </w:r>
      <w:r w:rsidRPr="360AFE85" w:rsidR="72A6FB60">
        <w:rPr>
          <w:rFonts w:ascii="Calibri" w:hAnsi="Calibri" w:eastAsia="Calibri" w:cs="Calibri" w:asciiTheme="minorAscii" w:hAnsiTheme="minorAscii" w:cstheme="minorAscii"/>
          <w:sz w:val="22"/>
          <w:szCs w:val="22"/>
        </w:rPr>
        <w:t xml:space="preserve"> for the </w:t>
      </w:r>
      <w:r w:rsidRPr="360AFE85" w:rsidR="72A6FB60">
        <w:rPr>
          <w:rFonts w:ascii="Calibri" w:hAnsi="Calibri" w:eastAsia="Calibri" w:cs="Calibri" w:asciiTheme="minorAscii" w:hAnsiTheme="minorAscii" w:cstheme="minorAscii"/>
          <w:sz w:val="22"/>
          <w:szCs w:val="22"/>
        </w:rPr>
        <w:t xml:space="preserve">needs of the </w:t>
      </w:r>
      <w:r w:rsidRPr="360AFE85" w:rsidR="40BC68D0">
        <w:rPr>
          <w:rFonts w:ascii="Calibri" w:hAnsi="Calibri" w:eastAsia="Calibri" w:cs="Calibri" w:asciiTheme="minorAscii" w:hAnsiTheme="minorAscii" w:cstheme="minorAscii"/>
          <w:sz w:val="22"/>
          <w:szCs w:val="22"/>
        </w:rPr>
        <w:t>different area</w:t>
      </w:r>
      <w:r w:rsidRPr="360AFE85" w:rsidR="72A6FB60">
        <w:rPr>
          <w:rFonts w:ascii="Calibri" w:hAnsi="Calibri" w:eastAsia="Calibri" w:cs="Calibri" w:asciiTheme="minorAscii" w:hAnsiTheme="minorAscii" w:cstheme="minorAscii"/>
          <w:sz w:val="22"/>
          <w:szCs w:val="22"/>
        </w:rPr>
        <w:t xml:space="preserve"> users,</w:t>
      </w:r>
      <w:r w:rsidRPr="360AFE85" w:rsidR="23CC49C7">
        <w:rPr>
          <w:rFonts w:ascii="Calibri" w:hAnsi="Calibri" w:eastAsia="Calibri" w:cs="Calibri" w:asciiTheme="minorAscii" w:hAnsiTheme="minorAscii" w:cstheme="minorAscii"/>
          <w:sz w:val="22"/>
          <w:szCs w:val="22"/>
        </w:rPr>
        <w:t xml:space="preserve"> including</w:t>
      </w:r>
      <w:r w:rsidRPr="360AFE85" w:rsidR="72A6FB60">
        <w:rPr>
          <w:rFonts w:ascii="Calibri" w:hAnsi="Calibri" w:eastAsia="Calibri" w:cs="Calibri" w:asciiTheme="minorAscii" w:hAnsiTheme="minorAscii" w:cstheme="minorAscii"/>
          <w:sz w:val="22"/>
          <w:szCs w:val="22"/>
        </w:rPr>
        <w:t xml:space="preserve"> existing local </w:t>
      </w:r>
      <w:r w:rsidRPr="360AFE85" w:rsidR="72A6FB60">
        <w:rPr>
          <w:rFonts w:ascii="Calibri" w:hAnsi="Calibri" w:eastAsia="Calibri" w:cs="Calibri" w:asciiTheme="minorAscii" w:hAnsiTheme="minorAscii" w:cstheme="minorAscii"/>
          <w:sz w:val="22"/>
          <w:szCs w:val="22"/>
        </w:rPr>
        <w:t>and future community need</w:t>
      </w:r>
      <w:r w:rsidRPr="360AFE85" w:rsidR="72A6FB60">
        <w:rPr>
          <w:rFonts w:ascii="Calibri" w:hAnsi="Calibri" w:eastAsia="Calibri" w:cs="Calibri" w:asciiTheme="minorAscii" w:hAnsiTheme="minorAscii" w:cstheme="minorAscii"/>
          <w:sz w:val="22"/>
          <w:szCs w:val="22"/>
        </w:rPr>
        <w:t xml:space="preserve">, with specific regard to promoting physical, </w:t>
      </w:r>
      <w:r w:rsidRPr="360AFE85" w:rsidR="72A6FB60">
        <w:rPr>
          <w:rFonts w:ascii="Calibri" w:hAnsi="Calibri" w:eastAsia="Calibri" w:cs="Calibri" w:asciiTheme="minorAscii" w:hAnsiTheme="minorAscii" w:cstheme="minorAscii"/>
          <w:sz w:val="22"/>
          <w:szCs w:val="22"/>
        </w:rPr>
        <w:t>social</w:t>
      </w:r>
      <w:r w:rsidRPr="360AFE85" w:rsidR="72A6FB60">
        <w:rPr>
          <w:rFonts w:ascii="Calibri" w:hAnsi="Calibri" w:eastAsia="Calibri" w:cs="Calibri" w:asciiTheme="minorAscii" w:hAnsiTheme="minorAscii" w:cstheme="minorAscii"/>
          <w:sz w:val="22"/>
          <w:szCs w:val="22"/>
        </w:rPr>
        <w:t xml:space="preserve"> and economic accessibility</w:t>
      </w:r>
      <w:r w:rsidRPr="360AFE85" w:rsidR="1F0D68B5">
        <w:rPr>
          <w:rFonts w:ascii="Calibri" w:hAnsi="Calibri" w:eastAsia="Calibri" w:cs="Calibri" w:asciiTheme="minorAscii" w:hAnsiTheme="minorAscii" w:cstheme="minorAscii"/>
          <w:sz w:val="22"/>
          <w:szCs w:val="22"/>
        </w:rPr>
        <w:t>.</w:t>
      </w:r>
      <w:r w:rsidRPr="360AFE85" w:rsidR="1E6DE82C">
        <w:rPr>
          <w:rFonts w:ascii="Calibri" w:hAnsi="Calibri" w:eastAsia="Calibri" w:cs="Calibri" w:asciiTheme="minorAscii" w:hAnsiTheme="minorAscii" w:cstheme="minorAscii"/>
          <w:sz w:val="22"/>
          <w:szCs w:val="22"/>
        </w:rPr>
        <w:t xml:space="preserve"> </w:t>
      </w:r>
      <w:r w:rsidRPr="360AFE85" w:rsidR="1E6DE82C">
        <w:rPr>
          <w:rFonts w:ascii="Calibri" w:hAnsi="Calibri" w:cs="Calibri" w:asciiTheme="minorAscii" w:hAnsiTheme="minorAscii" w:cstheme="minorAscii"/>
          <w:sz w:val="22"/>
          <w:szCs w:val="22"/>
        </w:rPr>
        <w:t xml:space="preserve">Explain how your proposed </w:t>
      </w:r>
      <w:r w:rsidRPr="360AFE85" w:rsidR="1E6DE82C">
        <w:rPr>
          <w:rFonts w:ascii="Calibri" w:hAnsi="Calibri" w:cs="Calibri" w:asciiTheme="minorAscii" w:hAnsiTheme="minorAscii" w:cstheme="minorAscii"/>
          <w:sz w:val="22"/>
          <w:szCs w:val="22"/>
        </w:rPr>
        <w:t>methodology</w:t>
      </w:r>
      <w:r w:rsidRPr="360AFE85" w:rsidR="1E6DE82C">
        <w:rPr>
          <w:rFonts w:ascii="Calibri" w:hAnsi="Calibri" w:cs="Calibri" w:asciiTheme="minorAscii" w:hAnsiTheme="minorAscii" w:cstheme="minorAscii"/>
          <w:sz w:val="22"/>
          <w:szCs w:val="22"/>
        </w:rPr>
        <w:t xml:space="preserve"> and resulting proposals will deliver against the Council’s social value priorities</w:t>
      </w:r>
      <w:r w:rsidRPr="360AFE85" w:rsidR="084FF6E6">
        <w:rPr>
          <w:rFonts w:ascii="Calibri" w:hAnsi="Calibri" w:cs="Calibri" w:asciiTheme="minorAscii" w:hAnsiTheme="minorAscii" w:cstheme="minorAscii"/>
          <w:sz w:val="22"/>
          <w:szCs w:val="22"/>
        </w:rPr>
        <w:t xml:space="preserve"> and</w:t>
      </w:r>
      <w:r w:rsidRPr="360AFE85" w:rsidR="1E6DE82C">
        <w:rPr>
          <w:rFonts w:ascii="Calibri" w:hAnsi="Calibri" w:cs="Calibri" w:asciiTheme="minorAscii" w:hAnsiTheme="minorAscii" w:cstheme="minorAscii"/>
          <w:sz w:val="22"/>
          <w:szCs w:val="22"/>
        </w:rPr>
        <w:t xml:space="preserve"> how you will promote training and skills opportunities through the project </w:t>
      </w:r>
      <w:r w:rsidRPr="360AFE85" w:rsidR="6DB3159E">
        <w:rPr>
          <w:rFonts w:ascii="Calibri" w:hAnsi="Calibri" w:cs="Calibri" w:asciiTheme="minorAscii" w:hAnsiTheme="minorAscii" w:cstheme="minorAscii"/>
          <w:sz w:val="22"/>
          <w:szCs w:val="22"/>
        </w:rPr>
        <w:t xml:space="preserve">whilst </w:t>
      </w:r>
      <w:r w:rsidRPr="360AFE85" w:rsidR="1E6DE82C">
        <w:rPr>
          <w:rFonts w:ascii="Calibri" w:hAnsi="Calibri" w:cs="Calibri" w:asciiTheme="minorAscii" w:hAnsiTheme="minorAscii" w:cstheme="minorAscii"/>
          <w:sz w:val="22"/>
          <w:szCs w:val="22"/>
        </w:rPr>
        <w:t>respond</w:t>
      </w:r>
      <w:r w:rsidRPr="360AFE85" w:rsidR="609A058D">
        <w:rPr>
          <w:rFonts w:ascii="Calibri" w:hAnsi="Calibri" w:cs="Calibri" w:asciiTheme="minorAscii" w:hAnsiTheme="minorAscii" w:cstheme="minorAscii"/>
          <w:sz w:val="22"/>
          <w:szCs w:val="22"/>
        </w:rPr>
        <w:t>ing</w:t>
      </w:r>
      <w:r w:rsidRPr="360AFE85" w:rsidR="1E6DE82C">
        <w:rPr>
          <w:rFonts w:ascii="Calibri" w:hAnsi="Calibri" w:cs="Calibri" w:asciiTheme="minorAscii" w:hAnsiTheme="minorAscii" w:cstheme="minorAscii"/>
          <w:sz w:val="22"/>
          <w:szCs w:val="22"/>
        </w:rPr>
        <w:t xml:space="preserve"> to the Councils’ declaration of a climate emergency.</w:t>
      </w:r>
    </w:p>
    <w:p w:rsidRPr="00461B67" w:rsidR="00461B67" w:rsidP="360AFE85" w:rsidRDefault="00461B67" w14:paraId="698C67BA" w14:noSpellErr="1" w14:textId="48FC6CAA">
      <w:pPr>
        <w:pStyle w:val="Normal"/>
        <w:spacing w:line="240" w:lineRule="auto"/>
        <w:jc w:val="both"/>
        <w:rPr>
          <w:rFonts w:ascii="Calibri" w:hAnsi="Calibri" w:cs="Calibri" w:asciiTheme="minorAscii" w:hAnsiTheme="minorAscii" w:cstheme="minorAscii"/>
          <w:sz w:val="22"/>
          <w:szCs w:val="22"/>
          <w:highlight w:val="yellow"/>
        </w:rPr>
      </w:pPr>
    </w:p>
    <w:p w:rsidRPr="00D412F1" w:rsidR="182B629B" w:rsidP="00D412F1" w:rsidRDefault="009A5A67" w14:paraId="47C43168" w14:textId="48FCF45C">
      <w:pPr>
        <w:spacing w:line="240" w:lineRule="auto"/>
        <w:ind w:left="720" w:hanging="720"/>
        <w:rPr>
          <w:rFonts w:asciiTheme="minorHAnsi" w:hAnsiTheme="minorHAnsi" w:cstheme="minorHAnsi"/>
        </w:rPr>
      </w:pPr>
      <w:r w:rsidRPr="00D412F1">
        <w:rPr>
          <w:rFonts w:asciiTheme="minorHAnsi" w:hAnsiTheme="minorHAnsi" w:cstheme="minorHAnsi"/>
        </w:rPr>
        <w:t>2.2</w:t>
      </w:r>
      <w:r w:rsidRPr="00D412F1">
        <w:rPr>
          <w:rFonts w:asciiTheme="minorHAnsi" w:hAnsiTheme="minorHAnsi" w:cstheme="minorHAnsi"/>
        </w:rPr>
        <w:tab/>
      </w:r>
      <w:r w:rsidRPr="00D412F1" w:rsidR="182B629B">
        <w:rPr>
          <w:rFonts w:asciiTheme="minorHAnsi" w:hAnsiTheme="minorHAnsi" w:cstheme="minorHAnsi"/>
        </w:rPr>
        <w:t xml:space="preserve">The responses to the above questions/requirements within submitted </w:t>
      </w:r>
      <w:r w:rsidR="004B791E">
        <w:rPr>
          <w:rFonts w:asciiTheme="minorHAnsi" w:hAnsiTheme="minorHAnsi" w:cstheme="minorHAnsi"/>
        </w:rPr>
        <w:t>Method Statements</w:t>
      </w:r>
      <w:r w:rsidRPr="00D412F1" w:rsidR="182B629B">
        <w:rPr>
          <w:rFonts w:asciiTheme="minorHAnsi" w:hAnsiTheme="minorHAnsi" w:cstheme="minorHAnsi"/>
        </w:rPr>
        <w:t xml:space="preserve"> will be evaluated using the following criteria:</w:t>
      </w:r>
    </w:p>
    <w:p w:rsidRPr="00D412F1" w:rsidR="15CDDF47" w:rsidP="00D412F1" w:rsidRDefault="15CDDF47" w14:paraId="4324234A" w14:textId="77777777">
      <w:pPr>
        <w:spacing w:line="240" w:lineRule="auto"/>
        <w:jc w:val="both"/>
        <w:rPr>
          <w:rFonts w:asciiTheme="minorHAnsi" w:hAnsiTheme="minorHAnsi" w:cstheme="minorHAnsi"/>
        </w:rPr>
      </w:pPr>
    </w:p>
    <w:tbl>
      <w:tblPr>
        <w:tblW w:w="10774"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42"/>
        <w:gridCol w:w="7545"/>
        <w:gridCol w:w="1260"/>
        <w:gridCol w:w="1227"/>
      </w:tblGrid>
      <w:tr w:rsidRPr="00D412F1" w:rsidR="00057B9A" w:rsidTr="360AFE85" w14:paraId="40609592" w14:textId="50EADD9C">
        <w:trPr>
          <w:trHeight w:val="99"/>
        </w:trPr>
        <w:tc>
          <w:tcPr>
            <w:tcW w:w="742" w:type="dxa"/>
            <w:tcMar/>
          </w:tcPr>
          <w:p w:rsidRPr="00565D59" w:rsidR="00C36049" w:rsidP="00D412F1" w:rsidRDefault="00696794" w14:paraId="30FA0194" w14:textId="29C58F36">
            <w:pPr>
              <w:spacing w:line="240" w:lineRule="auto"/>
              <w:rPr>
                <w:rFonts w:asciiTheme="minorHAnsi" w:hAnsiTheme="minorHAnsi"/>
                <w:b/>
              </w:rPr>
            </w:pPr>
            <w:r w:rsidRPr="65787C76">
              <w:rPr>
                <w:rFonts w:asciiTheme="minorHAnsi" w:hAnsiTheme="minorHAnsi"/>
                <w:b/>
                <w:bCs/>
              </w:rPr>
              <w:t>I</w:t>
            </w:r>
            <w:r w:rsidRPr="65787C76" w:rsidR="00C36049">
              <w:rPr>
                <w:rFonts w:asciiTheme="minorHAnsi" w:hAnsiTheme="minorHAnsi"/>
                <w:b/>
                <w:bCs/>
              </w:rPr>
              <w:t>TEM</w:t>
            </w:r>
          </w:p>
        </w:tc>
        <w:tc>
          <w:tcPr>
            <w:tcW w:w="7545" w:type="dxa"/>
            <w:tcMar/>
          </w:tcPr>
          <w:p w:rsidRPr="00565D59" w:rsidR="00C36049" w:rsidP="00D412F1" w:rsidRDefault="00C36049" w14:paraId="57FCF4B4" w14:textId="00D81E61">
            <w:pPr>
              <w:spacing w:line="240" w:lineRule="auto"/>
              <w:ind w:hanging="720"/>
              <w:jc w:val="center"/>
              <w:rPr>
                <w:rFonts w:asciiTheme="minorHAnsi" w:hAnsiTheme="minorHAnsi" w:cstheme="minorHAnsi"/>
                <w:b/>
                <w:bCs/>
              </w:rPr>
            </w:pPr>
            <w:r w:rsidRPr="00565D59">
              <w:rPr>
                <w:rFonts w:asciiTheme="minorHAnsi" w:hAnsiTheme="minorHAnsi" w:cstheme="minorHAnsi"/>
                <w:b/>
                <w:bCs/>
              </w:rPr>
              <w:t>QUESTION</w:t>
            </w:r>
            <w:r w:rsidRPr="00565D59" w:rsidR="00D412F1">
              <w:rPr>
                <w:rFonts w:asciiTheme="minorHAnsi" w:hAnsiTheme="minorHAnsi" w:cstheme="minorHAnsi"/>
                <w:b/>
                <w:bCs/>
              </w:rPr>
              <w:t>S</w:t>
            </w:r>
            <w:r w:rsidRPr="00565D59">
              <w:rPr>
                <w:rFonts w:asciiTheme="minorHAnsi" w:hAnsiTheme="minorHAnsi" w:cstheme="minorHAnsi"/>
                <w:b/>
                <w:bCs/>
              </w:rPr>
              <w:t>/</w:t>
            </w:r>
            <w:r w:rsidR="001B5505">
              <w:rPr>
                <w:rFonts w:asciiTheme="minorHAnsi" w:hAnsiTheme="minorHAnsi" w:cstheme="minorHAnsi"/>
                <w:b/>
                <w:bCs/>
              </w:rPr>
              <w:t>REQUIREMENTS</w:t>
            </w:r>
          </w:p>
        </w:tc>
        <w:tc>
          <w:tcPr>
            <w:tcW w:w="1260" w:type="dxa"/>
            <w:tcMar/>
          </w:tcPr>
          <w:p w:rsidRPr="00565D59" w:rsidR="00C36049" w:rsidP="003B5332" w:rsidRDefault="00C36049" w14:paraId="7895DF9A" w14:textId="6BB3000F">
            <w:pPr>
              <w:spacing w:line="240" w:lineRule="auto"/>
              <w:jc w:val="center"/>
              <w:rPr>
                <w:rFonts w:asciiTheme="minorHAnsi" w:hAnsiTheme="minorHAnsi" w:cstheme="minorHAnsi"/>
                <w:b/>
                <w:bCs/>
              </w:rPr>
            </w:pPr>
            <w:r w:rsidRPr="00565D59">
              <w:rPr>
                <w:rFonts w:asciiTheme="minorHAnsi" w:hAnsiTheme="minorHAnsi" w:cstheme="minorHAnsi"/>
                <w:b/>
                <w:bCs/>
              </w:rPr>
              <w:t>Weighting</w:t>
            </w:r>
            <w:r w:rsidRPr="00565D59" w:rsidR="00565D59">
              <w:rPr>
                <w:rFonts w:asciiTheme="minorHAnsi" w:hAnsiTheme="minorHAnsi" w:cstheme="minorHAnsi"/>
                <w:b/>
                <w:bCs/>
              </w:rPr>
              <w:t xml:space="preserve"> %</w:t>
            </w:r>
          </w:p>
        </w:tc>
        <w:tc>
          <w:tcPr>
            <w:tcW w:w="1227" w:type="dxa"/>
            <w:tcMar/>
          </w:tcPr>
          <w:p w:rsidRPr="00565D59" w:rsidR="00C36049" w:rsidP="00D412F1" w:rsidRDefault="00C36049" w14:paraId="5D44975E" w14:textId="4DF2A58B">
            <w:pPr>
              <w:spacing w:line="240" w:lineRule="auto"/>
              <w:rPr>
                <w:rFonts w:asciiTheme="minorHAnsi" w:hAnsiTheme="minorHAnsi" w:cstheme="minorHAnsi"/>
                <w:b/>
                <w:bCs/>
              </w:rPr>
            </w:pPr>
            <w:r w:rsidRPr="00565D59">
              <w:rPr>
                <w:rFonts w:asciiTheme="minorHAnsi" w:hAnsiTheme="minorHAnsi" w:cstheme="minorHAnsi"/>
                <w:b/>
                <w:bCs/>
              </w:rPr>
              <w:t>Maximum Score per Question</w:t>
            </w:r>
          </w:p>
        </w:tc>
      </w:tr>
      <w:tr w:rsidRPr="00D412F1" w:rsidR="00057B9A" w:rsidTr="360AFE85" w14:paraId="30C70912" w14:textId="223A2AE5">
        <w:trPr>
          <w:trHeight w:val="274"/>
        </w:trPr>
        <w:tc>
          <w:tcPr>
            <w:tcW w:w="742" w:type="dxa"/>
            <w:tcMar/>
          </w:tcPr>
          <w:p w:rsidRPr="00D412F1" w:rsidR="00C36049" w:rsidP="003B5332" w:rsidRDefault="00C36049" w14:paraId="4C7D0C81" w14:textId="77777777">
            <w:pPr>
              <w:spacing w:line="240" w:lineRule="auto"/>
              <w:jc w:val="center"/>
              <w:rPr>
                <w:rFonts w:asciiTheme="minorHAnsi" w:hAnsiTheme="minorHAnsi" w:cstheme="minorHAnsi"/>
              </w:rPr>
            </w:pPr>
            <w:r w:rsidRPr="00D412F1">
              <w:rPr>
                <w:rFonts w:asciiTheme="minorHAnsi" w:hAnsiTheme="minorHAnsi" w:cstheme="minorHAnsi"/>
              </w:rPr>
              <w:t>1</w:t>
            </w:r>
          </w:p>
        </w:tc>
        <w:tc>
          <w:tcPr>
            <w:tcW w:w="7545" w:type="dxa"/>
            <w:tcMar/>
          </w:tcPr>
          <w:p w:rsidRPr="00D412F1" w:rsidR="00C36049" w:rsidP="00D412F1" w:rsidRDefault="00C36049" w14:paraId="22836624" w14:textId="77777777">
            <w:pPr>
              <w:spacing w:line="240" w:lineRule="auto"/>
              <w:ind w:hanging="720"/>
              <w:jc w:val="center"/>
              <w:rPr>
                <w:rFonts w:asciiTheme="minorHAnsi" w:hAnsiTheme="minorHAnsi" w:cstheme="minorHAnsi"/>
                <w:b/>
                <w:bCs/>
              </w:rPr>
            </w:pPr>
            <w:r w:rsidRPr="00D412F1">
              <w:rPr>
                <w:rFonts w:asciiTheme="minorHAnsi" w:hAnsiTheme="minorHAnsi" w:cstheme="minorHAnsi"/>
                <w:b/>
                <w:bCs/>
              </w:rPr>
              <w:t>Appreciation of the brief</w:t>
            </w:r>
          </w:p>
          <w:p w:rsidRPr="00461B67" w:rsidR="00D859CA" w:rsidP="360AFE85" w:rsidRDefault="00C36049" w14:paraId="0FDCEBBE" w14:textId="2A967E47">
            <w:pPr>
              <w:pStyle w:val="ListParagraph"/>
              <w:numPr>
                <w:ilvl w:val="0"/>
                <w:numId w:val="6"/>
              </w:numPr>
              <w:spacing w:line="240" w:lineRule="auto"/>
              <w:ind w:hanging="253"/>
              <w:rPr>
                <w:rFonts w:ascii="Calibri" w:hAnsi="Calibri" w:asciiTheme="minorAscii" w:hAnsiTheme="minorAscii"/>
                <w:sz w:val="22"/>
                <w:szCs w:val="22"/>
              </w:rPr>
            </w:pPr>
            <w:r w:rsidRPr="360AFE85" w:rsidR="5F5D191D">
              <w:rPr>
                <w:rFonts w:ascii="Calibri" w:hAnsi="Calibri" w:asciiTheme="minorAscii" w:hAnsiTheme="minorAscii"/>
                <w:sz w:val="22"/>
                <w:szCs w:val="22"/>
              </w:rPr>
              <w:t xml:space="preserve">Strong understanding of the </w:t>
            </w:r>
            <w:r w:rsidRPr="360AFE85" w:rsidR="63D8B021">
              <w:rPr>
                <w:rFonts w:ascii="Calibri" w:hAnsi="Calibri" w:asciiTheme="minorAscii" w:hAnsiTheme="minorAscii"/>
                <w:sz w:val="22"/>
                <w:szCs w:val="22"/>
              </w:rPr>
              <w:t>Waterloo Station Masterplan</w:t>
            </w:r>
            <w:r w:rsidRPr="360AFE85" w:rsidR="29D30F50">
              <w:rPr>
                <w:rFonts w:ascii="Calibri" w:hAnsi="Calibri" w:asciiTheme="minorAscii" w:hAnsiTheme="minorAscii"/>
                <w:sz w:val="22"/>
                <w:szCs w:val="22"/>
              </w:rPr>
              <w:t xml:space="preserve"> and other</w:t>
            </w:r>
            <w:r w:rsidRPr="360AFE85" w:rsidR="30FF8003">
              <w:rPr>
                <w:rFonts w:ascii="Calibri" w:hAnsi="Calibri" w:asciiTheme="minorAscii" w:hAnsiTheme="minorAscii"/>
                <w:sz w:val="22"/>
                <w:szCs w:val="22"/>
              </w:rPr>
              <w:t xml:space="preserve"> relevant local </w:t>
            </w:r>
            <w:r w:rsidRPr="360AFE85" w:rsidR="5DA7A7B1">
              <w:rPr>
                <w:rFonts w:ascii="Calibri" w:hAnsi="Calibri" w:asciiTheme="minorAscii" w:hAnsiTheme="minorAscii"/>
                <w:sz w:val="22"/>
                <w:szCs w:val="22"/>
              </w:rPr>
              <w:t>strategies</w:t>
            </w:r>
            <w:r w:rsidRPr="360AFE85" w:rsidR="7C22FDDE">
              <w:rPr>
                <w:rFonts w:ascii="Calibri" w:hAnsi="Calibri" w:asciiTheme="minorAscii" w:hAnsiTheme="minorAscii"/>
                <w:sz w:val="22"/>
                <w:szCs w:val="22"/>
              </w:rPr>
              <w:t xml:space="preserve"> </w:t>
            </w:r>
            <w:r w:rsidRPr="360AFE85" w:rsidR="29D30F50">
              <w:rPr>
                <w:rFonts w:ascii="Calibri" w:hAnsi="Calibri" w:asciiTheme="minorAscii" w:hAnsiTheme="minorAscii"/>
                <w:sz w:val="22"/>
                <w:szCs w:val="22"/>
              </w:rPr>
              <w:t>and policies</w:t>
            </w:r>
          </w:p>
          <w:p w:rsidRPr="00461B67" w:rsidR="006A19A1" w:rsidP="360AFE85" w:rsidRDefault="00CF2728" w14:paraId="2A3D6DCB" w14:textId="60780213">
            <w:pPr>
              <w:pStyle w:val="ListParagraph"/>
              <w:numPr>
                <w:ilvl w:val="0"/>
                <w:numId w:val="6"/>
              </w:numPr>
              <w:spacing w:line="240" w:lineRule="auto"/>
              <w:ind w:hanging="253"/>
              <w:rPr>
                <w:rFonts w:ascii="Calibri" w:hAnsi="Calibri" w:asciiTheme="minorAscii" w:hAnsiTheme="minorAscii"/>
                <w:sz w:val="22"/>
                <w:szCs w:val="22"/>
              </w:rPr>
            </w:pPr>
            <w:r w:rsidRPr="360AFE85" w:rsidR="05D6A9F0">
              <w:rPr>
                <w:rFonts w:ascii="Calibri" w:hAnsi="Calibri" w:asciiTheme="minorAscii" w:hAnsiTheme="minorAscii"/>
                <w:sz w:val="22"/>
                <w:szCs w:val="22"/>
              </w:rPr>
              <w:t>Clear grasp</w:t>
            </w:r>
            <w:r w:rsidRPr="360AFE85" w:rsidR="46E224C5">
              <w:rPr>
                <w:rFonts w:ascii="Calibri" w:hAnsi="Calibri" w:asciiTheme="minorAscii" w:hAnsiTheme="minorAscii"/>
                <w:sz w:val="22"/>
                <w:szCs w:val="22"/>
              </w:rPr>
              <w:t xml:space="preserve"> of the Council’s and key stakeholders’ aspirations for the area</w:t>
            </w:r>
          </w:p>
          <w:p w:rsidRPr="00461B67" w:rsidR="00461B67" w:rsidP="00461B67" w:rsidRDefault="00CF2728" w14:paraId="641C4EB4" w14:textId="77777777">
            <w:pPr>
              <w:pStyle w:val="ListParagraph"/>
              <w:numPr>
                <w:ilvl w:val="0"/>
                <w:numId w:val="6"/>
              </w:numPr>
              <w:spacing w:line="240" w:lineRule="auto"/>
              <w:ind w:left="363" w:hanging="255"/>
              <w:rPr>
                <w:rFonts w:asciiTheme="minorHAnsi" w:hAnsiTheme="minorHAnsi"/>
                <w:sz w:val="22"/>
              </w:rPr>
            </w:pPr>
            <w:r w:rsidRPr="00461B67">
              <w:rPr>
                <w:rFonts w:ascii="Calibri" w:hAnsi="Calibri" w:eastAsia="Calibri" w:cs="Calibri"/>
                <w:sz w:val="22"/>
              </w:rPr>
              <w:t>Appreciation of the local context, issues and opportunities facing the area - particularly with reference to connectivity and public realm</w:t>
            </w:r>
          </w:p>
          <w:p w:rsidRPr="00461B67" w:rsidR="00461B67" w:rsidP="00461B67" w:rsidRDefault="00BA1B7D" w14:paraId="7259FC19" w14:textId="77777777">
            <w:pPr>
              <w:pStyle w:val="ListParagraph"/>
              <w:numPr>
                <w:ilvl w:val="0"/>
                <w:numId w:val="6"/>
              </w:numPr>
              <w:spacing w:line="240" w:lineRule="auto"/>
              <w:ind w:left="363" w:hanging="255"/>
              <w:rPr>
                <w:rFonts w:asciiTheme="minorHAnsi" w:hAnsiTheme="minorHAnsi"/>
                <w:sz w:val="22"/>
              </w:rPr>
            </w:pPr>
            <w:r w:rsidRPr="00461B67">
              <w:rPr>
                <w:rFonts w:ascii="Calibri" w:hAnsi="Calibri" w:eastAsia="Calibri" w:cs="Calibri"/>
                <w:sz w:val="22"/>
              </w:rPr>
              <w:t>Understanding of the project context and aims</w:t>
            </w:r>
          </w:p>
          <w:p w:rsidRPr="00461B67" w:rsidR="004B791E" w:rsidP="00461B67" w:rsidRDefault="00C36049" w14:paraId="53049254" w14:textId="05F064DC">
            <w:pPr>
              <w:pStyle w:val="ListParagraph"/>
              <w:numPr>
                <w:ilvl w:val="0"/>
                <w:numId w:val="6"/>
              </w:numPr>
              <w:spacing w:line="240" w:lineRule="auto"/>
              <w:ind w:left="363" w:hanging="255"/>
              <w:rPr>
                <w:rFonts w:asciiTheme="minorHAnsi" w:hAnsiTheme="minorHAnsi"/>
                <w:sz w:val="22"/>
              </w:rPr>
            </w:pPr>
            <w:r w:rsidRPr="00461B67">
              <w:rPr>
                <w:rFonts w:asciiTheme="minorHAnsi" w:hAnsiTheme="minorHAnsi"/>
                <w:sz w:val="22"/>
              </w:rPr>
              <w:t>Appreciation of the Project Objectives</w:t>
            </w:r>
            <w:r w:rsidRPr="00461B67" w:rsidR="00CE3416">
              <w:rPr>
                <w:rFonts w:asciiTheme="minorHAnsi" w:hAnsiTheme="minorHAnsi"/>
                <w:sz w:val="22"/>
              </w:rPr>
              <w:t xml:space="preserve"> </w:t>
            </w:r>
          </w:p>
          <w:p w:rsidRPr="00461B67" w:rsidR="00F84296" w:rsidP="00461B67" w:rsidRDefault="00F84296" w14:paraId="5B2A3ED6" w14:textId="1FDD3997">
            <w:pPr>
              <w:pStyle w:val="ListParagraph"/>
              <w:numPr>
                <w:ilvl w:val="0"/>
                <w:numId w:val="6"/>
              </w:numPr>
              <w:spacing w:line="240" w:lineRule="auto"/>
              <w:rPr>
                <w:rFonts w:asciiTheme="minorHAnsi" w:hAnsiTheme="minorHAnsi"/>
                <w:sz w:val="22"/>
              </w:rPr>
            </w:pPr>
            <w:r w:rsidRPr="00461B67">
              <w:rPr>
                <w:rFonts w:asciiTheme="minorHAnsi" w:hAnsiTheme="minorHAnsi"/>
                <w:sz w:val="22"/>
              </w:rPr>
              <w:t>Appreciation of the benefits this piece of work could unlock for the area</w:t>
            </w:r>
          </w:p>
          <w:p w:rsidRPr="003A4815" w:rsidR="003A4815" w:rsidP="65787C76" w:rsidRDefault="003A4815" w14:paraId="42719485" w14:textId="17FF3B77">
            <w:pPr>
              <w:spacing w:line="240" w:lineRule="auto"/>
              <w:ind w:left="360"/>
              <w:rPr>
                <w:rFonts w:asciiTheme="minorHAnsi" w:hAnsiTheme="minorHAnsi"/>
              </w:rPr>
            </w:pPr>
          </w:p>
        </w:tc>
        <w:tc>
          <w:tcPr>
            <w:tcW w:w="1260" w:type="dxa"/>
            <w:tcMar/>
            <w:vAlign w:val="center"/>
          </w:tcPr>
          <w:p w:rsidRPr="00D412F1" w:rsidR="00C36049" w:rsidP="360AFE85" w:rsidRDefault="00F00237" w14:paraId="0DAB1DC4" w14:textId="7E3729BD">
            <w:pPr>
              <w:spacing w:line="240" w:lineRule="auto"/>
              <w:jc w:val="center"/>
              <w:rPr>
                <w:rFonts w:ascii="Calibri" w:hAnsi="Calibri" w:asciiTheme="minorAscii" w:hAnsiTheme="minorAscii"/>
                <w:b w:val="1"/>
                <w:bCs w:val="1"/>
              </w:rPr>
            </w:pPr>
            <w:r w:rsidRPr="360AFE85" w:rsidR="2AAEAE86">
              <w:rPr>
                <w:rFonts w:ascii="Calibri" w:hAnsi="Calibri" w:asciiTheme="minorAscii" w:hAnsiTheme="minorAscii"/>
                <w:b w:val="1"/>
                <w:bCs w:val="1"/>
              </w:rPr>
              <w:t>10</w:t>
            </w:r>
          </w:p>
        </w:tc>
        <w:tc>
          <w:tcPr>
            <w:tcW w:w="1227" w:type="dxa"/>
            <w:tcMar/>
            <w:vAlign w:val="center"/>
          </w:tcPr>
          <w:p w:rsidRPr="00D412F1" w:rsidR="00C36049" w:rsidP="00D412F1" w:rsidRDefault="001747A0" w14:paraId="2C8C5282" w14:textId="28545BE9">
            <w:pPr>
              <w:spacing w:line="240" w:lineRule="auto"/>
              <w:jc w:val="center"/>
              <w:rPr>
                <w:rFonts w:asciiTheme="minorHAnsi" w:hAnsiTheme="minorHAnsi" w:cstheme="minorHAnsi"/>
                <w:b/>
                <w:bCs/>
              </w:rPr>
            </w:pPr>
            <w:r w:rsidRPr="00D412F1">
              <w:rPr>
                <w:rFonts w:asciiTheme="minorHAnsi" w:hAnsiTheme="minorHAnsi" w:cstheme="minorHAnsi"/>
                <w:b/>
                <w:bCs/>
              </w:rPr>
              <w:t>5</w:t>
            </w:r>
          </w:p>
        </w:tc>
      </w:tr>
      <w:tr w:rsidRPr="00D412F1" w:rsidR="00F853D1" w:rsidTr="360AFE85" w14:paraId="7E92CA2E" w14:textId="77777777">
        <w:trPr>
          <w:trHeight w:val="274"/>
        </w:trPr>
        <w:tc>
          <w:tcPr>
            <w:tcW w:w="742" w:type="dxa"/>
            <w:tcMar/>
          </w:tcPr>
          <w:p w:rsidRPr="00D412F1" w:rsidR="00F853D1" w:rsidP="00F853D1" w:rsidRDefault="00085F8A" w14:paraId="14249D45" w14:textId="719792C4">
            <w:pPr>
              <w:spacing w:line="240" w:lineRule="auto"/>
              <w:jc w:val="center"/>
              <w:rPr>
                <w:rFonts w:asciiTheme="minorHAnsi" w:hAnsiTheme="minorHAnsi"/>
              </w:rPr>
            </w:pPr>
            <w:r w:rsidRPr="65787C76">
              <w:rPr>
                <w:rFonts w:asciiTheme="minorHAnsi" w:hAnsiTheme="minorHAnsi"/>
              </w:rPr>
              <w:t>2</w:t>
            </w:r>
          </w:p>
        </w:tc>
        <w:tc>
          <w:tcPr>
            <w:tcW w:w="7545" w:type="dxa"/>
            <w:tcMar/>
          </w:tcPr>
          <w:p w:rsidRPr="00D412F1" w:rsidR="00F853D1" w:rsidP="360AFE85" w:rsidRDefault="27A157B4" w14:paraId="4BC9FD84" w14:textId="1A596B5B">
            <w:pPr>
              <w:spacing w:line="240" w:lineRule="auto"/>
              <w:ind w:hanging="720"/>
              <w:jc w:val="center"/>
              <w:rPr>
                <w:rFonts w:ascii="Calibri" w:hAnsi="Calibri" w:asciiTheme="minorAscii" w:hAnsiTheme="minorAscii"/>
                <w:b w:val="1"/>
                <w:bCs w:val="1"/>
              </w:rPr>
            </w:pPr>
            <w:r w:rsidRPr="360AFE85" w:rsidR="4B482858">
              <w:rPr>
                <w:rFonts w:ascii="Calibri" w:hAnsi="Calibri" w:asciiTheme="minorAscii" w:hAnsiTheme="minorAscii"/>
                <w:b w:val="1"/>
                <w:bCs w:val="1"/>
              </w:rPr>
              <w:t>M</w:t>
            </w:r>
            <w:r w:rsidRPr="360AFE85" w:rsidR="4BFD874B">
              <w:rPr>
                <w:rFonts w:ascii="Calibri" w:hAnsi="Calibri" w:asciiTheme="minorAscii" w:hAnsiTheme="minorAscii"/>
                <w:b w:val="1"/>
                <w:bCs w:val="1"/>
              </w:rPr>
              <w:t>ethodology</w:t>
            </w:r>
            <w:r w:rsidRPr="360AFE85" w:rsidR="1DF90F82">
              <w:rPr>
                <w:rFonts w:ascii="Calibri" w:hAnsi="Calibri" w:asciiTheme="minorAscii" w:hAnsiTheme="minorAscii"/>
                <w:b w:val="1"/>
                <w:bCs w:val="1"/>
              </w:rPr>
              <w:t xml:space="preserve"> </w:t>
            </w:r>
          </w:p>
          <w:p w:rsidR="00F853D1" w:rsidP="360AFE85" w:rsidRDefault="00F853D1" w14:paraId="1F0F8852" w14:textId="77777777">
            <w:pPr>
              <w:pStyle w:val="ListParagraph"/>
              <w:numPr>
                <w:ilvl w:val="0"/>
                <w:numId w:val="7"/>
              </w:numPr>
              <w:spacing w:line="240" w:lineRule="auto"/>
              <w:rPr>
                <w:rFonts w:ascii="Calibri" w:hAnsi="Calibri" w:asciiTheme="minorAscii" w:hAnsiTheme="minorAscii"/>
                <w:sz w:val="22"/>
                <w:szCs w:val="22"/>
              </w:rPr>
            </w:pPr>
            <w:r w:rsidRPr="360AFE85" w:rsidR="4BFD874B">
              <w:rPr>
                <w:rFonts w:ascii="Calibri" w:hAnsi="Calibri" w:asciiTheme="minorAscii" w:hAnsiTheme="minorAscii"/>
                <w:sz w:val="22"/>
                <w:szCs w:val="22"/>
              </w:rPr>
              <w:t xml:space="preserve">Robust and achievable project </w:t>
            </w:r>
            <w:r w:rsidRPr="360AFE85" w:rsidR="4BFD874B">
              <w:rPr>
                <w:rFonts w:ascii="Calibri" w:hAnsi="Calibri" w:asciiTheme="minorAscii" w:hAnsiTheme="minorAscii"/>
                <w:sz w:val="22"/>
                <w:szCs w:val="22"/>
              </w:rPr>
              <w:t>methodology</w:t>
            </w:r>
            <w:r w:rsidRPr="360AFE85" w:rsidR="4BFD874B">
              <w:rPr>
                <w:rFonts w:ascii="Calibri" w:hAnsi="Calibri" w:asciiTheme="minorAscii" w:hAnsiTheme="minorAscii"/>
                <w:sz w:val="22"/>
                <w:szCs w:val="22"/>
              </w:rPr>
              <w:t xml:space="preserve"> that fully responds to the tasks set out in the project specification and the aspirations for the project</w:t>
            </w:r>
          </w:p>
          <w:p w:rsidRPr="006D1165" w:rsidR="00706B12" w:rsidP="360AFE85" w:rsidRDefault="00706B12" w14:paraId="1DB68AA1" w14:textId="2E03D13D">
            <w:pPr>
              <w:pStyle w:val="ListParagraph"/>
              <w:numPr>
                <w:ilvl w:val="0"/>
                <w:numId w:val="7"/>
              </w:numPr>
              <w:spacing w:line="240" w:lineRule="auto"/>
              <w:rPr>
                <w:rFonts w:ascii="Calibri" w:hAnsi="Calibri" w:cs="Calibri" w:asciiTheme="minorAscii" w:hAnsiTheme="minorAscii" w:cstheme="minorAscii"/>
                <w:sz w:val="22"/>
                <w:szCs w:val="22"/>
              </w:rPr>
            </w:pPr>
            <w:r w:rsidRPr="360AFE85" w:rsidR="00706B12">
              <w:rPr>
                <w:rStyle w:val="CommentReference"/>
                <w:rFonts w:ascii="Calibri" w:hAnsi="Calibri" w:cs="Calibri" w:asciiTheme="minorAscii" w:hAnsiTheme="minorAscii" w:cstheme="minorAscii"/>
                <w:sz w:val="22"/>
                <w:szCs w:val="22"/>
              </w:rPr>
              <w:t xml:space="preserve">Approach to local engagement, participation and co-design outlined </w:t>
            </w:r>
          </w:p>
          <w:p w:rsidRPr="00D412F1" w:rsidR="00F853D1" w:rsidP="00F853D1" w:rsidRDefault="00F853D1" w14:paraId="31ED83B0" w14:textId="77777777">
            <w:pPr>
              <w:pStyle w:val="ListParagraph"/>
              <w:numPr>
                <w:ilvl w:val="0"/>
                <w:numId w:val="7"/>
              </w:numPr>
              <w:spacing w:line="240" w:lineRule="auto"/>
              <w:rPr>
                <w:rFonts w:asciiTheme="minorHAnsi" w:hAnsiTheme="minorHAnsi"/>
                <w:sz w:val="22"/>
              </w:rPr>
            </w:pPr>
            <w:r w:rsidRPr="65787C76">
              <w:rPr>
                <w:rFonts w:asciiTheme="minorHAnsi" w:hAnsiTheme="minorHAnsi"/>
                <w:sz w:val="22"/>
              </w:rPr>
              <w:t>A clear, focused and concise submission that effectively articulates detailed methods with defined outputs and deliverables</w:t>
            </w:r>
          </w:p>
          <w:p w:rsidR="00F853D1" w:rsidP="00F853D1" w:rsidRDefault="00F853D1" w14:paraId="7FE1BEDD" w14:textId="77777777">
            <w:pPr>
              <w:pStyle w:val="ListParagraph"/>
              <w:numPr>
                <w:ilvl w:val="0"/>
                <w:numId w:val="7"/>
              </w:numPr>
              <w:spacing w:line="240" w:lineRule="auto"/>
              <w:rPr>
                <w:rFonts w:asciiTheme="minorHAnsi" w:hAnsiTheme="minorHAnsi"/>
                <w:sz w:val="22"/>
              </w:rPr>
            </w:pPr>
            <w:r w:rsidRPr="65787C76">
              <w:rPr>
                <w:rFonts w:asciiTheme="minorHAnsi" w:hAnsiTheme="minorHAnsi"/>
                <w:sz w:val="22"/>
              </w:rPr>
              <w:t xml:space="preserve">Creativity and innovation evident throughout the proposed approach </w:t>
            </w:r>
          </w:p>
          <w:p w:rsidRPr="00D412F1" w:rsidR="00461B67" w:rsidP="360AFE85" w:rsidRDefault="00461B67" w14:paraId="5BB22A0F" w14:textId="345EE092">
            <w:pPr>
              <w:pStyle w:val="Normal"/>
              <w:spacing w:line="240" w:lineRule="auto"/>
              <w:ind w:left="0"/>
              <w:rPr>
                <w:rFonts w:ascii="Calibri" w:hAnsi="Calibri" w:asciiTheme="minorAscii" w:hAnsiTheme="minorAscii"/>
                <w:sz w:val="22"/>
                <w:szCs w:val="22"/>
              </w:rPr>
            </w:pPr>
          </w:p>
        </w:tc>
        <w:tc>
          <w:tcPr>
            <w:tcW w:w="1260" w:type="dxa"/>
            <w:tcMar/>
            <w:vAlign w:val="center"/>
          </w:tcPr>
          <w:p w:rsidRPr="00D412F1" w:rsidR="00F853D1" w:rsidP="00F853D1" w:rsidRDefault="00F853D1" w14:paraId="5D04564E" w14:textId="452D2ADD">
            <w:pPr>
              <w:spacing w:line="240" w:lineRule="auto"/>
              <w:jc w:val="center"/>
              <w:rPr>
                <w:rFonts w:asciiTheme="minorHAnsi" w:hAnsiTheme="minorHAnsi"/>
                <w:b/>
              </w:rPr>
            </w:pPr>
            <w:r w:rsidRPr="65787C76">
              <w:rPr>
                <w:rFonts w:asciiTheme="minorHAnsi" w:hAnsiTheme="minorHAnsi"/>
                <w:b/>
              </w:rPr>
              <w:t>35</w:t>
            </w:r>
          </w:p>
        </w:tc>
        <w:tc>
          <w:tcPr>
            <w:tcW w:w="1227" w:type="dxa"/>
            <w:tcMar/>
            <w:vAlign w:val="center"/>
          </w:tcPr>
          <w:p w:rsidRPr="00D412F1" w:rsidR="00F853D1" w:rsidP="00F853D1" w:rsidRDefault="00F853D1" w14:paraId="0A6FD032" w14:textId="70D23ACC">
            <w:pPr>
              <w:spacing w:line="240" w:lineRule="auto"/>
              <w:jc w:val="center"/>
              <w:rPr>
                <w:rFonts w:asciiTheme="minorHAnsi" w:hAnsiTheme="minorHAnsi"/>
                <w:b/>
              </w:rPr>
            </w:pPr>
            <w:r w:rsidRPr="65787C76">
              <w:rPr>
                <w:rFonts w:asciiTheme="minorHAnsi" w:hAnsiTheme="minorHAnsi"/>
                <w:b/>
              </w:rPr>
              <w:t>5</w:t>
            </w:r>
          </w:p>
        </w:tc>
      </w:tr>
      <w:tr w:rsidRPr="00D412F1" w:rsidR="00F853D1" w:rsidTr="360AFE85" w14:paraId="2672FF42" w14:textId="182AB4FB">
        <w:trPr>
          <w:trHeight w:val="482"/>
        </w:trPr>
        <w:tc>
          <w:tcPr>
            <w:tcW w:w="742" w:type="dxa"/>
            <w:tcMar/>
          </w:tcPr>
          <w:p w:rsidRPr="00D412F1" w:rsidR="00F853D1" w:rsidP="00F853D1" w:rsidRDefault="00085F8A" w14:paraId="008E7A7E" w14:textId="3DCCCFE1">
            <w:pPr>
              <w:spacing w:line="240" w:lineRule="auto"/>
              <w:jc w:val="center"/>
              <w:rPr>
                <w:rFonts w:asciiTheme="minorHAnsi" w:hAnsiTheme="minorHAnsi"/>
                <w:b/>
              </w:rPr>
            </w:pPr>
            <w:r w:rsidRPr="65787C76">
              <w:rPr>
                <w:rFonts w:asciiTheme="minorHAnsi" w:hAnsiTheme="minorHAnsi"/>
                <w:b/>
                <w:bCs/>
              </w:rPr>
              <w:t>3</w:t>
            </w:r>
          </w:p>
        </w:tc>
        <w:tc>
          <w:tcPr>
            <w:tcW w:w="7545" w:type="dxa"/>
            <w:tcMar/>
          </w:tcPr>
          <w:p w:rsidRPr="00D412F1" w:rsidR="00F853D1" w:rsidP="360AFE85" w:rsidRDefault="00F00237" w14:paraId="240D4703" w14:textId="178B12B6">
            <w:pPr>
              <w:spacing w:line="240" w:lineRule="auto"/>
              <w:ind w:hanging="720"/>
              <w:jc w:val="center"/>
              <w:rPr>
                <w:rFonts w:ascii="Calibri" w:hAnsi="Calibri" w:cs="Calibri" w:asciiTheme="minorAscii" w:hAnsiTheme="minorAscii" w:cstheme="minorAscii"/>
                <w:b w:val="1"/>
                <w:bCs w:val="1"/>
              </w:rPr>
            </w:pPr>
            <w:r w:rsidRPr="360AFE85" w:rsidR="2AAEAE86">
              <w:rPr>
                <w:rFonts w:ascii="Calibri" w:hAnsi="Calibri" w:cs="Calibri" w:asciiTheme="minorAscii" w:hAnsiTheme="minorAscii" w:cstheme="minorAscii"/>
                <w:b w:val="1"/>
                <w:bCs w:val="1"/>
              </w:rPr>
              <w:t>Relevant</w:t>
            </w:r>
            <w:r w:rsidRPr="360AFE85" w:rsidR="4BFD874B">
              <w:rPr>
                <w:rFonts w:ascii="Calibri" w:hAnsi="Calibri" w:cs="Calibri" w:asciiTheme="minorAscii" w:hAnsiTheme="minorAscii" w:cstheme="minorAscii"/>
                <w:b w:val="1"/>
                <w:bCs w:val="1"/>
              </w:rPr>
              <w:t xml:space="preserve"> experience and </w:t>
            </w:r>
            <w:r w:rsidRPr="360AFE85" w:rsidR="4BFD874B">
              <w:rPr>
                <w:rFonts w:ascii="Calibri" w:hAnsi="Calibri" w:cs="Calibri" w:asciiTheme="minorAscii" w:hAnsiTheme="minorAscii" w:cstheme="minorAscii"/>
                <w:b w:val="1"/>
                <w:bCs w:val="1"/>
              </w:rPr>
              <w:t>expertise</w:t>
            </w:r>
          </w:p>
          <w:p w:rsidRPr="00FE33E3" w:rsidR="00F853D1" w:rsidP="00F853D1" w:rsidRDefault="00F853D1" w14:paraId="2C6A1323" w14:textId="77777777">
            <w:pPr>
              <w:pStyle w:val="ListParagraph"/>
              <w:numPr>
                <w:ilvl w:val="0"/>
                <w:numId w:val="7"/>
              </w:numPr>
              <w:spacing w:line="240" w:lineRule="auto"/>
              <w:jc w:val="both"/>
              <w:rPr>
                <w:rFonts w:asciiTheme="minorHAnsi" w:hAnsiTheme="minorHAnsi" w:cstheme="minorHAnsi"/>
                <w:sz w:val="22"/>
              </w:rPr>
            </w:pPr>
            <w:r w:rsidRPr="00FE33E3">
              <w:rPr>
                <w:rFonts w:asciiTheme="minorHAnsi" w:hAnsiTheme="minorHAnsi" w:cstheme="minorHAnsi"/>
                <w:sz w:val="22"/>
              </w:rPr>
              <w:t>Proposed team demonstrates required skills and expertise as set out in the project specification</w:t>
            </w:r>
          </w:p>
          <w:p w:rsidRPr="00FE33E3" w:rsidR="00F853D1" w:rsidP="00F853D1" w:rsidRDefault="00F853D1" w14:paraId="78D74E7B" w14:textId="77777777">
            <w:pPr>
              <w:pStyle w:val="ListParagraph"/>
              <w:numPr>
                <w:ilvl w:val="0"/>
                <w:numId w:val="7"/>
              </w:numPr>
              <w:spacing w:line="240" w:lineRule="auto"/>
              <w:jc w:val="both"/>
              <w:rPr>
                <w:rFonts w:asciiTheme="minorHAnsi" w:hAnsiTheme="minorHAnsi" w:cstheme="minorHAnsi"/>
                <w:sz w:val="22"/>
              </w:rPr>
            </w:pPr>
            <w:r w:rsidRPr="00FE33E3">
              <w:rPr>
                <w:rFonts w:asciiTheme="minorHAnsi" w:hAnsiTheme="minorHAnsi" w:cstheme="minorHAnsi"/>
                <w:sz w:val="22"/>
              </w:rPr>
              <w:t>Evidence of team members’ relevant skills and experience is provided, and their role within the project team is made explicit</w:t>
            </w:r>
          </w:p>
          <w:p w:rsidRPr="00FE33E3" w:rsidR="00F853D1" w:rsidP="00F853D1" w:rsidRDefault="00F853D1" w14:paraId="5D821418" w14:textId="54A7BE11">
            <w:pPr>
              <w:pStyle w:val="ListParagraph"/>
              <w:numPr>
                <w:ilvl w:val="0"/>
                <w:numId w:val="7"/>
              </w:numPr>
              <w:spacing w:line="240" w:lineRule="auto"/>
              <w:jc w:val="both"/>
              <w:rPr>
                <w:rFonts w:asciiTheme="minorHAnsi" w:hAnsiTheme="minorHAnsi" w:cstheme="minorHAnsi"/>
                <w:sz w:val="22"/>
              </w:rPr>
            </w:pPr>
            <w:r w:rsidRPr="00FE33E3">
              <w:rPr>
                <w:rFonts w:asciiTheme="minorHAnsi" w:hAnsiTheme="minorHAnsi" w:cstheme="minorHAnsi"/>
                <w:sz w:val="22"/>
              </w:rPr>
              <w:t xml:space="preserve">Solid demonstratable experience of meaningful </w:t>
            </w:r>
            <w:r w:rsidRPr="00FE33E3">
              <w:rPr>
                <w:rFonts w:eastAsia="Calibri" w:asciiTheme="minorHAnsi" w:hAnsiTheme="minorHAnsi" w:cstheme="minorHAnsi"/>
                <w:sz w:val="22"/>
              </w:rPr>
              <w:t xml:space="preserve">engagement and co-design process as part of similar projects </w:t>
            </w:r>
            <w:r w:rsidRPr="00FE33E3">
              <w:rPr>
                <w:rFonts w:asciiTheme="minorHAnsi" w:hAnsiTheme="minorHAnsi" w:cstheme="minorHAnsi"/>
                <w:sz w:val="22"/>
              </w:rPr>
              <w:t>with innovative solutions welcomed</w:t>
            </w:r>
          </w:p>
          <w:p w:rsidRPr="00FE33E3" w:rsidR="00F853D1" w:rsidP="00F853D1" w:rsidRDefault="00F853D1" w14:paraId="42FD2469" w14:textId="0DC768EA">
            <w:pPr>
              <w:pStyle w:val="ListParagraph"/>
              <w:numPr>
                <w:ilvl w:val="0"/>
                <w:numId w:val="7"/>
              </w:numPr>
              <w:spacing w:line="240" w:lineRule="auto"/>
              <w:jc w:val="both"/>
              <w:rPr>
                <w:rFonts w:asciiTheme="minorHAnsi" w:hAnsiTheme="minorHAnsi" w:cstheme="minorHAnsi"/>
                <w:sz w:val="22"/>
              </w:rPr>
            </w:pPr>
            <w:r w:rsidRPr="00FE33E3">
              <w:rPr>
                <w:rFonts w:eastAsia="Calibri" w:asciiTheme="minorHAnsi" w:hAnsiTheme="minorHAnsi" w:cstheme="minorHAnsi"/>
                <w:sz w:val="22"/>
              </w:rPr>
              <w:t>Two to three case study of relevant</w:t>
            </w:r>
            <w:r w:rsidRPr="00FE33E3">
              <w:rPr>
                <w:rFonts w:asciiTheme="minorHAnsi" w:hAnsiTheme="minorHAnsi" w:cstheme="minorHAnsi"/>
                <w:sz w:val="22"/>
              </w:rPr>
              <w:t xml:space="preserve"> projects in comparable locations including </w:t>
            </w:r>
            <w:r w:rsidRPr="00FE33E3">
              <w:rPr>
                <w:rFonts w:eastAsia="Calibri" w:asciiTheme="minorHAnsi" w:hAnsiTheme="minorHAnsi" w:cstheme="minorHAnsi"/>
                <w:sz w:val="22"/>
              </w:rPr>
              <w:t xml:space="preserve">  creative placemaking, wayfinding and place branding</w:t>
            </w:r>
          </w:p>
          <w:p w:rsidRPr="00FE33E3" w:rsidR="00F853D1" w:rsidP="00F853D1" w:rsidRDefault="00F853D1" w14:paraId="0C715F56" w14:textId="77777777">
            <w:pPr>
              <w:pStyle w:val="ListParagraph"/>
              <w:numPr>
                <w:ilvl w:val="0"/>
                <w:numId w:val="7"/>
              </w:numPr>
              <w:spacing w:line="240" w:lineRule="auto"/>
              <w:rPr>
                <w:rFonts w:asciiTheme="minorHAnsi" w:hAnsiTheme="minorHAnsi" w:cstheme="minorHAnsi"/>
                <w:sz w:val="22"/>
              </w:rPr>
            </w:pPr>
            <w:r w:rsidRPr="00FE33E3">
              <w:rPr>
                <w:rFonts w:asciiTheme="minorHAnsi" w:hAnsiTheme="minorHAnsi" w:cstheme="minorHAnsi"/>
                <w:sz w:val="22"/>
              </w:rPr>
              <w:t>Experience of consortium working together previously on similar projects (where applicable)</w:t>
            </w:r>
          </w:p>
          <w:p w:rsidRPr="00E578C5" w:rsidR="00F853D1" w:rsidP="00F853D1" w:rsidRDefault="00F853D1" w14:paraId="1CE33CA1" w14:textId="2E7391F9">
            <w:pPr>
              <w:pStyle w:val="ListParagraph"/>
              <w:spacing w:line="240" w:lineRule="auto"/>
              <w:ind w:left="360"/>
              <w:jc w:val="both"/>
              <w:rPr>
                <w:rFonts w:asciiTheme="minorHAnsi" w:hAnsiTheme="minorHAnsi" w:cstheme="minorHAnsi"/>
                <w:sz w:val="22"/>
              </w:rPr>
            </w:pPr>
          </w:p>
        </w:tc>
        <w:tc>
          <w:tcPr>
            <w:tcW w:w="1260" w:type="dxa"/>
            <w:tcMar/>
            <w:vAlign w:val="center"/>
          </w:tcPr>
          <w:p w:rsidRPr="00D412F1" w:rsidR="00F853D1" w:rsidP="360AFE85" w:rsidRDefault="00F853D1" w14:paraId="7C91D045" w14:textId="085E3B14">
            <w:pPr>
              <w:spacing w:line="240" w:lineRule="auto"/>
              <w:jc w:val="center"/>
              <w:rPr>
                <w:rFonts w:ascii="Calibri" w:hAnsi="Calibri" w:cs="Calibri" w:asciiTheme="minorAscii" w:hAnsiTheme="minorAscii" w:cstheme="minorAscii"/>
                <w:b w:val="1"/>
                <w:bCs w:val="1"/>
              </w:rPr>
            </w:pPr>
            <w:r w:rsidRPr="360AFE85" w:rsidR="4BFD874B">
              <w:rPr>
                <w:rFonts w:ascii="Calibri" w:hAnsi="Calibri" w:cs="Calibri" w:asciiTheme="minorAscii" w:hAnsiTheme="minorAscii" w:cstheme="minorAscii"/>
                <w:b w:val="1"/>
                <w:bCs w:val="1"/>
              </w:rPr>
              <w:t>3</w:t>
            </w:r>
            <w:r w:rsidRPr="360AFE85" w:rsidR="2AAEAE86">
              <w:rPr>
                <w:rFonts w:ascii="Calibri" w:hAnsi="Calibri" w:cs="Calibri" w:asciiTheme="minorAscii" w:hAnsiTheme="minorAscii" w:cstheme="minorAscii"/>
                <w:b w:val="1"/>
                <w:bCs w:val="1"/>
              </w:rPr>
              <w:t>0</w:t>
            </w:r>
          </w:p>
        </w:tc>
        <w:tc>
          <w:tcPr>
            <w:tcW w:w="1227" w:type="dxa"/>
            <w:tcMar/>
            <w:vAlign w:val="center"/>
          </w:tcPr>
          <w:p w:rsidRPr="00D412F1" w:rsidR="00F853D1" w:rsidP="00F853D1" w:rsidRDefault="00F853D1" w14:paraId="396DB99B" w14:textId="4756C0FA">
            <w:pPr>
              <w:spacing w:line="240" w:lineRule="auto"/>
              <w:jc w:val="center"/>
              <w:rPr>
                <w:rFonts w:asciiTheme="minorHAnsi" w:hAnsiTheme="minorHAnsi" w:cstheme="minorHAnsi"/>
                <w:b/>
                <w:bCs/>
              </w:rPr>
            </w:pPr>
            <w:r w:rsidRPr="00D412F1">
              <w:rPr>
                <w:rFonts w:asciiTheme="minorHAnsi" w:hAnsiTheme="minorHAnsi" w:cstheme="minorHAnsi"/>
                <w:b/>
                <w:bCs/>
              </w:rPr>
              <w:t>5</w:t>
            </w:r>
          </w:p>
        </w:tc>
      </w:tr>
      <w:tr w:rsidRPr="00D412F1" w:rsidR="00F853D1" w:rsidTr="360AFE85" w14:paraId="26C1F758" w14:textId="70AC00C8">
        <w:trPr>
          <w:trHeight w:val="3400"/>
        </w:trPr>
        <w:tc>
          <w:tcPr>
            <w:tcW w:w="742" w:type="dxa"/>
            <w:tcMar/>
          </w:tcPr>
          <w:p w:rsidRPr="00D412F1" w:rsidR="00F853D1" w:rsidP="00F853D1" w:rsidRDefault="00085F8A" w14:paraId="3D4328B9" w14:textId="2F0D2C3E">
            <w:pPr>
              <w:spacing w:line="240" w:lineRule="auto"/>
              <w:jc w:val="center"/>
              <w:rPr>
                <w:rFonts w:asciiTheme="minorHAnsi" w:hAnsiTheme="minorHAnsi"/>
                <w:b/>
              </w:rPr>
            </w:pPr>
            <w:r w:rsidRPr="65787C76">
              <w:rPr>
                <w:rFonts w:asciiTheme="minorHAnsi" w:hAnsiTheme="minorHAnsi"/>
                <w:b/>
                <w:bCs/>
              </w:rPr>
              <w:t>4</w:t>
            </w:r>
          </w:p>
        </w:tc>
        <w:tc>
          <w:tcPr>
            <w:tcW w:w="7545" w:type="dxa"/>
            <w:tcMar/>
          </w:tcPr>
          <w:p w:rsidRPr="00116458" w:rsidR="00F853D1" w:rsidP="360AFE85" w:rsidRDefault="1E0F7835" w14:paraId="0B65B557" w14:textId="198303B1">
            <w:pPr>
              <w:spacing w:line="240" w:lineRule="auto"/>
              <w:jc w:val="center"/>
              <w:rPr>
                <w:rFonts w:ascii="Calibri" w:hAnsi="Calibri" w:asciiTheme="minorAscii" w:hAnsiTheme="minorAscii"/>
              </w:rPr>
            </w:pPr>
            <w:r w:rsidRPr="360AFE85" w:rsidR="1E0F7835">
              <w:rPr>
                <w:rFonts w:ascii="Calibri" w:hAnsi="Calibri" w:asciiTheme="minorAscii" w:hAnsiTheme="minorAscii"/>
                <w:b w:val="1"/>
                <w:bCs w:val="1"/>
              </w:rPr>
              <w:t xml:space="preserve">Project </w:t>
            </w:r>
            <w:r w:rsidRPr="360AFE85" w:rsidR="003E0168">
              <w:rPr>
                <w:rFonts w:ascii="Calibri" w:hAnsi="Calibri" w:asciiTheme="minorAscii" w:hAnsiTheme="minorAscii"/>
                <w:b w:val="1"/>
                <w:bCs w:val="1"/>
              </w:rPr>
              <w:t>m</w:t>
            </w:r>
            <w:r w:rsidRPr="360AFE85" w:rsidR="1E0F7835">
              <w:rPr>
                <w:rFonts w:ascii="Calibri" w:hAnsi="Calibri" w:asciiTheme="minorAscii" w:hAnsiTheme="minorAscii"/>
                <w:b w:val="1"/>
                <w:bCs w:val="1"/>
              </w:rPr>
              <w:t>anagement</w:t>
            </w:r>
            <w:r w:rsidRPr="360AFE85" w:rsidR="1350F199">
              <w:rPr>
                <w:rFonts w:ascii="Calibri" w:hAnsi="Calibri" w:asciiTheme="minorAscii" w:hAnsiTheme="minorAscii"/>
                <w:b w:val="1"/>
                <w:bCs w:val="1"/>
              </w:rPr>
              <w:t xml:space="preserve"> and assurance</w:t>
            </w:r>
          </w:p>
          <w:p w:rsidR="00F853D1" w:rsidP="360AFE85" w:rsidRDefault="1350F199" w14:paraId="74E0AC44" w14:textId="6902C47D">
            <w:pPr>
              <w:pStyle w:val="ListParagraph"/>
              <w:numPr>
                <w:ilvl w:val="0"/>
                <w:numId w:val="7"/>
              </w:numPr>
              <w:spacing w:line="240" w:lineRule="auto"/>
              <w:rPr>
                <w:rFonts w:ascii="Calibri" w:hAnsi="Calibri" w:eastAsia="Calibri" w:cs="Calibri"/>
                <w:color w:val="000000" w:themeColor="text1"/>
                <w:sz w:val="22"/>
                <w:szCs w:val="22"/>
              </w:rPr>
            </w:pPr>
            <w:r w:rsidRPr="360AFE85" w:rsidR="1350F199">
              <w:rPr>
                <w:rFonts w:ascii="Calibri" w:hAnsi="Calibri" w:eastAsia="Calibri" w:cs="Calibri"/>
                <w:color w:val="000000" w:themeColor="text1" w:themeTint="FF" w:themeShade="FF"/>
                <w:sz w:val="22"/>
                <w:szCs w:val="22"/>
              </w:rPr>
              <w:t>Effectiveness of quality assurance and project management techniques to deliver high quality project outputs on time and on budget</w:t>
            </w:r>
          </w:p>
          <w:p w:rsidRPr="00461B67" w:rsidR="001610E7" w:rsidP="360AFE85" w:rsidRDefault="001610E7" w14:paraId="292C89D9" w14:textId="279C36A8">
            <w:pPr>
              <w:pStyle w:val="ListParagraph"/>
              <w:numPr>
                <w:ilvl w:val="0"/>
                <w:numId w:val="7"/>
              </w:numPr>
              <w:spacing w:line="240" w:lineRule="auto"/>
              <w:rPr>
                <w:rFonts w:ascii="Calibri" w:hAnsi="Calibri" w:asciiTheme="minorAscii" w:hAnsiTheme="minorAscii"/>
                <w:sz w:val="22"/>
                <w:szCs w:val="22"/>
              </w:rPr>
            </w:pPr>
            <w:r w:rsidRPr="360AFE85" w:rsidR="612E2F1A">
              <w:rPr>
                <w:rFonts w:ascii="Calibri" w:hAnsi="Calibri" w:asciiTheme="minorAscii" w:hAnsiTheme="minorAscii"/>
                <w:sz w:val="22"/>
                <w:szCs w:val="22"/>
              </w:rPr>
              <w:t>Clear project programme with suitable proposed resource and personnel allocation for each method task</w:t>
            </w:r>
          </w:p>
          <w:p w:rsidRPr="00116458" w:rsidR="00F853D1" w:rsidP="360AFE85" w:rsidRDefault="1350F199" w14:paraId="1209798B" w14:textId="132BDC1C">
            <w:pPr>
              <w:pStyle w:val="ListParagraph"/>
              <w:numPr>
                <w:ilvl w:val="0"/>
                <w:numId w:val="7"/>
              </w:numPr>
              <w:spacing w:line="240" w:lineRule="auto"/>
              <w:rPr>
                <w:rFonts w:ascii="Calibri" w:hAnsi="Calibri" w:eastAsia="Calibri" w:cs="Calibri"/>
                <w:color w:val="000000" w:themeColor="text1"/>
                <w:sz w:val="22"/>
                <w:szCs w:val="22"/>
              </w:rPr>
            </w:pPr>
            <w:r w:rsidRPr="360AFE85" w:rsidR="1350F199">
              <w:rPr>
                <w:rFonts w:ascii="Calibri" w:hAnsi="Calibri" w:eastAsia="Calibri" w:cs="Calibri"/>
                <w:color w:val="000000" w:themeColor="text1" w:themeTint="FF" w:themeShade="FF"/>
                <w:sz w:val="22"/>
                <w:szCs w:val="22"/>
              </w:rPr>
              <w:t>Demonstrate how the team will effectively work together and the role and responsibilities of the lead consultant to manage this</w:t>
            </w:r>
          </w:p>
          <w:p w:rsidR="00461B67" w:rsidP="00461B67" w:rsidRDefault="1350F199" w14:paraId="41599FA4" w14:textId="77777777">
            <w:pPr>
              <w:pStyle w:val="ListParagraph"/>
              <w:numPr>
                <w:ilvl w:val="0"/>
                <w:numId w:val="7"/>
              </w:numPr>
              <w:spacing w:line="240" w:lineRule="auto"/>
              <w:rPr>
                <w:rFonts w:ascii="Calibri" w:hAnsi="Calibri" w:eastAsia="Calibri" w:cs="Calibri"/>
                <w:color w:val="000000" w:themeColor="text1"/>
                <w:sz w:val="22"/>
              </w:rPr>
            </w:pPr>
            <w:r w:rsidRPr="65787C76">
              <w:rPr>
                <w:rFonts w:ascii="Calibri" w:hAnsi="Calibri" w:eastAsia="Calibri" w:cs="Calibri"/>
                <w:color w:val="000000" w:themeColor="text1"/>
                <w:sz w:val="22"/>
              </w:rPr>
              <w:t>Indication of how project ‘success’ will be defined, continually monitored and evaluated throughout the course of the project</w:t>
            </w:r>
          </w:p>
          <w:p w:rsidRPr="00461B67" w:rsidR="00F853D1" w:rsidP="360AFE85" w:rsidRDefault="1350F199" w14:paraId="3E6100C0" w14:textId="7D69E0A7">
            <w:pPr>
              <w:pStyle w:val="ListParagraph"/>
              <w:numPr>
                <w:ilvl w:val="0"/>
                <w:numId w:val="7"/>
              </w:numPr>
              <w:spacing w:line="240" w:lineRule="auto"/>
              <w:rPr>
                <w:rFonts w:ascii="Calibri" w:hAnsi="Calibri" w:eastAsia="Calibri" w:cs="Calibri"/>
                <w:color w:val="000000" w:themeColor="text1"/>
                <w:sz w:val="22"/>
                <w:szCs w:val="22"/>
              </w:rPr>
            </w:pPr>
            <w:r w:rsidRPr="360AFE85" w:rsidR="1350F199">
              <w:rPr>
                <w:rFonts w:ascii="Calibri" w:hAnsi="Calibri" w:eastAsia="Calibri" w:cs="Calibri"/>
                <w:color w:val="000000" w:themeColor="text1" w:themeTint="FF" w:themeShade="FF"/>
                <w:sz w:val="22"/>
                <w:szCs w:val="22"/>
              </w:rPr>
              <w:t xml:space="preserve">Demonstrate actions that would be taken to </w:t>
            </w:r>
            <w:r w:rsidRPr="360AFE85" w:rsidR="1350F199">
              <w:rPr>
                <w:rFonts w:ascii="Calibri" w:hAnsi="Calibri" w:eastAsia="Calibri" w:cs="Calibri"/>
                <w:color w:val="000000" w:themeColor="text1" w:themeTint="FF" w:themeShade="FF"/>
                <w:sz w:val="22"/>
                <w:szCs w:val="22"/>
              </w:rPr>
              <w:t>identify</w:t>
            </w:r>
            <w:r w:rsidRPr="360AFE85" w:rsidR="1350F199">
              <w:rPr>
                <w:rFonts w:ascii="Calibri" w:hAnsi="Calibri" w:eastAsia="Calibri" w:cs="Calibri"/>
                <w:color w:val="000000" w:themeColor="text1" w:themeTint="FF" w:themeShade="FF"/>
                <w:sz w:val="22"/>
                <w:szCs w:val="22"/>
              </w:rPr>
              <w:t xml:space="preserve"> and address any potential risks and slippages within the project programme</w:t>
            </w:r>
          </w:p>
          <w:p w:rsidRPr="00116458" w:rsidR="006E1C18" w:rsidP="00461B67" w:rsidRDefault="006E1C18" w14:paraId="1A683B0B" w14:textId="6EF72D35">
            <w:pPr>
              <w:pStyle w:val="ListParagraph"/>
              <w:spacing w:line="240" w:lineRule="auto"/>
              <w:ind w:left="360"/>
              <w:rPr>
                <w:rFonts w:ascii="Calibri" w:hAnsi="Calibri" w:eastAsia="Calibri" w:cs="Calibri"/>
                <w:color w:val="000000" w:themeColor="text1"/>
                <w:sz w:val="22"/>
              </w:rPr>
            </w:pPr>
          </w:p>
        </w:tc>
        <w:tc>
          <w:tcPr>
            <w:tcW w:w="1260" w:type="dxa"/>
            <w:tcMar/>
            <w:vAlign w:val="center"/>
          </w:tcPr>
          <w:p w:rsidR="00F853D1" w:rsidP="00F853D1" w:rsidRDefault="00F853D1" w14:paraId="04082E14" w14:textId="77777777">
            <w:pPr>
              <w:spacing w:line="240" w:lineRule="auto"/>
              <w:jc w:val="center"/>
              <w:rPr>
                <w:rFonts w:asciiTheme="minorHAnsi" w:hAnsiTheme="minorHAnsi" w:cstheme="minorHAnsi"/>
                <w:b/>
                <w:bCs/>
              </w:rPr>
            </w:pPr>
          </w:p>
          <w:p w:rsidRPr="00D412F1" w:rsidR="00F853D1" w:rsidP="00F853D1" w:rsidRDefault="00F853D1" w14:paraId="0479B91D" w14:textId="0B6918B9">
            <w:pPr>
              <w:spacing w:line="240" w:lineRule="auto"/>
              <w:jc w:val="center"/>
              <w:rPr>
                <w:rFonts w:asciiTheme="minorHAnsi" w:hAnsiTheme="minorHAnsi" w:cstheme="minorHAnsi"/>
                <w:b/>
                <w:bCs/>
              </w:rPr>
            </w:pPr>
            <w:r w:rsidRPr="00D412F1">
              <w:rPr>
                <w:rFonts w:asciiTheme="minorHAnsi" w:hAnsiTheme="minorHAnsi" w:cstheme="minorHAnsi"/>
                <w:b/>
                <w:bCs/>
              </w:rPr>
              <w:t>1</w:t>
            </w:r>
            <w:r>
              <w:rPr>
                <w:rFonts w:asciiTheme="minorHAnsi" w:hAnsiTheme="minorHAnsi" w:cstheme="minorHAnsi"/>
                <w:b/>
                <w:bCs/>
              </w:rPr>
              <w:t>0</w:t>
            </w:r>
          </w:p>
          <w:p w:rsidRPr="00D412F1" w:rsidR="00F853D1" w:rsidP="00F853D1" w:rsidRDefault="00F853D1" w14:paraId="20C36F7B" w14:textId="77777777">
            <w:pPr>
              <w:spacing w:line="240" w:lineRule="auto"/>
              <w:jc w:val="center"/>
              <w:rPr>
                <w:rFonts w:asciiTheme="minorHAnsi" w:hAnsiTheme="minorHAnsi" w:cstheme="minorHAnsi"/>
              </w:rPr>
            </w:pPr>
          </w:p>
        </w:tc>
        <w:tc>
          <w:tcPr>
            <w:tcW w:w="1227" w:type="dxa"/>
            <w:tcMar/>
            <w:vAlign w:val="center"/>
          </w:tcPr>
          <w:p w:rsidRPr="00D412F1" w:rsidR="00F853D1" w:rsidP="00F853D1" w:rsidRDefault="00F853D1" w14:paraId="11A6FF75" w14:textId="5B65384B">
            <w:pPr>
              <w:spacing w:line="240" w:lineRule="auto"/>
              <w:jc w:val="center"/>
              <w:rPr>
                <w:rFonts w:asciiTheme="minorHAnsi" w:hAnsiTheme="minorHAnsi" w:cstheme="minorHAnsi"/>
                <w:b/>
                <w:bCs/>
              </w:rPr>
            </w:pPr>
            <w:r w:rsidRPr="00D412F1">
              <w:rPr>
                <w:rFonts w:asciiTheme="minorHAnsi" w:hAnsiTheme="minorHAnsi" w:cstheme="minorHAnsi"/>
                <w:b/>
                <w:bCs/>
              </w:rPr>
              <w:t>5</w:t>
            </w:r>
          </w:p>
        </w:tc>
      </w:tr>
      <w:tr w:rsidRPr="00D412F1" w:rsidR="00F853D1" w:rsidTr="360AFE85" w14:paraId="60EC42D8" w14:textId="45E6ACD7">
        <w:trPr>
          <w:trHeight w:val="482"/>
        </w:trPr>
        <w:tc>
          <w:tcPr>
            <w:tcW w:w="742" w:type="dxa"/>
            <w:tcMar/>
          </w:tcPr>
          <w:p w:rsidRPr="00D412F1" w:rsidR="00F853D1" w:rsidP="00F853D1" w:rsidRDefault="00F853D1" w14:paraId="2ECB9515" w14:textId="77777777">
            <w:pPr>
              <w:spacing w:line="240" w:lineRule="auto"/>
              <w:jc w:val="center"/>
              <w:rPr>
                <w:rFonts w:asciiTheme="minorHAnsi" w:hAnsiTheme="minorHAnsi" w:cstheme="minorHAnsi"/>
                <w:b/>
                <w:bCs/>
              </w:rPr>
            </w:pPr>
            <w:r w:rsidRPr="00D412F1">
              <w:rPr>
                <w:rFonts w:asciiTheme="minorHAnsi" w:hAnsiTheme="minorHAnsi" w:cstheme="minorHAnsi"/>
                <w:b/>
                <w:bCs/>
              </w:rPr>
              <w:t>5</w:t>
            </w:r>
          </w:p>
        </w:tc>
        <w:tc>
          <w:tcPr>
            <w:tcW w:w="7545" w:type="dxa"/>
            <w:tcMar/>
          </w:tcPr>
          <w:p w:rsidR="00F853D1" w:rsidP="65787C76" w:rsidRDefault="00F853D1" w14:paraId="45C45F05" w14:textId="5D487CEA">
            <w:pPr>
              <w:spacing w:line="240" w:lineRule="auto"/>
              <w:ind w:hanging="720"/>
              <w:jc w:val="center"/>
              <w:rPr>
                <w:rFonts w:asciiTheme="minorHAnsi" w:hAnsiTheme="minorHAnsi"/>
                <w:b/>
                <w:bCs/>
              </w:rPr>
            </w:pPr>
            <w:r w:rsidRPr="65787C76">
              <w:rPr>
                <w:rFonts w:asciiTheme="minorHAnsi" w:hAnsiTheme="minorHAnsi"/>
                <w:b/>
                <w:bCs/>
              </w:rPr>
              <w:t>Achieving social value</w:t>
            </w:r>
            <w:r w:rsidRPr="65787C76" w:rsidR="30204283">
              <w:rPr>
                <w:rFonts w:asciiTheme="minorHAnsi" w:hAnsiTheme="minorHAnsi"/>
                <w:b/>
                <w:bCs/>
              </w:rPr>
              <w:t>,</w:t>
            </w:r>
            <w:r w:rsidRPr="65787C76" w:rsidR="3F1442C4">
              <w:rPr>
                <w:rFonts w:asciiTheme="minorHAnsi" w:hAnsiTheme="minorHAnsi"/>
                <w:b/>
                <w:bCs/>
              </w:rPr>
              <w:t xml:space="preserve"> equality, diversity and inclusion</w:t>
            </w:r>
          </w:p>
          <w:p w:rsidRPr="00D412F1" w:rsidR="00582EC0" w:rsidP="360AFE85" w:rsidRDefault="00582EC0" w14:paraId="1AAFAA9F" w14:textId="77777777">
            <w:pPr>
              <w:pStyle w:val="ListParagraph"/>
              <w:numPr>
                <w:ilvl w:val="0"/>
                <w:numId w:val="8"/>
              </w:numPr>
              <w:spacing w:line="240" w:lineRule="auto"/>
              <w:rPr>
                <w:rFonts w:ascii="Calibri" w:hAnsi="Calibri" w:cs="Calibri" w:asciiTheme="minorAscii" w:hAnsiTheme="minorAscii" w:cstheme="minorAscii"/>
                <w:sz w:val="22"/>
                <w:szCs w:val="22"/>
              </w:rPr>
            </w:pPr>
            <w:r w:rsidRPr="360AFE85" w:rsidR="22B5F9BB">
              <w:rPr>
                <w:rFonts w:ascii="Calibri" w:hAnsi="Calibri" w:cs="Calibri" w:asciiTheme="minorAscii" w:hAnsiTheme="minorAscii" w:cstheme="minorAscii"/>
                <w:sz w:val="22"/>
                <w:szCs w:val="22"/>
              </w:rPr>
              <w:t>Commits to paying London Living Wage (to contract and sub-contract employees)</w:t>
            </w:r>
          </w:p>
          <w:p w:rsidR="00F853D1" w:rsidP="360AFE85" w:rsidRDefault="3F1442C4" w14:paraId="60E43927" w14:textId="2A452BA2">
            <w:pPr>
              <w:numPr>
                <w:ilvl w:val="0"/>
                <w:numId w:val="8"/>
              </w:numPr>
              <w:spacing w:line="240" w:lineRule="auto"/>
              <w:rPr>
                <w:rFonts w:ascii="Calibri" w:hAnsi="Calibri" w:asciiTheme="minorAscii" w:hAnsiTheme="minorAscii"/>
              </w:rPr>
            </w:pPr>
            <w:r w:rsidRPr="360AFE85" w:rsidR="65641C08">
              <w:rPr>
                <w:rFonts w:ascii="Calibri" w:hAnsi="Calibri" w:eastAsia="Calibri" w:cs="Calibri"/>
              </w:rPr>
              <w:t>Understanding of local equalit</w:t>
            </w:r>
            <w:r w:rsidRPr="360AFE85" w:rsidR="3BF099E9">
              <w:rPr>
                <w:rFonts w:ascii="Calibri" w:hAnsi="Calibri" w:eastAsia="Calibri" w:cs="Calibri"/>
              </w:rPr>
              <w:t>y</w:t>
            </w:r>
            <w:r w:rsidRPr="360AFE85" w:rsidR="65641C08">
              <w:rPr>
                <w:rFonts w:ascii="Calibri" w:hAnsi="Calibri" w:eastAsia="Calibri" w:cs="Calibri"/>
              </w:rPr>
              <w:t>, diversity and inclusion issues and opportunities based on interpretation of the project aims, ambition and vision for the area</w:t>
            </w:r>
          </w:p>
          <w:p w:rsidR="00F853D1" w:rsidP="00A13194" w:rsidRDefault="3F1442C4" w14:paraId="30463E59" w14:textId="29121DB5">
            <w:pPr>
              <w:pStyle w:val="ListParagraph"/>
              <w:numPr>
                <w:ilvl w:val="0"/>
                <w:numId w:val="8"/>
              </w:numPr>
              <w:spacing w:line="240" w:lineRule="auto"/>
              <w:rPr>
                <w:rFonts w:asciiTheme="minorHAnsi" w:hAnsiTheme="minorHAnsi"/>
                <w:sz w:val="22"/>
              </w:rPr>
            </w:pPr>
            <w:r w:rsidRPr="65787C76">
              <w:rPr>
                <w:rFonts w:ascii="Calibri" w:hAnsi="Calibri" w:eastAsia="Calibri" w:cs="Calibri"/>
                <w:sz w:val="22"/>
              </w:rPr>
              <w:t>Approach to collaborating with groups (with protected characteristics) within the existing community who are historically under-represented in the authorship of the shared, local built environment</w:t>
            </w:r>
          </w:p>
          <w:p w:rsidRPr="00551E9A" w:rsidR="00F853D1" w:rsidP="360AFE85" w:rsidRDefault="00F853D1" w14:paraId="3D0BDBD5" w14:textId="07ED8CAB">
            <w:pPr>
              <w:pStyle w:val="ListParagraph"/>
              <w:numPr>
                <w:ilvl w:val="0"/>
                <w:numId w:val="8"/>
              </w:numPr>
              <w:spacing w:before="240" w:after="240" w:line="240" w:lineRule="auto"/>
              <w:rPr>
                <w:rFonts w:ascii="Calibri" w:hAnsi="Calibri" w:eastAsia="Calibri" w:cs="Calibri"/>
                <w:sz w:val="22"/>
                <w:szCs w:val="22"/>
              </w:rPr>
            </w:pPr>
            <w:r w:rsidRPr="360AFE85" w:rsidR="4BFD874B">
              <w:rPr>
                <w:rFonts w:ascii="Calibri" w:hAnsi="Calibri" w:asciiTheme="minorAscii" w:hAnsiTheme="minorAscii"/>
                <w:sz w:val="22"/>
                <w:szCs w:val="22"/>
              </w:rPr>
              <w:t>Demonstrate a commitment towards supporting local workforce</w:t>
            </w:r>
            <w:r w:rsidRPr="360AFE85" w:rsidR="0CFF2080">
              <w:rPr>
                <w:rFonts w:ascii="Calibri" w:hAnsi="Calibri" w:asciiTheme="minorAscii" w:hAnsiTheme="minorAscii"/>
                <w:sz w:val="22"/>
                <w:szCs w:val="22"/>
              </w:rPr>
              <w:t>s</w:t>
            </w:r>
            <w:r w:rsidRPr="360AFE85" w:rsidR="4BFD874B">
              <w:rPr>
                <w:rFonts w:ascii="Calibri" w:hAnsi="Calibri" w:asciiTheme="minorAscii" w:hAnsiTheme="minorAscii"/>
                <w:sz w:val="22"/>
                <w:szCs w:val="22"/>
              </w:rPr>
              <w:t xml:space="preserve"> and promoting training, up-</w:t>
            </w:r>
            <w:r w:rsidRPr="360AFE85" w:rsidR="4BFD874B">
              <w:rPr>
                <w:rFonts w:ascii="Calibri" w:hAnsi="Calibri" w:asciiTheme="minorAscii" w:hAnsiTheme="minorAscii"/>
                <w:sz w:val="22"/>
                <w:szCs w:val="22"/>
              </w:rPr>
              <w:t>skilling</w:t>
            </w:r>
            <w:r w:rsidRPr="360AFE85" w:rsidR="4BFD874B">
              <w:rPr>
                <w:rFonts w:ascii="Calibri" w:hAnsi="Calibri" w:asciiTheme="minorAscii" w:hAnsiTheme="minorAscii"/>
                <w:sz w:val="22"/>
                <w:szCs w:val="22"/>
              </w:rPr>
              <w:t xml:space="preserve"> and work experience opportunities for the local community (particularly but not exclusively to young residents)</w:t>
            </w:r>
          </w:p>
          <w:p w:rsidRPr="00551E9A" w:rsidR="00F853D1" w:rsidP="360AFE85" w:rsidRDefault="00F853D1" w14:paraId="18B35D7A" w14:textId="491A32C9">
            <w:pPr>
              <w:pStyle w:val="ListParagraph"/>
              <w:numPr>
                <w:ilvl w:val="0"/>
                <w:numId w:val="8"/>
              </w:numPr>
              <w:spacing w:before="240" w:after="240" w:line="240" w:lineRule="auto"/>
              <w:rPr>
                <w:rFonts w:ascii="Calibri" w:hAnsi="Calibri" w:eastAsia="Calibri" w:cs="Calibri"/>
                <w:sz w:val="22"/>
                <w:szCs w:val="22"/>
              </w:rPr>
            </w:pPr>
            <w:r w:rsidRPr="360AFE85" w:rsidR="46C329B3">
              <w:rPr>
                <w:rFonts w:ascii="Calibri" w:hAnsi="Calibri" w:eastAsia="Calibri" w:cs="Calibri"/>
                <w:sz w:val="22"/>
                <w:szCs w:val="22"/>
              </w:rPr>
              <w:t>Outline your a</w:t>
            </w:r>
            <w:r w:rsidRPr="360AFE85" w:rsidR="4BFD874B">
              <w:rPr>
                <w:rFonts w:ascii="Calibri" w:hAnsi="Calibri" w:eastAsia="Calibri" w:cs="Calibri"/>
                <w:sz w:val="22"/>
                <w:szCs w:val="22"/>
              </w:rPr>
              <w:t xml:space="preserve">pproach to designing for the various needs of the project users, existing local </w:t>
            </w:r>
            <w:r w:rsidRPr="360AFE85" w:rsidR="4BFD874B">
              <w:rPr>
                <w:rFonts w:ascii="Calibri" w:hAnsi="Calibri" w:eastAsia="Calibri" w:cs="Calibri"/>
                <w:sz w:val="22"/>
                <w:szCs w:val="22"/>
              </w:rPr>
              <w:t>communities</w:t>
            </w:r>
            <w:r w:rsidRPr="360AFE85" w:rsidR="4BFD874B">
              <w:rPr>
                <w:rFonts w:ascii="Calibri" w:hAnsi="Calibri" w:eastAsia="Calibri" w:cs="Calibri"/>
                <w:sz w:val="22"/>
                <w:szCs w:val="22"/>
              </w:rPr>
              <w:t xml:space="preserve"> and future community needs, with specific regard to promoting physical, </w:t>
            </w:r>
            <w:r w:rsidRPr="360AFE85" w:rsidR="4BFD874B">
              <w:rPr>
                <w:rFonts w:ascii="Calibri" w:hAnsi="Calibri" w:eastAsia="Calibri" w:cs="Calibri"/>
                <w:sz w:val="22"/>
                <w:szCs w:val="22"/>
              </w:rPr>
              <w:t>social</w:t>
            </w:r>
            <w:r w:rsidRPr="360AFE85" w:rsidR="4BFD874B">
              <w:rPr>
                <w:rFonts w:ascii="Calibri" w:hAnsi="Calibri" w:eastAsia="Calibri" w:cs="Calibri"/>
                <w:sz w:val="22"/>
                <w:szCs w:val="22"/>
              </w:rPr>
              <w:t xml:space="preserve"> and economic accessibilit</w:t>
            </w:r>
            <w:r w:rsidRPr="360AFE85" w:rsidR="4BFD874B">
              <w:rPr>
                <w:rFonts w:ascii="Calibri" w:hAnsi="Calibri" w:eastAsia="Calibri" w:cs="Calibri"/>
                <w:sz w:val="22"/>
                <w:szCs w:val="22"/>
              </w:rPr>
              <w:t>y</w:t>
            </w:r>
          </w:p>
          <w:p w:rsidR="382E42A3" w:rsidP="360AFE85" w:rsidRDefault="382E42A3" w14:paraId="749A7C19" w14:textId="01CA7FBD">
            <w:pPr>
              <w:pStyle w:val="ListParagraph"/>
              <w:numPr>
                <w:ilvl w:val="0"/>
                <w:numId w:val="8"/>
              </w:numPr>
              <w:spacing w:line="240" w:lineRule="auto"/>
              <w:rPr>
                <w:rFonts w:ascii="Calibri" w:hAnsi="Calibri" w:cs="Calibri" w:asciiTheme="minorAscii" w:hAnsiTheme="minorAscii" w:cstheme="minorAscii"/>
                <w:sz w:val="22"/>
                <w:szCs w:val="22"/>
              </w:rPr>
            </w:pPr>
            <w:r w:rsidRPr="360AFE85" w:rsidR="382E42A3">
              <w:rPr>
                <w:rFonts w:ascii="Calibri" w:hAnsi="Calibri" w:cs="Calibri" w:asciiTheme="minorAscii" w:hAnsiTheme="minorAscii" w:cstheme="minorAscii"/>
                <w:sz w:val="22"/>
                <w:szCs w:val="22"/>
              </w:rPr>
              <w:t>Responds to the Councils’ declaration of a climate emergency as part of the project approach and proposals, including but not limited to addressing waste reduction, sustainable transport, elimination of the use of single-use plastic, carbon footprint reduction, and air quality concerns</w:t>
            </w:r>
          </w:p>
          <w:p w:rsidRPr="00D412F1" w:rsidR="00F853D1" w:rsidP="00F853D1" w:rsidRDefault="00F853D1" w14:paraId="38EF5FC8" w14:textId="2795CDA2">
            <w:pPr>
              <w:pStyle w:val="ListParagraph"/>
              <w:spacing w:line="240" w:lineRule="auto"/>
              <w:ind w:left="360"/>
              <w:rPr>
                <w:rFonts w:asciiTheme="minorHAnsi" w:hAnsiTheme="minorHAnsi" w:cstheme="minorHAnsi"/>
                <w:sz w:val="22"/>
              </w:rPr>
            </w:pPr>
          </w:p>
        </w:tc>
        <w:tc>
          <w:tcPr>
            <w:tcW w:w="1260" w:type="dxa"/>
            <w:tcMar/>
            <w:vAlign w:val="center"/>
          </w:tcPr>
          <w:p w:rsidRPr="00D412F1" w:rsidR="00F853D1" w:rsidP="00F853D1" w:rsidRDefault="00F853D1" w14:paraId="0BAA40EA" w14:textId="77777777">
            <w:pPr>
              <w:spacing w:line="240" w:lineRule="auto"/>
              <w:jc w:val="center"/>
              <w:rPr>
                <w:rFonts w:asciiTheme="minorHAnsi" w:hAnsiTheme="minorHAnsi" w:cstheme="minorHAnsi"/>
                <w:b/>
                <w:bCs/>
              </w:rPr>
            </w:pPr>
          </w:p>
          <w:p w:rsidRPr="00D412F1" w:rsidR="00F853D1" w:rsidP="00F853D1" w:rsidRDefault="00F853D1" w14:paraId="2EEABEC9" w14:textId="77777777">
            <w:pPr>
              <w:spacing w:line="240" w:lineRule="auto"/>
              <w:jc w:val="center"/>
              <w:rPr>
                <w:rFonts w:asciiTheme="minorHAnsi" w:hAnsiTheme="minorHAnsi" w:cstheme="minorHAnsi"/>
                <w:b/>
                <w:bCs/>
              </w:rPr>
            </w:pPr>
          </w:p>
          <w:p w:rsidRPr="00D412F1" w:rsidR="00F853D1" w:rsidP="00F853D1" w:rsidRDefault="00F853D1" w14:paraId="3FF2DDD2" w14:textId="77777777">
            <w:pPr>
              <w:spacing w:line="240" w:lineRule="auto"/>
              <w:jc w:val="center"/>
              <w:rPr>
                <w:rFonts w:asciiTheme="minorHAnsi" w:hAnsiTheme="minorHAnsi" w:cstheme="minorHAnsi"/>
                <w:b/>
                <w:bCs/>
              </w:rPr>
            </w:pPr>
          </w:p>
          <w:p w:rsidR="00F853D1" w:rsidP="00F853D1" w:rsidRDefault="00F853D1" w14:paraId="37966E64" w14:textId="77777777">
            <w:pPr>
              <w:spacing w:line="240" w:lineRule="auto"/>
              <w:jc w:val="center"/>
              <w:rPr>
                <w:rFonts w:asciiTheme="minorHAnsi" w:hAnsiTheme="minorHAnsi" w:cstheme="minorHAnsi"/>
                <w:b/>
                <w:bCs/>
              </w:rPr>
            </w:pPr>
          </w:p>
          <w:p w:rsidR="00F853D1" w:rsidP="00F853D1" w:rsidRDefault="00F853D1" w14:paraId="59C27C43" w14:textId="77777777">
            <w:pPr>
              <w:spacing w:line="240" w:lineRule="auto"/>
              <w:jc w:val="center"/>
              <w:rPr>
                <w:rFonts w:asciiTheme="minorHAnsi" w:hAnsiTheme="minorHAnsi" w:cstheme="minorHAnsi"/>
                <w:b/>
                <w:bCs/>
              </w:rPr>
            </w:pPr>
          </w:p>
          <w:p w:rsidR="00F853D1" w:rsidP="00F853D1" w:rsidRDefault="00F853D1" w14:paraId="6BC6A305" w14:textId="77777777">
            <w:pPr>
              <w:spacing w:line="240" w:lineRule="auto"/>
              <w:jc w:val="center"/>
              <w:rPr>
                <w:rFonts w:asciiTheme="minorHAnsi" w:hAnsiTheme="minorHAnsi" w:cstheme="minorHAnsi"/>
                <w:b/>
                <w:bCs/>
              </w:rPr>
            </w:pPr>
          </w:p>
          <w:p w:rsidRPr="00D412F1" w:rsidR="00F853D1" w:rsidP="00F853D1" w:rsidRDefault="00F853D1" w14:paraId="2283E2E9" w14:textId="0073EC95">
            <w:pPr>
              <w:spacing w:line="240" w:lineRule="auto"/>
              <w:jc w:val="center"/>
              <w:rPr>
                <w:rFonts w:asciiTheme="minorHAnsi" w:hAnsiTheme="minorHAnsi"/>
                <w:b/>
              </w:rPr>
            </w:pPr>
            <w:r w:rsidRPr="65787C76">
              <w:rPr>
                <w:rFonts w:asciiTheme="minorHAnsi" w:hAnsiTheme="minorHAnsi"/>
                <w:b/>
                <w:bCs/>
              </w:rPr>
              <w:t>1</w:t>
            </w:r>
            <w:r w:rsidRPr="65787C76" w:rsidR="60D1CF65">
              <w:rPr>
                <w:rFonts w:asciiTheme="minorHAnsi" w:hAnsiTheme="minorHAnsi"/>
                <w:b/>
                <w:bCs/>
              </w:rPr>
              <w:t>5</w:t>
            </w:r>
          </w:p>
          <w:p w:rsidRPr="00D412F1" w:rsidR="00F853D1" w:rsidP="00F853D1" w:rsidRDefault="00F853D1" w14:paraId="5FEAD165" w14:textId="77777777">
            <w:pPr>
              <w:spacing w:line="240" w:lineRule="auto"/>
              <w:jc w:val="center"/>
              <w:rPr>
                <w:rFonts w:asciiTheme="minorHAnsi" w:hAnsiTheme="minorHAnsi" w:cstheme="minorHAnsi"/>
              </w:rPr>
            </w:pPr>
          </w:p>
          <w:p w:rsidRPr="00D412F1" w:rsidR="00F853D1" w:rsidP="00F853D1" w:rsidRDefault="00F853D1" w14:paraId="67E21EAC" w14:textId="77777777">
            <w:pPr>
              <w:spacing w:line="240" w:lineRule="auto"/>
              <w:jc w:val="center"/>
              <w:rPr>
                <w:rFonts w:asciiTheme="minorHAnsi" w:hAnsiTheme="minorHAnsi" w:cstheme="minorHAnsi"/>
              </w:rPr>
            </w:pPr>
          </w:p>
          <w:p w:rsidRPr="00D412F1" w:rsidR="00F853D1" w:rsidP="00F853D1" w:rsidRDefault="00F853D1" w14:paraId="1590C77C" w14:textId="77777777">
            <w:pPr>
              <w:spacing w:line="240" w:lineRule="auto"/>
              <w:jc w:val="center"/>
              <w:rPr>
                <w:rFonts w:asciiTheme="minorHAnsi" w:hAnsiTheme="minorHAnsi" w:cstheme="minorHAnsi"/>
              </w:rPr>
            </w:pPr>
          </w:p>
        </w:tc>
        <w:tc>
          <w:tcPr>
            <w:tcW w:w="1227" w:type="dxa"/>
            <w:tcMar/>
            <w:vAlign w:val="center"/>
          </w:tcPr>
          <w:p w:rsidR="00F853D1" w:rsidP="00F853D1" w:rsidRDefault="00F853D1" w14:paraId="73ABB56D" w14:textId="77777777">
            <w:pPr>
              <w:spacing w:line="240" w:lineRule="auto"/>
              <w:jc w:val="center"/>
              <w:rPr>
                <w:rFonts w:asciiTheme="minorHAnsi" w:hAnsiTheme="minorHAnsi" w:cstheme="minorHAnsi"/>
                <w:b/>
                <w:bCs/>
              </w:rPr>
            </w:pPr>
          </w:p>
          <w:p w:rsidR="00F853D1" w:rsidP="00F853D1" w:rsidRDefault="00F853D1" w14:paraId="6EC72088" w14:textId="77777777">
            <w:pPr>
              <w:spacing w:line="240" w:lineRule="auto"/>
              <w:jc w:val="center"/>
              <w:rPr>
                <w:rFonts w:asciiTheme="minorHAnsi" w:hAnsiTheme="minorHAnsi" w:cstheme="minorHAnsi"/>
                <w:b/>
                <w:bCs/>
              </w:rPr>
            </w:pPr>
          </w:p>
          <w:p w:rsidR="00F853D1" w:rsidP="00F853D1" w:rsidRDefault="00F853D1" w14:paraId="43FC5986" w14:textId="77777777">
            <w:pPr>
              <w:spacing w:line="240" w:lineRule="auto"/>
              <w:jc w:val="center"/>
              <w:rPr>
                <w:rFonts w:asciiTheme="minorHAnsi" w:hAnsiTheme="minorHAnsi" w:cstheme="minorHAnsi"/>
                <w:b/>
                <w:bCs/>
              </w:rPr>
            </w:pPr>
          </w:p>
          <w:p w:rsidRPr="00D412F1" w:rsidR="00F853D1" w:rsidP="00F853D1" w:rsidRDefault="00F853D1" w14:paraId="3D8191EB" w14:textId="6837E941">
            <w:pPr>
              <w:spacing w:line="240" w:lineRule="auto"/>
              <w:jc w:val="center"/>
              <w:rPr>
                <w:rFonts w:asciiTheme="minorHAnsi" w:hAnsiTheme="minorHAnsi"/>
                <w:b/>
              </w:rPr>
            </w:pPr>
            <w:r w:rsidRPr="65787C76">
              <w:rPr>
                <w:rFonts w:asciiTheme="minorHAnsi" w:hAnsiTheme="minorHAnsi"/>
                <w:b/>
              </w:rPr>
              <w:t>5</w:t>
            </w:r>
          </w:p>
        </w:tc>
      </w:tr>
      <w:tr w:rsidRPr="00D412F1" w:rsidR="00F853D1" w:rsidTr="360AFE85" w14:paraId="43FEC884" w14:textId="45DCAC13">
        <w:trPr>
          <w:trHeight w:val="482"/>
        </w:trPr>
        <w:tc>
          <w:tcPr>
            <w:tcW w:w="8287" w:type="dxa"/>
            <w:gridSpan w:val="2"/>
            <w:tcMar/>
          </w:tcPr>
          <w:p w:rsidRPr="00D412F1" w:rsidR="00F853D1" w:rsidP="00F853D1" w:rsidRDefault="00F853D1" w14:paraId="5718B313" w14:textId="6450EBEF">
            <w:pPr>
              <w:spacing w:line="240" w:lineRule="auto"/>
              <w:rPr>
                <w:rFonts w:asciiTheme="minorHAnsi" w:hAnsiTheme="minorHAnsi" w:cstheme="minorHAnsi"/>
                <w:b/>
                <w:bCs/>
              </w:rPr>
            </w:pPr>
            <w:r w:rsidRPr="00D412F1">
              <w:rPr>
                <w:rFonts w:asciiTheme="minorHAnsi" w:hAnsiTheme="minorHAnsi" w:cstheme="minorHAnsi"/>
                <w:b/>
                <w:bCs/>
              </w:rPr>
              <w:t>Quality</w:t>
            </w:r>
            <w:r>
              <w:rPr>
                <w:rFonts w:asciiTheme="minorHAnsi" w:hAnsiTheme="minorHAnsi" w:cstheme="minorHAnsi"/>
                <w:b/>
                <w:bCs/>
              </w:rPr>
              <w:t xml:space="preserve"> (Method Statement)</w:t>
            </w:r>
            <w:r w:rsidRPr="00D412F1">
              <w:rPr>
                <w:rFonts w:asciiTheme="minorHAnsi" w:hAnsiTheme="minorHAnsi" w:cstheme="minorHAnsi"/>
                <w:b/>
                <w:bCs/>
              </w:rPr>
              <w:t xml:space="preserve"> Evaluation Mark</w:t>
            </w:r>
          </w:p>
        </w:tc>
        <w:tc>
          <w:tcPr>
            <w:tcW w:w="1260" w:type="dxa"/>
            <w:tcMar/>
          </w:tcPr>
          <w:p w:rsidRPr="00D412F1" w:rsidR="00F853D1" w:rsidP="00F853D1" w:rsidRDefault="00F853D1" w14:paraId="47A0585D" w14:textId="77777777">
            <w:pPr>
              <w:spacing w:line="240" w:lineRule="auto"/>
              <w:jc w:val="center"/>
              <w:rPr>
                <w:rFonts w:asciiTheme="minorHAnsi" w:hAnsiTheme="minorHAnsi" w:cstheme="minorHAnsi"/>
                <w:b/>
                <w:bCs/>
              </w:rPr>
            </w:pPr>
            <w:r w:rsidRPr="00D412F1">
              <w:rPr>
                <w:rFonts w:asciiTheme="minorHAnsi" w:hAnsiTheme="minorHAnsi" w:cstheme="minorHAnsi"/>
                <w:b/>
                <w:bCs/>
              </w:rPr>
              <w:t>100</w:t>
            </w:r>
          </w:p>
        </w:tc>
        <w:tc>
          <w:tcPr>
            <w:tcW w:w="1227" w:type="dxa"/>
            <w:tcMar/>
          </w:tcPr>
          <w:p w:rsidRPr="00D412F1" w:rsidR="00F853D1" w:rsidP="00F853D1" w:rsidRDefault="00F853D1" w14:paraId="3DC225D3" w14:textId="77777777">
            <w:pPr>
              <w:spacing w:line="240" w:lineRule="auto"/>
              <w:jc w:val="center"/>
              <w:rPr>
                <w:rFonts w:asciiTheme="minorHAnsi" w:hAnsiTheme="minorHAnsi" w:cstheme="minorHAnsi"/>
                <w:b/>
                <w:bCs/>
              </w:rPr>
            </w:pPr>
          </w:p>
        </w:tc>
      </w:tr>
      <w:tr w:rsidRPr="00D412F1" w:rsidR="00F853D1" w:rsidTr="360AFE85" w14:paraId="4CC43CA1" w14:textId="77777777">
        <w:trPr>
          <w:trHeight w:val="482"/>
        </w:trPr>
        <w:tc>
          <w:tcPr>
            <w:tcW w:w="8287" w:type="dxa"/>
            <w:gridSpan w:val="2"/>
            <w:tcMar/>
          </w:tcPr>
          <w:p w:rsidRPr="00D412F1" w:rsidR="00F853D1" w:rsidP="00F853D1" w:rsidRDefault="00F853D1" w14:paraId="1C29A813" w14:textId="08BB45A6">
            <w:pPr>
              <w:spacing w:line="240" w:lineRule="auto"/>
              <w:rPr>
                <w:rFonts w:asciiTheme="minorHAnsi" w:hAnsiTheme="minorHAnsi" w:cstheme="minorHAnsi"/>
                <w:b/>
                <w:bCs/>
              </w:rPr>
            </w:pPr>
            <w:r w:rsidRPr="00D412F1">
              <w:rPr>
                <w:rFonts w:asciiTheme="minorHAnsi" w:hAnsiTheme="minorHAnsi" w:cstheme="minorHAnsi"/>
                <w:b/>
                <w:color w:val="000000"/>
                <w:lang w:eastAsia="en-GB"/>
              </w:rPr>
              <w:t xml:space="preserve">Quality </w:t>
            </w:r>
            <w:r>
              <w:rPr>
                <w:rFonts w:asciiTheme="minorHAnsi" w:hAnsiTheme="minorHAnsi" w:cstheme="minorHAnsi"/>
                <w:b/>
                <w:color w:val="000000"/>
                <w:lang w:eastAsia="en-GB"/>
              </w:rPr>
              <w:t xml:space="preserve">(Method Statement) </w:t>
            </w:r>
            <w:r w:rsidRPr="00D412F1">
              <w:rPr>
                <w:rFonts w:asciiTheme="minorHAnsi" w:hAnsiTheme="minorHAnsi" w:cstheme="minorHAnsi"/>
                <w:b/>
                <w:color w:val="000000"/>
                <w:lang w:eastAsia="en-GB"/>
              </w:rPr>
              <w:t>Score (60% weighting applied)</w:t>
            </w:r>
          </w:p>
        </w:tc>
        <w:tc>
          <w:tcPr>
            <w:tcW w:w="1260" w:type="dxa"/>
            <w:tcMar/>
          </w:tcPr>
          <w:p w:rsidRPr="00D412F1" w:rsidR="00F853D1" w:rsidP="00F853D1" w:rsidRDefault="00F853D1" w14:paraId="05219AD3" w14:textId="6F11AE2F">
            <w:pPr>
              <w:spacing w:line="240" w:lineRule="auto"/>
              <w:jc w:val="center"/>
              <w:rPr>
                <w:rFonts w:asciiTheme="minorHAnsi" w:hAnsiTheme="minorHAnsi" w:cstheme="minorHAnsi"/>
                <w:b/>
                <w:bCs/>
              </w:rPr>
            </w:pPr>
            <w:r>
              <w:rPr>
                <w:rFonts w:asciiTheme="minorHAnsi" w:hAnsiTheme="minorHAnsi" w:cstheme="minorHAnsi"/>
                <w:b/>
                <w:bCs/>
              </w:rPr>
              <w:t>60</w:t>
            </w:r>
          </w:p>
        </w:tc>
        <w:tc>
          <w:tcPr>
            <w:tcW w:w="1227" w:type="dxa"/>
            <w:tcMar/>
          </w:tcPr>
          <w:p w:rsidRPr="00D412F1" w:rsidR="00F853D1" w:rsidP="00F853D1" w:rsidRDefault="00F853D1" w14:paraId="753D53C9" w14:textId="77777777">
            <w:pPr>
              <w:spacing w:line="240" w:lineRule="auto"/>
              <w:jc w:val="center"/>
              <w:rPr>
                <w:rFonts w:asciiTheme="minorHAnsi" w:hAnsiTheme="minorHAnsi" w:cstheme="minorHAnsi"/>
                <w:b/>
                <w:bCs/>
              </w:rPr>
            </w:pPr>
          </w:p>
        </w:tc>
      </w:tr>
    </w:tbl>
    <w:p w:rsidRPr="00D412F1" w:rsidR="15CDDF47" w:rsidP="00D412F1" w:rsidRDefault="15CDDF47" w14:paraId="2518A756" w14:textId="64AB000F">
      <w:pPr>
        <w:spacing w:line="240" w:lineRule="auto"/>
        <w:jc w:val="both"/>
        <w:rPr>
          <w:rFonts w:eastAsia="Calibri" w:asciiTheme="minorHAnsi" w:hAnsiTheme="minorHAnsi" w:cstheme="minorHAnsi"/>
          <w:b/>
          <w:bCs/>
        </w:rPr>
      </w:pPr>
    </w:p>
    <w:p w:rsidR="15CDDF47" w:rsidP="360AFE85" w:rsidRDefault="27D87488" w14:paraId="0162A69B" w14:textId="7DB00F11">
      <w:pPr>
        <w:tabs>
          <w:tab w:val="left" w:pos="709"/>
        </w:tabs>
        <w:spacing w:line="240" w:lineRule="auto"/>
        <w:ind w:left="705" w:hanging="705"/>
        <w:jc w:val="both"/>
        <w:rPr>
          <w:rFonts w:ascii="Calibri" w:hAnsi="Calibri" w:eastAsia="Arial" w:cs="Calibri" w:asciiTheme="minorAscii" w:hAnsiTheme="minorAscii" w:cstheme="minorAscii"/>
        </w:rPr>
      </w:pPr>
      <w:r w:rsidRPr="360AFE85" w:rsidR="082D9B64">
        <w:rPr>
          <w:rFonts w:ascii="Calibri" w:hAnsi="Calibri" w:eastAsia="Arial" w:cs="Calibri" w:asciiTheme="minorAscii" w:hAnsiTheme="minorAscii" w:cstheme="minorAscii"/>
        </w:rPr>
        <w:t>2.</w:t>
      </w:r>
      <w:r w:rsidRPr="360AFE85" w:rsidR="3CD36268">
        <w:rPr>
          <w:rFonts w:ascii="Calibri" w:hAnsi="Calibri" w:eastAsia="Arial" w:cs="Calibri" w:asciiTheme="minorAscii" w:hAnsiTheme="minorAscii" w:cstheme="minorAscii"/>
        </w:rPr>
        <w:t>3</w:t>
      </w:r>
      <w:r>
        <w:tab/>
      </w:r>
      <w:r w:rsidRPr="360AFE85" w:rsidR="082D9B64">
        <w:rPr>
          <w:rFonts w:ascii="Calibri" w:hAnsi="Calibri" w:eastAsia="Arial" w:cs="Calibri" w:asciiTheme="minorAscii" w:hAnsiTheme="minorAscii" w:cstheme="minorAscii"/>
        </w:rPr>
        <w:t xml:space="preserve">The </w:t>
      </w:r>
      <w:r w:rsidRPr="360AFE85" w:rsidR="7EF6F52C">
        <w:rPr>
          <w:rFonts w:ascii="Calibri" w:hAnsi="Calibri" w:eastAsia="Arial" w:cs="Calibri" w:asciiTheme="minorAscii" w:hAnsiTheme="minorAscii" w:cstheme="minorAscii"/>
        </w:rPr>
        <w:t>Council</w:t>
      </w:r>
      <w:r w:rsidRPr="360AFE85" w:rsidR="082D9B64">
        <w:rPr>
          <w:rFonts w:ascii="Calibri" w:hAnsi="Calibri" w:eastAsia="Arial" w:cs="Calibri" w:asciiTheme="minorAscii" w:hAnsiTheme="minorAscii" w:cstheme="minorAscii"/>
        </w:rPr>
        <w:t xml:space="preserve"> reserve</w:t>
      </w:r>
      <w:r w:rsidRPr="360AFE85" w:rsidR="43F658FE">
        <w:rPr>
          <w:rFonts w:ascii="Calibri" w:hAnsi="Calibri" w:eastAsia="Arial" w:cs="Calibri" w:asciiTheme="minorAscii" w:hAnsiTheme="minorAscii" w:cstheme="minorAscii"/>
        </w:rPr>
        <w:t>s</w:t>
      </w:r>
      <w:r w:rsidRPr="360AFE85" w:rsidR="082D9B64">
        <w:rPr>
          <w:rFonts w:ascii="Calibri" w:hAnsi="Calibri" w:eastAsia="Arial" w:cs="Calibri" w:asciiTheme="minorAscii" w:hAnsiTheme="minorAscii" w:cstheme="minorAscii"/>
        </w:rPr>
        <w:t xml:space="preserve"> the right to challenge any information provided in response to the tender and request further information in support of any statements made </w:t>
      </w:r>
      <w:r w:rsidRPr="360AFE85" w:rsidR="082D9B64">
        <w:rPr>
          <w:rFonts w:ascii="Calibri" w:hAnsi="Calibri" w:eastAsia="Arial" w:cs="Calibri" w:asciiTheme="minorAscii" w:hAnsiTheme="minorAscii" w:cstheme="minorAscii"/>
        </w:rPr>
        <w:t>therein</w:t>
      </w:r>
      <w:r w:rsidRPr="360AFE85" w:rsidR="082D9B64">
        <w:rPr>
          <w:rFonts w:ascii="Calibri" w:hAnsi="Calibri" w:eastAsia="Arial" w:cs="Calibri" w:asciiTheme="minorAscii" w:hAnsiTheme="minorAscii" w:cstheme="minorAscii"/>
        </w:rPr>
        <w:t>.</w:t>
      </w:r>
    </w:p>
    <w:p w:rsidR="007504E6" w:rsidP="007504E6" w:rsidRDefault="007504E6" w14:paraId="0965D4E5" w14:textId="77777777">
      <w:pPr>
        <w:tabs>
          <w:tab w:val="left" w:pos="709"/>
        </w:tabs>
        <w:spacing w:line="240" w:lineRule="auto"/>
        <w:ind w:left="705" w:hanging="705"/>
        <w:jc w:val="both"/>
        <w:rPr>
          <w:rFonts w:eastAsia="Arial" w:asciiTheme="minorHAnsi" w:hAnsiTheme="minorHAnsi" w:cstheme="minorHAnsi"/>
        </w:rPr>
      </w:pPr>
    </w:p>
    <w:p w:rsidRPr="007504E6" w:rsidR="007504E6" w:rsidP="360AFE85" w:rsidRDefault="007504E6" w14:paraId="565CD998" w14:textId="0FB04843">
      <w:pPr>
        <w:pStyle w:val="ListParagraph"/>
        <w:ind w:hanging="720"/>
        <w:jc w:val="both"/>
        <w:rPr>
          <w:rFonts w:ascii="Calibri" w:hAnsi="Calibri" w:cs="Calibri" w:asciiTheme="minorAscii" w:hAnsiTheme="minorAscii" w:cstheme="minorAscii"/>
          <w:sz w:val="22"/>
          <w:szCs w:val="22"/>
        </w:rPr>
      </w:pPr>
      <w:r w:rsidRPr="360AFE85" w:rsidR="57C428B0">
        <w:rPr>
          <w:rFonts w:ascii="Calibri" w:hAnsi="Calibri" w:eastAsia="Arial" w:cs="Calibri" w:asciiTheme="minorAscii" w:hAnsiTheme="minorAscii" w:cstheme="minorAscii"/>
          <w:sz w:val="22"/>
          <w:szCs w:val="22"/>
        </w:rPr>
        <w:t>2.4</w:t>
      </w:r>
      <w:r>
        <w:tab/>
      </w:r>
      <w:r w:rsidRPr="360AFE85" w:rsidR="57C428B0">
        <w:rPr>
          <w:rFonts w:ascii="Calibri" w:hAnsi="Calibri" w:cs="Calibri" w:asciiTheme="minorAscii" w:hAnsiTheme="minorAscii" w:cstheme="minorAscii"/>
          <w:sz w:val="22"/>
          <w:szCs w:val="22"/>
        </w:rPr>
        <w:t xml:space="preserve">Where only one (1) submission is received, the </w:t>
      </w:r>
      <w:r w:rsidRPr="360AFE85" w:rsidR="3E3A5A07">
        <w:rPr>
          <w:rFonts w:ascii="Calibri" w:hAnsi="Calibri" w:cs="Calibri" w:asciiTheme="minorAscii" w:hAnsiTheme="minorAscii" w:cstheme="minorAscii"/>
          <w:sz w:val="22"/>
          <w:szCs w:val="22"/>
        </w:rPr>
        <w:t>Council</w:t>
      </w:r>
      <w:r w:rsidRPr="360AFE85" w:rsidR="57C428B0">
        <w:rPr>
          <w:rFonts w:ascii="Calibri" w:hAnsi="Calibri" w:cs="Calibri" w:asciiTheme="minorAscii" w:hAnsiTheme="minorAscii" w:cstheme="minorAscii"/>
          <w:sz w:val="22"/>
          <w:szCs w:val="22"/>
        </w:rPr>
        <w:t xml:space="preserve"> reserve</w:t>
      </w:r>
      <w:r w:rsidRPr="360AFE85" w:rsidR="2C20E266">
        <w:rPr>
          <w:rFonts w:ascii="Calibri" w:hAnsi="Calibri" w:cs="Calibri" w:asciiTheme="minorAscii" w:hAnsiTheme="minorAscii" w:cstheme="minorAscii"/>
          <w:sz w:val="22"/>
          <w:szCs w:val="22"/>
        </w:rPr>
        <w:t>s</w:t>
      </w:r>
      <w:r w:rsidRPr="360AFE85" w:rsidR="57C428B0">
        <w:rPr>
          <w:rFonts w:ascii="Calibri" w:hAnsi="Calibri" w:cs="Calibri" w:asciiTheme="minorAscii" w:hAnsiTheme="minorAscii" w:cstheme="minorAscii"/>
          <w:sz w:val="22"/>
          <w:szCs w:val="22"/>
        </w:rPr>
        <w:t xml:space="preserve"> the right to </w:t>
      </w:r>
      <w:r w:rsidRPr="360AFE85" w:rsidR="57C428B0">
        <w:rPr>
          <w:rFonts w:ascii="Calibri" w:hAnsi="Calibri" w:cs="Calibri" w:asciiTheme="minorAscii" w:hAnsiTheme="minorAscii" w:cstheme="minorAscii"/>
          <w:sz w:val="22"/>
          <w:szCs w:val="22"/>
        </w:rPr>
        <w:t>enter into</w:t>
      </w:r>
      <w:r w:rsidRPr="360AFE85" w:rsidR="57C428B0">
        <w:rPr>
          <w:rFonts w:ascii="Calibri" w:hAnsi="Calibri" w:cs="Calibri" w:asciiTheme="minorAscii" w:hAnsiTheme="minorAscii" w:cstheme="minorAscii"/>
          <w:sz w:val="22"/>
          <w:szCs w:val="22"/>
        </w:rPr>
        <w:t xml:space="preserve"> dialogue and seek assurances </w:t>
      </w:r>
      <w:r w:rsidRPr="360AFE85" w:rsidR="57C428B0">
        <w:rPr>
          <w:rFonts w:ascii="Calibri" w:hAnsi="Calibri" w:cs="Calibri" w:asciiTheme="minorAscii" w:hAnsiTheme="minorAscii" w:cstheme="minorAscii"/>
          <w:sz w:val="22"/>
          <w:szCs w:val="22"/>
        </w:rPr>
        <w:t>regarding</w:t>
      </w:r>
      <w:r w:rsidRPr="360AFE85" w:rsidR="57C428B0">
        <w:rPr>
          <w:rFonts w:ascii="Calibri" w:hAnsi="Calibri" w:cs="Calibri" w:asciiTheme="minorAscii" w:hAnsiTheme="minorAscii" w:cstheme="minorAscii"/>
          <w:sz w:val="22"/>
          <w:szCs w:val="22"/>
        </w:rPr>
        <w:t xml:space="preserve"> the delivery of the requirement</w:t>
      </w:r>
      <w:r w:rsidRPr="360AFE85" w:rsidR="7442EC77">
        <w:rPr>
          <w:rFonts w:ascii="Calibri" w:hAnsi="Calibri" w:cs="Calibri" w:asciiTheme="minorAscii" w:hAnsiTheme="minorAscii" w:cstheme="minorAscii"/>
          <w:sz w:val="22"/>
          <w:szCs w:val="22"/>
        </w:rPr>
        <w:t>s</w:t>
      </w:r>
      <w:r w:rsidRPr="360AFE85" w:rsidR="57C428B0">
        <w:rPr>
          <w:rFonts w:ascii="Calibri" w:hAnsi="Calibri" w:cs="Calibri" w:asciiTheme="minorAscii" w:hAnsiTheme="minorAscii" w:cstheme="minorAscii"/>
          <w:sz w:val="22"/>
          <w:szCs w:val="22"/>
        </w:rPr>
        <w:t>.</w:t>
      </w:r>
    </w:p>
    <w:p w:rsidRPr="00D412F1" w:rsidR="15CDDF47" w:rsidP="00D412F1" w:rsidRDefault="27D87488" w14:paraId="4DA4FC6F" w14:textId="16AB2E15">
      <w:pPr>
        <w:spacing w:line="240" w:lineRule="auto"/>
        <w:jc w:val="both"/>
        <w:rPr>
          <w:rFonts w:asciiTheme="minorHAnsi" w:hAnsiTheme="minorHAnsi" w:cstheme="minorHAnsi"/>
        </w:rPr>
      </w:pPr>
      <w:r w:rsidRPr="00D412F1">
        <w:rPr>
          <w:rFonts w:eastAsia="Arial" w:asciiTheme="minorHAnsi" w:hAnsiTheme="minorHAnsi" w:cstheme="minorHAnsi"/>
        </w:rPr>
        <w:t xml:space="preserve"> </w:t>
      </w:r>
    </w:p>
    <w:p w:rsidRPr="00D412F1" w:rsidR="00B049EB" w:rsidP="00D412F1" w:rsidRDefault="27D87488" w14:paraId="271FD9FB" w14:textId="5A138BDF">
      <w:pPr>
        <w:tabs>
          <w:tab w:val="left" w:pos="709"/>
        </w:tabs>
        <w:spacing w:line="240" w:lineRule="auto"/>
        <w:ind w:left="705" w:hanging="705"/>
        <w:jc w:val="both"/>
        <w:rPr>
          <w:rFonts w:asciiTheme="minorHAnsi" w:hAnsiTheme="minorHAnsi" w:cstheme="minorHAnsi"/>
        </w:rPr>
      </w:pPr>
      <w:r w:rsidRPr="00D412F1">
        <w:rPr>
          <w:rFonts w:eastAsia="Arial" w:asciiTheme="minorHAnsi" w:hAnsiTheme="minorHAnsi" w:cstheme="minorHAnsi"/>
        </w:rPr>
        <w:t>2.</w:t>
      </w:r>
      <w:r w:rsidRPr="00D412F1" w:rsidR="000D1163">
        <w:rPr>
          <w:rFonts w:eastAsia="Arial" w:asciiTheme="minorHAnsi" w:hAnsiTheme="minorHAnsi" w:cstheme="minorHAnsi"/>
        </w:rPr>
        <w:t>5</w:t>
      </w:r>
      <w:r w:rsidRPr="00D412F1" w:rsidR="00057B9A">
        <w:rPr>
          <w:rFonts w:eastAsia="Arial" w:asciiTheme="minorHAnsi" w:hAnsiTheme="minorHAnsi" w:cstheme="minorHAnsi"/>
        </w:rPr>
        <w:tab/>
      </w:r>
      <w:r w:rsidRPr="00D412F1">
        <w:rPr>
          <w:rFonts w:eastAsia="Arial" w:asciiTheme="minorHAnsi" w:hAnsiTheme="minorHAnsi" w:cstheme="minorHAnsi"/>
        </w:rPr>
        <w:t xml:space="preserve">The Method Statement is designed to test </w:t>
      </w:r>
      <w:r w:rsidR="00D01702">
        <w:rPr>
          <w:rFonts w:eastAsia="Arial" w:asciiTheme="minorHAnsi" w:hAnsiTheme="minorHAnsi" w:cstheme="minorHAnsi"/>
        </w:rPr>
        <w:t>tender</w:t>
      </w:r>
      <w:r w:rsidRPr="00D412F1">
        <w:rPr>
          <w:rFonts w:eastAsia="Arial" w:asciiTheme="minorHAnsi" w:hAnsiTheme="minorHAnsi" w:cstheme="minorHAnsi"/>
        </w:rPr>
        <w:t>ers’ ability to deliver the requirement</w:t>
      </w:r>
      <w:r w:rsidRPr="00D412F1" w:rsidR="00057B9A">
        <w:rPr>
          <w:rFonts w:eastAsia="Arial" w:asciiTheme="minorHAnsi" w:hAnsiTheme="minorHAnsi" w:cstheme="minorHAnsi"/>
        </w:rPr>
        <w:t>s</w:t>
      </w:r>
      <w:r w:rsidRPr="00D412F1">
        <w:rPr>
          <w:rFonts w:eastAsia="Arial" w:asciiTheme="minorHAnsi" w:hAnsiTheme="minorHAnsi" w:cstheme="minorHAnsi"/>
        </w:rPr>
        <w:t xml:space="preserve">. Potential Providers </w:t>
      </w:r>
      <w:r w:rsidRPr="004B791E" w:rsidR="004B791E">
        <w:rPr>
          <w:rFonts w:eastAsia="Arial" w:asciiTheme="minorHAnsi" w:hAnsiTheme="minorHAnsi" w:cstheme="minorHAnsi"/>
        </w:rPr>
        <w:t xml:space="preserve">must </w:t>
      </w:r>
      <w:r w:rsidRPr="00D412F1">
        <w:rPr>
          <w:rFonts w:eastAsia="Arial" w:asciiTheme="minorHAnsi" w:hAnsiTheme="minorHAnsi" w:cstheme="minorHAnsi"/>
        </w:rPr>
        <w:t>answer all questions in full and to the best of their knowledge.</w:t>
      </w:r>
    </w:p>
    <w:p w:rsidRPr="00D412F1" w:rsidR="00B049EB" w:rsidP="00D412F1" w:rsidRDefault="00B049EB" w14:paraId="19E7B1AC" w14:textId="02388D92">
      <w:pPr>
        <w:tabs>
          <w:tab w:val="left" w:pos="709"/>
        </w:tabs>
        <w:spacing w:line="240" w:lineRule="auto"/>
        <w:ind w:left="705" w:hanging="705"/>
        <w:jc w:val="both"/>
        <w:rPr>
          <w:rFonts w:asciiTheme="minorHAnsi" w:hAnsiTheme="minorHAnsi" w:cstheme="minorHAnsi"/>
        </w:rPr>
      </w:pPr>
    </w:p>
    <w:p w:rsidRPr="00D412F1" w:rsidR="00B049EB" w:rsidP="00D412F1" w:rsidRDefault="00B049EB" w14:paraId="588C04EC" w14:textId="10C8B13D">
      <w:pPr>
        <w:tabs>
          <w:tab w:val="left" w:pos="709"/>
        </w:tabs>
        <w:spacing w:line="240" w:lineRule="auto"/>
        <w:ind w:left="705" w:hanging="705"/>
        <w:jc w:val="both"/>
        <w:rPr>
          <w:rFonts w:asciiTheme="minorHAnsi" w:hAnsiTheme="minorHAnsi" w:cstheme="minorHAnsi"/>
        </w:rPr>
      </w:pPr>
      <w:r w:rsidRPr="00D412F1">
        <w:rPr>
          <w:rFonts w:asciiTheme="minorHAnsi" w:hAnsiTheme="minorHAnsi" w:cstheme="minorHAnsi"/>
        </w:rPr>
        <w:t>2.</w:t>
      </w:r>
      <w:r w:rsidRPr="00D412F1" w:rsidR="000D1163">
        <w:rPr>
          <w:rFonts w:asciiTheme="minorHAnsi" w:hAnsiTheme="minorHAnsi" w:cstheme="minorHAnsi"/>
        </w:rPr>
        <w:t>6</w:t>
      </w:r>
      <w:r w:rsidRPr="00D412F1">
        <w:rPr>
          <w:rFonts w:asciiTheme="minorHAnsi" w:hAnsiTheme="minorHAnsi" w:cstheme="minorHAnsi"/>
        </w:rPr>
        <w:tab/>
      </w:r>
      <w:r w:rsidR="00D01702">
        <w:rPr>
          <w:rFonts w:asciiTheme="minorHAnsi" w:hAnsiTheme="minorHAnsi" w:cstheme="minorHAnsi"/>
        </w:rPr>
        <w:t>Tender</w:t>
      </w:r>
      <w:r w:rsidRPr="00D412F1">
        <w:rPr>
          <w:rFonts w:asciiTheme="minorHAnsi" w:hAnsiTheme="minorHAnsi" w:cstheme="minorHAnsi"/>
        </w:rPr>
        <w:t>ers’ responses must clearly demonstrate how they propose to meet the requirements set out in the question and address each element in the order they are asked.</w:t>
      </w:r>
    </w:p>
    <w:p w:rsidRPr="00D412F1" w:rsidR="00B049EB" w:rsidP="00D412F1" w:rsidRDefault="00B049EB" w14:paraId="03C282F1" w14:textId="77777777">
      <w:pPr>
        <w:tabs>
          <w:tab w:val="left" w:pos="709"/>
        </w:tabs>
        <w:spacing w:line="240" w:lineRule="auto"/>
        <w:ind w:left="705" w:hanging="705"/>
        <w:jc w:val="both"/>
        <w:rPr>
          <w:rFonts w:asciiTheme="minorHAnsi" w:hAnsiTheme="minorHAnsi" w:cstheme="minorHAnsi"/>
        </w:rPr>
      </w:pPr>
    </w:p>
    <w:p w:rsidRPr="00D412F1" w:rsidR="00B049EB" w:rsidP="00D412F1" w:rsidRDefault="00B049EB" w14:paraId="71691534" w14:textId="48B82275">
      <w:pPr>
        <w:tabs>
          <w:tab w:val="left" w:pos="709"/>
        </w:tabs>
        <w:spacing w:line="240" w:lineRule="auto"/>
        <w:ind w:left="705" w:hanging="705"/>
        <w:jc w:val="both"/>
        <w:rPr>
          <w:rFonts w:asciiTheme="minorHAnsi" w:hAnsiTheme="minorHAnsi" w:cstheme="minorHAnsi"/>
        </w:rPr>
      </w:pPr>
      <w:r w:rsidRPr="00D412F1">
        <w:rPr>
          <w:rFonts w:asciiTheme="minorHAnsi" w:hAnsiTheme="minorHAnsi" w:cstheme="minorHAnsi"/>
        </w:rPr>
        <w:t>2.</w:t>
      </w:r>
      <w:r w:rsidRPr="00D412F1" w:rsidR="000D1163">
        <w:rPr>
          <w:rFonts w:asciiTheme="minorHAnsi" w:hAnsiTheme="minorHAnsi" w:cstheme="minorHAnsi"/>
        </w:rPr>
        <w:t>7</w:t>
      </w:r>
      <w:r w:rsidRPr="00D412F1">
        <w:rPr>
          <w:rFonts w:asciiTheme="minorHAnsi" w:hAnsiTheme="minorHAnsi" w:cstheme="minorHAnsi"/>
        </w:rPr>
        <w:tab/>
      </w:r>
      <w:r w:rsidR="00D01702">
        <w:rPr>
          <w:rFonts w:asciiTheme="minorHAnsi" w:hAnsiTheme="minorHAnsi" w:cstheme="minorHAnsi"/>
        </w:rPr>
        <w:t>Tenderer</w:t>
      </w:r>
      <w:r w:rsidRPr="00D412F1">
        <w:rPr>
          <w:rFonts w:asciiTheme="minorHAnsi" w:hAnsiTheme="minorHAnsi" w:cstheme="minorHAnsi"/>
        </w:rPr>
        <w:t>s’ responses should be limited to and focused on each of the component parts of the question posed. They should refrain from making generalised statements and providing information not relevant to the topic.</w:t>
      </w:r>
    </w:p>
    <w:p w:rsidRPr="00D412F1" w:rsidR="00D412F1" w:rsidP="00D412F1" w:rsidRDefault="00D412F1" w14:paraId="7EA7F450" w14:textId="77777777">
      <w:pPr>
        <w:tabs>
          <w:tab w:val="left" w:pos="709"/>
        </w:tabs>
        <w:spacing w:line="240" w:lineRule="auto"/>
        <w:ind w:left="705" w:hanging="705"/>
        <w:jc w:val="both"/>
        <w:rPr>
          <w:rFonts w:asciiTheme="minorHAnsi" w:hAnsiTheme="minorHAnsi" w:cstheme="minorHAnsi"/>
        </w:rPr>
      </w:pPr>
    </w:p>
    <w:p w:rsidRPr="00D412F1" w:rsidR="00B049EB" w:rsidP="360AFE85" w:rsidRDefault="00B049EB" w14:paraId="054DE56C" w14:textId="6F019DA9">
      <w:pPr>
        <w:spacing w:line="240" w:lineRule="auto"/>
        <w:ind w:left="705" w:hanging="705"/>
        <w:jc w:val="both"/>
        <w:rPr>
          <w:rFonts w:ascii="Calibri" w:hAnsi="Calibri" w:cs="Calibri" w:asciiTheme="minorAscii" w:hAnsiTheme="minorAscii" w:cstheme="minorAscii"/>
        </w:rPr>
      </w:pPr>
      <w:r w:rsidRPr="360AFE85" w:rsidR="47243CC2">
        <w:rPr>
          <w:rFonts w:ascii="Calibri" w:hAnsi="Calibri" w:cs="Calibri" w:asciiTheme="minorAscii" w:hAnsiTheme="minorAscii" w:cstheme="minorAscii"/>
        </w:rPr>
        <w:t>2.</w:t>
      </w:r>
      <w:r w:rsidRPr="360AFE85" w:rsidR="3CD36268">
        <w:rPr>
          <w:rFonts w:ascii="Calibri" w:hAnsi="Calibri" w:cs="Calibri" w:asciiTheme="minorAscii" w:hAnsiTheme="minorAscii" w:cstheme="minorAscii"/>
        </w:rPr>
        <w:t>8</w:t>
      </w:r>
      <w:r w:rsidRPr="360AFE85" w:rsidR="47243CC2">
        <w:rPr>
          <w:rFonts w:ascii="Calibri" w:hAnsi="Calibri" w:cs="Calibri" w:asciiTheme="minorAscii" w:hAnsiTheme="minorAscii" w:cstheme="minorAscii"/>
        </w:rPr>
        <w:t xml:space="preserve">    </w:t>
      </w:r>
      <w:r>
        <w:tab/>
      </w:r>
      <w:r w:rsidRPr="360AFE85" w:rsidR="47243CC2">
        <w:rPr>
          <w:rFonts w:ascii="Calibri" w:hAnsi="Calibri" w:cs="Calibri" w:asciiTheme="minorAscii" w:hAnsiTheme="minorAscii" w:cstheme="minorAscii"/>
        </w:rPr>
        <w:t xml:space="preserve">Whilst there will be no marks given to layout, spelling, </w:t>
      </w:r>
      <w:r w:rsidRPr="360AFE85" w:rsidR="47243CC2">
        <w:rPr>
          <w:rFonts w:ascii="Calibri" w:hAnsi="Calibri" w:cs="Calibri" w:asciiTheme="minorAscii" w:hAnsiTheme="minorAscii" w:cstheme="minorAscii"/>
        </w:rPr>
        <w:t>punctuation</w:t>
      </w:r>
      <w:r w:rsidRPr="360AFE85" w:rsidR="47243CC2">
        <w:rPr>
          <w:rFonts w:ascii="Calibri" w:hAnsi="Calibri" w:cs="Calibri" w:asciiTheme="minorAscii" w:hAnsiTheme="minorAscii" w:cstheme="minorAscii"/>
        </w:rPr>
        <w:t xml:space="preserve"> and </w:t>
      </w:r>
      <w:r w:rsidRPr="360AFE85" w:rsidR="5DC09CF0">
        <w:rPr>
          <w:rFonts w:ascii="Calibri" w:hAnsi="Calibri" w:cs="Calibri" w:asciiTheme="minorAscii" w:hAnsiTheme="minorAscii" w:cstheme="minorAscii"/>
        </w:rPr>
        <w:t>grammar;</w:t>
      </w:r>
      <w:r w:rsidRPr="360AFE85" w:rsidR="47243CC2">
        <w:rPr>
          <w:rFonts w:ascii="Calibri" w:hAnsi="Calibri" w:cs="Calibri" w:asciiTheme="minorAscii" w:hAnsiTheme="minorAscii" w:cstheme="minorAscii"/>
        </w:rPr>
        <w:t xml:space="preserve"> it </w:t>
      </w:r>
      <w:r w:rsidRPr="360AFE85" w:rsidR="3E3F9C10">
        <w:rPr>
          <w:rFonts w:ascii="Calibri" w:hAnsi="Calibri" w:cs="Calibri" w:asciiTheme="minorAscii" w:hAnsiTheme="minorAscii" w:cstheme="minorAscii"/>
        </w:rPr>
        <w:t xml:space="preserve">will </w:t>
      </w:r>
      <w:r w:rsidRPr="360AFE85" w:rsidR="3E3F9C10">
        <w:rPr>
          <w:rFonts w:ascii="Calibri" w:hAnsi="Calibri" w:cs="Calibri" w:asciiTheme="minorAscii" w:hAnsiTheme="minorAscii" w:cstheme="minorAscii"/>
        </w:rPr>
        <w:t>assist</w:t>
      </w:r>
      <w:r w:rsidRPr="360AFE85" w:rsidR="47243CC2">
        <w:rPr>
          <w:rFonts w:ascii="Calibri" w:hAnsi="Calibri" w:cs="Calibri" w:asciiTheme="minorAscii" w:hAnsiTheme="minorAscii" w:cstheme="minorAscii"/>
        </w:rPr>
        <w:t xml:space="preserve"> evaluators if attention is paid to these areas including identifying key sections within responses.</w:t>
      </w:r>
    </w:p>
    <w:p w:rsidRPr="00D412F1" w:rsidR="00D412F1" w:rsidP="00D412F1" w:rsidRDefault="00D412F1" w14:paraId="243A50C8" w14:textId="77777777">
      <w:pPr>
        <w:spacing w:line="240" w:lineRule="auto"/>
        <w:ind w:left="705" w:hanging="705"/>
        <w:jc w:val="both"/>
        <w:rPr>
          <w:rFonts w:asciiTheme="minorHAnsi" w:hAnsiTheme="minorHAnsi" w:cstheme="minorHAnsi"/>
        </w:rPr>
      </w:pPr>
    </w:p>
    <w:p w:rsidRPr="00D412F1" w:rsidR="00EC568F" w:rsidP="669A58F2" w:rsidRDefault="000D1163" w14:paraId="71B2ED6C" w14:textId="7F1F1C94">
      <w:pPr>
        <w:spacing w:line="240" w:lineRule="auto"/>
        <w:ind w:left="705" w:hanging="705"/>
        <w:jc w:val="both"/>
        <w:rPr>
          <w:rFonts w:asciiTheme="minorHAnsi" w:hAnsiTheme="minorHAnsi"/>
        </w:rPr>
      </w:pPr>
      <w:r w:rsidRPr="669A58F2">
        <w:rPr>
          <w:rFonts w:asciiTheme="minorHAnsi" w:hAnsiTheme="minorHAnsi"/>
        </w:rPr>
        <w:t>2.9</w:t>
      </w:r>
      <w:r>
        <w:tab/>
      </w:r>
      <w:r w:rsidR="00D01702">
        <w:rPr>
          <w:rFonts w:asciiTheme="minorHAnsi" w:hAnsiTheme="minorHAnsi"/>
        </w:rPr>
        <w:t>Tender</w:t>
      </w:r>
      <w:r w:rsidRPr="669A58F2">
        <w:rPr>
          <w:rFonts w:asciiTheme="minorHAnsi" w:hAnsiTheme="minorHAnsi"/>
        </w:rPr>
        <w:t>ers will be marked in accordance with the marking scheme</w:t>
      </w:r>
      <w:r w:rsidRPr="669A58F2" w:rsidR="00D412F1">
        <w:rPr>
          <w:rFonts w:asciiTheme="minorHAnsi" w:hAnsiTheme="minorHAnsi"/>
        </w:rPr>
        <w:t xml:space="preserve"> set out in Section </w:t>
      </w:r>
      <w:r w:rsidRPr="669A58F2" w:rsidR="007504E6">
        <w:rPr>
          <w:rFonts w:asciiTheme="minorHAnsi" w:hAnsiTheme="minorHAnsi"/>
        </w:rPr>
        <w:t>4</w:t>
      </w:r>
      <w:r w:rsidRPr="669A58F2" w:rsidR="00AF7716">
        <w:rPr>
          <w:rFonts w:asciiTheme="minorHAnsi" w:hAnsiTheme="minorHAnsi"/>
        </w:rPr>
        <w:t xml:space="preserve"> – Marking Scheme</w:t>
      </w:r>
      <w:r w:rsidRPr="669A58F2" w:rsidR="4BCF8447">
        <w:rPr>
          <w:rFonts w:asciiTheme="minorHAnsi" w:hAnsiTheme="minorHAnsi"/>
        </w:rPr>
        <w:t>.</w:t>
      </w:r>
    </w:p>
    <w:p w:rsidRPr="00D412F1" w:rsidR="00EC568F" w:rsidP="00D412F1" w:rsidRDefault="00EC568F" w14:paraId="26BE036B" w14:textId="77777777">
      <w:pPr>
        <w:spacing w:line="240" w:lineRule="auto"/>
        <w:jc w:val="both"/>
        <w:rPr>
          <w:rFonts w:asciiTheme="minorHAnsi" w:hAnsiTheme="minorHAnsi" w:cstheme="minorHAnsi"/>
        </w:rPr>
      </w:pPr>
    </w:p>
    <w:p w:rsidR="004B791E" w:rsidP="004D65BA" w:rsidRDefault="00EC568F" w14:paraId="6CAEB406" w14:textId="464758DA">
      <w:pPr>
        <w:spacing w:before="120" w:line="240" w:lineRule="auto"/>
        <w:ind w:left="705" w:hanging="705"/>
        <w:jc w:val="both"/>
        <w:rPr>
          <w:rFonts w:asciiTheme="minorHAnsi" w:hAnsiTheme="minorHAnsi" w:cstheme="minorHAnsi"/>
          <w:lang w:val="en-US" w:eastAsia="en-GB"/>
        </w:rPr>
      </w:pPr>
      <w:r w:rsidRPr="00D412F1">
        <w:rPr>
          <w:rFonts w:asciiTheme="minorHAnsi" w:hAnsiTheme="minorHAnsi" w:cstheme="minorHAnsi"/>
        </w:rPr>
        <w:t>2.10</w:t>
      </w:r>
      <w:r w:rsidRPr="00D412F1">
        <w:rPr>
          <w:rFonts w:asciiTheme="minorHAnsi" w:hAnsiTheme="minorHAnsi" w:cstheme="minorHAnsi"/>
        </w:rPr>
        <w:tab/>
      </w:r>
      <w:r w:rsidRPr="00D412F1">
        <w:rPr>
          <w:rFonts w:asciiTheme="minorHAnsi" w:hAnsiTheme="minorHAnsi" w:cstheme="minorHAnsi"/>
          <w:lang w:val="en-US" w:eastAsia="en-GB"/>
        </w:rPr>
        <w:t xml:space="preserve">A </w:t>
      </w:r>
      <w:r w:rsidR="00696794">
        <w:rPr>
          <w:rFonts w:asciiTheme="minorHAnsi" w:hAnsiTheme="minorHAnsi" w:cstheme="minorHAnsi"/>
          <w:lang w:val="en-US" w:eastAsia="en-GB"/>
        </w:rPr>
        <w:t xml:space="preserve">preferred </w:t>
      </w:r>
      <w:r w:rsidRPr="00D412F1">
        <w:rPr>
          <w:rFonts w:asciiTheme="minorHAnsi" w:hAnsiTheme="minorHAnsi" w:cstheme="minorHAnsi"/>
          <w:lang w:val="en-US" w:eastAsia="en-GB"/>
        </w:rPr>
        <w:t xml:space="preserve">minimum score of 3 will be set for each Method Statement question and only tenderers who meet this minimum threshold will be eligible for progression to the interview stage of the Quality Evaluation.  </w:t>
      </w:r>
    </w:p>
    <w:p w:rsidRPr="00D412F1" w:rsidR="00EC568F" w:rsidP="00EC568F" w:rsidRDefault="00EC568F" w14:paraId="7727F162" w14:textId="1533974C">
      <w:pPr>
        <w:spacing w:before="120" w:line="240" w:lineRule="auto"/>
        <w:ind w:left="720" w:hanging="720"/>
        <w:jc w:val="both"/>
        <w:rPr>
          <w:rFonts w:asciiTheme="minorHAnsi" w:hAnsiTheme="minorHAnsi" w:cstheme="minorHAnsi"/>
          <w:b/>
          <w:bCs/>
          <w:sz w:val="24"/>
          <w:szCs w:val="24"/>
        </w:rPr>
      </w:pPr>
      <w:r w:rsidRPr="00D412F1">
        <w:rPr>
          <w:rFonts w:asciiTheme="minorHAnsi" w:hAnsiTheme="minorHAnsi" w:cstheme="minorHAnsi"/>
          <w:b/>
          <w:bCs/>
          <w:sz w:val="24"/>
          <w:szCs w:val="24"/>
          <w:lang w:val="en-US" w:eastAsia="en-GB"/>
        </w:rPr>
        <w:t xml:space="preserve">3. </w:t>
      </w:r>
      <w:r w:rsidRPr="00D412F1">
        <w:rPr>
          <w:rFonts w:asciiTheme="minorHAnsi" w:hAnsiTheme="minorHAnsi" w:cstheme="minorHAnsi"/>
          <w:b/>
          <w:bCs/>
          <w:sz w:val="24"/>
          <w:szCs w:val="24"/>
          <w:lang w:val="en-US" w:eastAsia="en-GB"/>
        </w:rPr>
        <w:tab/>
      </w:r>
      <w:r w:rsidRPr="00D412F1">
        <w:rPr>
          <w:rFonts w:asciiTheme="minorHAnsi" w:hAnsiTheme="minorHAnsi" w:cstheme="minorHAnsi"/>
          <w:b/>
          <w:bCs/>
          <w:sz w:val="24"/>
          <w:szCs w:val="24"/>
          <w:lang w:val="en-US" w:eastAsia="en-GB"/>
        </w:rPr>
        <w:t xml:space="preserve">Evaluation </w:t>
      </w:r>
      <w:r w:rsidRPr="00D412F1" w:rsidR="00D412F1">
        <w:rPr>
          <w:rFonts w:asciiTheme="minorHAnsi" w:hAnsiTheme="minorHAnsi" w:cstheme="minorHAnsi"/>
          <w:b/>
          <w:bCs/>
          <w:sz w:val="24"/>
          <w:szCs w:val="24"/>
          <w:lang w:val="en-US" w:eastAsia="en-GB"/>
        </w:rPr>
        <w:t>of Quality - Interviews</w:t>
      </w:r>
    </w:p>
    <w:p w:rsidRPr="002F7DF2" w:rsidR="00EC568F" w:rsidP="00EC568F" w:rsidRDefault="00EC568F" w14:paraId="111A63A7" w14:textId="77777777">
      <w:pPr>
        <w:rPr>
          <w:rFonts w:asciiTheme="minorHAnsi" w:hAnsiTheme="minorHAnsi" w:cstheme="minorHAnsi"/>
          <w:sz w:val="28"/>
          <w:szCs w:val="28"/>
        </w:rPr>
      </w:pPr>
    </w:p>
    <w:p w:rsidRPr="00D412F1" w:rsidR="00EC568F" w:rsidP="360AFE85" w:rsidRDefault="00D412F1" w14:paraId="332AC429" w14:textId="7E10D8EA">
      <w:pPr>
        <w:spacing w:line="240" w:lineRule="auto"/>
        <w:ind w:left="720" w:hanging="720"/>
        <w:jc w:val="both"/>
        <w:rPr>
          <w:rFonts w:ascii="Calibri" w:hAnsi="Calibri" w:asciiTheme="minorAscii" w:hAnsiTheme="minorAscii"/>
        </w:rPr>
      </w:pPr>
      <w:r w:rsidRPr="360AFE85" w:rsidR="0B5AF5B4">
        <w:rPr>
          <w:rFonts w:ascii="Calibri" w:hAnsi="Calibri" w:asciiTheme="minorAscii" w:hAnsiTheme="minorAscii"/>
        </w:rPr>
        <w:t>3.1</w:t>
      </w:r>
      <w:r>
        <w:tab/>
      </w:r>
      <w:r w:rsidRPr="360AFE85" w:rsidR="1A51AB24">
        <w:rPr>
          <w:rFonts w:ascii="Calibri" w:hAnsi="Calibri" w:asciiTheme="minorAscii" w:hAnsiTheme="minorAscii"/>
        </w:rPr>
        <w:t xml:space="preserve">The </w:t>
      </w:r>
      <w:r w:rsidRPr="360AFE85" w:rsidR="09B1526D">
        <w:rPr>
          <w:rFonts w:ascii="Calibri" w:hAnsi="Calibri" w:asciiTheme="minorAscii" w:hAnsiTheme="minorAscii"/>
        </w:rPr>
        <w:t>three</w:t>
      </w:r>
      <w:r w:rsidRPr="360AFE85" w:rsidR="1A51AB24">
        <w:rPr>
          <w:rFonts w:ascii="Calibri" w:hAnsi="Calibri" w:asciiTheme="minorAscii" w:hAnsiTheme="minorAscii"/>
        </w:rPr>
        <w:t xml:space="preserve"> highest scoring tenderers, who have all achieved a minimum score of 3 for each Method Statement question</w:t>
      </w:r>
      <w:r w:rsidRPr="360AFE85" w:rsidR="57C428B0">
        <w:rPr>
          <w:rFonts w:ascii="Calibri" w:hAnsi="Calibri" w:asciiTheme="minorAscii" w:hAnsiTheme="minorAscii"/>
        </w:rPr>
        <w:t>,</w:t>
      </w:r>
      <w:r w:rsidRPr="360AFE85" w:rsidR="1A51AB24">
        <w:rPr>
          <w:rFonts w:ascii="Calibri" w:hAnsi="Calibri" w:asciiTheme="minorAscii" w:hAnsiTheme="minorAscii"/>
        </w:rPr>
        <w:t xml:space="preserve"> will be invited to interview</w:t>
      </w:r>
      <w:r w:rsidRPr="360AFE85" w:rsidR="57449D9A">
        <w:rPr>
          <w:rFonts w:ascii="Calibri" w:hAnsi="Calibri" w:eastAsia="Times New Roman" w:asciiTheme="minorAscii" w:hAnsiTheme="minorAscii"/>
        </w:rPr>
        <w:t xml:space="preserve">. </w:t>
      </w:r>
      <w:r w:rsidRPr="360AFE85" w:rsidR="1A51AB24">
        <w:rPr>
          <w:rFonts w:ascii="Calibri" w:hAnsi="Calibri" w:asciiTheme="minorAscii" w:hAnsiTheme="minorAscii"/>
        </w:rPr>
        <w:t xml:space="preserve">An interview date of </w:t>
      </w:r>
      <w:r w:rsidRPr="360AFE85" w:rsidR="0AFB022A">
        <w:rPr>
          <w:rFonts w:ascii="Calibri" w:hAnsi="Calibri" w:asciiTheme="minorAscii" w:hAnsiTheme="minorAscii"/>
        </w:rPr>
        <w:t>2</w:t>
      </w:r>
      <w:r w:rsidRPr="360AFE85" w:rsidR="6F62EEAB">
        <w:rPr>
          <w:rFonts w:ascii="Calibri" w:hAnsi="Calibri" w:asciiTheme="minorAscii" w:hAnsiTheme="minorAscii"/>
        </w:rPr>
        <w:t>8</w:t>
      </w:r>
      <w:r w:rsidRPr="360AFE85" w:rsidR="0AFB022A">
        <w:rPr>
          <w:rFonts w:ascii="Calibri" w:hAnsi="Calibri" w:asciiTheme="minorAscii" w:hAnsiTheme="minorAscii"/>
          <w:vertAlign w:val="superscript"/>
        </w:rPr>
        <w:t>th</w:t>
      </w:r>
      <w:r w:rsidRPr="360AFE85" w:rsidR="0AFB022A">
        <w:rPr>
          <w:rFonts w:ascii="Calibri" w:hAnsi="Calibri" w:asciiTheme="minorAscii" w:hAnsiTheme="minorAscii"/>
        </w:rPr>
        <w:t xml:space="preserve"> November </w:t>
      </w:r>
      <w:r w:rsidRPr="360AFE85" w:rsidR="1A51AB24">
        <w:rPr>
          <w:rFonts w:ascii="Calibri" w:hAnsi="Calibri" w:eastAsia="Times New Roman" w:asciiTheme="minorAscii" w:hAnsiTheme="minorAscii"/>
          <w:lang w:eastAsia="en-GB"/>
        </w:rPr>
        <w:t xml:space="preserve">has provisionally been set; interviews will take place via Microsoft Teams and will last for approximately 1 hour. </w:t>
      </w:r>
    </w:p>
    <w:p w:rsidRPr="00D412F1" w:rsidR="00EC568F" w:rsidP="00EC568F" w:rsidRDefault="00EC568F" w14:paraId="2A3B0C62" w14:textId="77777777">
      <w:pPr>
        <w:ind w:left="720" w:hanging="720"/>
        <w:contextualSpacing/>
        <w:jc w:val="both"/>
        <w:rPr>
          <w:rFonts w:asciiTheme="minorHAnsi" w:hAnsiTheme="minorHAnsi" w:cstheme="minorHAnsi"/>
          <w:b/>
        </w:rPr>
      </w:pPr>
    </w:p>
    <w:p w:rsidRPr="00D412F1" w:rsidR="00EC568F" w:rsidP="360AFE85" w:rsidRDefault="00D412F1" w14:paraId="3656E597" w14:textId="4B841820">
      <w:pPr>
        <w:pStyle w:val="Normal"/>
        <w:ind w:left="720" w:hanging="720"/>
        <w:jc w:val="both"/>
        <w:rPr>
          <w:rFonts w:ascii="Arial" w:hAnsi="Arial" w:eastAsia="Arial" w:cs="Arial"/>
          <w:b w:val="0"/>
          <w:bCs w:val="0"/>
          <w:i w:val="0"/>
          <w:iCs w:val="0"/>
          <w:caps w:val="0"/>
          <w:smallCaps w:val="0"/>
          <w:noProof w:val="0"/>
          <w:color w:val="001927"/>
          <w:sz w:val="22"/>
          <w:szCs w:val="22"/>
          <w:lang w:val="en-GB"/>
        </w:rPr>
      </w:pPr>
      <w:r w:rsidRPr="360AFE85" w:rsidR="0B5AF5B4">
        <w:rPr>
          <w:rFonts w:ascii="Calibri" w:hAnsi="Calibri" w:asciiTheme="minorAscii" w:hAnsiTheme="minorAscii"/>
        </w:rPr>
        <w:t>3.2</w:t>
      </w:r>
      <w:r>
        <w:tab/>
      </w:r>
      <w:r w:rsidRPr="360AFE85" w:rsidR="1A51AB24">
        <w:rPr>
          <w:rFonts w:ascii="Calibri" w:hAnsi="Calibri" w:asciiTheme="minorAscii" w:hAnsiTheme="minorAscii"/>
        </w:rPr>
        <w:t xml:space="preserve">The interview panel will include </w:t>
      </w:r>
      <w:r w:rsidRPr="360AFE85" w:rsidR="62977044">
        <w:rPr>
          <w:rFonts w:ascii="Calibri" w:hAnsi="Calibri" w:asciiTheme="minorAscii" w:hAnsiTheme="minorAscii"/>
        </w:rPr>
        <w:t xml:space="preserve">Lambeth Council </w:t>
      </w:r>
      <w:r w:rsidRPr="360AFE85" w:rsidR="0B5AF5B4">
        <w:rPr>
          <w:rFonts w:ascii="Calibri" w:hAnsi="Calibri" w:asciiTheme="minorAscii" w:hAnsiTheme="minorAscii"/>
        </w:rPr>
        <w:t xml:space="preserve">officers </w:t>
      </w:r>
      <w:r w:rsidRPr="360AFE85" w:rsidR="2469996D">
        <w:rPr>
          <w:rFonts w:ascii="Calibri" w:hAnsi="Calibri" w:asciiTheme="minorAscii" w:hAnsiTheme="minorAscii"/>
        </w:rPr>
        <w:t xml:space="preserve">and </w:t>
      </w:r>
      <w:r w:rsidRPr="360AFE85" w:rsidR="6648BCC7">
        <w:rPr>
          <w:rFonts w:ascii="Calibri" w:hAnsi="Calibri" w:asciiTheme="minorAscii" w:hAnsiTheme="minorAscii"/>
        </w:rPr>
        <w:t>one Lambeth E</w:t>
      </w:r>
      <w:r w:rsidRPr="360AFE85" w:rsidR="25107111">
        <w:rPr>
          <w:rFonts w:ascii="Calibri" w:hAnsi="Calibri" w:asciiTheme="minorAscii" w:hAnsiTheme="minorAscii"/>
        </w:rPr>
        <w:t>LEVATOR (</w:t>
      </w:r>
      <w:hyperlink r:id="R8c761865c81c411b">
        <w:r w:rsidRPr="360AFE85" w:rsidR="25107111">
          <w:rPr>
            <w:rStyle w:val="Hyperlink"/>
            <w:rFonts w:ascii="Calibri" w:hAnsi="Calibri" w:asciiTheme="minorAscii" w:hAnsiTheme="minorAscii"/>
          </w:rPr>
          <w:t>ELEVATE youth advisory board</w:t>
        </w:r>
      </w:hyperlink>
      <w:r w:rsidRPr="360AFE85" w:rsidR="25107111">
        <w:rPr>
          <w:rFonts w:ascii="Calibri" w:hAnsi="Calibri" w:asciiTheme="minorAscii" w:hAnsiTheme="minorAscii"/>
        </w:rPr>
        <w:t>).</w:t>
      </w:r>
    </w:p>
    <w:p w:rsidRPr="00D412F1" w:rsidR="00EC568F" w:rsidP="00EC568F" w:rsidRDefault="00EC568F" w14:paraId="3EB2B177" w14:textId="77777777">
      <w:pPr>
        <w:jc w:val="both"/>
        <w:rPr>
          <w:rFonts w:asciiTheme="minorHAnsi" w:hAnsiTheme="minorHAnsi" w:cstheme="minorHAnsi"/>
        </w:rPr>
      </w:pPr>
      <w:r w:rsidRPr="00D412F1">
        <w:rPr>
          <w:rFonts w:asciiTheme="minorHAnsi" w:hAnsiTheme="minorHAnsi" w:cstheme="minorHAnsi"/>
        </w:rPr>
        <w:t xml:space="preserve"> </w:t>
      </w:r>
    </w:p>
    <w:p w:rsidRPr="00D412F1" w:rsidR="00EC568F" w:rsidP="00EC568F" w:rsidRDefault="00D412F1" w14:paraId="684EF360" w14:textId="54938343">
      <w:pPr>
        <w:ind w:left="720" w:hanging="720"/>
        <w:rPr>
          <w:rFonts w:asciiTheme="minorHAnsi" w:hAnsiTheme="minorHAnsi" w:cstheme="minorHAnsi"/>
          <w:b/>
        </w:rPr>
      </w:pPr>
      <w:r w:rsidRPr="00D412F1">
        <w:rPr>
          <w:rFonts w:asciiTheme="minorHAnsi" w:hAnsiTheme="minorHAnsi" w:cstheme="minorHAnsi"/>
        </w:rPr>
        <w:t>3</w:t>
      </w:r>
      <w:r w:rsidRPr="00D412F1" w:rsidR="00EC568F">
        <w:rPr>
          <w:rFonts w:asciiTheme="minorHAnsi" w:hAnsiTheme="minorHAnsi" w:cstheme="minorHAnsi"/>
        </w:rPr>
        <w:t>.</w:t>
      </w:r>
      <w:r w:rsidRPr="00D412F1">
        <w:rPr>
          <w:rFonts w:asciiTheme="minorHAnsi" w:hAnsiTheme="minorHAnsi" w:cstheme="minorHAnsi"/>
        </w:rPr>
        <w:t>3</w:t>
      </w:r>
      <w:r w:rsidRPr="00D412F1" w:rsidR="00EC568F">
        <w:rPr>
          <w:rFonts w:asciiTheme="minorHAnsi" w:hAnsiTheme="minorHAnsi" w:cstheme="minorHAnsi"/>
        </w:rPr>
        <w:tab/>
      </w:r>
      <w:r w:rsidRPr="00D412F1" w:rsidR="00EC568F">
        <w:rPr>
          <w:rFonts w:asciiTheme="minorHAnsi" w:hAnsiTheme="minorHAnsi" w:cstheme="minorHAnsi"/>
        </w:rPr>
        <w:t xml:space="preserve">Interviews will be scored by the panel against the questions in </w:t>
      </w:r>
      <w:r w:rsidRPr="00D412F1">
        <w:rPr>
          <w:rFonts w:asciiTheme="minorHAnsi" w:hAnsiTheme="minorHAnsi" w:cstheme="minorHAnsi"/>
        </w:rPr>
        <w:t xml:space="preserve">the </w:t>
      </w:r>
      <w:r w:rsidRPr="00D412F1" w:rsidR="00EC568F">
        <w:rPr>
          <w:rFonts w:asciiTheme="minorHAnsi" w:hAnsiTheme="minorHAnsi" w:cstheme="minorHAnsi"/>
        </w:rPr>
        <w:t>table below. A single score for each question or competence will be agreed collectively by the panel.</w:t>
      </w:r>
    </w:p>
    <w:p w:rsidRPr="00200D57" w:rsidR="00EC568F" w:rsidP="00EC568F" w:rsidRDefault="00EC568F" w14:paraId="4A99C097" w14:textId="77777777">
      <w:pPr>
        <w:pStyle w:val="ListParagraph"/>
        <w:ind w:left="0"/>
        <w:rPr>
          <w:rFonts w:ascii="Arial" w:hAnsi="Arial" w:cs="Arial"/>
          <w:sz w:val="22"/>
        </w:rPr>
      </w:pPr>
    </w:p>
    <w:tbl>
      <w:tblPr>
        <w:tblW w:w="10774" w:type="dxa"/>
        <w:tblInd w:w="-861" w:type="dxa"/>
        <w:tblLayout w:type="fixed"/>
        <w:tblCellMar>
          <w:left w:w="0" w:type="dxa"/>
          <w:right w:w="0" w:type="dxa"/>
        </w:tblCellMar>
        <w:tblLook w:val="04A0" w:firstRow="1" w:lastRow="0" w:firstColumn="1" w:lastColumn="0" w:noHBand="0" w:noVBand="1"/>
      </w:tblPr>
      <w:tblGrid>
        <w:gridCol w:w="709"/>
        <w:gridCol w:w="6805"/>
        <w:gridCol w:w="1559"/>
        <w:gridCol w:w="1701"/>
      </w:tblGrid>
      <w:tr w:rsidRPr="00200D57" w:rsidR="00565D59" w:rsidTr="360AFE85" w14:paraId="72905B32" w14:textId="6A9D55F3">
        <w:trPr>
          <w:tblHeader/>
        </w:trPr>
        <w:tc>
          <w:tcPr>
            <w:tcW w:w="709" w:type="dxa"/>
            <w:tcBorders>
              <w:top w:val="single" w:color="auto" w:sz="8" w:space="0"/>
              <w:left w:val="single" w:color="auto" w:sz="8" w:space="0"/>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D412F1" w:rsidR="00565D59" w:rsidP="003D4FDE" w:rsidRDefault="00696794" w14:paraId="077E3886" w14:textId="1D4179D3">
            <w:pPr>
              <w:spacing w:line="0" w:lineRule="atLeast"/>
              <w:rPr>
                <w:rFonts w:asciiTheme="minorHAnsi" w:hAnsiTheme="minorHAnsi" w:cstheme="minorHAnsi"/>
              </w:rPr>
            </w:pPr>
            <w:r>
              <w:rPr>
                <w:rFonts w:asciiTheme="minorHAnsi" w:hAnsiTheme="minorHAnsi" w:cstheme="minorHAnsi"/>
                <w:b/>
                <w:bCs/>
              </w:rPr>
              <w:t>I</w:t>
            </w:r>
            <w:r w:rsidRPr="00D412F1" w:rsidR="00565D59">
              <w:rPr>
                <w:rFonts w:asciiTheme="minorHAnsi" w:hAnsiTheme="minorHAnsi" w:cstheme="minorHAnsi"/>
                <w:b/>
                <w:bCs/>
              </w:rPr>
              <w:t>tem</w:t>
            </w:r>
          </w:p>
        </w:tc>
        <w:tc>
          <w:tcPr>
            <w:tcW w:w="6805"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D412F1" w:rsidR="00565D59" w:rsidP="004D65BA" w:rsidRDefault="00565D59" w14:paraId="104B3417" w14:textId="2386222D">
            <w:pPr>
              <w:spacing w:line="0" w:lineRule="atLeast"/>
              <w:jc w:val="center"/>
              <w:rPr>
                <w:rFonts w:asciiTheme="minorHAnsi" w:hAnsiTheme="minorHAnsi" w:cstheme="minorHAnsi"/>
              </w:rPr>
            </w:pPr>
            <w:r w:rsidRPr="00D412F1">
              <w:rPr>
                <w:rFonts w:asciiTheme="minorHAnsi" w:hAnsiTheme="minorHAnsi" w:cstheme="minorHAnsi"/>
                <w:b/>
                <w:bCs/>
              </w:rPr>
              <w:t>Interview Questions</w:t>
            </w:r>
          </w:p>
        </w:tc>
        <w:tc>
          <w:tcPr>
            <w:tcW w:w="1559" w:type="dxa"/>
            <w:tcBorders>
              <w:top w:val="single" w:color="auto" w:sz="8" w:space="0"/>
              <w:left w:val="nil"/>
              <w:bottom w:val="single" w:color="auto" w:sz="8" w:space="0"/>
              <w:right w:val="single" w:color="auto" w:sz="8" w:space="0"/>
            </w:tcBorders>
            <w:shd w:val="clear" w:color="auto" w:fill="FFFFFF" w:themeFill="background1"/>
            <w:tcMar>
              <w:top w:w="0" w:type="dxa"/>
              <w:left w:w="108" w:type="dxa"/>
              <w:bottom w:w="0" w:type="dxa"/>
              <w:right w:w="108" w:type="dxa"/>
            </w:tcMar>
            <w:hideMark/>
          </w:tcPr>
          <w:p w:rsidRPr="00D412F1" w:rsidR="00565D59" w:rsidP="003D4FDE" w:rsidRDefault="00565D59" w14:paraId="301A0DCE" w14:textId="77777777">
            <w:pPr>
              <w:spacing w:line="0" w:lineRule="atLeast"/>
              <w:rPr>
                <w:rFonts w:asciiTheme="minorHAnsi" w:hAnsiTheme="minorHAnsi" w:cstheme="minorHAnsi"/>
              </w:rPr>
            </w:pPr>
            <w:r w:rsidRPr="00D412F1">
              <w:rPr>
                <w:rFonts w:asciiTheme="minorHAnsi" w:hAnsiTheme="minorHAnsi" w:cstheme="minorHAnsi"/>
                <w:b/>
                <w:bCs/>
              </w:rPr>
              <w:t xml:space="preserve">Weighting % </w:t>
            </w:r>
          </w:p>
        </w:tc>
        <w:tc>
          <w:tcPr>
            <w:tcW w:w="1701" w:type="dxa"/>
            <w:tcBorders>
              <w:top w:val="single" w:color="auto" w:sz="8" w:space="0"/>
              <w:left w:val="nil"/>
              <w:bottom w:val="single" w:color="auto" w:sz="8" w:space="0"/>
              <w:right w:val="single" w:color="auto" w:sz="8" w:space="0"/>
            </w:tcBorders>
            <w:shd w:val="clear" w:color="auto" w:fill="FFFFFF" w:themeFill="background1"/>
            <w:tcMar/>
          </w:tcPr>
          <w:p w:rsidRPr="00565D59" w:rsidR="00565D59" w:rsidP="003B5332" w:rsidRDefault="00565D59" w14:paraId="30F72B30" w14:textId="18541AFB">
            <w:pPr>
              <w:spacing w:line="0" w:lineRule="atLeast"/>
              <w:jc w:val="center"/>
              <w:rPr>
                <w:rFonts w:asciiTheme="minorHAnsi" w:hAnsiTheme="minorHAnsi" w:cstheme="minorHAnsi"/>
                <w:b/>
                <w:bCs/>
              </w:rPr>
            </w:pPr>
            <w:r w:rsidRPr="00565D59">
              <w:rPr>
                <w:rFonts w:asciiTheme="minorHAnsi" w:hAnsiTheme="minorHAnsi" w:cstheme="minorHAnsi"/>
                <w:b/>
                <w:bCs/>
              </w:rPr>
              <w:t>Maximum Score per Question</w:t>
            </w:r>
          </w:p>
        </w:tc>
      </w:tr>
      <w:tr w:rsidRPr="00200D57" w:rsidR="00565D59" w:rsidTr="360AFE85" w14:paraId="222E2905" w14:textId="15409719">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B5332" w:rsidR="00565D59" w:rsidP="003B5332" w:rsidRDefault="00565D59" w14:paraId="27077252" w14:textId="77777777">
            <w:pPr>
              <w:spacing w:line="0" w:lineRule="atLeast"/>
              <w:jc w:val="center"/>
              <w:rPr>
                <w:rFonts w:asciiTheme="minorHAnsi" w:hAnsiTheme="minorHAnsi" w:cstheme="minorHAnsi"/>
                <w:b/>
                <w:bCs/>
              </w:rPr>
            </w:pPr>
            <w:r w:rsidRPr="003B5332">
              <w:rPr>
                <w:rFonts w:asciiTheme="minorHAnsi" w:hAnsiTheme="minorHAnsi" w:cstheme="minorHAnsi"/>
                <w:b/>
                <w:bCs/>
              </w:rPr>
              <w:t>1</w:t>
            </w:r>
          </w:p>
        </w:tc>
        <w:tc>
          <w:tcPr>
            <w:tcW w:w="6805" w:type="dxa"/>
            <w:tcBorders>
              <w:top w:val="nil"/>
              <w:left w:val="nil"/>
              <w:bottom w:val="single" w:color="auto" w:sz="8" w:space="0"/>
              <w:right w:val="single" w:color="auto" w:sz="8" w:space="0"/>
            </w:tcBorders>
            <w:tcMar>
              <w:top w:w="0" w:type="dxa"/>
              <w:left w:w="108" w:type="dxa"/>
              <w:bottom w:w="0" w:type="dxa"/>
              <w:right w:w="108" w:type="dxa"/>
            </w:tcMar>
            <w:hideMark/>
          </w:tcPr>
          <w:p w:rsidR="00565D59" w:rsidP="00494F5B" w:rsidRDefault="004F57CA" w14:paraId="16EA41A9" w14:textId="79159A21">
            <w:pPr>
              <w:spacing w:before="120" w:line="240" w:lineRule="auto"/>
              <w:textAlignment w:val="center"/>
              <w:rPr>
                <w:rFonts w:eastAsia="Times New Roman" w:cs="Calibri" w:asciiTheme="minorHAnsi" w:hAnsiTheme="minorHAnsi"/>
                <w:i/>
                <w:iCs/>
                <w:lang w:eastAsia="en-GB"/>
              </w:rPr>
            </w:pPr>
            <w:r w:rsidRPr="004F57CA">
              <w:rPr>
                <w:rFonts w:eastAsia="Times New Roman" w:cs="Calibri" w:asciiTheme="minorHAnsi" w:hAnsiTheme="minorHAnsi"/>
                <w:i/>
                <w:iCs/>
                <w:lang w:eastAsia="en-GB"/>
              </w:rPr>
              <w:t xml:space="preserve">Waterloo and South Bank </w:t>
            </w:r>
            <w:r w:rsidR="00FF7EE3">
              <w:rPr>
                <w:rFonts w:eastAsia="Times New Roman" w:cs="Calibri" w:asciiTheme="minorHAnsi" w:hAnsiTheme="minorHAnsi"/>
                <w:i/>
                <w:iCs/>
                <w:lang w:eastAsia="en-GB"/>
              </w:rPr>
              <w:t xml:space="preserve">is a </w:t>
            </w:r>
            <w:r w:rsidRPr="004F57CA">
              <w:rPr>
                <w:rFonts w:eastAsia="Times New Roman" w:cs="Calibri" w:asciiTheme="minorHAnsi" w:hAnsiTheme="minorHAnsi"/>
                <w:i/>
                <w:iCs/>
                <w:lang w:eastAsia="en-GB"/>
              </w:rPr>
              <w:t>key destination</w:t>
            </w:r>
            <w:r w:rsidR="00FF7EE3">
              <w:rPr>
                <w:rFonts w:eastAsia="Times New Roman" w:cs="Calibri" w:asciiTheme="minorHAnsi" w:hAnsiTheme="minorHAnsi"/>
                <w:i/>
                <w:iCs/>
                <w:lang w:eastAsia="en-GB"/>
              </w:rPr>
              <w:t xml:space="preserve"> in London that</w:t>
            </w:r>
            <w:r w:rsidRPr="004F57CA">
              <w:rPr>
                <w:rFonts w:eastAsia="Times New Roman" w:cs="Calibri" w:asciiTheme="minorHAnsi" w:hAnsiTheme="minorHAnsi"/>
                <w:i/>
                <w:iCs/>
                <w:lang w:eastAsia="en-GB"/>
              </w:rPr>
              <w:t xml:space="preserve"> attracts 30 million visitors every year</w:t>
            </w:r>
            <w:r w:rsidR="00A7025B">
              <w:rPr>
                <w:rFonts w:eastAsia="Times New Roman" w:cs="Calibri" w:asciiTheme="minorHAnsi" w:hAnsiTheme="minorHAnsi"/>
                <w:i/>
                <w:iCs/>
                <w:lang w:eastAsia="en-GB"/>
              </w:rPr>
              <w:t xml:space="preserve">. </w:t>
            </w:r>
            <w:r w:rsidR="00215D35">
              <w:rPr>
                <w:rFonts w:eastAsia="Times New Roman" w:cs="Calibri" w:asciiTheme="minorHAnsi" w:hAnsiTheme="minorHAnsi"/>
                <w:i/>
                <w:iCs/>
                <w:lang w:val="en-US" w:eastAsia="en-GB"/>
              </w:rPr>
              <w:t>We want to</w:t>
            </w:r>
            <w:r w:rsidRPr="0032343F" w:rsidR="00215D35">
              <w:rPr>
                <w:rFonts w:eastAsia="Times New Roman" w:cs="Calibri" w:asciiTheme="minorHAnsi" w:hAnsiTheme="minorHAnsi"/>
                <w:i/>
                <w:iCs/>
                <w:lang w:val="en-US" w:eastAsia="en-GB"/>
              </w:rPr>
              <w:t xml:space="preserve"> </w:t>
            </w:r>
            <w:r w:rsidRPr="001A56C1" w:rsidR="00215D35">
              <w:rPr>
                <w:rFonts w:eastAsia="Times New Roman" w:cs="Calibri" w:asciiTheme="minorHAnsi" w:hAnsiTheme="minorHAnsi"/>
                <w:i/>
                <w:iCs/>
                <w:lang w:val="en-US" w:eastAsia="en-GB"/>
              </w:rPr>
              <w:t>improve the journeys and experiences</w:t>
            </w:r>
            <w:r w:rsidRPr="0032343F" w:rsidR="00215D35">
              <w:rPr>
                <w:rFonts w:eastAsia="Times New Roman" w:cs="Calibri" w:asciiTheme="minorHAnsi" w:hAnsiTheme="minorHAnsi"/>
                <w:b/>
                <w:bCs/>
                <w:i/>
                <w:iCs/>
                <w:lang w:val="en-US" w:eastAsia="en-GB"/>
              </w:rPr>
              <w:t xml:space="preserve"> </w:t>
            </w:r>
            <w:r w:rsidRPr="0032343F" w:rsidR="00215D35">
              <w:rPr>
                <w:rFonts w:eastAsia="Times New Roman" w:cs="Calibri" w:asciiTheme="minorHAnsi" w:hAnsiTheme="minorHAnsi"/>
                <w:i/>
                <w:iCs/>
                <w:lang w:val="en-US" w:eastAsia="en-GB"/>
              </w:rPr>
              <w:t>of residents, workers, commuters and visitors moving through the area</w:t>
            </w:r>
            <w:r w:rsidR="001A56C1">
              <w:rPr>
                <w:rFonts w:eastAsia="Times New Roman" w:cs="Calibri" w:asciiTheme="minorHAnsi" w:hAnsiTheme="minorHAnsi"/>
                <w:i/>
                <w:iCs/>
                <w:lang w:val="en-US" w:eastAsia="en-GB"/>
              </w:rPr>
              <w:t>. H</w:t>
            </w:r>
            <w:r w:rsidRPr="00E253CD" w:rsidR="00801F16">
              <w:rPr>
                <w:rFonts w:eastAsia="Times New Roman" w:cs="Calibri" w:asciiTheme="minorHAnsi" w:hAnsiTheme="minorHAnsi"/>
                <w:i/>
                <w:iCs/>
                <w:lang w:eastAsia="en-GB"/>
              </w:rPr>
              <w:t>ow do you feel that this could be achieved</w:t>
            </w:r>
            <w:r w:rsidR="0061192C">
              <w:rPr>
                <w:rFonts w:eastAsia="Times New Roman" w:cs="Calibri" w:asciiTheme="minorHAnsi" w:hAnsiTheme="minorHAnsi"/>
                <w:i/>
                <w:iCs/>
                <w:lang w:eastAsia="en-GB"/>
              </w:rPr>
              <w:t xml:space="preserve"> and</w:t>
            </w:r>
            <w:r w:rsidR="00801F16">
              <w:rPr>
                <w:rFonts w:eastAsia="Times New Roman" w:cs="Calibri" w:asciiTheme="minorHAnsi" w:hAnsiTheme="minorHAnsi"/>
                <w:i/>
                <w:iCs/>
                <w:lang w:eastAsia="en-GB"/>
              </w:rPr>
              <w:t xml:space="preserve"> what factors will need to be considered as part of the project approach?</w:t>
            </w:r>
            <w:r w:rsidR="0032343F">
              <w:rPr>
                <w:rFonts w:eastAsia="Times New Roman" w:cs="Calibri" w:asciiTheme="minorHAnsi" w:hAnsiTheme="minorHAnsi"/>
                <w:i/>
                <w:iCs/>
                <w:lang w:eastAsia="en-GB"/>
              </w:rPr>
              <w:t xml:space="preserve"> </w:t>
            </w:r>
          </w:p>
          <w:p w:rsidRPr="00D412F1" w:rsidR="00494F5B" w:rsidP="00494F5B" w:rsidRDefault="00494F5B" w14:paraId="09CB7130" w14:textId="77777777">
            <w:pPr>
              <w:spacing w:before="120" w:line="240" w:lineRule="auto"/>
              <w:textAlignment w:val="center"/>
              <w:rPr>
                <w:rFonts w:eastAsia="Times New Roman" w:cs="Calibri" w:asciiTheme="minorHAnsi" w:hAnsiTheme="minorHAnsi"/>
                <w:i/>
                <w:iCs/>
                <w:lang w:eastAsia="en-GB"/>
              </w:rPr>
            </w:pPr>
          </w:p>
          <w:p w:rsidRPr="00200D57" w:rsidR="00565D59" w:rsidP="00D412F1" w:rsidRDefault="00565D59" w14:paraId="63B96FA8" w14:textId="6BD9CB5F">
            <w:pPr>
              <w:spacing w:before="120" w:line="240" w:lineRule="auto"/>
              <w:textAlignment w:val="center"/>
              <w:rPr>
                <w:rFonts w:ascii="Arial" w:hAnsi="Arial" w:cs="Arial"/>
              </w:rPr>
            </w:pP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504E6" w:rsidR="00565D59" w:rsidP="00565D59" w:rsidRDefault="00565D59" w14:paraId="5BFD5EE4" w14:textId="03E6E593">
            <w:pPr>
              <w:spacing w:line="0" w:lineRule="atLeast"/>
              <w:jc w:val="center"/>
              <w:rPr>
                <w:rFonts w:asciiTheme="minorHAnsi" w:hAnsiTheme="minorHAnsi" w:cstheme="minorHAnsi"/>
              </w:rPr>
            </w:pPr>
            <w:r w:rsidRPr="007504E6">
              <w:rPr>
                <w:rFonts w:asciiTheme="minorHAnsi" w:hAnsiTheme="minorHAnsi" w:cstheme="minorHAnsi"/>
              </w:rPr>
              <w:t>25</w:t>
            </w:r>
          </w:p>
        </w:tc>
        <w:tc>
          <w:tcPr>
            <w:tcW w:w="1701" w:type="dxa"/>
            <w:tcBorders>
              <w:top w:val="nil"/>
              <w:left w:val="nil"/>
              <w:bottom w:val="single" w:color="auto" w:sz="8" w:space="0"/>
              <w:right w:val="single" w:color="auto" w:sz="8" w:space="0"/>
            </w:tcBorders>
            <w:tcMar/>
            <w:vAlign w:val="center"/>
          </w:tcPr>
          <w:p w:rsidRPr="007504E6" w:rsidR="00565D59" w:rsidP="00565D59" w:rsidRDefault="00565D59" w14:paraId="69F15892" w14:textId="6D9BC7FA">
            <w:pPr>
              <w:spacing w:line="0" w:lineRule="atLeast"/>
              <w:jc w:val="center"/>
              <w:rPr>
                <w:rFonts w:asciiTheme="minorHAnsi" w:hAnsiTheme="minorHAnsi" w:cstheme="minorHAnsi"/>
              </w:rPr>
            </w:pPr>
            <w:r>
              <w:rPr>
                <w:rFonts w:asciiTheme="minorHAnsi" w:hAnsiTheme="minorHAnsi" w:cstheme="minorHAnsi"/>
              </w:rPr>
              <w:t>5</w:t>
            </w:r>
          </w:p>
        </w:tc>
      </w:tr>
      <w:tr w:rsidRPr="00200D57" w:rsidR="00565D59" w:rsidTr="360AFE85" w14:paraId="3C3D6F56" w14:textId="6ADFC59C">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B5332" w:rsidR="00565D59" w:rsidP="003B5332" w:rsidRDefault="00565D59" w14:paraId="5FE876A3" w14:textId="77777777">
            <w:pPr>
              <w:spacing w:line="0" w:lineRule="atLeast"/>
              <w:jc w:val="center"/>
              <w:rPr>
                <w:rFonts w:asciiTheme="minorHAnsi" w:hAnsiTheme="minorHAnsi" w:cstheme="minorHAnsi"/>
                <w:b/>
                <w:bCs/>
              </w:rPr>
            </w:pPr>
            <w:r w:rsidRPr="003B5332">
              <w:rPr>
                <w:rFonts w:asciiTheme="minorHAnsi" w:hAnsiTheme="minorHAnsi" w:cstheme="minorHAnsi"/>
                <w:b/>
                <w:bCs/>
              </w:rPr>
              <w:t>2</w:t>
            </w:r>
          </w:p>
        </w:tc>
        <w:tc>
          <w:tcPr>
            <w:tcW w:w="6805" w:type="dxa"/>
            <w:tcBorders>
              <w:top w:val="nil"/>
              <w:left w:val="nil"/>
              <w:bottom w:val="single" w:color="auto" w:sz="8" w:space="0"/>
              <w:right w:val="single" w:color="auto" w:sz="8" w:space="0"/>
            </w:tcBorders>
            <w:tcMar>
              <w:top w:w="0" w:type="dxa"/>
              <w:left w:w="108" w:type="dxa"/>
              <w:bottom w:w="0" w:type="dxa"/>
              <w:right w:w="108" w:type="dxa"/>
            </w:tcMar>
            <w:hideMark/>
          </w:tcPr>
          <w:p w:rsidR="00565D59" w:rsidP="360AFE85" w:rsidRDefault="00565D59" w14:paraId="423E470A" w14:textId="76702A06">
            <w:pPr>
              <w:spacing w:before="120" w:line="240" w:lineRule="auto"/>
              <w:textAlignment w:val="center"/>
              <w:rPr>
                <w:rFonts w:ascii="Calibri" w:hAnsi="Calibri" w:eastAsia="Times New Roman" w:cs="Calibri" w:asciiTheme="minorAscii" w:hAnsiTheme="minorAscii"/>
                <w:i w:val="1"/>
                <w:iCs w:val="1"/>
                <w:lang w:eastAsia="en-GB"/>
              </w:rPr>
            </w:pPr>
            <w:r w:rsidRPr="360AFE85" w:rsidR="24FE61FC">
              <w:rPr>
                <w:rFonts w:ascii="Calibri" w:hAnsi="Calibri" w:eastAsia="Times New Roman" w:cs="Calibri" w:asciiTheme="minorAscii" w:hAnsiTheme="minorAscii"/>
                <w:i w:val="1"/>
                <w:iCs w:val="1"/>
                <w:lang w:eastAsia="en-GB"/>
              </w:rPr>
              <w:t>Can you talk about your experience delivering projects</w:t>
            </w:r>
            <w:r w:rsidRPr="360AFE85" w:rsidR="3D37CA2B">
              <w:rPr>
                <w:rFonts w:ascii="Calibri" w:hAnsi="Calibri" w:eastAsia="Times New Roman" w:cs="Calibri" w:asciiTheme="minorAscii" w:hAnsiTheme="minorAscii"/>
                <w:i w:val="1"/>
                <w:iCs w:val="1"/>
                <w:lang w:eastAsia="en-GB"/>
              </w:rPr>
              <w:t xml:space="preserve"> </w:t>
            </w:r>
            <w:r w:rsidRPr="360AFE85" w:rsidR="610F00FD">
              <w:rPr>
                <w:rFonts w:ascii="Calibri" w:hAnsi="Calibri" w:eastAsia="Times New Roman" w:cs="Calibri" w:asciiTheme="minorAscii" w:hAnsiTheme="minorAscii"/>
                <w:i w:val="1"/>
                <w:iCs w:val="1"/>
                <w:lang w:eastAsia="en-GB"/>
              </w:rPr>
              <w:t xml:space="preserve">in a </w:t>
            </w:r>
            <w:r w:rsidRPr="360AFE85" w:rsidR="610F00FD">
              <w:rPr>
                <w:rFonts w:ascii="Calibri" w:hAnsi="Calibri" w:eastAsia="Times New Roman" w:cs="Calibri" w:asciiTheme="minorAscii" w:hAnsiTheme="minorAscii"/>
                <w:i w:val="1"/>
                <w:iCs w:val="1"/>
                <w:lang w:eastAsia="en-GB"/>
              </w:rPr>
              <w:t>high-profile location</w:t>
            </w:r>
            <w:r w:rsidRPr="360AFE85" w:rsidR="24FE61FC">
              <w:rPr>
                <w:rFonts w:ascii="Calibri" w:hAnsi="Calibri" w:eastAsia="Times New Roman" w:cs="Calibri" w:asciiTheme="minorAscii" w:hAnsiTheme="minorAscii"/>
                <w:i w:val="1"/>
                <w:iCs w:val="1"/>
                <w:lang w:eastAsia="en-GB"/>
              </w:rPr>
              <w:t xml:space="preserve">, or on projects which </w:t>
            </w:r>
            <w:r w:rsidRPr="360AFE85" w:rsidR="24FE61FC">
              <w:rPr>
                <w:rFonts w:ascii="Calibri" w:hAnsi="Calibri" w:eastAsia="Times New Roman" w:cs="Calibri" w:asciiTheme="minorAscii" w:hAnsiTheme="minorAscii"/>
                <w:i w:val="1"/>
                <w:iCs w:val="1"/>
                <w:lang w:eastAsia="en-GB"/>
              </w:rPr>
              <w:t>require</w:t>
            </w:r>
            <w:r w:rsidRPr="360AFE85" w:rsidR="24FE61FC">
              <w:rPr>
                <w:rFonts w:ascii="Calibri" w:hAnsi="Calibri" w:eastAsia="Times New Roman" w:cs="Calibri" w:asciiTheme="minorAscii" w:hAnsiTheme="minorAscii"/>
                <w:i w:val="1"/>
                <w:iCs w:val="1"/>
                <w:lang w:eastAsia="en-GB"/>
              </w:rPr>
              <w:t>d</w:t>
            </w:r>
            <w:r w:rsidRPr="360AFE85" w:rsidR="24FE61FC">
              <w:rPr>
                <w:rFonts w:ascii="Calibri" w:hAnsi="Calibri" w:eastAsia="Times New Roman" w:cs="Calibri" w:asciiTheme="minorAscii" w:hAnsiTheme="minorAscii"/>
                <w:i w:val="1"/>
                <w:iCs w:val="1"/>
                <w:lang w:eastAsia="en-GB"/>
              </w:rPr>
              <w:t xml:space="preserve"> a strategic approach?</w:t>
            </w:r>
          </w:p>
          <w:p w:rsidRPr="00E253CD" w:rsidR="00565D59" w:rsidP="00D412F1" w:rsidRDefault="00565D59" w14:paraId="5732F20A" w14:textId="77777777">
            <w:pPr>
              <w:spacing w:before="120" w:line="240" w:lineRule="auto"/>
              <w:textAlignment w:val="center"/>
              <w:rPr>
                <w:rFonts w:eastAsia="Times New Roman" w:cs="Calibri" w:asciiTheme="minorHAnsi" w:hAnsiTheme="minorHAnsi"/>
                <w:i/>
                <w:iCs/>
                <w:lang w:eastAsia="en-GB"/>
              </w:rPr>
            </w:pPr>
          </w:p>
          <w:p w:rsidRPr="00200D57" w:rsidR="00565D59" w:rsidP="003D4FDE" w:rsidRDefault="00565D59" w14:paraId="741C328A" w14:textId="1D5BF01A">
            <w:pPr>
              <w:spacing w:line="0" w:lineRule="atLeast"/>
              <w:rPr>
                <w:rFonts w:ascii="Arial" w:hAnsi="Arial" w:cs="Arial"/>
              </w:rPr>
            </w:pP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504E6" w:rsidR="00565D59" w:rsidP="00565D59" w:rsidRDefault="00565D59" w14:paraId="78CBC47A" w14:textId="01BFDD09">
            <w:pPr>
              <w:spacing w:line="0" w:lineRule="atLeast"/>
              <w:jc w:val="center"/>
              <w:rPr>
                <w:rFonts w:asciiTheme="minorHAnsi" w:hAnsiTheme="minorHAnsi" w:cstheme="minorHAnsi"/>
              </w:rPr>
            </w:pPr>
            <w:r w:rsidRPr="007504E6">
              <w:rPr>
                <w:rFonts w:asciiTheme="minorHAnsi" w:hAnsiTheme="minorHAnsi" w:cstheme="minorHAnsi"/>
              </w:rPr>
              <w:t>25</w:t>
            </w:r>
          </w:p>
        </w:tc>
        <w:tc>
          <w:tcPr>
            <w:tcW w:w="1701" w:type="dxa"/>
            <w:tcBorders>
              <w:top w:val="nil"/>
              <w:left w:val="nil"/>
              <w:bottom w:val="single" w:color="auto" w:sz="8" w:space="0"/>
              <w:right w:val="single" w:color="auto" w:sz="8" w:space="0"/>
            </w:tcBorders>
            <w:tcMar/>
            <w:vAlign w:val="center"/>
          </w:tcPr>
          <w:p w:rsidRPr="007504E6" w:rsidR="00565D59" w:rsidP="00565D59" w:rsidRDefault="00565D59" w14:paraId="25ACD315" w14:textId="0C53B5E3">
            <w:pPr>
              <w:spacing w:line="0" w:lineRule="atLeast"/>
              <w:jc w:val="center"/>
              <w:rPr>
                <w:rFonts w:asciiTheme="minorHAnsi" w:hAnsiTheme="minorHAnsi" w:cstheme="minorHAnsi"/>
              </w:rPr>
            </w:pPr>
            <w:r>
              <w:rPr>
                <w:rFonts w:asciiTheme="minorHAnsi" w:hAnsiTheme="minorHAnsi" w:cstheme="minorHAnsi"/>
              </w:rPr>
              <w:t>5</w:t>
            </w:r>
          </w:p>
        </w:tc>
      </w:tr>
      <w:tr w:rsidRPr="00200D57" w:rsidR="00565D59" w:rsidTr="360AFE85" w14:paraId="6419215B" w14:textId="722A8532">
        <w:trPr>
          <w:trHeight w:val="290"/>
        </w:trPr>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B5332" w:rsidR="00565D59" w:rsidP="003B5332" w:rsidRDefault="00565D59" w14:paraId="1BE50931" w14:textId="77777777">
            <w:pPr>
              <w:spacing w:line="0" w:lineRule="atLeast"/>
              <w:jc w:val="center"/>
              <w:rPr>
                <w:rFonts w:asciiTheme="minorHAnsi" w:hAnsiTheme="minorHAnsi" w:cstheme="minorHAnsi"/>
                <w:b/>
                <w:bCs/>
              </w:rPr>
            </w:pPr>
            <w:r w:rsidRPr="003B5332">
              <w:rPr>
                <w:rFonts w:asciiTheme="minorHAnsi" w:hAnsiTheme="minorHAnsi" w:cstheme="minorHAnsi"/>
                <w:b/>
                <w:bCs/>
              </w:rPr>
              <w:t>3</w:t>
            </w:r>
          </w:p>
        </w:tc>
        <w:tc>
          <w:tcPr>
            <w:tcW w:w="6805" w:type="dxa"/>
            <w:tcBorders>
              <w:top w:val="nil"/>
              <w:left w:val="nil"/>
              <w:bottom w:val="single" w:color="auto" w:sz="8" w:space="0"/>
              <w:right w:val="single" w:color="auto" w:sz="8" w:space="0"/>
            </w:tcBorders>
            <w:tcMar>
              <w:top w:w="0" w:type="dxa"/>
              <w:left w:w="108" w:type="dxa"/>
              <w:bottom w:w="0" w:type="dxa"/>
              <w:right w:w="108" w:type="dxa"/>
            </w:tcMar>
            <w:hideMark/>
          </w:tcPr>
          <w:p w:rsidR="00565D59" w:rsidP="00D412F1" w:rsidRDefault="007670E4" w14:paraId="32E7829D" w14:textId="7CA5CCEE">
            <w:pPr>
              <w:spacing w:before="120" w:line="240" w:lineRule="auto"/>
              <w:textAlignment w:val="center"/>
              <w:rPr>
                <w:rFonts w:eastAsia="Times New Roman" w:cs="Calibri" w:asciiTheme="minorHAnsi" w:hAnsiTheme="minorHAnsi"/>
                <w:i/>
                <w:iCs/>
                <w:lang w:eastAsia="en-GB"/>
              </w:rPr>
            </w:pPr>
            <w:r>
              <w:rPr>
                <w:rFonts w:eastAsia="Times New Roman" w:cs="Calibri" w:asciiTheme="minorHAnsi" w:hAnsiTheme="minorHAnsi"/>
                <w:i/>
                <w:iCs/>
                <w:lang w:eastAsia="en-GB"/>
              </w:rPr>
              <w:t xml:space="preserve">Engagement is a key </w:t>
            </w:r>
            <w:r w:rsidR="00BB70CD">
              <w:rPr>
                <w:rFonts w:eastAsia="Times New Roman" w:cs="Calibri" w:asciiTheme="minorHAnsi" w:hAnsiTheme="minorHAnsi"/>
                <w:i/>
                <w:iCs/>
                <w:lang w:eastAsia="en-GB"/>
              </w:rPr>
              <w:t>component</w:t>
            </w:r>
            <w:r>
              <w:rPr>
                <w:rFonts w:eastAsia="Times New Roman" w:cs="Calibri" w:asciiTheme="minorHAnsi" w:hAnsiTheme="minorHAnsi"/>
                <w:i/>
                <w:iCs/>
                <w:lang w:eastAsia="en-GB"/>
              </w:rPr>
              <w:t xml:space="preserve"> of this project</w:t>
            </w:r>
            <w:r w:rsidR="00BB70CD">
              <w:rPr>
                <w:rFonts w:eastAsia="Times New Roman" w:cs="Calibri" w:asciiTheme="minorHAnsi" w:hAnsiTheme="minorHAnsi"/>
                <w:i/>
                <w:iCs/>
                <w:lang w:eastAsia="en-GB"/>
              </w:rPr>
              <w:t xml:space="preserve">. </w:t>
            </w:r>
            <w:r w:rsidRPr="00E253CD" w:rsidR="00565D59">
              <w:rPr>
                <w:rFonts w:eastAsia="Times New Roman" w:cs="Calibri" w:asciiTheme="minorHAnsi" w:hAnsiTheme="minorHAnsi"/>
                <w:i/>
                <w:iCs/>
                <w:lang w:eastAsia="en-GB"/>
              </w:rPr>
              <w:t>Bringing</w:t>
            </w:r>
            <w:r w:rsidR="00555174">
              <w:rPr>
                <w:rFonts w:eastAsia="Times New Roman" w:cs="Calibri" w:asciiTheme="minorHAnsi" w:hAnsiTheme="minorHAnsi"/>
                <w:i/>
                <w:iCs/>
                <w:lang w:eastAsia="en-GB"/>
              </w:rPr>
              <w:t xml:space="preserve"> </w:t>
            </w:r>
            <w:r w:rsidRPr="00E253CD" w:rsidR="00565D59">
              <w:rPr>
                <w:rFonts w:eastAsia="Times New Roman" w:cs="Calibri" w:asciiTheme="minorHAnsi" w:hAnsiTheme="minorHAnsi"/>
                <w:i/>
                <w:iCs/>
                <w:lang w:eastAsia="en-GB"/>
              </w:rPr>
              <w:t xml:space="preserve">stakeholders on-board and ensuring the project is </w:t>
            </w:r>
            <w:r w:rsidR="00EE039A">
              <w:rPr>
                <w:rFonts w:eastAsia="Times New Roman" w:cs="Calibri" w:asciiTheme="minorHAnsi" w:hAnsiTheme="minorHAnsi"/>
                <w:i/>
                <w:iCs/>
                <w:lang w:eastAsia="en-GB"/>
              </w:rPr>
              <w:t xml:space="preserve">made </w:t>
            </w:r>
            <w:r w:rsidRPr="00E253CD" w:rsidR="00565D59">
              <w:rPr>
                <w:rFonts w:eastAsia="Times New Roman" w:cs="Calibri" w:asciiTheme="minorHAnsi" w:hAnsiTheme="minorHAnsi"/>
                <w:i/>
                <w:iCs/>
                <w:lang w:eastAsia="en-GB"/>
              </w:rPr>
              <w:t xml:space="preserve">relevant to existing communities is key – what </w:t>
            </w:r>
            <w:r w:rsidR="0029296F">
              <w:rPr>
                <w:rFonts w:eastAsia="Times New Roman" w:cs="Calibri" w:asciiTheme="minorHAnsi" w:hAnsiTheme="minorHAnsi"/>
                <w:i/>
                <w:iCs/>
                <w:lang w:eastAsia="en-GB"/>
              </w:rPr>
              <w:t xml:space="preserve">engagement </w:t>
            </w:r>
            <w:r w:rsidRPr="00E253CD" w:rsidR="00565D59">
              <w:rPr>
                <w:rFonts w:eastAsia="Times New Roman" w:cs="Calibri" w:asciiTheme="minorHAnsi" w:hAnsiTheme="minorHAnsi"/>
                <w:i/>
                <w:iCs/>
                <w:lang w:eastAsia="en-GB"/>
              </w:rPr>
              <w:t xml:space="preserve">experience do you </w:t>
            </w:r>
            <w:r w:rsidR="0029296F">
              <w:rPr>
                <w:rFonts w:eastAsia="Times New Roman" w:cs="Calibri" w:asciiTheme="minorHAnsi" w:hAnsiTheme="minorHAnsi"/>
                <w:i/>
                <w:iCs/>
                <w:lang w:eastAsia="en-GB"/>
              </w:rPr>
              <w:t>bring</w:t>
            </w:r>
            <w:r w:rsidRPr="65787C76" w:rsidR="14765CE1">
              <w:rPr>
                <w:rFonts w:eastAsia="Times New Roman" w:cs="Calibri" w:asciiTheme="minorHAnsi" w:hAnsiTheme="minorHAnsi"/>
                <w:i/>
                <w:iCs/>
                <w:lang w:eastAsia="en-GB"/>
              </w:rPr>
              <w:t>?</w:t>
            </w:r>
          </w:p>
          <w:p w:rsidRPr="00E253CD" w:rsidR="00DE4FB1" w:rsidP="00D412F1" w:rsidRDefault="00DE4FB1" w14:paraId="72A51F15" w14:textId="77777777">
            <w:pPr>
              <w:spacing w:before="120" w:line="240" w:lineRule="auto"/>
              <w:textAlignment w:val="center"/>
              <w:rPr>
                <w:rFonts w:eastAsia="Times New Roman" w:cs="Calibri" w:asciiTheme="minorHAnsi" w:hAnsiTheme="minorHAnsi"/>
                <w:i/>
                <w:iCs/>
                <w:lang w:eastAsia="en-GB"/>
              </w:rPr>
            </w:pPr>
          </w:p>
          <w:p w:rsidRPr="00200D57" w:rsidR="00565D59" w:rsidP="003D4FDE" w:rsidRDefault="00565D59" w14:paraId="3C9E5333" w14:textId="6B16E132">
            <w:pPr>
              <w:spacing w:line="0" w:lineRule="atLeast"/>
              <w:rPr>
                <w:rFonts w:ascii="Arial" w:hAnsi="Arial" w:cs="Arial"/>
              </w:rPr>
            </w:pP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7504E6" w:rsidR="00565D59" w:rsidP="00565D59" w:rsidRDefault="00565D59" w14:paraId="20EAA06C" w14:textId="6B2D30D7">
            <w:pPr>
              <w:spacing w:line="0" w:lineRule="atLeast"/>
              <w:jc w:val="center"/>
              <w:rPr>
                <w:rFonts w:asciiTheme="minorHAnsi" w:hAnsiTheme="minorHAnsi" w:cstheme="minorHAnsi"/>
              </w:rPr>
            </w:pPr>
            <w:r w:rsidRPr="007504E6">
              <w:rPr>
                <w:rFonts w:asciiTheme="minorHAnsi" w:hAnsiTheme="minorHAnsi" w:cstheme="minorHAnsi"/>
              </w:rPr>
              <w:t>25</w:t>
            </w:r>
          </w:p>
        </w:tc>
        <w:tc>
          <w:tcPr>
            <w:tcW w:w="1701" w:type="dxa"/>
            <w:tcBorders>
              <w:top w:val="nil"/>
              <w:left w:val="nil"/>
              <w:bottom w:val="single" w:color="auto" w:sz="8" w:space="0"/>
              <w:right w:val="single" w:color="auto" w:sz="8" w:space="0"/>
            </w:tcBorders>
            <w:tcMar/>
            <w:vAlign w:val="center"/>
          </w:tcPr>
          <w:p w:rsidRPr="007504E6" w:rsidR="00565D59" w:rsidP="00565D59" w:rsidRDefault="00565D59" w14:paraId="6444D4AF" w14:textId="027586E2">
            <w:pPr>
              <w:spacing w:line="0" w:lineRule="atLeast"/>
              <w:jc w:val="center"/>
              <w:rPr>
                <w:rFonts w:asciiTheme="minorHAnsi" w:hAnsiTheme="minorHAnsi" w:cstheme="minorHAnsi"/>
              </w:rPr>
            </w:pPr>
            <w:r>
              <w:rPr>
                <w:rFonts w:asciiTheme="minorHAnsi" w:hAnsiTheme="minorHAnsi" w:cstheme="minorHAnsi"/>
              </w:rPr>
              <w:t>5</w:t>
            </w:r>
          </w:p>
        </w:tc>
      </w:tr>
      <w:tr w:rsidRPr="00200D57" w:rsidR="00565D59" w:rsidTr="360AFE85" w14:paraId="418ED534" w14:textId="3FA031CA">
        <w:tc>
          <w:tcPr>
            <w:tcW w:w="70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3B5332" w:rsidR="00565D59" w:rsidP="003B5332" w:rsidRDefault="00565D59" w14:paraId="33217CE5" w14:textId="77777777">
            <w:pPr>
              <w:spacing w:line="0" w:lineRule="atLeast"/>
              <w:jc w:val="center"/>
              <w:rPr>
                <w:rFonts w:asciiTheme="minorHAnsi" w:hAnsiTheme="minorHAnsi" w:cstheme="minorHAnsi"/>
                <w:b/>
                <w:bCs/>
              </w:rPr>
            </w:pPr>
            <w:r w:rsidRPr="003B5332">
              <w:rPr>
                <w:rFonts w:asciiTheme="minorHAnsi" w:hAnsiTheme="minorHAnsi" w:cstheme="minorHAnsi"/>
                <w:b/>
                <w:bCs/>
              </w:rPr>
              <w:t>4</w:t>
            </w:r>
          </w:p>
        </w:tc>
        <w:tc>
          <w:tcPr>
            <w:tcW w:w="6805" w:type="dxa"/>
            <w:tcBorders>
              <w:top w:val="nil"/>
              <w:left w:val="nil"/>
              <w:bottom w:val="single" w:color="auto" w:sz="8" w:space="0"/>
              <w:right w:val="single" w:color="auto" w:sz="8" w:space="0"/>
            </w:tcBorders>
            <w:tcMar>
              <w:top w:w="0" w:type="dxa"/>
              <w:left w:w="108" w:type="dxa"/>
              <w:bottom w:w="0" w:type="dxa"/>
              <w:right w:w="108" w:type="dxa"/>
            </w:tcMar>
          </w:tcPr>
          <w:p w:rsidR="00801F16" w:rsidP="00801F16" w:rsidRDefault="00801F16" w14:paraId="3600F3CA" w14:textId="6F5D5C4C">
            <w:pPr>
              <w:spacing w:before="120" w:line="240" w:lineRule="auto"/>
              <w:rPr>
                <w:rFonts w:eastAsia="Times New Roman" w:cs="Calibri" w:asciiTheme="minorHAnsi" w:hAnsiTheme="minorHAnsi"/>
                <w:i/>
                <w:iCs/>
                <w:lang w:eastAsia="en-GB"/>
              </w:rPr>
            </w:pPr>
            <w:r>
              <w:rPr>
                <w:rFonts w:eastAsia="Times New Roman" w:cs="Calibri" w:asciiTheme="minorHAnsi" w:hAnsiTheme="minorHAnsi"/>
                <w:i/>
                <w:iCs/>
                <w:lang w:eastAsia="en-GB"/>
              </w:rPr>
              <w:t>Waterloo is a central London district as well as a much-loved local neighbourhood</w:t>
            </w:r>
            <w:r w:rsidR="002077B7">
              <w:rPr>
                <w:rFonts w:eastAsia="Times New Roman" w:cs="Calibri" w:asciiTheme="minorHAnsi" w:hAnsiTheme="minorHAnsi"/>
                <w:i/>
                <w:iCs/>
                <w:lang w:eastAsia="en-GB"/>
              </w:rPr>
              <w:t xml:space="preserve"> -</w:t>
            </w:r>
            <w:r w:rsidR="001F08B4">
              <w:rPr>
                <w:rFonts w:eastAsia="Times New Roman" w:cs="Calibri" w:asciiTheme="minorHAnsi" w:hAnsiTheme="minorHAnsi"/>
                <w:i/>
                <w:iCs/>
                <w:lang w:eastAsia="en-GB"/>
              </w:rPr>
              <w:t xml:space="preserve"> what approach would you take to ensure this project improves </w:t>
            </w:r>
            <w:r w:rsidR="007670E4">
              <w:rPr>
                <w:rFonts w:eastAsia="Times New Roman" w:cs="Calibri" w:asciiTheme="minorHAnsi" w:hAnsiTheme="minorHAnsi"/>
                <w:i/>
                <w:iCs/>
                <w:lang w:eastAsia="en-GB"/>
              </w:rPr>
              <w:t>connectivity whilst maintaining</w:t>
            </w:r>
            <w:r w:rsidR="00105AEC">
              <w:rPr>
                <w:rFonts w:eastAsia="Times New Roman" w:cs="Calibri" w:asciiTheme="minorHAnsi" w:hAnsiTheme="minorHAnsi"/>
                <w:i/>
                <w:iCs/>
                <w:lang w:eastAsia="en-GB"/>
              </w:rPr>
              <w:t xml:space="preserve"> the</w:t>
            </w:r>
            <w:r w:rsidR="007670E4">
              <w:rPr>
                <w:rFonts w:eastAsia="Times New Roman" w:cs="Calibri" w:asciiTheme="minorHAnsi" w:hAnsiTheme="minorHAnsi"/>
                <w:i/>
                <w:iCs/>
                <w:lang w:eastAsia="en-GB"/>
              </w:rPr>
              <w:t xml:space="preserve"> authenticity</w:t>
            </w:r>
            <w:r>
              <w:rPr>
                <w:rFonts w:eastAsia="Times New Roman" w:cs="Calibri" w:asciiTheme="minorHAnsi" w:hAnsiTheme="minorHAnsi"/>
                <w:i/>
                <w:iCs/>
                <w:lang w:eastAsia="en-GB"/>
              </w:rPr>
              <w:t xml:space="preserve"> </w:t>
            </w:r>
            <w:r w:rsidR="00105AEC">
              <w:rPr>
                <w:rFonts w:eastAsia="Times New Roman" w:cs="Calibri" w:asciiTheme="minorHAnsi" w:hAnsiTheme="minorHAnsi"/>
                <w:i/>
                <w:iCs/>
                <w:lang w:eastAsia="en-GB"/>
              </w:rPr>
              <w:t>of the different neighbourhoods across the area?</w:t>
            </w:r>
          </w:p>
          <w:p w:rsidRPr="00200D57" w:rsidR="00565D59" w:rsidP="003D4FDE" w:rsidRDefault="00565D59" w14:paraId="26C1390E" w14:textId="67CA2D81">
            <w:pPr>
              <w:spacing w:line="0" w:lineRule="atLeast"/>
              <w:rPr>
                <w:rFonts w:ascii="Arial" w:hAnsi="Arial" w:cs="Arial"/>
                <w:b/>
              </w:rPr>
            </w:pP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rsidRPr="007504E6" w:rsidR="00565D59" w:rsidP="00565D59" w:rsidRDefault="00565D59" w14:paraId="5DB69C16" w14:textId="7EE40884">
            <w:pPr>
              <w:spacing w:line="0" w:lineRule="atLeast"/>
              <w:jc w:val="center"/>
              <w:rPr>
                <w:rFonts w:asciiTheme="minorHAnsi" w:hAnsiTheme="minorHAnsi" w:cstheme="minorHAnsi"/>
              </w:rPr>
            </w:pPr>
            <w:r w:rsidRPr="007504E6">
              <w:rPr>
                <w:rFonts w:asciiTheme="minorHAnsi" w:hAnsiTheme="minorHAnsi" w:cstheme="minorHAnsi"/>
              </w:rPr>
              <w:t>25</w:t>
            </w:r>
          </w:p>
        </w:tc>
        <w:tc>
          <w:tcPr>
            <w:tcW w:w="1701" w:type="dxa"/>
            <w:tcBorders>
              <w:top w:val="nil"/>
              <w:left w:val="nil"/>
              <w:bottom w:val="single" w:color="auto" w:sz="8" w:space="0"/>
              <w:right w:val="single" w:color="auto" w:sz="8" w:space="0"/>
            </w:tcBorders>
            <w:tcMar/>
            <w:vAlign w:val="center"/>
          </w:tcPr>
          <w:p w:rsidRPr="007504E6" w:rsidR="00565D59" w:rsidP="00565D59" w:rsidRDefault="00565D59" w14:paraId="7FA2E1A7" w14:textId="71C42F2A">
            <w:pPr>
              <w:spacing w:line="0" w:lineRule="atLeast"/>
              <w:jc w:val="center"/>
              <w:rPr>
                <w:rFonts w:asciiTheme="minorHAnsi" w:hAnsiTheme="minorHAnsi" w:cstheme="minorHAnsi"/>
              </w:rPr>
            </w:pPr>
            <w:r>
              <w:rPr>
                <w:rFonts w:asciiTheme="minorHAnsi" w:hAnsiTheme="minorHAnsi" w:cstheme="minorHAnsi"/>
              </w:rPr>
              <w:t>5</w:t>
            </w:r>
          </w:p>
        </w:tc>
      </w:tr>
      <w:tr w:rsidRPr="00200D57" w:rsidR="00565D59" w:rsidTr="360AFE85" w14:paraId="3049D85C" w14:textId="26B7CA9E">
        <w:tc>
          <w:tcPr>
            <w:tcW w:w="7514" w:type="dxa"/>
            <w:gridSpan w:val="2"/>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D412F1" w:rsidR="00565D59" w:rsidP="003D4FDE" w:rsidRDefault="00565D59" w14:paraId="6E3478D6" w14:textId="77777777">
            <w:pPr>
              <w:spacing w:line="0" w:lineRule="atLeast"/>
              <w:rPr>
                <w:rFonts w:asciiTheme="minorHAnsi" w:hAnsiTheme="minorHAnsi" w:cstheme="minorHAnsi"/>
              </w:rPr>
            </w:pPr>
            <w:r w:rsidRPr="00D412F1">
              <w:rPr>
                <w:rFonts w:asciiTheme="minorHAnsi" w:hAnsiTheme="minorHAnsi" w:cstheme="minorHAnsi"/>
                <w:b/>
                <w:bCs/>
              </w:rPr>
              <w:t>Quality (Interview) Evaluation mark</w:t>
            </w:r>
          </w:p>
          <w:p w:rsidRPr="00200D57" w:rsidR="00565D59" w:rsidP="003D4FDE" w:rsidRDefault="00565D59" w14:paraId="7F915CFE" w14:textId="22F00D21">
            <w:pPr>
              <w:spacing w:line="0" w:lineRule="atLeast"/>
              <w:rPr>
                <w:rFonts w:ascii="Arial" w:hAnsi="Arial" w:cs="Arial"/>
              </w:rPr>
            </w:pPr>
            <w:r w:rsidRPr="00200D57">
              <w:rPr>
                <w:rFonts w:ascii="Arial" w:hAnsi="Arial" w:cs="Arial"/>
              </w:rPr>
              <w:t> </w:t>
            </w:r>
          </w:p>
        </w:tc>
        <w:tc>
          <w:tcPr>
            <w:tcW w:w="1559"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3B5332" w:rsidR="00565D59" w:rsidP="00565D59" w:rsidRDefault="00565D59" w14:paraId="06A9846C" w14:textId="77777777">
            <w:pPr>
              <w:spacing w:line="0" w:lineRule="atLeast"/>
              <w:jc w:val="center"/>
              <w:rPr>
                <w:rFonts w:asciiTheme="minorHAnsi" w:hAnsiTheme="minorHAnsi" w:cstheme="minorHAnsi"/>
                <w:b/>
                <w:bCs/>
              </w:rPr>
            </w:pPr>
            <w:r w:rsidRPr="003B5332">
              <w:rPr>
                <w:rFonts w:asciiTheme="minorHAnsi" w:hAnsiTheme="minorHAnsi" w:cstheme="minorHAnsi"/>
                <w:b/>
                <w:bCs/>
              </w:rPr>
              <w:t>100</w:t>
            </w:r>
          </w:p>
        </w:tc>
        <w:tc>
          <w:tcPr>
            <w:tcW w:w="1701" w:type="dxa"/>
            <w:tcBorders>
              <w:top w:val="nil"/>
              <w:left w:val="nil"/>
              <w:bottom w:val="single" w:color="auto" w:sz="4" w:space="0"/>
              <w:right w:val="single" w:color="auto" w:sz="8" w:space="0"/>
            </w:tcBorders>
            <w:tcMar/>
            <w:vAlign w:val="center"/>
          </w:tcPr>
          <w:p w:rsidRPr="007504E6" w:rsidR="00565D59" w:rsidP="00565D59" w:rsidRDefault="00565D59" w14:paraId="73E4C81E" w14:textId="77777777">
            <w:pPr>
              <w:spacing w:line="0" w:lineRule="atLeast"/>
              <w:jc w:val="center"/>
              <w:rPr>
                <w:rFonts w:asciiTheme="minorHAnsi" w:hAnsiTheme="minorHAnsi" w:cstheme="minorHAnsi"/>
              </w:rPr>
            </w:pPr>
          </w:p>
        </w:tc>
      </w:tr>
      <w:tr w:rsidRPr="00200D57" w:rsidR="00565D59" w:rsidTr="360AFE85" w14:paraId="1592558E" w14:textId="2ADE13FF">
        <w:tc>
          <w:tcPr>
            <w:tcW w:w="7514"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4B791E" w:rsidR="00565D59" w:rsidP="669A58F2" w:rsidRDefault="00565D59" w14:paraId="7D29995D" w14:textId="20D73E46">
            <w:pPr>
              <w:spacing w:line="0" w:lineRule="atLeast"/>
              <w:rPr>
                <w:rFonts w:asciiTheme="minorHAnsi" w:hAnsiTheme="minorHAnsi" w:eastAsiaTheme="minorEastAsia"/>
              </w:rPr>
            </w:pPr>
            <w:r w:rsidRPr="004B791E">
              <w:rPr>
                <w:rFonts w:asciiTheme="minorHAnsi" w:hAnsiTheme="minorHAnsi" w:eastAsiaTheme="minorEastAsia"/>
                <w:b/>
                <w:bCs/>
              </w:rPr>
              <w:t xml:space="preserve">Quality (Interview) Score </w:t>
            </w:r>
            <w:r w:rsidRPr="004B791E">
              <w:rPr>
                <w:rFonts w:asciiTheme="minorHAnsi" w:hAnsiTheme="minorHAnsi" w:eastAsiaTheme="minorEastAsia"/>
                <w:b/>
                <w:bCs/>
                <w:color w:val="000000" w:themeColor="text1"/>
                <w:lang w:eastAsia="en-GB"/>
              </w:rPr>
              <w:t>(10% weighting applied)</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B5332" w:rsidR="00565D59" w:rsidP="003B5332" w:rsidRDefault="003B5332" w14:paraId="3FED819E" w14:textId="7E22A081">
            <w:pPr>
              <w:spacing w:line="0" w:lineRule="atLeast"/>
              <w:jc w:val="center"/>
              <w:rPr>
                <w:rFonts w:asciiTheme="minorHAnsi" w:hAnsiTheme="minorHAnsi" w:eastAsiaTheme="minorEastAsia"/>
                <w:b/>
                <w:bCs/>
              </w:rPr>
            </w:pPr>
            <w:r w:rsidRPr="003B5332">
              <w:rPr>
                <w:rFonts w:asciiTheme="minorHAnsi" w:hAnsiTheme="minorHAnsi" w:eastAsiaTheme="minorEastAsia"/>
                <w:b/>
                <w:bCs/>
              </w:rPr>
              <w:t>10</w:t>
            </w:r>
          </w:p>
        </w:tc>
        <w:tc>
          <w:tcPr>
            <w:tcW w:w="1701" w:type="dxa"/>
            <w:tcBorders>
              <w:top w:val="single" w:color="auto" w:sz="4" w:space="0"/>
              <w:left w:val="single" w:color="auto" w:sz="4" w:space="0"/>
              <w:bottom w:val="single" w:color="auto" w:sz="4" w:space="0"/>
              <w:right w:val="single" w:color="auto" w:sz="4" w:space="0"/>
            </w:tcBorders>
            <w:tcMar/>
          </w:tcPr>
          <w:p w:rsidRPr="004B791E" w:rsidR="00565D59" w:rsidP="669A58F2" w:rsidRDefault="00565D59" w14:paraId="24B1E319" w14:textId="77777777">
            <w:pPr>
              <w:spacing w:line="0" w:lineRule="atLeast"/>
              <w:rPr>
                <w:rFonts w:asciiTheme="minorHAnsi" w:hAnsiTheme="minorHAnsi" w:eastAsiaTheme="minorEastAsia"/>
              </w:rPr>
            </w:pPr>
          </w:p>
        </w:tc>
      </w:tr>
    </w:tbl>
    <w:p w:rsidRPr="00200D57" w:rsidR="00EC568F" w:rsidP="00EC568F" w:rsidRDefault="00EC568F" w14:paraId="29E8E32E" w14:textId="77777777">
      <w:pPr>
        <w:ind w:left="720" w:hanging="720"/>
        <w:contextualSpacing/>
        <w:jc w:val="both"/>
        <w:rPr>
          <w:rFonts w:ascii="Arial" w:hAnsi="Arial" w:cs="Arial"/>
        </w:rPr>
      </w:pPr>
    </w:p>
    <w:p w:rsidR="00EC568F" w:rsidP="669A58F2" w:rsidRDefault="007504E6" w14:paraId="66603732" w14:textId="3A6B8E21">
      <w:pPr>
        <w:pStyle w:val="ListParagraph"/>
        <w:ind w:left="709" w:hanging="709"/>
        <w:rPr>
          <w:rFonts w:ascii="Arial" w:hAnsi="Arial" w:cs="Arial"/>
          <w:sz w:val="22"/>
        </w:rPr>
      </w:pPr>
      <w:r w:rsidRPr="669A58F2">
        <w:rPr>
          <w:rFonts w:asciiTheme="minorHAnsi" w:hAnsiTheme="minorHAnsi"/>
          <w:sz w:val="22"/>
        </w:rPr>
        <w:t>3</w:t>
      </w:r>
      <w:r w:rsidRPr="669A58F2" w:rsidR="00EC568F">
        <w:rPr>
          <w:rFonts w:asciiTheme="minorHAnsi" w:hAnsiTheme="minorHAnsi"/>
          <w:sz w:val="22"/>
        </w:rPr>
        <w:t>.4</w:t>
      </w:r>
      <w:r>
        <w:tab/>
      </w:r>
      <w:r w:rsidRPr="669A58F2">
        <w:rPr>
          <w:rFonts w:eastAsia="Arial" w:asciiTheme="minorHAnsi" w:hAnsiTheme="minorHAnsi"/>
          <w:sz w:val="22"/>
        </w:rPr>
        <w:t>The questions/</w:t>
      </w:r>
      <w:r w:rsidR="00D01702">
        <w:rPr>
          <w:rFonts w:eastAsia="Arial" w:asciiTheme="minorHAnsi" w:hAnsiTheme="minorHAnsi"/>
          <w:sz w:val="22"/>
        </w:rPr>
        <w:t>requirements</w:t>
      </w:r>
      <w:r w:rsidRPr="669A58F2">
        <w:rPr>
          <w:rFonts w:eastAsia="Arial" w:asciiTheme="minorHAnsi" w:hAnsiTheme="minorHAnsi"/>
          <w:sz w:val="22"/>
        </w:rPr>
        <w:t xml:space="preserve"> (Method Statement and Interview) are indicated with appropriate weightings and will be evaluated by the panel</w:t>
      </w:r>
      <w:r w:rsidR="00555174">
        <w:rPr>
          <w:rFonts w:eastAsia="Arial" w:asciiTheme="minorHAnsi" w:hAnsiTheme="minorHAnsi"/>
          <w:sz w:val="22"/>
        </w:rPr>
        <w:t>, whereby an</w:t>
      </w:r>
      <w:r w:rsidRPr="669A58F2">
        <w:rPr>
          <w:rFonts w:eastAsia="Arial" w:asciiTheme="minorHAnsi" w:hAnsiTheme="minorHAnsi"/>
          <w:sz w:val="22"/>
        </w:rPr>
        <w:t xml:space="preserve"> appropriate score will be agreed and added</w:t>
      </w:r>
      <w:r w:rsidR="00555174">
        <w:rPr>
          <w:rFonts w:eastAsia="Arial" w:asciiTheme="minorHAnsi" w:hAnsiTheme="minorHAnsi"/>
          <w:sz w:val="22"/>
        </w:rPr>
        <w:t>,</w:t>
      </w:r>
      <w:r w:rsidRPr="669A58F2">
        <w:rPr>
          <w:rFonts w:eastAsia="Arial" w:asciiTheme="minorHAnsi" w:hAnsiTheme="minorHAnsi"/>
          <w:sz w:val="22"/>
        </w:rPr>
        <w:t xml:space="preserve"> to form the Quality Evaluation Mark. The score achieved for this section, Quality Evaluation Mark, will be weighted at 70% to give the final score for quality (Quality Score).  </w:t>
      </w:r>
    </w:p>
    <w:p w:rsidRPr="007504E6" w:rsidR="004D65BA" w:rsidP="009405CD" w:rsidRDefault="004D65BA" w14:paraId="26EBCDF1" w14:textId="77777777">
      <w:pPr>
        <w:rPr>
          <w:rFonts w:asciiTheme="minorHAnsi" w:hAnsiTheme="minorHAnsi" w:cstheme="minorHAnsi"/>
          <w:sz w:val="24"/>
          <w:szCs w:val="24"/>
        </w:rPr>
      </w:pPr>
    </w:p>
    <w:p w:rsidRPr="007504E6" w:rsidR="00DF3A3A" w:rsidP="002F7DF2" w:rsidRDefault="007504E6" w14:paraId="6F108C6F" w14:textId="37D602BE">
      <w:pPr>
        <w:spacing w:line="240" w:lineRule="auto"/>
        <w:rPr>
          <w:rFonts w:asciiTheme="minorHAnsi" w:hAnsiTheme="minorHAnsi" w:cstheme="minorHAnsi"/>
          <w:b/>
          <w:sz w:val="24"/>
          <w:szCs w:val="24"/>
          <w:lang w:eastAsia="en-GB"/>
        </w:rPr>
      </w:pPr>
      <w:r w:rsidRPr="007504E6">
        <w:rPr>
          <w:rFonts w:asciiTheme="minorHAnsi" w:hAnsiTheme="minorHAnsi" w:cstheme="minorHAnsi"/>
          <w:b/>
          <w:sz w:val="24"/>
          <w:szCs w:val="24"/>
          <w:lang w:eastAsia="en-GB"/>
        </w:rPr>
        <w:t>4</w:t>
      </w:r>
      <w:r w:rsidRPr="007504E6" w:rsidR="00DF3A3A">
        <w:rPr>
          <w:rFonts w:asciiTheme="minorHAnsi" w:hAnsiTheme="minorHAnsi" w:cstheme="minorHAnsi"/>
          <w:b/>
          <w:sz w:val="24"/>
          <w:szCs w:val="24"/>
          <w:lang w:eastAsia="en-GB"/>
        </w:rPr>
        <w:t>.</w:t>
      </w:r>
      <w:r w:rsidRPr="007504E6" w:rsidR="00DF3A3A">
        <w:rPr>
          <w:rFonts w:asciiTheme="minorHAnsi" w:hAnsiTheme="minorHAnsi" w:cstheme="minorHAnsi"/>
          <w:b/>
          <w:sz w:val="24"/>
          <w:szCs w:val="24"/>
          <w:lang w:eastAsia="en-GB"/>
        </w:rPr>
        <w:tab/>
      </w:r>
      <w:r w:rsidRPr="007504E6" w:rsidR="00DF3A3A">
        <w:rPr>
          <w:rFonts w:asciiTheme="minorHAnsi" w:hAnsiTheme="minorHAnsi" w:cstheme="minorHAnsi"/>
          <w:b/>
          <w:sz w:val="24"/>
          <w:szCs w:val="24"/>
          <w:lang w:eastAsia="en-GB"/>
        </w:rPr>
        <w:t>Marking Scheme</w:t>
      </w:r>
    </w:p>
    <w:p w:rsidRPr="002F7DF2" w:rsidR="00DF3A3A" w:rsidP="002F7DF2" w:rsidRDefault="00DF3A3A" w14:paraId="68E881BF" w14:textId="77777777">
      <w:pPr>
        <w:spacing w:line="240" w:lineRule="auto"/>
        <w:rPr>
          <w:rFonts w:asciiTheme="minorHAnsi" w:hAnsiTheme="minorHAnsi" w:cstheme="minorHAnsi"/>
          <w:sz w:val="28"/>
          <w:szCs w:val="28"/>
          <w:lang w:eastAsia="en-GB"/>
        </w:rPr>
      </w:pPr>
    </w:p>
    <w:p w:rsidRPr="007303BA" w:rsidR="00DF3A3A" w:rsidP="002F7DF2" w:rsidRDefault="007504E6" w14:paraId="3AC66D4E" w14:textId="4C9664CD">
      <w:pPr>
        <w:spacing w:line="240" w:lineRule="auto"/>
        <w:rPr>
          <w:rFonts w:asciiTheme="minorHAnsi" w:hAnsiTheme="minorHAnsi" w:cstheme="minorHAnsi"/>
          <w:lang w:eastAsia="en-GB"/>
        </w:rPr>
      </w:pPr>
      <w:r w:rsidRPr="007303BA">
        <w:rPr>
          <w:rFonts w:asciiTheme="minorHAnsi" w:hAnsiTheme="minorHAnsi" w:cstheme="minorHAnsi"/>
          <w:lang w:eastAsia="en-GB"/>
        </w:rPr>
        <w:t>4</w:t>
      </w:r>
      <w:r w:rsidRPr="007303BA" w:rsidR="00C64007">
        <w:rPr>
          <w:rFonts w:asciiTheme="minorHAnsi" w:hAnsiTheme="minorHAnsi" w:cstheme="minorHAnsi"/>
          <w:lang w:eastAsia="en-GB"/>
        </w:rPr>
        <w:t>.1</w:t>
      </w:r>
      <w:r w:rsidRPr="007303BA" w:rsidR="00C64007">
        <w:rPr>
          <w:rFonts w:asciiTheme="minorHAnsi" w:hAnsiTheme="minorHAnsi" w:cstheme="minorHAnsi"/>
          <w:lang w:eastAsia="en-GB"/>
        </w:rPr>
        <w:tab/>
      </w:r>
      <w:r w:rsidRPr="007303BA" w:rsidR="00DF3A3A">
        <w:rPr>
          <w:rFonts w:asciiTheme="minorHAnsi" w:hAnsiTheme="minorHAnsi" w:cstheme="minorHAnsi"/>
          <w:lang w:eastAsia="en-GB"/>
        </w:rPr>
        <w:t>The following scoring matrix will be used:</w:t>
      </w:r>
    </w:p>
    <w:p w:rsidRPr="000D1163" w:rsidR="00AF4778" w:rsidP="002F7DF2" w:rsidRDefault="00AF4778" w14:paraId="7864536C" w14:textId="77777777">
      <w:pPr>
        <w:spacing w:line="240" w:lineRule="auto"/>
        <w:rPr>
          <w:rFonts w:asciiTheme="minorHAnsi" w:hAnsiTheme="minorHAnsi" w:cstheme="minorHAnsi"/>
          <w:sz w:val="28"/>
          <w:szCs w:val="28"/>
        </w:rPr>
      </w:pPr>
    </w:p>
    <w:tbl>
      <w:tblPr>
        <w:tblW w:w="9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8"/>
        <w:gridCol w:w="1562"/>
        <w:gridCol w:w="6898"/>
      </w:tblGrid>
      <w:tr w:rsidRPr="000D1163" w:rsidR="00B43459" w:rsidTr="003D4FDE" w14:paraId="0241B1EB" w14:textId="77777777">
        <w:trPr>
          <w:trHeight w:val="406"/>
        </w:trPr>
        <w:tc>
          <w:tcPr>
            <w:tcW w:w="828" w:type="dxa"/>
            <w:shd w:val="clear" w:color="auto" w:fill="E0E0E0"/>
            <w:vAlign w:val="center"/>
          </w:tcPr>
          <w:p w:rsidRPr="003B5332" w:rsidR="00B43459" w:rsidP="003D4FDE" w:rsidRDefault="00B43459" w14:paraId="79F800AF" w14:textId="77777777">
            <w:pPr>
              <w:jc w:val="center"/>
              <w:rPr>
                <w:rFonts w:asciiTheme="minorHAnsi" w:hAnsiTheme="minorHAnsi" w:cstheme="minorHAnsi"/>
                <w:b/>
                <w:bCs/>
                <w:sz w:val="21"/>
                <w:szCs w:val="21"/>
              </w:rPr>
            </w:pPr>
            <w:r w:rsidRPr="003B5332">
              <w:rPr>
                <w:rFonts w:asciiTheme="minorHAnsi" w:hAnsiTheme="minorHAnsi" w:cstheme="minorHAnsi"/>
                <w:b/>
                <w:bCs/>
                <w:sz w:val="21"/>
                <w:szCs w:val="21"/>
              </w:rPr>
              <w:t>Score</w:t>
            </w:r>
          </w:p>
        </w:tc>
        <w:tc>
          <w:tcPr>
            <w:tcW w:w="1562" w:type="dxa"/>
            <w:shd w:val="clear" w:color="auto" w:fill="E0E0E0"/>
            <w:vAlign w:val="center"/>
          </w:tcPr>
          <w:p w:rsidRPr="003B5332" w:rsidR="00B43459" w:rsidP="003D4FDE" w:rsidRDefault="00B43459" w14:paraId="3A3F4564" w14:textId="77777777">
            <w:pPr>
              <w:jc w:val="center"/>
              <w:rPr>
                <w:rFonts w:asciiTheme="minorHAnsi" w:hAnsiTheme="minorHAnsi" w:cstheme="minorHAnsi"/>
                <w:b/>
                <w:bCs/>
                <w:sz w:val="21"/>
                <w:szCs w:val="21"/>
              </w:rPr>
            </w:pPr>
            <w:r w:rsidRPr="003B5332">
              <w:rPr>
                <w:rFonts w:asciiTheme="minorHAnsi" w:hAnsiTheme="minorHAnsi" w:cstheme="minorHAnsi"/>
                <w:b/>
                <w:bCs/>
                <w:sz w:val="21"/>
                <w:szCs w:val="21"/>
              </w:rPr>
              <w:t>Rating</w:t>
            </w:r>
          </w:p>
        </w:tc>
        <w:tc>
          <w:tcPr>
            <w:tcW w:w="6898" w:type="dxa"/>
            <w:shd w:val="clear" w:color="auto" w:fill="E0E0E0"/>
            <w:vAlign w:val="center"/>
          </w:tcPr>
          <w:p w:rsidRPr="003B5332" w:rsidR="00B43459" w:rsidP="003B5332" w:rsidRDefault="00B43459" w14:paraId="2855E512" w14:textId="77777777">
            <w:pPr>
              <w:jc w:val="center"/>
              <w:rPr>
                <w:rFonts w:asciiTheme="minorHAnsi" w:hAnsiTheme="minorHAnsi" w:cstheme="minorHAnsi"/>
                <w:b/>
                <w:bCs/>
                <w:sz w:val="21"/>
                <w:szCs w:val="21"/>
              </w:rPr>
            </w:pPr>
            <w:r w:rsidRPr="003B5332">
              <w:rPr>
                <w:rFonts w:asciiTheme="minorHAnsi" w:hAnsiTheme="minorHAnsi" w:cstheme="minorHAnsi"/>
                <w:b/>
                <w:bCs/>
                <w:sz w:val="21"/>
                <w:szCs w:val="21"/>
              </w:rPr>
              <w:t>Description</w:t>
            </w:r>
          </w:p>
        </w:tc>
      </w:tr>
      <w:tr w:rsidRPr="000D1163" w:rsidR="00B43459" w:rsidTr="003D4FDE" w14:paraId="6D23B2E1" w14:textId="77777777">
        <w:tc>
          <w:tcPr>
            <w:tcW w:w="828" w:type="dxa"/>
            <w:shd w:val="clear" w:color="auto" w:fill="auto"/>
            <w:vAlign w:val="center"/>
          </w:tcPr>
          <w:p w:rsidRPr="000D1163" w:rsidR="00B43459" w:rsidP="003D4FDE" w:rsidRDefault="00B43459" w14:paraId="2D5337B3" w14:textId="77777777">
            <w:pPr>
              <w:jc w:val="center"/>
              <w:rPr>
                <w:rFonts w:asciiTheme="minorHAnsi" w:hAnsiTheme="minorHAnsi" w:cstheme="minorHAnsi"/>
                <w:sz w:val="21"/>
                <w:szCs w:val="21"/>
              </w:rPr>
            </w:pPr>
            <w:r w:rsidRPr="000D1163">
              <w:rPr>
                <w:rFonts w:asciiTheme="minorHAnsi" w:hAnsiTheme="minorHAnsi" w:cstheme="minorHAnsi"/>
                <w:sz w:val="21"/>
                <w:szCs w:val="21"/>
              </w:rPr>
              <w:t>0</w:t>
            </w:r>
          </w:p>
        </w:tc>
        <w:tc>
          <w:tcPr>
            <w:tcW w:w="1562" w:type="dxa"/>
            <w:shd w:val="clear" w:color="auto" w:fill="auto"/>
            <w:vAlign w:val="center"/>
          </w:tcPr>
          <w:p w:rsidRPr="000D1163" w:rsidR="00B43459" w:rsidP="003D4FDE" w:rsidRDefault="00B43459" w14:paraId="6C8C91C3" w14:textId="77777777">
            <w:pPr>
              <w:spacing w:before="120" w:after="120"/>
              <w:jc w:val="center"/>
              <w:rPr>
                <w:rFonts w:asciiTheme="minorHAnsi" w:hAnsiTheme="minorHAnsi" w:cstheme="minorHAnsi"/>
                <w:sz w:val="21"/>
                <w:szCs w:val="21"/>
              </w:rPr>
            </w:pPr>
            <w:r w:rsidRPr="000D1163">
              <w:rPr>
                <w:rFonts w:asciiTheme="minorHAnsi" w:hAnsiTheme="minorHAnsi" w:cstheme="minorHAnsi"/>
                <w:sz w:val="21"/>
                <w:szCs w:val="21"/>
              </w:rPr>
              <w:t>No Response</w:t>
            </w:r>
          </w:p>
        </w:tc>
        <w:tc>
          <w:tcPr>
            <w:tcW w:w="6898" w:type="dxa"/>
            <w:shd w:val="clear" w:color="auto" w:fill="auto"/>
          </w:tcPr>
          <w:p w:rsidRPr="000D1163" w:rsidR="00B43459" w:rsidP="003D4FDE" w:rsidRDefault="00B43459" w14:paraId="67C0DE79" w14:textId="7D37EACE">
            <w:pPr>
              <w:spacing w:before="120" w:after="120"/>
              <w:rPr>
                <w:rFonts w:asciiTheme="minorHAnsi" w:hAnsiTheme="minorHAnsi" w:cstheme="minorHAnsi"/>
                <w:sz w:val="21"/>
                <w:szCs w:val="21"/>
              </w:rPr>
            </w:pPr>
            <w:r w:rsidRPr="000D1163">
              <w:rPr>
                <w:rFonts w:asciiTheme="minorHAnsi" w:hAnsiTheme="minorHAnsi" w:cstheme="minorHAnsi"/>
                <w:sz w:val="21"/>
                <w:szCs w:val="21"/>
              </w:rPr>
              <w:t>No proposal has been received</w:t>
            </w:r>
            <w:r w:rsidR="00742386">
              <w:rPr>
                <w:rFonts w:asciiTheme="minorHAnsi" w:hAnsiTheme="minorHAnsi" w:cstheme="minorHAnsi"/>
                <w:sz w:val="21"/>
                <w:szCs w:val="21"/>
              </w:rPr>
              <w:t>.</w:t>
            </w:r>
          </w:p>
        </w:tc>
      </w:tr>
      <w:tr w:rsidRPr="000D1163" w:rsidR="00B43459" w:rsidTr="003D4FDE" w14:paraId="127C6720" w14:textId="77777777">
        <w:tc>
          <w:tcPr>
            <w:tcW w:w="828" w:type="dxa"/>
            <w:shd w:val="clear" w:color="auto" w:fill="auto"/>
            <w:vAlign w:val="center"/>
          </w:tcPr>
          <w:p w:rsidRPr="000D1163" w:rsidR="00B43459" w:rsidP="003D4FDE" w:rsidRDefault="00B43459" w14:paraId="0D92434C" w14:textId="77777777">
            <w:pPr>
              <w:jc w:val="center"/>
              <w:rPr>
                <w:rFonts w:asciiTheme="minorHAnsi" w:hAnsiTheme="minorHAnsi" w:cstheme="minorHAnsi"/>
                <w:sz w:val="21"/>
                <w:szCs w:val="21"/>
              </w:rPr>
            </w:pPr>
            <w:r w:rsidRPr="000D1163">
              <w:rPr>
                <w:rFonts w:asciiTheme="minorHAnsi" w:hAnsiTheme="minorHAnsi" w:cstheme="minorHAnsi"/>
                <w:sz w:val="21"/>
                <w:szCs w:val="21"/>
              </w:rPr>
              <w:t>1</w:t>
            </w:r>
          </w:p>
        </w:tc>
        <w:tc>
          <w:tcPr>
            <w:tcW w:w="1562" w:type="dxa"/>
            <w:shd w:val="clear" w:color="auto" w:fill="auto"/>
            <w:vAlign w:val="center"/>
          </w:tcPr>
          <w:p w:rsidRPr="000D1163" w:rsidR="00B43459" w:rsidP="003D4FDE" w:rsidRDefault="00B43459" w14:paraId="3F2C8144" w14:textId="77777777">
            <w:pPr>
              <w:spacing w:before="120" w:after="120"/>
              <w:jc w:val="center"/>
              <w:rPr>
                <w:rFonts w:asciiTheme="minorHAnsi" w:hAnsiTheme="minorHAnsi" w:cstheme="minorHAnsi"/>
                <w:sz w:val="21"/>
                <w:szCs w:val="21"/>
              </w:rPr>
            </w:pPr>
            <w:r w:rsidRPr="000D1163">
              <w:rPr>
                <w:rFonts w:asciiTheme="minorHAnsi" w:hAnsiTheme="minorHAnsi" w:cstheme="minorHAnsi"/>
                <w:sz w:val="21"/>
                <w:szCs w:val="21"/>
              </w:rPr>
              <w:t>Unacceptable</w:t>
            </w:r>
          </w:p>
        </w:tc>
        <w:tc>
          <w:tcPr>
            <w:tcW w:w="6898" w:type="dxa"/>
            <w:shd w:val="clear" w:color="auto" w:fill="auto"/>
          </w:tcPr>
          <w:p w:rsidRPr="000D1163" w:rsidR="00B43459" w:rsidP="003D4FDE" w:rsidRDefault="00B43459" w14:paraId="2967F28F" w14:textId="77777777">
            <w:pPr>
              <w:spacing w:before="120" w:after="120"/>
              <w:rPr>
                <w:rFonts w:asciiTheme="minorHAnsi" w:hAnsiTheme="minorHAnsi" w:cstheme="minorHAnsi"/>
                <w:sz w:val="21"/>
                <w:szCs w:val="21"/>
              </w:rPr>
            </w:pPr>
            <w:r w:rsidRPr="000D1163">
              <w:rPr>
                <w:rFonts w:asciiTheme="minorHAnsi" w:hAnsiTheme="minorHAnsi" w:cstheme="minorHAnsi"/>
                <w:sz w:val="21"/>
                <w:szCs w:val="21"/>
              </w:rPr>
              <w:t>A proposal at this rating:</w:t>
            </w:r>
          </w:p>
          <w:p w:rsidRPr="000D1163" w:rsidR="00B43459" w:rsidP="00B43459" w:rsidRDefault="00B43459" w14:paraId="13D11E29" w14:textId="13F14BD6">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 xml:space="preserve">Builds very little or no confidence that the </w:t>
            </w:r>
            <w:r w:rsidR="007303BA">
              <w:rPr>
                <w:rFonts w:asciiTheme="minorHAnsi" w:hAnsiTheme="minorHAnsi" w:cstheme="minorHAnsi"/>
                <w:sz w:val="21"/>
                <w:szCs w:val="21"/>
              </w:rPr>
              <w:t>T</w:t>
            </w:r>
            <w:r w:rsidRPr="000D1163">
              <w:rPr>
                <w:rFonts w:asciiTheme="minorHAnsi" w:hAnsiTheme="minorHAnsi" w:cstheme="minorHAnsi"/>
                <w:sz w:val="21"/>
                <w:szCs w:val="21"/>
              </w:rPr>
              <w:t>enderer can deliver the requirements due to insufficient evidence of relevant ability, understanding, skills, resources and quality measures;</w:t>
            </w:r>
          </w:p>
          <w:p w:rsidRPr="000D1163" w:rsidR="00B43459" w:rsidP="00B43459" w:rsidRDefault="00B43459" w14:paraId="587EC5F0" w14:textId="77777777">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Builds very little or no confidence that the Tenderer’s approach/solution will deliver the requirements due to insufficient evidence or an inappropriate approach/solution.</w:t>
            </w:r>
          </w:p>
        </w:tc>
      </w:tr>
      <w:tr w:rsidRPr="000D1163" w:rsidR="00B43459" w:rsidTr="003D4FDE" w14:paraId="53140F91" w14:textId="77777777">
        <w:tc>
          <w:tcPr>
            <w:tcW w:w="828" w:type="dxa"/>
            <w:shd w:val="clear" w:color="auto" w:fill="auto"/>
            <w:vAlign w:val="center"/>
          </w:tcPr>
          <w:p w:rsidRPr="000D1163" w:rsidR="00B43459" w:rsidP="003D4FDE" w:rsidRDefault="00B43459" w14:paraId="498CEF6C" w14:textId="77777777">
            <w:pPr>
              <w:jc w:val="center"/>
              <w:rPr>
                <w:rFonts w:asciiTheme="minorHAnsi" w:hAnsiTheme="minorHAnsi" w:cstheme="minorHAnsi"/>
                <w:sz w:val="21"/>
                <w:szCs w:val="21"/>
              </w:rPr>
            </w:pPr>
            <w:r w:rsidRPr="000D1163">
              <w:rPr>
                <w:rFonts w:asciiTheme="minorHAnsi" w:hAnsiTheme="minorHAnsi" w:cstheme="minorHAnsi"/>
                <w:sz w:val="21"/>
                <w:szCs w:val="21"/>
              </w:rPr>
              <w:t>2</w:t>
            </w:r>
          </w:p>
        </w:tc>
        <w:tc>
          <w:tcPr>
            <w:tcW w:w="1562" w:type="dxa"/>
            <w:shd w:val="clear" w:color="auto" w:fill="auto"/>
            <w:vAlign w:val="center"/>
          </w:tcPr>
          <w:p w:rsidRPr="000D1163" w:rsidR="00B43459" w:rsidP="003D4FDE" w:rsidRDefault="00B43459" w14:paraId="3EC9CFEF" w14:textId="77777777">
            <w:pPr>
              <w:spacing w:before="120" w:after="120"/>
              <w:jc w:val="center"/>
              <w:rPr>
                <w:rFonts w:asciiTheme="minorHAnsi" w:hAnsiTheme="minorHAnsi" w:cstheme="minorHAnsi"/>
                <w:sz w:val="21"/>
                <w:szCs w:val="21"/>
              </w:rPr>
            </w:pPr>
            <w:r w:rsidRPr="000D1163">
              <w:rPr>
                <w:rFonts w:asciiTheme="minorHAnsi" w:hAnsiTheme="minorHAnsi" w:cstheme="minorHAnsi"/>
                <w:sz w:val="21"/>
                <w:szCs w:val="21"/>
              </w:rPr>
              <w:t>Poor</w:t>
            </w:r>
          </w:p>
        </w:tc>
        <w:tc>
          <w:tcPr>
            <w:tcW w:w="6898" w:type="dxa"/>
            <w:shd w:val="clear" w:color="auto" w:fill="auto"/>
          </w:tcPr>
          <w:p w:rsidRPr="000D1163" w:rsidR="00B43459" w:rsidP="003D4FDE" w:rsidRDefault="00B43459" w14:paraId="5F3AEB86" w14:textId="77777777">
            <w:pPr>
              <w:spacing w:before="120" w:after="120"/>
              <w:rPr>
                <w:rFonts w:asciiTheme="minorHAnsi" w:hAnsiTheme="minorHAnsi" w:cstheme="minorHAnsi"/>
                <w:sz w:val="21"/>
                <w:szCs w:val="21"/>
              </w:rPr>
            </w:pPr>
            <w:r w:rsidRPr="000D1163">
              <w:rPr>
                <w:rFonts w:asciiTheme="minorHAnsi" w:hAnsiTheme="minorHAnsi" w:cstheme="minorHAnsi"/>
                <w:sz w:val="21"/>
                <w:szCs w:val="21"/>
              </w:rPr>
              <w:t>A proposal at this rating:</w:t>
            </w:r>
          </w:p>
          <w:p w:rsidRPr="000D1163" w:rsidR="00B43459" w:rsidP="00B43459" w:rsidRDefault="00B43459" w14:paraId="726A5C80" w14:textId="77777777">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Raises reservations that the Tenderer can deliver the requirements due to insufficient evidence of relevant ability, understanding, skills, resources and quality measures;</w:t>
            </w:r>
          </w:p>
          <w:p w:rsidRPr="000D1163" w:rsidR="00B43459" w:rsidP="00B43459" w:rsidRDefault="00B43459" w14:paraId="756B9F1F" w14:textId="77777777">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Raises reservations that the Tenderer’s approach/solution will deliver the requirements due to insufficient evidence or an inappropriate approach/solution.</w:t>
            </w:r>
          </w:p>
          <w:p w:rsidRPr="000D1163" w:rsidR="00B43459" w:rsidP="003D4FDE" w:rsidRDefault="00B43459" w14:paraId="3CC45595" w14:textId="77777777">
            <w:pPr>
              <w:spacing w:before="120" w:after="120"/>
              <w:rPr>
                <w:rFonts w:asciiTheme="minorHAnsi" w:hAnsiTheme="minorHAnsi" w:cstheme="minorHAnsi"/>
                <w:sz w:val="21"/>
                <w:szCs w:val="21"/>
              </w:rPr>
            </w:pPr>
            <w:r w:rsidRPr="000D1163">
              <w:rPr>
                <w:rFonts w:asciiTheme="minorHAnsi" w:hAnsiTheme="minorHAnsi" w:cstheme="minorHAnsi"/>
                <w:sz w:val="21"/>
                <w:szCs w:val="21"/>
              </w:rPr>
              <w:t>Note: a response at this rating includes reservations which cannot be easily resolved with the Tenderer pre-contract award (i.e. changes which would distort the competition) or during the contract term without impacting time, quality or cost.</w:t>
            </w:r>
          </w:p>
        </w:tc>
      </w:tr>
      <w:tr w:rsidRPr="000D1163" w:rsidR="00B43459" w:rsidTr="003D4FDE" w14:paraId="67B15722" w14:textId="77777777">
        <w:tc>
          <w:tcPr>
            <w:tcW w:w="828" w:type="dxa"/>
            <w:shd w:val="clear" w:color="auto" w:fill="auto"/>
            <w:vAlign w:val="center"/>
          </w:tcPr>
          <w:p w:rsidRPr="000D1163" w:rsidR="00B43459" w:rsidP="003D4FDE" w:rsidRDefault="00B43459" w14:paraId="43A610BB" w14:textId="77777777">
            <w:pPr>
              <w:jc w:val="center"/>
              <w:rPr>
                <w:rFonts w:asciiTheme="minorHAnsi" w:hAnsiTheme="minorHAnsi" w:cstheme="minorHAnsi"/>
                <w:sz w:val="21"/>
                <w:szCs w:val="21"/>
              </w:rPr>
            </w:pPr>
            <w:r w:rsidRPr="000D1163">
              <w:rPr>
                <w:rFonts w:asciiTheme="minorHAnsi" w:hAnsiTheme="minorHAnsi" w:cstheme="minorHAnsi"/>
                <w:sz w:val="21"/>
                <w:szCs w:val="21"/>
              </w:rPr>
              <w:t>3</w:t>
            </w:r>
          </w:p>
        </w:tc>
        <w:tc>
          <w:tcPr>
            <w:tcW w:w="1562" w:type="dxa"/>
            <w:shd w:val="clear" w:color="auto" w:fill="auto"/>
            <w:vAlign w:val="center"/>
          </w:tcPr>
          <w:p w:rsidRPr="000D1163" w:rsidR="00B43459" w:rsidP="003D4FDE" w:rsidRDefault="00B43459" w14:paraId="54DCB4B8" w14:textId="77777777">
            <w:pPr>
              <w:jc w:val="center"/>
              <w:rPr>
                <w:rFonts w:asciiTheme="minorHAnsi" w:hAnsiTheme="minorHAnsi" w:cstheme="minorHAnsi"/>
                <w:sz w:val="21"/>
                <w:szCs w:val="21"/>
              </w:rPr>
            </w:pPr>
            <w:r w:rsidRPr="000D1163">
              <w:rPr>
                <w:rFonts w:asciiTheme="minorHAnsi" w:hAnsiTheme="minorHAnsi" w:cstheme="minorHAnsi"/>
                <w:sz w:val="21"/>
                <w:szCs w:val="21"/>
              </w:rPr>
              <w:t>Acceptable</w:t>
            </w:r>
          </w:p>
        </w:tc>
        <w:tc>
          <w:tcPr>
            <w:tcW w:w="6898" w:type="dxa"/>
            <w:shd w:val="clear" w:color="auto" w:fill="auto"/>
          </w:tcPr>
          <w:p w:rsidRPr="000D1163" w:rsidR="00B43459" w:rsidP="003D4FDE" w:rsidRDefault="00B43459" w14:paraId="320DC811" w14:textId="77777777">
            <w:pPr>
              <w:spacing w:before="120" w:after="120"/>
              <w:rPr>
                <w:rFonts w:asciiTheme="minorHAnsi" w:hAnsiTheme="minorHAnsi" w:cstheme="minorHAnsi"/>
                <w:sz w:val="21"/>
                <w:szCs w:val="21"/>
              </w:rPr>
            </w:pPr>
            <w:r w:rsidRPr="000D1163">
              <w:rPr>
                <w:rFonts w:asciiTheme="minorHAnsi" w:hAnsiTheme="minorHAnsi" w:cstheme="minorHAnsi"/>
                <w:sz w:val="21"/>
                <w:szCs w:val="21"/>
              </w:rPr>
              <w:t>A proposal at this rating:</w:t>
            </w:r>
          </w:p>
          <w:p w:rsidRPr="000D1163" w:rsidR="00B43459" w:rsidP="00B43459" w:rsidRDefault="00B43459" w14:paraId="55C10A1E" w14:textId="77777777">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Confirms that the Tenderer can deliver the requirements through evidence of relevant ability, understanding, skills, resources and quality measures;</w:t>
            </w:r>
          </w:p>
          <w:p w:rsidRPr="000D1163" w:rsidR="00B43459" w:rsidP="00B43459" w:rsidRDefault="00B43459" w14:paraId="69AE07D9" w14:textId="77777777">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Provides an acceptable approach/solution to delivering the requirements utilising standard strategies, plans, tools, methods or technologies.</w:t>
            </w:r>
          </w:p>
          <w:p w:rsidRPr="000D1163" w:rsidR="00B43459" w:rsidP="003D4FDE" w:rsidRDefault="00B43459" w14:paraId="546FFFB3" w14:textId="77777777">
            <w:pPr>
              <w:spacing w:before="120" w:after="120"/>
              <w:rPr>
                <w:rFonts w:asciiTheme="minorHAnsi" w:hAnsiTheme="minorHAnsi" w:cstheme="minorHAnsi"/>
                <w:sz w:val="21"/>
                <w:szCs w:val="21"/>
              </w:rPr>
            </w:pPr>
            <w:r w:rsidRPr="000D1163">
              <w:rPr>
                <w:rFonts w:asciiTheme="minorHAnsi" w:hAnsiTheme="minorHAnsi" w:cstheme="minorHAnsi"/>
                <w:sz w:val="21"/>
                <w:szCs w:val="21"/>
              </w:rPr>
              <w:t>Note: an acceptable response may include minor reservations that can easily be resolved with the Tenderer pre-contract award (i.e. changes which would not distort the competition) or during the contract term without impacting time, quality or cost.</w:t>
            </w:r>
          </w:p>
        </w:tc>
      </w:tr>
      <w:tr w:rsidRPr="000D1163" w:rsidR="00B43459" w:rsidTr="003D4FDE" w14:paraId="0111C229" w14:textId="77777777">
        <w:tc>
          <w:tcPr>
            <w:tcW w:w="828" w:type="dxa"/>
            <w:shd w:val="clear" w:color="auto" w:fill="auto"/>
            <w:vAlign w:val="center"/>
          </w:tcPr>
          <w:p w:rsidRPr="000D1163" w:rsidR="00B43459" w:rsidP="003D4FDE" w:rsidRDefault="00B43459" w14:paraId="19689CC7" w14:textId="77777777">
            <w:pPr>
              <w:jc w:val="center"/>
              <w:rPr>
                <w:rFonts w:asciiTheme="minorHAnsi" w:hAnsiTheme="minorHAnsi" w:cstheme="minorHAnsi"/>
                <w:sz w:val="21"/>
                <w:szCs w:val="21"/>
              </w:rPr>
            </w:pPr>
            <w:r w:rsidRPr="000D1163">
              <w:rPr>
                <w:rFonts w:asciiTheme="minorHAnsi" w:hAnsiTheme="minorHAnsi" w:cstheme="minorHAnsi"/>
                <w:sz w:val="21"/>
                <w:szCs w:val="21"/>
              </w:rPr>
              <w:t>4</w:t>
            </w:r>
          </w:p>
        </w:tc>
        <w:tc>
          <w:tcPr>
            <w:tcW w:w="1562" w:type="dxa"/>
            <w:shd w:val="clear" w:color="auto" w:fill="auto"/>
            <w:vAlign w:val="center"/>
          </w:tcPr>
          <w:p w:rsidRPr="000D1163" w:rsidR="00B43459" w:rsidP="003D4FDE" w:rsidRDefault="00B43459" w14:paraId="5D534792" w14:textId="77777777">
            <w:pPr>
              <w:jc w:val="center"/>
              <w:rPr>
                <w:rFonts w:asciiTheme="minorHAnsi" w:hAnsiTheme="minorHAnsi" w:cstheme="minorHAnsi"/>
                <w:sz w:val="21"/>
                <w:szCs w:val="21"/>
              </w:rPr>
            </w:pPr>
            <w:r w:rsidRPr="000D1163">
              <w:rPr>
                <w:rFonts w:asciiTheme="minorHAnsi" w:hAnsiTheme="minorHAnsi" w:cstheme="minorHAnsi"/>
                <w:sz w:val="21"/>
                <w:szCs w:val="21"/>
              </w:rPr>
              <w:t>Good</w:t>
            </w:r>
          </w:p>
        </w:tc>
        <w:tc>
          <w:tcPr>
            <w:tcW w:w="6898" w:type="dxa"/>
            <w:shd w:val="clear" w:color="auto" w:fill="auto"/>
          </w:tcPr>
          <w:p w:rsidRPr="000D1163" w:rsidR="00B43459" w:rsidP="003D4FDE" w:rsidRDefault="00B43459" w14:paraId="5EED9E9A" w14:textId="77777777">
            <w:pPr>
              <w:spacing w:before="120" w:after="120"/>
              <w:rPr>
                <w:rFonts w:asciiTheme="minorHAnsi" w:hAnsiTheme="minorHAnsi" w:cstheme="minorHAnsi"/>
                <w:sz w:val="21"/>
                <w:szCs w:val="21"/>
              </w:rPr>
            </w:pPr>
            <w:r w:rsidRPr="000D1163">
              <w:rPr>
                <w:rFonts w:asciiTheme="minorHAnsi" w:hAnsiTheme="minorHAnsi" w:cstheme="minorHAnsi"/>
                <w:sz w:val="21"/>
                <w:szCs w:val="21"/>
              </w:rPr>
              <w:t>A proposal at this rating:</w:t>
            </w:r>
          </w:p>
          <w:p w:rsidRPr="000D1163" w:rsidR="00B43459" w:rsidP="00B43459" w:rsidRDefault="00B43459" w14:paraId="5CEA6FBB" w14:textId="77777777">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Builds confidence that the Tenderer can deliver the requirements through evidence of relevant ability, understanding, skills, resources and quality measures;</w:t>
            </w:r>
          </w:p>
          <w:p w:rsidRPr="000D1163" w:rsidR="00B43459" w:rsidP="00B43459" w:rsidRDefault="00B43459" w14:paraId="28CD4774" w14:textId="77777777">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Provides a good approach/solution to delivering the requirements utilising appropriately tailored strategies, plans, tools, methods or technologies.</w:t>
            </w:r>
          </w:p>
          <w:p w:rsidRPr="000D1163" w:rsidR="00B43459" w:rsidP="003D4FDE" w:rsidRDefault="00B43459" w14:paraId="663B03E8" w14:textId="77777777">
            <w:pPr>
              <w:spacing w:before="120" w:after="120"/>
              <w:rPr>
                <w:rFonts w:asciiTheme="minorHAnsi" w:hAnsiTheme="minorHAnsi" w:cstheme="minorHAnsi"/>
                <w:sz w:val="21"/>
                <w:szCs w:val="21"/>
              </w:rPr>
            </w:pPr>
            <w:r w:rsidRPr="000D1163">
              <w:rPr>
                <w:rFonts w:asciiTheme="minorHAnsi" w:hAnsiTheme="minorHAnsi" w:cstheme="minorHAnsi"/>
                <w:sz w:val="21"/>
                <w:szCs w:val="21"/>
              </w:rPr>
              <w:t>Note: a good response may include a small number of minor reservations that can easily be resolved with the Tenderer pre-contract award (i.e. changes which would not distort the competition) or during the contract term without impacting time, quality or cost.</w:t>
            </w:r>
          </w:p>
        </w:tc>
      </w:tr>
      <w:tr w:rsidRPr="000D1163" w:rsidR="00B43459" w:rsidTr="003D4FDE" w14:paraId="2D876DD0" w14:textId="77777777">
        <w:tc>
          <w:tcPr>
            <w:tcW w:w="828" w:type="dxa"/>
            <w:shd w:val="clear" w:color="auto" w:fill="auto"/>
            <w:vAlign w:val="center"/>
          </w:tcPr>
          <w:p w:rsidRPr="000D1163" w:rsidR="00B43459" w:rsidP="003B5332" w:rsidRDefault="00B43459" w14:paraId="2152616F" w14:textId="77777777">
            <w:pPr>
              <w:jc w:val="center"/>
              <w:rPr>
                <w:rFonts w:asciiTheme="minorHAnsi" w:hAnsiTheme="minorHAnsi" w:cstheme="minorHAnsi"/>
                <w:sz w:val="21"/>
                <w:szCs w:val="21"/>
              </w:rPr>
            </w:pPr>
            <w:r w:rsidRPr="000D1163">
              <w:rPr>
                <w:rFonts w:asciiTheme="minorHAnsi" w:hAnsiTheme="minorHAnsi" w:cstheme="minorHAnsi"/>
                <w:sz w:val="21"/>
                <w:szCs w:val="21"/>
              </w:rPr>
              <w:t>5</w:t>
            </w:r>
          </w:p>
        </w:tc>
        <w:tc>
          <w:tcPr>
            <w:tcW w:w="1562" w:type="dxa"/>
            <w:shd w:val="clear" w:color="auto" w:fill="auto"/>
            <w:vAlign w:val="center"/>
          </w:tcPr>
          <w:p w:rsidRPr="000D1163" w:rsidR="00B43459" w:rsidP="00B3706C" w:rsidRDefault="00B43459" w14:paraId="70709E30" w14:textId="77777777">
            <w:pPr>
              <w:jc w:val="both"/>
              <w:rPr>
                <w:rFonts w:asciiTheme="minorHAnsi" w:hAnsiTheme="minorHAnsi" w:cstheme="minorHAnsi"/>
                <w:sz w:val="21"/>
                <w:szCs w:val="21"/>
              </w:rPr>
            </w:pPr>
            <w:r w:rsidRPr="000D1163">
              <w:rPr>
                <w:rFonts w:asciiTheme="minorHAnsi" w:hAnsiTheme="minorHAnsi" w:cstheme="minorHAnsi"/>
                <w:sz w:val="21"/>
                <w:szCs w:val="21"/>
              </w:rPr>
              <w:t>Excellent</w:t>
            </w:r>
          </w:p>
        </w:tc>
        <w:tc>
          <w:tcPr>
            <w:tcW w:w="6898" w:type="dxa"/>
            <w:shd w:val="clear" w:color="auto" w:fill="auto"/>
          </w:tcPr>
          <w:p w:rsidRPr="000D1163" w:rsidR="00B43459" w:rsidP="00B3706C" w:rsidRDefault="00B43459" w14:paraId="2B718BFD" w14:textId="77777777">
            <w:pPr>
              <w:spacing w:before="120" w:after="120"/>
              <w:jc w:val="both"/>
              <w:rPr>
                <w:rFonts w:asciiTheme="minorHAnsi" w:hAnsiTheme="minorHAnsi" w:cstheme="minorHAnsi"/>
                <w:sz w:val="21"/>
                <w:szCs w:val="21"/>
              </w:rPr>
            </w:pPr>
            <w:r w:rsidRPr="000D1163">
              <w:rPr>
                <w:rFonts w:asciiTheme="minorHAnsi" w:hAnsiTheme="minorHAnsi" w:cstheme="minorHAnsi"/>
                <w:sz w:val="21"/>
                <w:szCs w:val="21"/>
              </w:rPr>
              <w:t>A proposal at this rating:</w:t>
            </w:r>
          </w:p>
          <w:p w:rsidRPr="000D1163" w:rsidR="00B43459" w:rsidP="00B3706C" w:rsidRDefault="00B43459" w14:paraId="3E144466" w14:textId="77777777">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Builds a high level of confidence that the Tenderer can deliver the requirements through evidence of relevant ability, understanding, skills, resources and quality measures;</w:t>
            </w:r>
          </w:p>
          <w:p w:rsidRPr="000D1163" w:rsidR="00B43459" w:rsidP="00B3706C" w:rsidRDefault="00B43459" w14:paraId="2A90CE94" w14:textId="77777777">
            <w:pPr>
              <w:numPr>
                <w:ilvl w:val="0"/>
                <w:numId w:val="9"/>
              </w:numPr>
              <w:spacing w:before="120" w:after="120" w:line="240" w:lineRule="auto"/>
              <w:jc w:val="both"/>
              <w:rPr>
                <w:rFonts w:asciiTheme="minorHAnsi" w:hAnsiTheme="minorHAnsi" w:cstheme="minorHAnsi"/>
                <w:sz w:val="21"/>
                <w:szCs w:val="21"/>
              </w:rPr>
            </w:pPr>
            <w:r w:rsidRPr="000D1163">
              <w:rPr>
                <w:rFonts w:asciiTheme="minorHAnsi" w:hAnsiTheme="minorHAnsi" w:cstheme="minorHAnsi"/>
                <w:sz w:val="21"/>
                <w:szCs w:val="21"/>
              </w:rPr>
              <w:t>Provides an exceptional approach/solution to delivering the requirements utilising appropriately tailored and at times innovative strategies, plans, tools, methods or technologies.</w:t>
            </w:r>
          </w:p>
          <w:p w:rsidRPr="000D1163" w:rsidR="00B43459" w:rsidP="00B3706C" w:rsidRDefault="00B43459" w14:paraId="1051CF39" w14:textId="77777777">
            <w:pPr>
              <w:spacing w:before="120" w:after="120"/>
              <w:jc w:val="both"/>
              <w:rPr>
                <w:rFonts w:asciiTheme="minorHAnsi" w:hAnsiTheme="minorHAnsi" w:cstheme="minorHAnsi"/>
                <w:sz w:val="21"/>
                <w:szCs w:val="21"/>
              </w:rPr>
            </w:pPr>
            <w:r w:rsidRPr="000D1163">
              <w:rPr>
                <w:rFonts w:asciiTheme="minorHAnsi" w:hAnsiTheme="minorHAnsi" w:cstheme="minorHAnsi"/>
                <w:sz w:val="21"/>
                <w:szCs w:val="21"/>
              </w:rPr>
              <w:t>Note: an excellent response should not include any reservations.</w:t>
            </w:r>
          </w:p>
        </w:tc>
      </w:tr>
    </w:tbl>
    <w:p w:rsidR="00DF3A3A" w:rsidP="00B3706C" w:rsidRDefault="00DF3A3A" w14:paraId="16AD327B" w14:textId="77777777">
      <w:pPr>
        <w:jc w:val="both"/>
        <w:rPr>
          <w:sz w:val="28"/>
          <w:szCs w:val="28"/>
        </w:rPr>
      </w:pPr>
    </w:p>
    <w:p w:rsidRPr="009405CD" w:rsidR="00F36241" w:rsidP="00B3706C" w:rsidRDefault="00F36241" w14:paraId="39F59160" w14:textId="77777777">
      <w:pPr>
        <w:jc w:val="both"/>
        <w:rPr>
          <w:sz w:val="28"/>
          <w:szCs w:val="28"/>
        </w:rPr>
      </w:pPr>
    </w:p>
    <w:p w:rsidRPr="0054435B" w:rsidR="00C64007" w:rsidP="002F7DF2" w:rsidRDefault="0054435B" w14:paraId="71868DE8" w14:textId="42797341">
      <w:pPr>
        <w:spacing w:line="240" w:lineRule="auto"/>
        <w:jc w:val="both"/>
        <w:rPr>
          <w:rFonts w:asciiTheme="minorHAnsi" w:hAnsiTheme="minorHAnsi" w:cstheme="minorHAnsi"/>
          <w:b/>
          <w:sz w:val="24"/>
          <w:szCs w:val="24"/>
        </w:rPr>
      </w:pPr>
      <w:r w:rsidRPr="0054435B">
        <w:rPr>
          <w:rFonts w:asciiTheme="minorHAnsi" w:hAnsiTheme="minorHAnsi" w:cstheme="minorHAnsi"/>
          <w:b/>
          <w:sz w:val="24"/>
          <w:szCs w:val="24"/>
        </w:rPr>
        <w:t>5.</w:t>
      </w:r>
      <w:r w:rsidRPr="0054435B" w:rsidR="009125F9">
        <w:rPr>
          <w:rFonts w:asciiTheme="minorHAnsi" w:hAnsiTheme="minorHAnsi" w:cstheme="minorHAnsi"/>
          <w:b/>
          <w:sz w:val="24"/>
          <w:szCs w:val="24"/>
        </w:rPr>
        <w:tab/>
      </w:r>
      <w:r w:rsidRPr="0054435B" w:rsidR="00C64007">
        <w:rPr>
          <w:rFonts w:asciiTheme="minorHAnsi" w:hAnsiTheme="minorHAnsi" w:cstheme="minorHAnsi"/>
          <w:b/>
          <w:sz w:val="24"/>
          <w:szCs w:val="24"/>
        </w:rPr>
        <w:t>Price Evaluation</w:t>
      </w:r>
    </w:p>
    <w:p w:rsidRPr="002F7DF2" w:rsidR="00C64007" w:rsidP="002F7DF2" w:rsidRDefault="00C64007" w14:paraId="51FF037A" w14:textId="77777777">
      <w:pPr>
        <w:spacing w:line="240" w:lineRule="auto"/>
        <w:jc w:val="both"/>
        <w:rPr>
          <w:rFonts w:asciiTheme="minorHAnsi" w:hAnsiTheme="minorHAnsi" w:cstheme="minorHAnsi"/>
          <w:b/>
          <w:sz w:val="28"/>
          <w:szCs w:val="28"/>
        </w:rPr>
      </w:pPr>
    </w:p>
    <w:p w:rsidRPr="007303BA" w:rsidR="00C64007" w:rsidP="002F7DF2" w:rsidRDefault="0054435B" w14:paraId="3F354573" w14:textId="47AC63AA">
      <w:pPr>
        <w:spacing w:line="240" w:lineRule="auto"/>
        <w:jc w:val="both"/>
        <w:rPr>
          <w:rFonts w:asciiTheme="minorHAnsi" w:hAnsiTheme="minorHAnsi" w:cstheme="minorHAnsi"/>
        </w:rPr>
      </w:pPr>
      <w:r w:rsidRPr="007303BA">
        <w:rPr>
          <w:rFonts w:asciiTheme="minorHAnsi" w:hAnsiTheme="minorHAnsi" w:cstheme="minorHAnsi"/>
        </w:rPr>
        <w:t>5</w:t>
      </w:r>
      <w:r w:rsidRPr="007303BA" w:rsidR="00C64007">
        <w:rPr>
          <w:rFonts w:asciiTheme="minorHAnsi" w:hAnsiTheme="minorHAnsi" w:cstheme="minorHAnsi"/>
        </w:rPr>
        <w:t>.1</w:t>
      </w:r>
      <w:r w:rsidRPr="007303BA" w:rsidR="00C64007">
        <w:rPr>
          <w:rFonts w:asciiTheme="minorHAnsi" w:hAnsiTheme="minorHAnsi" w:cstheme="minorHAnsi"/>
        </w:rPr>
        <w:tab/>
      </w:r>
      <w:r w:rsidRPr="007303BA" w:rsidR="00C64007">
        <w:rPr>
          <w:rFonts w:asciiTheme="minorHAnsi" w:hAnsiTheme="minorHAnsi" w:cstheme="minorHAnsi"/>
        </w:rPr>
        <w:t>Bidders are asked to price against a Pricing Schedule to give a fixed price that will be evaluated.</w:t>
      </w:r>
    </w:p>
    <w:p w:rsidRPr="007303BA" w:rsidR="00C64007" w:rsidP="00B3706C" w:rsidRDefault="00C64007" w14:paraId="79B6165B" w14:textId="77777777">
      <w:pPr>
        <w:spacing w:line="240" w:lineRule="auto"/>
        <w:jc w:val="both"/>
        <w:rPr>
          <w:rFonts w:asciiTheme="minorHAnsi" w:hAnsiTheme="minorHAnsi" w:cstheme="minorHAnsi"/>
          <w:b/>
        </w:rPr>
      </w:pPr>
    </w:p>
    <w:p w:rsidRPr="007303BA" w:rsidR="0054435B" w:rsidP="00B3706C" w:rsidRDefault="0054435B" w14:paraId="32D2B5E9" w14:textId="095F90A1">
      <w:pPr>
        <w:spacing w:line="240" w:lineRule="auto"/>
        <w:ind w:left="720" w:hanging="720"/>
        <w:jc w:val="both"/>
        <w:rPr>
          <w:rFonts w:asciiTheme="minorHAnsi" w:hAnsiTheme="minorHAnsi"/>
        </w:rPr>
      </w:pPr>
      <w:r w:rsidRPr="65787C76">
        <w:rPr>
          <w:rFonts w:asciiTheme="minorHAnsi" w:hAnsiTheme="minorHAnsi"/>
        </w:rPr>
        <w:t>5</w:t>
      </w:r>
      <w:r w:rsidRPr="65787C76" w:rsidR="009125F9">
        <w:rPr>
          <w:rFonts w:asciiTheme="minorHAnsi" w:hAnsiTheme="minorHAnsi"/>
        </w:rPr>
        <w:t>.2</w:t>
      </w:r>
      <w:r>
        <w:tab/>
      </w:r>
      <w:r w:rsidRPr="65787C76">
        <w:rPr>
          <w:rFonts w:asciiTheme="minorHAnsi" w:hAnsiTheme="minorHAnsi"/>
        </w:rPr>
        <w:t xml:space="preserve">Only the </w:t>
      </w:r>
      <w:r w:rsidRPr="65787C76" w:rsidR="228D5B76">
        <w:rPr>
          <w:rFonts w:asciiTheme="minorHAnsi" w:hAnsiTheme="minorHAnsi"/>
        </w:rPr>
        <w:t>three</w:t>
      </w:r>
      <w:r w:rsidRPr="65787C76">
        <w:rPr>
          <w:rFonts w:asciiTheme="minorHAnsi" w:hAnsiTheme="minorHAnsi"/>
        </w:rPr>
        <w:t xml:space="preserve"> bidders with the highest quality scores, who are then invited to interview, will have their submitted price evaluated and combined with their Quality Score to give a Final Score.</w:t>
      </w:r>
    </w:p>
    <w:p w:rsidRPr="007303BA" w:rsidR="0054435B" w:rsidP="00B3706C" w:rsidRDefault="0054435B" w14:paraId="127510D0" w14:textId="77777777">
      <w:pPr>
        <w:spacing w:line="240" w:lineRule="auto"/>
        <w:ind w:left="720" w:hanging="720"/>
        <w:jc w:val="both"/>
        <w:rPr>
          <w:rFonts w:asciiTheme="minorHAnsi" w:hAnsiTheme="minorHAnsi" w:cstheme="minorHAnsi"/>
          <w:b/>
        </w:rPr>
      </w:pPr>
    </w:p>
    <w:p w:rsidRPr="007303BA" w:rsidR="00C64007" w:rsidP="00B3706C" w:rsidRDefault="0054435B" w14:paraId="4C8DC2BB" w14:textId="0CE3A9C2">
      <w:pPr>
        <w:spacing w:line="240" w:lineRule="auto"/>
        <w:ind w:left="720" w:hanging="720"/>
        <w:jc w:val="both"/>
        <w:rPr>
          <w:rFonts w:asciiTheme="minorHAnsi" w:hAnsiTheme="minorHAnsi" w:cstheme="minorHAnsi"/>
        </w:rPr>
      </w:pPr>
      <w:r w:rsidRPr="007303BA">
        <w:rPr>
          <w:rFonts w:asciiTheme="minorHAnsi" w:hAnsiTheme="minorHAnsi" w:cstheme="minorHAnsi"/>
        </w:rPr>
        <w:t>5.3</w:t>
      </w:r>
      <w:r w:rsidRPr="007303BA">
        <w:rPr>
          <w:rFonts w:asciiTheme="minorHAnsi" w:hAnsiTheme="minorHAnsi" w:cstheme="minorHAnsi"/>
        </w:rPr>
        <w:tab/>
      </w:r>
      <w:r w:rsidRPr="007303BA" w:rsidR="00C64007">
        <w:rPr>
          <w:rFonts w:asciiTheme="minorHAnsi" w:hAnsiTheme="minorHAnsi" w:cstheme="minorHAnsi"/>
        </w:rPr>
        <w:t xml:space="preserve">For price, each submission will be assessed on the total cost of delivering the programme, using the following equation: </w:t>
      </w:r>
    </w:p>
    <w:p w:rsidRPr="007303BA" w:rsidR="00C64007" w:rsidP="00B3706C" w:rsidRDefault="00C64007" w14:paraId="7574508E" w14:textId="77777777">
      <w:pPr>
        <w:spacing w:line="240" w:lineRule="auto"/>
        <w:jc w:val="both"/>
        <w:rPr>
          <w:rFonts w:asciiTheme="minorHAnsi" w:hAnsiTheme="minorHAnsi" w:cstheme="minorHAnsi"/>
        </w:rPr>
      </w:pPr>
    </w:p>
    <w:p w:rsidRPr="007303BA" w:rsidR="00C64007" w:rsidP="00B3706C" w:rsidRDefault="00C64007" w14:paraId="0A434283" w14:textId="1F492777">
      <w:pPr>
        <w:spacing w:line="240" w:lineRule="auto"/>
        <w:jc w:val="both"/>
        <w:rPr>
          <w:rFonts w:asciiTheme="minorHAnsi" w:hAnsiTheme="minorHAnsi" w:cstheme="minorHAnsi"/>
          <w:b/>
        </w:rPr>
      </w:pPr>
      <w:r w:rsidRPr="007303BA">
        <w:rPr>
          <w:rFonts w:asciiTheme="minorHAnsi" w:hAnsiTheme="minorHAnsi" w:cstheme="minorHAnsi"/>
          <w:noProof/>
          <w:color w:val="000000"/>
          <w:lang w:eastAsia="en-GB"/>
        </w:rPr>
        <w:drawing>
          <wp:inline distT="0" distB="0" distL="0" distR="0" wp14:anchorId="62B5BFA8" wp14:editId="51615D67">
            <wp:extent cx="5731510" cy="4857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85775"/>
                    </a:xfrm>
                    <a:prstGeom prst="rect">
                      <a:avLst/>
                    </a:prstGeom>
                    <a:noFill/>
                    <a:ln>
                      <a:noFill/>
                    </a:ln>
                  </pic:spPr>
                </pic:pic>
              </a:graphicData>
            </a:graphic>
          </wp:inline>
        </w:drawing>
      </w:r>
    </w:p>
    <w:p w:rsidRPr="007303BA" w:rsidR="006708AF" w:rsidP="00B3706C" w:rsidRDefault="006708AF" w14:paraId="06A89652" w14:textId="77777777">
      <w:pPr>
        <w:spacing w:line="240" w:lineRule="auto"/>
        <w:ind w:firstLine="720"/>
        <w:jc w:val="both"/>
        <w:rPr>
          <w:rFonts w:asciiTheme="minorHAnsi" w:hAnsiTheme="minorHAnsi" w:cstheme="minorHAnsi"/>
          <w:b/>
        </w:rPr>
      </w:pPr>
    </w:p>
    <w:p w:rsidRPr="007303BA" w:rsidR="00C64007" w:rsidP="00B3706C" w:rsidRDefault="006708AF" w14:paraId="38200366" w14:textId="3280B627">
      <w:pPr>
        <w:spacing w:line="240" w:lineRule="auto"/>
        <w:ind w:firstLine="720"/>
        <w:jc w:val="both"/>
        <w:rPr>
          <w:rFonts w:asciiTheme="minorHAnsi" w:hAnsiTheme="minorHAnsi" w:cstheme="minorHAnsi"/>
          <w:bCs/>
        </w:rPr>
      </w:pPr>
      <w:r w:rsidRPr="007303BA">
        <w:rPr>
          <w:rFonts w:asciiTheme="minorHAnsi" w:hAnsiTheme="minorHAnsi" w:cstheme="minorHAnsi"/>
          <w:bCs/>
        </w:rPr>
        <w:t>As an</w:t>
      </w:r>
      <w:r w:rsidRPr="007303BA" w:rsidR="00F95C10">
        <w:rPr>
          <w:rFonts w:asciiTheme="minorHAnsi" w:hAnsiTheme="minorHAnsi" w:cstheme="minorHAnsi"/>
          <w:bCs/>
        </w:rPr>
        <w:t xml:space="preserve"> </w:t>
      </w:r>
      <w:r w:rsidRPr="007303BA" w:rsidR="00290EC0">
        <w:rPr>
          <w:rFonts w:asciiTheme="minorHAnsi" w:hAnsiTheme="minorHAnsi" w:cstheme="minorHAnsi"/>
          <w:bCs/>
        </w:rPr>
        <w:t>example (not related to expected pricing for this commission):</w:t>
      </w:r>
    </w:p>
    <w:p w:rsidRPr="007303BA" w:rsidR="00F95C10" w:rsidP="00B3706C" w:rsidRDefault="00F95C10" w14:paraId="64AF2984" w14:textId="77777777">
      <w:pPr>
        <w:spacing w:line="240" w:lineRule="auto"/>
        <w:ind w:firstLine="720"/>
        <w:jc w:val="both"/>
        <w:rPr>
          <w:rFonts w:asciiTheme="minorHAnsi" w:hAnsiTheme="minorHAnsi" w:cstheme="minorHAnsi"/>
          <w:b/>
        </w:rPr>
      </w:pPr>
    </w:p>
    <w:tbl>
      <w:tblPr>
        <w:tblW w:w="9556" w:type="dxa"/>
        <w:tblLook w:val="04A0" w:firstRow="1" w:lastRow="0" w:firstColumn="1" w:lastColumn="0" w:noHBand="0" w:noVBand="1"/>
      </w:tblPr>
      <w:tblGrid>
        <w:gridCol w:w="5065"/>
        <w:gridCol w:w="856"/>
        <w:gridCol w:w="1280"/>
        <w:gridCol w:w="1443"/>
        <w:gridCol w:w="236"/>
        <w:gridCol w:w="676"/>
      </w:tblGrid>
      <w:tr w:rsidRPr="007303BA" w:rsidR="00F95C10" w:rsidTr="00290EC0" w14:paraId="1CE0BF9F" w14:textId="77777777">
        <w:trPr>
          <w:trHeight w:val="270"/>
        </w:trPr>
        <w:tc>
          <w:tcPr>
            <w:tcW w:w="5065" w:type="dxa"/>
            <w:tcBorders>
              <w:top w:val="nil"/>
              <w:left w:val="nil"/>
              <w:bottom w:val="nil"/>
              <w:right w:val="nil"/>
            </w:tcBorders>
            <w:shd w:val="clear" w:color="auto" w:fill="auto"/>
            <w:noWrap/>
            <w:vAlign w:val="bottom"/>
            <w:hideMark/>
          </w:tcPr>
          <w:p w:rsidRPr="007303BA" w:rsidR="00F95C10" w:rsidP="00B3706C" w:rsidRDefault="00F95C10" w14:paraId="1AD01D17" w14:textId="77777777">
            <w:pPr>
              <w:spacing w:line="240" w:lineRule="auto"/>
              <w:jc w:val="both"/>
              <w:rPr>
                <w:rFonts w:eastAsia="Times New Roman" w:asciiTheme="minorHAnsi" w:hAnsiTheme="minorHAnsi" w:cstheme="minorHAnsi"/>
                <w:b/>
                <w:bCs/>
                <w:lang w:eastAsia="en-GB"/>
              </w:rPr>
            </w:pPr>
            <w:r w:rsidRPr="007303BA">
              <w:rPr>
                <w:rFonts w:eastAsia="Times New Roman" w:asciiTheme="minorHAnsi" w:hAnsiTheme="minorHAnsi" w:cstheme="minorHAnsi"/>
                <w:b/>
                <w:bCs/>
                <w:lang w:eastAsia="en-GB"/>
              </w:rPr>
              <w:t>Price 30%</w:t>
            </w:r>
            <w:r w:rsidRPr="007303BA" w:rsidR="006708AF">
              <w:rPr>
                <w:rFonts w:eastAsia="Times New Roman" w:asciiTheme="minorHAnsi" w:hAnsiTheme="minorHAnsi" w:cstheme="minorHAnsi"/>
                <w:b/>
                <w:bCs/>
                <w:lang w:eastAsia="en-GB"/>
              </w:rPr>
              <w:t>:</w:t>
            </w:r>
          </w:p>
          <w:p w:rsidRPr="007303BA" w:rsidR="006708AF" w:rsidP="00B3706C" w:rsidRDefault="006708AF" w14:paraId="35AB538B" w14:textId="42002675">
            <w:pPr>
              <w:spacing w:line="240" w:lineRule="auto"/>
              <w:jc w:val="both"/>
              <w:rPr>
                <w:rFonts w:eastAsia="Times New Roman" w:asciiTheme="minorHAnsi" w:hAnsiTheme="minorHAnsi" w:cstheme="minorHAnsi"/>
                <w:b/>
                <w:bCs/>
                <w:lang w:eastAsia="en-GB"/>
              </w:rPr>
            </w:pPr>
          </w:p>
        </w:tc>
        <w:tc>
          <w:tcPr>
            <w:tcW w:w="856" w:type="dxa"/>
            <w:tcBorders>
              <w:top w:val="nil"/>
              <w:left w:val="nil"/>
              <w:bottom w:val="nil"/>
              <w:right w:val="nil"/>
            </w:tcBorders>
            <w:shd w:val="clear" w:color="auto" w:fill="auto"/>
            <w:noWrap/>
            <w:vAlign w:val="bottom"/>
            <w:hideMark/>
          </w:tcPr>
          <w:p w:rsidRPr="007303BA" w:rsidR="00F95C10" w:rsidP="00B3706C" w:rsidRDefault="00F95C10" w14:paraId="08B0C30E" w14:textId="77777777">
            <w:pPr>
              <w:spacing w:line="240" w:lineRule="auto"/>
              <w:jc w:val="both"/>
              <w:rPr>
                <w:rFonts w:eastAsia="Times New Roman" w:asciiTheme="minorHAnsi" w:hAnsiTheme="minorHAnsi" w:cstheme="minorHAnsi"/>
                <w:b/>
                <w:bCs/>
                <w:lang w:eastAsia="en-GB"/>
              </w:rPr>
            </w:pPr>
          </w:p>
        </w:tc>
        <w:tc>
          <w:tcPr>
            <w:tcW w:w="1280" w:type="dxa"/>
            <w:tcBorders>
              <w:top w:val="nil"/>
              <w:left w:val="nil"/>
              <w:bottom w:val="nil"/>
              <w:right w:val="nil"/>
            </w:tcBorders>
            <w:shd w:val="clear" w:color="auto" w:fill="auto"/>
            <w:noWrap/>
            <w:vAlign w:val="bottom"/>
            <w:hideMark/>
          </w:tcPr>
          <w:p w:rsidRPr="007303BA" w:rsidR="00F95C10" w:rsidP="00B3706C" w:rsidRDefault="00F95C10" w14:paraId="0037B579" w14:textId="77777777">
            <w:pPr>
              <w:spacing w:line="240" w:lineRule="auto"/>
              <w:jc w:val="both"/>
              <w:rPr>
                <w:rFonts w:eastAsia="Times New Roman" w:asciiTheme="minorHAnsi" w:hAnsiTheme="minorHAnsi" w:cstheme="minorHAnsi"/>
                <w:lang w:eastAsia="en-GB"/>
              </w:rPr>
            </w:pPr>
          </w:p>
        </w:tc>
        <w:tc>
          <w:tcPr>
            <w:tcW w:w="1443" w:type="dxa"/>
            <w:tcBorders>
              <w:top w:val="nil"/>
              <w:left w:val="nil"/>
              <w:bottom w:val="nil"/>
              <w:right w:val="nil"/>
            </w:tcBorders>
            <w:shd w:val="clear" w:color="auto" w:fill="auto"/>
            <w:noWrap/>
            <w:vAlign w:val="bottom"/>
            <w:hideMark/>
          </w:tcPr>
          <w:p w:rsidRPr="007303BA" w:rsidR="00F95C10" w:rsidP="00B3706C" w:rsidRDefault="00F95C10" w14:paraId="74399E13" w14:textId="77777777">
            <w:pPr>
              <w:spacing w:line="240" w:lineRule="auto"/>
              <w:jc w:val="both"/>
              <w:rPr>
                <w:rFonts w:eastAsia="Times New Roman" w:asciiTheme="minorHAnsi" w:hAnsiTheme="minorHAnsi" w:cstheme="minorHAnsi"/>
                <w:lang w:eastAsia="en-GB"/>
              </w:rPr>
            </w:pPr>
          </w:p>
        </w:tc>
        <w:tc>
          <w:tcPr>
            <w:tcW w:w="236" w:type="dxa"/>
            <w:tcBorders>
              <w:top w:val="nil"/>
              <w:left w:val="nil"/>
              <w:bottom w:val="nil"/>
              <w:right w:val="nil"/>
            </w:tcBorders>
            <w:shd w:val="clear" w:color="auto" w:fill="auto"/>
            <w:noWrap/>
            <w:vAlign w:val="bottom"/>
            <w:hideMark/>
          </w:tcPr>
          <w:p w:rsidRPr="007303BA" w:rsidR="00F95C10" w:rsidP="00B3706C" w:rsidRDefault="00F95C10" w14:paraId="617224CE" w14:textId="77777777">
            <w:pPr>
              <w:spacing w:line="240" w:lineRule="auto"/>
              <w:jc w:val="both"/>
              <w:rPr>
                <w:rFonts w:eastAsia="Times New Roman" w:asciiTheme="minorHAnsi" w:hAnsiTheme="minorHAnsi" w:cstheme="minorHAnsi"/>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72FADC42" w14:textId="77777777">
            <w:pPr>
              <w:spacing w:line="240" w:lineRule="auto"/>
              <w:jc w:val="both"/>
              <w:rPr>
                <w:rFonts w:eastAsia="Times New Roman" w:asciiTheme="minorHAnsi" w:hAnsiTheme="minorHAnsi" w:cstheme="minorHAnsi"/>
                <w:lang w:eastAsia="en-GB"/>
              </w:rPr>
            </w:pPr>
          </w:p>
        </w:tc>
      </w:tr>
      <w:tr w:rsidRPr="007303BA" w:rsidR="00F95C10" w:rsidTr="00290EC0" w14:paraId="2C97A37E" w14:textId="77777777">
        <w:trPr>
          <w:trHeight w:val="270"/>
        </w:trPr>
        <w:tc>
          <w:tcPr>
            <w:tcW w:w="50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303BA" w:rsidR="00F95C10" w:rsidP="00B3706C" w:rsidRDefault="00F95C10" w14:paraId="7524031C" w14:textId="7E226613">
            <w:pPr>
              <w:spacing w:line="240" w:lineRule="auto"/>
              <w:jc w:val="both"/>
              <w:rPr>
                <w:rFonts w:eastAsia="Times New Roman" w:asciiTheme="minorHAnsi" w:hAnsiTheme="minorHAnsi" w:cstheme="minorHAnsi"/>
                <w:color w:val="000000"/>
                <w:lang w:eastAsia="en-GB"/>
              </w:rPr>
            </w:pPr>
          </w:p>
        </w:tc>
        <w:tc>
          <w:tcPr>
            <w:tcW w:w="856" w:type="dxa"/>
            <w:tcBorders>
              <w:top w:val="single" w:color="auto" w:sz="4" w:space="0"/>
              <w:left w:val="nil"/>
              <w:bottom w:val="single" w:color="auto" w:sz="4" w:space="0"/>
              <w:right w:val="single" w:color="auto" w:sz="4" w:space="0"/>
            </w:tcBorders>
            <w:shd w:val="clear" w:color="auto" w:fill="auto"/>
            <w:noWrap/>
            <w:vAlign w:val="bottom"/>
            <w:hideMark/>
          </w:tcPr>
          <w:p w:rsidRPr="007303BA" w:rsidR="00F95C10" w:rsidP="00B3706C" w:rsidRDefault="00F95C10" w14:paraId="01984CE6"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280" w:type="dxa"/>
            <w:tcBorders>
              <w:top w:val="single" w:color="auto" w:sz="4" w:space="0"/>
              <w:left w:val="nil"/>
              <w:bottom w:val="single" w:color="auto" w:sz="4" w:space="0"/>
              <w:right w:val="single" w:color="auto" w:sz="4" w:space="0"/>
            </w:tcBorders>
            <w:shd w:val="clear" w:color="auto" w:fill="auto"/>
            <w:noWrap/>
            <w:vAlign w:val="bottom"/>
            <w:hideMark/>
          </w:tcPr>
          <w:p w:rsidRPr="007303BA" w:rsidR="00F95C10" w:rsidP="00B3706C" w:rsidRDefault="00F95C10" w14:paraId="4ACAD39E"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443" w:type="dxa"/>
            <w:tcBorders>
              <w:top w:val="single" w:color="auto" w:sz="4" w:space="0"/>
              <w:left w:val="nil"/>
              <w:bottom w:val="single" w:color="auto" w:sz="4" w:space="0"/>
              <w:right w:val="single" w:color="auto" w:sz="4" w:space="0"/>
            </w:tcBorders>
            <w:shd w:val="clear" w:color="auto" w:fill="auto"/>
            <w:noWrap/>
            <w:vAlign w:val="bottom"/>
            <w:hideMark/>
          </w:tcPr>
          <w:p w:rsidRPr="007303BA" w:rsidR="00F95C10" w:rsidP="00B3706C" w:rsidRDefault="00F95C10" w14:paraId="622539DA"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236" w:type="dxa"/>
            <w:tcBorders>
              <w:top w:val="nil"/>
              <w:left w:val="nil"/>
              <w:bottom w:val="nil"/>
              <w:right w:val="nil"/>
            </w:tcBorders>
            <w:shd w:val="clear" w:color="auto" w:fill="auto"/>
            <w:noWrap/>
            <w:vAlign w:val="bottom"/>
            <w:hideMark/>
          </w:tcPr>
          <w:p w:rsidRPr="007303BA" w:rsidR="00F95C10" w:rsidP="00B3706C" w:rsidRDefault="00F95C10" w14:paraId="49294340" w14:textId="77777777">
            <w:pPr>
              <w:spacing w:line="240" w:lineRule="auto"/>
              <w:jc w:val="both"/>
              <w:rPr>
                <w:rFonts w:eastAsia="Times New Roman" w:asciiTheme="minorHAnsi"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4F05CD09" w14:textId="77777777">
            <w:pPr>
              <w:spacing w:line="240" w:lineRule="auto"/>
              <w:jc w:val="both"/>
              <w:rPr>
                <w:rFonts w:eastAsia="Times New Roman" w:asciiTheme="minorHAnsi" w:hAnsiTheme="minorHAnsi" w:cstheme="minorHAnsi"/>
                <w:lang w:eastAsia="en-GB"/>
              </w:rPr>
            </w:pPr>
          </w:p>
        </w:tc>
      </w:tr>
      <w:tr w:rsidRPr="007303BA" w:rsidR="00F95C10" w:rsidTr="00290EC0" w14:paraId="2273418C" w14:textId="77777777">
        <w:trPr>
          <w:trHeight w:val="270"/>
        </w:trPr>
        <w:tc>
          <w:tcPr>
            <w:tcW w:w="5065" w:type="dxa"/>
            <w:tcBorders>
              <w:top w:val="nil"/>
              <w:left w:val="single" w:color="auto" w:sz="4" w:space="0"/>
              <w:bottom w:val="single" w:color="auto" w:sz="4" w:space="0"/>
              <w:right w:val="single" w:color="auto" w:sz="4" w:space="0"/>
            </w:tcBorders>
            <w:shd w:val="clear" w:color="auto" w:fill="auto"/>
            <w:noWrap/>
            <w:vAlign w:val="bottom"/>
            <w:hideMark/>
          </w:tcPr>
          <w:p w:rsidRPr="007303BA" w:rsidR="00F95C10" w:rsidP="00B3706C" w:rsidRDefault="00F95C10" w14:paraId="5067EEB7"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A= Tendered price</w:t>
            </w:r>
          </w:p>
        </w:tc>
        <w:tc>
          <w:tcPr>
            <w:tcW w:w="856"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3E3DC96F"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280"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636570D4"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443"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45A6561F"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236" w:type="dxa"/>
            <w:tcBorders>
              <w:top w:val="nil"/>
              <w:left w:val="nil"/>
              <w:bottom w:val="nil"/>
              <w:right w:val="nil"/>
            </w:tcBorders>
            <w:shd w:val="clear" w:color="auto" w:fill="auto"/>
            <w:noWrap/>
            <w:vAlign w:val="bottom"/>
            <w:hideMark/>
          </w:tcPr>
          <w:p w:rsidRPr="007303BA" w:rsidR="00F95C10" w:rsidP="00B3706C" w:rsidRDefault="00F95C10" w14:paraId="1942CCB0" w14:textId="77777777">
            <w:pPr>
              <w:spacing w:line="240" w:lineRule="auto"/>
              <w:jc w:val="both"/>
              <w:rPr>
                <w:rFonts w:eastAsia="Times New Roman" w:asciiTheme="minorHAnsi"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32B34538" w14:textId="77777777">
            <w:pPr>
              <w:spacing w:line="240" w:lineRule="auto"/>
              <w:jc w:val="both"/>
              <w:rPr>
                <w:rFonts w:eastAsia="Times New Roman" w:asciiTheme="minorHAnsi" w:hAnsiTheme="minorHAnsi" w:cstheme="minorHAnsi"/>
                <w:lang w:eastAsia="en-GB"/>
              </w:rPr>
            </w:pPr>
          </w:p>
        </w:tc>
      </w:tr>
      <w:tr w:rsidRPr="007303BA" w:rsidR="00F95C10" w:rsidTr="00290EC0" w14:paraId="04303D43" w14:textId="77777777">
        <w:trPr>
          <w:trHeight w:val="270"/>
        </w:trPr>
        <w:tc>
          <w:tcPr>
            <w:tcW w:w="5065" w:type="dxa"/>
            <w:tcBorders>
              <w:top w:val="nil"/>
              <w:left w:val="single" w:color="auto" w:sz="4" w:space="0"/>
              <w:bottom w:val="single" w:color="auto" w:sz="4" w:space="0"/>
              <w:right w:val="single" w:color="auto" w:sz="4" w:space="0"/>
            </w:tcBorders>
            <w:shd w:val="clear" w:color="auto" w:fill="auto"/>
            <w:noWrap/>
            <w:vAlign w:val="bottom"/>
            <w:hideMark/>
          </w:tcPr>
          <w:p w:rsidRPr="007303BA" w:rsidR="00F95C10" w:rsidP="00B3706C" w:rsidRDefault="00F95C10" w14:paraId="3AA66749"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B= lowest price =</w:t>
            </w:r>
          </w:p>
        </w:tc>
        <w:tc>
          <w:tcPr>
            <w:tcW w:w="856"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1CD523AE"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280"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37C67A9E" w14:textId="3E414576">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w:t>
            </w:r>
            <w:r w:rsidRPr="007303BA" w:rsidR="00290EC0">
              <w:rPr>
                <w:rFonts w:eastAsia="Times New Roman" w:asciiTheme="minorHAnsi" w:hAnsiTheme="minorHAnsi" w:cstheme="minorHAnsi"/>
                <w:color w:val="000000"/>
                <w:lang w:eastAsia="en-GB"/>
              </w:rPr>
              <w:t>8</w:t>
            </w:r>
            <w:r w:rsidRPr="007303BA">
              <w:rPr>
                <w:rFonts w:eastAsia="Times New Roman" w:asciiTheme="minorHAnsi" w:hAnsiTheme="minorHAnsi" w:cstheme="minorHAnsi"/>
                <w:color w:val="000000"/>
                <w:lang w:eastAsia="en-GB"/>
              </w:rPr>
              <w:t>0,000.00</w:t>
            </w:r>
          </w:p>
        </w:tc>
        <w:tc>
          <w:tcPr>
            <w:tcW w:w="1443"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545ABFE9"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236" w:type="dxa"/>
            <w:tcBorders>
              <w:top w:val="nil"/>
              <w:left w:val="nil"/>
              <w:bottom w:val="nil"/>
              <w:right w:val="nil"/>
            </w:tcBorders>
            <w:shd w:val="clear" w:color="auto" w:fill="auto"/>
            <w:noWrap/>
            <w:vAlign w:val="bottom"/>
            <w:hideMark/>
          </w:tcPr>
          <w:p w:rsidRPr="007303BA" w:rsidR="00F95C10" w:rsidP="00B3706C" w:rsidRDefault="00F95C10" w14:paraId="3881368B" w14:textId="77777777">
            <w:pPr>
              <w:spacing w:line="240" w:lineRule="auto"/>
              <w:jc w:val="both"/>
              <w:rPr>
                <w:rFonts w:eastAsia="Times New Roman" w:asciiTheme="minorHAnsi"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501657B9" w14:textId="77777777">
            <w:pPr>
              <w:spacing w:line="240" w:lineRule="auto"/>
              <w:jc w:val="both"/>
              <w:rPr>
                <w:rFonts w:eastAsia="Times New Roman" w:asciiTheme="minorHAnsi" w:hAnsiTheme="minorHAnsi" w:cstheme="minorHAnsi"/>
                <w:lang w:eastAsia="en-GB"/>
              </w:rPr>
            </w:pPr>
          </w:p>
        </w:tc>
      </w:tr>
      <w:tr w:rsidRPr="007303BA" w:rsidR="00F95C10" w:rsidTr="00290EC0" w14:paraId="0787C7C9" w14:textId="77777777">
        <w:trPr>
          <w:trHeight w:val="270"/>
        </w:trPr>
        <w:tc>
          <w:tcPr>
            <w:tcW w:w="5065" w:type="dxa"/>
            <w:tcBorders>
              <w:top w:val="nil"/>
              <w:left w:val="single" w:color="auto" w:sz="4" w:space="0"/>
              <w:bottom w:val="single" w:color="auto" w:sz="4" w:space="0"/>
              <w:right w:val="single" w:color="auto" w:sz="4" w:space="0"/>
            </w:tcBorders>
            <w:shd w:val="clear" w:color="auto" w:fill="auto"/>
            <w:noWrap/>
            <w:vAlign w:val="bottom"/>
            <w:hideMark/>
          </w:tcPr>
          <w:p w:rsidRPr="007303BA" w:rsidR="00F95C10" w:rsidP="00B3706C" w:rsidRDefault="00F95C10" w14:paraId="49AAD9C7"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856"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3A71881A"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280"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307F1AFF"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443"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173B8267"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236" w:type="dxa"/>
            <w:tcBorders>
              <w:top w:val="nil"/>
              <w:left w:val="nil"/>
              <w:bottom w:val="nil"/>
              <w:right w:val="nil"/>
            </w:tcBorders>
            <w:shd w:val="clear" w:color="auto" w:fill="auto"/>
            <w:noWrap/>
            <w:vAlign w:val="bottom"/>
            <w:hideMark/>
          </w:tcPr>
          <w:p w:rsidRPr="007303BA" w:rsidR="00F95C10" w:rsidP="00B3706C" w:rsidRDefault="00F95C10" w14:paraId="6106741F" w14:textId="77777777">
            <w:pPr>
              <w:spacing w:line="240" w:lineRule="auto"/>
              <w:jc w:val="both"/>
              <w:rPr>
                <w:rFonts w:eastAsia="Times New Roman" w:asciiTheme="minorHAnsi"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4FA1A6C6" w14:textId="77777777">
            <w:pPr>
              <w:spacing w:line="240" w:lineRule="auto"/>
              <w:jc w:val="both"/>
              <w:rPr>
                <w:rFonts w:eastAsia="Times New Roman" w:asciiTheme="minorHAnsi" w:hAnsiTheme="minorHAnsi" w:cstheme="minorHAnsi"/>
                <w:lang w:eastAsia="en-GB"/>
              </w:rPr>
            </w:pPr>
          </w:p>
        </w:tc>
      </w:tr>
      <w:tr w:rsidRPr="007303BA" w:rsidR="00F95C10" w:rsidTr="00290EC0" w14:paraId="720F6B70" w14:textId="77777777">
        <w:trPr>
          <w:trHeight w:val="270"/>
        </w:trPr>
        <w:tc>
          <w:tcPr>
            <w:tcW w:w="5065" w:type="dxa"/>
            <w:tcBorders>
              <w:top w:val="nil"/>
              <w:left w:val="single" w:color="auto" w:sz="4" w:space="0"/>
              <w:bottom w:val="single" w:color="auto" w:sz="4" w:space="0"/>
              <w:right w:val="single" w:color="auto" w:sz="4" w:space="0"/>
            </w:tcBorders>
            <w:shd w:val="clear" w:color="auto" w:fill="auto"/>
            <w:noWrap/>
            <w:vAlign w:val="bottom"/>
            <w:hideMark/>
          </w:tcPr>
          <w:p w:rsidRPr="007303BA" w:rsidR="00F95C10" w:rsidP="00B3706C" w:rsidRDefault="00F95C10" w14:paraId="7F0812ED" w14:textId="77777777">
            <w:pPr>
              <w:spacing w:line="240" w:lineRule="auto"/>
              <w:jc w:val="both"/>
              <w:rPr>
                <w:rFonts w:eastAsia="Times New Roman" w:asciiTheme="minorHAnsi" w:hAnsiTheme="minorHAnsi" w:cstheme="minorHAnsi"/>
                <w:b/>
                <w:bCs/>
                <w:lang w:eastAsia="en-GB"/>
              </w:rPr>
            </w:pPr>
            <w:r w:rsidRPr="007303BA">
              <w:rPr>
                <w:rFonts w:eastAsia="Times New Roman" w:asciiTheme="minorHAnsi" w:hAnsiTheme="minorHAnsi" w:cstheme="minorHAnsi"/>
                <w:b/>
                <w:bCs/>
                <w:lang w:eastAsia="en-GB"/>
              </w:rPr>
              <w:t>Price Score = (100% -(A-B)/B)*30 - Lambeth Standard Pricing mechanism</w:t>
            </w:r>
          </w:p>
        </w:tc>
        <w:tc>
          <w:tcPr>
            <w:tcW w:w="856"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73CB150A" w14:textId="77777777">
            <w:pPr>
              <w:spacing w:line="240" w:lineRule="auto"/>
              <w:jc w:val="both"/>
              <w:rPr>
                <w:rFonts w:eastAsia="Times New Roman" w:asciiTheme="minorHAnsi" w:hAnsiTheme="minorHAnsi" w:cstheme="minorHAnsi"/>
                <w:b/>
                <w:bCs/>
                <w:lang w:eastAsia="en-GB"/>
              </w:rPr>
            </w:pPr>
            <w:r w:rsidRPr="007303BA">
              <w:rPr>
                <w:rFonts w:eastAsia="Times New Roman" w:asciiTheme="minorHAnsi" w:hAnsiTheme="minorHAnsi" w:cstheme="minorHAnsi"/>
                <w:b/>
                <w:bCs/>
                <w:lang w:eastAsia="en-GB"/>
              </w:rPr>
              <w:t> </w:t>
            </w:r>
          </w:p>
        </w:tc>
        <w:tc>
          <w:tcPr>
            <w:tcW w:w="1280"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50F32614"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443"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1B08BA70"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236" w:type="dxa"/>
            <w:tcBorders>
              <w:top w:val="nil"/>
              <w:left w:val="nil"/>
              <w:bottom w:val="nil"/>
              <w:right w:val="nil"/>
            </w:tcBorders>
            <w:shd w:val="clear" w:color="auto" w:fill="auto"/>
            <w:noWrap/>
            <w:vAlign w:val="bottom"/>
            <w:hideMark/>
          </w:tcPr>
          <w:p w:rsidRPr="007303BA" w:rsidR="00F95C10" w:rsidP="00B3706C" w:rsidRDefault="00F95C10" w14:paraId="38E5271D" w14:textId="77777777">
            <w:pPr>
              <w:spacing w:line="240" w:lineRule="auto"/>
              <w:jc w:val="both"/>
              <w:rPr>
                <w:rFonts w:eastAsia="Times New Roman" w:asciiTheme="minorHAnsi"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4A1A67DD" w14:textId="77777777">
            <w:pPr>
              <w:spacing w:line="240" w:lineRule="auto"/>
              <w:jc w:val="both"/>
              <w:rPr>
                <w:rFonts w:eastAsia="Times New Roman" w:asciiTheme="minorHAnsi" w:hAnsiTheme="minorHAnsi" w:cstheme="minorHAnsi"/>
                <w:lang w:eastAsia="en-GB"/>
              </w:rPr>
            </w:pPr>
          </w:p>
        </w:tc>
      </w:tr>
      <w:tr w:rsidRPr="007303BA" w:rsidR="00F95C10" w:rsidTr="00290EC0" w14:paraId="78FC6C66" w14:textId="77777777">
        <w:trPr>
          <w:trHeight w:val="540"/>
        </w:trPr>
        <w:tc>
          <w:tcPr>
            <w:tcW w:w="5065" w:type="dxa"/>
            <w:tcBorders>
              <w:top w:val="nil"/>
              <w:left w:val="single" w:color="auto" w:sz="4" w:space="0"/>
              <w:bottom w:val="single" w:color="auto" w:sz="4" w:space="0"/>
              <w:right w:val="single" w:color="auto" w:sz="4" w:space="0"/>
            </w:tcBorders>
            <w:shd w:val="clear" w:color="000000" w:fill="00B0F0"/>
            <w:noWrap/>
            <w:vAlign w:val="bottom"/>
            <w:hideMark/>
          </w:tcPr>
          <w:p w:rsidRPr="007303BA" w:rsidR="00F95C10" w:rsidP="00B3706C" w:rsidRDefault="00F95C10" w14:paraId="5499A5F1"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Bidder name</w:t>
            </w:r>
          </w:p>
        </w:tc>
        <w:tc>
          <w:tcPr>
            <w:tcW w:w="856" w:type="dxa"/>
            <w:tcBorders>
              <w:top w:val="nil"/>
              <w:left w:val="nil"/>
              <w:bottom w:val="single" w:color="auto" w:sz="4" w:space="0"/>
              <w:right w:val="single" w:color="auto" w:sz="4" w:space="0"/>
            </w:tcBorders>
            <w:shd w:val="clear" w:color="000000" w:fill="00B0F0"/>
            <w:noWrap/>
            <w:vAlign w:val="bottom"/>
            <w:hideMark/>
          </w:tcPr>
          <w:p w:rsidRPr="007303BA" w:rsidR="00F95C10" w:rsidP="00B3706C" w:rsidRDefault="00F95C10" w14:paraId="257FEAF0"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280" w:type="dxa"/>
            <w:tcBorders>
              <w:top w:val="nil"/>
              <w:left w:val="nil"/>
              <w:bottom w:val="single" w:color="auto" w:sz="4" w:space="0"/>
              <w:right w:val="single" w:color="auto" w:sz="4" w:space="0"/>
            </w:tcBorders>
            <w:shd w:val="clear" w:color="000000" w:fill="00B0F0"/>
            <w:vAlign w:val="bottom"/>
            <w:hideMark/>
          </w:tcPr>
          <w:p w:rsidRPr="007303BA" w:rsidR="00F95C10" w:rsidP="00B3706C" w:rsidRDefault="00F95C10" w14:paraId="3764D19B"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Tendered  Price</w:t>
            </w:r>
          </w:p>
        </w:tc>
        <w:tc>
          <w:tcPr>
            <w:tcW w:w="1443" w:type="dxa"/>
            <w:tcBorders>
              <w:top w:val="nil"/>
              <w:left w:val="nil"/>
              <w:bottom w:val="single" w:color="auto" w:sz="4" w:space="0"/>
              <w:right w:val="single" w:color="auto" w:sz="4" w:space="0"/>
            </w:tcBorders>
            <w:shd w:val="clear" w:color="000000" w:fill="00B0F0"/>
            <w:vAlign w:val="bottom"/>
            <w:hideMark/>
          </w:tcPr>
          <w:p w:rsidRPr="007303BA" w:rsidR="00F95C10" w:rsidP="00B3706C" w:rsidRDefault="00F95C10" w14:paraId="31C9E7AC"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Price  score</w:t>
            </w:r>
          </w:p>
        </w:tc>
        <w:tc>
          <w:tcPr>
            <w:tcW w:w="236" w:type="dxa"/>
            <w:tcBorders>
              <w:top w:val="nil"/>
              <w:left w:val="nil"/>
              <w:bottom w:val="nil"/>
              <w:right w:val="nil"/>
            </w:tcBorders>
            <w:shd w:val="clear" w:color="auto" w:fill="auto"/>
            <w:noWrap/>
            <w:vAlign w:val="bottom"/>
            <w:hideMark/>
          </w:tcPr>
          <w:p w:rsidRPr="007303BA" w:rsidR="00F95C10" w:rsidP="00B3706C" w:rsidRDefault="00F95C10" w14:paraId="29C98C73" w14:textId="77777777">
            <w:pPr>
              <w:spacing w:line="240" w:lineRule="auto"/>
              <w:jc w:val="both"/>
              <w:rPr>
                <w:rFonts w:eastAsia="Times New Roman" w:asciiTheme="minorHAnsi"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341DDEE3" w14:textId="77777777">
            <w:pPr>
              <w:spacing w:line="240" w:lineRule="auto"/>
              <w:jc w:val="both"/>
              <w:rPr>
                <w:rFonts w:eastAsia="Times New Roman" w:asciiTheme="minorHAnsi" w:hAnsiTheme="minorHAnsi" w:cstheme="minorHAnsi"/>
                <w:lang w:eastAsia="en-GB"/>
              </w:rPr>
            </w:pPr>
          </w:p>
        </w:tc>
      </w:tr>
      <w:tr w:rsidRPr="007303BA" w:rsidR="00F95C10" w:rsidTr="00290EC0" w14:paraId="1858E23E" w14:textId="77777777">
        <w:trPr>
          <w:trHeight w:val="270"/>
        </w:trPr>
        <w:tc>
          <w:tcPr>
            <w:tcW w:w="5065" w:type="dxa"/>
            <w:tcBorders>
              <w:top w:val="nil"/>
              <w:left w:val="single" w:color="auto" w:sz="4" w:space="0"/>
              <w:bottom w:val="single" w:color="auto" w:sz="4" w:space="0"/>
              <w:right w:val="single" w:color="auto" w:sz="4" w:space="0"/>
            </w:tcBorders>
            <w:shd w:val="clear" w:color="auto" w:fill="auto"/>
            <w:noWrap/>
            <w:vAlign w:val="bottom"/>
            <w:hideMark/>
          </w:tcPr>
          <w:p w:rsidRPr="007303BA" w:rsidR="00F95C10" w:rsidP="00B3706C" w:rsidRDefault="00F95C10" w14:paraId="06D77F44"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Bidder 1</w:t>
            </w:r>
          </w:p>
        </w:tc>
        <w:tc>
          <w:tcPr>
            <w:tcW w:w="856"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143A1113"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280"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12ADB051" w14:textId="25681C0C">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£80,000</w:t>
            </w:r>
          </w:p>
        </w:tc>
        <w:tc>
          <w:tcPr>
            <w:tcW w:w="1443"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2C51BF8F"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30.00</w:t>
            </w:r>
          </w:p>
        </w:tc>
        <w:tc>
          <w:tcPr>
            <w:tcW w:w="236" w:type="dxa"/>
            <w:tcBorders>
              <w:top w:val="nil"/>
              <w:left w:val="nil"/>
              <w:bottom w:val="nil"/>
              <w:right w:val="nil"/>
            </w:tcBorders>
            <w:shd w:val="clear" w:color="auto" w:fill="auto"/>
            <w:noWrap/>
            <w:vAlign w:val="bottom"/>
            <w:hideMark/>
          </w:tcPr>
          <w:p w:rsidRPr="007303BA" w:rsidR="00F95C10" w:rsidP="00B3706C" w:rsidRDefault="00F95C10" w14:paraId="572EAA43" w14:textId="77777777">
            <w:pPr>
              <w:spacing w:line="240" w:lineRule="auto"/>
              <w:jc w:val="both"/>
              <w:rPr>
                <w:rFonts w:eastAsia="Times New Roman" w:asciiTheme="minorHAnsi"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3446B9F6" w14:textId="77777777">
            <w:pPr>
              <w:spacing w:line="240" w:lineRule="auto"/>
              <w:jc w:val="both"/>
              <w:rPr>
                <w:rFonts w:eastAsia="Times New Roman" w:asciiTheme="minorHAnsi" w:hAnsiTheme="minorHAnsi" w:cstheme="minorHAnsi"/>
                <w:lang w:eastAsia="en-GB"/>
              </w:rPr>
            </w:pPr>
          </w:p>
        </w:tc>
      </w:tr>
      <w:tr w:rsidRPr="007303BA" w:rsidR="00F95C10" w:rsidTr="00290EC0" w14:paraId="627DF1DA" w14:textId="77777777">
        <w:trPr>
          <w:trHeight w:val="270"/>
        </w:trPr>
        <w:tc>
          <w:tcPr>
            <w:tcW w:w="5065" w:type="dxa"/>
            <w:tcBorders>
              <w:top w:val="nil"/>
              <w:left w:val="single" w:color="auto" w:sz="4" w:space="0"/>
              <w:bottom w:val="single" w:color="auto" w:sz="4" w:space="0"/>
              <w:right w:val="single" w:color="auto" w:sz="4" w:space="0"/>
            </w:tcBorders>
            <w:shd w:val="clear" w:color="auto" w:fill="auto"/>
            <w:vAlign w:val="bottom"/>
            <w:hideMark/>
          </w:tcPr>
          <w:p w:rsidRPr="007303BA" w:rsidR="00F95C10" w:rsidP="00B3706C" w:rsidRDefault="00F95C10" w14:paraId="24EC3021"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Bidder 2</w:t>
            </w:r>
          </w:p>
        </w:tc>
        <w:tc>
          <w:tcPr>
            <w:tcW w:w="856" w:type="dxa"/>
            <w:tcBorders>
              <w:top w:val="nil"/>
              <w:left w:val="nil"/>
              <w:bottom w:val="single" w:color="auto" w:sz="4" w:space="0"/>
              <w:right w:val="single" w:color="auto" w:sz="4" w:space="0"/>
            </w:tcBorders>
            <w:shd w:val="clear" w:color="auto" w:fill="auto"/>
            <w:vAlign w:val="bottom"/>
            <w:hideMark/>
          </w:tcPr>
          <w:p w:rsidRPr="007303BA" w:rsidR="00F95C10" w:rsidP="00B3706C" w:rsidRDefault="00F95C10" w14:paraId="13FF2008"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280"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3D7C95AB" w14:textId="2A8A8613">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£100,000</w:t>
            </w:r>
          </w:p>
        </w:tc>
        <w:tc>
          <w:tcPr>
            <w:tcW w:w="1443"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6F8694E3"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22.50</w:t>
            </w:r>
          </w:p>
        </w:tc>
        <w:tc>
          <w:tcPr>
            <w:tcW w:w="236" w:type="dxa"/>
            <w:tcBorders>
              <w:top w:val="nil"/>
              <w:left w:val="nil"/>
              <w:bottom w:val="nil"/>
              <w:right w:val="nil"/>
            </w:tcBorders>
            <w:shd w:val="clear" w:color="auto" w:fill="auto"/>
            <w:noWrap/>
            <w:vAlign w:val="bottom"/>
            <w:hideMark/>
          </w:tcPr>
          <w:p w:rsidRPr="007303BA" w:rsidR="00F95C10" w:rsidP="00B3706C" w:rsidRDefault="00F95C10" w14:paraId="190ACB84" w14:textId="77777777">
            <w:pPr>
              <w:spacing w:line="240" w:lineRule="auto"/>
              <w:jc w:val="both"/>
              <w:rPr>
                <w:rFonts w:eastAsia="Times New Roman" w:asciiTheme="minorHAnsi"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4E2E54F4" w14:textId="77777777">
            <w:pPr>
              <w:spacing w:line="240" w:lineRule="auto"/>
              <w:jc w:val="both"/>
              <w:rPr>
                <w:rFonts w:eastAsia="Times New Roman" w:asciiTheme="minorHAnsi" w:hAnsiTheme="minorHAnsi" w:cstheme="minorHAnsi"/>
                <w:lang w:eastAsia="en-GB"/>
              </w:rPr>
            </w:pPr>
          </w:p>
        </w:tc>
      </w:tr>
      <w:tr w:rsidRPr="007303BA" w:rsidR="00F95C10" w:rsidTr="00290EC0" w14:paraId="6D20F7E7" w14:textId="77777777">
        <w:trPr>
          <w:trHeight w:val="270"/>
        </w:trPr>
        <w:tc>
          <w:tcPr>
            <w:tcW w:w="5065" w:type="dxa"/>
            <w:tcBorders>
              <w:top w:val="nil"/>
              <w:left w:val="single" w:color="auto" w:sz="4" w:space="0"/>
              <w:bottom w:val="single" w:color="auto" w:sz="4" w:space="0"/>
              <w:right w:val="single" w:color="auto" w:sz="4" w:space="0"/>
            </w:tcBorders>
            <w:shd w:val="clear" w:color="auto" w:fill="auto"/>
            <w:vAlign w:val="bottom"/>
            <w:hideMark/>
          </w:tcPr>
          <w:p w:rsidRPr="007303BA" w:rsidR="00F95C10" w:rsidP="00B3706C" w:rsidRDefault="00F95C10" w14:paraId="14B4108A"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Bidder 3</w:t>
            </w:r>
          </w:p>
        </w:tc>
        <w:tc>
          <w:tcPr>
            <w:tcW w:w="856" w:type="dxa"/>
            <w:tcBorders>
              <w:top w:val="nil"/>
              <w:left w:val="nil"/>
              <w:bottom w:val="single" w:color="auto" w:sz="4" w:space="0"/>
              <w:right w:val="single" w:color="auto" w:sz="4" w:space="0"/>
            </w:tcBorders>
            <w:shd w:val="clear" w:color="auto" w:fill="auto"/>
            <w:vAlign w:val="bottom"/>
            <w:hideMark/>
          </w:tcPr>
          <w:p w:rsidRPr="007303BA" w:rsidR="00F95C10" w:rsidP="00B3706C" w:rsidRDefault="00F95C10" w14:paraId="5AEB3787"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280"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0CBE1521" w14:textId="206013C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£120,000</w:t>
            </w:r>
          </w:p>
        </w:tc>
        <w:tc>
          <w:tcPr>
            <w:tcW w:w="1443"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733D59B8"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15.00</w:t>
            </w:r>
          </w:p>
        </w:tc>
        <w:tc>
          <w:tcPr>
            <w:tcW w:w="236" w:type="dxa"/>
            <w:tcBorders>
              <w:top w:val="nil"/>
              <w:left w:val="nil"/>
              <w:bottom w:val="nil"/>
              <w:right w:val="nil"/>
            </w:tcBorders>
            <w:shd w:val="clear" w:color="auto" w:fill="auto"/>
            <w:noWrap/>
            <w:vAlign w:val="bottom"/>
            <w:hideMark/>
          </w:tcPr>
          <w:p w:rsidRPr="007303BA" w:rsidR="00F95C10" w:rsidP="00B3706C" w:rsidRDefault="00F95C10" w14:paraId="13A7D3AB" w14:textId="77777777">
            <w:pPr>
              <w:spacing w:line="240" w:lineRule="auto"/>
              <w:jc w:val="both"/>
              <w:rPr>
                <w:rFonts w:eastAsia="Times New Roman" w:asciiTheme="minorHAnsi" w:hAnsiTheme="minorHAnsi" w:cstheme="minorHAnsi"/>
                <w:color w:val="000000"/>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28700949" w14:textId="77777777">
            <w:pPr>
              <w:spacing w:line="240" w:lineRule="auto"/>
              <w:jc w:val="both"/>
              <w:rPr>
                <w:rFonts w:eastAsia="Times New Roman" w:asciiTheme="minorHAnsi" w:hAnsiTheme="minorHAnsi" w:cstheme="minorHAnsi"/>
                <w:lang w:eastAsia="en-GB"/>
              </w:rPr>
            </w:pPr>
          </w:p>
        </w:tc>
      </w:tr>
      <w:tr w:rsidRPr="007303BA" w:rsidR="00F95C10" w:rsidTr="00290EC0" w14:paraId="6D9FAA00" w14:textId="77777777">
        <w:trPr>
          <w:trHeight w:val="270"/>
        </w:trPr>
        <w:tc>
          <w:tcPr>
            <w:tcW w:w="5065" w:type="dxa"/>
            <w:tcBorders>
              <w:top w:val="nil"/>
              <w:left w:val="single" w:color="auto" w:sz="4" w:space="0"/>
              <w:bottom w:val="single" w:color="auto" w:sz="4" w:space="0"/>
              <w:right w:val="single" w:color="auto" w:sz="4" w:space="0"/>
            </w:tcBorders>
            <w:shd w:val="clear" w:color="auto" w:fill="auto"/>
            <w:noWrap/>
            <w:vAlign w:val="bottom"/>
            <w:hideMark/>
          </w:tcPr>
          <w:p w:rsidRPr="007303BA" w:rsidR="00F95C10" w:rsidP="00B3706C" w:rsidRDefault="00F95C10" w14:paraId="24D35693"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xml:space="preserve">Bidder 4 </w:t>
            </w:r>
          </w:p>
        </w:tc>
        <w:tc>
          <w:tcPr>
            <w:tcW w:w="856"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5AAD1067"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 </w:t>
            </w:r>
          </w:p>
        </w:tc>
        <w:tc>
          <w:tcPr>
            <w:tcW w:w="1280"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3C5B38CD" w14:textId="77777777">
            <w:pPr>
              <w:spacing w:line="240" w:lineRule="auto"/>
              <w:jc w:val="both"/>
              <w:rPr>
                <w:rFonts w:eastAsia="Times New Roman" w:asciiTheme="minorHAnsi" w:hAnsiTheme="minorHAnsi" w:cstheme="minorHAnsi"/>
                <w:color w:val="000000"/>
                <w:lang w:eastAsia="en-GB"/>
              </w:rPr>
            </w:pPr>
            <w:r w:rsidRPr="007303BA">
              <w:rPr>
                <w:rFonts w:eastAsia="Times New Roman" w:asciiTheme="minorHAnsi" w:hAnsiTheme="minorHAnsi" w:cstheme="minorHAnsi"/>
                <w:color w:val="000000"/>
                <w:lang w:eastAsia="en-GB"/>
              </w:rPr>
              <w:t>£170,000</w:t>
            </w:r>
          </w:p>
        </w:tc>
        <w:tc>
          <w:tcPr>
            <w:tcW w:w="1443" w:type="dxa"/>
            <w:tcBorders>
              <w:top w:val="nil"/>
              <w:left w:val="nil"/>
              <w:bottom w:val="single" w:color="auto" w:sz="4" w:space="0"/>
              <w:right w:val="single" w:color="auto" w:sz="4" w:space="0"/>
            </w:tcBorders>
            <w:shd w:val="clear" w:color="auto" w:fill="auto"/>
            <w:noWrap/>
            <w:vAlign w:val="bottom"/>
            <w:hideMark/>
          </w:tcPr>
          <w:p w:rsidRPr="007303BA" w:rsidR="00F95C10" w:rsidP="00B3706C" w:rsidRDefault="00F95C10" w14:paraId="129EF435" w14:textId="77777777">
            <w:pPr>
              <w:spacing w:line="240" w:lineRule="auto"/>
              <w:jc w:val="both"/>
              <w:rPr>
                <w:rFonts w:eastAsia="Times New Roman" w:asciiTheme="minorHAnsi" w:hAnsiTheme="minorHAnsi" w:cstheme="minorHAnsi"/>
                <w:color w:val="FF0000"/>
                <w:lang w:eastAsia="en-GB"/>
              </w:rPr>
            </w:pPr>
            <w:r w:rsidRPr="007303BA">
              <w:rPr>
                <w:rFonts w:eastAsia="Times New Roman" w:asciiTheme="minorHAnsi" w:hAnsiTheme="minorHAnsi" w:cstheme="minorHAnsi"/>
                <w:color w:val="FF0000"/>
                <w:lang w:eastAsia="en-GB"/>
              </w:rPr>
              <w:t>0.00</w:t>
            </w:r>
          </w:p>
        </w:tc>
        <w:tc>
          <w:tcPr>
            <w:tcW w:w="236" w:type="dxa"/>
            <w:tcBorders>
              <w:top w:val="nil"/>
              <w:left w:val="nil"/>
              <w:bottom w:val="nil"/>
              <w:right w:val="nil"/>
            </w:tcBorders>
            <w:shd w:val="clear" w:color="auto" w:fill="auto"/>
            <w:noWrap/>
            <w:vAlign w:val="bottom"/>
            <w:hideMark/>
          </w:tcPr>
          <w:p w:rsidRPr="007303BA" w:rsidR="00F95C10" w:rsidP="00B3706C" w:rsidRDefault="00F95C10" w14:paraId="770B3FA9" w14:textId="77777777">
            <w:pPr>
              <w:spacing w:line="240" w:lineRule="auto"/>
              <w:jc w:val="both"/>
              <w:rPr>
                <w:rFonts w:eastAsia="Times New Roman" w:asciiTheme="minorHAnsi" w:hAnsiTheme="minorHAnsi" w:cstheme="minorHAnsi"/>
                <w:color w:val="FF0000"/>
                <w:lang w:eastAsia="en-GB"/>
              </w:rPr>
            </w:pPr>
          </w:p>
        </w:tc>
        <w:tc>
          <w:tcPr>
            <w:tcW w:w="676" w:type="dxa"/>
            <w:tcBorders>
              <w:top w:val="nil"/>
              <w:left w:val="nil"/>
              <w:bottom w:val="nil"/>
              <w:right w:val="nil"/>
            </w:tcBorders>
            <w:shd w:val="clear" w:color="auto" w:fill="auto"/>
            <w:noWrap/>
            <w:vAlign w:val="bottom"/>
            <w:hideMark/>
          </w:tcPr>
          <w:p w:rsidRPr="007303BA" w:rsidR="00F95C10" w:rsidP="00B3706C" w:rsidRDefault="00F95C10" w14:paraId="05962F42" w14:textId="77777777">
            <w:pPr>
              <w:spacing w:line="240" w:lineRule="auto"/>
              <w:jc w:val="both"/>
              <w:rPr>
                <w:rFonts w:eastAsia="Times New Roman" w:asciiTheme="minorHAnsi" w:hAnsiTheme="minorHAnsi" w:cstheme="minorHAnsi"/>
                <w:lang w:eastAsia="en-GB"/>
              </w:rPr>
            </w:pPr>
          </w:p>
        </w:tc>
      </w:tr>
    </w:tbl>
    <w:p w:rsidRPr="007303BA" w:rsidR="00F95C10" w:rsidP="00B3706C" w:rsidRDefault="00F95C10" w14:paraId="43E0299C" w14:textId="77777777">
      <w:pPr>
        <w:spacing w:line="240" w:lineRule="auto"/>
        <w:ind w:firstLine="720"/>
        <w:jc w:val="both"/>
        <w:rPr>
          <w:rFonts w:asciiTheme="minorHAnsi" w:hAnsiTheme="minorHAnsi" w:cstheme="minorHAnsi"/>
          <w:b/>
        </w:rPr>
      </w:pPr>
    </w:p>
    <w:p w:rsidR="009B0724" w:rsidP="00B3706C" w:rsidRDefault="00290EC0" w14:paraId="47ECE4C8" w14:textId="30572213">
      <w:pPr>
        <w:spacing w:line="240" w:lineRule="auto"/>
        <w:jc w:val="both"/>
        <w:rPr>
          <w:rFonts w:asciiTheme="minorHAnsi" w:hAnsiTheme="minorHAnsi" w:cstheme="minorHAnsi"/>
        </w:rPr>
      </w:pPr>
      <w:r w:rsidRPr="007303BA">
        <w:rPr>
          <w:rFonts w:asciiTheme="minorHAnsi" w:hAnsiTheme="minorHAnsi" w:cstheme="minorHAnsi"/>
        </w:rPr>
        <w:t>5.4</w:t>
      </w:r>
      <w:r w:rsidRPr="007303BA">
        <w:rPr>
          <w:rFonts w:asciiTheme="minorHAnsi" w:hAnsiTheme="minorHAnsi" w:cstheme="minorHAnsi"/>
        </w:rPr>
        <w:tab/>
      </w:r>
      <w:r w:rsidRPr="007303BA" w:rsidR="00980A74">
        <w:rPr>
          <w:rFonts w:asciiTheme="minorHAnsi" w:hAnsiTheme="minorHAnsi" w:cstheme="minorHAnsi"/>
        </w:rPr>
        <w:t>Any tenders which are over twice the price of the lowest tender will be awarded 0 for price</w:t>
      </w:r>
      <w:r w:rsidRPr="007303BA">
        <w:rPr>
          <w:rFonts w:asciiTheme="minorHAnsi" w:hAnsiTheme="minorHAnsi" w:cstheme="minorHAnsi"/>
        </w:rPr>
        <w:t>.</w:t>
      </w:r>
    </w:p>
    <w:p w:rsidRPr="007303BA" w:rsidR="007303BA" w:rsidP="00B3706C" w:rsidRDefault="007303BA" w14:paraId="19C309BF" w14:textId="77777777">
      <w:pPr>
        <w:spacing w:line="240" w:lineRule="auto"/>
        <w:jc w:val="both"/>
        <w:rPr>
          <w:rFonts w:asciiTheme="minorHAnsi" w:hAnsiTheme="minorHAnsi" w:cstheme="minorHAnsi"/>
        </w:rPr>
      </w:pPr>
    </w:p>
    <w:p w:rsidRPr="007303BA" w:rsidR="002B3BD0" w:rsidP="00B3706C" w:rsidRDefault="00290EC0" w14:paraId="628C5B24" w14:textId="0D1F825B">
      <w:pPr>
        <w:spacing w:line="240" w:lineRule="auto"/>
        <w:ind w:left="720" w:hanging="720"/>
        <w:jc w:val="both"/>
        <w:rPr>
          <w:rFonts w:asciiTheme="minorHAnsi" w:hAnsiTheme="minorHAnsi"/>
        </w:rPr>
      </w:pPr>
      <w:r w:rsidRPr="65787C76">
        <w:rPr>
          <w:rFonts w:asciiTheme="minorHAnsi" w:hAnsiTheme="minorHAnsi"/>
          <w:lang w:eastAsia="en-GB"/>
        </w:rPr>
        <w:t>5.5</w:t>
      </w:r>
      <w:r>
        <w:tab/>
      </w:r>
      <w:r w:rsidRPr="65787C76" w:rsidR="00D04BF2">
        <w:rPr>
          <w:rFonts w:asciiTheme="minorHAnsi" w:hAnsiTheme="minorHAnsi"/>
          <w:lang w:eastAsia="en-GB"/>
        </w:rPr>
        <w:t>Where the Council deem</w:t>
      </w:r>
      <w:r w:rsidRPr="65787C76" w:rsidR="00334D5A">
        <w:rPr>
          <w:rFonts w:asciiTheme="minorHAnsi" w:hAnsiTheme="minorHAnsi"/>
          <w:lang w:eastAsia="en-GB"/>
        </w:rPr>
        <w:t>s</w:t>
      </w:r>
      <w:r w:rsidRPr="65787C76" w:rsidR="00D04BF2">
        <w:rPr>
          <w:rFonts w:asciiTheme="minorHAnsi" w:hAnsiTheme="minorHAnsi"/>
          <w:lang w:eastAsia="en-GB"/>
        </w:rPr>
        <w:t xml:space="preserve"> a price submission to be abnormally low, the</w:t>
      </w:r>
      <w:r w:rsidRPr="65787C76" w:rsidR="007303BA">
        <w:rPr>
          <w:rFonts w:asciiTheme="minorHAnsi" w:hAnsiTheme="minorHAnsi"/>
          <w:lang w:eastAsia="en-GB"/>
        </w:rPr>
        <w:t>y</w:t>
      </w:r>
      <w:r w:rsidRPr="65787C76" w:rsidR="00D04BF2">
        <w:rPr>
          <w:rFonts w:asciiTheme="minorHAnsi" w:hAnsiTheme="minorHAnsi"/>
          <w:lang w:eastAsia="en-GB"/>
        </w:rPr>
        <w:t xml:space="preserve"> shall require the </w:t>
      </w:r>
      <w:r w:rsidRPr="65787C76" w:rsidR="007303BA">
        <w:rPr>
          <w:rFonts w:asciiTheme="minorHAnsi" w:hAnsiTheme="minorHAnsi"/>
          <w:lang w:eastAsia="en-GB"/>
        </w:rPr>
        <w:t>tenderer</w:t>
      </w:r>
      <w:r w:rsidRPr="65787C76" w:rsidR="00D04BF2">
        <w:rPr>
          <w:rFonts w:asciiTheme="minorHAnsi" w:hAnsiTheme="minorHAnsi"/>
          <w:lang w:eastAsia="en-GB"/>
        </w:rPr>
        <w:t xml:space="preserve"> to explain the price or costs proposed in the </w:t>
      </w:r>
      <w:r w:rsidRPr="65787C76" w:rsidR="00DE580D">
        <w:rPr>
          <w:rFonts w:asciiTheme="minorHAnsi" w:hAnsiTheme="minorHAnsi"/>
          <w:lang w:eastAsia="en-GB"/>
        </w:rPr>
        <w:t>r</w:t>
      </w:r>
      <w:r w:rsidRPr="65787C76" w:rsidR="00E80875">
        <w:rPr>
          <w:rFonts w:asciiTheme="minorHAnsi" w:hAnsiTheme="minorHAnsi"/>
          <w:lang w:eastAsia="en-GB"/>
        </w:rPr>
        <w:t xml:space="preserve">equest for </w:t>
      </w:r>
      <w:r w:rsidRPr="65787C76" w:rsidR="00DE580D">
        <w:rPr>
          <w:rFonts w:asciiTheme="minorHAnsi" w:hAnsiTheme="minorHAnsi"/>
          <w:lang w:eastAsia="en-GB"/>
        </w:rPr>
        <w:t>q</w:t>
      </w:r>
      <w:r w:rsidRPr="65787C76" w:rsidR="00E80875">
        <w:rPr>
          <w:rFonts w:asciiTheme="minorHAnsi" w:hAnsiTheme="minorHAnsi"/>
          <w:lang w:eastAsia="en-GB"/>
        </w:rPr>
        <w:t>uote</w:t>
      </w:r>
      <w:r w:rsidRPr="65787C76" w:rsidR="00D04BF2">
        <w:rPr>
          <w:rFonts w:asciiTheme="minorHAnsi" w:hAnsiTheme="minorHAnsi"/>
          <w:lang w:eastAsia="en-GB"/>
        </w:rPr>
        <w:t xml:space="preserve">. The </w:t>
      </w:r>
      <w:r w:rsidRPr="65787C76" w:rsidR="007303BA">
        <w:rPr>
          <w:rFonts w:asciiTheme="minorHAnsi" w:hAnsiTheme="minorHAnsi"/>
          <w:lang w:eastAsia="en-GB"/>
        </w:rPr>
        <w:t>tenderer</w:t>
      </w:r>
      <w:r w:rsidRPr="65787C76" w:rsidR="00D04BF2">
        <w:rPr>
          <w:rFonts w:asciiTheme="minorHAnsi" w:hAnsiTheme="minorHAnsi"/>
          <w:lang w:eastAsia="en-GB"/>
        </w:rPr>
        <w:t xml:space="preserve"> will be given one working day (by 17:00 hours on the working day following the requirement) to respond. A decision to reject the </w:t>
      </w:r>
      <w:r w:rsidRPr="65787C76" w:rsidR="00DE580D">
        <w:rPr>
          <w:rFonts w:asciiTheme="minorHAnsi" w:hAnsiTheme="minorHAnsi"/>
          <w:lang w:eastAsia="en-GB"/>
        </w:rPr>
        <w:t>quote</w:t>
      </w:r>
      <w:r w:rsidRPr="65787C76" w:rsidR="00D04BF2">
        <w:rPr>
          <w:rFonts w:asciiTheme="minorHAnsi" w:hAnsiTheme="minorHAnsi"/>
          <w:lang w:eastAsia="en-GB"/>
        </w:rPr>
        <w:t xml:space="preserve"> will be made if the evidence supplied does not satisfactorily account for the low level of price or cost proposed</w:t>
      </w:r>
      <w:r w:rsidRPr="65787C76" w:rsidR="00555174">
        <w:rPr>
          <w:rFonts w:asciiTheme="minorHAnsi" w:hAnsiTheme="minorHAnsi"/>
          <w:lang w:eastAsia="en-GB"/>
        </w:rPr>
        <w:t>.</w:t>
      </w:r>
    </w:p>
    <w:p w:rsidRPr="007303BA" w:rsidR="002B3BD0" w:rsidP="00B3706C" w:rsidRDefault="002B3BD0" w14:paraId="0E6EF39E" w14:textId="77777777">
      <w:pPr>
        <w:spacing w:line="240" w:lineRule="auto"/>
        <w:ind w:firstLine="720"/>
        <w:jc w:val="both"/>
        <w:rPr>
          <w:rFonts w:asciiTheme="minorHAnsi" w:hAnsiTheme="minorHAnsi" w:cstheme="minorHAnsi"/>
          <w:b/>
        </w:rPr>
      </w:pPr>
    </w:p>
    <w:p w:rsidRPr="007303BA" w:rsidR="00290EC0" w:rsidP="007303BA" w:rsidRDefault="00290EC0" w14:paraId="36A52400" w14:textId="71632807">
      <w:pPr>
        <w:spacing w:line="288" w:lineRule="auto"/>
        <w:ind w:left="720" w:hanging="720"/>
        <w:jc w:val="both"/>
        <w:rPr>
          <w:rFonts w:asciiTheme="minorHAnsi" w:hAnsiTheme="minorHAnsi"/>
          <w:lang w:eastAsia="en-GB"/>
        </w:rPr>
      </w:pPr>
      <w:r w:rsidRPr="65787C76">
        <w:rPr>
          <w:rFonts w:asciiTheme="minorHAnsi" w:hAnsiTheme="minorHAnsi"/>
          <w:lang w:eastAsia="en-GB"/>
        </w:rPr>
        <w:t>5.6</w:t>
      </w:r>
      <w:r>
        <w:tab/>
      </w:r>
      <w:r w:rsidRPr="65787C76" w:rsidR="007576F1">
        <w:rPr>
          <w:rFonts w:asciiTheme="minorHAnsi" w:hAnsiTheme="minorHAnsi"/>
          <w:lang w:eastAsia="en-GB"/>
        </w:rPr>
        <w:t xml:space="preserve">The Council reserve the right to undertake a normalisation exercise if </w:t>
      </w:r>
      <w:r w:rsidRPr="65787C76" w:rsidR="00A50253">
        <w:rPr>
          <w:rFonts w:asciiTheme="minorHAnsi" w:hAnsiTheme="minorHAnsi"/>
          <w:lang w:eastAsia="en-GB"/>
        </w:rPr>
        <w:t>it</w:t>
      </w:r>
      <w:r w:rsidRPr="65787C76" w:rsidR="007576F1">
        <w:rPr>
          <w:rFonts w:asciiTheme="minorHAnsi" w:hAnsiTheme="minorHAnsi"/>
          <w:lang w:eastAsia="en-GB"/>
        </w:rPr>
        <w:t xml:space="preserve"> deem</w:t>
      </w:r>
      <w:r w:rsidRPr="65787C76" w:rsidR="00A50253">
        <w:rPr>
          <w:rFonts w:asciiTheme="minorHAnsi" w:hAnsiTheme="minorHAnsi"/>
          <w:lang w:eastAsia="en-GB"/>
        </w:rPr>
        <w:t>s</w:t>
      </w:r>
      <w:r w:rsidRPr="65787C76" w:rsidR="00B2133A">
        <w:rPr>
          <w:rFonts w:asciiTheme="minorHAnsi" w:hAnsiTheme="minorHAnsi"/>
          <w:lang w:eastAsia="en-GB"/>
        </w:rPr>
        <w:t xml:space="preserve"> </w:t>
      </w:r>
      <w:r w:rsidRPr="65787C76" w:rsidR="007576F1">
        <w:rPr>
          <w:rFonts w:asciiTheme="minorHAnsi" w:hAnsiTheme="minorHAnsi"/>
          <w:lang w:eastAsia="en-GB"/>
        </w:rPr>
        <w:t>items to have been missed or incorrectly priced.</w:t>
      </w:r>
    </w:p>
    <w:p w:rsidRPr="007303BA" w:rsidR="00290EC0" w:rsidP="00B3706C" w:rsidRDefault="00290EC0" w14:paraId="0A17FEE0" w14:textId="77777777">
      <w:pPr>
        <w:pStyle w:val="ListParagraph"/>
        <w:spacing w:line="288" w:lineRule="auto"/>
        <w:ind w:left="360"/>
        <w:jc w:val="both"/>
        <w:rPr>
          <w:rFonts w:asciiTheme="minorHAnsi" w:hAnsiTheme="minorHAnsi" w:cstheme="minorHAnsi"/>
          <w:sz w:val="22"/>
          <w:lang w:eastAsia="en-GB"/>
        </w:rPr>
      </w:pPr>
    </w:p>
    <w:p w:rsidRPr="004D65BA" w:rsidR="00C64007" w:rsidP="004D65BA" w:rsidRDefault="004D65BA" w14:paraId="0CCC60A2" w14:textId="75AAAAAD">
      <w:pPr>
        <w:spacing w:line="288" w:lineRule="auto"/>
        <w:ind w:left="720" w:hanging="720"/>
        <w:jc w:val="both"/>
        <w:rPr>
          <w:rFonts w:asciiTheme="minorHAnsi" w:hAnsiTheme="minorHAnsi"/>
          <w:lang w:eastAsia="en-GB"/>
        </w:rPr>
      </w:pPr>
      <w:r w:rsidRPr="65787C76">
        <w:rPr>
          <w:rFonts w:asciiTheme="minorHAnsi" w:hAnsiTheme="minorHAnsi"/>
        </w:rPr>
        <w:t>5.7</w:t>
      </w:r>
      <w:r>
        <w:tab/>
      </w:r>
      <w:r w:rsidRPr="65787C76" w:rsidR="00290EC0">
        <w:rPr>
          <w:rFonts w:asciiTheme="minorHAnsi" w:hAnsiTheme="minorHAnsi"/>
        </w:rPr>
        <w:t>T</w:t>
      </w:r>
      <w:r w:rsidRPr="65787C76" w:rsidR="00C64007">
        <w:rPr>
          <w:rFonts w:asciiTheme="minorHAnsi" w:hAnsiTheme="minorHAnsi"/>
        </w:rPr>
        <w:t xml:space="preserve">he contract will be awarded to the </w:t>
      </w:r>
      <w:r w:rsidRPr="65787C76" w:rsidR="007303BA">
        <w:rPr>
          <w:rFonts w:asciiTheme="minorHAnsi" w:hAnsiTheme="minorHAnsi"/>
        </w:rPr>
        <w:t>tenderer</w:t>
      </w:r>
      <w:r w:rsidRPr="65787C76" w:rsidR="00C64007">
        <w:rPr>
          <w:rFonts w:asciiTheme="minorHAnsi" w:hAnsiTheme="minorHAnsi"/>
        </w:rPr>
        <w:t xml:space="preserve"> with the highest Final Score. Feedback will </w:t>
      </w:r>
      <w:r w:rsidRPr="65787C76" w:rsidR="002F7DF2">
        <w:rPr>
          <w:rFonts w:asciiTheme="minorHAnsi" w:hAnsiTheme="minorHAnsi"/>
        </w:rPr>
        <w:t>be provided</w:t>
      </w:r>
      <w:r w:rsidRPr="65787C76" w:rsidR="00C64007">
        <w:rPr>
          <w:rFonts w:asciiTheme="minorHAnsi" w:hAnsiTheme="minorHAnsi"/>
        </w:rPr>
        <w:t xml:space="preserve"> to unsuccessful bidders</w:t>
      </w:r>
      <w:r w:rsidRPr="65787C76" w:rsidR="00555174">
        <w:rPr>
          <w:rFonts w:asciiTheme="minorHAnsi" w:hAnsiTheme="minorHAnsi"/>
        </w:rPr>
        <w:t xml:space="preserve"> on request</w:t>
      </w:r>
      <w:r w:rsidRPr="65787C76" w:rsidR="00C64007">
        <w:rPr>
          <w:rFonts w:asciiTheme="minorHAnsi" w:hAnsiTheme="minorHAnsi"/>
        </w:rPr>
        <w:t>.</w:t>
      </w:r>
      <w:r w:rsidRPr="65787C76" w:rsidR="3CCC8DAF">
        <w:rPr>
          <w:rFonts w:asciiTheme="minorHAnsi" w:hAnsiTheme="minorHAnsi"/>
        </w:rPr>
        <w:t xml:space="preserve"> </w:t>
      </w:r>
    </w:p>
    <w:p w:rsidR="00AB6D65" w:rsidP="00B3706C" w:rsidRDefault="00AB6D65" w14:paraId="0D1EA92C" w14:textId="4FD6216E">
      <w:pPr>
        <w:spacing w:line="288" w:lineRule="auto"/>
        <w:jc w:val="both"/>
        <w:rPr>
          <w:rFonts w:asciiTheme="minorHAnsi" w:hAnsiTheme="minorHAnsi" w:cstheme="minorHAnsi"/>
          <w:szCs w:val="21"/>
          <w:lang w:eastAsia="en-GB"/>
        </w:rPr>
      </w:pPr>
    </w:p>
    <w:p w:rsidRPr="0054435B" w:rsidR="00AB6D65" w:rsidP="002F7DF2" w:rsidRDefault="00AB6D65" w14:paraId="40412D2B" w14:textId="279772E7">
      <w:pPr>
        <w:spacing w:line="240" w:lineRule="auto"/>
        <w:jc w:val="both"/>
        <w:rPr>
          <w:rFonts w:asciiTheme="minorHAnsi" w:hAnsiTheme="minorHAnsi" w:cstheme="minorHAnsi"/>
          <w:b/>
          <w:sz w:val="24"/>
          <w:szCs w:val="24"/>
        </w:rPr>
      </w:pPr>
      <w:r>
        <w:rPr>
          <w:rFonts w:asciiTheme="minorHAnsi" w:hAnsiTheme="minorHAnsi" w:cstheme="minorHAnsi"/>
          <w:b/>
          <w:sz w:val="24"/>
          <w:szCs w:val="24"/>
        </w:rPr>
        <w:t>6</w:t>
      </w:r>
      <w:r w:rsidRPr="0054435B">
        <w:rPr>
          <w:rFonts w:asciiTheme="minorHAnsi" w:hAnsiTheme="minorHAnsi" w:cstheme="minorHAnsi"/>
          <w:b/>
          <w:sz w:val="24"/>
          <w:szCs w:val="24"/>
        </w:rPr>
        <w:t>.</w:t>
      </w:r>
      <w:r w:rsidRPr="0054435B">
        <w:rPr>
          <w:rFonts w:asciiTheme="minorHAnsi" w:hAnsiTheme="minorHAnsi" w:cstheme="minorHAnsi"/>
          <w:b/>
          <w:sz w:val="24"/>
          <w:szCs w:val="24"/>
        </w:rPr>
        <w:tab/>
      </w:r>
      <w:r>
        <w:rPr>
          <w:rFonts w:asciiTheme="minorHAnsi" w:hAnsiTheme="minorHAnsi" w:cstheme="minorHAnsi"/>
          <w:b/>
          <w:sz w:val="24"/>
          <w:szCs w:val="24"/>
        </w:rPr>
        <w:t>Clarification Questions</w:t>
      </w:r>
      <w:r w:rsidR="00322375">
        <w:rPr>
          <w:rFonts w:asciiTheme="minorHAnsi" w:hAnsiTheme="minorHAnsi" w:cstheme="minorHAnsi"/>
          <w:b/>
          <w:sz w:val="24"/>
          <w:szCs w:val="24"/>
        </w:rPr>
        <w:t xml:space="preserve"> and Submission</w:t>
      </w:r>
    </w:p>
    <w:p w:rsidRPr="002F7DF2" w:rsidR="00AB6D65" w:rsidP="002F7DF2" w:rsidRDefault="00AB6D65" w14:paraId="64CD4B4E" w14:textId="1C67414F">
      <w:pPr>
        <w:spacing w:line="240" w:lineRule="auto"/>
        <w:jc w:val="both"/>
        <w:rPr>
          <w:rFonts w:asciiTheme="minorHAnsi" w:hAnsiTheme="minorHAnsi" w:cstheme="minorHAnsi"/>
          <w:sz w:val="28"/>
          <w:szCs w:val="28"/>
          <w:lang w:eastAsia="en-GB"/>
        </w:rPr>
      </w:pPr>
    </w:p>
    <w:p w:rsidR="00AB6D65" w:rsidP="65787C76" w:rsidRDefault="00AB6D65" w14:paraId="0E274560" w14:textId="7EDF7B7A">
      <w:pPr>
        <w:spacing w:line="240" w:lineRule="auto"/>
        <w:ind w:left="720" w:hanging="720"/>
        <w:jc w:val="both"/>
        <w:rPr>
          <w:rFonts w:asciiTheme="minorHAnsi" w:hAnsiTheme="minorHAnsi"/>
        </w:rPr>
      </w:pPr>
      <w:r w:rsidRPr="65787C76">
        <w:rPr>
          <w:rFonts w:asciiTheme="minorHAnsi" w:hAnsiTheme="minorHAnsi"/>
        </w:rPr>
        <w:t>6.1</w:t>
      </w:r>
      <w:r>
        <w:tab/>
      </w:r>
      <w:r w:rsidRPr="65787C76">
        <w:rPr>
          <w:rFonts w:asciiTheme="minorHAnsi" w:hAnsiTheme="minorHAnsi"/>
        </w:rPr>
        <w:t xml:space="preserve">Clarification questions can be submitted via email to </w:t>
      </w:r>
      <w:r w:rsidRPr="65787C76" w:rsidR="00733426">
        <w:rPr>
          <w:rFonts w:asciiTheme="minorHAnsi" w:hAnsiTheme="minorHAnsi"/>
        </w:rPr>
        <w:t xml:space="preserve">both </w:t>
      </w:r>
      <w:r w:rsidRPr="65787C76" w:rsidR="00B97CFF">
        <w:rPr>
          <w:rFonts w:asciiTheme="minorHAnsi" w:hAnsiTheme="minorHAnsi"/>
        </w:rPr>
        <w:t>Lou Abbotts</w:t>
      </w:r>
      <w:r w:rsidRPr="65787C76">
        <w:rPr>
          <w:rFonts w:asciiTheme="minorHAnsi" w:hAnsiTheme="minorHAnsi"/>
        </w:rPr>
        <w:t xml:space="preserve">, Neighbourhood Regeneration Manager at </w:t>
      </w:r>
      <w:hyperlink r:id="rId15">
        <w:r w:rsidRPr="65787C76" w:rsidR="00DE4D04">
          <w:rPr>
            <w:rStyle w:val="Hyperlink"/>
            <w:rFonts w:asciiTheme="minorHAnsi" w:hAnsiTheme="minorHAnsi"/>
            <w:color w:val="auto"/>
            <w:u w:val="none"/>
          </w:rPr>
          <w:t>LAbbotts1@lambeth.gov.uk</w:t>
        </w:r>
      </w:hyperlink>
      <w:r w:rsidRPr="65787C76" w:rsidR="00733426">
        <w:rPr>
          <w:rFonts w:asciiTheme="minorHAnsi" w:hAnsiTheme="minorHAnsi"/>
        </w:rPr>
        <w:t xml:space="preserve"> and Almaz Davi</w:t>
      </w:r>
      <w:r w:rsidRPr="65787C76" w:rsidR="006F5329">
        <w:rPr>
          <w:rFonts w:asciiTheme="minorHAnsi" w:hAnsiTheme="minorHAnsi"/>
        </w:rPr>
        <w:t xml:space="preserve">s, Neighbourhood Regeneration Officer at </w:t>
      </w:r>
      <w:r w:rsidRPr="65787C76" w:rsidR="00C270DE">
        <w:rPr>
          <w:rFonts w:asciiTheme="minorHAnsi" w:hAnsiTheme="minorHAnsi"/>
        </w:rPr>
        <w:t xml:space="preserve">ADavis4@lambeth.gov.uk </w:t>
      </w:r>
    </w:p>
    <w:p w:rsidRPr="007303BA" w:rsidR="00B97CFF" w:rsidP="002F7DF2" w:rsidRDefault="00B97CFF" w14:paraId="390D53B1" w14:textId="77777777">
      <w:pPr>
        <w:spacing w:line="240" w:lineRule="auto"/>
        <w:ind w:left="720" w:hanging="720"/>
        <w:jc w:val="both"/>
        <w:rPr>
          <w:rFonts w:asciiTheme="minorHAnsi" w:hAnsiTheme="minorHAnsi" w:cstheme="minorHAnsi"/>
        </w:rPr>
      </w:pPr>
    </w:p>
    <w:p w:rsidRPr="007303BA" w:rsidR="00AB6D65" w:rsidP="00B3706C" w:rsidRDefault="00AB6D65" w14:paraId="670EDFC2" w14:textId="40AAF982">
      <w:pPr>
        <w:ind w:left="720" w:hanging="720"/>
        <w:jc w:val="both"/>
        <w:rPr>
          <w:rFonts w:asciiTheme="minorHAnsi" w:hAnsiTheme="minorHAnsi" w:cstheme="minorHAnsi"/>
        </w:rPr>
      </w:pPr>
    </w:p>
    <w:p w:rsidRPr="007303BA" w:rsidR="00633F6A" w:rsidP="360AFE85" w:rsidRDefault="00AB6D65" w14:paraId="3371DF6D" w14:textId="4B7DA588">
      <w:pPr>
        <w:ind w:left="720" w:hanging="720"/>
        <w:jc w:val="both"/>
        <w:rPr>
          <w:rFonts w:ascii="Calibri" w:hAnsi="Calibri" w:asciiTheme="minorAscii" w:hAnsiTheme="minorAscii"/>
        </w:rPr>
      </w:pPr>
      <w:r w:rsidRPr="360AFE85" w:rsidR="080083E2">
        <w:rPr>
          <w:rFonts w:ascii="Calibri" w:hAnsi="Calibri" w:asciiTheme="minorAscii" w:hAnsiTheme="minorAscii"/>
        </w:rPr>
        <w:t>6.2</w:t>
      </w:r>
      <w:r>
        <w:tab/>
      </w:r>
      <w:r w:rsidRPr="360AFE85" w:rsidR="080083E2">
        <w:rPr>
          <w:rFonts w:ascii="Calibri" w:hAnsi="Calibri" w:asciiTheme="minorAscii" w:hAnsiTheme="minorAscii"/>
        </w:rPr>
        <w:t xml:space="preserve">All questions will receive a response within </w:t>
      </w:r>
      <w:r w:rsidRPr="360AFE85" w:rsidR="597DE7DA">
        <w:rPr>
          <w:rFonts w:ascii="Calibri" w:hAnsi="Calibri" w:asciiTheme="minorAscii" w:hAnsiTheme="minorAscii"/>
        </w:rPr>
        <w:t>t</w:t>
      </w:r>
      <w:r w:rsidRPr="360AFE85" w:rsidR="2BE2BE1A">
        <w:rPr>
          <w:rFonts w:ascii="Calibri" w:hAnsi="Calibri" w:asciiTheme="minorAscii" w:hAnsiTheme="minorAscii"/>
        </w:rPr>
        <w:t>wo</w:t>
      </w:r>
      <w:r w:rsidRPr="360AFE85" w:rsidR="597DE7DA">
        <w:rPr>
          <w:rFonts w:ascii="Calibri" w:hAnsi="Calibri" w:asciiTheme="minorAscii" w:hAnsiTheme="minorAscii"/>
        </w:rPr>
        <w:t xml:space="preserve"> working days</w:t>
      </w:r>
      <w:r w:rsidRPr="360AFE85" w:rsidR="080083E2">
        <w:rPr>
          <w:rFonts w:ascii="Calibri" w:hAnsi="Calibri" w:asciiTheme="minorAscii" w:hAnsiTheme="minorAscii"/>
        </w:rPr>
        <w:t>.</w:t>
      </w:r>
      <w:r w:rsidRPr="360AFE85" w:rsidR="34F3484F">
        <w:rPr>
          <w:rFonts w:ascii="Calibri" w:hAnsi="Calibri" w:asciiTheme="minorAscii" w:hAnsiTheme="minorAscii"/>
        </w:rPr>
        <w:t xml:space="preserve"> An updated clarification log will also be available </w:t>
      </w:r>
      <w:r w:rsidRPr="360AFE85" w:rsidR="7557C719">
        <w:rPr>
          <w:rFonts w:ascii="Calibri" w:hAnsi="Calibri" w:asciiTheme="minorAscii" w:hAnsiTheme="minorAscii"/>
        </w:rPr>
        <w:t xml:space="preserve">to all potential bidders </w:t>
      </w:r>
      <w:r w:rsidRPr="360AFE85" w:rsidR="34F3484F">
        <w:rPr>
          <w:rFonts w:ascii="Calibri" w:hAnsi="Calibri" w:asciiTheme="minorAscii" w:hAnsiTheme="minorAscii"/>
        </w:rPr>
        <w:t>as an attachment to the Contracts Finder notice.</w:t>
      </w:r>
    </w:p>
    <w:p w:rsidRPr="007303BA" w:rsidR="00AB6D65" w:rsidP="00461B67" w:rsidRDefault="003758D9" w14:paraId="2EED2C41" w14:textId="5B6EFF80">
      <w:pPr>
        <w:ind w:left="720" w:hanging="720"/>
        <w:jc w:val="both"/>
        <w:rPr>
          <w:rFonts w:asciiTheme="minorHAnsi" w:hAnsiTheme="minorHAnsi" w:cstheme="minorHAnsi"/>
        </w:rPr>
      </w:pPr>
      <w:r>
        <w:rPr>
          <w:rFonts w:asciiTheme="minorHAnsi" w:hAnsiTheme="minorHAnsi" w:cstheme="minorHAnsi"/>
        </w:rPr>
        <w:t xml:space="preserve"> </w:t>
      </w:r>
    </w:p>
    <w:p w:rsidRPr="007303BA" w:rsidR="00AB6D65" w:rsidP="00AB6D65" w:rsidRDefault="00AB6D65" w14:paraId="1182058D" w14:textId="419FA21B">
      <w:pPr>
        <w:ind w:left="720" w:hanging="720"/>
        <w:rPr>
          <w:rFonts w:asciiTheme="minorHAnsi" w:hAnsiTheme="minorHAnsi" w:cstheme="minorHAnsi"/>
          <w:u w:val="single"/>
        </w:rPr>
      </w:pPr>
      <w:r w:rsidRPr="007303BA">
        <w:rPr>
          <w:rFonts w:asciiTheme="minorHAnsi" w:hAnsiTheme="minorHAnsi" w:cstheme="minorHAnsi"/>
        </w:rPr>
        <w:tab/>
      </w:r>
      <w:r w:rsidRPr="007303BA" w:rsidR="00AA3A2C">
        <w:rPr>
          <w:rFonts w:asciiTheme="minorHAnsi" w:hAnsiTheme="minorHAnsi" w:cstheme="minorHAnsi"/>
          <w:u w:val="single"/>
        </w:rPr>
        <w:t>Key Dates</w:t>
      </w:r>
      <w:r w:rsidRPr="007303BA">
        <w:rPr>
          <w:rFonts w:asciiTheme="minorHAnsi" w:hAnsiTheme="minorHAnsi" w:cstheme="minorHAnsi"/>
          <w:u w:val="single"/>
        </w:rPr>
        <w:t xml:space="preserve"> for Clarification Questions</w:t>
      </w:r>
    </w:p>
    <w:p w:rsidRPr="007303BA" w:rsidR="00AB6D65" w:rsidP="00AB6D65" w:rsidRDefault="00AB6D65" w14:paraId="561579E2" w14:textId="752A7461">
      <w:pPr>
        <w:spacing w:line="240" w:lineRule="auto"/>
        <w:rPr>
          <w:rFonts w:eastAsia="Times New Roman" w:asciiTheme="minorHAnsi" w:hAnsiTheme="minorHAnsi" w:cstheme="minorHAnsi"/>
          <w:highlight w:val="yellow"/>
          <w:lang w:eastAsia="en-GB"/>
        </w:rPr>
      </w:pPr>
    </w:p>
    <w:tbl>
      <w:tblPr>
        <w:tblStyle w:val="TableGrid"/>
        <w:tblW w:w="0" w:type="auto"/>
        <w:tblInd w:w="720" w:type="dxa"/>
        <w:tblLook w:val="04A0" w:firstRow="1" w:lastRow="0" w:firstColumn="1" w:lastColumn="0" w:noHBand="0" w:noVBand="1"/>
      </w:tblPr>
      <w:tblGrid>
        <w:gridCol w:w="2394"/>
        <w:gridCol w:w="5812"/>
      </w:tblGrid>
      <w:tr w:rsidRPr="007303BA" w:rsidR="00AB6D65" w:rsidTr="360AFE85" w14:paraId="34E59A84" w14:textId="77777777">
        <w:tc>
          <w:tcPr>
            <w:tcW w:w="2394" w:type="dxa"/>
            <w:tcMar/>
          </w:tcPr>
          <w:p w:rsidRPr="007303BA" w:rsidR="00AB6D65" w:rsidP="360AFE85" w:rsidRDefault="00AB6D65" w14:paraId="72BD1BF5" w14:textId="6D478045">
            <w:pPr>
              <w:spacing w:line="240" w:lineRule="auto"/>
              <w:rPr>
                <w:rFonts w:ascii="Calibri" w:hAnsi="Calibri" w:eastAsia="Times New Roman" w:cs="Calibri" w:asciiTheme="minorAscii" w:hAnsiTheme="minorAscii" w:cstheme="minorAscii"/>
                <w:lang w:eastAsia="en-GB"/>
              </w:rPr>
            </w:pPr>
            <w:r w:rsidRPr="360AFE85" w:rsidR="080083E2">
              <w:rPr>
                <w:rFonts w:ascii="Calibri" w:hAnsi="Calibri" w:eastAsia="Times New Roman" w:cs="Calibri" w:asciiTheme="minorAscii" w:hAnsiTheme="minorAscii" w:cstheme="minorAscii"/>
                <w:lang w:eastAsia="en-GB"/>
              </w:rPr>
              <w:t xml:space="preserve"> </w:t>
            </w:r>
            <w:r w:rsidRPr="360AFE85" w:rsidR="4E5E4C72">
              <w:rPr>
                <w:rFonts w:ascii="Calibri" w:hAnsi="Calibri" w:eastAsia="Times New Roman" w:cs="Calibri" w:asciiTheme="minorAscii" w:hAnsiTheme="minorAscii" w:cstheme="minorAscii"/>
                <w:lang w:eastAsia="en-GB"/>
              </w:rPr>
              <w:t>5</w:t>
            </w:r>
            <w:r w:rsidRPr="360AFE85" w:rsidR="4E5E4C72">
              <w:rPr>
                <w:rFonts w:ascii="Calibri" w:hAnsi="Calibri" w:eastAsia="Times New Roman" w:cs="Calibri" w:asciiTheme="minorAscii" w:hAnsiTheme="minorAscii" w:cstheme="minorAscii"/>
                <w:vertAlign w:val="superscript"/>
                <w:lang w:eastAsia="en-GB"/>
              </w:rPr>
              <w:t>th</w:t>
            </w:r>
            <w:r w:rsidRPr="360AFE85" w:rsidR="4E5E4C72">
              <w:rPr>
                <w:rFonts w:ascii="Calibri" w:hAnsi="Calibri" w:eastAsia="Times New Roman" w:cs="Calibri" w:asciiTheme="minorAscii" w:hAnsiTheme="minorAscii" w:cstheme="minorAscii"/>
                <w:lang w:eastAsia="en-GB"/>
              </w:rPr>
              <w:t xml:space="preserve"> </w:t>
            </w:r>
            <w:r w:rsidRPr="360AFE85" w:rsidR="5D50F645">
              <w:rPr>
                <w:rFonts w:ascii="Calibri" w:hAnsi="Calibri" w:eastAsia="Times New Roman" w:cs="Calibri" w:asciiTheme="minorAscii" w:hAnsiTheme="minorAscii" w:cstheme="minorAscii"/>
                <w:lang w:eastAsia="en-GB"/>
              </w:rPr>
              <w:t>November 2024</w:t>
            </w:r>
          </w:p>
        </w:tc>
        <w:tc>
          <w:tcPr>
            <w:tcW w:w="5812" w:type="dxa"/>
            <w:tcMar/>
          </w:tcPr>
          <w:p w:rsidRPr="007303BA" w:rsidR="00AB6D65" w:rsidP="0070195A" w:rsidRDefault="00AB6D65" w14:paraId="5BE680BC" w14:textId="60728833">
            <w:pPr>
              <w:spacing w:line="240" w:lineRule="auto"/>
              <w:rPr>
                <w:rFonts w:eastAsia="Times New Roman" w:asciiTheme="minorHAnsi" w:hAnsiTheme="minorHAnsi" w:cstheme="minorHAnsi"/>
                <w:lang w:eastAsia="en-GB"/>
              </w:rPr>
            </w:pPr>
            <w:r w:rsidRPr="007303BA">
              <w:rPr>
                <w:rFonts w:eastAsia="Times New Roman" w:asciiTheme="minorHAnsi" w:hAnsiTheme="minorHAnsi" w:cstheme="minorHAnsi"/>
                <w:lang w:eastAsia="en-GB"/>
              </w:rPr>
              <w:t>Cut-off for clarification questions – last date that questions can be submitted</w:t>
            </w:r>
            <w:r w:rsidRPr="007303BA" w:rsidR="00B3706C">
              <w:rPr>
                <w:rFonts w:eastAsia="Times New Roman" w:asciiTheme="minorHAnsi" w:hAnsiTheme="minorHAnsi" w:cstheme="minorHAnsi"/>
                <w:lang w:eastAsia="en-GB"/>
              </w:rPr>
              <w:t xml:space="preserve"> and provided with a response</w:t>
            </w:r>
            <w:r w:rsidR="00D40582">
              <w:rPr>
                <w:rFonts w:eastAsia="Times New Roman" w:asciiTheme="minorHAnsi" w:hAnsiTheme="minorHAnsi" w:cstheme="minorHAnsi"/>
                <w:lang w:eastAsia="en-GB"/>
              </w:rPr>
              <w:t>.</w:t>
            </w:r>
          </w:p>
        </w:tc>
      </w:tr>
      <w:tr w:rsidRPr="007303BA" w:rsidR="000B0659" w:rsidTr="360AFE85" w14:paraId="739AD28E" w14:textId="77777777">
        <w:tc>
          <w:tcPr>
            <w:tcW w:w="2394" w:type="dxa"/>
            <w:tcMar/>
          </w:tcPr>
          <w:p w:rsidRPr="007303BA" w:rsidR="000B0659" w:rsidP="360AFE85" w:rsidRDefault="002C0FCA" w14:paraId="35F2AD9D" w14:textId="080A1BCE">
            <w:pPr>
              <w:spacing w:line="240" w:lineRule="auto"/>
              <w:rPr>
                <w:rFonts w:ascii="Calibri" w:hAnsi="Calibri" w:eastAsia="Times New Roman" w:cs="Calibri" w:asciiTheme="minorAscii" w:hAnsiTheme="minorAscii" w:cstheme="minorAscii"/>
                <w:lang w:eastAsia="en-GB"/>
              </w:rPr>
            </w:pPr>
            <w:r w:rsidRPr="360AFE85" w:rsidR="5D50F645">
              <w:rPr>
                <w:rFonts w:ascii="Calibri" w:hAnsi="Calibri" w:eastAsia="Times New Roman" w:cs="Calibri" w:asciiTheme="minorAscii" w:hAnsiTheme="minorAscii" w:cstheme="minorAscii"/>
                <w:lang w:eastAsia="en-GB"/>
              </w:rPr>
              <w:t xml:space="preserve"> </w:t>
            </w:r>
            <w:r w:rsidRPr="360AFE85" w:rsidR="4E5E4C72">
              <w:rPr>
                <w:rFonts w:ascii="Calibri" w:hAnsi="Calibri" w:eastAsia="Times New Roman" w:cs="Calibri" w:asciiTheme="minorAscii" w:hAnsiTheme="minorAscii" w:cstheme="minorAscii"/>
                <w:lang w:eastAsia="en-GB"/>
              </w:rPr>
              <w:t>7</w:t>
            </w:r>
            <w:r w:rsidRPr="360AFE85" w:rsidR="4E5E4C72">
              <w:rPr>
                <w:rFonts w:ascii="Calibri" w:hAnsi="Calibri" w:eastAsia="Times New Roman" w:cs="Calibri" w:asciiTheme="minorAscii" w:hAnsiTheme="minorAscii" w:cstheme="minorAscii"/>
                <w:vertAlign w:val="superscript"/>
                <w:lang w:eastAsia="en-GB"/>
              </w:rPr>
              <w:t>th</w:t>
            </w:r>
            <w:r w:rsidRPr="360AFE85" w:rsidR="4E5E4C72">
              <w:rPr>
                <w:rFonts w:ascii="Calibri" w:hAnsi="Calibri" w:eastAsia="Times New Roman" w:cs="Calibri" w:asciiTheme="minorAscii" w:hAnsiTheme="minorAscii" w:cstheme="minorAscii"/>
                <w:lang w:eastAsia="en-GB"/>
              </w:rPr>
              <w:t xml:space="preserve"> </w:t>
            </w:r>
            <w:r w:rsidRPr="360AFE85" w:rsidR="5D50F645">
              <w:rPr>
                <w:rFonts w:ascii="Calibri" w:hAnsi="Calibri" w:eastAsia="Times New Roman" w:cs="Calibri" w:asciiTheme="minorAscii" w:hAnsiTheme="minorAscii" w:cstheme="minorAscii"/>
                <w:lang w:eastAsia="en-GB"/>
              </w:rPr>
              <w:t>November 2024</w:t>
            </w:r>
          </w:p>
        </w:tc>
        <w:tc>
          <w:tcPr>
            <w:tcW w:w="5812" w:type="dxa"/>
            <w:tcMar/>
          </w:tcPr>
          <w:p w:rsidRPr="007303BA" w:rsidR="000B0659" w:rsidP="0070195A" w:rsidRDefault="000B0659" w14:paraId="39FB2A84" w14:textId="7730C595">
            <w:pPr>
              <w:spacing w:line="240" w:lineRule="auto"/>
              <w:rPr>
                <w:rFonts w:eastAsia="Times New Roman" w:asciiTheme="minorHAnsi" w:hAnsiTheme="minorHAnsi" w:cstheme="minorHAnsi"/>
                <w:lang w:eastAsia="en-GB"/>
              </w:rPr>
            </w:pPr>
            <w:r>
              <w:rPr>
                <w:rFonts w:eastAsia="Times New Roman" w:asciiTheme="minorHAnsi" w:hAnsiTheme="minorHAnsi" w:cstheme="minorHAnsi"/>
                <w:lang w:eastAsia="en-GB"/>
              </w:rPr>
              <w:t xml:space="preserve">Collated questions and responses shared with bidders </w:t>
            </w:r>
            <w:r w:rsidR="004D65BA">
              <w:rPr>
                <w:rFonts w:eastAsia="Times New Roman" w:asciiTheme="minorHAnsi" w:hAnsiTheme="minorHAnsi" w:cstheme="minorHAnsi"/>
                <w:lang w:eastAsia="en-GB"/>
              </w:rPr>
              <w:t xml:space="preserve">as </w:t>
            </w:r>
            <w:r>
              <w:rPr>
                <w:rFonts w:eastAsia="Times New Roman" w:asciiTheme="minorHAnsi" w:hAnsiTheme="minorHAnsi" w:cstheme="minorHAnsi"/>
                <w:lang w:eastAsia="en-GB"/>
              </w:rPr>
              <w:t>outlined in section 6.2.</w:t>
            </w:r>
          </w:p>
        </w:tc>
      </w:tr>
    </w:tbl>
    <w:p w:rsidRPr="007303BA" w:rsidR="00AB6D65" w:rsidP="0070195A" w:rsidRDefault="00AB6D65" w14:paraId="7C559F8F" w14:textId="781FC7C1">
      <w:pPr>
        <w:spacing w:line="240" w:lineRule="auto"/>
        <w:ind w:left="720" w:hanging="720"/>
        <w:rPr>
          <w:rFonts w:eastAsia="Times New Roman" w:asciiTheme="minorHAnsi" w:hAnsiTheme="minorHAnsi" w:cstheme="minorHAnsi"/>
          <w:lang w:eastAsia="en-GB"/>
        </w:rPr>
      </w:pPr>
    </w:p>
    <w:p w:rsidRPr="007303BA" w:rsidR="00322375" w:rsidP="0070195A" w:rsidRDefault="00322375" w14:paraId="763F2E06" w14:textId="70D58035">
      <w:pPr>
        <w:spacing w:line="240" w:lineRule="auto"/>
        <w:ind w:left="720" w:hanging="720"/>
        <w:rPr>
          <w:rFonts w:eastAsia="Times New Roman" w:asciiTheme="minorHAnsi" w:hAnsiTheme="minorHAnsi" w:cstheme="minorHAnsi"/>
          <w:lang w:eastAsia="en-GB"/>
        </w:rPr>
      </w:pPr>
    </w:p>
    <w:p w:rsidRPr="003758D9" w:rsidR="000B0659" w:rsidP="360AFE85" w:rsidRDefault="00322375" w14:paraId="2ABC1CC7" w14:textId="788188CC">
      <w:pPr>
        <w:spacing w:line="240" w:lineRule="auto"/>
        <w:ind w:left="720" w:hanging="720"/>
        <w:jc w:val="both"/>
        <w:rPr>
          <w:rFonts w:ascii="Calibri" w:hAnsi="Calibri" w:eastAsia="Times New Roman" w:asciiTheme="minorAscii" w:hAnsiTheme="minorAscii"/>
          <w:lang w:eastAsia="en-GB"/>
        </w:rPr>
      </w:pPr>
      <w:r w:rsidRPr="360AFE85" w:rsidR="467CFD0F">
        <w:rPr>
          <w:rFonts w:ascii="Calibri" w:hAnsi="Calibri" w:eastAsia="Times New Roman" w:asciiTheme="minorAscii" w:hAnsiTheme="minorAscii"/>
          <w:lang w:eastAsia="en-GB"/>
        </w:rPr>
        <w:t>6.3</w:t>
      </w:r>
      <w:r>
        <w:tab/>
      </w:r>
      <w:r w:rsidRPr="360AFE85" w:rsidR="467CFD0F">
        <w:rPr>
          <w:rFonts w:ascii="Calibri" w:hAnsi="Calibri" w:eastAsia="Times New Roman" w:asciiTheme="minorAscii" w:hAnsiTheme="minorAscii"/>
          <w:lang w:eastAsia="en-GB"/>
        </w:rPr>
        <w:t>Submissions should be sent to</w:t>
      </w:r>
      <w:r w:rsidRPr="360AFE85" w:rsidR="01A6E3E5">
        <w:rPr>
          <w:rFonts w:ascii="Calibri" w:hAnsi="Calibri" w:eastAsia="Times New Roman" w:asciiTheme="minorAscii" w:hAnsiTheme="minorAscii"/>
          <w:lang w:eastAsia="en-GB"/>
        </w:rPr>
        <w:t xml:space="preserve"> the following individual</w:t>
      </w:r>
      <w:r w:rsidRPr="360AFE85" w:rsidR="5DF0E970">
        <w:rPr>
          <w:rFonts w:ascii="Calibri" w:hAnsi="Calibri" w:eastAsia="Times New Roman" w:asciiTheme="minorAscii" w:hAnsiTheme="minorAscii"/>
          <w:lang w:eastAsia="en-GB"/>
        </w:rPr>
        <w:t>s</w:t>
      </w:r>
      <w:r w:rsidRPr="360AFE85" w:rsidR="01A6E3E5">
        <w:rPr>
          <w:rFonts w:ascii="Calibri" w:hAnsi="Calibri" w:eastAsia="Times New Roman" w:asciiTheme="minorAscii" w:hAnsiTheme="minorAscii"/>
          <w:lang w:eastAsia="en-GB"/>
        </w:rPr>
        <w:t xml:space="preserve"> </w:t>
      </w:r>
      <w:r w:rsidRPr="360AFE85" w:rsidR="01A6E3E5">
        <w:rPr>
          <w:rFonts w:ascii="Calibri" w:hAnsi="Calibri" w:asciiTheme="minorAscii" w:hAnsiTheme="minorAscii"/>
        </w:rPr>
        <w:t xml:space="preserve">by the submission deadline of </w:t>
      </w:r>
      <w:r w:rsidRPr="360AFE85" w:rsidR="4B97CE43">
        <w:rPr>
          <w:rFonts w:ascii="Calibri" w:hAnsi="Calibri" w:asciiTheme="minorAscii" w:hAnsiTheme="minorAscii"/>
        </w:rPr>
        <w:t>12</w:t>
      </w:r>
      <w:r w:rsidRPr="360AFE85" w:rsidR="01A6E3E5">
        <w:rPr>
          <w:rFonts w:ascii="Calibri" w:hAnsi="Calibri" w:asciiTheme="minorAscii" w:hAnsiTheme="minorAscii"/>
        </w:rPr>
        <w:t>.00pm</w:t>
      </w:r>
      <w:r w:rsidRPr="360AFE85" w:rsidR="6C61311F">
        <w:rPr>
          <w:rFonts w:ascii="Calibri" w:hAnsi="Calibri" w:asciiTheme="minorAscii" w:hAnsiTheme="minorAscii"/>
        </w:rPr>
        <w:t xml:space="preserve"> (midday)</w:t>
      </w:r>
      <w:r w:rsidRPr="360AFE85" w:rsidR="01A6E3E5">
        <w:rPr>
          <w:rFonts w:ascii="Calibri" w:hAnsi="Calibri" w:asciiTheme="minorAscii" w:hAnsiTheme="minorAscii"/>
        </w:rPr>
        <w:t xml:space="preserve"> on</w:t>
      </w:r>
      <w:r w:rsidRPr="360AFE85" w:rsidR="39455364">
        <w:rPr>
          <w:rFonts w:ascii="Calibri" w:hAnsi="Calibri" w:asciiTheme="minorAscii" w:hAnsiTheme="minorAscii"/>
        </w:rPr>
        <w:t xml:space="preserve"> </w:t>
      </w:r>
      <w:r w:rsidRPr="360AFE85" w:rsidR="3875BCB7">
        <w:rPr>
          <w:rFonts w:ascii="Calibri" w:hAnsi="Calibri" w:asciiTheme="minorAscii" w:hAnsiTheme="minorAscii"/>
        </w:rPr>
        <w:t>Monday 11</w:t>
      </w:r>
      <w:r w:rsidRPr="360AFE85" w:rsidR="3A2D1CB7">
        <w:rPr>
          <w:rFonts w:ascii="Calibri" w:hAnsi="Calibri" w:asciiTheme="minorAscii" w:hAnsiTheme="minorAscii"/>
          <w:vertAlign w:val="superscript"/>
        </w:rPr>
        <w:t>th</w:t>
      </w:r>
      <w:r w:rsidRPr="360AFE85" w:rsidR="3A2D1CB7">
        <w:rPr>
          <w:rFonts w:ascii="Calibri" w:hAnsi="Calibri" w:asciiTheme="minorAscii" w:hAnsiTheme="minorAscii"/>
        </w:rPr>
        <w:t xml:space="preserve"> November 2024</w:t>
      </w:r>
      <w:r w:rsidRPr="360AFE85" w:rsidR="01A6E3E5">
        <w:rPr>
          <w:rFonts w:ascii="Calibri" w:hAnsi="Calibri" w:eastAsia="Times New Roman" w:asciiTheme="minorAscii" w:hAnsiTheme="minorAscii"/>
          <w:lang w:eastAsia="en-GB"/>
        </w:rPr>
        <w:t>:</w:t>
      </w:r>
      <w:r w:rsidRPr="360AFE85" w:rsidR="467CFD0F">
        <w:rPr>
          <w:rFonts w:ascii="Calibri" w:hAnsi="Calibri" w:eastAsia="Times New Roman" w:asciiTheme="minorAscii" w:hAnsiTheme="minorAscii"/>
          <w:lang w:eastAsia="en-GB"/>
        </w:rPr>
        <w:t xml:space="preserve"> </w:t>
      </w:r>
    </w:p>
    <w:p w:rsidRPr="003758D9" w:rsidR="003758D9" w:rsidP="00322375" w:rsidRDefault="003758D9" w14:paraId="59A33D20" w14:textId="77777777">
      <w:pPr>
        <w:spacing w:line="240" w:lineRule="auto"/>
        <w:ind w:left="720" w:hanging="720"/>
        <w:jc w:val="both"/>
        <w:rPr>
          <w:rFonts w:eastAsia="Times New Roman" w:asciiTheme="minorHAnsi" w:hAnsiTheme="minorHAnsi"/>
          <w:lang w:eastAsia="en-GB"/>
        </w:rPr>
      </w:pPr>
    </w:p>
    <w:p w:rsidR="00322375" w:rsidP="0017394B" w:rsidRDefault="00322375" w14:paraId="4512EF8B" w14:textId="1CAD8C96">
      <w:pPr>
        <w:pStyle w:val="ListParagraph"/>
        <w:numPr>
          <w:ilvl w:val="0"/>
          <w:numId w:val="31"/>
        </w:numPr>
        <w:spacing w:line="240" w:lineRule="auto"/>
        <w:jc w:val="both"/>
        <w:rPr>
          <w:rFonts w:asciiTheme="minorHAnsi" w:hAnsiTheme="minorHAnsi"/>
        </w:rPr>
      </w:pPr>
      <w:r w:rsidRPr="65787C76">
        <w:rPr>
          <w:rFonts w:asciiTheme="minorHAnsi" w:hAnsiTheme="minorHAnsi"/>
          <w:sz w:val="22"/>
        </w:rPr>
        <w:t>L</w:t>
      </w:r>
      <w:r w:rsidRPr="65787C76" w:rsidR="0017394B">
        <w:rPr>
          <w:rFonts w:asciiTheme="minorHAnsi" w:hAnsiTheme="minorHAnsi"/>
          <w:sz w:val="22"/>
        </w:rPr>
        <w:t>ou Abbotts</w:t>
      </w:r>
      <w:r w:rsidRPr="65787C76">
        <w:rPr>
          <w:rFonts w:asciiTheme="minorHAnsi" w:hAnsiTheme="minorHAnsi"/>
          <w:sz w:val="22"/>
        </w:rPr>
        <w:t xml:space="preserve">, Neighbourhood Regeneration Manager at </w:t>
      </w:r>
      <w:hyperlink r:id="rId16">
        <w:r w:rsidRPr="65787C76" w:rsidR="0017394B">
          <w:rPr>
            <w:rStyle w:val="Hyperlink"/>
            <w:rFonts w:asciiTheme="minorHAnsi" w:hAnsiTheme="minorHAnsi"/>
          </w:rPr>
          <w:t>LAbbotts1@lambeth.gov.uk</w:t>
        </w:r>
      </w:hyperlink>
      <w:r w:rsidRPr="65787C76" w:rsidR="0017394B">
        <w:rPr>
          <w:rFonts w:asciiTheme="minorHAnsi" w:hAnsiTheme="minorHAnsi"/>
        </w:rPr>
        <w:t>.</w:t>
      </w:r>
    </w:p>
    <w:p w:rsidR="004F3483" w:rsidP="0017394B" w:rsidRDefault="004F3483" w14:paraId="61FDD52D" w14:textId="1E001F4C">
      <w:pPr>
        <w:pStyle w:val="ListParagraph"/>
        <w:numPr>
          <w:ilvl w:val="0"/>
          <w:numId w:val="31"/>
        </w:numPr>
        <w:spacing w:line="240" w:lineRule="auto"/>
        <w:jc w:val="both"/>
        <w:rPr>
          <w:rFonts w:asciiTheme="minorHAnsi" w:hAnsiTheme="minorHAnsi"/>
        </w:rPr>
      </w:pPr>
      <w:r w:rsidRPr="65787C76">
        <w:rPr>
          <w:rFonts w:asciiTheme="minorHAnsi" w:hAnsiTheme="minorHAnsi"/>
        </w:rPr>
        <w:t xml:space="preserve">Almaz Davis, Neighbourhood Regeneration Officer at </w:t>
      </w:r>
      <w:hyperlink w:history="1" r:id="rId17">
        <w:r w:rsidRPr="65787C76">
          <w:rPr>
            <w:rStyle w:val="Hyperlink"/>
            <w:rFonts w:asciiTheme="minorHAnsi" w:hAnsiTheme="minorHAnsi"/>
          </w:rPr>
          <w:t>ADavis4@lambeth.gov.uk</w:t>
        </w:r>
      </w:hyperlink>
    </w:p>
    <w:p w:rsidR="004F3483" w:rsidP="0017394B" w:rsidRDefault="004F3483" w14:paraId="55AAC936" w14:textId="6CF84362">
      <w:pPr>
        <w:pStyle w:val="ListParagraph"/>
        <w:numPr>
          <w:ilvl w:val="0"/>
          <w:numId w:val="31"/>
        </w:numPr>
        <w:spacing w:line="240" w:lineRule="auto"/>
        <w:jc w:val="both"/>
        <w:rPr>
          <w:rFonts w:asciiTheme="minorHAnsi" w:hAnsiTheme="minorHAnsi"/>
        </w:rPr>
      </w:pPr>
      <w:r w:rsidRPr="65787C76">
        <w:rPr>
          <w:rFonts w:asciiTheme="minorHAnsi" w:hAnsiTheme="minorHAnsi"/>
        </w:rPr>
        <w:t>Laura Cheyne, Head of Neig</w:t>
      </w:r>
      <w:r w:rsidRPr="65787C76" w:rsidR="005308EC">
        <w:rPr>
          <w:rFonts w:asciiTheme="minorHAnsi" w:hAnsiTheme="minorHAnsi"/>
        </w:rPr>
        <w:t xml:space="preserve">hbourhood Regeneration (Waterloo &amp; South Bank) at </w:t>
      </w:r>
      <w:hyperlink w:history="1" r:id="rId18">
        <w:r w:rsidRPr="65787C76" w:rsidR="00454C91">
          <w:rPr>
            <w:rStyle w:val="Hyperlink"/>
            <w:rFonts w:asciiTheme="minorHAnsi" w:hAnsiTheme="minorHAnsi"/>
          </w:rPr>
          <w:t>lcheyne@lambeth.gov.uk</w:t>
        </w:r>
      </w:hyperlink>
    </w:p>
    <w:p w:rsidR="00454C91" w:rsidP="00454C91" w:rsidRDefault="00454C91" w14:paraId="67FAC4B0" w14:textId="77777777">
      <w:pPr>
        <w:spacing w:line="240" w:lineRule="auto"/>
        <w:jc w:val="both"/>
        <w:rPr>
          <w:rFonts w:asciiTheme="minorHAnsi" w:hAnsiTheme="minorHAnsi"/>
        </w:rPr>
      </w:pPr>
    </w:p>
    <w:p w:rsidRPr="00797D4C" w:rsidR="00454C91" w:rsidP="360AFE85" w:rsidRDefault="00DF240A" w14:paraId="7019C650" w14:textId="16233AEC">
      <w:pPr>
        <w:spacing w:line="240" w:lineRule="auto"/>
        <w:ind w:left="720"/>
        <w:jc w:val="both"/>
        <w:rPr>
          <w:rFonts w:ascii="Calibri" w:hAnsi="Calibri" w:asciiTheme="minorAscii" w:hAnsiTheme="minorAscii"/>
        </w:rPr>
      </w:pPr>
      <w:r w:rsidRPr="360AFE85" w:rsidR="6A1EF28D">
        <w:rPr>
          <w:rFonts w:ascii="Calibri" w:hAnsi="Calibri" w:asciiTheme="minorAscii" w:hAnsiTheme="minorAscii"/>
        </w:rPr>
        <w:t xml:space="preserve">Confirmation of receipt </w:t>
      </w:r>
      <w:r w:rsidRPr="360AFE85" w:rsidR="041725CA">
        <w:rPr>
          <w:rFonts w:ascii="Calibri" w:hAnsi="Calibri" w:asciiTheme="minorAscii" w:hAnsiTheme="minorAscii"/>
        </w:rPr>
        <w:t xml:space="preserve">of submissions </w:t>
      </w:r>
      <w:r w:rsidRPr="360AFE85" w:rsidR="6A1EF28D">
        <w:rPr>
          <w:rFonts w:ascii="Calibri" w:hAnsi="Calibri" w:asciiTheme="minorAscii" w:hAnsiTheme="minorAscii"/>
        </w:rPr>
        <w:t xml:space="preserve">will be sent </w:t>
      </w:r>
      <w:r w:rsidRPr="360AFE85" w:rsidR="3BA1F8ED">
        <w:rPr>
          <w:rFonts w:ascii="Calibri" w:hAnsi="Calibri" w:asciiTheme="minorAscii" w:hAnsiTheme="minorAscii"/>
        </w:rPr>
        <w:t xml:space="preserve">out so please contact the individuals above if you have not received </w:t>
      </w:r>
      <w:r w:rsidRPr="360AFE85" w:rsidR="0446F2AC">
        <w:rPr>
          <w:rFonts w:ascii="Calibri" w:hAnsi="Calibri" w:asciiTheme="minorAscii" w:hAnsiTheme="minorAscii"/>
        </w:rPr>
        <w:t>this</w:t>
      </w:r>
      <w:r w:rsidRPr="360AFE85" w:rsidR="3BA1F8ED">
        <w:rPr>
          <w:rFonts w:ascii="Calibri" w:hAnsi="Calibri" w:asciiTheme="minorAscii" w:hAnsiTheme="minorAscii"/>
        </w:rPr>
        <w:t xml:space="preserve"> by midday on </w:t>
      </w:r>
      <w:r w:rsidRPr="360AFE85" w:rsidR="6E62113F">
        <w:rPr>
          <w:rFonts w:ascii="Calibri" w:hAnsi="Calibri" w:asciiTheme="minorAscii" w:hAnsiTheme="minorAscii"/>
        </w:rPr>
        <w:t xml:space="preserve">Tuesday </w:t>
      </w:r>
      <w:r w:rsidRPr="360AFE85" w:rsidR="041725CA">
        <w:rPr>
          <w:rFonts w:ascii="Calibri" w:hAnsi="Calibri" w:asciiTheme="minorAscii" w:hAnsiTheme="minorAscii"/>
        </w:rPr>
        <w:t>1</w:t>
      </w:r>
      <w:r w:rsidRPr="360AFE85" w:rsidR="2D186581">
        <w:rPr>
          <w:rFonts w:ascii="Calibri" w:hAnsi="Calibri" w:asciiTheme="minorAscii" w:hAnsiTheme="minorAscii"/>
        </w:rPr>
        <w:t>2</w:t>
      </w:r>
      <w:r w:rsidRPr="360AFE85" w:rsidR="041725CA">
        <w:rPr>
          <w:rFonts w:ascii="Calibri" w:hAnsi="Calibri" w:asciiTheme="minorAscii" w:hAnsiTheme="minorAscii"/>
          <w:vertAlign w:val="superscript"/>
        </w:rPr>
        <w:t>th</w:t>
      </w:r>
      <w:r w:rsidRPr="360AFE85" w:rsidR="041725CA">
        <w:rPr>
          <w:rFonts w:ascii="Calibri" w:hAnsi="Calibri" w:asciiTheme="minorAscii" w:hAnsiTheme="minorAscii"/>
        </w:rPr>
        <w:t xml:space="preserve"> November. </w:t>
      </w:r>
    </w:p>
    <w:p w:rsidRPr="005308EC" w:rsidR="0017394B" w:rsidP="65787C76" w:rsidRDefault="0017394B" w14:paraId="474045FA" w14:textId="1692D361">
      <w:pPr>
        <w:spacing w:line="240" w:lineRule="auto"/>
        <w:ind w:left="1440"/>
        <w:jc w:val="both"/>
        <w:rPr>
          <w:rFonts w:asciiTheme="minorHAnsi" w:hAnsiTheme="minorHAnsi"/>
        </w:rPr>
      </w:pPr>
    </w:p>
    <w:p w:rsidRPr="003758D9" w:rsidR="00322375" w:rsidP="00322375" w:rsidRDefault="00322375" w14:paraId="7BABC6BB" w14:textId="3FFF1F93">
      <w:pPr>
        <w:spacing w:line="240" w:lineRule="auto"/>
        <w:ind w:left="720" w:hanging="720"/>
        <w:rPr>
          <w:rFonts w:asciiTheme="minorHAnsi" w:hAnsiTheme="minorHAnsi" w:cstheme="minorHAnsi"/>
        </w:rPr>
      </w:pPr>
      <w:r w:rsidRPr="003758D9">
        <w:rPr>
          <w:rFonts w:asciiTheme="minorHAnsi" w:hAnsiTheme="minorHAnsi" w:cstheme="minorHAnsi"/>
        </w:rPr>
        <w:t>6.4</w:t>
      </w:r>
      <w:r w:rsidRPr="003758D9">
        <w:rPr>
          <w:rFonts w:asciiTheme="minorHAnsi" w:hAnsiTheme="minorHAnsi" w:cstheme="minorHAnsi"/>
        </w:rPr>
        <w:tab/>
      </w:r>
      <w:r w:rsidRPr="003758D9">
        <w:rPr>
          <w:rFonts w:asciiTheme="minorHAnsi" w:hAnsiTheme="minorHAnsi" w:cstheme="minorHAnsi"/>
        </w:rPr>
        <w:t>Submissions should comprise completed:</w:t>
      </w:r>
    </w:p>
    <w:p w:rsidRPr="003758D9" w:rsidR="00322375" w:rsidP="004D65BA" w:rsidRDefault="00322375" w14:paraId="3514BFB8" w14:textId="1F58FA00">
      <w:pPr>
        <w:pStyle w:val="ListParagraph"/>
        <w:numPr>
          <w:ilvl w:val="0"/>
          <w:numId w:val="32"/>
        </w:numPr>
        <w:spacing w:line="240" w:lineRule="auto"/>
        <w:rPr>
          <w:rFonts w:asciiTheme="minorHAnsi" w:hAnsiTheme="minorHAnsi" w:cstheme="minorHAnsi"/>
          <w:sz w:val="22"/>
        </w:rPr>
      </w:pPr>
      <w:r w:rsidRPr="003758D9">
        <w:rPr>
          <w:rFonts w:asciiTheme="minorHAnsi" w:hAnsiTheme="minorHAnsi" w:cstheme="minorHAnsi"/>
          <w:sz w:val="22"/>
        </w:rPr>
        <w:t xml:space="preserve">Supplier Self </w:t>
      </w:r>
      <w:r w:rsidRPr="003758D9">
        <w:rPr>
          <w:rFonts w:asciiTheme="minorHAnsi" w:hAnsiTheme="minorHAnsi" w:cstheme="minorHAnsi"/>
          <w:color w:val="000000"/>
          <w:sz w:val="22"/>
          <w:shd w:val="clear" w:color="auto" w:fill="FFFFFF"/>
        </w:rPr>
        <w:t>Certification Form</w:t>
      </w:r>
    </w:p>
    <w:p w:rsidRPr="007303BA" w:rsidR="00322375" w:rsidP="004D65BA" w:rsidRDefault="00322375" w14:paraId="396B31BB" w14:textId="412B4C23">
      <w:pPr>
        <w:pStyle w:val="ListParagraph"/>
        <w:numPr>
          <w:ilvl w:val="0"/>
          <w:numId w:val="32"/>
        </w:numPr>
        <w:spacing w:line="240" w:lineRule="auto"/>
        <w:rPr>
          <w:rFonts w:asciiTheme="minorHAnsi" w:hAnsiTheme="minorHAnsi" w:cstheme="minorHAnsi"/>
          <w:sz w:val="22"/>
        </w:rPr>
      </w:pPr>
      <w:r w:rsidRPr="007303BA">
        <w:rPr>
          <w:rFonts w:asciiTheme="minorHAnsi" w:hAnsiTheme="minorHAnsi" w:cstheme="minorHAnsi"/>
          <w:sz w:val="22"/>
        </w:rPr>
        <w:t>Method Statement</w:t>
      </w:r>
    </w:p>
    <w:p w:rsidRPr="007303BA" w:rsidR="00322375" w:rsidP="004D65BA" w:rsidRDefault="00322375" w14:paraId="0B27B5BA" w14:textId="2C582713">
      <w:pPr>
        <w:pStyle w:val="ListParagraph"/>
        <w:numPr>
          <w:ilvl w:val="0"/>
          <w:numId w:val="32"/>
        </w:numPr>
        <w:spacing w:line="240" w:lineRule="auto"/>
        <w:rPr>
          <w:rFonts w:asciiTheme="minorHAnsi" w:hAnsiTheme="minorHAnsi" w:cstheme="minorHAnsi"/>
          <w:sz w:val="22"/>
        </w:rPr>
      </w:pPr>
      <w:r w:rsidRPr="007303BA">
        <w:rPr>
          <w:rFonts w:asciiTheme="minorHAnsi" w:hAnsiTheme="minorHAnsi" w:cstheme="minorHAnsi"/>
          <w:sz w:val="22"/>
        </w:rPr>
        <w:t>Resource Schedule</w:t>
      </w:r>
    </w:p>
    <w:p w:rsidRPr="002F7DF2" w:rsidR="00322375" w:rsidP="002F7DF2" w:rsidRDefault="00322375" w14:paraId="49A45DF9" w14:textId="06A982A8">
      <w:pPr>
        <w:pStyle w:val="ListParagraph"/>
        <w:numPr>
          <w:ilvl w:val="0"/>
          <w:numId w:val="32"/>
        </w:numPr>
        <w:spacing w:line="240" w:lineRule="auto"/>
        <w:rPr>
          <w:rFonts w:asciiTheme="minorHAnsi" w:hAnsiTheme="minorHAnsi" w:cstheme="minorHAnsi"/>
          <w:sz w:val="22"/>
        </w:rPr>
      </w:pPr>
      <w:r w:rsidRPr="007303BA">
        <w:rPr>
          <w:rFonts w:asciiTheme="minorHAnsi" w:hAnsiTheme="minorHAnsi" w:cstheme="minorHAnsi"/>
          <w:sz w:val="22"/>
        </w:rPr>
        <w:t>Pricing Schedul</w:t>
      </w:r>
      <w:r w:rsidR="002F7DF2">
        <w:rPr>
          <w:rFonts w:asciiTheme="minorHAnsi" w:hAnsiTheme="minorHAnsi" w:cstheme="minorHAnsi"/>
          <w:sz w:val="22"/>
        </w:rPr>
        <w:t>e</w:t>
      </w:r>
    </w:p>
    <w:sectPr w:rsidRPr="002F7DF2" w:rsidR="0032237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2C65" w:rsidP="009405CD" w:rsidRDefault="00252C65" w14:paraId="7969D116" w14:textId="77777777">
      <w:pPr>
        <w:spacing w:line="240" w:lineRule="auto"/>
      </w:pPr>
      <w:r>
        <w:separator/>
      </w:r>
    </w:p>
  </w:endnote>
  <w:endnote w:type="continuationSeparator" w:id="0">
    <w:p w:rsidR="00252C65" w:rsidP="009405CD" w:rsidRDefault="00252C65" w14:paraId="3B45C088" w14:textId="77777777">
      <w:pPr>
        <w:spacing w:line="240" w:lineRule="auto"/>
      </w:pPr>
      <w:r>
        <w:continuationSeparator/>
      </w:r>
    </w:p>
  </w:endnote>
  <w:endnote w:type="continuationNotice" w:id="1">
    <w:p w:rsidR="00252C65" w:rsidRDefault="00252C65" w14:paraId="2EC7620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2C65" w:rsidP="009405CD" w:rsidRDefault="00252C65" w14:paraId="5425DBD6" w14:textId="77777777">
      <w:pPr>
        <w:spacing w:line="240" w:lineRule="auto"/>
      </w:pPr>
      <w:r>
        <w:separator/>
      </w:r>
    </w:p>
  </w:footnote>
  <w:footnote w:type="continuationSeparator" w:id="0">
    <w:p w:rsidR="00252C65" w:rsidP="009405CD" w:rsidRDefault="00252C65" w14:paraId="0FAFECF1" w14:textId="77777777">
      <w:pPr>
        <w:spacing w:line="240" w:lineRule="auto"/>
      </w:pPr>
      <w:r>
        <w:continuationSeparator/>
      </w:r>
    </w:p>
  </w:footnote>
  <w:footnote w:type="continuationNotice" w:id="1">
    <w:p w:rsidR="00252C65" w:rsidRDefault="00252C65" w14:paraId="00F8598C"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751A9"/>
    <w:multiLevelType w:val="multilevel"/>
    <w:tmpl w:val="1A826334"/>
    <w:lvl w:ilvl="0">
      <w:numFmt w:val="bullet"/>
      <w:lvlText w:val="-"/>
      <w:lvlJc w:val="left"/>
      <w:pPr>
        <w:tabs>
          <w:tab w:val="num" w:pos="720"/>
        </w:tabs>
        <w:ind w:left="720" w:hanging="360"/>
      </w:pPr>
      <w:rPr>
        <w:rFonts w:hint="default" w:ascii="Helvetica" w:hAnsi="Helvetica" w:cs="Helvetica" w:eastAsiaTheme="minorHAns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8136CE9"/>
    <w:multiLevelType w:val="hybridMultilevel"/>
    <w:tmpl w:val="EDE876C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9397AFD"/>
    <w:multiLevelType w:val="hybridMultilevel"/>
    <w:tmpl w:val="1AB4D3C0"/>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242721"/>
    <w:multiLevelType w:val="multilevel"/>
    <w:tmpl w:val="199821F4"/>
    <w:lvl w:ilvl="0">
      <w:start w:val="1"/>
      <w:numFmt w:val="decimal"/>
      <w:lvlText w:val="%1."/>
      <w:lvlJc w:val="left"/>
      <w:pPr>
        <w:ind w:left="720" w:hanging="360"/>
      </w:pPr>
    </w:lvl>
    <w:lvl w:ilvl="1">
      <w:start w:val="1"/>
      <w:numFmt w:val="decimal"/>
      <w:lvlText w:val="%1.%2"/>
      <w:lvlJc w:val="left"/>
      <w:pPr>
        <w:ind w:left="720" w:hanging="360"/>
      </w:pPr>
      <w:rPr>
        <w:b w:val="0"/>
        <w:i w:val="0"/>
        <w:sz w:val="21"/>
        <w:szCs w:val="21"/>
      </w:rPr>
    </w:lvl>
    <w:lvl w:ilvl="2">
      <w:start w:val="1"/>
      <w:numFmt w:val="decimal"/>
      <w:lvlText w:val="%1.%2.%3"/>
      <w:lvlJc w:val="left"/>
      <w:pPr>
        <w:ind w:left="1080" w:hanging="720"/>
      </w:pPr>
      <w:rPr>
        <w:b w:val="0"/>
        <w:sz w:val="21"/>
        <w:szCs w:val="21"/>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1BC080D"/>
    <w:multiLevelType w:val="multilevel"/>
    <w:tmpl w:val="FEF8367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8C4558"/>
    <w:multiLevelType w:val="multilevel"/>
    <w:tmpl w:val="F6E08DE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2916FB"/>
    <w:multiLevelType w:val="multilevel"/>
    <w:tmpl w:val="C58C015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300CAA"/>
    <w:multiLevelType w:val="multilevel"/>
    <w:tmpl w:val="20907F2C"/>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A71C10"/>
    <w:multiLevelType w:val="multilevel"/>
    <w:tmpl w:val="9F864C6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E05533"/>
    <w:multiLevelType w:val="hybridMultilevel"/>
    <w:tmpl w:val="84426C9E"/>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2BF8056F"/>
    <w:multiLevelType w:val="hybridMultilevel"/>
    <w:tmpl w:val="20D861BA"/>
    <w:lvl w:ilvl="0" w:tplc="0809000D">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CFD260A"/>
    <w:multiLevelType w:val="multilevel"/>
    <w:tmpl w:val="A4EC62A4"/>
    <w:lvl w:ilvl="0">
      <w:start w:val="1"/>
      <w:numFmt w:val="decimal"/>
      <w:lvlText w:val="%1."/>
      <w:lvlJc w:val="left"/>
      <w:pPr>
        <w:ind w:left="1440" w:hanging="360"/>
      </w:pPr>
      <w:rPr>
        <w:b/>
      </w:rPr>
    </w:lvl>
    <w:lvl w:ilvl="1">
      <w:start w:val="5"/>
      <w:numFmt w:val="decimal"/>
      <w:isLgl/>
      <w:lvlText w:val="%1.%2"/>
      <w:lvlJc w:val="left"/>
      <w:pPr>
        <w:ind w:left="1440" w:hanging="360"/>
      </w:pPr>
      <w:rPr>
        <w:rFonts w:hint="default" w:eastAsia="Times New Roman"/>
      </w:rPr>
    </w:lvl>
    <w:lvl w:ilvl="2">
      <w:start w:val="1"/>
      <w:numFmt w:val="decimal"/>
      <w:isLgl/>
      <w:lvlText w:val="%1.%2.%3"/>
      <w:lvlJc w:val="left"/>
      <w:pPr>
        <w:ind w:left="1800" w:hanging="720"/>
      </w:pPr>
      <w:rPr>
        <w:rFonts w:hint="default" w:eastAsia="Times New Roman"/>
      </w:rPr>
    </w:lvl>
    <w:lvl w:ilvl="3">
      <w:start w:val="1"/>
      <w:numFmt w:val="decimal"/>
      <w:isLgl/>
      <w:lvlText w:val="%1.%2.%3.%4"/>
      <w:lvlJc w:val="left"/>
      <w:pPr>
        <w:ind w:left="1800" w:hanging="720"/>
      </w:pPr>
      <w:rPr>
        <w:rFonts w:hint="default" w:eastAsia="Times New Roman"/>
      </w:rPr>
    </w:lvl>
    <w:lvl w:ilvl="4">
      <w:start w:val="1"/>
      <w:numFmt w:val="decimal"/>
      <w:isLgl/>
      <w:lvlText w:val="%1.%2.%3.%4.%5"/>
      <w:lvlJc w:val="left"/>
      <w:pPr>
        <w:ind w:left="2160" w:hanging="1080"/>
      </w:pPr>
      <w:rPr>
        <w:rFonts w:hint="default" w:eastAsia="Times New Roman"/>
      </w:rPr>
    </w:lvl>
    <w:lvl w:ilvl="5">
      <w:start w:val="1"/>
      <w:numFmt w:val="decimal"/>
      <w:isLgl/>
      <w:lvlText w:val="%1.%2.%3.%4.%5.%6"/>
      <w:lvlJc w:val="left"/>
      <w:pPr>
        <w:ind w:left="2160" w:hanging="1080"/>
      </w:pPr>
      <w:rPr>
        <w:rFonts w:hint="default" w:eastAsia="Times New Roman"/>
      </w:rPr>
    </w:lvl>
    <w:lvl w:ilvl="6">
      <w:start w:val="1"/>
      <w:numFmt w:val="decimal"/>
      <w:isLgl/>
      <w:lvlText w:val="%1.%2.%3.%4.%5.%6.%7"/>
      <w:lvlJc w:val="left"/>
      <w:pPr>
        <w:ind w:left="2520" w:hanging="1440"/>
      </w:pPr>
      <w:rPr>
        <w:rFonts w:hint="default" w:eastAsia="Times New Roman"/>
      </w:rPr>
    </w:lvl>
    <w:lvl w:ilvl="7">
      <w:start w:val="1"/>
      <w:numFmt w:val="decimal"/>
      <w:isLgl/>
      <w:lvlText w:val="%1.%2.%3.%4.%5.%6.%7.%8"/>
      <w:lvlJc w:val="left"/>
      <w:pPr>
        <w:ind w:left="2520" w:hanging="1440"/>
      </w:pPr>
      <w:rPr>
        <w:rFonts w:hint="default" w:eastAsia="Times New Roman"/>
      </w:rPr>
    </w:lvl>
    <w:lvl w:ilvl="8">
      <w:start w:val="1"/>
      <w:numFmt w:val="decimal"/>
      <w:isLgl/>
      <w:lvlText w:val="%1.%2.%3.%4.%5.%6.%7.%8.%9"/>
      <w:lvlJc w:val="left"/>
      <w:pPr>
        <w:ind w:left="2520" w:hanging="1440"/>
      </w:pPr>
      <w:rPr>
        <w:rFonts w:hint="default" w:eastAsia="Times New Roman"/>
      </w:rPr>
    </w:lvl>
  </w:abstractNum>
  <w:abstractNum w:abstractNumId="12" w15:restartNumberingAfterBreak="0">
    <w:nsid w:val="2EF36712"/>
    <w:multiLevelType w:val="multilevel"/>
    <w:tmpl w:val="F8C40302"/>
    <w:lvl w:ilvl="0">
      <w:start w:val="5"/>
      <w:numFmt w:val="decimal"/>
      <w:lvlText w:val="%1"/>
      <w:lvlJc w:val="left"/>
      <w:pPr>
        <w:ind w:left="360" w:hanging="360"/>
      </w:pPr>
      <w:rPr>
        <w:rFonts w:hint="default" w:cstheme="minorBidi"/>
        <w:sz w:val="22"/>
      </w:rPr>
    </w:lvl>
    <w:lvl w:ilvl="1">
      <w:start w:val="8"/>
      <w:numFmt w:val="decimal"/>
      <w:lvlText w:val="%1.%2"/>
      <w:lvlJc w:val="left"/>
      <w:pPr>
        <w:ind w:left="360" w:hanging="360"/>
      </w:pPr>
      <w:rPr>
        <w:rFonts w:hint="default" w:cstheme="minorBidi"/>
        <w:sz w:val="22"/>
      </w:rPr>
    </w:lvl>
    <w:lvl w:ilvl="2">
      <w:start w:val="1"/>
      <w:numFmt w:val="decimal"/>
      <w:lvlText w:val="%1.%2.%3"/>
      <w:lvlJc w:val="left"/>
      <w:pPr>
        <w:ind w:left="720" w:hanging="720"/>
      </w:pPr>
      <w:rPr>
        <w:rFonts w:hint="default" w:cstheme="minorBidi"/>
        <w:sz w:val="22"/>
      </w:rPr>
    </w:lvl>
    <w:lvl w:ilvl="3">
      <w:start w:val="1"/>
      <w:numFmt w:val="decimal"/>
      <w:lvlText w:val="%1.%2.%3.%4"/>
      <w:lvlJc w:val="left"/>
      <w:pPr>
        <w:ind w:left="720" w:hanging="720"/>
      </w:pPr>
      <w:rPr>
        <w:rFonts w:hint="default" w:cstheme="minorBidi"/>
        <w:sz w:val="22"/>
      </w:rPr>
    </w:lvl>
    <w:lvl w:ilvl="4">
      <w:start w:val="1"/>
      <w:numFmt w:val="decimal"/>
      <w:lvlText w:val="%1.%2.%3.%4.%5"/>
      <w:lvlJc w:val="left"/>
      <w:pPr>
        <w:ind w:left="1080" w:hanging="1080"/>
      </w:pPr>
      <w:rPr>
        <w:rFonts w:hint="default" w:cstheme="minorBidi"/>
        <w:sz w:val="22"/>
      </w:rPr>
    </w:lvl>
    <w:lvl w:ilvl="5">
      <w:start w:val="1"/>
      <w:numFmt w:val="decimal"/>
      <w:lvlText w:val="%1.%2.%3.%4.%5.%6"/>
      <w:lvlJc w:val="left"/>
      <w:pPr>
        <w:ind w:left="1080" w:hanging="1080"/>
      </w:pPr>
      <w:rPr>
        <w:rFonts w:hint="default" w:cstheme="minorBidi"/>
        <w:sz w:val="22"/>
      </w:rPr>
    </w:lvl>
    <w:lvl w:ilvl="6">
      <w:start w:val="1"/>
      <w:numFmt w:val="decimal"/>
      <w:lvlText w:val="%1.%2.%3.%4.%5.%6.%7"/>
      <w:lvlJc w:val="left"/>
      <w:pPr>
        <w:ind w:left="1080" w:hanging="1080"/>
      </w:pPr>
      <w:rPr>
        <w:rFonts w:hint="default" w:cstheme="minorBidi"/>
        <w:sz w:val="22"/>
      </w:rPr>
    </w:lvl>
    <w:lvl w:ilvl="7">
      <w:start w:val="1"/>
      <w:numFmt w:val="decimal"/>
      <w:lvlText w:val="%1.%2.%3.%4.%5.%6.%7.%8"/>
      <w:lvlJc w:val="left"/>
      <w:pPr>
        <w:ind w:left="1440" w:hanging="1440"/>
      </w:pPr>
      <w:rPr>
        <w:rFonts w:hint="default" w:cstheme="minorBidi"/>
        <w:sz w:val="22"/>
      </w:rPr>
    </w:lvl>
    <w:lvl w:ilvl="8">
      <w:start w:val="1"/>
      <w:numFmt w:val="decimal"/>
      <w:lvlText w:val="%1.%2.%3.%4.%5.%6.%7.%8.%9"/>
      <w:lvlJc w:val="left"/>
      <w:pPr>
        <w:ind w:left="1440" w:hanging="1440"/>
      </w:pPr>
      <w:rPr>
        <w:rFonts w:hint="default" w:cstheme="minorBidi"/>
        <w:sz w:val="22"/>
      </w:rPr>
    </w:lvl>
  </w:abstractNum>
  <w:abstractNum w:abstractNumId="13" w15:restartNumberingAfterBreak="0">
    <w:nsid w:val="2F7253CB"/>
    <w:multiLevelType w:val="hybridMultilevel"/>
    <w:tmpl w:val="918AFA30"/>
    <w:lvl w:ilvl="0" w:tplc="A870515C">
      <w:start w:val="1"/>
      <w:numFmt w:val="decimal"/>
      <w:lvlText w:val="%1."/>
      <w:lvlJc w:val="left"/>
      <w:pPr>
        <w:ind w:left="720" w:hanging="360"/>
      </w:pPr>
    </w:lvl>
    <w:lvl w:ilvl="1" w:tplc="8DAC6E7E">
      <w:start w:val="1"/>
      <w:numFmt w:val="lowerLetter"/>
      <w:lvlText w:val="%2."/>
      <w:lvlJc w:val="left"/>
      <w:pPr>
        <w:ind w:left="1440" w:hanging="360"/>
      </w:pPr>
    </w:lvl>
    <w:lvl w:ilvl="2" w:tplc="5F28FB7A">
      <w:start w:val="1"/>
      <w:numFmt w:val="lowerRoman"/>
      <w:lvlText w:val="%3."/>
      <w:lvlJc w:val="right"/>
      <w:pPr>
        <w:ind w:left="2160" w:hanging="180"/>
      </w:pPr>
    </w:lvl>
    <w:lvl w:ilvl="3" w:tplc="3052462E">
      <w:start w:val="1"/>
      <w:numFmt w:val="decimal"/>
      <w:lvlText w:val="%4."/>
      <w:lvlJc w:val="left"/>
      <w:pPr>
        <w:ind w:left="2880" w:hanging="360"/>
      </w:pPr>
    </w:lvl>
    <w:lvl w:ilvl="4" w:tplc="E8604824">
      <w:start w:val="1"/>
      <w:numFmt w:val="lowerLetter"/>
      <w:lvlText w:val="%5."/>
      <w:lvlJc w:val="left"/>
      <w:pPr>
        <w:ind w:left="3600" w:hanging="360"/>
      </w:pPr>
    </w:lvl>
    <w:lvl w:ilvl="5" w:tplc="1326E59C">
      <w:start w:val="1"/>
      <w:numFmt w:val="lowerRoman"/>
      <w:lvlText w:val="%6."/>
      <w:lvlJc w:val="right"/>
      <w:pPr>
        <w:ind w:left="4320" w:hanging="180"/>
      </w:pPr>
    </w:lvl>
    <w:lvl w:ilvl="6" w:tplc="3FC2557E">
      <w:start w:val="1"/>
      <w:numFmt w:val="decimal"/>
      <w:lvlText w:val="%7."/>
      <w:lvlJc w:val="left"/>
      <w:pPr>
        <w:ind w:left="5040" w:hanging="360"/>
      </w:pPr>
    </w:lvl>
    <w:lvl w:ilvl="7" w:tplc="12828D82">
      <w:start w:val="1"/>
      <w:numFmt w:val="lowerLetter"/>
      <w:lvlText w:val="%8."/>
      <w:lvlJc w:val="left"/>
      <w:pPr>
        <w:ind w:left="5760" w:hanging="360"/>
      </w:pPr>
    </w:lvl>
    <w:lvl w:ilvl="8" w:tplc="559CD430">
      <w:start w:val="1"/>
      <w:numFmt w:val="lowerRoman"/>
      <w:lvlText w:val="%9."/>
      <w:lvlJc w:val="right"/>
      <w:pPr>
        <w:ind w:left="6480" w:hanging="180"/>
      </w:pPr>
    </w:lvl>
  </w:abstractNum>
  <w:abstractNum w:abstractNumId="14" w15:restartNumberingAfterBreak="0">
    <w:nsid w:val="326D34FB"/>
    <w:multiLevelType w:val="multilevel"/>
    <w:tmpl w:val="A19EC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A0641E9"/>
    <w:multiLevelType w:val="hybridMultilevel"/>
    <w:tmpl w:val="ABF2F856"/>
    <w:lvl w:ilvl="0" w:tplc="FFFFFFFF">
      <w:start w:val="1"/>
      <w:numFmt w:val="lowerLetter"/>
      <w:lvlText w:val="%1)"/>
      <w:lvlJc w:val="left"/>
      <w:pPr>
        <w:ind w:left="1287" w:hanging="360"/>
      </w:pPr>
    </w:lvl>
    <w:lvl w:ilvl="1" w:tplc="08090019" w:tentative="1">
      <w:start w:val="1"/>
      <w:numFmt w:val="lowerLetter"/>
      <w:lvlText w:val="%2."/>
      <w:lvlJc w:val="left"/>
      <w:pPr>
        <w:ind w:left="2007" w:hanging="360"/>
      </w:pPr>
    </w:lvl>
    <w:lvl w:ilvl="2" w:tplc="B1E06910">
      <w:start w:val="1"/>
      <w:numFmt w:val="lowerRoman"/>
      <w:lvlText w:val="%3."/>
      <w:lvlJc w:val="right"/>
      <w:pPr>
        <w:ind w:left="2727" w:hanging="180"/>
      </w:pPr>
      <w:rPr>
        <w:b/>
      </w:rPr>
    </w:lvl>
    <w:lvl w:ilvl="3" w:tplc="08090001">
      <w:start w:val="1"/>
      <w:numFmt w:val="bullet"/>
      <w:lvlText w:val=""/>
      <w:lvlJc w:val="left"/>
      <w:pPr>
        <w:ind w:left="3447" w:hanging="360"/>
      </w:pPr>
      <w:rPr>
        <w:rFonts w:hint="default" w:ascii="Symbol" w:hAnsi="Symbol"/>
      </w:r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3C960545"/>
    <w:multiLevelType w:val="hybridMultilevel"/>
    <w:tmpl w:val="FFFFFFFF"/>
    <w:lvl w:ilvl="0" w:tplc="B96254EE">
      <w:start w:val="1"/>
      <w:numFmt w:val="decimal"/>
      <w:lvlText w:val="%1."/>
      <w:lvlJc w:val="left"/>
      <w:pPr>
        <w:ind w:left="720" w:hanging="360"/>
      </w:pPr>
    </w:lvl>
    <w:lvl w:ilvl="1" w:tplc="B7EC5374">
      <w:start w:val="2"/>
      <w:numFmt w:val="decimal"/>
      <w:lvlText w:val="%2."/>
      <w:lvlJc w:val="left"/>
      <w:pPr>
        <w:ind w:left="1440" w:hanging="360"/>
      </w:pPr>
    </w:lvl>
    <w:lvl w:ilvl="2" w:tplc="24D441CE">
      <w:start w:val="1"/>
      <w:numFmt w:val="lowerRoman"/>
      <w:lvlText w:val="%3."/>
      <w:lvlJc w:val="right"/>
      <w:pPr>
        <w:ind w:left="2160" w:hanging="180"/>
      </w:pPr>
    </w:lvl>
    <w:lvl w:ilvl="3" w:tplc="E9F87F88">
      <w:start w:val="1"/>
      <w:numFmt w:val="decimal"/>
      <w:lvlText w:val="%4."/>
      <w:lvlJc w:val="left"/>
      <w:pPr>
        <w:ind w:left="2880" w:hanging="360"/>
      </w:pPr>
    </w:lvl>
    <w:lvl w:ilvl="4" w:tplc="12884994">
      <w:start w:val="1"/>
      <w:numFmt w:val="lowerLetter"/>
      <w:lvlText w:val="%5."/>
      <w:lvlJc w:val="left"/>
      <w:pPr>
        <w:ind w:left="3600" w:hanging="360"/>
      </w:pPr>
    </w:lvl>
    <w:lvl w:ilvl="5" w:tplc="1C7039F6">
      <w:start w:val="1"/>
      <w:numFmt w:val="lowerRoman"/>
      <w:lvlText w:val="%6."/>
      <w:lvlJc w:val="right"/>
      <w:pPr>
        <w:ind w:left="4320" w:hanging="180"/>
      </w:pPr>
    </w:lvl>
    <w:lvl w:ilvl="6" w:tplc="ED0437C8">
      <w:start w:val="1"/>
      <w:numFmt w:val="decimal"/>
      <w:lvlText w:val="%7."/>
      <w:lvlJc w:val="left"/>
      <w:pPr>
        <w:ind w:left="5040" w:hanging="360"/>
      </w:pPr>
    </w:lvl>
    <w:lvl w:ilvl="7" w:tplc="6CD80338">
      <w:start w:val="1"/>
      <w:numFmt w:val="lowerLetter"/>
      <w:lvlText w:val="%8."/>
      <w:lvlJc w:val="left"/>
      <w:pPr>
        <w:ind w:left="5760" w:hanging="360"/>
      </w:pPr>
    </w:lvl>
    <w:lvl w:ilvl="8" w:tplc="CC6CCE4C">
      <w:start w:val="1"/>
      <w:numFmt w:val="lowerRoman"/>
      <w:lvlText w:val="%9."/>
      <w:lvlJc w:val="right"/>
      <w:pPr>
        <w:ind w:left="6480" w:hanging="180"/>
      </w:pPr>
    </w:lvl>
  </w:abstractNum>
  <w:abstractNum w:abstractNumId="17" w15:restartNumberingAfterBreak="0">
    <w:nsid w:val="3FAB32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ED60C9"/>
    <w:multiLevelType w:val="hybridMultilevel"/>
    <w:tmpl w:val="A0601766"/>
    <w:lvl w:ilvl="0" w:tplc="0BB6AAAE">
      <w:start w:val="1"/>
      <w:numFmt w:val="bullet"/>
      <w:lvlText w:val=""/>
      <w:lvlJc w:val="left"/>
      <w:pPr>
        <w:ind w:left="720" w:hanging="360"/>
      </w:pPr>
      <w:rPr>
        <w:rFonts w:hint="default" w:ascii="Symbol" w:hAnsi="Symbol"/>
      </w:rPr>
    </w:lvl>
    <w:lvl w:ilvl="1" w:tplc="3FA02784">
      <w:start w:val="1"/>
      <w:numFmt w:val="bullet"/>
      <w:lvlText w:val=""/>
      <w:lvlJc w:val="left"/>
      <w:pPr>
        <w:ind w:left="1440" w:hanging="360"/>
      </w:pPr>
      <w:rPr>
        <w:rFonts w:hint="default" w:ascii="Symbol" w:hAnsi="Symbol"/>
      </w:rPr>
    </w:lvl>
    <w:lvl w:ilvl="2" w:tplc="63E001F8">
      <w:start w:val="1"/>
      <w:numFmt w:val="bullet"/>
      <w:lvlText w:val=""/>
      <w:lvlJc w:val="left"/>
      <w:pPr>
        <w:ind w:left="2160" w:hanging="360"/>
      </w:pPr>
      <w:rPr>
        <w:rFonts w:hint="default" w:ascii="Wingdings" w:hAnsi="Wingdings"/>
      </w:rPr>
    </w:lvl>
    <w:lvl w:ilvl="3" w:tplc="F2F412F0">
      <w:start w:val="1"/>
      <w:numFmt w:val="bullet"/>
      <w:lvlText w:val=""/>
      <w:lvlJc w:val="left"/>
      <w:pPr>
        <w:ind w:left="2880" w:hanging="360"/>
      </w:pPr>
      <w:rPr>
        <w:rFonts w:hint="default" w:ascii="Symbol" w:hAnsi="Symbol"/>
      </w:rPr>
    </w:lvl>
    <w:lvl w:ilvl="4" w:tplc="C704A248">
      <w:start w:val="1"/>
      <w:numFmt w:val="bullet"/>
      <w:lvlText w:val="o"/>
      <w:lvlJc w:val="left"/>
      <w:pPr>
        <w:ind w:left="3600" w:hanging="360"/>
      </w:pPr>
      <w:rPr>
        <w:rFonts w:hint="default" w:ascii="Courier New" w:hAnsi="Courier New"/>
      </w:rPr>
    </w:lvl>
    <w:lvl w:ilvl="5" w:tplc="1DD8572A">
      <w:start w:val="1"/>
      <w:numFmt w:val="bullet"/>
      <w:lvlText w:val=""/>
      <w:lvlJc w:val="left"/>
      <w:pPr>
        <w:ind w:left="4320" w:hanging="360"/>
      </w:pPr>
      <w:rPr>
        <w:rFonts w:hint="default" w:ascii="Wingdings" w:hAnsi="Wingdings"/>
      </w:rPr>
    </w:lvl>
    <w:lvl w:ilvl="6" w:tplc="7ADA5F62">
      <w:start w:val="1"/>
      <w:numFmt w:val="bullet"/>
      <w:lvlText w:val=""/>
      <w:lvlJc w:val="left"/>
      <w:pPr>
        <w:ind w:left="5040" w:hanging="360"/>
      </w:pPr>
      <w:rPr>
        <w:rFonts w:hint="default" w:ascii="Symbol" w:hAnsi="Symbol"/>
      </w:rPr>
    </w:lvl>
    <w:lvl w:ilvl="7" w:tplc="B22CC822">
      <w:start w:val="1"/>
      <w:numFmt w:val="bullet"/>
      <w:lvlText w:val="o"/>
      <w:lvlJc w:val="left"/>
      <w:pPr>
        <w:ind w:left="5760" w:hanging="360"/>
      </w:pPr>
      <w:rPr>
        <w:rFonts w:hint="default" w:ascii="Courier New" w:hAnsi="Courier New"/>
      </w:rPr>
    </w:lvl>
    <w:lvl w:ilvl="8" w:tplc="6D86315C">
      <w:start w:val="1"/>
      <w:numFmt w:val="bullet"/>
      <w:lvlText w:val=""/>
      <w:lvlJc w:val="left"/>
      <w:pPr>
        <w:ind w:left="6480" w:hanging="360"/>
      </w:pPr>
      <w:rPr>
        <w:rFonts w:hint="default" w:ascii="Wingdings" w:hAnsi="Wingdings"/>
      </w:rPr>
    </w:lvl>
  </w:abstractNum>
  <w:abstractNum w:abstractNumId="19" w15:restartNumberingAfterBreak="0">
    <w:nsid w:val="482A32C1"/>
    <w:multiLevelType w:val="multilevel"/>
    <w:tmpl w:val="8BFCE33C"/>
    <w:lvl w:ilvl="0">
      <w:start w:val="5"/>
      <w:numFmt w:val="decimal"/>
      <w:lvlText w:val="%1"/>
      <w:lvlJc w:val="left"/>
      <w:pPr>
        <w:ind w:left="360" w:hanging="360"/>
      </w:pPr>
      <w:rPr>
        <w:rFonts w:hint="default" w:cstheme="minorBidi"/>
      </w:rPr>
    </w:lvl>
    <w:lvl w:ilvl="1">
      <w:start w:val="7"/>
      <w:numFmt w:val="decimal"/>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20" w15:restartNumberingAfterBreak="0">
    <w:nsid w:val="4A555EFC"/>
    <w:multiLevelType w:val="hybridMultilevel"/>
    <w:tmpl w:val="61BCC244"/>
    <w:lvl w:ilvl="0" w:tplc="08090001">
      <w:start w:val="1"/>
      <w:numFmt w:val="bullet"/>
      <w:lvlText w:val=""/>
      <w:lvlJc w:val="left"/>
      <w:pPr>
        <w:ind w:left="2007" w:hanging="360"/>
      </w:pPr>
      <w:rPr>
        <w:rFonts w:hint="default" w:ascii="Symbol" w:hAnsi="Symbol"/>
      </w:rPr>
    </w:lvl>
    <w:lvl w:ilvl="1" w:tplc="08090003" w:tentative="1">
      <w:start w:val="1"/>
      <w:numFmt w:val="bullet"/>
      <w:lvlText w:val="o"/>
      <w:lvlJc w:val="left"/>
      <w:pPr>
        <w:ind w:left="2727" w:hanging="360"/>
      </w:pPr>
      <w:rPr>
        <w:rFonts w:hint="default" w:ascii="Courier New" w:hAnsi="Courier New" w:cs="Courier New"/>
      </w:rPr>
    </w:lvl>
    <w:lvl w:ilvl="2" w:tplc="08090005" w:tentative="1">
      <w:start w:val="1"/>
      <w:numFmt w:val="bullet"/>
      <w:lvlText w:val=""/>
      <w:lvlJc w:val="left"/>
      <w:pPr>
        <w:ind w:left="3447" w:hanging="360"/>
      </w:pPr>
      <w:rPr>
        <w:rFonts w:hint="default" w:ascii="Wingdings" w:hAnsi="Wingdings"/>
      </w:rPr>
    </w:lvl>
    <w:lvl w:ilvl="3" w:tplc="08090001" w:tentative="1">
      <w:start w:val="1"/>
      <w:numFmt w:val="bullet"/>
      <w:lvlText w:val=""/>
      <w:lvlJc w:val="left"/>
      <w:pPr>
        <w:ind w:left="4167" w:hanging="360"/>
      </w:pPr>
      <w:rPr>
        <w:rFonts w:hint="default" w:ascii="Symbol" w:hAnsi="Symbol"/>
      </w:rPr>
    </w:lvl>
    <w:lvl w:ilvl="4" w:tplc="08090003" w:tentative="1">
      <w:start w:val="1"/>
      <w:numFmt w:val="bullet"/>
      <w:lvlText w:val="o"/>
      <w:lvlJc w:val="left"/>
      <w:pPr>
        <w:ind w:left="4887" w:hanging="360"/>
      </w:pPr>
      <w:rPr>
        <w:rFonts w:hint="default" w:ascii="Courier New" w:hAnsi="Courier New" w:cs="Courier New"/>
      </w:rPr>
    </w:lvl>
    <w:lvl w:ilvl="5" w:tplc="08090005" w:tentative="1">
      <w:start w:val="1"/>
      <w:numFmt w:val="bullet"/>
      <w:lvlText w:val=""/>
      <w:lvlJc w:val="left"/>
      <w:pPr>
        <w:ind w:left="5607" w:hanging="360"/>
      </w:pPr>
      <w:rPr>
        <w:rFonts w:hint="default" w:ascii="Wingdings" w:hAnsi="Wingdings"/>
      </w:rPr>
    </w:lvl>
    <w:lvl w:ilvl="6" w:tplc="08090001" w:tentative="1">
      <w:start w:val="1"/>
      <w:numFmt w:val="bullet"/>
      <w:lvlText w:val=""/>
      <w:lvlJc w:val="left"/>
      <w:pPr>
        <w:ind w:left="6327" w:hanging="360"/>
      </w:pPr>
      <w:rPr>
        <w:rFonts w:hint="default" w:ascii="Symbol" w:hAnsi="Symbol"/>
      </w:rPr>
    </w:lvl>
    <w:lvl w:ilvl="7" w:tplc="08090003" w:tentative="1">
      <w:start w:val="1"/>
      <w:numFmt w:val="bullet"/>
      <w:lvlText w:val="o"/>
      <w:lvlJc w:val="left"/>
      <w:pPr>
        <w:ind w:left="7047" w:hanging="360"/>
      </w:pPr>
      <w:rPr>
        <w:rFonts w:hint="default" w:ascii="Courier New" w:hAnsi="Courier New" w:cs="Courier New"/>
      </w:rPr>
    </w:lvl>
    <w:lvl w:ilvl="8" w:tplc="08090005" w:tentative="1">
      <w:start w:val="1"/>
      <w:numFmt w:val="bullet"/>
      <w:lvlText w:val=""/>
      <w:lvlJc w:val="left"/>
      <w:pPr>
        <w:ind w:left="7767" w:hanging="360"/>
      </w:pPr>
      <w:rPr>
        <w:rFonts w:hint="default" w:ascii="Wingdings" w:hAnsi="Wingdings"/>
      </w:rPr>
    </w:lvl>
  </w:abstractNum>
  <w:abstractNum w:abstractNumId="21" w15:restartNumberingAfterBreak="0">
    <w:nsid w:val="4BF250AB"/>
    <w:multiLevelType w:val="multilevel"/>
    <w:tmpl w:val="F434318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E794257"/>
    <w:multiLevelType w:val="hybridMultilevel"/>
    <w:tmpl w:val="7870F86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3" w15:restartNumberingAfterBreak="0">
    <w:nsid w:val="5476D946"/>
    <w:multiLevelType w:val="hybridMultilevel"/>
    <w:tmpl w:val="A5A067D8"/>
    <w:lvl w:ilvl="0" w:tplc="55C25B9E">
      <w:start w:val="1"/>
      <w:numFmt w:val="bullet"/>
      <w:lvlText w:val=""/>
      <w:lvlJc w:val="left"/>
      <w:pPr>
        <w:ind w:left="1080" w:hanging="360"/>
      </w:pPr>
      <w:rPr>
        <w:rFonts w:hint="default" w:ascii="Symbol" w:hAnsi="Symbol"/>
      </w:rPr>
    </w:lvl>
    <w:lvl w:ilvl="1" w:tplc="4D2AA656">
      <w:start w:val="1"/>
      <w:numFmt w:val="bullet"/>
      <w:lvlText w:val="o"/>
      <w:lvlJc w:val="left"/>
      <w:pPr>
        <w:ind w:left="1800" w:hanging="360"/>
      </w:pPr>
      <w:rPr>
        <w:rFonts w:hint="default" w:ascii="Courier New" w:hAnsi="Courier New"/>
      </w:rPr>
    </w:lvl>
    <w:lvl w:ilvl="2" w:tplc="B9A68F32">
      <w:start w:val="1"/>
      <w:numFmt w:val="bullet"/>
      <w:lvlText w:val=""/>
      <w:lvlJc w:val="left"/>
      <w:pPr>
        <w:ind w:left="2520" w:hanging="360"/>
      </w:pPr>
      <w:rPr>
        <w:rFonts w:hint="default" w:ascii="Wingdings" w:hAnsi="Wingdings"/>
      </w:rPr>
    </w:lvl>
    <w:lvl w:ilvl="3" w:tplc="FBD016E0">
      <w:start w:val="1"/>
      <w:numFmt w:val="bullet"/>
      <w:lvlText w:val=""/>
      <w:lvlJc w:val="left"/>
      <w:pPr>
        <w:ind w:left="3240" w:hanging="360"/>
      </w:pPr>
      <w:rPr>
        <w:rFonts w:hint="default" w:ascii="Symbol" w:hAnsi="Symbol"/>
      </w:rPr>
    </w:lvl>
    <w:lvl w:ilvl="4" w:tplc="11FE87F4">
      <w:start w:val="1"/>
      <w:numFmt w:val="bullet"/>
      <w:lvlText w:val="o"/>
      <w:lvlJc w:val="left"/>
      <w:pPr>
        <w:ind w:left="3960" w:hanging="360"/>
      </w:pPr>
      <w:rPr>
        <w:rFonts w:hint="default" w:ascii="Courier New" w:hAnsi="Courier New"/>
      </w:rPr>
    </w:lvl>
    <w:lvl w:ilvl="5" w:tplc="44F2844A">
      <w:start w:val="1"/>
      <w:numFmt w:val="bullet"/>
      <w:lvlText w:val=""/>
      <w:lvlJc w:val="left"/>
      <w:pPr>
        <w:ind w:left="4680" w:hanging="360"/>
      </w:pPr>
      <w:rPr>
        <w:rFonts w:hint="default" w:ascii="Wingdings" w:hAnsi="Wingdings"/>
      </w:rPr>
    </w:lvl>
    <w:lvl w:ilvl="6" w:tplc="727A0B92">
      <w:start w:val="1"/>
      <w:numFmt w:val="bullet"/>
      <w:lvlText w:val=""/>
      <w:lvlJc w:val="left"/>
      <w:pPr>
        <w:ind w:left="5400" w:hanging="360"/>
      </w:pPr>
      <w:rPr>
        <w:rFonts w:hint="default" w:ascii="Symbol" w:hAnsi="Symbol"/>
      </w:rPr>
    </w:lvl>
    <w:lvl w:ilvl="7" w:tplc="5A8E6512">
      <w:start w:val="1"/>
      <w:numFmt w:val="bullet"/>
      <w:lvlText w:val="o"/>
      <w:lvlJc w:val="left"/>
      <w:pPr>
        <w:ind w:left="6120" w:hanging="360"/>
      </w:pPr>
      <w:rPr>
        <w:rFonts w:hint="default" w:ascii="Courier New" w:hAnsi="Courier New"/>
      </w:rPr>
    </w:lvl>
    <w:lvl w:ilvl="8" w:tplc="DC74D1A2">
      <w:start w:val="1"/>
      <w:numFmt w:val="bullet"/>
      <w:lvlText w:val=""/>
      <w:lvlJc w:val="left"/>
      <w:pPr>
        <w:ind w:left="6840" w:hanging="360"/>
      </w:pPr>
      <w:rPr>
        <w:rFonts w:hint="default" w:ascii="Wingdings" w:hAnsi="Wingdings"/>
      </w:rPr>
    </w:lvl>
  </w:abstractNum>
  <w:abstractNum w:abstractNumId="24" w15:restartNumberingAfterBreak="0">
    <w:nsid w:val="55CD6B81"/>
    <w:multiLevelType w:val="hybridMultilevel"/>
    <w:tmpl w:val="F2B46560"/>
    <w:lvl w:ilvl="0" w:tplc="AF1A0E1E">
      <w:start w:val="2"/>
      <w:numFmt w:val="decimal"/>
      <w:lvlText w:val="%1."/>
      <w:lvlJc w:val="left"/>
      <w:pPr>
        <w:ind w:left="720" w:hanging="360"/>
      </w:pPr>
    </w:lvl>
    <w:lvl w:ilvl="1" w:tplc="D8C4997E">
      <w:start w:val="1"/>
      <w:numFmt w:val="lowerLetter"/>
      <w:lvlText w:val="%2."/>
      <w:lvlJc w:val="left"/>
      <w:pPr>
        <w:ind w:left="1440" w:hanging="360"/>
      </w:pPr>
    </w:lvl>
    <w:lvl w:ilvl="2" w:tplc="FA02A0FC">
      <w:start w:val="1"/>
      <w:numFmt w:val="lowerRoman"/>
      <w:lvlText w:val="%3."/>
      <w:lvlJc w:val="right"/>
      <w:pPr>
        <w:ind w:left="2160" w:hanging="180"/>
      </w:pPr>
    </w:lvl>
    <w:lvl w:ilvl="3" w:tplc="4B5A2134">
      <w:start w:val="1"/>
      <w:numFmt w:val="decimal"/>
      <w:lvlText w:val="%4."/>
      <w:lvlJc w:val="left"/>
      <w:pPr>
        <w:ind w:left="2880" w:hanging="360"/>
      </w:pPr>
    </w:lvl>
    <w:lvl w:ilvl="4" w:tplc="389E67F4">
      <w:start w:val="1"/>
      <w:numFmt w:val="lowerLetter"/>
      <w:lvlText w:val="%5."/>
      <w:lvlJc w:val="left"/>
      <w:pPr>
        <w:ind w:left="3600" w:hanging="360"/>
      </w:pPr>
    </w:lvl>
    <w:lvl w:ilvl="5" w:tplc="57A275B4">
      <w:start w:val="1"/>
      <w:numFmt w:val="lowerRoman"/>
      <w:lvlText w:val="%6."/>
      <w:lvlJc w:val="right"/>
      <w:pPr>
        <w:ind w:left="4320" w:hanging="180"/>
      </w:pPr>
    </w:lvl>
    <w:lvl w:ilvl="6" w:tplc="F7922DD2">
      <w:start w:val="1"/>
      <w:numFmt w:val="decimal"/>
      <w:lvlText w:val="%7."/>
      <w:lvlJc w:val="left"/>
      <w:pPr>
        <w:ind w:left="5040" w:hanging="360"/>
      </w:pPr>
    </w:lvl>
    <w:lvl w:ilvl="7" w:tplc="3CB68078">
      <w:start w:val="1"/>
      <w:numFmt w:val="lowerLetter"/>
      <w:lvlText w:val="%8."/>
      <w:lvlJc w:val="left"/>
      <w:pPr>
        <w:ind w:left="5760" w:hanging="360"/>
      </w:pPr>
    </w:lvl>
    <w:lvl w:ilvl="8" w:tplc="1F5A2432">
      <w:start w:val="1"/>
      <w:numFmt w:val="lowerRoman"/>
      <w:lvlText w:val="%9."/>
      <w:lvlJc w:val="right"/>
      <w:pPr>
        <w:ind w:left="6480" w:hanging="180"/>
      </w:pPr>
    </w:lvl>
  </w:abstractNum>
  <w:abstractNum w:abstractNumId="25" w15:restartNumberingAfterBreak="0">
    <w:nsid w:val="55D927AD"/>
    <w:multiLevelType w:val="multilevel"/>
    <w:tmpl w:val="B142B812"/>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CD94C3E"/>
    <w:multiLevelType w:val="multilevel"/>
    <w:tmpl w:val="3DCABB1A"/>
    <w:lvl w:ilvl="0">
      <w:start w:val="1"/>
      <w:numFmt w:val="decimal"/>
      <w:lvlText w:val="%1"/>
      <w:lvlJc w:val="left"/>
      <w:pPr>
        <w:ind w:left="360" w:hanging="360"/>
      </w:pPr>
      <w:rPr>
        <w:rFonts w:hint="default"/>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968" w:hanging="1440"/>
      </w:pPr>
      <w:rPr>
        <w:rFonts w:hint="default"/>
      </w:rPr>
    </w:lvl>
  </w:abstractNum>
  <w:abstractNum w:abstractNumId="27" w15:restartNumberingAfterBreak="0">
    <w:nsid w:val="5E8C6CA2"/>
    <w:multiLevelType w:val="hybridMultilevel"/>
    <w:tmpl w:val="3EC2F81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B440F"/>
    <w:multiLevelType w:val="hybridMultilevel"/>
    <w:tmpl w:val="698A3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D762AB"/>
    <w:multiLevelType w:val="multilevel"/>
    <w:tmpl w:val="1936AEB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30E16E"/>
    <w:multiLevelType w:val="hybridMultilevel"/>
    <w:tmpl w:val="E0B0718E"/>
    <w:lvl w:ilvl="0" w:tplc="EB8A9F2C">
      <w:start w:val="1"/>
      <w:numFmt w:val="bullet"/>
      <w:lvlText w:val=""/>
      <w:lvlJc w:val="left"/>
      <w:pPr>
        <w:ind w:left="720" w:hanging="360"/>
      </w:pPr>
      <w:rPr>
        <w:rFonts w:hint="default" w:ascii="Symbol" w:hAnsi="Symbol"/>
      </w:rPr>
    </w:lvl>
    <w:lvl w:ilvl="1" w:tplc="C17892B4">
      <w:start w:val="1"/>
      <w:numFmt w:val="bullet"/>
      <w:lvlText w:val=""/>
      <w:lvlJc w:val="left"/>
      <w:pPr>
        <w:ind w:left="1440" w:hanging="360"/>
      </w:pPr>
      <w:rPr>
        <w:rFonts w:hint="default" w:ascii="Symbol" w:hAnsi="Symbol"/>
      </w:rPr>
    </w:lvl>
    <w:lvl w:ilvl="2" w:tplc="85BE3862">
      <w:start w:val="1"/>
      <w:numFmt w:val="bullet"/>
      <w:lvlText w:val=""/>
      <w:lvlJc w:val="left"/>
      <w:pPr>
        <w:ind w:left="2160" w:hanging="360"/>
      </w:pPr>
      <w:rPr>
        <w:rFonts w:hint="default" w:ascii="Wingdings" w:hAnsi="Wingdings"/>
      </w:rPr>
    </w:lvl>
    <w:lvl w:ilvl="3" w:tplc="5B16B26E">
      <w:start w:val="1"/>
      <w:numFmt w:val="bullet"/>
      <w:lvlText w:val=""/>
      <w:lvlJc w:val="left"/>
      <w:pPr>
        <w:ind w:left="2880" w:hanging="360"/>
      </w:pPr>
      <w:rPr>
        <w:rFonts w:hint="default" w:ascii="Symbol" w:hAnsi="Symbol"/>
      </w:rPr>
    </w:lvl>
    <w:lvl w:ilvl="4" w:tplc="A0AED294">
      <w:start w:val="1"/>
      <w:numFmt w:val="bullet"/>
      <w:lvlText w:val="o"/>
      <w:lvlJc w:val="left"/>
      <w:pPr>
        <w:ind w:left="3600" w:hanging="360"/>
      </w:pPr>
      <w:rPr>
        <w:rFonts w:hint="default" w:ascii="Courier New" w:hAnsi="Courier New"/>
      </w:rPr>
    </w:lvl>
    <w:lvl w:ilvl="5" w:tplc="0090F5E2">
      <w:start w:val="1"/>
      <w:numFmt w:val="bullet"/>
      <w:lvlText w:val=""/>
      <w:lvlJc w:val="left"/>
      <w:pPr>
        <w:ind w:left="4320" w:hanging="360"/>
      </w:pPr>
      <w:rPr>
        <w:rFonts w:hint="default" w:ascii="Wingdings" w:hAnsi="Wingdings"/>
      </w:rPr>
    </w:lvl>
    <w:lvl w:ilvl="6" w:tplc="5FF6EC3E">
      <w:start w:val="1"/>
      <w:numFmt w:val="bullet"/>
      <w:lvlText w:val=""/>
      <w:lvlJc w:val="left"/>
      <w:pPr>
        <w:ind w:left="5040" w:hanging="360"/>
      </w:pPr>
      <w:rPr>
        <w:rFonts w:hint="default" w:ascii="Symbol" w:hAnsi="Symbol"/>
      </w:rPr>
    </w:lvl>
    <w:lvl w:ilvl="7" w:tplc="AB24EDE4">
      <w:start w:val="1"/>
      <w:numFmt w:val="bullet"/>
      <w:lvlText w:val="o"/>
      <w:lvlJc w:val="left"/>
      <w:pPr>
        <w:ind w:left="5760" w:hanging="360"/>
      </w:pPr>
      <w:rPr>
        <w:rFonts w:hint="default" w:ascii="Courier New" w:hAnsi="Courier New"/>
      </w:rPr>
    </w:lvl>
    <w:lvl w:ilvl="8" w:tplc="E4ECF536">
      <w:start w:val="1"/>
      <w:numFmt w:val="bullet"/>
      <w:lvlText w:val=""/>
      <w:lvlJc w:val="left"/>
      <w:pPr>
        <w:ind w:left="6480" w:hanging="360"/>
      </w:pPr>
      <w:rPr>
        <w:rFonts w:hint="default" w:ascii="Wingdings" w:hAnsi="Wingdings"/>
      </w:rPr>
    </w:lvl>
  </w:abstractNum>
  <w:abstractNum w:abstractNumId="31" w15:restartNumberingAfterBreak="0">
    <w:nsid w:val="68682B81"/>
    <w:multiLevelType w:val="multilevel"/>
    <w:tmpl w:val="4EB027AE"/>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8977CD"/>
    <w:multiLevelType w:val="hybridMultilevel"/>
    <w:tmpl w:val="D9D4343A"/>
    <w:lvl w:ilvl="0" w:tplc="1B7E0F5A">
      <w:start w:val="1"/>
      <w:numFmt w:val="bullet"/>
      <w:lvlText w:val=""/>
      <w:lvlJc w:val="left"/>
      <w:pPr>
        <w:ind w:left="1080" w:hanging="360"/>
      </w:pPr>
      <w:rPr>
        <w:rFonts w:hint="default" w:ascii="Symbol" w:hAnsi="Symbol"/>
      </w:rPr>
    </w:lvl>
    <w:lvl w:ilvl="1" w:tplc="388CD0A2">
      <w:start w:val="1"/>
      <w:numFmt w:val="bullet"/>
      <w:lvlText w:val="o"/>
      <w:lvlJc w:val="left"/>
      <w:pPr>
        <w:ind w:left="1800" w:hanging="360"/>
      </w:pPr>
      <w:rPr>
        <w:rFonts w:hint="default" w:ascii="Courier New" w:hAnsi="Courier New"/>
      </w:rPr>
    </w:lvl>
    <w:lvl w:ilvl="2" w:tplc="4F10861E">
      <w:start w:val="1"/>
      <w:numFmt w:val="bullet"/>
      <w:lvlText w:val=""/>
      <w:lvlJc w:val="left"/>
      <w:pPr>
        <w:ind w:left="2520" w:hanging="360"/>
      </w:pPr>
      <w:rPr>
        <w:rFonts w:hint="default" w:ascii="Wingdings" w:hAnsi="Wingdings"/>
      </w:rPr>
    </w:lvl>
    <w:lvl w:ilvl="3" w:tplc="AF9A5A38">
      <w:start w:val="1"/>
      <w:numFmt w:val="bullet"/>
      <w:lvlText w:val=""/>
      <w:lvlJc w:val="left"/>
      <w:pPr>
        <w:ind w:left="3240" w:hanging="360"/>
      </w:pPr>
      <w:rPr>
        <w:rFonts w:hint="default" w:ascii="Symbol" w:hAnsi="Symbol"/>
      </w:rPr>
    </w:lvl>
    <w:lvl w:ilvl="4" w:tplc="A5A8A74A">
      <w:start w:val="1"/>
      <w:numFmt w:val="bullet"/>
      <w:lvlText w:val="o"/>
      <w:lvlJc w:val="left"/>
      <w:pPr>
        <w:ind w:left="3960" w:hanging="360"/>
      </w:pPr>
      <w:rPr>
        <w:rFonts w:hint="default" w:ascii="Courier New" w:hAnsi="Courier New"/>
      </w:rPr>
    </w:lvl>
    <w:lvl w:ilvl="5" w:tplc="4C801AE0">
      <w:start w:val="1"/>
      <w:numFmt w:val="bullet"/>
      <w:lvlText w:val=""/>
      <w:lvlJc w:val="left"/>
      <w:pPr>
        <w:ind w:left="4680" w:hanging="360"/>
      </w:pPr>
      <w:rPr>
        <w:rFonts w:hint="default" w:ascii="Wingdings" w:hAnsi="Wingdings"/>
      </w:rPr>
    </w:lvl>
    <w:lvl w:ilvl="6" w:tplc="5C56DFF8">
      <w:start w:val="1"/>
      <w:numFmt w:val="bullet"/>
      <w:lvlText w:val=""/>
      <w:lvlJc w:val="left"/>
      <w:pPr>
        <w:ind w:left="5400" w:hanging="360"/>
      </w:pPr>
      <w:rPr>
        <w:rFonts w:hint="default" w:ascii="Symbol" w:hAnsi="Symbol"/>
      </w:rPr>
    </w:lvl>
    <w:lvl w:ilvl="7" w:tplc="BDF2A1A4">
      <w:start w:val="1"/>
      <w:numFmt w:val="bullet"/>
      <w:lvlText w:val="o"/>
      <w:lvlJc w:val="left"/>
      <w:pPr>
        <w:ind w:left="6120" w:hanging="360"/>
      </w:pPr>
      <w:rPr>
        <w:rFonts w:hint="default" w:ascii="Courier New" w:hAnsi="Courier New"/>
      </w:rPr>
    </w:lvl>
    <w:lvl w:ilvl="8" w:tplc="AE78E220">
      <w:start w:val="1"/>
      <w:numFmt w:val="bullet"/>
      <w:lvlText w:val=""/>
      <w:lvlJc w:val="left"/>
      <w:pPr>
        <w:ind w:left="6840" w:hanging="360"/>
      </w:pPr>
      <w:rPr>
        <w:rFonts w:hint="default" w:ascii="Wingdings" w:hAnsi="Wingdings"/>
      </w:rPr>
    </w:lvl>
  </w:abstractNum>
  <w:abstractNum w:abstractNumId="33" w15:restartNumberingAfterBreak="0">
    <w:nsid w:val="69B68B0E"/>
    <w:multiLevelType w:val="hybridMultilevel"/>
    <w:tmpl w:val="6366BBA2"/>
    <w:lvl w:ilvl="0" w:tplc="B7885680">
      <w:start w:val="1"/>
      <w:numFmt w:val="bullet"/>
      <w:lvlText w:val=""/>
      <w:lvlJc w:val="left"/>
      <w:pPr>
        <w:ind w:left="1080" w:hanging="360"/>
      </w:pPr>
      <w:rPr>
        <w:rFonts w:hint="default" w:ascii="Symbol" w:hAnsi="Symbol"/>
      </w:rPr>
    </w:lvl>
    <w:lvl w:ilvl="1" w:tplc="D6BC7500">
      <w:start w:val="1"/>
      <w:numFmt w:val="bullet"/>
      <w:lvlText w:val="o"/>
      <w:lvlJc w:val="left"/>
      <w:pPr>
        <w:ind w:left="1800" w:hanging="360"/>
      </w:pPr>
      <w:rPr>
        <w:rFonts w:hint="default" w:ascii="Courier New" w:hAnsi="Courier New"/>
      </w:rPr>
    </w:lvl>
    <w:lvl w:ilvl="2" w:tplc="F202CB8A">
      <w:start w:val="1"/>
      <w:numFmt w:val="bullet"/>
      <w:lvlText w:val=""/>
      <w:lvlJc w:val="left"/>
      <w:pPr>
        <w:ind w:left="2520" w:hanging="360"/>
      </w:pPr>
      <w:rPr>
        <w:rFonts w:hint="default" w:ascii="Wingdings" w:hAnsi="Wingdings"/>
      </w:rPr>
    </w:lvl>
    <w:lvl w:ilvl="3" w:tplc="27C4D4A6">
      <w:start w:val="1"/>
      <w:numFmt w:val="bullet"/>
      <w:lvlText w:val=""/>
      <w:lvlJc w:val="left"/>
      <w:pPr>
        <w:ind w:left="3240" w:hanging="360"/>
      </w:pPr>
      <w:rPr>
        <w:rFonts w:hint="default" w:ascii="Symbol" w:hAnsi="Symbol"/>
      </w:rPr>
    </w:lvl>
    <w:lvl w:ilvl="4" w:tplc="838C31E4">
      <w:start w:val="1"/>
      <w:numFmt w:val="bullet"/>
      <w:lvlText w:val="o"/>
      <w:lvlJc w:val="left"/>
      <w:pPr>
        <w:ind w:left="3960" w:hanging="360"/>
      </w:pPr>
      <w:rPr>
        <w:rFonts w:hint="default" w:ascii="Courier New" w:hAnsi="Courier New"/>
      </w:rPr>
    </w:lvl>
    <w:lvl w:ilvl="5" w:tplc="56F6B4C2">
      <w:start w:val="1"/>
      <w:numFmt w:val="bullet"/>
      <w:lvlText w:val=""/>
      <w:lvlJc w:val="left"/>
      <w:pPr>
        <w:ind w:left="4680" w:hanging="360"/>
      </w:pPr>
      <w:rPr>
        <w:rFonts w:hint="default" w:ascii="Wingdings" w:hAnsi="Wingdings"/>
      </w:rPr>
    </w:lvl>
    <w:lvl w:ilvl="6" w:tplc="F5986B50">
      <w:start w:val="1"/>
      <w:numFmt w:val="bullet"/>
      <w:lvlText w:val=""/>
      <w:lvlJc w:val="left"/>
      <w:pPr>
        <w:ind w:left="5400" w:hanging="360"/>
      </w:pPr>
      <w:rPr>
        <w:rFonts w:hint="default" w:ascii="Symbol" w:hAnsi="Symbol"/>
      </w:rPr>
    </w:lvl>
    <w:lvl w:ilvl="7" w:tplc="72BAC8EC">
      <w:start w:val="1"/>
      <w:numFmt w:val="bullet"/>
      <w:lvlText w:val="o"/>
      <w:lvlJc w:val="left"/>
      <w:pPr>
        <w:ind w:left="6120" w:hanging="360"/>
      </w:pPr>
      <w:rPr>
        <w:rFonts w:hint="default" w:ascii="Courier New" w:hAnsi="Courier New"/>
      </w:rPr>
    </w:lvl>
    <w:lvl w:ilvl="8" w:tplc="BB66DC52">
      <w:start w:val="1"/>
      <w:numFmt w:val="bullet"/>
      <w:lvlText w:val=""/>
      <w:lvlJc w:val="left"/>
      <w:pPr>
        <w:ind w:left="6840" w:hanging="360"/>
      </w:pPr>
      <w:rPr>
        <w:rFonts w:hint="default" w:ascii="Wingdings" w:hAnsi="Wingdings"/>
      </w:rPr>
    </w:lvl>
  </w:abstractNum>
  <w:abstractNum w:abstractNumId="34" w15:restartNumberingAfterBreak="0">
    <w:nsid w:val="6B4D2506"/>
    <w:multiLevelType w:val="multilevel"/>
    <w:tmpl w:val="0B203360"/>
    <w:lvl w:ilvl="0">
      <w:start w:val="5"/>
      <w:numFmt w:val="decimal"/>
      <w:lvlText w:val="%1"/>
      <w:lvlJc w:val="left"/>
      <w:pPr>
        <w:ind w:left="360" w:hanging="360"/>
      </w:pPr>
      <w:rPr>
        <w:rFonts w:hint="default" w:cstheme="minorBidi"/>
      </w:rPr>
    </w:lvl>
    <w:lvl w:ilvl="1">
      <w:start w:val="7"/>
      <w:numFmt w:val="decimal"/>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35" w15:restartNumberingAfterBreak="0">
    <w:nsid w:val="6C3619A6"/>
    <w:multiLevelType w:val="hybridMultilevel"/>
    <w:tmpl w:val="FFFFFFFF"/>
    <w:lvl w:ilvl="0" w:tplc="681ECA24">
      <w:start w:val="2"/>
      <w:numFmt w:val="decimal"/>
      <w:lvlText w:val="%1."/>
      <w:lvlJc w:val="left"/>
      <w:pPr>
        <w:ind w:left="720" w:hanging="360"/>
      </w:pPr>
    </w:lvl>
    <w:lvl w:ilvl="1" w:tplc="5F662C66">
      <w:start w:val="1"/>
      <w:numFmt w:val="lowerLetter"/>
      <w:lvlText w:val="%2."/>
      <w:lvlJc w:val="left"/>
      <w:pPr>
        <w:ind w:left="1440" w:hanging="360"/>
      </w:pPr>
    </w:lvl>
    <w:lvl w:ilvl="2" w:tplc="8A74154E">
      <w:start w:val="1"/>
      <w:numFmt w:val="lowerRoman"/>
      <w:lvlText w:val="%3."/>
      <w:lvlJc w:val="right"/>
      <w:pPr>
        <w:ind w:left="2160" w:hanging="180"/>
      </w:pPr>
    </w:lvl>
    <w:lvl w:ilvl="3" w:tplc="B2D08362">
      <w:start w:val="1"/>
      <w:numFmt w:val="decimal"/>
      <w:lvlText w:val="%4."/>
      <w:lvlJc w:val="left"/>
      <w:pPr>
        <w:ind w:left="2880" w:hanging="360"/>
      </w:pPr>
    </w:lvl>
    <w:lvl w:ilvl="4" w:tplc="EB723802">
      <w:start w:val="1"/>
      <w:numFmt w:val="lowerLetter"/>
      <w:lvlText w:val="%5."/>
      <w:lvlJc w:val="left"/>
      <w:pPr>
        <w:ind w:left="3600" w:hanging="360"/>
      </w:pPr>
    </w:lvl>
    <w:lvl w:ilvl="5" w:tplc="FD0ECF1A">
      <w:start w:val="1"/>
      <w:numFmt w:val="lowerRoman"/>
      <w:lvlText w:val="%6."/>
      <w:lvlJc w:val="right"/>
      <w:pPr>
        <w:ind w:left="4320" w:hanging="180"/>
      </w:pPr>
    </w:lvl>
    <w:lvl w:ilvl="6" w:tplc="A56C8E88">
      <w:start w:val="1"/>
      <w:numFmt w:val="decimal"/>
      <w:lvlText w:val="%7."/>
      <w:lvlJc w:val="left"/>
      <w:pPr>
        <w:ind w:left="5040" w:hanging="360"/>
      </w:pPr>
    </w:lvl>
    <w:lvl w:ilvl="7" w:tplc="8FC283F2">
      <w:start w:val="1"/>
      <w:numFmt w:val="lowerLetter"/>
      <w:lvlText w:val="%8."/>
      <w:lvlJc w:val="left"/>
      <w:pPr>
        <w:ind w:left="5760" w:hanging="360"/>
      </w:pPr>
    </w:lvl>
    <w:lvl w:ilvl="8" w:tplc="40685AAE">
      <w:start w:val="1"/>
      <w:numFmt w:val="lowerRoman"/>
      <w:lvlText w:val="%9."/>
      <w:lvlJc w:val="right"/>
      <w:pPr>
        <w:ind w:left="6480" w:hanging="180"/>
      </w:pPr>
    </w:lvl>
  </w:abstractNum>
  <w:abstractNum w:abstractNumId="36" w15:restartNumberingAfterBreak="0">
    <w:nsid w:val="70304D52"/>
    <w:multiLevelType w:val="hybridMultilevel"/>
    <w:tmpl w:val="8F86AB0E"/>
    <w:lvl w:ilvl="0" w:tplc="E6CE21BE">
      <w:start w:val="1"/>
      <w:numFmt w:val="bullet"/>
      <w:lvlText w:val=""/>
      <w:lvlJc w:val="left"/>
      <w:pPr>
        <w:ind w:left="1080" w:hanging="360"/>
      </w:pPr>
      <w:rPr>
        <w:rFonts w:hint="default" w:ascii="Symbol" w:hAnsi="Symbol"/>
      </w:rPr>
    </w:lvl>
    <w:lvl w:ilvl="1" w:tplc="F858DF62">
      <w:start w:val="1"/>
      <w:numFmt w:val="bullet"/>
      <w:lvlText w:val="o"/>
      <w:lvlJc w:val="left"/>
      <w:pPr>
        <w:ind w:left="1800" w:hanging="360"/>
      </w:pPr>
      <w:rPr>
        <w:rFonts w:hint="default" w:ascii="Courier New" w:hAnsi="Courier New"/>
      </w:rPr>
    </w:lvl>
    <w:lvl w:ilvl="2" w:tplc="3E1E79DA">
      <w:start w:val="1"/>
      <w:numFmt w:val="bullet"/>
      <w:lvlText w:val=""/>
      <w:lvlJc w:val="left"/>
      <w:pPr>
        <w:ind w:left="2520" w:hanging="360"/>
      </w:pPr>
      <w:rPr>
        <w:rFonts w:hint="default" w:ascii="Wingdings" w:hAnsi="Wingdings"/>
      </w:rPr>
    </w:lvl>
    <w:lvl w:ilvl="3" w:tplc="1AC202BA">
      <w:start w:val="1"/>
      <w:numFmt w:val="bullet"/>
      <w:lvlText w:val=""/>
      <w:lvlJc w:val="left"/>
      <w:pPr>
        <w:ind w:left="3240" w:hanging="360"/>
      </w:pPr>
      <w:rPr>
        <w:rFonts w:hint="default" w:ascii="Symbol" w:hAnsi="Symbol"/>
      </w:rPr>
    </w:lvl>
    <w:lvl w:ilvl="4" w:tplc="E0628C4A">
      <w:start w:val="1"/>
      <w:numFmt w:val="bullet"/>
      <w:lvlText w:val="o"/>
      <w:lvlJc w:val="left"/>
      <w:pPr>
        <w:ind w:left="3960" w:hanging="360"/>
      </w:pPr>
      <w:rPr>
        <w:rFonts w:hint="default" w:ascii="Courier New" w:hAnsi="Courier New"/>
      </w:rPr>
    </w:lvl>
    <w:lvl w:ilvl="5" w:tplc="7564DF48">
      <w:start w:val="1"/>
      <w:numFmt w:val="bullet"/>
      <w:lvlText w:val=""/>
      <w:lvlJc w:val="left"/>
      <w:pPr>
        <w:ind w:left="4680" w:hanging="360"/>
      </w:pPr>
      <w:rPr>
        <w:rFonts w:hint="default" w:ascii="Wingdings" w:hAnsi="Wingdings"/>
      </w:rPr>
    </w:lvl>
    <w:lvl w:ilvl="6" w:tplc="813C422A">
      <w:start w:val="1"/>
      <w:numFmt w:val="bullet"/>
      <w:lvlText w:val=""/>
      <w:lvlJc w:val="left"/>
      <w:pPr>
        <w:ind w:left="5400" w:hanging="360"/>
      </w:pPr>
      <w:rPr>
        <w:rFonts w:hint="default" w:ascii="Symbol" w:hAnsi="Symbol"/>
      </w:rPr>
    </w:lvl>
    <w:lvl w:ilvl="7" w:tplc="BB0EB55C">
      <w:start w:val="1"/>
      <w:numFmt w:val="bullet"/>
      <w:lvlText w:val="o"/>
      <w:lvlJc w:val="left"/>
      <w:pPr>
        <w:ind w:left="6120" w:hanging="360"/>
      </w:pPr>
      <w:rPr>
        <w:rFonts w:hint="default" w:ascii="Courier New" w:hAnsi="Courier New"/>
      </w:rPr>
    </w:lvl>
    <w:lvl w:ilvl="8" w:tplc="0E8ECF22">
      <w:start w:val="1"/>
      <w:numFmt w:val="bullet"/>
      <w:lvlText w:val=""/>
      <w:lvlJc w:val="left"/>
      <w:pPr>
        <w:ind w:left="6840" w:hanging="360"/>
      </w:pPr>
      <w:rPr>
        <w:rFonts w:hint="default" w:ascii="Wingdings" w:hAnsi="Wingdings"/>
      </w:rPr>
    </w:lvl>
  </w:abstractNum>
  <w:abstractNum w:abstractNumId="37" w15:restartNumberingAfterBreak="0">
    <w:nsid w:val="70F407AC"/>
    <w:multiLevelType w:val="hybridMultilevel"/>
    <w:tmpl w:val="DF508B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Symbol"/>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Symbol"/>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4CE4474"/>
    <w:multiLevelType w:val="hybridMultilevel"/>
    <w:tmpl w:val="CEB6DC3C"/>
    <w:lvl w:ilvl="0" w:tplc="0809000D">
      <w:start w:val="1"/>
      <w:numFmt w:val="bullet"/>
      <w:lvlText w:val=""/>
      <w:lvlJc w:val="left"/>
      <w:pPr>
        <w:ind w:left="360" w:hanging="360"/>
      </w:pPr>
      <w:rPr>
        <w:rFonts w:hint="default" w:ascii="Wingdings" w:hAnsi="Wingdings"/>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64B5EFE"/>
    <w:multiLevelType w:val="hybridMultilevel"/>
    <w:tmpl w:val="12F4A0B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2136749255">
    <w:abstractNumId w:val="24"/>
  </w:num>
  <w:num w:numId="2" w16cid:durableId="759528323">
    <w:abstractNumId w:val="3"/>
  </w:num>
  <w:num w:numId="3" w16cid:durableId="1509831862">
    <w:abstractNumId w:val="15"/>
  </w:num>
  <w:num w:numId="4" w16cid:durableId="1549493790">
    <w:abstractNumId w:val="20"/>
  </w:num>
  <w:num w:numId="5" w16cid:durableId="1558006866">
    <w:abstractNumId w:val="11"/>
  </w:num>
  <w:num w:numId="6" w16cid:durableId="510730117">
    <w:abstractNumId w:val="2"/>
  </w:num>
  <w:num w:numId="7" w16cid:durableId="336154407">
    <w:abstractNumId w:val="38"/>
  </w:num>
  <w:num w:numId="8" w16cid:durableId="407923942">
    <w:abstractNumId w:val="10"/>
  </w:num>
  <w:num w:numId="9" w16cid:durableId="1696686289">
    <w:abstractNumId w:val="37"/>
  </w:num>
  <w:num w:numId="10" w16cid:durableId="1652516391">
    <w:abstractNumId w:val="14"/>
  </w:num>
  <w:num w:numId="11" w16cid:durableId="1799181913">
    <w:abstractNumId w:val="28"/>
  </w:num>
  <w:num w:numId="12" w16cid:durableId="539561515">
    <w:abstractNumId w:val="17"/>
  </w:num>
  <w:num w:numId="13" w16cid:durableId="2044161550">
    <w:abstractNumId w:val="26"/>
  </w:num>
  <w:num w:numId="14" w16cid:durableId="1395153324">
    <w:abstractNumId w:val="0"/>
  </w:num>
  <w:num w:numId="15" w16cid:durableId="1278372734">
    <w:abstractNumId w:val="35"/>
  </w:num>
  <w:num w:numId="16" w16cid:durableId="813714717">
    <w:abstractNumId w:val="16"/>
  </w:num>
  <w:num w:numId="17" w16cid:durableId="554120773">
    <w:abstractNumId w:val="29"/>
  </w:num>
  <w:num w:numId="18" w16cid:durableId="1070805637">
    <w:abstractNumId w:val="4"/>
  </w:num>
  <w:num w:numId="19" w16cid:durableId="1231430165">
    <w:abstractNumId w:val="5"/>
  </w:num>
  <w:num w:numId="20" w16cid:durableId="516232762">
    <w:abstractNumId w:val="31"/>
  </w:num>
  <w:num w:numId="21" w16cid:durableId="37559193">
    <w:abstractNumId w:val="27"/>
  </w:num>
  <w:num w:numId="22" w16cid:durableId="909730391">
    <w:abstractNumId w:val="7"/>
  </w:num>
  <w:num w:numId="23" w16cid:durableId="50420539">
    <w:abstractNumId w:val="8"/>
  </w:num>
  <w:num w:numId="24" w16cid:durableId="1358967372">
    <w:abstractNumId w:val="21"/>
  </w:num>
  <w:num w:numId="25" w16cid:durableId="1624001692">
    <w:abstractNumId w:val="25"/>
  </w:num>
  <w:num w:numId="26" w16cid:durableId="946736571">
    <w:abstractNumId w:val="12"/>
  </w:num>
  <w:num w:numId="27" w16cid:durableId="369379797">
    <w:abstractNumId w:val="22"/>
  </w:num>
  <w:num w:numId="28" w16cid:durableId="785854443">
    <w:abstractNumId w:val="19"/>
  </w:num>
  <w:num w:numId="29" w16cid:durableId="1228497747">
    <w:abstractNumId w:val="34"/>
  </w:num>
  <w:num w:numId="30" w16cid:durableId="1966736339">
    <w:abstractNumId w:val="39"/>
  </w:num>
  <w:num w:numId="31" w16cid:durableId="1527132547">
    <w:abstractNumId w:val="1"/>
  </w:num>
  <w:num w:numId="32" w16cid:durableId="765809438">
    <w:abstractNumId w:val="9"/>
  </w:num>
  <w:num w:numId="33" w16cid:durableId="157691284">
    <w:abstractNumId w:val="6"/>
  </w:num>
  <w:num w:numId="34" w16cid:durableId="1798138624">
    <w:abstractNumId w:val="18"/>
  </w:num>
  <w:num w:numId="35" w16cid:durableId="1097143436">
    <w:abstractNumId w:val="30"/>
  </w:num>
  <w:num w:numId="36" w16cid:durableId="54622459">
    <w:abstractNumId w:val="33"/>
  </w:num>
  <w:num w:numId="37" w16cid:durableId="596789550">
    <w:abstractNumId w:val="23"/>
  </w:num>
  <w:num w:numId="38" w16cid:durableId="418135133">
    <w:abstractNumId w:val="32"/>
  </w:num>
  <w:num w:numId="39" w16cid:durableId="457801100">
    <w:abstractNumId w:val="36"/>
  </w:num>
  <w:num w:numId="40" w16cid:durableId="629358652">
    <w:abstractNumId w:val="1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CD"/>
    <w:rsid w:val="00003E51"/>
    <w:rsid w:val="00010E83"/>
    <w:rsid w:val="00015636"/>
    <w:rsid w:val="00040114"/>
    <w:rsid w:val="000412BC"/>
    <w:rsid w:val="00041380"/>
    <w:rsid w:val="0004258F"/>
    <w:rsid w:val="000512FC"/>
    <w:rsid w:val="00057B9A"/>
    <w:rsid w:val="000605DE"/>
    <w:rsid w:val="00066562"/>
    <w:rsid w:val="0007491A"/>
    <w:rsid w:val="00083DDF"/>
    <w:rsid w:val="0008543A"/>
    <w:rsid w:val="00085CB9"/>
    <w:rsid w:val="00085F8A"/>
    <w:rsid w:val="00091F48"/>
    <w:rsid w:val="000A29F3"/>
    <w:rsid w:val="000A7A99"/>
    <w:rsid w:val="000B0659"/>
    <w:rsid w:val="000B434B"/>
    <w:rsid w:val="000C6199"/>
    <w:rsid w:val="000D06E6"/>
    <w:rsid w:val="000D1163"/>
    <w:rsid w:val="000D1BF6"/>
    <w:rsid w:val="000E0D4C"/>
    <w:rsid w:val="000E498E"/>
    <w:rsid w:val="000E5CC2"/>
    <w:rsid w:val="0010138B"/>
    <w:rsid w:val="00105AEC"/>
    <w:rsid w:val="001113F3"/>
    <w:rsid w:val="00111F2A"/>
    <w:rsid w:val="00116458"/>
    <w:rsid w:val="001202A3"/>
    <w:rsid w:val="001205A5"/>
    <w:rsid w:val="00121154"/>
    <w:rsid w:val="0012416A"/>
    <w:rsid w:val="001256DF"/>
    <w:rsid w:val="001315C7"/>
    <w:rsid w:val="00134E83"/>
    <w:rsid w:val="0014167D"/>
    <w:rsid w:val="001425C3"/>
    <w:rsid w:val="001507F8"/>
    <w:rsid w:val="0015230F"/>
    <w:rsid w:val="001600FF"/>
    <w:rsid w:val="001610E7"/>
    <w:rsid w:val="00161C67"/>
    <w:rsid w:val="0017394B"/>
    <w:rsid w:val="001747A0"/>
    <w:rsid w:val="00177299"/>
    <w:rsid w:val="00180C9F"/>
    <w:rsid w:val="00182297"/>
    <w:rsid w:val="001A56C1"/>
    <w:rsid w:val="001B5505"/>
    <w:rsid w:val="001C0459"/>
    <w:rsid w:val="001C2157"/>
    <w:rsid w:val="001C48FB"/>
    <w:rsid w:val="001E459C"/>
    <w:rsid w:val="001E7810"/>
    <w:rsid w:val="001F08B4"/>
    <w:rsid w:val="001F7265"/>
    <w:rsid w:val="00201595"/>
    <w:rsid w:val="002042A4"/>
    <w:rsid w:val="002077B7"/>
    <w:rsid w:val="00211094"/>
    <w:rsid w:val="002135AF"/>
    <w:rsid w:val="00215D35"/>
    <w:rsid w:val="002467AE"/>
    <w:rsid w:val="00247914"/>
    <w:rsid w:val="00252C65"/>
    <w:rsid w:val="0026295A"/>
    <w:rsid w:val="00280CAF"/>
    <w:rsid w:val="00290EC0"/>
    <w:rsid w:val="0029296F"/>
    <w:rsid w:val="0029560A"/>
    <w:rsid w:val="002A27DB"/>
    <w:rsid w:val="002A6521"/>
    <w:rsid w:val="002B3BD0"/>
    <w:rsid w:val="002B592F"/>
    <w:rsid w:val="002C0F46"/>
    <w:rsid w:val="002C0FCA"/>
    <w:rsid w:val="002F26FF"/>
    <w:rsid w:val="002F7DF2"/>
    <w:rsid w:val="00301052"/>
    <w:rsid w:val="003014A4"/>
    <w:rsid w:val="00322375"/>
    <w:rsid w:val="0032343F"/>
    <w:rsid w:val="0033474A"/>
    <w:rsid w:val="00334D5A"/>
    <w:rsid w:val="00335502"/>
    <w:rsid w:val="003561BC"/>
    <w:rsid w:val="003570D2"/>
    <w:rsid w:val="00370521"/>
    <w:rsid w:val="0037494D"/>
    <w:rsid w:val="003758D9"/>
    <w:rsid w:val="00380189"/>
    <w:rsid w:val="00387600"/>
    <w:rsid w:val="003979F9"/>
    <w:rsid w:val="003A4815"/>
    <w:rsid w:val="003B5332"/>
    <w:rsid w:val="003D0A45"/>
    <w:rsid w:val="003D5F18"/>
    <w:rsid w:val="003E0168"/>
    <w:rsid w:val="003E2D26"/>
    <w:rsid w:val="003E5DDA"/>
    <w:rsid w:val="003F41FB"/>
    <w:rsid w:val="00400CB3"/>
    <w:rsid w:val="00410EE4"/>
    <w:rsid w:val="00417094"/>
    <w:rsid w:val="004233CF"/>
    <w:rsid w:val="004401A8"/>
    <w:rsid w:val="00444CAE"/>
    <w:rsid w:val="004539A3"/>
    <w:rsid w:val="00454C91"/>
    <w:rsid w:val="00454D3A"/>
    <w:rsid w:val="00461B67"/>
    <w:rsid w:val="004768F5"/>
    <w:rsid w:val="00480EC6"/>
    <w:rsid w:val="00494F5B"/>
    <w:rsid w:val="00496929"/>
    <w:rsid w:val="004B0190"/>
    <w:rsid w:val="004B791E"/>
    <w:rsid w:val="004C4D2C"/>
    <w:rsid w:val="004D0F84"/>
    <w:rsid w:val="004D65BA"/>
    <w:rsid w:val="004E7C96"/>
    <w:rsid w:val="004F3483"/>
    <w:rsid w:val="004F57CA"/>
    <w:rsid w:val="0051150D"/>
    <w:rsid w:val="00511D17"/>
    <w:rsid w:val="005308EC"/>
    <w:rsid w:val="00534F18"/>
    <w:rsid w:val="0054435B"/>
    <w:rsid w:val="00551D79"/>
    <w:rsid w:val="00551E9A"/>
    <w:rsid w:val="0055477B"/>
    <w:rsid w:val="00555174"/>
    <w:rsid w:val="00565D59"/>
    <w:rsid w:val="00565F08"/>
    <w:rsid w:val="0056635E"/>
    <w:rsid w:val="00581B8F"/>
    <w:rsid w:val="00582EC0"/>
    <w:rsid w:val="00595EA5"/>
    <w:rsid w:val="005C0B57"/>
    <w:rsid w:val="005F000E"/>
    <w:rsid w:val="005F2999"/>
    <w:rsid w:val="00605064"/>
    <w:rsid w:val="00611054"/>
    <w:rsid w:val="0061192C"/>
    <w:rsid w:val="0061630E"/>
    <w:rsid w:val="0062218D"/>
    <w:rsid w:val="006240FB"/>
    <w:rsid w:val="006265F4"/>
    <w:rsid w:val="00626B6B"/>
    <w:rsid w:val="00633F6A"/>
    <w:rsid w:val="00637E5C"/>
    <w:rsid w:val="0064527F"/>
    <w:rsid w:val="006708AF"/>
    <w:rsid w:val="00686618"/>
    <w:rsid w:val="006907B5"/>
    <w:rsid w:val="00696794"/>
    <w:rsid w:val="0069732A"/>
    <w:rsid w:val="006A19A1"/>
    <w:rsid w:val="006A67B7"/>
    <w:rsid w:val="006B37A0"/>
    <w:rsid w:val="006B73D5"/>
    <w:rsid w:val="006C3B8B"/>
    <w:rsid w:val="006C627A"/>
    <w:rsid w:val="006D0B4E"/>
    <w:rsid w:val="006D1165"/>
    <w:rsid w:val="006D4024"/>
    <w:rsid w:val="006D7D9D"/>
    <w:rsid w:val="006E1C18"/>
    <w:rsid w:val="006F1665"/>
    <w:rsid w:val="006F5329"/>
    <w:rsid w:val="006F755D"/>
    <w:rsid w:val="00700C8E"/>
    <w:rsid w:val="0070195A"/>
    <w:rsid w:val="00704FCD"/>
    <w:rsid w:val="00706B12"/>
    <w:rsid w:val="00706E26"/>
    <w:rsid w:val="00713B81"/>
    <w:rsid w:val="00713F92"/>
    <w:rsid w:val="007303BA"/>
    <w:rsid w:val="00733426"/>
    <w:rsid w:val="007360FB"/>
    <w:rsid w:val="00742386"/>
    <w:rsid w:val="007504E6"/>
    <w:rsid w:val="00753C84"/>
    <w:rsid w:val="007576F1"/>
    <w:rsid w:val="00757FA4"/>
    <w:rsid w:val="0076620D"/>
    <w:rsid w:val="007664D5"/>
    <w:rsid w:val="007670E4"/>
    <w:rsid w:val="00774D28"/>
    <w:rsid w:val="00797D4C"/>
    <w:rsid w:val="007A0222"/>
    <w:rsid w:val="007B158A"/>
    <w:rsid w:val="007C66B0"/>
    <w:rsid w:val="007D0938"/>
    <w:rsid w:val="007F20BC"/>
    <w:rsid w:val="007F4EBD"/>
    <w:rsid w:val="00801139"/>
    <w:rsid w:val="00801F16"/>
    <w:rsid w:val="00807CAA"/>
    <w:rsid w:val="008249AA"/>
    <w:rsid w:val="00837DA7"/>
    <w:rsid w:val="00866330"/>
    <w:rsid w:val="00873BA0"/>
    <w:rsid w:val="00885562"/>
    <w:rsid w:val="0089741F"/>
    <w:rsid w:val="008A073D"/>
    <w:rsid w:val="008B250F"/>
    <w:rsid w:val="008B3D8B"/>
    <w:rsid w:val="008B4B85"/>
    <w:rsid w:val="008B7461"/>
    <w:rsid w:val="008C682D"/>
    <w:rsid w:val="008E3A85"/>
    <w:rsid w:val="008E5FB8"/>
    <w:rsid w:val="008F4972"/>
    <w:rsid w:val="008F569E"/>
    <w:rsid w:val="008F7FAB"/>
    <w:rsid w:val="0090192F"/>
    <w:rsid w:val="009057BE"/>
    <w:rsid w:val="009125F9"/>
    <w:rsid w:val="00921724"/>
    <w:rsid w:val="0092174F"/>
    <w:rsid w:val="009248C4"/>
    <w:rsid w:val="0093571E"/>
    <w:rsid w:val="009405CD"/>
    <w:rsid w:val="00954A23"/>
    <w:rsid w:val="00961E86"/>
    <w:rsid w:val="00964E8B"/>
    <w:rsid w:val="00971B67"/>
    <w:rsid w:val="00973B89"/>
    <w:rsid w:val="00980A74"/>
    <w:rsid w:val="0098110B"/>
    <w:rsid w:val="0099315E"/>
    <w:rsid w:val="009A5A67"/>
    <w:rsid w:val="009B0724"/>
    <w:rsid w:val="009B7EF3"/>
    <w:rsid w:val="009E188D"/>
    <w:rsid w:val="009E4847"/>
    <w:rsid w:val="009F4FFB"/>
    <w:rsid w:val="009F51E5"/>
    <w:rsid w:val="009F62F2"/>
    <w:rsid w:val="00A0634F"/>
    <w:rsid w:val="00A12567"/>
    <w:rsid w:val="00A12817"/>
    <w:rsid w:val="00A13194"/>
    <w:rsid w:val="00A31E2A"/>
    <w:rsid w:val="00A32069"/>
    <w:rsid w:val="00A4185D"/>
    <w:rsid w:val="00A41A10"/>
    <w:rsid w:val="00A50253"/>
    <w:rsid w:val="00A50E78"/>
    <w:rsid w:val="00A51748"/>
    <w:rsid w:val="00A60863"/>
    <w:rsid w:val="00A7025B"/>
    <w:rsid w:val="00A7134A"/>
    <w:rsid w:val="00A72268"/>
    <w:rsid w:val="00A7258D"/>
    <w:rsid w:val="00A74C60"/>
    <w:rsid w:val="00AA3A2C"/>
    <w:rsid w:val="00AA6A74"/>
    <w:rsid w:val="00AB1204"/>
    <w:rsid w:val="00AB6D65"/>
    <w:rsid w:val="00AC55B1"/>
    <w:rsid w:val="00AF2766"/>
    <w:rsid w:val="00AF4443"/>
    <w:rsid w:val="00AF4778"/>
    <w:rsid w:val="00AF7716"/>
    <w:rsid w:val="00B0496A"/>
    <w:rsid w:val="00B049EB"/>
    <w:rsid w:val="00B05F9D"/>
    <w:rsid w:val="00B1667F"/>
    <w:rsid w:val="00B2133A"/>
    <w:rsid w:val="00B3596E"/>
    <w:rsid w:val="00B3706C"/>
    <w:rsid w:val="00B43459"/>
    <w:rsid w:val="00B64FEA"/>
    <w:rsid w:val="00B74ECF"/>
    <w:rsid w:val="00B84FA9"/>
    <w:rsid w:val="00B8581D"/>
    <w:rsid w:val="00B956D7"/>
    <w:rsid w:val="00B97CFF"/>
    <w:rsid w:val="00BA1B7D"/>
    <w:rsid w:val="00BA410B"/>
    <w:rsid w:val="00BB0190"/>
    <w:rsid w:val="00BB70CD"/>
    <w:rsid w:val="00BC3759"/>
    <w:rsid w:val="00BC532B"/>
    <w:rsid w:val="00BC5AA2"/>
    <w:rsid w:val="00BE19D6"/>
    <w:rsid w:val="00BF78B8"/>
    <w:rsid w:val="00C0200F"/>
    <w:rsid w:val="00C0242C"/>
    <w:rsid w:val="00C270DE"/>
    <w:rsid w:val="00C30793"/>
    <w:rsid w:val="00C330E2"/>
    <w:rsid w:val="00C343AE"/>
    <w:rsid w:val="00C35C50"/>
    <w:rsid w:val="00C36049"/>
    <w:rsid w:val="00C4687F"/>
    <w:rsid w:val="00C60CA3"/>
    <w:rsid w:val="00C64007"/>
    <w:rsid w:val="00C65142"/>
    <w:rsid w:val="00C7338A"/>
    <w:rsid w:val="00C769AB"/>
    <w:rsid w:val="00C85F53"/>
    <w:rsid w:val="00C96067"/>
    <w:rsid w:val="00CA2093"/>
    <w:rsid w:val="00CD3992"/>
    <w:rsid w:val="00CD4BF8"/>
    <w:rsid w:val="00CD7DC4"/>
    <w:rsid w:val="00CE3156"/>
    <w:rsid w:val="00CE3416"/>
    <w:rsid w:val="00CE4E08"/>
    <w:rsid w:val="00CF2728"/>
    <w:rsid w:val="00CF2F2D"/>
    <w:rsid w:val="00CF335C"/>
    <w:rsid w:val="00D00392"/>
    <w:rsid w:val="00D01702"/>
    <w:rsid w:val="00D04BF2"/>
    <w:rsid w:val="00D149E3"/>
    <w:rsid w:val="00D149F1"/>
    <w:rsid w:val="00D14F87"/>
    <w:rsid w:val="00D20D77"/>
    <w:rsid w:val="00D34210"/>
    <w:rsid w:val="00D349C4"/>
    <w:rsid w:val="00D40582"/>
    <w:rsid w:val="00D412F1"/>
    <w:rsid w:val="00D44D87"/>
    <w:rsid w:val="00D46BA1"/>
    <w:rsid w:val="00D8171C"/>
    <w:rsid w:val="00D8527A"/>
    <w:rsid w:val="00D859CA"/>
    <w:rsid w:val="00D900A3"/>
    <w:rsid w:val="00D90509"/>
    <w:rsid w:val="00DD2244"/>
    <w:rsid w:val="00DE4D04"/>
    <w:rsid w:val="00DE4FB1"/>
    <w:rsid w:val="00DE580D"/>
    <w:rsid w:val="00DF240A"/>
    <w:rsid w:val="00DF33FE"/>
    <w:rsid w:val="00DF3A3A"/>
    <w:rsid w:val="00DF4C41"/>
    <w:rsid w:val="00E00FBB"/>
    <w:rsid w:val="00E01C82"/>
    <w:rsid w:val="00E02963"/>
    <w:rsid w:val="00E03D51"/>
    <w:rsid w:val="00E0483B"/>
    <w:rsid w:val="00E104C0"/>
    <w:rsid w:val="00E1542F"/>
    <w:rsid w:val="00E17509"/>
    <w:rsid w:val="00E23499"/>
    <w:rsid w:val="00E253CD"/>
    <w:rsid w:val="00E37F86"/>
    <w:rsid w:val="00E41C11"/>
    <w:rsid w:val="00E578C5"/>
    <w:rsid w:val="00E57C98"/>
    <w:rsid w:val="00E6658D"/>
    <w:rsid w:val="00E72C0C"/>
    <w:rsid w:val="00E80875"/>
    <w:rsid w:val="00E820CB"/>
    <w:rsid w:val="00E95C2A"/>
    <w:rsid w:val="00E9616F"/>
    <w:rsid w:val="00E96EAF"/>
    <w:rsid w:val="00EC365E"/>
    <w:rsid w:val="00EC4AC4"/>
    <w:rsid w:val="00EC568F"/>
    <w:rsid w:val="00EC5F7B"/>
    <w:rsid w:val="00ED0B4B"/>
    <w:rsid w:val="00EE039A"/>
    <w:rsid w:val="00EE3C46"/>
    <w:rsid w:val="00EE46FD"/>
    <w:rsid w:val="00EE4779"/>
    <w:rsid w:val="00F00237"/>
    <w:rsid w:val="00F04037"/>
    <w:rsid w:val="00F05D72"/>
    <w:rsid w:val="00F15014"/>
    <w:rsid w:val="00F239DC"/>
    <w:rsid w:val="00F36241"/>
    <w:rsid w:val="00F450DE"/>
    <w:rsid w:val="00F57A60"/>
    <w:rsid w:val="00F675DB"/>
    <w:rsid w:val="00F84296"/>
    <w:rsid w:val="00F853D1"/>
    <w:rsid w:val="00F861EE"/>
    <w:rsid w:val="00F8767F"/>
    <w:rsid w:val="00F90A6A"/>
    <w:rsid w:val="00F95C10"/>
    <w:rsid w:val="00FD1567"/>
    <w:rsid w:val="00FD4E53"/>
    <w:rsid w:val="00FE33E3"/>
    <w:rsid w:val="00FE7220"/>
    <w:rsid w:val="00FF7EE3"/>
    <w:rsid w:val="012EECF3"/>
    <w:rsid w:val="01718447"/>
    <w:rsid w:val="01A6E3E5"/>
    <w:rsid w:val="036578E8"/>
    <w:rsid w:val="03894EDA"/>
    <w:rsid w:val="03A0E25C"/>
    <w:rsid w:val="041724C6"/>
    <w:rsid w:val="041725CA"/>
    <w:rsid w:val="0446F2AC"/>
    <w:rsid w:val="046FE800"/>
    <w:rsid w:val="0563B339"/>
    <w:rsid w:val="05D6A9F0"/>
    <w:rsid w:val="05F8D355"/>
    <w:rsid w:val="06427F2C"/>
    <w:rsid w:val="06B005A5"/>
    <w:rsid w:val="0713FB47"/>
    <w:rsid w:val="080083E2"/>
    <w:rsid w:val="082D9B64"/>
    <w:rsid w:val="084FF6E6"/>
    <w:rsid w:val="08B85DB9"/>
    <w:rsid w:val="0967B8E7"/>
    <w:rsid w:val="09B1526D"/>
    <w:rsid w:val="0AFB022A"/>
    <w:rsid w:val="0B5AF5B4"/>
    <w:rsid w:val="0B6B55DC"/>
    <w:rsid w:val="0C2580A9"/>
    <w:rsid w:val="0C94B83C"/>
    <w:rsid w:val="0CC85ACE"/>
    <w:rsid w:val="0CFF2080"/>
    <w:rsid w:val="0D2BEA08"/>
    <w:rsid w:val="0E89773F"/>
    <w:rsid w:val="0F1BBBD6"/>
    <w:rsid w:val="0F35284C"/>
    <w:rsid w:val="106053B5"/>
    <w:rsid w:val="118DD67C"/>
    <w:rsid w:val="11922178"/>
    <w:rsid w:val="11AF56E6"/>
    <w:rsid w:val="11C4CC37"/>
    <w:rsid w:val="1219C8BE"/>
    <w:rsid w:val="12374431"/>
    <w:rsid w:val="1255E19D"/>
    <w:rsid w:val="125FBF6F"/>
    <w:rsid w:val="12963E85"/>
    <w:rsid w:val="12E904E4"/>
    <w:rsid w:val="12ED2EA9"/>
    <w:rsid w:val="1350F199"/>
    <w:rsid w:val="135734CB"/>
    <w:rsid w:val="1429229D"/>
    <w:rsid w:val="14765CE1"/>
    <w:rsid w:val="148085F7"/>
    <w:rsid w:val="14F3829A"/>
    <w:rsid w:val="15CDDF47"/>
    <w:rsid w:val="17F4AB57"/>
    <w:rsid w:val="17FCD3F2"/>
    <w:rsid w:val="18065849"/>
    <w:rsid w:val="180E9E60"/>
    <w:rsid w:val="182B629B"/>
    <w:rsid w:val="190396A5"/>
    <w:rsid w:val="193937F7"/>
    <w:rsid w:val="195F2C22"/>
    <w:rsid w:val="19AA4F4F"/>
    <w:rsid w:val="19C2CA8A"/>
    <w:rsid w:val="1A51AB24"/>
    <w:rsid w:val="1AA38B10"/>
    <w:rsid w:val="1AA3E2DA"/>
    <w:rsid w:val="1AB616FC"/>
    <w:rsid w:val="1AFB3E7E"/>
    <w:rsid w:val="1B922B8C"/>
    <w:rsid w:val="1B95135D"/>
    <w:rsid w:val="1C074FE9"/>
    <w:rsid w:val="1D30E3BE"/>
    <w:rsid w:val="1DC8DBBF"/>
    <w:rsid w:val="1DF90F82"/>
    <w:rsid w:val="1E0F7835"/>
    <w:rsid w:val="1E6DE82C"/>
    <w:rsid w:val="1ECCB41F"/>
    <w:rsid w:val="1ED23B9E"/>
    <w:rsid w:val="1F0D68B5"/>
    <w:rsid w:val="1F1F855F"/>
    <w:rsid w:val="201A6282"/>
    <w:rsid w:val="20B6FB91"/>
    <w:rsid w:val="215620D3"/>
    <w:rsid w:val="228D5B76"/>
    <w:rsid w:val="22B5F9BB"/>
    <w:rsid w:val="23CC49C7"/>
    <w:rsid w:val="245E472D"/>
    <w:rsid w:val="2469996D"/>
    <w:rsid w:val="2480B9D0"/>
    <w:rsid w:val="24FE61FC"/>
    <w:rsid w:val="25107111"/>
    <w:rsid w:val="253D5F84"/>
    <w:rsid w:val="25CC4D84"/>
    <w:rsid w:val="261D80F1"/>
    <w:rsid w:val="27A157B4"/>
    <w:rsid w:val="27D87488"/>
    <w:rsid w:val="27EDB627"/>
    <w:rsid w:val="2822662C"/>
    <w:rsid w:val="28C529F4"/>
    <w:rsid w:val="297C954A"/>
    <w:rsid w:val="29D30F50"/>
    <w:rsid w:val="2AAEAE86"/>
    <w:rsid w:val="2B89CD44"/>
    <w:rsid w:val="2BAB6F92"/>
    <w:rsid w:val="2BE2BE1A"/>
    <w:rsid w:val="2C20E266"/>
    <w:rsid w:val="2C55865D"/>
    <w:rsid w:val="2C688427"/>
    <w:rsid w:val="2D186581"/>
    <w:rsid w:val="2D5FBFBA"/>
    <w:rsid w:val="2DFA3BF7"/>
    <w:rsid w:val="2E35F1C4"/>
    <w:rsid w:val="2EC028A0"/>
    <w:rsid w:val="2F2ADB10"/>
    <w:rsid w:val="2F6018B1"/>
    <w:rsid w:val="2FFE1AB3"/>
    <w:rsid w:val="30204283"/>
    <w:rsid w:val="30FF8003"/>
    <w:rsid w:val="33AAE185"/>
    <w:rsid w:val="342E7647"/>
    <w:rsid w:val="3464EF25"/>
    <w:rsid w:val="34C5B4F2"/>
    <w:rsid w:val="34F3484F"/>
    <w:rsid w:val="350F81F5"/>
    <w:rsid w:val="360AFE85"/>
    <w:rsid w:val="3622668D"/>
    <w:rsid w:val="3658D6EA"/>
    <w:rsid w:val="366D3D30"/>
    <w:rsid w:val="36EC5DF4"/>
    <w:rsid w:val="374E015A"/>
    <w:rsid w:val="375B80F8"/>
    <w:rsid w:val="377E2290"/>
    <w:rsid w:val="382E42A3"/>
    <w:rsid w:val="3856F0CA"/>
    <w:rsid w:val="3875BCB7"/>
    <w:rsid w:val="38C99897"/>
    <w:rsid w:val="38EA5C64"/>
    <w:rsid w:val="39455364"/>
    <w:rsid w:val="3A10C153"/>
    <w:rsid w:val="3A2D1CB7"/>
    <w:rsid w:val="3A69A55B"/>
    <w:rsid w:val="3AC62E87"/>
    <w:rsid w:val="3BA1F8ED"/>
    <w:rsid w:val="3BF099E9"/>
    <w:rsid w:val="3CCC8DAF"/>
    <w:rsid w:val="3CD36268"/>
    <w:rsid w:val="3D37CA2B"/>
    <w:rsid w:val="3E2EEE8F"/>
    <w:rsid w:val="3E3A5A07"/>
    <w:rsid w:val="3E3F9C10"/>
    <w:rsid w:val="3F1442C4"/>
    <w:rsid w:val="3FDDB2BB"/>
    <w:rsid w:val="3FE446B7"/>
    <w:rsid w:val="40BC68D0"/>
    <w:rsid w:val="40CBBF51"/>
    <w:rsid w:val="40FF17F4"/>
    <w:rsid w:val="41403F21"/>
    <w:rsid w:val="41A2D5AB"/>
    <w:rsid w:val="420090E1"/>
    <w:rsid w:val="421F619E"/>
    <w:rsid w:val="42AA3969"/>
    <w:rsid w:val="43882192"/>
    <w:rsid w:val="43F658FE"/>
    <w:rsid w:val="43FFABBC"/>
    <w:rsid w:val="444D8D86"/>
    <w:rsid w:val="446D022A"/>
    <w:rsid w:val="449DB886"/>
    <w:rsid w:val="44F2EFB6"/>
    <w:rsid w:val="4505B48C"/>
    <w:rsid w:val="450EFF6A"/>
    <w:rsid w:val="457EAE84"/>
    <w:rsid w:val="45A73B38"/>
    <w:rsid w:val="45BBA827"/>
    <w:rsid w:val="46399051"/>
    <w:rsid w:val="467CFD0F"/>
    <w:rsid w:val="46C329B3"/>
    <w:rsid w:val="46DDE329"/>
    <w:rsid w:val="46E224C5"/>
    <w:rsid w:val="47243CC2"/>
    <w:rsid w:val="475A3429"/>
    <w:rsid w:val="47A2CEC7"/>
    <w:rsid w:val="49468E04"/>
    <w:rsid w:val="4B482858"/>
    <w:rsid w:val="4B61363C"/>
    <w:rsid w:val="4B859280"/>
    <w:rsid w:val="4B97CE43"/>
    <w:rsid w:val="4B997208"/>
    <w:rsid w:val="4BCF8447"/>
    <w:rsid w:val="4BFD874B"/>
    <w:rsid w:val="4CD9F442"/>
    <w:rsid w:val="4D14A62C"/>
    <w:rsid w:val="4D6D4C08"/>
    <w:rsid w:val="4E5E4C72"/>
    <w:rsid w:val="4EF431C6"/>
    <w:rsid w:val="503AA562"/>
    <w:rsid w:val="51247604"/>
    <w:rsid w:val="51949ED1"/>
    <w:rsid w:val="521046A5"/>
    <w:rsid w:val="528D7C88"/>
    <w:rsid w:val="5308AE38"/>
    <w:rsid w:val="550F4726"/>
    <w:rsid w:val="558B4C80"/>
    <w:rsid w:val="55E92F3E"/>
    <w:rsid w:val="57449D9A"/>
    <w:rsid w:val="57C428B0"/>
    <w:rsid w:val="589D757F"/>
    <w:rsid w:val="596BED61"/>
    <w:rsid w:val="597DE7DA"/>
    <w:rsid w:val="5A0BE5D4"/>
    <w:rsid w:val="5A7CA5E8"/>
    <w:rsid w:val="5AC8D629"/>
    <w:rsid w:val="5AEED2EC"/>
    <w:rsid w:val="5B310CFF"/>
    <w:rsid w:val="5B9A26FE"/>
    <w:rsid w:val="5BF0BDEC"/>
    <w:rsid w:val="5C1B5BD5"/>
    <w:rsid w:val="5C91B317"/>
    <w:rsid w:val="5D065BD4"/>
    <w:rsid w:val="5D50F645"/>
    <w:rsid w:val="5DA7A7B1"/>
    <w:rsid w:val="5DC09CF0"/>
    <w:rsid w:val="5DF0E970"/>
    <w:rsid w:val="5F3A175C"/>
    <w:rsid w:val="5F5478A0"/>
    <w:rsid w:val="5F5D191D"/>
    <w:rsid w:val="5F7E0C43"/>
    <w:rsid w:val="5FD303D1"/>
    <w:rsid w:val="6049BFF9"/>
    <w:rsid w:val="604BF793"/>
    <w:rsid w:val="609A058D"/>
    <w:rsid w:val="60D1CF65"/>
    <w:rsid w:val="610F00FD"/>
    <w:rsid w:val="612E2F1A"/>
    <w:rsid w:val="6161BB98"/>
    <w:rsid w:val="61A891C2"/>
    <w:rsid w:val="62977044"/>
    <w:rsid w:val="62A1CF75"/>
    <w:rsid w:val="62DCD727"/>
    <w:rsid w:val="63AF4A6A"/>
    <w:rsid w:val="63BFF4A0"/>
    <w:rsid w:val="63D8B021"/>
    <w:rsid w:val="64208384"/>
    <w:rsid w:val="65616C1B"/>
    <w:rsid w:val="65641C08"/>
    <w:rsid w:val="65787C76"/>
    <w:rsid w:val="65A36D9F"/>
    <w:rsid w:val="660678F8"/>
    <w:rsid w:val="6648BCC7"/>
    <w:rsid w:val="669A58F2"/>
    <w:rsid w:val="66DAF3B6"/>
    <w:rsid w:val="6735EDBF"/>
    <w:rsid w:val="6824ED6B"/>
    <w:rsid w:val="683564A2"/>
    <w:rsid w:val="6A058E8A"/>
    <w:rsid w:val="6A1EF28D"/>
    <w:rsid w:val="6A337C9C"/>
    <w:rsid w:val="6A940B05"/>
    <w:rsid w:val="6B4067EC"/>
    <w:rsid w:val="6B6C193A"/>
    <w:rsid w:val="6C0AFF09"/>
    <w:rsid w:val="6C603B52"/>
    <w:rsid w:val="6C61311F"/>
    <w:rsid w:val="6CDFC2A6"/>
    <w:rsid w:val="6CF34FCE"/>
    <w:rsid w:val="6D66FD92"/>
    <w:rsid w:val="6DB3159E"/>
    <w:rsid w:val="6E62113F"/>
    <w:rsid w:val="6E7D0B00"/>
    <w:rsid w:val="6F62EEAB"/>
    <w:rsid w:val="700E20F5"/>
    <w:rsid w:val="70311CC1"/>
    <w:rsid w:val="704B8765"/>
    <w:rsid w:val="70E5B39A"/>
    <w:rsid w:val="7111EA0F"/>
    <w:rsid w:val="72587FF2"/>
    <w:rsid w:val="72A6FB60"/>
    <w:rsid w:val="72B3A6CE"/>
    <w:rsid w:val="72D64924"/>
    <w:rsid w:val="73CC502A"/>
    <w:rsid w:val="73FBA9AE"/>
    <w:rsid w:val="7442EC77"/>
    <w:rsid w:val="75093CCF"/>
    <w:rsid w:val="7557C719"/>
    <w:rsid w:val="7593C7E8"/>
    <w:rsid w:val="75EDC8CF"/>
    <w:rsid w:val="772C0CBE"/>
    <w:rsid w:val="7776A8E2"/>
    <w:rsid w:val="77891C08"/>
    <w:rsid w:val="77905886"/>
    <w:rsid w:val="788F0E3C"/>
    <w:rsid w:val="78A4AF68"/>
    <w:rsid w:val="78E4DD85"/>
    <w:rsid w:val="798DE768"/>
    <w:rsid w:val="79FD7C93"/>
    <w:rsid w:val="7AF30EB4"/>
    <w:rsid w:val="7B6C1B07"/>
    <w:rsid w:val="7BC5F941"/>
    <w:rsid w:val="7C22FDDE"/>
    <w:rsid w:val="7D26E3B4"/>
    <w:rsid w:val="7E18DC8C"/>
    <w:rsid w:val="7E3E25A0"/>
    <w:rsid w:val="7EF6F52C"/>
    <w:rsid w:val="7F2B55A0"/>
    <w:rsid w:val="7F6C01F6"/>
    <w:rsid w:val="7F899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B8CB5"/>
  <w15:chartTrackingRefBased/>
  <w15:docId w15:val="{6D4A2CFD-4A09-4098-BB1E-2F08C17F57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05CD"/>
    <w:pPr>
      <w:spacing w:after="0" w:line="276" w:lineRule="auto"/>
    </w:pPr>
    <w:rPr>
      <w:rFonts w:ascii="Helvetica" w:hAnsi="Helvetic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rsid w:val="009405CD"/>
    <w:pPr>
      <w:keepNext/>
      <w:keepLines/>
      <w:spacing w:before="480" w:after="120" w:line="360" w:lineRule="auto"/>
      <w:outlineLvl w:val="0"/>
    </w:pPr>
    <w:rPr>
      <w:rFonts w:eastAsiaTheme="majorEastAsia" w:cstheme="majorBid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9405CD"/>
    <w:rPr>
      <w:rFonts w:ascii="Helvetica" w:hAnsi="Helvetica" w:eastAsiaTheme="majorEastAsia" w:cstheme="majorBidi"/>
      <w:b/>
      <w:bCs/>
      <w:sz w:val="28"/>
      <w:szCs w:val="28"/>
    </w:rPr>
  </w:style>
  <w:style w:type="paragraph" w:styleId="ListParagraph">
    <w:name w:val="List Paragraph"/>
    <w:basedOn w:val="Normal"/>
    <w:link w:val="ListParagraphChar"/>
    <w:uiPriority w:val="34"/>
    <w:qFormat/>
    <w:rsid w:val="009405CD"/>
    <w:pPr>
      <w:ind w:left="720"/>
      <w:contextualSpacing/>
    </w:pPr>
    <w:rPr>
      <w:sz w:val="21"/>
    </w:rPr>
  </w:style>
  <w:style w:type="character" w:styleId="CommentReference">
    <w:name w:val="annotation reference"/>
    <w:basedOn w:val="DefaultParagraphFont"/>
    <w:uiPriority w:val="99"/>
    <w:semiHidden/>
    <w:unhideWhenUsed/>
    <w:rsid w:val="009405CD"/>
    <w:rPr>
      <w:sz w:val="16"/>
      <w:szCs w:val="16"/>
    </w:rPr>
  </w:style>
  <w:style w:type="paragraph" w:styleId="CommentText">
    <w:name w:val="annotation text"/>
    <w:basedOn w:val="Normal"/>
    <w:link w:val="CommentTextChar"/>
    <w:uiPriority w:val="99"/>
    <w:unhideWhenUsed/>
    <w:rsid w:val="009405CD"/>
    <w:pPr>
      <w:spacing w:line="240" w:lineRule="auto"/>
    </w:pPr>
    <w:rPr>
      <w:sz w:val="20"/>
      <w:szCs w:val="20"/>
    </w:rPr>
  </w:style>
  <w:style w:type="character" w:styleId="CommentTextChar" w:customStyle="1">
    <w:name w:val="Comment Text Char"/>
    <w:basedOn w:val="DefaultParagraphFont"/>
    <w:link w:val="CommentText"/>
    <w:uiPriority w:val="99"/>
    <w:rsid w:val="009405CD"/>
    <w:rPr>
      <w:rFonts w:ascii="Helvetica" w:hAnsi="Helvetica"/>
      <w:sz w:val="20"/>
      <w:szCs w:val="20"/>
    </w:rPr>
  </w:style>
  <w:style w:type="character" w:styleId="ListParagraphChar" w:customStyle="1">
    <w:name w:val="List Paragraph Char"/>
    <w:basedOn w:val="DefaultParagraphFont"/>
    <w:link w:val="ListParagraph"/>
    <w:uiPriority w:val="34"/>
    <w:locked/>
    <w:rsid w:val="009405CD"/>
    <w:rPr>
      <w:rFonts w:ascii="Helvetica" w:hAnsi="Helvetica"/>
      <w:sz w:val="21"/>
    </w:rPr>
  </w:style>
  <w:style w:type="paragraph" w:styleId="Header">
    <w:name w:val="header"/>
    <w:basedOn w:val="Normal"/>
    <w:link w:val="HeaderChar"/>
    <w:uiPriority w:val="99"/>
    <w:unhideWhenUsed/>
    <w:rsid w:val="0070195A"/>
    <w:pPr>
      <w:tabs>
        <w:tab w:val="center" w:pos="4513"/>
        <w:tab w:val="right" w:pos="9026"/>
      </w:tabs>
      <w:spacing w:line="240" w:lineRule="auto"/>
    </w:pPr>
  </w:style>
  <w:style w:type="character" w:styleId="HeaderChar" w:customStyle="1">
    <w:name w:val="Header Char"/>
    <w:basedOn w:val="DefaultParagraphFont"/>
    <w:link w:val="Header"/>
    <w:uiPriority w:val="99"/>
    <w:rsid w:val="0070195A"/>
    <w:rPr>
      <w:rFonts w:ascii="Helvetica" w:hAnsi="Helvetica"/>
    </w:rPr>
  </w:style>
  <w:style w:type="paragraph" w:styleId="Footer">
    <w:name w:val="footer"/>
    <w:basedOn w:val="Normal"/>
    <w:link w:val="FooterChar"/>
    <w:uiPriority w:val="99"/>
    <w:unhideWhenUsed/>
    <w:rsid w:val="0070195A"/>
    <w:pPr>
      <w:tabs>
        <w:tab w:val="center" w:pos="4513"/>
        <w:tab w:val="right" w:pos="9026"/>
      </w:tabs>
      <w:spacing w:line="240" w:lineRule="auto"/>
    </w:pPr>
  </w:style>
  <w:style w:type="character" w:styleId="FooterChar" w:customStyle="1">
    <w:name w:val="Footer Char"/>
    <w:basedOn w:val="DefaultParagraphFont"/>
    <w:link w:val="Footer"/>
    <w:uiPriority w:val="99"/>
    <w:rsid w:val="0070195A"/>
    <w:rPr>
      <w:rFonts w:ascii="Helvetica" w:hAnsi="Helvetica"/>
    </w:rPr>
  </w:style>
  <w:style w:type="paragraph" w:styleId="CommentSubject">
    <w:name w:val="annotation subject"/>
    <w:basedOn w:val="CommentText"/>
    <w:next w:val="CommentText"/>
    <w:link w:val="CommentSubjectChar"/>
    <w:uiPriority w:val="99"/>
    <w:semiHidden/>
    <w:unhideWhenUsed/>
    <w:rsid w:val="004539A3"/>
    <w:rPr>
      <w:b/>
      <w:bCs/>
    </w:rPr>
  </w:style>
  <w:style w:type="character" w:styleId="CommentSubjectChar" w:customStyle="1">
    <w:name w:val="Comment Subject Char"/>
    <w:basedOn w:val="CommentTextChar"/>
    <w:link w:val="CommentSubject"/>
    <w:uiPriority w:val="99"/>
    <w:semiHidden/>
    <w:rsid w:val="004539A3"/>
    <w:rPr>
      <w:rFonts w:ascii="Helvetica" w:hAnsi="Helvetica"/>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AB6D65"/>
    <w:rPr>
      <w:color w:val="0563C1" w:themeColor="hyperlink"/>
      <w:u w:val="single"/>
    </w:rPr>
  </w:style>
  <w:style w:type="character" w:styleId="UnresolvedMention">
    <w:name w:val="Unresolved Mention"/>
    <w:basedOn w:val="DefaultParagraphFont"/>
    <w:uiPriority w:val="99"/>
    <w:semiHidden/>
    <w:unhideWhenUsed/>
    <w:rsid w:val="00AB6D65"/>
    <w:rPr>
      <w:color w:val="605E5C"/>
      <w:shd w:val="clear" w:color="auto" w:fill="E1DFDD"/>
    </w:rPr>
  </w:style>
  <w:style w:type="paragraph" w:styleId="Revision">
    <w:name w:val="Revision"/>
    <w:hidden/>
    <w:uiPriority w:val="99"/>
    <w:semiHidden/>
    <w:rsid w:val="00D8527A"/>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763257">
      <w:bodyDiv w:val="1"/>
      <w:marLeft w:val="0"/>
      <w:marRight w:val="0"/>
      <w:marTop w:val="0"/>
      <w:marBottom w:val="0"/>
      <w:divBdr>
        <w:top w:val="none" w:sz="0" w:space="0" w:color="auto"/>
        <w:left w:val="none" w:sz="0" w:space="0" w:color="auto"/>
        <w:bottom w:val="none" w:sz="0" w:space="0" w:color="auto"/>
        <w:right w:val="none" w:sz="0" w:space="0" w:color="auto"/>
      </w:divBdr>
    </w:div>
    <w:div w:id="1669289350">
      <w:bodyDiv w:val="1"/>
      <w:marLeft w:val="0"/>
      <w:marRight w:val="0"/>
      <w:marTop w:val="0"/>
      <w:marBottom w:val="0"/>
      <w:divBdr>
        <w:top w:val="none" w:sz="0" w:space="0" w:color="auto"/>
        <w:left w:val="none" w:sz="0" w:space="0" w:color="auto"/>
        <w:bottom w:val="none" w:sz="0" w:space="0" w:color="auto"/>
        <w:right w:val="none" w:sz="0" w:space="0" w:color="auto"/>
      </w:divBdr>
    </w:div>
    <w:div w:id="19833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lcheyne@lambeth.gov.uk"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mailto:ADavis4@lambeth.gov.uk" TargetMode="External" Id="rId17" /><Relationship Type="http://schemas.openxmlformats.org/officeDocument/2006/relationships/customXml" Target="../customXml/item2.xml" Id="rId2" /><Relationship Type="http://schemas.openxmlformats.org/officeDocument/2006/relationships/hyperlink" Target="mailto:LAbbotts1@lambeth.gov.uk"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mailto:LAbbotts1@lambeth.gov.uk" TargetMode="Externa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14" /><Relationship Type="http://schemas.openxmlformats.org/officeDocument/2006/relationships/hyperlink" Target="https://elevatelambeth.london/joinelevators/" TargetMode="External" Id="R8c761865c81c41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5FE0604B2A8C468A006F99E3C4EEB4" ma:contentTypeVersion="21" ma:contentTypeDescription="Create a new document." ma:contentTypeScope="" ma:versionID="fe23c986e9b75a7b1f7f51ff83f69f2f">
  <xsd:schema xmlns:xsd="http://www.w3.org/2001/XMLSchema" xmlns:xs="http://www.w3.org/2001/XMLSchema" xmlns:p="http://schemas.microsoft.com/office/2006/metadata/properties" xmlns:ns2="828c7a35-efc3-494b-91c0-c7eb684b9e9f" xmlns:ns3="4a33b117-8c5a-4f1e-b0ad-b7942f55838b" xmlns:ns4="3762e1dc-9bcc-4a22-91e6-a5cb4b094858" targetNamespace="http://schemas.microsoft.com/office/2006/metadata/properties" ma:root="true" ma:fieldsID="77ffdd974e62dd8e5d4497e26600ddf6" ns2:_="" ns3:_="" ns4:_="">
    <xsd:import namespace="828c7a35-efc3-494b-91c0-c7eb684b9e9f"/>
    <xsd:import namespace="4a33b117-8c5a-4f1e-b0ad-b7942f55838b"/>
    <xsd:import namespace="3762e1dc-9bcc-4a22-91e6-a5cb4b094858"/>
    <xsd:element name="properties">
      <xsd:complexType>
        <xsd:sequence>
          <xsd:element name="documentManagement">
            <xsd:complexType>
              <xsd:all>
                <xsd:element ref="ns2:Document_x0020_typ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c7a35-efc3-494b-91c0-c7eb684b9e9f"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ITT"/>
          <xsd:enumeration value="Gateway procurement reports"/>
          <xsd:enumeration value="Cabinet report/CMDR/ODDR"/>
          <xsd:enumeration value="CMB report"/>
          <xsd:enumeration value="Officer level briefing"/>
          <xsd:enumeration value="Site photos"/>
          <xsd:enumeration value="Presentations"/>
          <xsd:enumeration value="Communication/engagemen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3b117-8c5a-4f1e-b0ad-b7942f5583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0eaf76-4c65-43fa-adb1-00d237d9580b}" ma:internalName="TaxCatchAll" ma:showField="CatchAllData" ma:web="4a33b117-8c5a-4f1e-b0ad-b7942f558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8c7a35-efc3-494b-91c0-c7eb684b9e9f">
      <Terms xmlns="http://schemas.microsoft.com/office/infopath/2007/PartnerControls"/>
    </lcf76f155ced4ddcb4097134ff3c332f>
    <TaxCatchAll xmlns="3762e1dc-9bcc-4a22-91e6-a5cb4b094858" xsi:nil="true"/>
    <Document_x0020_type xmlns="828c7a35-efc3-494b-91c0-c7eb684b9e9f" xsi:nil="true"/>
    <_Flow_SignoffStatus xmlns="828c7a35-efc3-494b-91c0-c7eb684b9e9f" xsi:nil="true"/>
    <SharedWithUsers xmlns="4a33b117-8c5a-4f1e-b0ad-b7942f55838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B815CC-7DFD-49EB-8ED2-31FB14DF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c7a35-efc3-494b-91c0-c7eb684b9e9f"/>
    <ds:schemaRef ds:uri="4a33b117-8c5a-4f1e-b0ad-b7942f55838b"/>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F2A8B2-5DBD-402E-916A-E3CF3F06F038}">
  <ds:schemaRefs>
    <ds:schemaRef ds:uri="http://schemas.microsoft.com/office/2006/metadata/properties"/>
    <ds:schemaRef ds:uri="http://schemas.microsoft.com/office/infopath/2007/PartnerControls"/>
    <ds:schemaRef ds:uri="828c7a35-efc3-494b-91c0-c7eb684b9e9f"/>
    <ds:schemaRef ds:uri="3762e1dc-9bcc-4a22-91e6-a5cb4b094858"/>
    <ds:schemaRef ds:uri="4a33b117-8c5a-4f1e-b0ad-b7942f55838b"/>
  </ds:schemaRefs>
</ds:datastoreItem>
</file>

<file path=customXml/itemProps3.xml><?xml version="1.0" encoding="utf-8"?>
<ds:datastoreItem xmlns:ds="http://schemas.openxmlformats.org/officeDocument/2006/customXml" ds:itemID="{A7548045-0F88-41F3-A9F3-E60B5C5B19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Cheyne</dc:creator>
  <keywords/>
  <dc:description/>
  <lastModifiedBy>Lou Abbotts</lastModifiedBy>
  <revision>162</revision>
  <dcterms:created xsi:type="dcterms:W3CDTF">2024-10-03T18:10:00.0000000Z</dcterms:created>
  <dcterms:modified xsi:type="dcterms:W3CDTF">2024-10-16T09:57:12.2516631Z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0x010100925FE0604B2A8C468A006F99E3C4EEB4</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