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F73" w:rsidRDefault="00950F73" w:rsidP="00950F73">
      <w:pPr>
        <w:jc w:val="center"/>
        <w:rPr>
          <w:b/>
        </w:rPr>
      </w:pPr>
      <w:bookmarkStart w:id="0" w:name="_GoBack"/>
      <w:bookmarkEnd w:id="0"/>
      <w:r>
        <w:rPr>
          <w:b/>
        </w:rPr>
        <w:t>LORIC / BUSINESS INSPIRATION JOINT MARKETING PROCUREMENT</w:t>
      </w:r>
    </w:p>
    <w:p w:rsidR="00AF3E54" w:rsidRDefault="004D7A5F" w:rsidP="00950F73">
      <w:pPr>
        <w:jc w:val="center"/>
        <w:rPr>
          <w:b/>
        </w:rPr>
      </w:pPr>
      <w:r w:rsidRPr="004D7A5F">
        <w:rPr>
          <w:b/>
        </w:rPr>
        <w:t>Frequently Asked Questions</w:t>
      </w:r>
    </w:p>
    <w:tbl>
      <w:tblPr>
        <w:tblStyle w:val="TableGrid"/>
        <w:tblW w:w="0" w:type="auto"/>
        <w:tblLook w:val="04A0" w:firstRow="1" w:lastRow="0" w:firstColumn="1" w:lastColumn="0" w:noHBand="0" w:noVBand="1"/>
      </w:tblPr>
      <w:tblGrid>
        <w:gridCol w:w="9016"/>
      </w:tblGrid>
      <w:tr w:rsidR="004D7A5F" w:rsidTr="004D7A5F">
        <w:tc>
          <w:tcPr>
            <w:tcW w:w="9016" w:type="dxa"/>
            <w:shd w:val="clear" w:color="auto" w:fill="DEEAF6" w:themeFill="accent1" w:themeFillTint="33"/>
          </w:tcPr>
          <w:p w:rsidR="004D7A5F" w:rsidRDefault="004D7A5F" w:rsidP="00950F73">
            <w:pPr>
              <w:jc w:val="both"/>
            </w:pPr>
            <w:r w:rsidRPr="004D7A5F">
              <w:rPr>
                <w:b/>
              </w:rPr>
              <w:t>Question</w:t>
            </w:r>
            <w:r>
              <w:rPr>
                <w:b/>
              </w:rPr>
              <w:t>:</w:t>
            </w:r>
            <w:r w:rsidRPr="004D7A5F">
              <w:rPr>
                <w:b/>
              </w:rPr>
              <w:t xml:space="preserve"> </w:t>
            </w:r>
            <w:r>
              <w:t>Can you confirm that the contract is purely for consultancy support to plan and develop the marketing items and that delivery and implementation of these items is excluded from the scope and cited £22,000 budget?</w:t>
            </w:r>
          </w:p>
          <w:p w:rsidR="004D7A5F" w:rsidRDefault="004D7A5F" w:rsidP="00950F73">
            <w:pPr>
              <w:jc w:val="both"/>
              <w:rPr>
                <w:b/>
              </w:rPr>
            </w:pPr>
          </w:p>
        </w:tc>
      </w:tr>
      <w:tr w:rsidR="004D7A5F" w:rsidTr="004D7A5F">
        <w:tc>
          <w:tcPr>
            <w:tcW w:w="9016" w:type="dxa"/>
          </w:tcPr>
          <w:p w:rsidR="004D7A5F" w:rsidRDefault="004D7A5F" w:rsidP="00950F73">
            <w:pPr>
              <w:jc w:val="both"/>
            </w:pPr>
            <w:r w:rsidRPr="004D7A5F">
              <w:rPr>
                <w:b/>
              </w:rPr>
              <w:t>Answer:</w:t>
            </w:r>
            <w:r>
              <w:t xml:space="preserve"> No, the budget includes delivery and implementation as well. There is the opportunity to include non EU funded business related activity within the overall marketing budget and we will be discussing this with the successful applicant, however at this stage your tender should articulate what you think you’d do to help us to deliver our outputs with the funds available.</w:t>
            </w:r>
          </w:p>
          <w:p w:rsidR="004D7A5F" w:rsidRDefault="004D7A5F" w:rsidP="00950F73">
            <w:pPr>
              <w:jc w:val="both"/>
              <w:rPr>
                <w:b/>
              </w:rPr>
            </w:pPr>
          </w:p>
        </w:tc>
      </w:tr>
      <w:tr w:rsidR="004D7A5F" w:rsidTr="004D7A5F">
        <w:tc>
          <w:tcPr>
            <w:tcW w:w="9016" w:type="dxa"/>
            <w:shd w:val="clear" w:color="auto" w:fill="DEEAF6" w:themeFill="accent1" w:themeFillTint="33"/>
          </w:tcPr>
          <w:p w:rsidR="004D7A5F" w:rsidRDefault="004D7A5F" w:rsidP="00950F73">
            <w:pPr>
              <w:jc w:val="both"/>
            </w:pPr>
            <w:r w:rsidRPr="004D7A5F">
              <w:rPr>
                <w:b/>
              </w:rPr>
              <w:t>Question:</w:t>
            </w:r>
            <w:r>
              <w:t xml:space="preserve"> Could you confirm that this contract precludes any recommended advertising and promotional costs?</w:t>
            </w:r>
          </w:p>
          <w:p w:rsidR="004D7A5F" w:rsidRDefault="004D7A5F" w:rsidP="00950F73">
            <w:pPr>
              <w:jc w:val="both"/>
              <w:rPr>
                <w:b/>
              </w:rPr>
            </w:pPr>
          </w:p>
        </w:tc>
      </w:tr>
      <w:tr w:rsidR="004D7A5F" w:rsidTr="004D7A5F">
        <w:tc>
          <w:tcPr>
            <w:tcW w:w="9016" w:type="dxa"/>
          </w:tcPr>
          <w:p w:rsidR="004D7A5F" w:rsidRDefault="004D7A5F" w:rsidP="00950F73">
            <w:pPr>
              <w:jc w:val="both"/>
            </w:pPr>
            <w:r w:rsidRPr="004D7A5F">
              <w:rPr>
                <w:b/>
              </w:rPr>
              <w:t>Answer:</w:t>
            </w:r>
            <w:r>
              <w:t xml:space="preserve"> As above. Any recommended advertising and promotional costs need to form part of the bid.</w:t>
            </w:r>
          </w:p>
          <w:p w:rsidR="004D7A5F" w:rsidRDefault="004D7A5F" w:rsidP="00950F73">
            <w:pPr>
              <w:jc w:val="both"/>
              <w:rPr>
                <w:b/>
              </w:rPr>
            </w:pPr>
          </w:p>
        </w:tc>
      </w:tr>
      <w:tr w:rsidR="004D7A5F" w:rsidTr="004D7A5F">
        <w:tc>
          <w:tcPr>
            <w:tcW w:w="9016" w:type="dxa"/>
            <w:shd w:val="clear" w:color="auto" w:fill="DEEAF6" w:themeFill="accent1" w:themeFillTint="33"/>
          </w:tcPr>
          <w:p w:rsidR="004D7A5F" w:rsidRDefault="004D7A5F" w:rsidP="00950F73">
            <w:pPr>
              <w:jc w:val="both"/>
            </w:pPr>
            <w:r>
              <w:rPr>
                <w:b/>
              </w:rPr>
              <w:t xml:space="preserve">Question: </w:t>
            </w:r>
            <w:r w:rsidRPr="004D7A5F">
              <w:t>Is the bgubusiness website managed internally or by external developers for design amendments and content development?</w:t>
            </w:r>
          </w:p>
          <w:p w:rsidR="00365B18" w:rsidRDefault="00365B18" w:rsidP="00950F73">
            <w:pPr>
              <w:jc w:val="both"/>
              <w:rPr>
                <w:b/>
              </w:rPr>
            </w:pPr>
          </w:p>
        </w:tc>
      </w:tr>
      <w:tr w:rsidR="004D7A5F" w:rsidTr="004D7A5F">
        <w:tc>
          <w:tcPr>
            <w:tcW w:w="9016" w:type="dxa"/>
            <w:shd w:val="clear" w:color="auto" w:fill="auto"/>
          </w:tcPr>
          <w:p w:rsidR="004D7A5F" w:rsidRDefault="004D7A5F" w:rsidP="00950F73">
            <w:pPr>
              <w:jc w:val="both"/>
            </w:pPr>
            <w:r>
              <w:rPr>
                <w:b/>
              </w:rPr>
              <w:t xml:space="preserve">Answer: </w:t>
            </w:r>
            <w:r>
              <w:t>It was built by an external agency but we have all the access codes to make necessary changes. We are yet to decide whether we do this in-house or whether this is managed externally.</w:t>
            </w:r>
          </w:p>
          <w:p w:rsidR="00365B18" w:rsidRPr="004D7A5F" w:rsidRDefault="00365B18" w:rsidP="00950F73">
            <w:pPr>
              <w:jc w:val="both"/>
            </w:pPr>
          </w:p>
        </w:tc>
      </w:tr>
      <w:tr w:rsidR="004D7A5F" w:rsidTr="004D7A5F">
        <w:tc>
          <w:tcPr>
            <w:tcW w:w="9016" w:type="dxa"/>
            <w:shd w:val="clear" w:color="auto" w:fill="DEEAF6" w:themeFill="accent1" w:themeFillTint="33"/>
          </w:tcPr>
          <w:p w:rsidR="004D7A5F" w:rsidRPr="004D7A5F" w:rsidRDefault="004D7A5F" w:rsidP="00950F73">
            <w:pPr>
              <w:jc w:val="both"/>
            </w:pPr>
            <w:r>
              <w:rPr>
                <w:b/>
              </w:rPr>
              <w:t xml:space="preserve">Question: </w:t>
            </w:r>
            <w:r>
              <w:t xml:space="preserve">Will the LORIC project have a dedicated website designed which would be included in your IT costs/budget, or do you intend on bolting one onto the existing BGU website? </w:t>
            </w:r>
          </w:p>
        </w:tc>
      </w:tr>
      <w:tr w:rsidR="004D7A5F" w:rsidTr="004D7A5F">
        <w:tc>
          <w:tcPr>
            <w:tcW w:w="9016" w:type="dxa"/>
            <w:shd w:val="clear" w:color="auto" w:fill="auto"/>
          </w:tcPr>
          <w:p w:rsidR="004D7A5F" w:rsidRDefault="00CE3233" w:rsidP="00950F73">
            <w:pPr>
              <w:jc w:val="both"/>
            </w:pPr>
            <w:r>
              <w:rPr>
                <w:b/>
              </w:rPr>
              <w:t xml:space="preserve">Answer: </w:t>
            </w:r>
            <w:r>
              <w:t>We do have a website that was developed as part of the first phase of marketing activity. It’s basically a holding position at the moment. It is envisaged that the successful agency will build on the foundations already laid.</w:t>
            </w:r>
          </w:p>
          <w:p w:rsidR="00365B18" w:rsidRPr="00CE3233" w:rsidRDefault="00365B18" w:rsidP="00950F73">
            <w:pPr>
              <w:jc w:val="both"/>
            </w:pPr>
          </w:p>
        </w:tc>
      </w:tr>
      <w:tr w:rsidR="00CE3233" w:rsidTr="00CE3233">
        <w:tc>
          <w:tcPr>
            <w:tcW w:w="9016" w:type="dxa"/>
            <w:shd w:val="clear" w:color="auto" w:fill="DEEAF6" w:themeFill="accent1" w:themeFillTint="33"/>
          </w:tcPr>
          <w:p w:rsidR="00CE3233" w:rsidRDefault="00CE3233" w:rsidP="00950F73">
            <w:pPr>
              <w:jc w:val="both"/>
            </w:pPr>
            <w:r>
              <w:rPr>
                <w:b/>
              </w:rPr>
              <w:t xml:space="preserve">Question: </w:t>
            </w:r>
            <w:r w:rsidRPr="00CE3233">
              <w:t>Where the tender refers to social media activity in the considerations for the marketing and communication plan, is this referring to organic, paid or both?</w:t>
            </w:r>
          </w:p>
          <w:p w:rsidR="00365B18" w:rsidRDefault="00365B18" w:rsidP="00950F73">
            <w:pPr>
              <w:jc w:val="both"/>
              <w:rPr>
                <w:b/>
              </w:rPr>
            </w:pPr>
          </w:p>
        </w:tc>
      </w:tr>
      <w:tr w:rsidR="00CE3233" w:rsidTr="004D7A5F">
        <w:tc>
          <w:tcPr>
            <w:tcW w:w="9016" w:type="dxa"/>
            <w:shd w:val="clear" w:color="auto" w:fill="auto"/>
          </w:tcPr>
          <w:p w:rsidR="00CE3233" w:rsidRPr="009A0E31" w:rsidRDefault="00CE3233" w:rsidP="00950F73">
            <w:pPr>
              <w:jc w:val="both"/>
            </w:pPr>
            <w:r>
              <w:rPr>
                <w:b/>
              </w:rPr>
              <w:t xml:space="preserve">Answer: </w:t>
            </w:r>
            <w:r w:rsidR="009A0E31">
              <w:t>We expect the agencies / applicants to specify and justify this in their applications.</w:t>
            </w:r>
          </w:p>
          <w:p w:rsidR="00950F73" w:rsidRDefault="00950F73" w:rsidP="00950F73">
            <w:pPr>
              <w:jc w:val="both"/>
              <w:rPr>
                <w:b/>
              </w:rPr>
            </w:pPr>
          </w:p>
        </w:tc>
      </w:tr>
      <w:tr w:rsidR="00CE3233" w:rsidTr="00CE3233">
        <w:tc>
          <w:tcPr>
            <w:tcW w:w="9016" w:type="dxa"/>
            <w:shd w:val="clear" w:color="auto" w:fill="DEEAF6" w:themeFill="accent1" w:themeFillTint="33"/>
          </w:tcPr>
          <w:p w:rsidR="00CE3233" w:rsidRDefault="00CE3233" w:rsidP="00950F73">
            <w:pPr>
              <w:jc w:val="both"/>
              <w:rPr>
                <w:b/>
              </w:rPr>
            </w:pPr>
            <w:r>
              <w:rPr>
                <w:b/>
              </w:rPr>
              <w:t xml:space="preserve">Question: </w:t>
            </w:r>
            <w:r w:rsidR="00CA22C3">
              <w:t>Is there any</w:t>
            </w:r>
            <w:r w:rsidRPr="00CE3233">
              <w:t xml:space="preserve"> information that could be provided in terms of current activity at all? (Information such as current platforms, results that have been </w:t>
            </w:r>
            <w:r>
              <w:t>previously seen from these etc.</w:t>
            </w:r>
            <w:r w:rsidRPr="00CE3233">
              <w:t>)</w:t>
            </w:r>
            <w:r>
              <w:rPr>
                <w:b/>
              </w:rPr>
              <w:t xml:space="preserve"> </w:t>
            </w:r>
          </w:p>
          <w:p w:rsidR="00365B18" w:rsidRDefault="00365B18" w:rsidP="00950F73">
            <w:pPr>
              <w:jc w:val="both"/>
              <w:rPr>
                <w:b/>
              </w:rPr>
            </w:pPr>
          </w:p>
        </w:tc>
      </w:tr>
      <w:tr w:rsidR="00CE3233" w:rsidTr="004D7A5F">
        <w:tc>
          <w:tcPr>
            <w:tcW w:w="9016" w:type="dxa"/>
            <w:shd w:val="clear" w:color="auto" w:fill="auto"/>
          </w:tcPr>
          <w:p w:rsidR="00CE3233" w:rsidRDefault="00CE3233" w:rsidP="00950F73">
            <w:pPr>
              <w:jc w:val="both"/>
              <w:rPr>
                <w:b/>
              </w:rPr>
            </w:pPr>
            <w:r>
              <w:rPr>
                <w:b/>
              </w:rPr>
              <w:t>Answer:</w:t>
            </w:r>
            <w:r w:rsidR="009A0E31">
              <w:rPr>
                <w:b/>
              </w:rPr>
              <w:t xml:space="preserve"> </w:t>
            </w:r>
            <w:r w:rsidR="009A0E31" w:rsidRPr="009A0E31">
              <w:t>No</w:t>
            </w:r>
          </w:p>
          <w:p w:rsidR="00950F73" w:rsidRDefault="00950F73" w:rsidP="00950F73">
            <w:pPr>
              <w:jc w:val="both"/>
              <w:rPr>
                <w:b/>
              </w:rPr>
            </w:pPr>
          </w:p>
        </w:tc>
      </w:tr>
      <w:tr w:rsidR="00CE3233" w:rsidTr="00CE3233">
        <w:tc>
          <w:tcPr>
            <w:tcW w:w="9016" w:type="dxa"/>
            <w:shd w:val="clear" w:color="auto" w:fill="DEEAF6" w:themeFill="accent1" w:themeFillTint="33"/>
          </w:tcPr>
          <w:p w:rsidR="00642D99" w:rsidRDefault="00642D99" w:rsidP="00950F73">
            <w:pPr>
              <w:jc w:val="both"/>
            </w:pPr>
            <w:r>
              <w:rPr>
                <w:b/>
              </w:rPr>
              <w:t xml:space="preserve">Question: </w:t>
            </w:r>
            <w:r>
              <w:t>Would it be acceptable to work with an external web developer to deliver the work associated with improvements to the website?</w:t>
            </w:r>
          </w:p>
          <w:p w:rsidR="00365B18" w:rsidRPr="00642D99" w:rsidRDefault="00365B18" w:rsidP="00950F73">
            <w:pPr>
              <w:jc w:val="both"/>
            </w:pPr>
          </w:p>
        </w:tc>
      </w:tr>
      <w:tr w:rsidR="00CE3233" w:rsidTr="004D7A5F">
        <w:tc>
          <w:tcPr>
            <w:tcW w:w="9016" w:type="dxa"/>
            <w:shd w:val="clear" w:color="auto" w:fill="auto"/>
          </w:tcPr>
          <w:p w:rsidR="00CE3233" w:rsidRDefault="00642D99" w:rsidP="00950F73">
            <w:pPr>
              <w:jc w:val="both"/>
            </w:pPr>
            <w:r>
              <w:rPr>
                <w:b/>
              </w:rPr>
              <w:t xml:space="preserve">Answer: </w:t>
            </w:r>
            <w:r>
              <w:t>Working with an external web developer will not be a problem.</w:t>
            </w:r>
          </w:p>
          <w:p w:rsidR="00365B18" w:rsidRPr="00642D99" w:rsidRDefault="00365B18" w:rsidP="00950F73">
            <w:pPr>
              <w:jc w:val="both"/>
            </w:pPr>
          </w:p>
        </w:tc>
      </w:tr>
      <w:tr w:rsidR="00CE3233" w:rsidTr="00642D99">
        <w:tc>
          <w:tcPr>
            <w:tcW w:w="9016" w:type="dxa"/>
            <w:shd w:val="clear" w:color="auto" w:fill="DEEAF6" w:themeFill="accent1" w:themeFillTint="33"/>
          </w:tcPr>
          <w:p w:rsidR="00CE3233" w:rsidRDefault="00642D99" w:rsidP="00950F73">
            <w:pPr>
              <w:jc w:val="both"/>
            </w:pPr>
            <w:r>
              <w:rPr>
                <w:b/>
              </w:rPr>
              <w:t xml:space="preserve">Question: </w:t>
            </w:r>
            <w:r>
              <w:t>Are agencies required to be on any ‘preferred lists’ in order to submit a tender?</w:t>
            </w:r>
          </w:p>
          <w:p w:rsidR="00365B18" w:rsidRPr="00642D99" w:rsidRDefault="00365B18" w:rsidP="00950F73">
            <w:pPr>
              <w:jc w:val="both"/>
            </w:pPr>
          </w:p>
        </w:tc>
      </w:tr>
      <w:tr w:rsidR="00CE3233" w:rsidTr="004D7A5F">
        <w:tc>
          <w:tcPr>
            <w:tcW w:w="9016" w:type="dxa"/>
            <w:shd w:val="clear" w:color="auto" w:fill="auto"/>
          </w:tcPr>
          <w:p w:rsidR="00CE3233" w:rsidRDefault="00642D99" w:rsidP="00950F73">
            <w:pPr>
              <w:jc w:val="both"/>
            </w:pPr>
            <w:r>
              <w:rPr>
                <w:b/>
              </w:rPr>
              <w:t xml:space="preserve">Answer: </w:t>
            </w:r>
            <w:r w:rsidRPr="00642D99">
              <w:t>You are not required to be on any preferred lists in order to submit a tender.</w:t>
            </w:r>
          </w:p>
          <w:p w:rsidR="00365B18" w:rsidRPr="00642D99" w:rsidRDefault="00365B18" w:rsidP="00950F73">
            <w:pPr>
              <w:jc w:val="both"/>
            </w:pPr>
          </w:p>
        </w:tc>
      </w:tr>
      <w:tr w:rsidR="00642D99" w:rsidTr="00642D99">
        <w:tc>
          <w:tcPr>
            <w:tcW w:w="9016" w:type="dxa"/>
            <w:shd w:val="clear" w:color="auto" w:fill="DEEAF6" w:themeFill="accent1" w:themeFillTint="33"/>
          </w:tcPr>
          <w:p w:rsidR="00642D99" w:rsidRDefault="00642D99" w:rsidP="00950F73">
            <w:pPr>
              <w:jc w:val="both"/>
            </w:pPr>
            <w:r>
              <w:rPr>
                <w:b/>
              </w:rPr>
              <w:lastRenderedPageBreak/>
              <w:t xml:space="preserve">Question: </w:t>
            </w:r>
            <w:r w:rsidRPr="00642D99">
              <w:t>Will you accept proposals from agencies outside of Greater Lincolnshire? If so, will a Lincolnshire agency receive a higher score than outside agencies?</w:t>
            </w:r>
          </w:p>
          <w:p w:rsidR="00365B18" w:rsidRDefault="00365B18" w:rsidP="00950F73">
            <w:pPr>
              <w:jc w:val="both"/>
              <w:rPr>
                <w:b/>
              </w:rPr>
            </w:pPr>
          </w:p>
        </w:tc>
      </w:tr>
      <w:tr w:rsidR="00642D99" w:rsidTr="004D7A5F">
        <w:tc>
          <w:tcPr>
            <w:tcW w:w="9016" w:type="dxa"/>
            <w:shd w:val="clear" w:color="auto" w:fill="auto"/>
          </w:tcPr>
          <w:p w:rsidR="00642D99" w:rsidRPr="009A0E31" w:rsidRDefault="00642D99" w:rsidP="00950F73">
            <w:pPr>
              <w:jc w:val="both"/>
            </w:pPr>
            <w:r>
              <w:rPr>
                <w:b/>
              </w:rPr>
              <w:t>Answer:</w:t>
            </w:r>
            <w:r w:rsidR="009A0E31">
              <w:rPr>
                <w:b/>
              </w:rPr>
              <w:t xml:space="preserve"> </w:t>
            </w:r>
            <w:r w:rsidR="009A0E31" w:rsidRPr="009A0E31">
              <w:t xml:space="preserve">We will accept proposals from agencies outside of Greater Lincolnshire. </w:t>
            </w:r>
            <w:r w:rsidR="009A0E31">
              <w:t>We will not vary scores based on the geographical location of the agency.</w:t>
            </w:r>
          </w:p>
          <w:p w:rsidR="00950F73" w:rsidRDefault="00950F73" w:rsidP="00950F73">
            <w:pPr>
              <w:jc w:val="both"/>
              <w:rPr>
                <w:b/>
              </w:rPr>
            </w:pPr>
          </w:p>
        </w:tc>
      </w:tr>
      <w:tr w:rsidR="00642D99" w:rsidTr="00642D99">
        <w:tc>
          <w:tcPr>
            <w:tcW w:w="9016" w:type="dxa"/>
            <w:shd w:val="clear" w:color="auto" w:fill="DEEAF6" w:themeFill="accent1" w:themeFillTint="33"/>
          </w:tcPr>
          <w:p w:rsidR="00642D99" w:rsidRDefault="00642D99" w:rsidP="00950F73">
            <w:pPr>
              <w:jc w:val="both"/>
            </w:pPr>
            <w:r>
              <w:rPr>
                <w:b/>
              </w:rPr>
              <w:t xml:space="preserve">Question: </w:t>
            </w:r>
            <w:r w:rsidRPr="00950F73">
              <w:t>How will the LORIC and Business Inspiration projects work together?</w:t>
            </w:r>
            <w:r w:rsidR="00950F73">
              <w:rPr>
                <w:b/>
              </w:rPr>
              <w:t xml:space="preserve"> </w:t>
            </w:r>
            <w:r w:rsidR="00950F73">
              <w:t>(Will LORIC be the umbrella/ lead organisation with Business Inspiration acting as a service offered through LORIC?)</w:t>
            </w:r>
          </w:p>
          <w:p w:rsidR="00365B18" w:rsidRPr="00950F73" w:rsidRDefault="00365B18" w:rsidP="00950F73">
            <w:pPr>
              <w:jc w:val="both"/>
            </w:pPr>
          </w:p>
        </w:tc>
      </w:tr>
      <w:tr w:rsidR="00642D99" w:rsidTr="004D7A5F">
        <w:tc>
          <w:tcPr>
            <w:tcW w:w="9016" w:type="dxa"/>
            <w:shd w:val="clear" w:color="auto" w:fill="auto"/>
          </w:tcPr>
          <w:p w:rsidR="00950F73" w:rsidRDefault="00950F73" w:rsidP="00950F73">
            <w:pPr>
              <w:jc w:val="both"/>
            </w:pPr>
            <w:r>
              <w:rPr>
                <w:b/>
              </w:rPr>
              <w:t xml:space="preserve">Answer: </w:t>
            </w:r>
            <w:r w:rsidR="00C97764" w:rsidRPr="00950F73">
              <w:t xml:space="preserve">LORIC and Business Inspiration </w:t>
            </w:r>
            <w:r w:rsidR="00C97764">
              <w:t xml:space="preserve">are independent </w:t>
            </w:r>
            <w:r w:rsidR="00C97764" w:rsidRPr="00950F73">
              <w:t>projects</w:t>
            </w:r>
            <w:r w:rsidR="00C97764">
              <w:t>. Business Inspiration is not a service offered through LORIC.</w:t>
            </w:r>
          </w:p>
          <w:p w:rsidR="00C97764" w:rsidRPr="00950F73" w:rsidRDefault="00C97764" w:rsidP="00950F73">
            <w:pPr>
              <w:jc w:val="both"/>
            </w:pPr>
          </w:p>
        </w:tc>
      </w:tr>
      <w:tr w:rsidR="00950F73" w:rsidTr="00950F73">
        <w:tc>
          <w:tcPr>
            <w:tcW w:w="9016" w:type="dxa"/>
            <w:shd w:val="clear" w:color="auto" w:fill="DEEAF6" w:themeFill="accent1" w:themeFillTint="33"/>
          </w:tcPr>
          <w:p w:rsidR="00950F73" w:rsidRDefault="00950F73" w:rsidP="00950F73">
            <w:pPr>
              <w:jc w:val="both"/>
            </w:pPr>
            <w:r>
              <w:rPr>
                <w:b/>
              </w:rPr>
              <w:t xml:space="preserve">Question: </w:t>
            </w:r>
            <w:r w:rsidRPr="00950F73">
              <w:t xml:space="preserve">Are you expecting two separate campaigns for the two projects? </w:t>
            </w:r>
          </w:p>
          <w:p w:rsidR="00365B18" w:rsidRPr="00950F73" w:rsidRDefault="00365B18" w:rsidP="00950F73">
            <w:pPr>
              <w:jc w:val="both"/>
            </w:pPr>
          </w:p>
        </w:tc>
      </w:tr>
      <w:tr w:rsidR="00950F73" w:rsidTr="004D7A5F">
        <w:tc>
          <w:tcPr>
            <w:tcW w:w="9016" w:type="dxa"/>
            <w:shd w:val="clear" w:color="auto" w:fill="auto"/>
          </w:tcPr>
          <w:p w:rsidR="00950F73" w:rsidRPr="009A0E31" w:rsidRDefault="00950F73" w:rsidP="00950F73">
            <w:pPr>
              <w:jc w:val="both"/>
            </w:pPr>
            <w:r>
              <w:rPr>
                <w:b/>
              </w:rPr>
              <w:t xml:space="preserve">Answer: </w:t>
            </w:r>
            <w:r w:rsidR="009A0E31">
              <w:t>We anticipate two separate, but linked campaigns, but would like the agencies / applicants to specify and justify in their applications.</w:t>
            </w:r>
          </w:p>
          <w:p w:rsidR="00950F73" w:rsidRPr="00950F73" w:rsidRDefault="00950F73" w:rsidP="00950F73">
            <w:pPr>
              <w:jc w:val="both"/>
            </w:pPr>
          </w:p>
        </w:tc>
      </w:tr>
      <w:tr w:rsidR="00950F73" w:rsidTr="00950F73">
        <w:tc>
          <w:tcPr>
            <w:tcW w:w="9016" w:type="dxa"/>
            <w:shd w:val="clear" w:color="auto" w:fill="DEEAF6" w:themeFill="accent1" w:themeFillTint="33"/>
          </w:tcPr>
          <w:p w:rsidR="00950F73" w:rsidRDefault="00950F73" w:rsidP="00950F73">
            <w:pPr>
              <w:jc w:val="both"/>
            </w:pPr>
            <w:r>
              <w:rPr>
                <w:b/>
              </w:rPr>
              <w:t xml:space="preserve">Question: </w:t>
            </w:r>
            <w:r w:rsidRPr="00950F73">
              <w:t xml:space="preserve">Will there need to be two separate </w:t>
            </w:r>
            <w:r>
              <w:t>websites for LORIC and Business Inspiration?</w:t>
            </w:r>
          </w:p>
          <w:p w:rsidR="00365B18" w:rsidRPr="00950F73" w:rsidRDefault="00365B18" w:rsidP="00950F73">
            <w:pPr>
              <w:jc w:val="both"/>
            </w:pPr>
          </w:p>
        </w:tc>
      </w:tr>
      <w:tr w:rsidR="00950F73" w:rsidTr="004D7A5F">
        <w:tc>
          <w:tcPr>
            <w:tcW w:w="9016" w:type="dxa"/>
            <w:shd w:val="clear" w:color="auto" w:fill="auto"/>
          </w:tcPr>
          <w:p w:rsidR="00950F73" w:rsidRPr="009A0E31" w:rsidRDefault="00950F73" w:rsidP="00950F73">
            <w:pPr>
              <w:jc w:val="both"/>
            </w:pPr>
            <w:r>
              <w:rPr>
                <w:b/>
              </w:rPr>
              <w:t xml:space="preserve">Answer: </w:t>
            </w:r>
            <w:r w:rsidR="009A0E31">
              <w:t>We do have a website that was developed as part of the first phase of marketing activity. It’s basically a holding position at the moment. It is envisaged that the successful agency will build on the foundations already laid.</w:t>
            </w:r>
          </w:p>
          <w:p w:rsidR="00950F73" w:rsidRPr="00950F73" w:rsidRDefault="00950F73" w:rsidP="00950F73">
            <w:pPr>
              <w:jc w:val="both"/>
            </w:pPr>
          </w:p>
        </w:tc>
      </w:tr>
      <w:tr w:rsidR="00950F73" w:rsidTr="00950F73">
        <w:tc>
          <w:tcPr>
            <w:tcW w:w="9016" w:type="dxa"/>
            <w:shd w:val="clear" w:color="auto" w:fill="DEEAF6" w:themeFill="accent1" w:themeFillTint="33"/>
          </w:tcPr>
          <w:p w:rsidR="00950F73" w:rsidRDefault="00950F73" w:rsidP="00950F73">
            <w:pPr>
              <w:jc w:val="both"/>
            </w:pPr>
            <w:r>
              <w:rPr>
                <w:b/>
              </w:rPr>
              <w:t xml:space="preserve">Question: </w:t>
            </w:r>
            <w:r w:rsidRPr="00950F73">
              <w:t>Do you as yet have any views on what successful business engagement will look like? For example, will it primarily be judged on the numbers using and acting on the website and digital marketing, or will it primarily be judged on the numbers of face to face meetings, contacts at events, business advisor meetings etc.?</w:t>
            </w:r>
          </w:p>
          <w:p w:rsidR="00365B18" w:rsidRDefault="00365B18" w:rsidP="00950F73">
            <w:pPr>
              <w:jc w:val="both"/>
              <w:rPr>
                <w:b/>
              </w:rPr>
            </w:pPr>
          </w:p>
        </w:tc>
      </w:tr>
      <w:tr w:rsidR="00642D99" w:rsidTr="004D7A5F">
        <w:tc>
          <w:tcPr>
            <w:tcW w:w="9016" w:type="dxa"/>
            <w:shd w:val="clear" w:color="auto" w:fill="auto"/>
          </w:tcPr>
          <w:p w:rsidR="00642D99" w:rsidRPr="009A0E31" w:rsidRDefault="00950F73" w:rsidP="00950F73">
            <w:pPr>
              <w:jc w:val="both"/>
            </w:pPr>
            <w:r>
              <w:rPr>
                <w:b/>
              </w:rPr>
              <w:t xml:space="preserve">Answer: </w:t>
            </w:r>
            <w:r w:rsidR="009A0E31">
              <w:t>We have no preferred view.</w:t>
            </w:r>
          </w:p>
          <w:p w:rsidR="00365B18" w:rsidRPr="00950F73" w:rsidRDefault="00365B18" w:rsidP="00950F73">
            <w:pPr>
              <w:jc w:val="both"/>
            </w:pPr>
          </w:p>
        </w:tc>
      </w:tr>
      <w:tr w:rsidR="00950F73" w:rsidTr="00FD45B2">
        <w:tc>
          <w:tcPr>
            <w:tcW w:w="9016" w:type="dxa"/>
            <w:shd w:val="clear" w:color="auto" w:fill="DEEAF6" w:themeFill="accent1" w:themeFillTint="33"/>
          </w:tcPr>
          <w:p w:rsidR="00950F73" w:rsidRDefault="00950F73" w:rsidP="00950F73">
            <w:pPr>
              <w:jc w:val="both"/>
            </w:pPr>
            <w:r>
              <w:rPr>
                <w:b/>
              </w:rPr>
              <w:t xml:space="preserve">Question: </w:t>
            </w:r>
            <w:r w:rsidRPr="00950F73">
              <w:t>What are your expectations for the website? Will it be a straightforward platform of information with driving people to contact the projects as the primary goal? Or do you imagine it being a hub for active business engagement, the interactions on which you can count as success for the projects?</w:t>
            </w:r>
          </w:p>
          <w:p w:rsidR="00365B18" w:rsidRDefault="00365B18" w:rsidP="00950F73">
            <w:pPr>
              <w:jc w:val="both"/>
              <w:rPr>
                <w:b/>
              </w:rPr>
            </w:pPr>
          </w:p>
        </w:tc>
      </w:tr>
      <w:tr w:rsidR="00950F73" w:rsidTr="004D7A5F">
        <w:tc>
          <w:tcPr>
            <w:tcW w:w="9016" w:type="dxa"/>
            <w:shd w:val="clear" w:color="auto" w:fill="auto"/>
          </w:tcPr>
          <w:p w:rsidR="00950F73" w:rsidRPr="009A0E31" w:rsidRDefault="00950F73" w:rsidP="00950F73">
            <w:pPr>
              <w:jc w:val="both"/>
            </w:pPr>
            <w:r>
              <w:rPr>
                <w:b/>
              </w:rPr>
              <w:t xml:space="preserve">Answer: </w:t>
            </w:r>
            <w:r w:rsidR="009A0E31">
              <w:t>We expect the agencies / applicants to specify and justify this in their applications.</w:t>
            </w:r>
          </w:p>
          <w:p w:rsidR="00950F73" w:rsidRDefault="00950F73" w:rsidP="00950F73">
            <w:pPr>
              <w:jc w:val="both"/>
              <w:rPr>
                <w:b/>
              </w:rPr>
            </w:pPr>
          </w:p>
        </w:tc>
      </w:tr>
      <w:tr w:rsidR="00FD45B2" w:rsidTr="00A46725">
        <w:tc>
          <w:tcPr>
            <w:tcW w:w="9016" w:type="dxa"/>
            <w:shd w:val="clear" w:color="auto" w:fill="DEEAF6" w:themeFill="accent1" w:themeFillTint="33"/>
          </w:tcPr>
          <w:p w:rsidR="00FD45B2" w:rsidRPr="0018560E" w:rsidRDefault="00FD45B2" w:rsidP="00A46725">
            <w:pPr>
              <w:jc w:val="both"/>
            </w:pPr>
            <w:r>
              <w:rPr>
                <w:b/>
              </w:rPr>
              <w:t xml:space="preserve">Question: </w:t>
            </w:r>
            <w:r w:rsidRPr="0018560E">
              <w:t>Would it be possible to see a copy of the wider BG Business marketing strategy which is referenced in the tender document?</w:t>
            </w:r>
          </w:p>
        </w:tc>
      </w:tr>
      <w:tr w:rsidR="00FD45B2" w:rsidTr="00A46725">
        <w:tc>
          <w:tcPr>
            <w:tcW w:w="9016" w:type="dxa"/>
            <w:shd w:val="clear" w:color="auto" w:fill="auto"/>
          </w:tcPr>
          <w:p w:rsidR="00FD45B2" w:rsidRPr="0018560E" w:rsidRDefault="00FD45B2" w:rsidP="00A46725">
            <w:pPr>
              <w:jc w:val="both"/>
            </w:pPr>
            <w:r>
              <w:rPr>
                <w:b/>
              </w:rPr>
              <w:t xml:space="preserve">Answer: </w:t>
            </w:r>
            <w:r>
              <w:t>Dissemination of wider BGU Business strategy will be via discussion with colleagues post tender award.</w:t>
            </w:r>
          </w:p>
        </w:tc>
      </w:tr>
    </w:tbl>
    <w:p w:rsidR="004D7A5F" w:rsidRDefault="004D7A5F">
      <w:pPr>
        <w:rPr>
          <w:b/>
        </w:rPr>
      </w:pPr>
    </w:p>
    <w:p w:rsidR="00FD45B2" w:rsidRPr="004D7A5F" w:rsidRDefault="00FD45B2">
      <w:pPr>
        <w:rPr>
          <w:b/>
        </w:rPr>
      </w:pPr>
      <w:r>
        <w:rPr>
          <w:b/>
        </w:rPr>
        <w:t>Please note that we are unable to receive any further questions after 25 April 2018. This is to allow time for answers to be cascaded and shared with others.</w:t>
      </w:r>
    </w:p>
    <w:p w:rsidR="004D7A5F" w:rsidRDefault="004D7A5F"/>
    <w:sectPr w:rsidR="004D7A5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F73" w:rsidRDefault="00950F73" w:rsidP="00950F73">
      <w:pPr>
        <w:spacing w:after="0" w:line="240" w:lineRule="auto"/>
      </w:pPr>
      <w:r>
        <w:separator/>
      </w:r>
    </w:p>
  </w:endnote>
  <w:endnote w:type="continuationSeparator" w:id="0">
    <w:p w:rsidR="00950F73" w:rsidRDefault="00950F73" w:rsidP="00950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F73" w:rsidRDefault="00950F73" w:rsidP="00950F73">
      <w:pPr>
        <w:spacing w:after="0" w:line="240" w:lineRule="auto"/>
      </w:pPr>
      <w:r>
        <w:separator/>
      </w:r>
    </w:p>
  </w:footnote>
  <w:footnote w:type="continuationSeparator" w:id="0">
    <w:p w:rsidR="00950F73" w:rsidRDefault="00950F73" w:rsidP="00950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F73" w:rsidRDefault="00950F73">
    <w:pPr>
      <w:pStyle w:val="Header"/>
    </w:pPr>
    <w:r>
      <w:rPr>
        <w:noProof/>
        <w:lang w:eastAsia="en-GB"/>
      </w:rPr>
      <w:drawing>
        <wp:anchor distT="0" distB="0" distL="114300" distR="114300" simplePos="0" relativeHeight="251661312" behindDoc="1" locked="0" layoutInCell="1" allowOverlap="1" wp14:anchorId="7E37E421" wp14:editId="4137BE2C">
          <wp:simplePos x="0" y="0"/>
          <wp:positionH relativeFrom="margin">
            <wp:posOffset>1590675</wp:posOffset>
          </wp:positionH>
          <wp:positionV relativeFrom="paragraph">
            <wp:posOffset>-230505</wp:posOffset>
          </wp:positionV>
          <wp:extent cx="2524125" cy="565785"/>
          <wp:effectExtent l="0" t="0" r="9525" b="5715"/>
          <wp:wrapTight wrapText="bothSides">
            <wp:wrapPolygon edited="0">
              <wp:start x="0" y="0"/>
              <wp:lineTo x="0" y="21091"/>
              <wp:lineTo x="21518" y="21091"/>
              <wp:lineTo x="21518" y="0"/>
              <wp:lineTo x="0" y="0"/>
            </wp:wrapPolygon>
          </wp:wrapTight>
          <wp:docPr id="10" name="Picture 10" descr="N:\Shared Folders\ERDF Communications Network\ESIF Logos and toolkit templates\PNG\LogoERDF_Col_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hared Folders\ERDF Communications Network\ESIF Logos and toolkit templates\PNG\LogoERDF_Col_Landscap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565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7497DCDC" wp14:editId="0100CF4C">
          <wp:simplePos x="0" y="0"/>
          <wp:positionH relativeFrom="column">
            <wp:posOffset>4876800</wp:posOffset>
          </wp:positionH>
          <wp:positionV relativeFrom="paragraph">
            <wp:posOffset>-316230</wp:posOffset>
          </wp:positionV>
          <wp:extent cx="1572895" cy="781050"/>
          <wp:effectExtent l="0" t="0" r="8255" b="0"/>
          <wp:wrapTight wrapText="bothSides">
            <wp:wrapPolygon edited="0">
              <wp:start x="0" y="0"/>
              <wp:lineTo x="0" y="21073"/>
              <wp:lineTo x="21452" y="21073"/>
              <wp:lineTo x="214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2895" cy="7810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1" locked="0" layoutInCell="1" allowOverlap="1" wp14:anchorId="469474A1" wp14:editId="484B0DC5">
          <wp:simplePos x="0" y="0"/>
          <wp:positionH relativeFrom="column">
            <wp:posOffset>-800100</wp:posOffset>
          </wp:positionH>
          <wp:positionV relativeFrom="paragraph">
            <wp:posOffset>-337185</wp:posOffset>
          </wp:positionV>
          <wp:extent cx="1733550" cy="637540"/>
          <wp:effectExtent l="0" t="0" r="0" b="0"/>
          <wp:wrapTight wrapText="bothSides">
            <wp:wrapPolygon edited="0">
              <wp:start x="0" y="0"/>
              <wp:lineTo x="0" y="20653"/>
              <wp:lineTo x="21363" y="20653"/>
              <wp:lineTo x="2136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33550" cy="637540"/>
                  </a:xfrm>
                  <a:prstGeom prst="rect">
                    <a:avLst/>
                  </a:prstGeom>
                </pic:spPr>
              </pic:pic>
            </a:graphicData>
          </a:graphic>
          <wp14:sizeRelH relativeFrom="margin">
            <wp14:pctWidth>0</wp14:pctWidth>
          </wp14:sizeRelH>
          <wp14:sizeRelV relativeFrom="margin">
            <wp14:pctHeight>0</wp14:pctHeight>
          </wp14:sizeRelV>
        </wp:anchor>
      </w:drawing>
    </w:r>
  </w:p>
  <w:p w:rsidR="00950F73" w:rsidRDefault="00950F73">
    <w:pPr>
      <w:pStyle w:val="Header"/>
    </w:pPr>
  </w:p>
  <w:p w:rsidR="00950F73" w:rsidRDefault="00950F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5F"/>
    <w:rsid w:val="00365B18"/>
    <w:rsid w:val="004D7A5F"/>
    <w:rsid w:val="00642D99"/>
    <w:rsid w:val="00950F73"/>
    <w:rsid w:val="009A0E31"/>
    <w:rsid w:val="00AF3E54"/>
    <w:rsid w:val="00C97764"/>
    <w:rsid w:val="00CA22C3"/>
    <w:rsid w:val="00CE3233"/>
    <w:rsid w:val="00EA2A13"/>
    <w:rsid w:val="00FD4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83924-344A-4258-8822-10D71F7C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7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0F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F73"/>
  </w:style>
  <w:style w:type="paragraph" w:styleId="Footer">
    <w:name w:val="footer"/>
    <w:basedOn w:val="Normal"/>
    <w:link w:val="FooterChar"/>
    <w:uiPriority w:val="99"/>
    <w:unhideWhenUsed/>
    <w:rsid w:val="00950F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F73"/>
  </w:style>
  <w:style w:type="paragraph" w:styleId="BalloonText">
    <w:name w:val="Balloon Text"/>
    <w:basedOn w:val="Normal"/>
    <w:link w:val="BalloonTextChar"/>
    <w:uiPriority w:val="99"/>
    <w:semiHidden/>
    <w:unhideWhenUsed/>
    <w:rsid w:val="009A0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E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7F9B1B54</Template>
  <TotalTime>1</TotalTime>
  <Pages>2</Pages>
  <Words>728</Words>
  <Characters>4156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Bishop Grosseteste University</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Spencer</dc:creator>
  <cp:keywords/>
  <dc:description/>
  <cp:lastModifiedBy>Barrie Shipley</cp:lastModifiedBy>
  <cp:revision>2</cp:revision>
  <cp:lastPrinted>2018-04-24T14:50:00Z</cp:lastPrinted>
  <dcterms:created xsi:type="dcterms:W3CDTF">2018-04-25T17:02:00Z</dcterms:created>
  <dcterms:modified xsi:type="dcterms:W3CDTF">2018-04-25T17:02:00Z</dcterms:modified>
</cp:coreProperties>
</file>