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B1C21" w14:textId="48F2A80F" w:rsidR="003C0B21" w:rsidRDefault="004B6F30" w:rsidP="004B6F30">
      <w:pPr>
        <w:jc w:val="center"/>
        <w:rPr>
          <w:b/>
          <w:u w:val="single"/>
        </w:rPr>
      </w:pPr>
      <w:r>
        <w:rPr>
          <w:b/>
          <w:u w:val="single"/>
        </w:rPr>
        <w:t>Playscheme Q&amp;As</w:t>
      </w:r>
    </w:p>
    <w:p w14:paraId="202624AA" w14:textId="72593FBB" w:rsidR="004B6F30" w:rsidRDefault="004B6F30" w:rsidP="004B6F30">
      <w:pPr>
        <w:jc w:val="center"/>
        <w:rPr>
          <w:b/>
          <w:u w:val="single"/>
        </w:rPr>
      </w:pPr>
    </w:p>
    <w:p w14:paraId="5FEBA637" w14:textId="77777777" w:rsidR="004526D1" w:rsidRDefault="004526D1" w:rsidP="004B6F30">
      <w:pPr>
        <w:rPr>
          <w:rFonts w:ascii="Arial" w:hAnsi="Arial" w:cs="Arial"/>
          <w:color w:val="002060"/>
        </w:rPr>
      </w:pPr>
      <w:r>
        <w:rPr>
          <w:rFonts w:ascii="Arial" w:hAnsi="Arial" w:cs="Arial"/>
          <w:color w:val="002060"/>
        </w:rPr>
        <w:t xml:space="preserve">Questions in blue, answers in red. </w:t>
      </w:r>
    </w:p>
    <w:p w14:paraId="01C2C805" w14:textId="6EA2E6E2" w:rsidR="004B6F30" w:rsidRDefault="0098666E" w:rsidP="004B6F30">
      <w:r>
        <w:rPr>
          <w:rFonts w:ascii="Arial" w:hAnsi="Arial" w:cs="Arial"/>
          <w:color w:val="002060"/>
        </w:rPr>
        <w:t xml:space="preserve">Q1 </w:t>
      </w:r>
      <w:r w:rsidR="004B6F30">
        <w:rPr>
          <w:rFonts w:ascii="Arial" w:hAnsi="Arial" w:cs="Arial"/>
          <w:color w:val="002060"/>
        </w:rPr>
        <w:t>It states that the contract runs from the 01/04/2019 on page 6 and on page 11 it states our contract ends after the school holiday in Aril 2019.  On page 14 it states again that the contract start date is 01/04/2019.  Can you confirm, as we should be operating for Easter and contract start date post this.</w:t>
      </w:r>
    </w:p>
    <w:p w14:paraId="56D49036" w14:textId="0B53C640" w:rsidR="004B6F30" w:rsidRPr="004B6F30" w:rsidRDefault="0098666E" w:rsidP="004B6F30">
      <w:pPr>
        <w:rPr>
          <w:color w:val="FF0000"/>
        </w:rPr>
      </w:pPr>
      <w:r>
        <w:rPr>
          <w:rFonts w:ascii="Arial" w:hAnsi="Arial" w:cs="Arial"/>
          <w:color w:val="002060"/>
        </w:rPr>
        <w:t>A</w:t>
      </w:r>
      <w:proofErr w:type="gramStart"/>
      <w:r>
        <w:rPr>
          <w:rFonts w:ascii="Arial" w:hAnsi="Arial" w:cs="Arial"/>
          <w:color w:val="002060"/>
        </w:rPr>
        <w:t xml:space="preserve">1 </w:t>
      </w:r>
      <w:r w:rsidR="004B6F30">
        <w:rPr>
          <w:rFonts w:ascii="Arial" w:hAnsi="Arial" w:cs="Arial"/>
          <w:color w:val="002060"/>
        </w:rPr>
        <w:t> </w:t>
      </w:r>
      <w:r w:rsidR="004B6F30">
        <w:rPr>
          <w:color w:val="FF0000"/>
        </w:rPr>
        <w:t>The</w:t>
      </w:r>
      <w:proofErr w:type="gramEnd"/>
      <w:r w:rsidR="004B6F30">
        <w:rPr>
          <w:color w:val="FF0000"/>
        </w:rPr>
        <w:t xml:space="preserve"> two contracts will run alongside each other. You will be operating for the Easter </w:t>
      </w:r>
      <w:proofErr w:type="gramStart"/>
      <w:r w:rsidR="004B6F30">
        <w:rPr>
          <w:color w:val="FF0000"/>
        </w:rPr>
        <w:t>holidays</w:t>
      </w:r>
      <w:proofErr w:type="gramEnd"/>
      <w:r w:rsidR="004B6F30">
        <w:rPr>
          <w:color w:val="FF0000"/>
        </w:rPr>
        <w:t xml:space="preserve"> but the new contract will run from 01/04/2019 to ensure everything is in place for the May half-term holiday. </w:t>
      </w:r>
    </w:p>
    <w:p w14:paraId="33AD492D" w14:textId="62BD6EA8" w:rsidR="004B6F30" w:rsidRDefault="0098666E" w:rsidP="004B6F30">
      <w:r>
        <w:rPr>
          <w:rFonts w:ascii="Arial" w:hAnsi="Arial" w:cs="Arial"/>
          <w:color w:val="002060"/>
        </w:rPr>
        <w:t xml:space="preserve">Q2 </w:t>
      </w:r>
      <w:r w:rsidR="004B6F30">
        <w:rPr>
          <w:rFonts w:ascii="Arial" w:hAnsi="Arial" w:cs="Arial"/>
          <w:color w:val="002060"/>
        </w:rPr>
        <w:t>I also noticed the following:</w:t>
      </w:r>
    </w:p>
    <w:p w14:paraId="19DD09DC" w14:textId="77777777" w:rsidR="004B6F30" w:rsidRDefault="004B6F30" w:rsidP="004B6F30">
      <w:pPr>
        <w:pStyle w:val="ListParagraph"/>
        <w:numPr>
          <w:ilvl w:val="0"/>
          <w:numId w:val="1"/>
        </w:numPr>
        <w:rPr>
          <w:rFonts w:eastAsia="Times New Roman"/>
        </w:rPr>
      </w:pPr>
      <w:r>
        <w:rPr>
          <w:rFonts w:ascii="Arial" w:eastAsia="Times New Roman" w:hAnsi="Arial" w:cs="Arial"/>
          <w:color w:val="002060"/>
        </w:rPr>
        <w:t xml:space="preserve">page 12 it states from 5 – 12 years (we </w:t>
      </w:r>
      <w:proofErr w:type="gramStart"/>
      <w:r>
        <w:rPr>
          <w:rFonts w:ascii="Arial" w:eastAsia="Times New Roman" w:hAnsi="Arial" w:cs="Arial"/>
          <w:color w:val="002060"/>
        </w:rPr>
        <w:t>actually operate</w:t>
      </w:r>
      <w:proofErr w:type="gramEnd"/>
      <w:r>
        <w:rPr>
          <w:rFonts w:ascii="Arial" w:eastAsia="Times New Roman" w:hAnsi="Arial" w:cs="Arial"/>
          <w:color w:val="002060"/>
        </w:rPr>
        <w:t xml:space="preserve"> from 4 years 9 months to 12 years)</w:t>
      </w:r>
    </w:p>
    <w:p w14:paraId="4FCFED7A" w14:textId="5C7417BE" w:rsidR="004B6F30" w:rsidRDefault="0030153B" w:rsidP="004B6F30">
      <w:pPr>
        <w:rPr>
          <w:color w:val="FF0000"/>
        </w:rPr>
      </w:pPr>
      <w:r>
        <w:rPr>
          <w:color w:val="FF0000"/>
        </w:rPr>
        <w:t xml:space="preserve">A2 </w:t>
      </w:r>
      <w:r w:rsidR="004B6F30">
        <w:rPr>
          <w:color w:val="FF0000"/>
        </w:rPr>
        <w:t xml:space="preserve">5-12 years is the minimum expectation and this was what our contract has always been before </w:t>
      </w:r>
      <w:proofErr w:type="spellStart"/>
      <w:r w:rsidR="004B6F30">
        <w:rPr>
          <w:color w:val="FF0000"/>
        </w:rPr>
        <w:t>Tinies</w:t>
      </w:r>
      <w:proofErr w:type="spellEnd"/>
      <w:r w:rsidR="004B6F30">
        <w:rPr>
          <w:color w:val="FF0000"/>
        </w:rPr>
        <w:t xml:space="preserve"> were the supplier. Services for outside of the minimum ages ranges is a bonus. </w:t>
      </w:r>
    </w:p>
    <w:p w14:paraId="76D62FC4" w14:textId="77777777" w:rsidR="004B6F30" w:rsidRDefault="004B6F30" w:rsidP="004B6F30">
      <w:pPr>
        <w:pStyle w:val="ListParagraph"/>
        <w:numPr>
          <w:ilvl w:val="0"/>
          <w:numId w:val="1"/>
        </w:numPr>
        <w:rPr>
          <w:rFonts w:eastAsia="Times New Roman"/>
        </w:rPr>
      </w:pPr>
      <w:r>
        <w:rPr>
          <w:rFonts w:ascii="Arial" w:eastAsia="Times New Roman" w:hAnsi="Arial" w:cs="Arial"/>
          <w:color w:val="002060"/>
        </w:rPr>
        <w:t>page 13 (last line) states the service if from 9am to 5pm – we operate 8am to 6pm</w:t>
      </w:r>
    </w:p>
    <w:p w14:paraId="11F3793A" w14:textId="77777777" w:rsidR="004B6F30" w:rsidRDefault="004B6F30" w:rsidP="004B6F30">
      <w:pPr>
        <w:rPr>
          <w:color w:val="FF0000"/>
        </w:rPr>
      </w:pPr>
      <w:r>
        <w:rPr>
          <w:color w:val="FF0000"/>
        </w:rPr>
        <w:t xml:space="preserve">As above. 9am-5pm is the minimum requirements and anything outside of this is </w:t>
      </w:r>
      <w:proofErr w:type="gramStart"/>
      <w:r>
        <w:rPr>
          <w:color w:val="FF0000"/>
        </w:rPr>
        <w:t>an added bonus</w:t>
      </w:r>
      <w:proofErr w:type="gramEnd"/>
      <w:r>
        <w:rPr>
          <w:color w:val="FF0000"/>
        </w:rPr>
        <w:t xml:space="preserve">. </w:t>
      </w:r>
    </w:p>
    <w:p w14:paraId="447E65D6" w14:textId="77777777" w:rsidR="004B6F30" w:rsidRDefault="004B6F30" w:rsidP="004B6F30">
      <w:pPr>
        <w:pStyle w:val="ListParagraph"/>
        <w:numPr>
          <w:ilvl w:val="0"/>
          <w:numId w:val="1"/>
        </w:numPr>
        <w:rPr>
          <w:rFonts w:eastAsia="Times New Roman"/>
        </w:rPr>
      </w:pPr>
      <w:r>
        <w:rPr>
          <w:rFonts w:ascii="Arial" w:eastAsia="Times New Roman" w:hAnsi="Arial" w:cs="Arial"/>
          <w:color w:val="002060"/>
        </w:rPr>
        <w:t>page 17 mentions that the provider needs to have Cyber Essentials certification.  We currently have this held in our holding companies name My Family Care.  Is that Ok?</w:t>
      </w:r>
    </w:p>
    <w:p w14:paraId="40158C52" w14:textId="77777777" w:rsidR="004B6F30" w:rsidRDefault="004B6F30" w:rsidP="004B6F30">
      <w:pPr>
        <w:rPr>
          <w:color w:val="FF0000"/>
        </w:rPr>
      </w:pPr>
      <w:r>
        <w:rPr>
          <w:color w:val="FF0000"/>
        </w:rPr>
        <w:t xml:space="preserve">The cyber security team have confirmed that this is fine. </w:t>
      </w:r>
    </w:p>
    <w:p w14:paraId="15B50DDE" w14:textId="77777777" w:rsidR="004B6F30" w:rsidRDefault="004B6F30" w:rsidP="004B6F30">
      <w:pPr>
        <w:pStyle w:val="ListParagraph"/>
        <w:numPr>
          <w:ilvl w:val="0"/>
          <w:numId w:val="1"/>
        </w:numPr>
        <w:rPr>
          <w:rFonts w:eastAsia="Times New Roman"/>
        </w:rPr>
      </w:pPr>
      <w:r>
        <w:rPr>
          <w:rFonts w:ascii="Arial" w:eastAsia="Times New Roman" w:hAnsi="Arial" w:cs="Arial"/>
          <w:color w:val="002060"/>
        </w:rPr>
        <w:t xml:space="preserve">Page 16 mentions that we will hold data for 6 years and then it mentions </w:t>
      </w:r>
      <w:proofErr w:type="gramStart"/>
      <w:r>
        <w:rPr>
          <w:rFonts w:ascii="Arial" w:eastAsia="Times New Roman" w:hAnsi="Arial" w:cs="Arial"/>
          <w:color w:val="002060"/>
        </w:rPr>
        <w:t>72 month</w:t>
      </w:r>
      <w:proofErr w:type="gramEnd"/>
      <w:r>
        <w:rPr>
          <w:rFonts w:ascii="Arial" w:eastAsia="Times New Roman" w:hAnsi="Arial" w:cs="Arial"/>
          <w:color w:val="002060"/>
        </w:rPr>
        <w:t xml:space="preserve"> period – can you clarify please.  We currently hold employee data for 6 years but children and </w:t>
      </w:r>
      <w:proofErr w:type="gramStart"/>
      <w:r>
        <w:rPr>
          <w:rFonts w:ascii="Arial" w:eastAsia="Times New Roman" w:hAnsi="Arial" w:cs="Arial"/>
          <w:color w:val="002060"/>
        </w:rPr>
        <w:t>parents</w:t>
      </w:r>
      <w:proofErr w:type="gramEnd"/>
      <w:r>
        <w:rPr>
          <w:rFonts w:ascii="Arial" w:eastAsia="Times New Roman" w:hAnsi="Arial" w:cs="Arial"/>
          <w:color w:val="002060"/>
        </w:rPr>
        <w:t xml:space="preserve"> data for 4 years (a claim can be bought up to 3 years post leaving) and we only hold longer if we feel a claim may be made.</w:t>
      </w:r>
    </w:p>
    <w:p w14:paraId="5DE1BC96" w14:textId="77777777" w:rsidR="004B6F30" w:rsidRDefault="004B6F30" w:rsidP="004B6F30">
      <w:pPr>
        <w:rPr>
          <w:color w:val="FF0000"/>
        </w:rPr>
      </w:pPr>
      <w:r>
        <w:rPr>
          <w:color w:val="FF0000"/>
        </w:rPr>
        <w:t xml:space="preserve">The tender states that the data needs to be held for 6 years after the contract expires. This is a new element of the BEIS procurement requirements so the data will need to be held for 6 years, instead of 4 years. </w:t>
      </w:r>
    </w:p>
    <w:p w14:paraId="64EEEF0E" w14:textId="73580A44" w:rsidR="004B6F30" w:rsidRDefault="004B6F30" w:rsidP="004B6F30">
      <w:pPr>
        <w:jc w:val="center"/>
        <w:rPr>
          <w:b/>
          <w:u w:val="single"/>
        </w:rPr>
      </w:pPr>
    </w:p>
    <w:p w14:paraId="138EBC48" w14:textId="65D9C715" w:rsidR="002400D9" w:rsidRDefault="002400D9" w:rsidP="004B6F30">
      <w:pPr>
        <w:jc w:val="center"/>
        <w:rPr>
          <w:b/>
          <w:u w:val="single"/>
        </w:rPr>
      </w:pPr>
    </w:p>
    <w:p w14:paraId="6EB761EB" w14:textId="0C3466CA" w:rsidR="002400D9" w:rsidRDefault="002400D9" w:rsidP="004B6F30">
      <w:pPr>
        <w:jc w:val="center"/>
        <w:rPr>
          <w:b/>
          <w:u w:val="single"/>
        </w:rPr>
      </w:pPr>
    </w:p>
    <w:p w14:paraId="515814F2" w14:textId="3B285F48" w:rsidR="002400D9" w:rsidRDefault="002400D9" w:rsidP="004B6F30">
      <w:pPr>
        <w:jc w:val="center"/>
        <w:rPr>
          <w:b/>
          <w:u w:val="single"/>
        </w:rPr>
      </w:pPr>
    </w:p>
    <w:p w14:paraId="16DC1F0E" w14:textId="15A02405" w:rsidR="002400D9" w:rsidRDefault="002400D9" w:rsidP="004B6F30">
      <w:pPr>
        <w:jc w:val="center"/>
        <w:rPr>
          <w:b/>
          <w:u w:val="single"/>
        </w:rPr>
      </w:pPr>
    </w:p>
    <w:p w14:paraId="3B9295AE" w14:textId="01850117" w:rsidR="002400D9" w:rsidRDefault="002400D9" w:rsidP="004B6F30">
      <w:pPr>
        <w:jc w:val="center"/>
        <w:rPr>
          <w:b/>
          <w:u w:val="single"/>
        </w:rPr>
      </w:pPr>
    </w:p>
    <w:p w14:paraId="668790C4" w14:textId="79C99EFE" w:rsidR="002400D9" w:rsidRDefault="002400D9" w:rsidP="004B6F30">
      <w:pPr>
        <w:jc w:val="center"/>
        <w:rPr>
          <w:b/>
          <w:u w:val="single"/>
        </w:rPr>
      </w:pPr>
    </w:p>
    <w:p w14:paraId="46E5823D" w14:textId="6DC243AF" w:rsidR="002400D9" w:rsidRDefault="002400D9" w:rsidP="004B6F30">
      <w:pPr>
        <w:jc w:val="center"/>
        <w:rPr>
          <w:b/>
          <w:u w:val="single"/>
        </w:rPr>
      </w:pPr>
    </w:p>
    <w:p w14:paraId="50AB957F" w14:textId="61930BF7" w:rsidR="002400D9" w:rsidRDefault="002400D9" w:rsidP="004B6F30">
      <w:pPr>
        <w:jc w:val="center"/>
        <w:rPr>
          <w:b/>
          <w:u w:val="single"/>
        </w:rPr>
      </w:pPr>
    </w:p>
    <w:p w14:paraId="613EF2F9" w14:textId="46FC180B" w:rsidR="002400D9" w:rsidRDefault="002400D9" w:rsidP="004B6F30">
      <w:pPr>
        <w:jc w:val="center"/>
        <w:rPr>
          <w:b/>
          <w:u w:val="single"/>
        </w:rPr>
      </w:pPr>
    </w:p>
    <w:p w14:paraId="6485F319" w14:textId="77777777" w:rsidR="00CC5386" w:rsidRDefault="00CC5386" w:rsidP="002400D9">
      <w:pPr>
        <w:rPr>
          <w:rFonts w:ascii="Arial" w:hAnsi="Arial" w:cs="Arial"/>
          <w:color w:val="002060"/>
        </w:rPr>
      </w:pPr>
    </w:p>
    <w:p w14:paraId="1824E237" w14:textId="4FBE204A" w:rsidR="002400D9" w:rsidRDefault="00D96235" w:rsidP="002400D9">
      <w:r>
        <w:rPr>
          <w:rFonts w:ascii="Arial" w:hAnsi="Arial" w:cs="Arial"/>
          <w:color w:val="002060"/>
        </w:rPr>
        <w:lastRenderedPageBreak/>
        <w:t>Q</w:t>
      </w:r>
      <w:proofErr w:type="gramStart"/>
      <w:r>
        <w:rPr>
          <w:rFonts w:ascii="Arial" w:hAnsi="Arial" w:cs="Arial"/>
          <w:color w:val="002060"/>
        </w:rPr>
        <w:t xml:space="preserve">3  </w:t>
      </w:r>
      <w:r w:rsidR="002400D9">
        <w:rPr>
          <w:rFonts w:ascii="Arial" w:hAnsi="Arial" w:cs="Arial"/>
          <w:color w:val="002060"/>
        </w:rPr>
        <w:t>Reading</w:t>
      </w:r>
      <w:proofErr w:type="gramEnd"/>
      <w:r w:rsidR="002400D9">
        <w:rPr>
          <w:rFonts w:ascii="Arial" w:hAnsi="Arial" w:cs="Arial"/>
          <w:color w:val="002060"/>
        </w:rPr>
        <w:t xml:space="preserve"> through the tender document the I wanted to clarify the following as they relate to ‘steel’.  Can you please clarify on the </w:t>
      </w:r>
      <w:proofErr w:type="gramStart"/>
      <w:r w:rsidR="002400D9">
        <w:rPr>
          <w:rFonts w:ascii="Arial" w:hAnsi="Arial" w:cs="Arial"/>
          <w:color w:val="002060"/>
        </w:rPr>
        <w:t>below.</w:t>
      </w:r>
      <w:proofErr w:type="gramEnd"/>
    </w:p>
    <w:p w14:paraId="25C8EA10" w14:textId="77777777" w:rsidR="00AA0AD9" w:rsidRPr="004526D1" w:rsidRDefault="00AA0AD9" w:rsidP="00AA0AD9">
      <w:pPr>
        <w:rPr>
          <w:color w:val="FF0000"/>
        </w:rPr>
      </w:pPr>
      <w:r>
        <w:rPr>
          <w:rFonts w:ascii="Arial" w:hAnsi="Arial" w:cs="Arial"/>
          <w:color w:val="002060"/>
        </w:rPr>
        <w:t xml:space="preserve">A3 </w:t>
      </w:r>
      <w:r w:rsidRPr="004526D1">
        <w:rPr>
          <w:color w:val="FF0000"/>
        </w:rPr>
        <w:t xml:space="preserve">For the steel section you can just answer N/A as it only relates to steel projects. </w:t>
      </w:r>
    </w:p>
    <w:p w14:paraId="5A071F76" w14:textId="242CBAFA" w:rsidR="002400D9" w:rsidRDefault="002400D9" w:rsidP="002400D9">
      <w:pPr>
        <w:rPr>
          <w:rFonts w:ascii="Arial" w:hAnsi="Arial" w:cs="Arial"/>
          <w:color w:val="002060"/>
        </w:rPr>
      </w:pPr>
      <w:r>
        <w:rPr>
          <w:rFonts w:ascii="Arial" w:hAnsi="Arial" w:cs="Arial"/>
          <w:color w:val="002060"/>
        </w:rPr>
        <w:t> </w:t>
      </w:r>
    </w:p>
    <w:p w14:paraId="5E4ED6A5" w14:textId="0F0C241F" w:rsidR="002400D9" w:rsidRDefault="00AA0AD9" w:rsidP="002400D9">
      <w:r>
        <w:rPr>
          <w:rFonts w:ascii="Arial" w:hAnsi="Arial" w:cs="Arial"/>
          <w:color w:val="002060"/>
        </w:rPr>
        <w:t xml:space="preserve">Q4 </w:t>
      </w:r>
      <w:r w:rsidR="002400D9">
        <w:rPr>
          <w:rFonts w:ascii="Arial" w:hAnsi="Arial" w:cs="Arial"/>
          <w:color w:val="002060"/>
        </w:rPr>
        <w:t>I have also asked our HR department to look at those working on the contract and I believe TUPE will apply.  I will come back to you on this as I appreciate you will need to share details if it does.  Do you have a standard TUPE form that you would like us to complete is this is the case?</w:t>
      </w:r>
    </w:p>
    <w:p w14:paraId="067372B9" w14:textId="68D70F68" w:rsidR="002400D9" w:rsidRDefault="002400D9" w:rsidP="002400D9">
      <w:r>
        <w:rPr>
          <w:noProof/>
          <w:lang w:eastAsia="en-GB"/>
        </w:rPr>
        <w:drawing>
          <wp:inline distT="0" distB="0" distL="0" distR="0" wp14:anchorId="60DF9922" wp14:editId="7D28D773">
            <wp:extent cx="3188970" cy="2648760"/>
            <wp:effectExtent l="0" t="0" r="0" b="0"/>
            <wp:docPr id="3" name="Picture 3" descr="cid:image006.png@01D4ADB9.FA78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4ADB9.FA78E9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92299" cy="2651525"/>
                    </a:xfrm>
                    <a:prstGeom prst="rect">
                      <a:avLst/>
                    </a:prstGeom>
                    <a:noFill/>
                    <a:ln>
                      <a:noFill/>
                    </a:ln>
                  </pic:spPr>
                </pic:pic>
              </a:graphicData>
            </a:graphic>
          </wp:inline>
        </w:drawing>
      </w:r>
    </w:p>
    <w:p w14:paraId="1604C9A6" w14:textId="77777777" w:rsidR="002400D9" w:rsidRDefault="002400D9" w:rsidP="002400D9">
      <w:r>
        <w:rPr>
          <w:rFonts w:ascii="Arial" w:hAnsi="Arial" w:cs="Arial"/>
          <w:color w:val="002060"/>
        </w:rPr>
        <w:t> </w:t>
      </w:r>
    </w:p>
    <w:p w14:paraId="50B89FC0" w14:textId="77777777" w:rsidR="002400D9" w:rsidRDefault="002400D9" w:rsidP="002400D9">
      <w:r>
        <w:rPr>
          <w:rFonts w:ascii="Arial" w:hAnsi="Arial" w:cs="Arial"/>
          <w:color w:val="002060"/>
        </w:rPr>
        <w:t> </w:t>
      </w:r>
    </w:p>
    <w:p w14:paraId="55D5564D" w14:textId="04EA6A74" w:rsidR="002400D9" w:rsidRDefault="002400D9" w:rsidP="002400D9">
      <w:r>
        <w:rPr>
          <w:noProof/>
          <w:lang w:eastAsia="en-GB"/>
        </w:rPr>
        <w:drawing>
          <wp:inline distT="0" distB="0" distL="0" distR="0" wp14:anchorId="7D028743" wp14:editId="28B1BF20">
            <wp:extent cx="3817567" cy="2583815"/>
            <wp:effectExtent l="0" t="0" r="0" b="6985"/>
            <wp:docPr id="2" name="Picture 2" descr="cid:image007.png@01D4ADB9.FA78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4ADB9.FA78E9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23479" cy="2587816"/>
                    </a:xfrm>
                    <a:prstGeom prst="rect">
                      <a:avLst/>
                    </a:prstGeom>
                    <a:noFill/>
                    <a:ln>
                      <a:noFill/>
                    </a:ln>
                  </pic:spPr>
                </pic:pic>
              </a:graphicData>
            </a:graphic>
          </wp:inline>
        </w:drawing>
      </w:r>
    </w:p>
    <w:p w14:paraId="349B6041" w14:textId="31716D9C" w:rsidR="007503FD" w:rsidRPr="004526D1" w:rsidRDefault="00143194" w:rsidP="007503FD">
      <w:pPr>
        <w:rPr>
          <w:color w:val="FF0000"/>
        </w:rPr>
      </w:pPr>
      <w:r>
        <w:rPr>
          <w:rFonts w:ascii="Arial" w:hAnsi="Arial" w:cs="Arial"/>
          <w:color w:val="002060"/>
        </w:rPr>
        <w:t xml:space="preserve">A4 </w:t>
      </w:r>
      <w:r w:rsidR="007503FD" w:rsidRPr="004526D1">
        <w:rPr>
          <w:color w:val="FF0000"/>
        </w:rPr>
        <w:t>I have also contacted our TUPE expert in the department to confirm the details and any further processes we need to go through. I’ll come back as soon as I hear from her.</w:t>
      </w:r>
    </w:p>
    <w:p w14:paraId="5C019928" w14:textId="18D31D49" w:rsidR="001008A2" w:rsidRPr="001008A2" w:rsidRDefault="00F05302" w:rsidP="001008A2">
      <w:pPr>
        <w:rPr>
          <w:color w:val="FF0000"/>
        </w:rPr>
      </w:pPr>
      <w:r>
        <w:rPr>
          <w:color w:val="FF0000"/>
        </w:rPr>
        <w:t>For the TUPE information, t</w:t>
      </w:r>
      <w:r w:rsidR="001008A2" w:rsidRPr="001008A2">
        <w:rPr>
          <w:color w:val="FF0000"/>
        </w:rPr>
        <w:t xml:space="preserve">his is the full requirement list we need if there is a change of contract. For </w:t>
      </w:r>
      <w:proofErr w:type="gramStart"/>
      <w:r w:rsidR="001008A2" w:rsidRPr="001008A2">
        <w:rPr>
          <w:color w:val="FF0000"/>
        </w:rPr>
        <w:t>now</w:t>
      </w:r>
      <w:proofErr w:type="gramEnd"/>
      <w:r w:rsidR="001008A2" w:rsidRPr="001008A2">
        <w:rPr>
          <w:color w:val="FF0000"/>
        </w:rPr>
        <w:t xml:space="preserve"> can we have the first two elements:</w:t>
      </w:r>
    </w:p>
    <w:p w14:paraId="445D8725" w14:textId="77777777" w:rsidR="001008A2" w:rsidRPr="001008A2" w:rsidRDefault="001008A2" w:rsidP="001008A2">
      <w:pPr>
        <w:rPr>
          <w:color w:val="FF0000"/>
        </w:rPr>
      </w:pPr>
      <w:r w:rsidRPr="001008A2">
        <w:rPr>
          <w:color w:val="FF0000"/>
        </w:rPr>
        <w:lastRenderedPageBreak/>
        <w:t>•</w:t>
      </w:r>
      <w:r w:rsidRPr="001008A2">
        <w:rPr>
          <w:color w:val="FF0000"/>
        </w:rPr>
        <w:tab/>
        <w:t>Role titles and FTE</w:t>
      </w:r>
    </w:p>
    <w:p w14:paraId="53167AB2" w14:textId="77777777" w:rsidR="001008A2" w:rsidRPr="001008A2" w:rsidRDefault="001008A2" w:rsidP="001008A2">
      <w:pPr>
        <w:rPr>
          <w:color w:val="FF0000"/>
        </w:rPr>
      </w:pPr>
      <w:r w:rsidRPr="001008A2">
        <w:rPr>
          <w:color w:val="FF0000"/>
        </w:rPr>
        <w:t>•</w:t>
      </w:r>
      <w:r w:rsidRPr="001008A2">
        <w:rPr>
          <w:color w:val="FF0000"/>
        </w:rPr>
        <w:tab/>
        <w:t xml:space="preserve">information contained in the written statement of those employees </w:t>
      </w:r>
    </w:p>
    <w:p w14:paraId="396BD5D6" w14:textId="77777777" w:rsidR="00143194" w:rsidRDefault="00143194" w:rsidP="002400D9"/>
    <w:p w14:paraId="4B17DD9F" w14:textId="6786CCCD" w:rsidR="006E774C" w:rsidRDefault="0073313E" w:rsidP="002400D9">
      <w:bookmarkStart w:id="0" w:name="_GoBack"/>
      <w:bookmarkEnd w:id="0"/>
      <w:r>
        <w:t>The information for bidders to be aware of are as follows:</w:t>
      </w:r>
    </w:p>
    <w:p w14:paraId="510DD922" w14:textId="360E00DA" w:rsidR="002400D9" w:rsidRDefault="001D73D6" w:rsidP="004B6F30">
      <w:pPr>
        <w:jc w:val="center"/>
        <w:rPr>
          <w:b/>
          <w:u w:val="single"/>
        </w:rPr>
      </w:pPr>
      <w:r>
        <w:rPr>
          <w:b/>
          <w:u w:val="single"/>
        </w:rPr>
        <w:t xml:space="preserve">TUPE element </w:t>
      </w:r>
    </w:p>
    <w:p w14:paraId="375F41AE" w14:textId="46277FDF" w:rsidR="0043174C" w:rsidRDefault="0043174C" w:rsidP="0043174C">
      <w:r>
        <w:t>1.1</w:t>
      </w:r>
      <w:r>
        <w:tab/>
        <w:t xml:space="preserve">TUPE 2006 </w:t>
      </w:r>
    </w:p>
    <w:p w14:paraId="5C6774C5" w14:textId="4A3DF253" w:rsidR="0043174C" w:rsidRDefault="0043174C" w:rsidP="0043174C">
      <w:proofErr w:type="spellStart"/>
      <w:r>
        <w:t>i</w:t>
      </w:r>
      <w:proofErr w:type="spellEnd"/>
      <w:r>
        <w:t>)</w:t>
      </w:r>
      <w:r>
        <w:tab/>
        <w:t xml:space="preserve">          I am required to advise you about your potential obligations under the Transfer of Undertakings (Protection of Employment) Regulations 2006 (TUPE). As BEIS would be neither the transferor nor transferee of the staff in the circumstances of any contract awarded as a result of this Invitation to Tender, you may wish to note that there is a</w:t>
      </w:r>
      <w:r w:rsidR="00CD243C">
        <w:t xml:space="preserve"> </w:t>
      </w:r>
      <w:r>
        <w:t xml:space="preserve">likelihood that TUPE will apply. It is your responsibility, however, to consider </w:t>
      </w:r>
      <w:proofErr w:type="gramStart"/>
      <w:r>
        <w:t>whether or not</w:t>
      </w:r>
      <w:proofErr w:type="gramEnd"/>
      <w:r>
        <w:t xml:space="preserve"> TUPE applies in the specific circumstances of your bid particularly if you are</w:t>
      </w:r>
      <w:r w:rsidR="00CD243C">
        <w:t xml:space="preserve"> </w:t>
      </w:r>
      <w:r>
        <w:t xml:space="preserve">proposing to submit an innovative bid, and to tender accordingly. </w:t>
      </w:r>
    </w:p>
    <w:p w14:paraId="07F78B20" w14:textId="4D941FEE" w:rsidR="0043174C" w:rsidRDefault="0043174C" w:rsidP="0043174C">
      <w:r>
        <w:t>ii)</w:t>
      </w:r>
      <w:r>
        <w:tab/>
        <w:t>The TUPE information detailed below has been obtained from the current contractor.</w:t>
      </w:r>
      <w:r w:rsidR="00CD243C">
        <w:t xml:space="preserve"> </w:t>
      </w:r>
      <w:r>
        <w:t xml:space="preserve">BEIS has obtained this information in good faith and gives no guarantee or assurance as to the accuracy of this information. BEIS will not be held responsible for errors or omissions in it. It remains your responsibility to ensure that your tender takes full account of all the relevant circumstances. BEIS expects successful bidders to investigate whether TUPE applies in all cases.  </w:t>
      </w:r>
    </w:p>
    <w:p w14:paraId="1211512B" w14:textId="3E20A49B" w:rsidR="00901549" w:rsidRDefault="0043174C" w:rsidP="0043174C">
      <w:r>
        <w:t>iii)</w:t>
      </w:r>
      <w:r>
        <w:tab/>
        <w:t>a) Job titles</w:t>
      </w:r>
      <w:r w:rsidR="00BF58B4">
        <w:t xml:space="preserve">, </w:t>
      </w:r>
      <w:r>
        <w:t>FTE</w:t>
      </w:r>
      <w:r w:rsidR="00BF58B4">
        <w:t>, salary and condit</w:t>
      </w:r>
      <w:r w:rsidR="00C83692">
        <w:t>ions</w:t>
      </w:r>
      <w:r>
        <w:t xml:space="preserve"> of current contractor staff</w:t>
      </w:r>
    </w:p>
    <w:tbl>
      <w:tblPr>
        <w:tblStyle w:val="TableGrid"/>
        <w:tblW w:w="0" w:type="auto"/>
        <w:tblLayout w:type="fixed"/>
        <w:tblLook w:val="04A0" w:firstRow="1" w:lastRow="0" w:firstColumn="1" w:lastColumn="0" w:noHBand="0" w:noVBand="1"/>
      </w:tblPr>
      <w:tblGrid>
        <w:gridCol w:w="1129"/>
        <w:gridCol w:w="1134"/>
        <w:gridCol w:w="1276"/>
        <w:gridCol w:w="1134"/>
        <w:gridCol w:w="992"/>
        <w:gridCol w:w="1276"/>
        <w:gridCol w:w="851"/>
        <w:gridCol w:w="1224"/>
      </w:tblGrid>
      <w:tr w:rsidR="00730C2C" w14:paraId="71126C94" w14:textId="139AB905" w:rsidTr="007B2AE3">
        <w:tc>
          <w:tcPr>
            <w:tcW w:w="1129" w:type="dxa"/>
            <w:vAlign w:val="bottom"/>
          </w:tcPr>
          <w:p w14:paraId="33F05A22" w14:textId="03BB697C" w:rsidR="00730C2C" w:rsidRPr="007B2AE3" w:rsidRDefault="00730C2C" w:rsidP="007B2AE3">
            <w:pPr>
              <w:jc w:val="center"/>
              <w:rPr>
                <w:sz w:val="18"/>
                <w:szCs w:val="18"/>
              </w:rPr>
            </w:pPr>
            <w:r w:rsidRPr="007B2AE3">
              <w:rPr>
                <w:rFonts w:ascii="Arial" w:hAnsi="Arial" w:cs="Arial"/>
                <w:b/>
                <w:bCs/>
                <w:sz w:val="18"/>
                <w:szCs w:val="18"/>
              </w:rPr>
              <w:t>Job Title</w:t>
            </w:r>
          </w:p>
        </w:tc>
        <w:tc>
          <w:tcPr>
            <w:tcW w:w="1134" w:type="dxa"/>
            <w:vAlign w:val="bottom"/>
          </w:tcPr>
          <w:p w14:paraId="26BE889E" w14:textId="47CA74A4" w:rsidR="00730C2C" w:rsidRPr="007B2AE3" w:rsidRDefault="00730C2C" w:rsidP="007B2AE3">
            <w:pPr>
              <w:jc w:val="center"/>
              <w:rPr>
                <w:sz w:val="18"/>
                <w:szCs w:val="18"/>
              </w:rPr>
            </w:pPr>
            <w:r w:rsidRPr="007B2AE3">
              <w:rPr>
                <w:rFonts w:ascii="Arial" w:hAnsi="Arial" w:cs="Arial"/>
                <w:b/>
                <w:bCs/>
                <w:sz w:val="18"/>
                <w:szCs w:val="18"/>
              </w:rPr>
              <w:t>Employee</w:t>
            </w:r>
          </w:p>
        </w:tc>
        <w:tc>
          <w:tcPr>
            <w:tcW w:w="1276" w:type="dxa"/>
            <w:vAlign w:val="bottom"/>
          </w:tcPr>
          <w:p w14:paraId="768BED10" w14:textId="37CBD33C" w:rsidR="00730C2C" w:rsidRPr="007B2AE3" w:rsidRDefault="00730C2C" w:rsidP="007B2AE3">
            <w:pPr>
              <w:jc w:val="center"/>
              <w:rPr>
                <w:sz w:val="18"/>
                <w:szCs w:val="18"/>
              </w:rPr>
            </w:pPr>
            <w:r w:rsidRPr="007B2AE3">
              <w:rPr>
                <w:rFonts w:ascii="Arial" w:hAnsi="Arial" w:cs="Arial"/>
                <w:b/>
                <w:bCs/>
                <w:sz w:val="18"/>
                <w:szCs w:val="18"/>
              </w:rPr>
              <w:t>Av</w:t>
            </w:r>
            <w:r w:rsidR="007B2AE3" w:rsidRPr="007B2AE3">
              <w:rPr>
                <w:rFonts w:ascii="Arial" w:hAnsi="Arial" w:cs="Arial"/>
                <w:b/>
                <w:bCs/>
                <w:sz w:val="18"/>
                <w:szCs w:val="18"/>
              </w:rPr>
              <w:t>erage</w:t>
            </w:r>
            <w:r w:rsidRPr="007B2AE3">
              <w:rPr>
                <w:rFonts w:ascii="Arial" w:hAnsi="Arial" w:cs="Arial"/>
                <w:b/>
                <w:bCs/>
                <w:sz w:val="18"/>
                <w:szCs w:val="18"/>
              </w:rPr>
              <w:t xml:space="preserve"> working hours per week</w:t>
            </w:r>
          </w:p>
        </w:tc>
        <w:tc>
          <w:tcPr>
            <w:tcW w:w="1134" w:type="dxa"/>
            <w:vAlign w:val="bottom"/>
          </w:tcPr>
          <w:p w14:paraId="19A13C67" w14:textId="285F3D8B" w:rsidR="00730C2C" w:rsidRPr="007B2AE3" w:rsidRDefault="00730C2C" w:rsidP="007B2AE3">
            <w:pPr>
              <w:jc w:val="center"/>
              <w:rPr>
                <w:rFonts w:ascii="Arial" w:hAnsi="Arial" w:cs="Arial"/>
                <w:b/>
                <w:bCs/>
                <w:sz w:val="18"/>
                <w:szCs w:val="18"/>
              </w:rPr>
            </w:pPr>
            <w:r w:rsidRPr="007B2AE3">
              <w:rPr>
                <w:rFonts w:ascii="Arial" w:hAnsi="Arial" w:cs="Arial"/>
                <w:b/>
                <w:bCs/>
                <w:sz w:val="18"/>
                <w:szCs w:val="18"/>
              </w:rPr>
              <w:t>Rate of Pay</w:t>
            </w:r>
          </w:p>
        </w:tc>
        <w:tc>
          <w:tcPr>
            <w:tcW w:w="992" w:type="dxa"/>
            <w:vAlign w:val="bottom"/>
          </w:tcPr>
          <w:p w14:paraId="1A57CC08" w14:textId="791CD0E4" w:rsidR="00730C2C" w:rsidRPr="007B2AE3" w:rsidRDefault="00730C2C" w:rsidP="007B2AE3">
            <w:pPr>
              <w:jc w:val="center"/>
              <w:rPr>
                <w:rFonts w:ascii="Arial" w:hAnsi="Arial" w:cs="Arial"/>
                <w:b/>
                <w:bCs/>
                <w:sz w:val="18"/>
                <w:szCs w:val="18"/>
              </w:rPr>
            </w:pPr>
            <w:r w:rsidRPr="007B2AE3">
              <w:rPr>
                <w:rFonts w:ascii="Arial" w:hAnsi="Arial" w:cs="Arial"/>
                <w:b/>
                <w:bCs/>
                <w:sz w:val="18"/>
                <w:szCs w:val="18"/>
              </w:rPr>
              <w:t>Average pay per week</w:t>
            </w:r>
          </w:p>
        </w:tc>
        <w:tc>
          <w:tcPr>
            <w:tcW w:w="1276" w:type="dxa"/>
            <w:vAlign w:val="bottom"/>
          </w:tcPr>
          <w:p w14:paraId="7CB26809" w14:textId="530D0E10" w:rsidR="00730C2C" w:rsidRPr="007B2AE3" w:rsidRDefault="00730C2C" w:rsidP="007B2AE3">
            <w:pPr>
              <w:jc w:val="center"/>
              <w:rPr>
                <w:rFonts w:ascii="Arial" w:hAnsi="Arial" w:cs="Arial"/>
                <w:b/>
                <w:bCs/>
                <w:sz w:val="18"/>
                <w:szCs w:val="18"/>
              </w:rPr>
            </w:pPr>
            <w:r w:rsidRPr="007B2AE3">
              <w:rPr>
                <w:rFonts w:ascii="Arial" w:hAnsi="Arial" w:cs="Arial"/>
                <w:b/>
                <w:bCs/>
                <w:sz w:val="18"/>
                <w:szCs w:val="18"/>
              </w:rPr>
              <w:t xml:space="preserve">Holiday </w:t>
            </w:r>
            <w:r w:rsidR="007B2AE3" w:rsidRPr="007B2AE3">
              <w:rPr>
                <w:rFonts w:ascii="Arial" w:hAnsi="Arial" w:cs="Arial"/>
                <w:b/>
                <w:bCs/>
                <w:sz w:val="18"/>
                <w:szCs w:val="18"/>
              </w:rPr>
              <w:t>Entitlement</w:t>
            </w:r>
          </w:p>
        </w:tc>
        <w:tc>
          <w:tcPr>
            <w:tcW w:w="851" w:type="dxa"/>
            <w:vAlign w:val="bottom"/>
          </w:tcPr>
          <w:p w14:paraId="3A588AD3" w14:textId="4DE07E59" w:rsidR="00730C2C" w:rsidRPr="007B2AE3" w:rsidRDefault="00730C2C" w:rsidP="007B2AE3">
            <w:pPr>
              <w:jc w:val="center"/>
              <w:rPr>
                <w:rFonts w:ascii="Arial" w:hAnsi="Arial" w:cs="Arial"/>
                <w:b/>
                <w:bCs/>
                <w:sz w:val="18"/>
                <w:szCs w:val="18"/>
              </w:rPr>
            </w:pPr>
            <w:r w:rsidRPr="007B2AE3">
              <w:rPr>
                <w:rFonts w:ascii="Arial" w:hAnsi="Arial" w:cs="Arial"/>
                <w:b/>
                <w:bCs/>
                <w:sz w:val="18"/>
                <w:szCs w:val="18"/>
              </w:rPr>
              <w:t>Sick Pay</w:t>
            </w:r>
          </w:p>
        </w:tc>
        <w:tc>
          <w:tcPr>
            <w:tcW w:w="1224" w:type="dxa"/>
            <w:vAlign w:val="bottom"/>
          </w:tcPr>
          <w:p w14:paraId="31B8AB97" w14:textId="385BE95C" w:rsidR="00730C2C" w:rsidRPr="007B2AE3" w:rsidRDefault="00730C2C" w:rsidP="007B2AE3">
            <w:pPr>
              <w:jc w:val="center"/>
              <w:rPr>
                <w:rFonts w:ascii="Arial" w:hAnsi="Arial" w:cs="Arial"/>
                <w:b/>
                <w:bCs/>
                <w:sz w:val="18"/>
                <w:szCs w:val="18"/>
              </w:rPr>
            </w:pPr>
            <w:r w:rsidRPr="007B2AE3">
              <w:rPr>
                <w:rFonts w:ascii="Arial" w:hAnsi="Arial" w:cs="Arial"/>
                <w:b/>
                <w:bCs/>
                <w:sz w:val="18"/>
                <w:szCs w:val="18"/>
              </w:rPr>
              <w:t>Additional benefits</w:t>
            </w:r>
          </w:p>
        </w:tc>
      </w:tr>
      <w:tr w:rsidR="00730C2C" w14:paraId="38D50393" w14:textId="5D31E5FC" w:rsidTr="007B2AE3">
        <w:tc>
          <w:tcPr>
            <w:tcW w:w="1129" w:type="dxa"/>
            <w:vAlign w:val="bottom"/>
          </w:tcPr>
          <w:p w14:paraId="778AA1D7" w14:textId="67BBC4B2" w:rsidR="00730C2C" w:rsidRPr="008C2DCB" w:rsidRDefault="00730C2C" w:rsidP="00730C2C">
            <w:pPr>
              <w:rPr>
                <w:rFonts w:cstheme="minorHAnsi"/>
              </w:rPr>
            </w:pPr>
            <w:r w:rsidRPr="008C2DCB">
              <w:rPr>
                <w:rFonts w:cstheme="minorHAnsi"/>
              </w:rPr>
              <w:t>Holiday Club Manager</w:t>
            </w:r>
          </w:p>
        </w:tc>
        <w:tc>
          <w:tcPr>
            <w:tcW w:w="1134" w:type="dxa"/>
            <w:vAlign w:val="bottom"/>
          </w:tcPr>
          <w:p w14:paraId="1C6F9ED5" w14:textId="2975D27B" w:rsidR="00730C2C" w:rsidRPr="008C2DCB" w:rsidRDefault="00730C2C" w:rsidP="00730C2C">
            <w:pPr>
              <w:rPr>
                <w:rFonts w:cstheme="minorHAnsi"/>
              </w:rPr>
            </w:pPr>
            <w:r w:rsidRPr="008C2DCB">
              <w:rPr>
                <w:rFonts w:cstheme="minorHAnsi"/>
              </w:rPr>
              <w:t>Qualified</w:t>
            </w:r>
          </w:p>
        </w:tc>
        <w:tc>
          <w:tcPr>
            <w:tcW w:w="1276" w:type="dxa"/>
            <w:vAlign w:val="bottom"/>
          </w:tcPr>
          <w:p w14:paraId="012D103F" w14:textId="28188F27" w:rsidR="00730C2C" w:rsidRPr="008C2DCB" w:rsidRDefault="00730C2C" w:rsidP="00730C2C">
            <w:pPr>
              <w:rPr>
                <w:rFonts w:cstheme="minorHAnsi"/>
              </w:rPr>
            </w:pPr>
            <w:r w:rsidRPr="008C2DCB">
              <w:rPr>
                <w:rFonts w:cstheme="minorHAnsi"/>
              </w:rPr>
              <w:t>50</w:t>
            </w:r>
          </w:p>
        </w:tc>
        <w:tc>
          <w:tcPr>
            <w:tcW w:w="1134" w:type="dxa"/>
            <w:vAlign w:val="bottom"/>
          </w:tcPr>
          <w:p w14:paraId="654CD976" w14:textId="35F6561C" w:rsidR="00730C2C" w:rsidRPr="008C2DCB" w:rsidRDefault="00730C2C" w:rsidP="00730C2C">
            <w:pPr>
              <w:rPr>
                <w:rFonts w:cstheme="minorHAnsi"/>
              </w:rPr>
            </w:pPr>
            <w:r>
              <w:rPr>
                <w:rFonts w:ascii="Arial" w:hAnsi="Arial" w:cs="Arial"/>
              </w:rPr>
              <w:t xml:space="preserve"> £        10.00 </w:t>
            </w:r>
          </w:p>
        </w:tc>
        <w:tc>
          <w:tcPr>
            <w:tcW w:w="992" w:type="dxa"/>
            <w:vAlign w:val="bottom"/>
          </w:tcPr>
          <w:p w14:paraId="61631514" w14:textId="5892961E" w:rsidR="00730C2C" w:rsidRPr="008C2DCB" w:rsidRDefault="00730C2C" w:rsidP="00730C2C">
            <w:pPr>
              <w:rPr>
                <w:rFonts w:cstheme="minorHAnsi"/>
              </w:rPr>
            </w:pPr>
            <w:r>
              <w:rPr>
                <w:rFonts w:ascii="Arial" w:hAnsi="Arial" w:cs="Arial"/>
              </w:rPr>
              <w:t xml:space="preserve"> £                     500.00 </w:t>
            </w:r>
          </w:p>
        </w:tc>
        <w:tc>
          <w:tcPr>
            <w:tcW w:w="1276" w:type="dxa"/>
            <w:vAlign w:val="bottom"/>
          </w:tcPr>
          <w:p w14:paraId="3BCDD006" w14:textId="0A95D7CA" w:rsidR="00730C2C" w:rsidRPr="008C2DCB" w:rsidRDefault="00730C2C" w:rsidP="00730C2C">
            <w:pPr>
              <w:rPr>
                <w:rFonts w:cstheme="minorHAnsi"/>
              </w:rPr>
            </w:pPr>
            <w:r>
              <w:rPr>
                <w:rFonts w:ascii="Arial" w:hAnsi="Arial" w:cs="Arial"/>
              </w:rPr>
              <w:t>Accrued for hours worked</w:t>
            </w:r>
          </w:p>
        </w:tc>
        <w:tc>
          <w:tcPr>
            <w:tcW w:w="851" w:type="dxa"/>
            <w:vAlign w:val="bottom"/>
          </w:tcPr>
          <w:p w14:paraId="7EDBDAB6" w14:textId="31842086" w:rsidR="00730C2C" w:rsidRPr="008C2DCB" w:rsidRDefault="00730C2C" w:rsidP="00730C2C">
            <w:pPr>
              <w:rPr>
                <w:rFonts w:cstheme="minorHAnsi"/>
              </w:rPr>
            </w:pPr>
            <w:r>
              <w:rPr>
                <w:rFonts w:ascii="Arial" w:hAnsi="Arial" w:cs="Arial"/>
              </w:rPr>
              <w:t>N/A</w:t>
            </w:r>
          </w:p>
        </w:tc>
        <w:tc>
          <w:tcPr>
            <w:tcW w:w="1224" w:type="dxa"/>
            <w:vAlign w:val="bottom"/>
          </w:tcPr>
          <w:p w14:paraId="5E50E52A" w14:textId="34E07ABD" w:rsidR="00730C2C" w:rsidRPr="008C2DCB" w:rsidRDefault="00730C2C" w:rsidP="00730C2C">
            <w:pPr>
              <w:rPr>
                <w:rFonts w:cstheme="minorHAnsi"/>
              </w:rPr>
            </w:pPr>
            <w:r>
              <w:rPr>
                <w:rFonts w:ascii="Arial" w:hAnsi="Arial" w:cs="Arial"/>
              </w:rPr>
              <w:t>N/A</w:t>
            </w:r>
          </w:p>
        </w:tc>
      </w:tr>
      <w:tr w:rsidR="00730C2C" w14:paraId="728FDB5F" w14:textId="7936D92C" w:rsidTr="007B2AE3">
        <w:tc>
          <w:tcPr>
            <w:tcW w:w="1129" w:type="dxa"/>
            <w:vAlign w:val="bottom"/>
          </w:tcPr>
          <w:p w14:paraId="73DF7821" w14:textId="5138962C" w:rsidR="00730C2C" w:rsidRPr="008C2DCB" w:rsidRDefault="00730C2C" w:rsidP="00730C2C">
            <w:pPr>
              <w:rPr>
                <w:rFonts w:cstheme="minorHAnsi"/>
              </w:rPr>
            </w:pPr>
            <w:r w:rsidRPr="008C2DCB">
              <w:rPr>
                <w:rFonts w:cstheme="minorHAnsi"/>
              </w:rPr>
              <w:t>Play Leader</w:t>
            </w:r>
          </w:p>
        </w:tc>
        <w:tc>
          <w:tcPr>
            <w:tcW w:w="1134" w:type="dxa"/>
            <w:vAlign w:val="bottom"/>
          </w:tcPr>
          <w:p w14:paraId="5F108C23" w14:textId="02E5E902" w:rsidR="00730C2C" w:rsidRPr="008C2DCB" w:rsidRDefault="00730C2C" w:rsidP="00730C2C">
            <w:pPr>
              <w:rPr>
                <w:rFonts w:cstheme="minorHAnsi"/>
              </w:rPr>
            </w:pPr>
            <w:r w:rsidRPr="008C2DCB">
              <w:rPr>
                <w:rFonts w:cstheme="minorHAnsi"/>
              </w:rPr>
              <w:t>Qualified</w:t>
            </w:r>
          </w:p>
        </w:tc>
        <w:tc>
          <w:tcPr>
            <w:tcW w:w="1276" w:type="dxa"/>
            <w:vAlign w:val="bottom"/>
          </w:tcPr>
          <w:p w14:paraId="18DD0830" w14:textId="4928AF18" w:rsidR="00730C2C" w:rsidRPr="008C2DCB" w:rsidRDefault="00730C2C" w:rsidP="00730C2C">
            <w:pPr>
              <w:rPr>
                <w:rFonts w:cstheme="minorHAnsi"/>
              </w:rPr>
            </w:pPr>
            <w:r w:rsidRPr="008C2DCB">
              <w:rPr>
                <w:rFonts w:cstheme="minorHAnsi"/>
              </w:rPr>
              <w:t>26</w:t>
            </w:r>
          </w:p>
        </w:tc>
        <w:tc>
          <w:tcPr>
            <w:tcW w:w="1134" w:type="dxa"/>
            <w:vAlign w:val="bottom"/>
          </w:tcPr>
          <w:p w14:paraId="0DBA4803" w14:textId="22D17822" w:rsidR="00730C2C" w:rsidRPr="008C2DCB" w:rsidRDefault="00730C2C" w:rsidP="00730C2C">
            <w:pPr>
              <w:rPr>
                <w:rFonts w:cstheme="minorHAnsi"/>
              </w:rPr>
            </w:pPr>
            <w:r>
              <w:rPr>
                <w:rFonts w:ascii="Arial" w:hAnsi="Arial" w:cs="Arial"/>
              </w:rPr>
              <w:t xml:space="preserve"> £                         8.50 </w:t>
            </w:r>
          </w:p>
        </w:tc>
        <w:tc>
          <w:tcPr>
            <w:tcW w:w="992" w:type="dxa"/>
            <w:vAlign w:val="bottom"/>
          </w:tcPr>
          <w:p w14:paraId="4BC7825E" w14:textId="58FA712A" w:rsidR="00730C2C" w:rsidRPr="008C2DCB" w:rsidRDefault="00730C2C" w:rsidP="00730C2C">
            <w:pPr>
              <w:rPr>
                <w:rFonts w:cstheme="minorHAnsi"/>
              </w:rPr>
            </w:pPr>
            <w:r>
              <w:rPr>
                <w:rFonts w:ascii="Arial" w:hAnsi="Arial" w:cs="Arial"/>
              </w:rPr>
              <w:t xml:space="preserve"> £                     221.00 </w:t>
            </w:r>
          </w:p>
        </w:tc>
        <w:tc>
          <w:tcPr>
            <w:tcW w:w="1276" w:type="dxa"/>
            <w:vAlign w:val="bottom"/>
          </w:tcPr>
          <w:p w14:paraId="7E76872E" w14:textId="1AD436AC" w:rsidR="00730C2C" w:rsidRPr="008C2DCB" w:rsidRDefault="00730C2C" w:rsidP="00730C2C">
            <w:pPr>
              <w:rPr>
                <w:rFonts w:cstheme="minorHAnsi"/>
              </w:rPr>
            </w:pPr>
            <w:r>
              <w:rPr>
                <w:rFonts w:ascii="Arial" w:hAnsi="Arial" w:cs="Arial"/>
              </w:rPr>
              <w:t>Accrued for hours worked</w:t>
            </w:r>
          </w:p>
        </w:tc>
        <w:tc>
          <w:tcPr>
            <w:tcW w:w="851" w:type="dxa"/>
            <w:vAlign w:val="bottom"/>
          </w:tcPr>
          <w:p w14:paraId="1B986B72" w14:textId="5A4212DD" w:rsidR="00730C2C" w:rsidRPr="008C2DCB" w:rsidRDefault="00730C2C" w:rsidP="00730C2C">
            <w:pPr>
              <w:rPr>
                <w:rFonts w:cstheme="minorHAnsi"/>
              </w:rPr>
            </w:pPr>
            <w:r>
              <w:rPr>
                <w:rFonts w:ascii="Arial" w:hAnsi="Arial" w:cs="Arial"/>
              </w:rPr>
              <w:t>N/A</w:t>
            </w:r>
          </w:p>
        </w:tc>
        <w:tc>
          <w:tcPr>
            <w:tcW w:w="1224" w:type="dxa"/>
            <w:vAlign w:val="bottom"/>
          </w:tcPr>
          <w:p w14:paraId="483662B2" w14:textId="33DA92D6" w:rsidR="00730C2C" w:rsidRPr="008C2DCB" w:rsidRDefault="00730C2C" w:rsidP="00730C2C">
            <w:pPr>
              <w:rPr>
                <w:rFonts w:cstheme="minorHAnsi"/>
              </w:rPr>
            </w:pPr>
            <w:r>
              <w:rPr>
                <w:rFonts w:ascii="Arial" w:hAnsi="Arial" w:cs="Arial"/>
              </w:rPr>
              <w:t>N/A</w:t>
            </w:r>
          </w:p>
        </w:tc>
      </w:tr>
      <w:tr w:rsidR="00730C2C" w14:paraId="72F587D7" w14:textId="23A56B0B" w:rsidTr="007B2AE3">
        <w:tc>
          <w:tcPr>
            <w:tcW w:w="1129" w:type="dxa"/>
            <w:vAlign w:val="bottom"/>
          </w:tcPr>
          <w:p w14:paraId="13DFC5B9" w14:textId="38D1FC7F" w:rsidR="00730C2C" w:rsidRPr="008C2DCB" w:rsidRDefault="00730C2C" w:rsidP="00730C2C">
            <w:pPr>
              <w:rPr>
                <w:rFonts w:cstheme="minorHAnsi"/>
              </w:rPr>
            </w:pPr>
            <w:r w:rsidRPr="008C2DCB">
              <w:rPr>
                <w:rFonts w:cstheme="minorHAnsi"/>
              </w:rPr>
              <w:t>Play Leader</w:t>
            </w:r>
          </w:p>
        </w:tc>
        <w:tc>
          <w:tcPr>
            <w:tcW w:w="1134" w:type="dxa"/>
            <w:vAlign w:val="bottom"/>
          </w:tcPr>
          <w:p w14:paraId="0AB10794" w14:textId="6AD05745" w:rsidR="00730C2C" w:rsidRPr="008C2DCB" w:rsidRDefault="00730C2C" w:rsidP="00730C2C">
            <w:pPr>
              <w:rPr>
                <w:rFonts w:cstheme="minorHAnsi"/>
              </w:rPr>
            </w:pPr>
            <w:r w:rsidRPr="008C2DCB">
              <w:rPr>
                <w:rFonts w:cstheme="minorHAnsi"/>
              </w:rPr>
              <w:t>Qualified</w:t>
            </w:r>
          </w:p>
        </w:tc>
        <w:tc>
          <w:tcPr>
            <w:tcW w:w="1276" w:type="dxa"/>
            <w:vAlign w:val="bottom"/>
          </w:tcPr>
          <w:p w14:paraId="447C632D" w14:textId="55B0E8AD" w:rsidR="00730C2C" w:rsidRPr="008C2DCB" w:rsidRDefault="00730C2C" w:rsidP="00730C2C">
            <w:pPr>
              <w:rPr>
                <w:rFonts w:cstheme="minorHAnsi"/>
              </w:rPr>
            </w:pPr>
            <w:r w:rsidRPr="008C2DCB">
              <w:rPr>
                <w:rFonts w:cstheme="minorHAnsi"/>
              </w:rPr>
              <w:t>32</w:t>
            </w:r>
          </w:p>
        </w:tc>
        <w:tc>
          <w:tcPr>
            <w:tcW w:w="1134" w:type="dxa"/>
            <w:vAlign w:val="bottom"/>
          </w:tcPr>
          <w:p w14:paraId="40F05AFA" w14:textId="633FDA75" w:rsidR="00730C2C" w:rsidRPr="008C2DCB" w:rsidRDefault="00730C2C" w:rsidP="00730C2C">
            <w:pPr>
              <w:rPr>
                <w:rFonts w:cstheme="minorHAnsi"/>
              </w:rPr>
            </w:pPr>
            <w:r>
              <w:rPr>
                <w:rFonts w:ascii="Arial" w:hAnsi="Arial" w:cs="Arial"/>
              </w:rPr>
              <w:t xml:space="preserve"> £                         8.16 </w:t>
            </w:r>
          </w:p>
        </w:tc>
        <w:tc>
          <w:tcPr>
            <w:tcW w:w="992" w:type="dxa"/>
            <w:vAlign w:val="bottom"/>
          </w:tcPr>
          <w:p w14:paraId="3BCA81B5" w14:textId="23AC959E" w:rsidR="00730C2C" w:rsidRPr="008C2DCB" w:rsidRDefault="00730C2C" w:rsidP="00730C2C">
            <w:pPr>
              <w:rPr>
                <w:rFonts w:cstheme="minorHAnsi"/>
              </w:rPr>
            </w:pPr>
            <w:r>
              <w:rPr>
                <w:rFonts w:ascii="Arial" w:hAnsi="Arial" w:cs="Arial"/>
              </w:rPr>
              <w:t xml:space="preserve"> £                     261.12 </w:t>
            </w:r>
          </w:p>
        </w:tc>
        <w:tc>
          <w:tcPr>
            <w:tcW w:w="1276" w:type="dxa"/>
            <w:vAlign w:val="bottom"/>
          </w:tcPr>
          <w:p w14:paraId="60065224" w14:textId="2EF4A372" w:rsidR="00730C2C" w:rsidRPr="008C2DCB" w:rsidRDefault="00730C2C" w:rsidP="00730C2C">
            <w:pPr>
              <w:rPr>
                <w:rFonts w:cstheme="minorHAnsi"/>
              </w:rPr>
            </w:pPr>
            <w:r>
              <w:rPr>
                <w:rFonts w:ascii="Arial" w:hAnsi="Arial" w:cs="Arial"/>
              </w:rPr>
              <w:t>Accrued for hours worked</w:t>
            </w:r>
          </w:p>
        </w:tc>
        <w:tc>
          <w:tcPr>
            <w:tcW w:w="851" w:type="dxa"/>
            <w:vAlign w:val="bottom"/>
          </w:tcPr>
          <w:p w14:paraId="131FF1AD" w14:textId="7A2F061B" w:rsidR="00730C2C" w:rsidRPr="008C2DCB" w:rsidRDefault="00730C2C" w:rsidP="00730C2C">
            <w:pPr>
              <w:rPr>
                <w:rFonts w:cstheme="minorHAnsi"/>
              </w:rPr>
            </w:pPr>
            <w:r>
              <w:rPr>
                <w:rFonts w:ascii="Arial" w:hAnsi="Arial" w:cs="Arial"/>
              </w:rPr>
              <w:t>N/A</w:t>
            </w:r>
          </w:p>
        </w:tc>
        <w:tc>
          <w:tcPr>
            <w:tcW w:w="1224" w:type="dxa"/>
            <w:vAlign w:val="bottom"/>
          </w:tcPr>
          <w:p w14:paraId="1C084B6E" w14:textId="790A34C3" w:rsidR="00730C2C" w:rsidRPr="008C2DCB" w:rsidRDefault="00730C2C" w:rsidP="00730C2C">
            <w:pPr>
              <w:rPr>
                <w:rFonts w:cstheme="minorHAnsi"/>
              </w:rPr>
            </w:pPr>
            <w:r>
              <w:rPr>
                <w:rFonts w:ascii="Arial" w:hAnsi="Arial" w:cs="Arial"/>
              </w:rPr>
              <w:t>N/A</w:t>
            </w:r>
          </w:p>
        </w:tc>
      </w:tr>
      <w:tr w:rsidR="00730C2C" w14:paraId="3BD812E0" w14:textId="489B2143" w:rsidTr="007B2AE3">
        <w:tc>
          <w:tcPr>
            <w:tcW w:w="1129" w:type="dxa"/>
            <w:vAlign w:val="bottom"/>
          </w:tcPr>
          <w:p w14:paraId="506942C8" w14:textId="7EDB235D" w:rsidR="00730C2C" w:rsidRPr="008C2DCB" w:rsidRDefault="00730C2C" w:rsidP="00730C2C">
            <w:pPr>
              <w:rPr>
                <w:rFonts w:cstheme="minorHAnsi"/>
              </w:rPr>
            </w:pPr>
            <w:r w:rsidRPr="008C2DCB">
              <w:rPr>
                <w:rFonts w:cstheme="minorHAnsi"/>
              </w:rPr>
              <w:t>Play Leader</w:t>
            </w:r>
          </w:p>
        </w:tc>
        <w:tc>
          <w:tcPr>
            <w:tcW w:w="1134" w:type="dxa"/>
            <w:vAlign w:val="bottom"/>
          </w:tcPr>
          <w:p w14:paraId="7133E046" w14:textId="37E8A3EB" w:rsidR="00730C2C" w:rsidRPr="008C2DCB" w:rsidRDefault="00730C2C" w:rsidP="00730C2C">
            <w:pPr>
              <w:rPr>
                <w:rFonts w:cstheme="minorHAnsi"/>
              </w:rPr>
            </w:pPr>
            <w:r w:rsidRPr="008C2DCB">
              <w:rPr>
                <w:rFonts w:cstheme="minorHAnsi"/>
              </w:rPr>
              <w:t>Qualified</w:t>
            </w:r>
          </w:p>
        </w:tc>
        <w:tc>
          <w:tcPr>
            <w:tcW w:w="1276" w:type="dxa"/>
            <w:vAlign w:val="bottom"/>
          </w:tcPr>
          <w:p w14:paraId="6E2FD3AA" w14:textId="72E52F08" w:rsidR="00730C2C" w:rsidRPr="008C2DCB" w:rsidRDefault="00730C2C" w:rsidP="00730C2C">
            <w:pPr>
              <w:rPr>
                <w:rFonts w:cstheme="minorHAnsi"/>
              </w:rPr>
            </w:pPr>
            <w:r w:rsidRPr="008C2DCB">
              <w:rPr>
                <w:rFonts w:cstheme="minorHAnsi"/>
              </w:rPr>
              <w:t>50</w:t>
            </w:r>
          </w:p>
        </w:tc>
        <w:tc>
          <w:tcPr>
            <w:tcW w:w="1134" w:type="dxa"/>
            <w:vAlign w:val="bottom"/>
          </w:tcPr>
          <w:p w14:paraId="1B843A32" w14:textId="17971FE4" w:rsidR="00730C2C" w:rsidRPr="008C2DCB" w:rsidRDefault="00730C2C" w:rsidP="00730C2C">
            <w:pPr>
              <w:rPr>
                <w:rFonts w:cstheme="minorHAnsi"/>
              </w:rPr>
            </w:pPr>
            <w:r>
              <w:rPr>
                <w:rFonts w:ascii="Arial" w:hAnsi="Arial" w:cs="Arial"/>
              </w:rPr>
              <w:t xml:space="preserve"> £                         8.75 </w:t>
            </w:r>
          </w:p>
        </w:tc>
        <w:tc>
          <w:tcPr>
            <w:tcW w:w="992" w:type="dxa"/>
            <w:vAlign w:val="bottom"/>
          </w:tcPr>
          <w:p w14:paraId="2E8A398C" w14:textId="1BAF3BD5" w:rsidR="00730C2C" w:rsidRPr="008C2DCB" w:rsidRDefault="00730C2C" w:rsidP="00730C2C">
            <w:pPr>
              <w:rPr>
                <w:rFonts w:cstheme="minorHAnsi"/>
              </w:rPr>
            </w:pPr>
            <w:r>
              <w:rPr>
                <w:rFonts w:ascii="Arial" w:hAnsi="Arial" w:cs="Arial"/>
              </w:rPr>
              <w:t xml:space="preserve"> £                     437.50 </w:t>
            </w:r>
          </w:p>
        </w:tc>
        <w:tc>
          <w:tcPr>
            <w:tcW w:w="1276" w:type="dxa"/>
            <w:vAlign w:val="bottom"/>
          </w:tcPr>
          <w:p w14:paraId="484D29C6" w14:textId="2C97113A" w:rsidR="00730C2C" w:rsidRPr="008C2DCB" w:rsidRDefault="00730C2C" w:rsidP="00730C2C">
            <w:pPr>
              <w:rPr>
                <w:rFonts w:cstheme="minorHAnsi"/>
              </w:rPr>
            </w:pPr>
            <w:r>
              <w:rPr>
                <w:rFonts w:ascii="Arial" w:hAnsi="Arial" w:cs="Arial"/>
              </w:rPr>
              <w:t>Accrued for hours worked</w:t>
            </w:r>
          </w:p>
        </w:tc>
        <w:tc>
          <w:tcPr>
            <w:tcW w:w="851" w:type="dxa"/>
            <w:vAlign w:val="bottom"/>
          </w:tcPr>
          <w:p w14:paraId="28C24E80" w14:textId="3A7CB669" w:rsidR="00730C2C" w:rsidRPr="008C2DCB" w:rsidRDefault="00730C2C" w:rsidP="00730C2C">
            <w:pPr>
              <w:rPr>
                <w:rFonts w:cstheme="minorHAnsi"/>
              </w:rPr>
            </w:pPr>
            <w:r>
              <w:rPr>
                <w:rFonts w:ascii="Arial" w:hAnsi="Arial" w:cs="Arial"/>
              </w:rPr>
              <w:t>N/A</w:t>
            </w:r>
          </w:p>
        </w:tc>
        <w:tc>
          <w:tcPr>
            <w:tcW w:w="1224" w:type="dxa"/>
            <w:vAlign w:val="bottom"/>
          </w:tcPr>
          <w:p w14:paraId="0257F0D8" w14:textId="5D6EB9E7" w:rsidR="00730C2C" w:rsidRPr="008C2DCB" w:rsidRDefault="00730C2C" w:rsidP="00730C2C">
            <w:pPr>
              <w:rPr>
                <w:rFonts w:cstheme="minorHAnsi"/>
              </w:rPr>
            </w:pPr>
            <w:r>
              <w:rPr>
                <w:rFonts w:ascii="Arial" w:hAnsi="Arial" w:cs="Arial"/>
              </w:rPr>
              <w:t>N/A</w:t>
            </w:r>
          </w:p>
        </w:tc>
      </w:tr>
      <w:tr w:rsidR="00730C2C" w14:paraId="3FFE181B" w14:textId="7C0822DF" w:rsidTr="007B2AE3">
        <w:tc>
          <w:tcPr>
            <w:tcW w:w="1129" w:type="dxa"/>
            <w:vAlign w:val="bottom"/>
          </w:tcPr>
          <w:p w14:paraId="6B58E76D" w14:textId="5D4A3CBE" w:rsidR="00730C2C" w:rsidRPr="008C2DCB" w:rsidRDefault="00730C2C" w:rsidP="00730C2C">
            <w:pPr>
              <w:rPr>
                <w:rFonts w:cstheme="minorHAnsi"/>
              </w:rPr>
            </w:pPr>
            <w:r w:rsidRPr="008C2DCB">
              <w:rPr>
                <w:rFonts w:cstheme="minorHAnsi"/>
              </w:rPr>
              <w:t>Play Leader</w:t>
            </w:r>
          </w:p>
        </w:tc>
        <w:tc>
          <w:tcPr>
            <w:tcW w:w="1134" w:type="dxa"/>
            <w:vAlign w:val="bottom"/>
          </w:tcPr>
          <w:p w14:paraId="4CB32873" w14:textId="0409222A" w:rsidR="00730C2C" w:rsidRPr="008C2DCB" w:rsidRDefault="00730C2C" w:rsidP="00730C2C">
            <w:pPr>
              <w:rPr>
                <w:rFonts w:cstheme="minorHAnsi"/>
              </w:rPr>
            </w:pPr>
            <w:r w:rsidRPr="008C2DCB">
              <w:rPr>
                <w:rFonts w:cstheme="minorHAnsi"/>
              </w:rPr>
              <w:t>Qualified</w:t>
            </w:r>
          </w:p>
        </w:tc>
        <w:tc>
          <w:tcPr>
            <w:tcW w:w="1276" w:type="dxa"/>
            <w:vAlign w:val="bottom"/>
          </w:tcPr>
          <w:p w14:paraId="10239454" w14:textId="6D705044" w:rsidR="00730C2C" w:rsidRPr="008C2DCB" w:rsidRDefault="00730C2C" w:rsidP="00730C2C">
            <w:pPr>
              <w:rPr>
                <w:rFonts w:cstheme="minorHAnsi"/>
              </w:rPr>
            </w:pPr>
            <w:r w:rsidRPr="008C2DCB">
              <w:rPr>
                <w:rFonts w:cstheme="minorHAnsi"/>
              </w:rPr>
              <w:t>40</w:t>
            </w:r>
          </w:p>
        </w:tc>
        <w:tc>
          <w:tcPr>
            <w:tcW w:w="1134" w:type="dxa"/>
            <w:vAlign w:val="bottom"/>
          </w:tcPr>
          <w:p w14:paraId="17B1E4F6" w14:textId="7BDEB200" w:rsidR="00730C2C" w:rsidRPr="008C2DCB" w:rsidRDefault="00730C2C" w:rsidP="00730C2C">
            <w:pPr>
              <w:rPr>
                <w:rFonts w:cstheme="minorHAnsi"/>
              </w:rPr>
            </w:pPr>
            <w:r>
              <w:rPr>
                <w:rFonts w:ascii="Arial" w:hAnsi="Arial" w:cs="Arial"/>
              </w:rPr>
              <w:t xml:space="preserve"> £                         8.00 </w:t>
            </w:r>
          </w:p>
        </w:tc>
        <w:tc>
          <w:tcPr>
            <w:tcW w:w="992" w:type="dxa"/>
            <w:vAlign w:val="bottom"/>
          </w:tcPr>
          <w:p w14:paraId="225BEAF5" w14:textId="295F9719" w:rsidR="00730C2C" w:rsidRPr="008C2DCB" w:rsidRDefault="00730C2C" w:rsidP="00730C2C">
            <w:pPr>
              <w:rPr>
                <w:rFonts w:cstheme="minorHAnsi"/>
              </w:rPr>
            </w:pPr>
            <w:r>
              <w:rPr>
                <w:rFonts w:ascii="Arial" w:hAnsi="Arial" w:cs="Arial"/>
              </w:rPr>
              <w:t xml:space="preserve"> £                     320.00 </w:t>
            </w:r>
          </w:p>
        </w:tc>
        <w:tc>
          <w:tcPr>
            <w:tcW w:w="1276" w:type="dxa"/>
            <w:vAlign w:val="bottom"/>
          </w:tcPr>
          <w:p w14:paraId="3903BFF9" w14:textId="53345F8A" w:rsidR="00730C2C" w:rsidRPr="008C2DCB" w:rsidRDefault="00730C2C" w:rsidP="00730C2C">
            <w:pPr>
              <w:rPr>
                <w:rFonts w:cstheme="minorHAnsi"/>
              </w:rPr>
            </w:pPr>
            <w:r>
              <w:rPr>
                <w:rFonts w:ascii="Arial" w:hAnsi="Arial" w:cs="Arial"/>
              </w:rPr>
              <w:t>Accrued for hours worked</w:t>
            </w:r>
          </w:p>
        </w:tc>
        <w:tc>
          <w:tcPr>
            <w:tcW w:w="851" w:type="dxa"/>
            <w:vAlign w:val="bottom"/>
          </w:tcPr>
          <w:p w14:paraId="6CA5CA69" w14:textId="1B421996" w:rsidR="00730C2C" w:rsidRPr="008C2DCB" w:rsidRDefault="00730C2C" w:rsidP="00730C2C">
            <w:pPr>
              <w:rPr>
                <w:rFonts w:cstheme="minorHAnsi"/>
              </w:rPr>
            </w:pPr>
            <w:r>
              <w:rPr>
                <w:rFonts w:ascii="Arial" w:hAnsi="Arial" w:cs="Arial"/>
              </w:rPr>
              <w:t>N/A</w:t>
            </w:r>
          </w:p>
        </w:tc>
        <w:tc>
          <w:tcPr>
            <w:tcW w:w="1224" w:type="dxa"/>
            <w:vAlign w:val="bottom"/>
          </w:tcPr>
          <w:p w14:paraId="5F2EC5D0" w14:textId="51DC4AE9" w:rsidR="00730C2C" w:rsidRPr="008C2DCB" w:rsidRDefault="00730C2C" w:rsidP="00730C2C">
            <w:pPr>
              <w:rPr>
                <w:rFonts w:cstheme="minorHAnsi"/>
              </w:rPr>
            </w:pPr>
            <w:r>
              <w:rPr>
                <w:rFonts w:ascii="Arial" w:hAnsi="Arial" w:cs="Arial"/>
              </w:rPr>
              <w:t>N/A</w:t>
            </w:r>
          </w:p>
        </w:tc>
      </w:tr>
      <w:tr w:rsidR="00730C2C" w14:paraId="23F07FE2" w14:textId="6527F92F" w:rsidTr="007B2AE3">
        <w:tc>
          <w:tcPr>
            <w:tcW w:w="1129" w:type="dxa"/>
            <w:vAlign w:val="bottom"/>
          </w:tcPr>
          <w:p w14:paraId="11EFA97D" w14:textId="08C42496" w:rsidR="00730C2C" w:rsidRPr="008C2DCB" w:rsidRDefault="00730C2C" w:rsidP="00730C2C">
            <w:pPr>
              <w:rPr>
                <w:rFonts w:cstheme="minorHAnsi"/>
              </w:rPr>
            </w:pPr>
            <w:r w:rsidRPr="008C2DCB">
              <w:rPr>
                <w:rFonts w:cstheme="minorHAnsi"/>
              </w:rPr>
              <w:t>Play Leader</w:t>
            </w:r>
          </w:p>
        </w:tc>
        <w:tc>
          <w:tcPr>
            <w:tcW w:w="1134" w:type="dxa"/>
            <w:vAlign w:val="bottom"/>
          </w:tcPr>
          <w:p w14:paraId="3245E68B" w14:textId="67BC46E9" w:rsidR="00730C2C" w:rsidRPr="008C2DCB" w:rsidRDefault="00730C2C" w:rsidP="00730C2C">
            <w:pPr>
              <w:rPr>
                <w:rFonts w:cstheme="minorHAnsi"/>
              </w:rPr>
            </w:pPr>
            <w:r w:rsidRPr="008C2DCB">
              <w:rPr>
                <w:rFonts w:cstheme="minorHAnsi"/>
              </w:rPr>
              <w:t>Qualified</w:t>
            </w:r>
          </w:p>
        </w:tc>
        <w:tc>
          <w:tcPr>
            <w:tcW w:w="1276" w:type="dxa"/>
            <w:vAlign w:val="bottom"/>
          </w:tcPr>
          <w:p w14:paraId="3EAA3CEF" w14:textId="3CF9503B" w:rsidR="00730C2C" w:rsidRPr="008C2DCB" w:rsidRDefault="00730C2C" w:rsidP="00730C2C">
            <w:pPr>
              <w:rPr>
                <w:rFonts w:cstheme="minorHAnsi"/>
              </w:rPr>
            </w:pPr>
            <w:r w:rsidRPr="008C2DCB">
              <w:rPr>
                <w:rFonts w:cstheme="minorHAnsi"/>
              </w:rPr>
              <w:t>40</w:t>
            </w:r>
          </w:p>
        </w:tc>
        <w:tc>
          <w:tcPr>
            <w:tcW w:w="1134" w:type="dxa"/>
            <w:vAlign w:val="bottom"/>
          </w:tcPr>
          <w:p w14:paraId="103DC4D1" w14:textId="0B32A810" w:rsidR="00730C2C" w:rsidRPr="008C2DCB" w:rsidRDefault="00730C2C" w:rsidP="00730C2C">
            <w:pPr>
              <w:rPr>
                <w:rFonts w:cstheme="minorHAnsi"/>
              </w:rPr>
            </w:pPr>
            <w:r>
              <w:rPr>
                <w:rFonts w:ascii="Arial" w:hAnsi="Arial" w:cs="Arial"/>
              </w:rPr>
              <w:t xml:space="preserve"> £                         8.42 </w:t>
            </w:r>
          </w:p>
        </w:tc>
        <w:tc>
          <w:tcPr>
            <w:tcW w:w="992" w:type="dxa"/>
            <w:vAlign w:val="bottom"/>
          </w:tcPr>
          <w:p w14:paraId="6347F39F" w14:textId="31661201" w:rsidR="00730C2C" w:rsidRPr="008C2DCB" w:rsidRDefault="00730C2C" w:rsidP="00730C2C">
            <w:pPr>
              <w:rPr>
                <w:rFonts w:cstheme="minorHAnsi"/>
              </w:rPr>
            </w:pPr>
            <w:r>
              <w:rPr>
                <w:rFonts w:ascii="Arial" w:hAnsi="Arial" w:cs="Arial"/>
              </w:rPr>
              <w:t xml:space="preserve"> £                     336.80 </w:t>
            </w:r>
          </w:p>
        </w:tc>
        <w:tc>
          <w:tcPr>
            <w:tcW w:w="1276" w:type="dxa"/>
            <w:vAlign w:val="bottom"/>
          </w:tcPr>
          <w:p w14:paraId="2CF61208" w14:textId="33CD7FF0" w:rsidR="00730C2C" w:rsidRPr="008C2DCB" w:rsidRDefault="00730C2C" w:rsidP="00730C2C">
            <w:pPr>
              <w:rPr>
                <w:rFonts w:cstheme="minorHAnsi"/>
              </w:rPr>
            </w:pPr>
            <w:r>
              <w:rPr>
                <w:rFonts w:ascii="Arial" w:hAnsi="Arial" w:cs="Arial"/>
              </w:rPr>
              <w:t>Accrued for hours worked</w:t>
            </w:r>
          </w:p>
        </w:tc>
        <w:tc>
          <w:tcPr>
            <w:tcW w:w="851" w:type="dxa"/>
            <w:vAlign w:val="bottom"/>
          </w:tcPr>
          <w:p w14:paraId="5D55060A" w14:textId="6DB1F047" w:rsidR="00730C2C" w:rsidRPr="008C2DCB" w:rsidRDefault="00730C2C" w:rsidP="00730C2C">
            <w:pPr>
              <w:rPr>
                <w:rFonts w:cstheme="minorHAnsi"/>
              </w:rPr>
            </w:pPr>
            <w:r>
              <w:rPr>
                <w:rFonts w:ascii="Arial" w:hAnsi="Arial" w:cs="Arial"/>
              </w:rPr>
              <w:t>N/A</w:t>
            </w:r>
          </w:p>
        </w:tc>
        <w:tc>
          <w:tcPr>
            <w:tcW w:w="1224" w:type="dxa"/>
            <w:vAlign w:val="bottom"/>
          </w:tcPr>
          <w:p w14:paraId="498F7CC1" w14:textId="5E5BC8AE" w:rsidR="00730C2C" w:rsidRPr="008C2DCB" w:rsidRDefault="00730C2C" w:rsidP="00730C2C">
            <w:pPr>
              <w:rPr>
                <w:rFonts w:cstheme="minorHAnsi"/>
              </w:rPr>
            </w:pPr>
            <w:r>
              <w:rPr>
                <w:rFonts w:ascii="Arial" w:hAnsi="Arial" w:cs="Arial"/>
              </w:rPr>
              <w:t>N/A</w:t>
            </w:r>
          </w:p>
        </w:tc>
      </w:tr>
      <w:tr w:rsidR="00730C2C" w14:paraId="00EB0FF4" w14:textId="55B47B75" w:rsidTr="007B2AE3">
        <w:tc>
          <w:tcPr>
            <w:tcW w:w="1129" w:type="dxa"/>
            <w:vAlign w:val="bottom"/>
          </w:tcPr>
          <w:p w14:paraId="5C66B985" w14:textId="4387BD60" w:rsidR="00730C2C" w:rsidRPr="008C2DCB" w:rsidRDefault="00730C2C" w:rsidP="00730C2C">
            <w:pPr>
              <w:rPr>
                <w:rFonts w:cstheme="minorHAnsi"/>
              </w:rPr>
            </w:pPr>
            <w:r w:rsidRPr="008C2DCB">
              <w:rPr>
                <w:rFonts w:cstheme="minorHAnsi"/>
              </w:rPr>
              <w:t>Play Leader</w:t>
            </w:r>
          </w:p>
        </w:tc>
        <w:tc>
          <w:tcPr>
            <w:tcW w:w="1134" w:type="dxa"/>
            <w:vAlign w:val="bottom"/>
          </w:tcPr>
          <w:p w14:paraId="6BE81AE6" w14:textId="4978F2D4" w:rsidR="00730C2C" w:rsidRPr="008C2DCB" w:rsidRDefault="00730C2C" w:rsidP="00730C2C">
            <w:pPr>
              <w:rPr>
                <w:rFonts w:cstheme="minorHAnsi"/>
              </w:rPr>
            </w:pPr>
            <w:r w:rsidRPr="008C2DCB">
              <w:rPr>
                <w:rFonts w:cstheme="minorHAnsi"/>
              </w:rPr>
              <w:t>Qualified</w:t>
            </w:r>
          </w:p>
        </w:tc>
        <w:tc>
          <w:tcPr>
            <w:tcW w:w="1276" w:type="dxa"/>
            <w:vAlign w:val="bottom"/>
          </w:tcPr>
          <w:p w14:paraId="425CE5DC" w14:textId="40087885" w:rsidR="00730C2C" w:rsidRPr="008C2DCB" w:rsidRDefault="00730C2C" w:rsidP="00730C2C">
            <w:pPr>
              <w:rPr>
                <w:rFonts w:cstheme="minorHAnsi"/>
              </w:rPr>
            </w:pPr>
            <w:r w:rsidRPr="008C2DCB">
              <w:rPr>
                <w:rFonts w:cstheme="minorHAnsi"/>
              </w:rPr>
              <w:t>50</w:t>
            </w:r>
          </w:p>
        </w:tc>
        <w:tc>
          <w:tcPr>
            <w:tcW w:w="1134" w:type="dxa"/>
            <w:vAlign w:val="bottom"/>
          </w:tcPr>
          <w:p w14:paraId="756C1ED0" w14:textId="022EA2D7" w:rsidR="00730C2C" w:rsidRPr="008C2DCB" w:rsidRDefault="00730C2C" w:rsidP="00730C2C">
            <w:pPr>
              <w:rPr>
                <w:rFonts w:cstheme="minorHAnsi"/>
              </w:rPr>
            </w:pPr>
            <w:r>
              <w:rPr>
                <w:rFonts w:ascii="Arial" w:hAnsi="Arial" w:cs="Arial"/>
              </w:rPr>
              <w:t xml:space="preserve"> £                         8.00 </w:t>
            </w:r>
          </w:p>
        </w:tc>
        <w:tc>
          <w:tcPr>
            <w:tcW w:w="992" w:type="dxa"/>
            <w:vAlign w:val="bottom"/>
          </w:tcPr>
          <w:p w14:paraId="21156FE2" w14:textId="5229CD99" w:rsidR="00730C2C" w:rsidRPr="008C2DCB" w:rsidRDefault="00730C2C" w:rsidP="00730C2C">
            <w:pPr>
              <w:rPr>
                <w:rFonts w:cstheme="minorHAnsi"/>
              </w:rPr>
            </w:pPr>
            <w:r>
              <w:rPr>
                <w:rFonts w:ascii="Arial" w:hAnsi="Arial" w:cs="Arial"/>
              </w:rPr>
              <w:t xml:space="preserve"> £                     400.00 </w:t>
            </w:r>
          </w:p>
        </w:tc>
        <w:tc>
          <w:tcPr>
            <w:tcW w:w="1276" w:type="dxa"/>
            <w:vAlign w:val="bottom"/>
          </w:tcPr>
          <w:p w14:paraId="1391526C" w14:textId="28C148F8" w:rsidR="00730C2C" w:rsidRPr="008C2DCB" w:rsidRDefault="00730C2C" w:rsidP="00730C2C">
            <w:pPr>
              <w:rPr>
                <w:rFonts w:cstheme="minorHAnsi"/>
              </w:rPr>
            </w:pPr>
            <w:r>
              <w:rPr>
                <w:rFonts w:ascii="Arial" w:hAnsi="Arial" w:cs="Arial"/>
              </w:rPr>
              <w:t>Accrued for hours worked</w:t>
            </w:r>
          </w:p>
        </w:tc>
        <w:tc>
          <w:tcPr>
            <w:tcW w:w="851" w:type="dxa"/>
            <w:vAlign w:val="bottom"/>
          </w:tcPr>
          <w:p w14:paraId="7A3EE5C1" w14:textId="1A19092B" w:rsidR="00730C2C" w:rsidRPr="008C2DCB" w:rsidRDefault="00730C2C" w:rsidP="00730C2C">
            <w:pPr>
              <w:rPr>
                <w:rFonts w:cstheme="minorHAnsi"/>
              </w:rPr>
            </w:pPr>
            <w:r>
              <w:rPr>
                <w:rFonts w:ascii="Arial" w:hAnsi="Arial" w:cs="Arial"/>
              </w:rPr>
              <w:t>N/A</w:t>
            </w:r>
          </w:p>
        </w:tc>
        <w:tc>
          <w:tcPr>
            <w:tcW w:w="1224" w:type="dxa"/>
            <w:vAlign w:val="bottom"/>
          </w:tcPr>
          <w:p w14:paraId="07F10F53" w14:textId="4D817D81" w:rsidR="00730C2C" w:rsidRPr="008C2DCB" w:rsidRDefault="00730C2C" w:rsidP="00730C2C">
            <w:pPr>
              <w:rPr>
                <w:rFonts w:cstheme="minorHAnsi"/>
              </w:rPr>
            </w:pPr>
            <w:r>
              <w:rPr>
                <w:rFonts w:ascii="Arial" w:hAnsi="Arial" w:cs="Arial"/>
              </w:rPr>
              <w:t>N/A</w:t>
            </w:r>
          </w:p>
        </w:tc>
      </w:tr>
      <w:tr w:rsidR="00730C2C" w14:paraId="0079E20F" w14:textId="65EADCD8" w:rsidTr="007B2AE3">
        <w:tc>
          <w:tcPr>
            <w:tcW w:w="1129" w:type="dxa"/>
            <w:vAlign w:val="bottom"/>
          </w:tcPr>
          <w:p w14:paraId="54CFADC0" w14:textId="2004676D" w:rsidR="00730C2C" w:rsidRPr="008C2DCB" w:rsidRDefault="00730C2C" w:rsidP="00730C2C">
            <w:pPr>
              <w:rPr>
                <w:rFonts w:cstheme="minorHAnsi"/>
              </w:rPr>
            </w:pPr>
            <w:r w:rsidRPr="008C2DCB">
              <w:rPr>
                <w:rFonts w:cstheme="minorHAnsi"/>
              </w:rPr>
              <w:t>Play Worker</w:t>
            </w:r>
          </w:p>
        </w:tc>
        <w:tc>
          <w:tcPr>
            <w:tcW w:w="1134" w:type="dxa"/>
            <w:vAlign w:val="bottom"/>
          </w:tcPr>
          <w:p w14:paraId="3E497BBD" w14:textId="640083A8" w:rsidR="00730C2C" w:rsidRPr="008C2DCB" w:rsidRDefault="00730C2C" w:rsidP="00730C2C">
            <w:pPr>
              <w:rPr>
                <w:rFonts w:cstheme="minorHAnsi"/>
              </w:rPr>
            </w:pPr>
            <w:r w:rsidRPr="008C2DCB">
              <w:rPr>
                <w:rFonts w:cstheme="minorHAnsi"/>
              </w:rPr>
              <w:t>Qualified</w:t>
            </w:r>
          </w:p>
        </w:tc>
        <w:tc>
          <w:tcPr>
            <w:tcW w:w="1276" w:type="dxa"/>
            <w:vAlign w:val="bottom"/>
          </w:tcPr>
          <w:p w14:paraId="241CD090" w14:textId="02C7B3AE" w:rsidR="00730C2C" w:rsidRPr="008C2DCB" w:rsidRDefault="00730C2C" w:rsidP="00730C2C">
            <w:pPr>
              <w:rPr>
                <w:rFonts w:cstheme="minorHAnsi"/>
              </w:rPr>
            </w:pPr>
            <w:r w:rsidRPr="008C2DCB">
              <w:rPr>
                <w:rFonts w:cstheme="minorHAnsi"/>
              </w:rPr>
              <w:t>50</w:t>
            </w:r>
          </w:p>
        </w:tc>
        <w:tc>
          <w:tcPr>
            <w:tcW w:w="1134" w:type="dxa"/>
            <w:vAlign w:val="bottom"/>
          </w:tcPr>
          <w:p w14:paraId="2E8F56FC" w14:textId="7BB89141" w:rsidR="00730C2C" w:rsidRPr="008C2DCB" w:rsidRDefault="00730C2C" w:rsidP="00730C2C">
            <w:pPr>
              <w:rPr>
                <w:rFonts w:cstheme="minorHAnsi"/>
              </w:rPr>
            </w:pPr>
            <w:r>
              <w:rPr>
                <w:rFonts w:ascii="Arial" w:hAnsi="Arial" w:cs="Arial"/>
              </w:rPr>
              <w:t xml:space="preserve"> £                         7.83 </w:t>
            </w:r>
          </w:p>
        </w:tc>
        <w:tc>
          <w:tcPr>
            <w:tcW w:w="992" w:type="dxa"/>
            <w:vAlign w:val="bottom"/>
          </w:tcPr>
          <w:p w14:paraId="5CF77CAA" w14:textId="72A9712F" w:rsidR="00730C2C" w:rsidRPr="008C2DCB" w:rsidRDefault="00730C2C" w:rsidP="00730C2C">
            <w:pPr>
              <w:rPr>
                <w:rFonts w:cstheme="minorHAnsi"/>
              </w:rPr>
            </w:pPr>
            <w:r>
              <w:rPr>
                <w:rFonts w:ascii="Arial" w:hAnsi="Arial" w:cs="Arial"/>
              </w:rPr>
              <w:t xml:space="preserve"> £                     391.50 </w:t>
            </w:r>
          </w:p>
        </w:tc>
        <w:tc>
          <w:tcPr>
            <w:tcW w:w="1276" w:type="dxa"/>
            <w:vAlign w:val="bottom"/>
          </w:tcPr>
          <w:p w14:paraId="1DA1DCF7" w14:textId="6967FA9A" w:rsidR="00730C2C" w:rsidRPr="008C2DCB" w:rsidRDefault="00730C2C" w:rsidP="00730C2C">
            <w:pPr>
              <w:rPr>
                <w:rFonts w:cstheme="minorHAnsi"/>
              </w:rPr>
            </w:pPr>
            <w:r>
              <w:rPr>
                <w:rFonts w:ascii="Arial" w:hAnsi="Arial" w:cs="Arial"/>
              </w:rPr>
              <w:t>Accrued for hours worked</w:t>
            </w:r>
          </w:p>
        </w:tc>
        <w:tc>
          <w:tcPr>
            <w:tcW w:w="851" w:type="dxa"/>
            <w:vAlign w:val="bottom"/>
          </w:tcPr>
          <w:p w14:paraId="33BAF64E" w14:textId="5505E0C0" w:rsidR="00730C2C" w:rsidRPr="008C2DCB" w:rsidRDefault="00730C2C" w:rsidP="00730C2C">
            <w:pPr>
              <w:rPr>
                <w:rFonts w:cstheme="minorHAnsi"/>
              </w:rPr>
            </w:pPr>
            <w:r>
              <w:rPr>
                <w:rFonts w:ascii="Arial" w:hAnsi="Arial" w:cs="Arial"/>
              </w:rPr>
              <w:t>N/A</w:t>
            </w:r>
          </w:p>
        </w:tc>
        <w:tc>
          <w:tcPr>
            <w:tcW w:w="1224" w:type="dxa"/>
            <w:vAlign w:val="bottom"/>
          </w:tcPr>
          <w:p w14:paraId="7E272893" w14:textId="5D8C1AC9" w:rsidR="00730C2C" w:rsidRPr="008C2DCB" w:rsidRDefault="00730C2C" w:rsidP="00730C2C">
            <w:pPr>
              <w:rPr>
                <w:rFonts w:cstheme="minorHAnsi"/>
              </w:rPr>
            </w:pPr>
            <w:r>
              <w:rPr>
                <w:rFonts w:ascii="Arial" w:hAnsi="Arial" w:cs="Arial"/>
              </w:rPr>
              <w:t>N/A</w:t>
            </w:r>
          </w:p>
        </w:tc>
      </w:tr>
      <w:tr w:rsidR="00730C2C" w14:paraId="65AACE60" w14:textId="3E6C6492" w:rsidTr="007B2AE3">
        <w:tc>
          <w:tcPr>
            <w:tcW w:w="1129" w:type="dxa"/>
            <w:vAlign w:val="bottom"/>
          </w:tcPr>
          <w:p w14:paraId="5EE20056" w14:textId="4244C00D" w:rsidR="00730C2C" w:rsidRPr="008C2DCB" w:rsidRDefault="00730C2C" w:rsidP="00730C2C">
            <w:pPr>
              <w:rPr>
                <w:rFonts w:cstheme="minorHAnsi"/>
              </w:rPr>
            </w:pPr>
            <w:r w:rsidRPr="008C2DCB">
              <w:rPr>
                <w:rFonts w:cstheme="minorHAnsi"/>
              </w:rPr>
              <w:lastRenderedPageBreak/>
              <w:t>Play Worker</w:t>
            </w:r>
          </w:p>
        </w:tc>
        <w:tc>
          <w:tcPr>
            <w:tcW w:w="1134" w:type="dxa"/>
            <w:vAlign w:val="bottom"/>
          </w:tcPr>
          <w:p w14:paraId="1F33C780" w14:textId="62888226" w:rsidR="00730C2C" w:rsidRPr="008C2DCB" w:rsidRDefault="00730C2C" w:rsidP="00730C2C">
            <w:pPr>
              <w:rPr>
                <w:rFonts w:cstheme="minorHAnsi"/>
              </w:rPr>
            </w:pPr>
            <w:r w:rsidRPr="008C2DCB">
              <w:rPr>
                <w:rFonts w:cstheme="minorHAnsi"/>
              </w:rPr>
              <w:t>Qualified</w:t>
            </w:r>
          </w:p>
        </w:tc>
        <w:tc>
          <w:tcPr>
            <w:tcW w:w="1276" w:type="dxa"/>
            <w:vAlign w:val="bottom"/>
          </w:tcPr>
          <w:p w14:paraId="207939CA" w14:textId="29F5CAF7" w:rsidR="00730C2C" w:rsidRPr="008C2DCB" w:rsidRDefault="00730C2C" w:rsidP="00730C2C">
            <w:pPr>
              <w:rPr>
                <w:rFonts w:cstheme="minorHAnsi"/>
              </w:rPr>
            </w:pPr>
            <w:r w:rsidRPr="008C2DCB">
              <w:rPr>
                <w:rFonts w:cstheme="minorHAnsi"/>
              </w:rPr>
              <w:t>50</w:t>
            </w:r>
          </w:p>
        </w:tc>
        <w:tc>
          <w:tcPr>
            <w:tcW w:w="1134" w:type="dxa"/>
            <w:vAlign w:val="bottom"/>
          </w:tcPr>
          <w:p w14:paraId="1593D38F" w14:textId="62EC8695" w:rsidR="00730C2C" w:rsidRPr="008C2DCB" w:rsidRDefault="00730C2C" w:rsidP="00730C2C">
            <w:pPr>
              <w:rPr>
                <w:rFonts w:cstheme="minorHAnsi"/>
              </w:rPr>
            </w:pPr>
            <w:r>
              <w:rPr>
                <w:rFonts w:ascii="Arial" w:hAnsi="Arial" w:cs="Arial"/>
              </w:rPr>
              <w:t xml:space="preserve"> £                         8.50 </w:t>
            </w:r>
          </w:p>
        </w:tc>
        <w:tc>
          <w:tcPr>
            <w:tcW w:w="992" w:type="dxa"/>
            <w:vAlign w:val="bottom"/>
          </w:tcPr>
          <w:p w14:paraId="698E198D" w14:textId="26F3DBBF" w:rsidR="00730C2C" w:rsidRPr="008C2DCB" w:rsidRDefault="00730C2C" w:rsidP="00730C2C">
            <w:pPr>
              <w:rPr>
                <w:rFonts w:cstheme="minorHAnsi"/>
              </w:rPr>
            </w:pPr>
            <w:r>
              <w:rPr>
                <w:rFonts w:ascii="Arial" w:hAnsi="Arial" w:cs="Arial"/>
              </w:rPr>
              <w:t xml:space="preserve"> £                     425.00 </w:t>
            </w:r>
          </w:p>
        </w:tc>
        <w:tc>
          <w:tcPr>
            <w:tcW w:w="1276" w:type="dxa"/>
            <w:vAlign w:val="bottom"/>
          </w:tcPr>
          <w:p w14:paraId="6C28DA1F" w14:textId="7441EB27" w:rsidR="00730C2C" w:rsidRPr="008C2DCB" w:rsidRDefault="00730C2C" w:rsidP="00730C2C">
            <w:pPr>
              <w:rPr>
                <w:rFonts w:cstheme="minorHAnsi"/>
              </w:rPr>
            </w:pPr>
            <w:r>
              <w:rPr>
                <w:rFonts w:ascii="Arial" w:hAnsi="Arial" w:cs="Arial"/>
              </w:rPr>
              <w:t>Accrued for hours worked</w:t>
            </w:r>
          </w:p>
        </w:tc>
        <w:tc>
          <w:tcPr>
            <w:tcW w:w="851" w:type="dxa"/>
            <w:vAlign w:val="bottom"/>
          </w:tcPr>
          <w:p w14:paraId="4A0B2E0C" w14:textId="1FE71CEC" w:rsidR="00730C2C" w:rsidRPr="008C2DCB" w:rsidRDefault="00730C2C" w:rsidP="00730C2C">
            <w:pPr>
              <w:rPr>
                <w:rFonts w:cstheme="minorHAnsi"/>
              </w:rPr>
            </w:pPr>
            <w:r>
              <w:rPr>
                <w:rFonts w:ascii="Arial" w:hAnsi="Arial" w:cs="Arial"/>
              </w:rPr>
              <w:t>N/A</w:t>
            </w:r>
          </w:p>
        </w:tc>
        <w:tc>
          <w:tcPr>
            <w:tcW w:w="1224" w:type="dxa"/>
            <w:vAlign w:val="bottom"/>
          </w:tcPr>
          <w:p w14:paraId="5F5B1A44" w14:textId="004D56FD" w:rsidR="00730C2C" w:rsidRPr="008C2DCB" w:rsidRDefault="00730C2C" w:rsidP="00730C2C">
            <w:pPr>
              <w:rPr>
                <w:rFonts w:cstheme="minorHAnsi"/>
              </w:rPr>
            </w:pPr>
            <w:r>
              <w:rPr>
                <w:rFonts w:ascii="Arial" w:hAnsi="Arial" w:cs="Arial"/>
              </w:rPr>
              <w:t>N/A</w:t>
            </w:r>
          </w:p>
        </w:tc>
      </w:tr>
      <w:tr w:rsidR="00730C2C" w14:paraId="52CCE173" w14:textId="1B56ECD1" w:rsidTr="007B2AE3">
        <w:tc>
          <w:tcPr>
            <w:tcW w:w="1129" w:type="dxa"/>
            <w:vAlign w:val="bottom"/>
          </w:tcPr>
          <w:p w14:paraId="64BC2A77" w14:textId="5578336E" w:rsidR="00730C2C" w:rsidRPr="008C2DCB" w:rsidRDefault="00730C2C" w:rsidP="00730C2C">
            <w:pPr>
              <w:rPr>
                <w:rFonts w:cstheme="minorHAnsi"/>
              </w:rPr>
            </w:pPr>
            <w:r w:rsidRPr="008C2DCB">
              <w:rPr>
                <w:rFonts w:cstheme="minorHAnsi"/>
              </w:rPr>
              <w:t>Play Worker</w:t>
            </w:r>
          </w:p>
        </w:tc>
        <w:tc>
          <w:tcPr>
            <w:tcW w:w="1134" w:type="dxa"/>
            <w:vAlign w:val="bottom"/>
          </w:tcPr>
          <w:p w14:paraId="21B5FF28" w14:textId="7F59EAA8" w:rsidR="00730C2C" w:rsidRPr="008C2DCB" w:rsidRDefault="00730C2C" w:rsidP="00730C2C">
            <w:pPr>
              <w:rPr>
                <w:rFonts w:cstheme="minorHAnsi"/>
              </w:rPr>
            </w:pPr>
            <w:r w:rsidRPr="008C2DCB">
              <w:rPr>
                <w:rFonts w:cstheme="minorHAnsi"/>
              </w:rPr>
              <w:t>U Qualified</w:t>
            </w:r>
          </w:p>
        </w:tc>
        <w:tc>
          <w:tcPr>
            <w:tcW w:w="1276" w:type="dxa"/>
            <w:vAlign w:val="bottom"/>
          </w:tcPr>
          <w:p w14:paraId="5E0A78E5" w14:textId="378C3E38" w:rsidR="00730C2C" w:rsidRPr="008C2DCB" w:rsidRDefault="00730C2C" w:rsidP="00730C2C">
            <w:pPr>
              <w:rPr>
                <w:rFonts w:cstheme="minorHAnsi"/>
              </w:rPr>
            </w:pPr>
            <w:r w:rsidRPr="008C2DCB">
              <w:rPr>
                <w:rFonts w:cstheme="minorHAnsi"/>
              </w:rPr>
              <w:t>15</w:t>
            </w:r>
          </w:p>
        </w:tc>
        <w:tc>
          <w:tcPr>
            <w:tcW w:w="1134" w:type="dxa"/>
            <w:vAlign w:val="bottom"/>
          </w:tcPr>
          <w:p w14:paraId="7AA8EA22" w14:textId="320EE5CD" w:rsidR="00730C2C" w:rsidRPr="008C2DCB" w:rsidRDefault="00730C2C" w:rsidP="00730C2C">
            <w:pPr>
              <w:rPr>
                <w:rFonts w:cstheme="minorHAnsi"/>
              </w:rPr>
            </w:pPr>
            <w:r>
              <w:rPr>
                <w:rFonts w:ascii="Arial" w:hAnsi="Arial" w:cs="Arial"/>
              </w:rPr>
              <w:t xml:space="preserve"> £                         8.50 </w:t>
            </w:r>
          </w:p>
        </w:tc>
        <w:tc>
          <w:tcPr>
            <w:tcW w:w="992" w:type="dxa"/>
            <w:vAlign w:val="bottom"/>
          </w:tcPr>
          <w:p w14:paraId="068CAAD0" w14:textId="0092C4AB" w:rsidR="00730C2C" w:rsidRPr="008C2DCB" w:rsidRDefault="00730C2C" w:rsidP="00730C2C">
            <w:pPr>
              <w:rPr>
                <w:rFonts w:cstheme="minorHAnsi"/>
              </w:rPr>
            </w:pPr>
            <w:r>
              <w:rPr>
                <w:rFonts w:ascii="Arial" w:hAnsi="Arial" w:cs="Arial"/>
              </w:rPr>
              <w:t xml:space="preserve"> £                     127.50 </w:t>
            </w:r>
          </w:p>
        </w:tc>
        <w:tc>
          <w:tcPr>
            <w:tcW w:w="1276" w:type="dxa"/>
            <w:vAlign w:val="bottom"/>
          </w:tcPr>
          <w:p w14:paraId="04B7D30F" w14:textId="198F71CC" w:rsidR="00730C2C" w:rsidRPr="008C2DCB" w:rsidRDefault="00730C2C" w:rsidP="00730C2C">
            <w:pPr>
              <w:rPr>
                <w:rFonts w:cstheme="minorHAnsi"/>
              </w:rPr>
            </w:pPr>
            <w:r>
              <w:rPr>
                <w:rFonts w:ascii="Arial" w:hAnsi="Arial" w:cs="Arial"/>
              </w:rPr>
              <w:t>Accrued for hours worked</w:t>
            </w:r>
          </w:p>
        </w:tc>
        <w:tc>
          <w:tcPr>
            <w:tcW w:w="851" w:type="dxa"/>
            <w:vAlign w:val="bottom"/>
          </w:tcPr>
          <w:p w14:paraId="1A366CB6" w14:textId="2F0D4FE4" w:rsidR="00730C2C" w:rsidRPr="008C2DCB" w:rsidRDefault="00730C2C" w:rsidP="00730C2C">
            <w:pPr>
              <w:rPr>
                <w:rFonts w:cstheme="minorHAnsi"/>
              </w:rPr>
            </w:pPr>
            <w:r>
              <w:rPr>
                <w:rFonts w:ascii="Arial" w:hAnsi="Arial" w:cs="Arial"/>
              </w:rPr>
              <w:t>N/A</w:t>
            </w:r>
          </w:p>
        </w:tc>
        <w:tc>
          <w:tcPr>
            <w:tcW w:w="1224" w:type="dxa"/>
            <w:vAlign w:val="bottom"/>
          </w:tcPr>
          <w:p w14:paraId="70C7DB79" w14:textId="2CBEA653" w:rsidR="00730C2C" w:rsidRPr="008C2DCB" w:rsidRDefault="00730C2C" w:rsidP="00730C2C">
            <w:pPr>
              <w:rPr>
                <w:rFonts w:cstheme="minorHAnsi"/>
              </w:rPr>
            </w:pPr>
            <w:r>
              <w:rPr>
                <w:rFonts w:ascii="Arial" w:hAnsi="Arial" w:cs="Arial"/>
              </w:rPr>
              <w:t>N/A</w:t>
            </w:r>
          </w:p>
        </w:tc>
      </w:tr>
      <w:tr w:rsidR="00730C2C" w14:paraId="440D500B" w14:textId="50D440EA" w:rsidTr="007B2AE3">
        <w:tc>
          <w:tcPr>
            <w:tcW w:w="1129" w:type="dxa"/>
            <w:vAlign w:val="bottom"/>
          </w:tcPr>
          <w:p w14:paraId="18F1E713" w14:textId="1A3BC8AE" w:rsidR="00730C2C" w:rsidRPr="008C2DCB" w:rsidRDefault="00730C2C" w:rsidP="00730C2C">
            <w:pPr>
              <w:rPr>
                <w:rFonts w:cstheme="minorHAnsi"/>
              </w:rPr>
            </w:pPr>
            <w:r w:rsidRPr="008C2DCB">
              <w:rPr>
                <w:rFonts w:cstheme="minorHAnsi"/>
              </w:rPr>
              <w:t>Play Worker</w:t>
            </w:r>
          </w:p>
        </w:tc>
        <w:tc>
          <w:tcPr>
            <w:tcW w:w="1134" w:type="dxa"/>
            <w:vAlign w:val="bottom"/>
          </w:tcPr>
          <w:p w14:paraId="133A85C4" w14:textId="028E88FE" w:rsidR="00730C2C" w:rsidRPr="008C2DCB" w:rsidRDefault="00730C2C" w:rsidP="00730C2C">
            <w:pPr>
              <w:rPr>
                <w:rFonts w:cstheme="minorHAnsi"/>
              </w:rPr>
            </w:pPr>
            <w:r w:rsidRPr="008C2DCB">
              <w:rPr>
                <w:rFonts w:cstheme="minorHAnsi"/>
              </w:rPr>
              <w:t>U Qualified</w:t>
            </w:r>
          </w:p>
        </w:tc>
        <w:tc>
          <w:tcPr>
            <w:tcW w:w="1276" w:type="dxa"/>
            <w:vAlign w:val="bottom"/>
          </w:tcPr>
          <w:p w14:paraId="472A7D14" w14:textId="312A1A38" w:rsidR="00730C2C" w:rsidRPr="008C2DCB" w:rsidRDefault="00730C2C" w:rsidP="00730C2C">
            <w:pPr>
              <w:rPr>
                <w:rFonts w:cstheme="minorHAnsi"/>
              </w:rPr>
            </w:pPr>
            <w:r w:rsidRPr="008C2DCB">
              <w:rPr>
                <w:rFonts w:cstheme="minorHAnsi"/>
              </w:rPr>
              <w:t>17</w:t>
            </w:r>
          </w:p>
        </w:tc>
        <w:tc>
          <w:tcPr>
            <w:tcW w:w="1134" w:type="dxa"/>
            <w:vAlign w:val="bottom"/>
          </w:tcPr>
          <w:p w14:paraId="0183034B" w14:textId="28FF7ABC" w:rsidR="00730C2C" w:rsidRPr="008C2DCB" w:rsidRDefault="00730C2C" w:rsidP="00730C2C">
            <w:pPr>
              <w:rPr>
                <w:rFonts w:cstheme="minorHAnsi"/>
              </w:rPr>
            </w:pPr>
            <w:r>
              <w:rPr>
                <w:rFonts w:ascii="Arial" w:hAnsi="Arial" w:cs="Arial"/>
              </w:rPr>
              <w:t xml:space="preserve"> £                         7.83 </w:t>
            </w:r>
          </w:p>
        </w:tc>
        <w:tc>
          <w:tcPr>
            <w:tcW w:w="992" w:type="dxa"/>
            <w:vAlign w:val="bottom"/>
          </w:tcPr>
          <w:p w14:paraId="69400DA5" w14:textId="6C143F72" w:rsidR="00730C2C" w:rsidRPr="008C2DCB" w:rsidRDefault="00730C2C" w:rsidP="00730C2C">
            <w:pPr>
              <w:rPr>
                <w:rFonts w:cstheme="minorHAnsi"/>
              </w:rPr>
            </w:pPr>
            <w:r>
              <w:rPr>
                <w:rFonts w:ascii="Arial" w:hAnsi="Arial" w:cs="Arial"/>
              </w:rPr>
              <w:t xml:space="preserve"> £                     133.11 </w:t>
            </w:r>
          </w:p>
        </w:tc>
        <w:tc>
          <w:tcPr>
            <w:tcW w:w="1276" w:type="dxa"/>
            <w:vAlign w:val="bottom"/>
          </w:tcPr>
          <w:p w14:paraId="1C81364D" w14:textId="5FD2E2FF" w:rsidR="00730C2C" w:rsidRPr="008C2DCB" w:rsidRDefault="00730C2C" w:rsidP="00730C2C">
            <w:pPr>
              <w:rPr>
                <w:rFonts w:cstheme="minorHAnsi"/>
              </w:rPr>
            </w:pPr>
            <w:r>
              <w:rPr>
                <w:rFonts w:ascii="Arial" w:hAnsi="Arial" w:cs="Arial"/>
              </w:rPr>
              <w:t>Accrued for hours worked</w:t>
            </w:r>
          </w:p>
        </w:tc>
        <w:tc>
          <w:tcPr>
            <w:tcW w:w="851" w:type="dxa"/>
            <w:vAlign w:val="bottom"/>
          </w:tcPr>
          <w:p w14:paraId="73EEEB33" w14:textId="385B4C7E" w:rsidR="00730C2C" w:rsidRPr="008C2DCB" w:rsidRDefault="00730C2C" w:rsidP="00730C2C">
            <w:pPr>
              <w:rPr>
                <w:rFonts w:cstheme="minorHAnsi"/>
              </w:rPr>
            </w:pPr>
            <w:r>
              <w:rPr>
                <w:rFonts w:ascii="Arial" w:hAnsi="Arial" w:cs="Arial"/>
              </w:rPr>
              <w:t>N/A</w:t>
            </w:r>
          </w:p>
        </w:tc>
        <w:tc>
          <w:tcPr>
            <w:tcW w:w="1224" w:type="dxa"/>
            <w:vAlign w:val="bottom"/>
          </w:tcPr>
          <w:p w14:paraId="79CB3CFA" w14:textId="21926148" w:rsidR="00730C2C" w:rsidRPr="008C2DCB" w:rsidRDefault="00730C2C" w:rsidP="00730C2C">
            <w:pPr>
              <w:rPr>
                <w:rFonts w:cstheme="minorHAnsi"/>
              </w:rPr>
            </w:pPr>
            <w:r>
              <w:rPr>
                <w:rFonts w:ascii="Arial" w:hAnsi="Arial" w:cs="Arial"/>
              </w:rPr>
              <w:t>N/A</w:t>
            </w:r>
          </w:p>
        </w:tc>
      </w:tr>
      <w:tr w:rsidR="00730C2C" w14:paraId="2E7C9E60" w14:textId="0B9D6AE9" w:rsidTr="007B2AE3">
        <w:tc>
          <w:tcPr>
            <w:tcW w:w="1129" w:type="dxa"/>
            <w:vAlign w:val="bottom"/>
          </w:tcPr>
          <w:p w14:paraId="4DC47F6D" w14:textId="373C94B0" w:rsidR="00730C2C" w:rsidRPr="008C2DCB" w:rsidRDefault="00730C2C" w:rsidP="00730C2C">
            <w:pPr>
              <w:rPr>
                <w:rFonts w:cstheme="minorHAnsi"/>
              </w:rPr>
            </w:pPr>
            <w:r w:rsidRPr="008C2DCB">
              <w:rPr>
                <w:rFonts w:cstheme="minorHAnsi"/>
              </w:rPr>
              <w:t>Play Worker</w:t>
            </w:r>
          </w:p>
        </w:tc>
        <w:tc>
          <w:tcPr>
            <w:tcW w:w="1134" w:type="dxa"/>
            <w:vAlign w:val="bottom"/>
          </w:tcPr>
          <w:p w14:paraId="065952BE" w14:textId="2A20F337" w:rsidR="00730C2C" w:rsidRPr="008C2DCB" w:rsidRDefault="00730C2C" w:rsidP="00730C2C">
            <w:pPr>
              <w:rPr>
                <w:rFonts w:cstheme="minorHAnsi"/>
              </w:rPr>
            </w:pPr>
            <w:r w:rsidRPr="008C2DCB">
              <w:rPr>
                <w:rFonts w:cstheme="minorHAnsi"/>
              </w:rPr>
              <w:t>U Qualified</w:t>
            </w:r>
          </w:p>
        </w:tc>
        <w:tc>
          <w:tcPr>
            <w:tcW w:w="1276" w:type="dxa"/>
            <w:vAlign w:val="bottom"/>
          </w:tcPr>
          <w:p w14:paraId="2BC7E3D8" w14:textId="4D1F3F33" w:rsidR="00730C2C" w:rsidRPr="008C2DCB" w:rsidRDefault="00730C2C" w:rsidP="00730C2C">
            <w:pPr>
              <w:rPr>
                <w:rFonts w:cstheme="minorHAnsi"/>
              </w:rPr>
            </w:pPr>
            <w:r w:rsidRPr="008C2DCB">
              <w:rPr>
                <w:rFonts w:cstheme="minorHAnsi"/>
              </w:rPr>
              <w:t>24</w:t>
            </w:r>
          </w:p>
        </w:tc>
        <w:tc>
          <w:tcPr>
            <w:tcW w:w="1134" w:type="dxa"/>
            <w:vAlign w:val="bottom"/>
          </w:tcPr>
          <w:p w14:paraId="02186F40" w14:textId="07AAC307" w:rsidR="00730C2C" w:rsidRPr="008C2DCB" w:rsidRDefault="00730C2C" w:rsidP="00730C2C">
            <w:pPr>
              <w:rPr>
                <w:rFonts w:cstheme="minorHAnsi"/>
              </w:rPr>
            </w:pPr>
            <w:r>
              <w:rPr>
                <w:rFonts w:ascii="Arial" w:hAnsi="Arial" w:cs="Arial"/>
              </w:rPr>
              <w:t xml:space="preserve"> £                         7.38 </w:t>
            </w:r>
          </w:p>
        </w:tc>
        <w:tc>
          <w:tcPr>
            <w:tcW w:w="992" w:type="dxa"/>
            <w:vAlign w:val="bottom"/>
          </w:tcPr>
          <w:p w14:paraId="234501FF" w14:textId="3D089C0A" w:rsidR="00730C2C" w:rsidRPr="008C2DCB" w:rsidRDefault="00730C2C" w:rsidP="00730C2C">
            <w:pPr>
              <w:rPr>
                <w:rFonts w:cstheme="minorHAnsi"/>
              </w:rPr>
            </w:pPr>
            <w:r>
              <w:rPr>
                <w:rFonts w:ascii="Arial" w:hAnsi="Arial" w:cs="Arial"/>
              </w:rPr>
              <w:t xml:space="preserve"> £                     177.12 </w:t>
            </w:r>
          </w:p>
        </w:tc>
        <w:tc>
          <w:tcPr>
            <w:tcW w:w="1276" w:type="dxa"/>
            <w:vAlign w:val="bottom"/>
          </w:tcPr>
          <w:p w14:paraId="5B5DCBE8" w14:textId="0E5703D4" w:rsidR="00730C2C" w:rsidRPr="008C2DCB" w:rsidRDefault="00730C2C" w:rsidP="00730C2C">
            <w:pPr>
              <w:rPr>
                <w:rFonts w:cstheme="minorHAnsi"/>
              </w:rPr>
            </w:pPr>
            <w:r>
              <w:rPr>
                <w:rFonts w:ascii="Arial" w:hAnsi="Arial" w:cs="Arial"/>
              </w:rPr>
              <w:t>Accrued for hours worked</w:t>
            </w:r>
          </w:p>
        </w:tc>
        <w:tc>
          <w:tcPr>
            <w:tcW w:w="851" w:type="dxa"/>
            <w:vAlign w:val="bottom"/>
          </w:tcPr>
          <w:p w14:paraId="7B681A58" w14:textId="3B3A877A" w:rsidR="00730C2C" w:rsidRPr="008C2DCB" w:rsidRDefault="00730C2C" w:rsidP="00730C2C">
            <w:pPr>
              <w:rPr>
                <w:rFonts w:cstheme="minorHAnsi"/>
              </w:rPr>
            </w:pPr>
            <w:r>
              <w:rPr>
                <w:rFonts w:ascii="Arial" w:hAnsi="Arial" w:cs="Arial"/>
              </w:rPr>
              <w:t>N/A</w:t>
            </w:r>
          </w:p>
        </w:tc>
        <w:tc>
          <w:tcPr>
            <w:tcW w:w="1224" w:type="dxa"/>
            <w:vAlign w:val="bottom"/>
          </w:tcPr>
          <w:p w14:paraId="311B3028" w14:textId="4F6C1448" w:rsidR="00730C2C" w:rsidRPr="008C2DCB" w:rsidRDefault="00730C2C" w:rsidP="00730C2C">
            <w:pPr>
              <w:rPr>
                <w:rFonts w:cstheme="minorHAnsi"/>
              </w:rPr>
            </w:pPr>
            <w:r>
              <w:rPr>
                <w:rFonts w:ascii="Arial" w:hAnsi="Arial" w:cs="Arial"/>
              </w:rPr>
              <w:t>N/A</w:t>
            </w:r>
          </w:p>
        </w:tc>
      </w:tr>
      <w:tr w:rsidR="00730C2C" w14:paraId="5E0CF5AC" w14:textId="2C251FAD" w:rsidTr="007B2AE3">
        <w:tc>
          <w:tcPr>
            <w:tcW w:w="1129" w:type="dxa"/>
            <w:vAlign w:val="bottom"/>
          </w:tcPr>
          <w:p w14:paraId="7DD49898" w14:textId="42C86689" w:rsidR="00730C2C" w:rsidRPr="008C2DCB" w:rsidRDefault="00730C2C" w:rsidP="00730C2C">
            <w:pPr>
              <w:rPr>
                <w:rFonts w:cstheme="minorHAnsi"/>
              </w:rPr>
            </w:pPr>
            <w:r w:rsidRPr="008C2DCB">
              <w:rPr>
                <w:rFonts w:cstheme="minorHAnsi"/>
              </w:rPr>
              <w:t>Play Worker</w:t>
            </w:r>
          </w:p>
        </w:tc>
        <w:tc>
          <w:tcPr>
            <w:tcW w:w="1134" w:type="dxa"/>
            <w:vAlign w:val="bottom"/>
          </w:tcPr>
          <w:p w14:paraId="5FEF099C" w14:textId="1D127BE6" w:rsidR="00730C2C" w:rsidRPr="008C2DCB" w:rsidRDefault="00730C2C" w:rsidP="00730C2C">
            <w:pPr>
              <w:rPr>
                <w:rFonts w:cstheme="minorHAnsi"/>
              </w:rPr>
            </w:pPr>
            <w:r w:rsidRPr="008C2DCB">
              <w:rPr>
                <w:rFonts w:cstheme="minorHAnsi"/>
              </w:rPr>
              <w:t>U Qualified</w:t>
            </w:r>
          </w:p>
        </w:tc>
        <w:tc>
          <w:tcPr>
            <w:tcW w:w="1276" w:type="dxa"/>
            <w:vAlign w:val="bottom"/>
          </w:tcPr>
          <w:p w14:paraId="70509264" w14:textId="6927F022" w:rsidR="00730C2C" w:rsidRPr="008C2DCB" w:rsidRDefault="00730C2C" w:rsidP="00730C2C">
            <w:pPr>
              <w:rPr>
                <w:rFonts w:cstheme="minorHAnsi"/>
              </w:rPr>
            </w:pPr>
            <w:r w:rsidRPr="008C2DCB">
              <w:rPr>
                <w:rFonts w:cstheme="minorHAnsi"/>
              </w:rPr>
              <w:t>30</w:t>
            </w:r>
          </w:p>
        </w:tc>
        <w:tc>
          <w:tcPr>
            <w:tcW w:w="1134" w:type="dxa"/>
            <w:vAlign w:val="bottom"/>
          </w:tcPr>
          <w:p w14:paraId="3ABF53AF" w14:textId="0052FA82" w:rsidR="00730C2C" w:rsidRPr="008C2DCB" w:rsidRDefault="00730C2C" w:rsidP="00730C2C">
            <w:pPr>
              <w:rPr>
                <w:rFonts w:cstheme="minorHAnsi"/>
              </w:rPr>
            </w:pPr>
            <w:r>
              <w:rPr>
                <w:rFonts w:ascii="Arial" w:hAnsi="Arial" w:cs="Arial"/>
              </w:rPr>
              <w:t xml:space="preserve"> £                         7.38 </w:t>
            </w:r>
          </w:p>
        </w:tc>
        <w:tc>
          <w:tcPr>
            <w:tcW w:w="992" w:type="dxa"/>
            <w:vAlign w:val="bottom"/>
          </w:tcPr>
          <w:p w14:paraId="3BD5CF6D" w14:textId="0A60F35E" w:rsidR="00730C2C" w:rsidRPr="008C2DCB" w:rsidRDefault="00730C2C" w:rsidP="00730C2C">
            <w:pPr>
              <w:rPr>
                <w:rFonts w:cstheme="minorHAnsi"/>
              </w:rPr>
            </w:pPr>
            <w:r>
              <w:rPr>
                <w:rFonts w:ascii="Arial" w:hAnsi="Arial" w:cs="Arial"/>
              </w:rPr>
              <w:t xml:space="preserve"> £                     221.40 </w:t>
            </w:r>
          </w:p>
        </w:tc>
        <w:tc>
          <w:tcPr>
            <w:tcW w:w="1276" w:type="dxa"/>
            <w:vAlign w:val="bottom"/>
          </w:tcPr>
          <w:p w14:paraId="1B41BDED" w14:textId="44652216" w:rsidR="00730C2C" w:rsidRPr="008C2DCB" w:rsidRDefault="00730C2C" w:rsidP="00730C2C">
            <w:pPr>
              <w:rPr>
                <w:rFonts w:cstheme="minorHAnsi"/>
              </w:rPr>
            </w:pPr>
            <w:r>
              <w:rPr>
                <w:rFonts w:ascii="Arial" w:hAnsi="Arial" w:cs="Arial"/>
              </w:rPr>
              <w:t>Accrued for hours worked</w:t>
            </w:r>
          </w:p>
        </w:tc>
        <w:tc>
          <w:tcPr>
            <w:tcW w:w="851" w:type="dxa"/>
            <w:vAlign w:val="bottom"/>
          </w:tcPr>
          <w:p w14:paraId="2F9A3A6D" w14:textId="76D96C0A" w:rsidR="00730C2C" w:rsidRPr="008C2DCB" w:rsidRDefault="00730C2C" w:rsidP="00730C2C">
            <w:pPr>
              <w:rPr>
                <w:rFonts w:cstheme="minorHAnsi"/>
              </w:rPr>
            </w:pPr>
            <w:r>
              <w:rPr>
                <w:rFonts w:ascii="Arial" w:hAnsi="Arial" w:cs="Arial"/>
              </w:rPr>
              <w:t>N/A</w:t>
            </w:r>
          </w:p>
        </w:tc>
        <w:tc>
          <w:tcPr>
            <w:tcW w:w="1224" w:type="dxa"/>
            <w:vAlign w:val="bottom"/>
          </w:tcPr>
          <w:p w14:paraId="273CE9D8" w14:textId="0E12A62F" w:rsidR="00730C2C" w:rsidRPr="008C2DCB" w:rsidRDefault="00730C2C" w:rsidP="00730C2C">
            <w:pPr>
              <w:rPr>
                <w:rFonts w:cstheme="minorHAnsi"/>
              </w:rPr>
            </w:pPr>
            <w:r>
              <w:rPr>
                <w:rFonts w:ascii="Arial" w:hAnsi="Arial" w:cs="Arial"/>
              </w:rPr>
              <w:t>N/A</w:t>
            </w:r>
          </w:p>
        </w:tc>
      </w:tr>
      <w:tr w:rsidR="00730C2C" w14:paraId="370F4228" w14:textId="0C4EC5DE" w:rsidTr="007B2AE3">
        <w:tc>
          <w:tcPr>
            <w:tcW w:w="1129" w:type="dxa"/>
            <w:vAlign w:val="bottom"/>
          </w:tcPr>
          <w:p w14:paraId="6ADC6E03" w14:textId="3C34306D" w:rsidR="00730C2C" w:rsidRPr="008C2DCB" w:rsidRDefault="00730C2C" w:rsidP="00730C2C">
            <w:pPr>
              <w:rPr>
                <w:rFonts w:cstheme="minorHAnsi"/>
              </w:rPr>
            </w:pPr>
            <w:r w:rsidRPr="008C2DCB">
              <w:rPr>
                <w:rFonts w:cstheme="minorHAnsi"/>
              </w:rPr>
              <w:t>Play Worker</w:t>
            </w:r>
          </w:p>
        </w:tc>
        <w:tc>
          <w:tcPr>
            <w:tcW w:w="1134" w:type="dxa"/>
            <w:vAlign w:val="bottom"/>
          </w:tcPr>
          <w:p w14:paraId="257559DC" w14:textId="3932AAE7" w:rsidR="00730C2C" w:rsidRPr="008C2DCB" w:rsidRDefault="00730C2C" w:rsidP="00730C2C">
            <w:pPr>
              <w:rPr>
                <w:rFonts w:cstheme="minorHAnsi"/>
              </w:rPr>
            </w:pPr>
            <w:r w:rsidRPr="008C2DCB">
              <w:rPr>
                <w:rFonts w:cstheme="minorHAnsi"/>
              </w:rPr>
              <w:t>U Qualified</w:t>
            </w:r>
          </w:p>
        </w:tc>
        <w:tc>
          <w:tcPr>
            <w:tcW w:w="1276" w:type="dxa"/>
            <w:vAlign w:val="bottom"/>
          </w:tcPr>
          <w:p w14:paraId="22050EA3" w14:textId="67D32992" w:rsidR="00730C2C" w:rsidRPr="008C2DCB" w:rsidRDefault="00730C2C" w:rsidP="00730C2C">
            <w:pPr>
              <w:rPr>
                <w:rFonts w:cstheme="minorHAnsi"/>
              </w:rPr>
            </w:pPr>
            <w:r w:rsidRPr="008C2DCB">
              <w:rPr>
                <w:rFonts w:cstheme="minorHAnsi"/>
              </w:rPr>
              <w:t>50</w:t>
            </w:r>
          </w:p>
        </w:tc>
        <w:tc>
          <w:tcPr>
            <w:tcW w:w="1134" w:type="dxa"/>
            <w:vAlign w:val="bottom"/>
          </w:tcPr>
          <w:p w14:paraId="13D9E6B7" w14:textId="7C7E17F0" w:rsidR="00730C2C" w:rsidRPr="008C2DCB" w:rsidRDefault="00730C2C" w:rsidP="00730C2C">
            <w:pPr>
              <w:rPr>
                <w:rFonts w:cstheme="minorHAnsi"/>
              </w:rPr>
            </w:pPr>
            <w:r>
              <w:rPr>
                <w:rFonts w:ascii="Arial" w:hAnsi="Arial" w:cs="Arial"/>
              </w:rPr>
              <w:t xml:space="preserve"> £                         7.38 </w:t>
            </w:r>
          </w:p>
        </w:tc>
        <w:tc>
          <w:tcPr>
            <w:tcW w:w="992" w:type="dxa"/>
            <w:vAlign w:val="bottom"/>
          </w:tcPr>
          <w:p w14:paraId="278745C8" w14:textId="0C693B3E" w:rsidR="00730C2C" w:rsidRPr="008C2DCB" w:rsidRDefault="00730C2C" w:rsidP="00730C2C">
            <w:pPr>
              <w:rPr>
                <w:rFonts w:cstheme="minorHAnsi"/>
              </w:rPr>
            </w:pPr>
            <w:r>
              <w:rPr>
                <w:rFonts w:ascii="Arial" w:hAnsi="Arial" w:cs="Arial"/>
              </w:rPr>
              <w:t xml:space="preserve"> £                     369.00 </w:t>
            </w:r>
          </w:p>
        </w:tc>
        <w:tc>
          <w:tcPr>
            <w:tcW w:w="1276" w:type="dxa"/>
            <w:vAlign w:val="bottom"/>
          </w:tcPr>
          <w:p w14:paraId="150A6DA5" w14:textId="3C12601D" w:rsidR="00730C2C" w:rsidRPr="008C2DCB" w:rsidRDefault="00730C2C" w:rsidP="00730C2C">
            <w:pPr>
              <w:rPr>
                <w:rFonts w:cstheme="minorHAnsi"/>
              </w:rPr>
            </w:pPr>
            <w:r>
              <w:rPr>
                <w:rFonts w:ascii="Arial" w:hAnsi="Arial" w:cs="Arial"/>
              </w:rPr>
              <w:t>Accrued for hours worked</w:t>
            </w:r>
          </w:p>
        </w:tc>
        <w:tc>
          <w:tcPr>
            <w:tcW w:w="851" w:type="dxa"/>
            <w:vAlign w:val="bottom"/>
          </w:tcPr>
          <w:p w14:paraId="121AD972" w14:textId="27FE00EB" w:rsidR="00730C2C" w:rsidRPr="008C2DCB" w:rsidRDefault="00730C2C" w:rsidP="00730C2C">
            <w:pPr>
              <w:rPr>
                <w:rFonts w:cstheme="minorHAnsi"/>
              </w:rPr>
            </w:pPr>
            <w:r>
              <w:rPr>
                <w:rFonts w:ascii="Arial" w:hAnsi="Arial" w:cs="Arial"/>
              </w:rPr>
              <w:t>N/A</w:t>
            </w:r>
          </w:p>
        </w:tc>
        <w:tc>
          <w:tcPr>
            <w:tcW w:w="1224" w:type="dxa"/>
            <w:vAlign w:val="bottom"/>
          </w:tcPr>
          <w:p w14:paraId="45097B90" w14:textId="5675FCAE" w:rsidR="00730C2C" w:rsidRPr="008C2DCB" w:rsidRDefault="00730C2C" w:rsidP="00730C2C">
            <w:pPr>
              <w:rPr>
                <w:rFonts w:cstheme="minorHAnsi"/>
              </w:rPr>
            </w:pPr>
            <w:r>
              <w:rPr>
                <w:rFonts w:ascii="Arial" w:hAnsi="Arial" w:cs="Arial"/>
              </w:rPr>
              <w:t>N/A</w:t>
            </w:r>
          </w:p>
        </w:tc>
      </w:tr>
      <w:tr w:rsidR="00730C2C" w14:paraId="6F81E3BB" w14:textId="52E93486" w:rsidTr="007B2AE3">
        <w:tc>
          <w:tcPr>
            <w:tcW w:w="1129" w:type="dxa"/>
            <w:vAlign w:val="bottom"/>
          </w:tcPr>
          <w:p w14:paraId="5F69C22F" w14:textId="2AEEB516" w:rsidR="00730C2C" w:rsidRPr="008C2DCB" w:rsidRDefault="00730C2C" w:rsidP="00730C2C">
            <w:pPr>
              <w:rPr>
                <w:rFonts w:cstheme="minorHAnsi"/>
              </w:rPr>
            </w:pPr>
            <w:r w:rsidRPr="008C2DCB">
              <w:rPr>
                <w:rFonts w:cstheme="minorHAnsi"/>
              </w:rPr>
              <w:t>Play Worker</w:t>
            </w:r>
          </w:p>
        </w:tc>
        <w:tc>
          <w:tcPr>
            <w:tcW w:w="1134" w:type="dxa"/>
            <w:vAlign w:val="bottom"/>
          </w:tcPr>
          <w:p w14:paraId="774B741D" w14:textId="22A5C7D0" w:rsidR="00730C2C" w:rsidRPr="008C2DCB" w:rsidRDefault="00730C2C" w:rsidP="00730C2C">
            <w:pPr>
              <w:rPr>
                <w:rFonts w:cstheme="minorHAnsi"/>
              </w:rPr>
            </w:pPr>
            <w:r w:rsidRPr="008C2DCB">
              <w:rPr>
                <w:rFonts w:cstheme="minorHAnsi"/>
              </w:rPr>
              <w:t>U Qualified</w:t>
            </w:r>
          </w:p>
        </w:tc>
        <w:tc>
          <w:tcPr>
            <w:tcW w:w="1276" w:type="dxa"/>
            <w:vAlign w:val="bottom"/>
          </w:tcPr>
          <w:p w14:paraId="24B28415" w14:textId="4CEF4097" w:rsidR="00730C2C" w:rsidRPr="008C2DCB" w:rsidRDefault="00730C2C" w:rsidP="00730C2C">
            <w:pPr>
              <w:rPr>
                <w:rFonts w:cstheme="minorHAnsi"/>
              </w:rPr>
            </w:pPr>
            <w:r w:rsidRPr="008C2DCB">
              <w:rPr>
                <w:rFonts w:cstheme="minorHAnsi"/>
              </w:rPr>
              <w:t>34</w:t>
            </w:r>
          </w:p>
        </w:tc>
        <w:tc>
          <w:tcPr>
            <w:tcW w:w="1134" w:type="dxa"/>
            <w:vAlign w:val="bottom"/>
          </w:tcPr>
          <w:p w14:paraId="531F3BB5" w14:textId="076B79BA" w:rsidR="00730C2C" w:rsidRPr="008C2DCB" w:rsidRDefault="00730C2C" w:rsidP="00730C2C">
            <w:pPr>
              <w:rPr>
                <w:rFonts w:cstheme="minorHAnsi"/>
              </w:rPr>
            </w:pPr>
            <w:r>
              <w:rPr>
                <w:rFonts w:ascii="Arial" w:hAnsi="Arial" w:cs="Arial"/>
              </w:rPr>
              <w:t xml:space="preserve"> £                         7.50 </w:t>
            </w:r>
          </w:p>
        </w:tc>
        <w:tc>
          <w:tcPr>
            <w:tcW w:w="992" w:type="dxa"/>
            <w:vAlign w:val="bottom"/>
          </w:tcPr>
          <w:p w14:paraId="77516C49" w14:textId="4129983B" w:rsidR="00730C2C" w:rsidRPr="008C2DCB" w:rsidRDefault="00730C2C" w:rsidP="00730C2C">
            <w:pPr>
              <w:rPr>
                <w:rFonts w:cstheme="minorHAnsi"/>
              </w:rPr>
            </w:pPr>
            <w:r>
              <w:rPr>
                <w:rFonts w:ascii="Arial" w:hAnsi="Arial" w:cs="Arial"/>
              </w:rPr>
              <w:t xml:space="preserve"> £                     255.00 </w:t>
            </w:r>
          </w:p>
        </w:tc>
        <w:tc>
          <w:tcPr>
            <w:tcW w:w="1276" w:type="dxa"/>
            <w:vAlign w:val="bottom"/>
          </w:tcPr>
          <w:p w14:paraId="09255EAE" w14:textId="73C1EA18" w:rsidR="00730C2C" w:rsidRPr="008C2DCB" w:rsidRDefault="00730C2C" w:rsidP="00730C2C">
            <w:pPr>
              <w:rPr>
                <w:rFonts w:cstheme="minorHAnsi"/>
              </w:rPr>
            </w:pPr>
            <w:r>
              <w:rPr>
                <w:rFonts w:ascii="Arial" w:hAnsi="Arial" w:cs="Arial"/>
              </w:rPr>
              <w:t>Accrued for hours worked</w:t>
            </w:r>
          </w:p>
        </w:tc>
        <w:tc>
          <w:tcPr>
            <w:tcW w:w="851" w:type="dxa"/>
            <w:vAlign w:val="bottom"/>
          </w:tcPr>
          <w:p w14:paraId="513FAC34" w14:textId="713E92AD" w:rsidR="00730C2C" w:rsidRPr="008C2DCB" w:rsidRDefault="00730C2C" w:rsidP="00730C2C">
            <w:pPr>
              <w:rPr>
                <w:rFonts w:cstheme="minorHAnsi"/>
              </w:rPr>
            </w:pPr>
            <w:r>
              <w:rPr>
                <w:rFonts w:ascii="Arial" w:hAnsi="Arial" w:cs="Arial"/>
              </w:rPr>
              <w:t>N/A</w:t>
            </w:r>
          </w:p>
        </w:tc>
        <w:tc>
          <w:tcPr>
            <w:tcW w:w="1224" w:type="dxa"/>
            <w:vAlign w:val="bottom"/>
          </w:tcPr>
          <w:p w14:paraId="5790DC09" w14:textId="088DEFB6" w:rsidR="00730C2C" w:rsidRPr="008C2DCB" w:rsidRDefault="00730C2C" w:rsidP="00730C2C">
            <w:pPr>
              <w:rPr>
                <w:rFonts w:cstheme="minorHAnsi"/>
              </w:rPr>
            </w:pPr>
            <w:r>
              <w:rPr>
                <w:rFonts w:ascii="Arial" w:hAnsi="Arial" w:cs="Arial"/>
              </w:rPr>
              <w:t>N/A</w:t>
            </w:r>
          </w:p>
        </w:tc>
      </w:tr>
      <w:tr w:rsidR="00730C2C" w14:paraId="6D70B02D" w14:textId="12F409F4" w:rsidTr="007B2AE3">
        <w:tc>
          <w:tcPr>
            <w:tcW w:w="1129" w:type="dxa"/>
            <w:vAlign w:val="bottom"/>
          </w:tcPr>
          <w:p w14:paraId="650A6F6C" w14:textId="118DCC61" w:rsidR="00730C2C" w:rsidRPr="008C2DCB" w:rsidRDefault="00730C2C" w:rsidP="00730C2C">
            <w:pPr>
              <w:rPr>
                <w:rFonts w:cstheme="minorHAnsi"/>
              </w:rPr>
            </w:pPr>
            <w:r w:rsidRPr="008C2DCB">
              <w:rPr>
                <w:rFonts w:cstheme="minorHAnsi"/>
              </w:rPr>
              <w:t>Play Worker</w:t>
            </w:r>
          </w:p>
        </w:tc>
        <w:tc>
          <w:tcPr>
            <w:tcW w:w="1134" w:type="dxa"/>
            <w:vAlign w:val="bottom"/>
          </w:tcPr>
          <w:p w14:paraId="5C61710D" w14:textId="07E671D2" w:rsidR="00730C2C" w:rsidRPr="008C2DCB" w:rsidRDefault="00730C2C" w:rsidP="00730C2C">
            <w:pPr>
              <w:rPr>
                <w:rFonts w:cstheme="minorHAnsi"/>
              </w:rPr>
            </w:pPr>
            <w:r w:rsidRPr="008C2DCB">
              <w:rPr>
                <w:rFonts w:cstheme="minorHAnsi"/>
              </w:rPr>
              <w:t>U Qualified</w:t>
            </w:r>
          </w:p>
        </w:tc>
        <w:tc>
          <w:tcPr>
            <w:tcW w:w="1276" w:type="dxa"/>
            <w:vAlign w:val="bottom"/>
          </w:tcPr>
          <w:p w14:paraId="213AF25D" w14:textId="2EA92AD4" w:rsidR="00730C2C" w:rsidRPr="008C2DCB" w:rsidRDefault="00730C2C" w:rsidP="00730C2C">
            <w:pPr>
              <w:rPr>
                <w:rFonts w:cstheme="minorHAnsi"/>
              </w:rPr>
            </w:pPr>
            <w:r w:rsidRPr="008C2DCB">
              <w:rPr>
                <w:rFonts w:cstheme="minorHAnsi"/>
              </w:rPr>
              <w:t>50</w:t>
            </w:r>
          </w:p>
        </w:tc>
        <w:tc>
          <w:tcPr>
            <w:tcW w:w="1134" w:type="dxa"/>
            <w:vAlign w:val="bottom"/>
          </w:tcPr>
          <w:p w14:paraId="63D78FD2" w14:textId="4831CC25" w:rsidR="00730C2C" w:rsidRPr="008C2DCB" w:rsidRDefault="00730C2C" w:rsidP="00730C2C">
            <w:pPr>
              <w:rPr>
                <w:rFonts w:cstheme="minorHAnsi"/>
              </w:rPr>
            </w:pPr>
            <w:r>
              <w:rPr>
                <w:rFonts w:ascii="Arial" w:hAnsi="Arial" w:cs="Arial"/>
              </w:rPr>
              <w:t xml:space="preserve"> £                         7.38 </w:t>
            </w:r>
          </w:p>
        </w:tc>
        <w:tc>
          <w:tcPr>
            <w:tcW w:w="992" w:type="dxa"/>
            <w:vAlign w:val="bottom"/>
          </w:tcPr>
          <w:p w14:paraId="0BCA4287" w14:textId="397175AB" w:rsidR="00730C2C" w:rsidRPr="008C2DCB" w:rsidRDefault="00730C2C" w:rsidP="00730C2C">
            <w:pPr>
              <w:rPr>
                <w:rFonts w:cstheme="minorHAnsi"/>
              </w:rPr>
            </w:pPr>
            <w:r>
              <w:rPr>
                <w:rFonts w:ascii="Arial" w:hAnsi="Arial" w:cs="Arial"/>
              </w:rPr>
              <w:t xml:space="preserve"> £                     369.00 </w:t>
            </w:r>
          </w:p>
        </w:tc>
        <w:tc>
          <w:tcPr>
            <w:tcW w:w="1276" w:type="dxa"/>
            <w:vAlign w:val="bottom"/>
          </w:tcPr>
          <w:p w14:paraId="0ECDACA0" w14:textId="50BBECDF" w:rsidR="00730C2C" w:rsidRPr="008C2DCB" w:rsidRDefault="00730C2C" w:rsidP="00730C2C">
            <w:pPr>
              <w:rPr>
                <w:rFonts w:cstheme="minorHAnsi"/>
              </w:rPr>
            </w:pPr>
            <w:r>
              <w:rPr>
                <w:rFonts w:ascii="Arial" w:hAnsi="Arial" w:cs="Arial"/>
              </w:rPr>
              <w:t>Accrued for hours worked</w:t>
            </w:r>
          </w:p>
        </w:tc>
        <w:tc>
          <w:tcPr>
            <w:tcW w:w="851" w:type="dxa"/>
            <w:vAlign w:val="bottom"/>
          </w:tcPr>
          <w:p w14:paraId="55B8A3E1" w14:textId="547B195A" w:rsidR="00730C2C" w:rsidRPr="008C2DCB" w:rsidRDefault="00730C2C" w:rsidP="00730C2C">
            <w:pPr>
              <w:rPr>
                <w:rFonts w:cstheme="minorHAnsi"/>
              </w:rPr>
            </w:pPr>
            <w:r>
              <w:rPr>
                <w:rFonts w:ascii="Arial" w:hAnsi="Arial" w:cs="Arial"/>
              </w:rPr>
              <w:t>N/A</w:t>
            </w:r>
          </w:p>
        </w:tc>
        <w:tc>
          <w:tcPr>
            <w:tcW w:w="1224" w:type="dxa"/>
            <w:vAlign w:val="bottom"/>
          </w:tcPr>
          <w:p w14:paraId="372E8825" w14:textId="11887295" w:rsidR="00730C2C" w:rsidRPr="008C2DCB" w:rsidRDefault="00730C2C" w:rsidP="00730C2C">
            <w:pPr>
              <w:rPr>
                <w:rFonts w:cstheme="minorHAnsi"/>
              </w:rPr>
            </w:pPr>
            <w:r>
              <w:rPr>
                <w:rFonts w:ascii="Arial" w:hAnsi="Arial" w:cs="Arial"/>
              </w:rPr>
              <w:t>N/A</w:t>
            </w:r>
          </w:p>
        </w:tc>
      </w:tr>
      <w:tr w:rsidR="00730C2C" w14:paraId="64B5A159" w14:textId="060F468E" w:rsidTr="007B2AE3">
        <w:tc>
          <w:tcPr>
            <w:tcW w:w="1129" w:type="dxa"/>
            <w:vAlign w:val="bottom"/>
          </w:tcPr>
          <w:p w14:paraId="172398C0" w14:textId="2ADCE0EE" w:rsidR="00730C2C" w:rsidRPr="008C2DCB" w:rsidRDefault="00730C2C" w:rsidP="00730C2C">
            <w:pPr>
              <w:rPr>
                <w:rFonts w:cstheme="minorHAnsi"/>
              </w:rPr>
            </w:pPr>
            <w:r w:rsidRPr="008C2DCB">
              <w:rPr>
                <w:rFonts w:cstheme="minorHAnsi"/>
              </w:rPr>
              <w:t>Play Worker</w:t>
            </w:r>
          </w:p>
        </w:tc>
        <w:tc>
          <w:tcPr>
            <w:tcW w:w="1134" w:type="dxa"/>
            <w:vAlign w:val="bottom"/>
          </w:tcPr>
          <w:p w14:paraId="4BA7AE87" w14:textId="76ADE319" w:rsidR="00730C2C" w:rsidRPr="008C2DCB" w:rsidRDefault="00730C2C" w:rsidP="00730C2C">
            <w:pPr>
              <w:rPr>
                <w:rFonts w:cstheme="minorHAnsi"/>
              </w:rPr>
            </w:pPr>
            <w:r w:rsidRPr="008C2DCB">
              <w:rPr>
                <w:rFonts w:cstheme="minorHAnsi"/>
              </w:rPr>
              <w:t>U Qualified</w:t>
            </w:r>
          </w:p>
        </w:tc>
        <w:tc>
          <w:tcPr>
            <w:tcW w:w="1276" w:type="dxa"/>
            <w:vAlign w:val="bottom"/>
          </w:tcPr>
          <w:p w14:paraId="7ADF5465" w14:textId="07EE31B8" w:rsidR="00730C2C" w:rsidRPr="008C2DCB" w:rsidRDefault="00730C2C" w:rsidP="00730C2C">
            <w:pPr>
              <w:rPr>
                <w:rFonts w:cstheme="minorHAnsi"/>
              </w:rPr>
            </w:pPr>
            <w:r w:rsidRPr="008C2DCB">
              <w:rPr>
                <w:rFonts w:cstheme="minorHAnsi"/>
              </w:rPr>
              <w:t>36</w:t>
            </w:r>
          </w:p>
        </w:tc>
        <w:tc>
          <w:tcPr>
            <w:tcW w:w="1134" w:type="dxa"/>
            <w:vAlign w:val="bottom"/>
          </w:tcPr>
          <w:p w14:paraId="74641604" w14:textId="3AA06C49" w:rsidR="00730C2C" w:rsidRPr="008C2DCB" w:rsidRDefault="00730C2C" w:rsidP="00730C2C">
            <w:pPr>
              <w:rPr>
                <w:rFonts w:cstheme="minorHAnsi"/>
              </w:rPr>
            </w:pPr>
            <w:r>
              <w:rPr>
                <w:rFonts w:ascii="Arial" w:hAnsi="Arial" w:cs="Arial"/>
              </w:rPr>
              <w:t xml:space="preserve"> £                         7.83 </w:t>
            </w:r>
          </w:p>
        </w:tc>
        <w:tc>
          <w:tcPr>
            <w:tcW w:w="992" w:type="dxa"/>
            <w:vAlign w:val="bottom"/>
          </w:tcPr>
          <w:p w14:paraId="288A2617" w14:textId="3767022A" w:rsidR="00730C2C" w:rsidRPr="008C2DCB" w:rsidRDefault="00730C2C" w:rsidP="00730C2C">
            <w:pPr>
              <w:rPr>
                <w:rFonts w:cstheme="minorHAnsi"/>
              </w:rPr>
            </w:pPr>
            <w:r>
              <w:rPr>
                <w:rFonts w:ascii="Arial" w:hAnsi="Arial" w:cs="Arial"/>
              </w:rPr>
              <w:t xml:space="preserve"> £                     281.88 </w:t>
            </w:r>
          </w:p>
        </w:tc>
        <w:tc>
          <w:tcPr>
            <w:tcW w:w="1276" w:type="dxa"/>
            <w:vAlign w:val="bottom"/>
          </w:tcPr>
          <w:p w14:paraId="5F43E519" w14:textId="05CAD057" w:rsidR="00730C2C" w:rsidRPr="008C2DCB" w:rsidRDefault="00730C2C" w:rsidP="00730C2C">
            <w:pPr>
              <w:rPr>
                <w:rFonts w:cstheme="minorHAnsi"/>
              </w:rPr>
            </w:pPr>
            <w:r>
              <w:rPr>
                <w:rFonts w:ascii="Arial" w:hAnsi="Arial" w:cs="Arial"/>
              </w:rPr>
              <w:t>Accrued for hours worked</w:t>
            </w:r>
          </w:p>
        </w:tc>
        <w:tc>
          <w:tcPr>
            <w:tcW w:w="851" w:type="dxa"/>
            <w:vAlign w:val="bottom"/>
          </w:tcPr>
          <w:p w14:paraId="0B7189C2" w14:textId="50A74D3B" w:rsidR="00730C2C" w:rsidRPr="008C2DCB" w:rsidRDefault="00730C2C" w:rsidP="00730C2C">
            <w:pPr>
              <w:rPr>
                <w:rFonts w:cstheme="minorHAnsi"/>
              </w:rPr>
            </w:pPr>
            <w:r>
              <w:rPr>
                <w:rFonts w:ascii="Arial" w:hAnsi="Arial" w:cs="Arial"/>
              </w:rPr>
              <w:t>N/A</w:t>
            </w:r>
          </w:p>
        </w:tc>
        <w:tc>
          <w:tcPr>
            <w:tcW w:w="1224" w:type="dxa"/>
            <w:vAlign w:val="bottom"/>
          </w:tcPr>
          <w:p w14:paraId="13126265" w14:textId="3D4AB00B" w:rsidR="00730C2C" w:rsidRPr="008C2DCB" w:rsidRDefault="00730C2C" w:rsidP="00730C2C">
            <w:pPr>
              <w:rPr>
                <w:rFonts w:cstheme="minorHAnsi"/>
              </w:rPr>
            </w:pPr>
            <w:r>
              <w:rPr>
                <w:rFonts w:ascii="Arial" w:hAnsi="Arial" w:cs="Arial"/>
              </w:rPr>
              <w:t>N/A</w:t>
            </w:r>
          </w:p>
        </w:tc>
      </w:tr>
      <w:tr w:rsidR="00730C2C" w14:paraId="4EB5C18D" w14:textId="4A45E6DE" w:rsidTr="007B2AE3">
        <w:tc>
          <w:tcPr>
            <w:tcW w:w="1129" w:type="dxa"/>
            <w:vAlign w:val="bottom"/>
          </w:tcPr>
          <w:p w14:paraId="26FBBA83" w14:textId="57F6083B" w:rsidR="00730C2C" w:rsidRPr="008C2DCB" w:rsidRDefault="00730C2C" w:rsidP="00730C2C">
            <w:pPr>
              <w:rPr>
                <w:rFonts w:cstheme="minorHAnsi"/>
              </w:rPr>
            </w:pPr>
            <w:r w:rsidRPr="008C2DCB">
              <w:rPr>
                <w:rFonts w:cstheme="minorHAnsi"/>
              </w:rPr>
              <w:t>Play Worker</w:t>
            </w:r>
          </w:p>
        </w:tc>
        <w:tc>
          <w:tcPr>
            <w:tcW w:w="1134" w:type="dxa"/>
            <w:vAlign w:val="bottom"/>
          </w:tcPr>
          <w:p w14:paraId="222EEBA3" w14:textId="14A6959B" w:rsidR="00730C2C" w:rsidRPr="008C2DCB" w:rsidRDefault="00730C2C" w:rsidP="00730C2C">
            <w:pPr>
              <w:rPr>
                <w:rFonts w:cstheme="minorHAnsi"/>
              </w:rPr>
            </w:pPr>
            <w:r w:rsidRPr="008C2DCB">
              <w:rPr>
                <w:rFonts w:cstheme="minorHAnsi"/>
              </w:rPr>
              <w:t>U Qualified</w:t>
            </w:r>
          </w:p>
        </w:tc>
        <w:tc>
          <w:tcPr>
            <w:tcW w:w="1276" w:type="dxa"/>
            <w:vAlign w:val="bottom"/>
          </w:tcPr>
          <w:p w14:paraId="7D12A0F5" w14:textId="55C60A70" w:rsidR="00730C2C" w:rsidRPr="008C2DCB" w:rsidRDefault="00730C2C" w:rsidP="00730C2C">
            <w:pPr>
              <w:rPr>
                <w:rFonts w:cstheme="minorHAnsi"/>
              </w:rPr>
            </w:pPr>
            <w:r w:rsidRPr="008C2DCB">
              <w:rPr>
                <w:rFonts w:cstheme="minorHAnsi"/>
              </w:rPr>
              <w:t>41</w:t>
            </w:r>
          </w:p>
        </w:tc>
        <w:tc>
          <w:tcPr>
            <w:tcW w:w="1134" w:type="dxa"/>
            <w:vAlign w:val="bottom"/>
          </w:tcPr>
          <w:p w14:paraId="050F947A" w14:textId="75506724" w:rsidR="00730C2C" w:rsidRPr="008C2DCB" w:rsidRDefault="00730C2C" w:rsidP="00730C2C">
            <w:pPr>
              <w:rPr>
                <w:rFonts w:cstheme="minorHAnsi"/>
              </w:rPr>
            </w:pPr>
            <w:r>
              <w:rPr>
                <w:rFonts w:ascii="Arial" w:hAnsi="Arial" w:cs="Arial"/>
              </w:rPr>
              <w:t xml:space="preserve"> £                         7.00 </w:t>
            </w:r>
          </w:p>
        </w:tc>
        <w:tc>
          <w:tcPr>
            <w:tcW w:w="992" w:type="dxa"/>
            <w:vAlign w:val="bottom"/>
          </w:tcPr>
          <w:p w14:paraId="162F4665" w14:textId="2891C56B" w:rsidR="00730C2C" w:rsidRPr="008C2DCB" w:rsidRDefault="00730C2C" w:rsidP="00730C2C">
            <w:pPr>
              <w:rPr>
                <w:rFonts w:cstheme="minorHAnsi"/>
              </w:rPr>
            </w:pPr>
            <w:r>
              <w:rPr>
                <w:rFonts w:ascii="Arial" w:hAnsi="Arial" w:cs="Arial"/>
              </w:rPr>
              <w:t xml:space="preserve"> £                     287.00 </w:t>
            </w:r>
          </w:p>
        </w:tc>
        <w:tc>
          <w:tcPr>
            <w:tcW w:w="1276" w:type="dxa"/>
            <w:vAlign w:val="bottom"/>
          </w:tcPr>
          <w:p w14:paraId="49491F0D" w14:textId="7B4F5EBA" w:rsidR="00730C2C" w:rsidRPr="008C2DCB" w:rsidRDefault="00730C2C" w:rsidP="00730C2C">
            <w:pPr>
              <w:rPr>
                <w:rFonts w:cstheme="minorHAnsi"/>
              </w:rPr>
            </w:pPr>
            <w:r>
              <w:rPr>
                <w:rFonts w:ascii="Arial" w:hAnsi="Arial" w:cs="Arial"/>
              </w:rPr>
              <w:t>Accrued for hours worked</w:t>
            </w:r>
          </w:p>
        </w:tc>
        <w:tc>
          <w:tcPr>
            <w:tcW w:w="851" w:type="dxa"/>
            <w:vAlign w:val="bottom"/>
          </w:tcPr>
          <w:p w14:paraId="2A26793E" w14:textId="2EF20300" w:rsidR="00730C2C" w:rsidRPr="008C2DCB" w:rsidRDefault="00730C2C" w:rsidP="00730C2C">
            <w:pPr>
              <w:rPr>
                <w:rFonts w:cstheme="minorHAnsi"/>
              </w:rPr>
            </w:pPr>
            <w:r>
              <w:rPr>
                <w:rFonts w:ascii="Arial" w:hAnsi="Arial" w:cs="Arial"/>
              </w:rPr>
              <w:t>N/A</w:t>
            </w:r>
          </w:p>
        </w:tc>
        <w:tc>
          <w:tcPr>
            <w:tcW w:w="1224" w:type="dxa"/>
            <w:vAlign w:val="bottom"/>
          </w:tcPr>
          <w:p w14:paraId="76B6A4EB" w14:textId="1569F38A" w:rsidR="00730C2C" w:rsidRPr="008C2DCB" w:rsidRDefault="00730C2C" w:rsidP="00730C2C">
            <w:pPr>
              <w:rPr>
                <w:rFonts w:cstheme="minorHAnsi"/>
              </w:rPr>
            </w:pPr>
            <w:r>
              <w:rPr>
                <w:rFonts w:ascii="Arial" w:hAnsi="Arial" w:cs="Arial"/>
              </w:rPr>
              <w:t>N/A</w:t>
            </w:r>
          </w:p>
        </w:tc>
      </w:tr>
      <w:tr w:rsidR="00730C2C" w14:paraId="1084D2D0" w14:textId="186E7D70" w:rsidTr="007B2AE3">
        <w:tc>
          <w:tcPr>
            <w:tcW w:w="1129" w:type="dxa"/>
            <w:vAlign w:val="bottom"/>
          </w:tcPr>
          <w:p w14:paraId="2DCF2374" w14:textId="298B4E32" w:rsidR="00730C2C" w:rsidRPr="008C2DCB" w:rsidRDefault="00730C2C" w:rsidP="00730C2C">
            <w:pPr>
              <w:rPr>
                <w:rFonts w:cstheme="minorHAnsi"/>
              </w:rPr>
            </w:pPr>
            <w:r w:rsidRPr="008C2DCB">
              <w:rPr>
                <w:rFonts w:cstheme="minorHAnsi"/>
              </w:rPr>
              <w:t>Play Worker</w:t>
            </w:r>
          </w:p>
        </w:tc>
        <w:tc>
          <w:tcPr>
            <w:tcW w:w="1134" w:type="dxa"/>
            <w:vAlign w:val="bottom"/>
          </w:tcPr>
          <w:p w14:paraId="7E8FDBD3" w14:textId="60439008" w:rsidR="00730C2C" w:rsidRPr="008C2DCB" w:rsidRDefault="00730C2C" w:rsidP="00730C2C">
            <w:pPr>
              <w:rPr>
                <w:rFonts w:cstheme="minorHAnsi"/>
              </w:rPr>
            </w:pPr>
            <w:r w:rsidRPr="008C2DCB">
              <w:rPr>
                <w:rFonts w:cstheme="minorHAnsi"/>
              </w:rPr>
              <w:t>U Qualified</w:t>
            </w:r>
          </w:p>
        </w:tc>
        <w:tc>
          <w:tcPr>
            <w:tcW w:w="1276" w:type="dxa"/>
            <w:vAlign w:val="bottom"/>
          </w:tcPr>
          <w:p w14:paraId="6FF120D1" w14:textId="1AF961C5" w:rsidR="00730C2C" w:rsidRPr="008C2DCB" w:rsidRDefault="00730C2C" w:rsidP="00730C2C">
            <w:pPr>
              <w:rPr>
                <w:rFonts w:cstheme="minorHAnsi"/>
              </w:rPr>
            </w:pPr>
            <w:r w:rsidRPr="008C2DCB">
              <w:rPr>
                <w:rFonts w:cstheme="minorHAnsi"/>
              </w:rPr>
              <w:t>42</w:t>
            </w:r>
          </w:p>
        </w:tc>
        <w:tc>
          <w:tcPr>
            <w:tcW w:w="1134" w:type="dxa"/>
            <w:vAlign w:val="bottom"/>
          </w:tcPr>
          <w:p w14:paraId="38DAE543" w14:textId="1CB0B520" w:rsidR="00730C2C" w:rsidRPr="008C2DCB" w:rsidRDefault="00730C2C" w:rsidP="00730C2C">
            <w:pPr>
              <w:rPr>
                <w:rFonts w:cstheme="minorHAnsi"/>
              </w:rPr>
            </w:pPr>
            <w:r>
              <w:rPr>
                <w:rFonts w:ascii="Arial" w:hAnsi="Arial" w:cs="Arial"/>
              </w:rPr>
              <w:t xml:space="preserve"> £                         7.00 </w:t>
            </w:r>
          </w:p>
        </w:tc>
        <w:tc>
          <w:tcPr>
            <w:tcW w:w="992" w:type="dxa"/>
            <w:vAlign w:val="bottom"/>
          </w:tcPr>
          <w:p w14:paraId="17EF48E3" w14:textId="422144BF" w:rsidR="00730C2C" w:rsidRPr="008C2DCB" w:rsidRDefault="00730C2C" w:rsidP="00730C2C">
            <w:pPr>
              <w:rPr>
                <w:rFonts w:cstheme="minorHAnsi"/>
              </w:rPr>
            </w:pPr>
            <w:r>
              <w:rPr>
                <w:rFonts w:ascii="Arial" w:hAnsi="Arial" w:cs="Arial"/>
              </w:rPr>
              <w:t xml:space="preserve"> £                     294.00 </w:t>
            </w:r>
          </w:p>
        </w:tc>
        <w:tc>
          <w:tcPr>
            <w:tcW w:w="1276" w:type="dxa"/>
            <w:vAlign w:val="bottom"/>
          </w:tcPr>
          <w:p w14:paraId="10CC0300" w14:textId="11572F1A" w:rsidR="00730C2C" w:rsidRPr="008C2DCB" w:rsidRDefault="00730C2C" w:rsidP="00730C2C">
            <w:pPr>
              <w:rPr>
                <w:rFonts w:cstheme="minorHAnsi"/>
              </w:rPr>
            </w:pPr>
            <w:r>
              <w:rPr>
                <w:rFonts w:ascii="Arial" w:hAnsi="Arial" w:cs="Arial"/>
              </w:rPr>
              <w:t>Accrued for hours worked</w:t>
            </w:r>
          </w:p>
        </w:tc>
        <w:tc>
          <w:tcPr>
            <w:tcW w:w="851" w:type="dxa"/>
            <w:vAlign w:val="bottom"/>
          </w:tcPr>
          <w:p w14:paraId="73B179E1" w14:textId="58B6B882" w:rsidR="00730C2C" w:rsidRPr="008C2DCB" w:rsidRDefault="00730C2C" w:rsidP="00730C2C">
            <w:pPr>
              <w:rPr>
                <w:rFonts w:cstheme="minorHAnsi"/>
              </w:rPr>
            </w:pPr>
            <w:r>
              <w:rPr>
                <w:rFonts w:ascii="Arial" w:hAnsi="Arial" w:cs="Arial"/>
              </w:rPr>
              <w:t>N/A</w:t>
            </w:r>
          </w:p>
        </w:tc>
        <w:tc>
          <w:tcPr>
            <w:tcW w:w="1224" w:type="dxa"/>
            <w:vAlign w:val="bottom"/>
          </w:tcPr>
          <w:p w14:paraId="61CEDD5E" w14:textId="74D138AD" w:rsidR="00730C2C" w:rsidRPr="008C2DCB" w:rsidRDefault="00730C2C" w:rsidP="00730C2C">
            <w:pPr>
              <w:rPr>
                <w:rFonts w:cstheme="minorHAnsi"/>
              </w:rPr>
            </w:pPr>
            <w:r>
              <w:rPr>
                <w:rFonts w:ascii="Arial" w:hAnsi="Arial" w:cs="Arial"/>
              </w:rPr>
              <w:t>N/A</w:t>
            </w:r>
          </w:p>
        </w:tc>
      </w:tr>
    </w:tbl>
    <w:p w14:paraId="441B1C45" w14:textId="45DA1C07" w:rsidR="0043174C" w:rsidRDefault="0043174C" w:rsidP="00D572C5"/>
    <w:p w14:paraId="5F185184" w14:textId="3A7E831E" w:rsidR="0043174C" w:rsidRDefault="0068232D" w:rsidP="00901549">
      <w:pPr>
        <w:ind w:left="720"/>
      </w:pPr>
      <w:r>
        <w:t>b</w:t>
      </w:r>
      <w:r w:rsidR="0043174C">
        <w:t xml:space="preserve">) Estimated </w:t>
      </w:r>
      <w:r w:rsidR="00DC5719">
        <w:t>pension costs = £</w:t>
      </w:r>
      <w:r w:rsidR="00095CD1">
        <w:t xml:space="preserve">3,234 per month </w:t>
      </w:r>
    </w:p>
    <w:p w14:paraId="42FC159C" w14:textId="3D63898E" w:rsidR="0043174C" w:rsidRDefault="00901549" w:rsidP="0043174C">
      <w:r>
        <w:t>i</w:t>
      </w:r>
      <w:r w:rsidR="0043174C">
        <w:t>v)         Pensions</w:t>
      </w:r>
    </w:p>
    <w:p w14:paraId="5BD5E7A6" w14:textId="77777777" w:rsidR="0043174C" w:rsidRDefault="0043174C" w:rsidP="0043174C">
      <w:r>
        <w:t>Pension provision for private sector transferees is covered by the following legislation:</w:t>
      </w:r>
    </w:p>
    <w:p w14:paraId="3824AD50" w14:textId="77777777" w:rsidR="0043174C" w:rsidRDefault="0043174C" w:rsidP="0043174C">
      <w:r>
        <w:t>•</w:t>
      </w:r>
      <w:r>
        <w:tab/>
        <w:t xml:space="preserve">Pensions Act 2004; </w:t>
      </w:r>
    </w:p>
    <w:p w14:paraId="7219A004" w14:textId="77777777" w:rsidR="0043174C" w:rsidRDefault="0043174C" w:rsidP="0043174C">
      <w:r>
        <w:t>•</w:t>
      </w:r>
      <w:r>
        <w:tab/>
        <w:t>Transfer of Employment (Pension Protection) Regulations 2005;</w:t>
      </w:r>
    </w:p>
    <w:p w14:paraId="524378E5" w14:textId="5C1C9E01" w:rsidR="001D73D6" w:rsidRPr="0043174C" w:rsidRDefault="0043174C" w:rsidP="0043174C">
      <w:r>
        <w:t xml:space="preserve">at: http://www.opsi.gov.uk/Acts/acts2004/ukpga_20040035_en_1 and the Transfer of Employment (Pension Protection) Regulations 2005 at: http://www.opsi.gov.uk/si/si2005/20050649   </w:t>
      </w:r>
    </w:p>
    <w:sectPr w:rsidR="001D73D6" w:rsidRPr="00431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43B"/>
    <w:multiLevelType w:val="hybridMultilevel"/>
    <w:tmpl w:val="E6EED6EE"/>
    <w:lvl w:ilvl="0" w:tplc="928EF28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8E8644A"/>
    <w:multiLevelType w:val="hybridMultilevel"/>
    <w:tmpl w:val="7D408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0"/>
    <w:rsid w:val="00030E2B"/>
    <w:rsid w:val="00095CD1"/>
    <w:rsid w:val="001008A2"/>
    <w:rsid w:val="00143194"/>
    <w:rsid w:val="001D73D6"/>
    <w:rsid w:val="002400D9"/>
    <w:rsid w:val="0030153B"/>
    <w:rsid w:val="0043174C"/>
    <w:rsid w:val="004526D1"/>
    <w:rsid w:val="004B6F30"/>
    <w:rsid w:val="004E718E"/>
    <w:rsid w:val="005D271F"/>
    <w:rsid w:val="0068232D"/>
    <w:rsid w:val="006C19CF"/>
    <w:rsid w:val="006E774C"/>
    <w:rsid w:val="00730C2C"/>
    <w:rsid w:val="0073313E"/>
    <w:rsid w:val="007503FD"/>
    <w:rsid w:val="007B2AE3"/>
    <w:rsid w:val="008C2DCB"/>
    <w:rsid w:val="008D3FD1"/>
    <w:rsid w:val="00901549"/>
    <w:rsid w:val="0098666E"/>
    <w:rsid w:val="009B4A98"/>
    <w:rsid w:val="009F5037"/>
    <w:rsid w:val="00AA0AD9"/>
    <w:rsid w:val="00AE3D89"/>
    <w:rsid w:val="00BF58B4"/>
    <w:rsid w:val="00C83692"/>
    <w:rsid w:val="00CC5386"/>
    <w:rsid w:val="00CD243C"/>
    <w:rsid w:val="00D572C5"/>
    <w:rsid w:val="00D96235"/>
    <w:rsid w:val="00DC5719"/>
    <w:rsid w:val="00DE50D4"/>
    <w:rsid w:val="00E54E2C"/>
    <w:rsid w:val="00F05302"/>
    <w:rsid w:val="00F7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7F53"/>
  <w15:chartTrackingRefBased/>
  <w15:docId w15:val="{C778FE3B-0AB6-497A-BC74-1F34DB3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F30"/>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2400D9"/>
    <w:rPr>
      <w:color w:val="0563C1"/>
      <w:u w:val="single"/>
    </w:rPr>
  </w:style>
  <w:style w:type="table" w:styleId="TableGrid">
    <w:name w:val="Table Grid"/>
    <w:basedOn w:val="TableNormal"/>
    <w:uiPriority w:val="39"/>
    <w:rsid w:val="004E7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89885">
      <w:bodyDiv w:val="1"/>
      <w:marLeft w:val="0"/>
      <w:marRight w:val="0"/>
      <w:marTop w:val="0"/>
      <w:marBottom w:val="0"/>
      <w:divBdr>
        <w:top w:val="none" w:sz="0" w:space="0" w:color="auto"/>
        <w:left w:val="none" w:sz="0" w:space="0" w:color="auto"/>
        <w:bottom w:val="none" w:sz="0" w:space="0" w:color="auto"/>
        <w:right w:val="none" w:sz="0" w:space="0" w:color="auto"/>
      </w:divBdr>
    </w:div>
    <w:div w:id="1313484218">
      <w:bodyDiv w:val="1"/>
      <w:marLeft w:val="0"/>
      <w:marRight w:val="0"/>
      <w:marTop w:val="0"/>
      <w:marBottom w:val="0"/>
      <w:divBdr>
        <w:top w:val="none" w:sz="0" w:space="0" w:color="auto"/>
        <w:left w:val="none" w:sz="0" w:space="0" w:color="auto"/>
        <w:bottom w:val="none" w:sz="0" w:space="0" w:color="auto"/>
        <w:right w:val="none" w:sz="0" w:space="0" w:color="auto"/>
      </w:divBdr>
    </w:div>
    <w:div w:id="17654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4ADB9.FA78E91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6.png@01D4ADB9.FA78E91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 Victoria (BEIS)</dc:creator>
  <cp:keywords/>
  <dc:description/>
  <cp:lastModifiedBy>Farthing, Paul (Commercial)</cp:lastModifiedBy>
  <cp:revision>10</cp:revision>
  <dcterms:created xsi:type="dcterms:W3CDTF">2019-02-01T09:43:00Z</dcterms:created>
  <dcterms:modified xsi:type="dcterms:W3CDTF">2019-02-01T09:49:00Z</dcterms:modified>
</cp:coreProperties>
</file>