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7B" w:rsidRPr="00A55CBD" w:rsidRDefault="00B7617B" w:rsidP="002621EC">
      <w:pPr>
        <w:jc w:val="both"/>
        <w:rPr>
          <w:b/>
          <w:sz w:val="22"/>
          <w:szCs w:val="22"/>
          <w:lang w:val="en-GB"/>
        </w:rPr>
      </w:pPr>
      <w:bookmarkStart w:id="0" w:name="_GoBack"/>
      <w:bookmarkEnd w:id="0"/>
    </w:p>
    <w:p w:rsidR="00B7617B" w:rsidRPr="00A55CBD" w:rsidRDefault="00B7617B" w:rsidP="002621EC">
      <w:pPr>
        <w:jc w:val="both"/>
        <w:rPr>
          <w:b/>
          <w:sz w:val="22"/>
          <w:szCs w:val="22"/>
          <w:lang w:val="en-GB"/>
        </w:rPr>
      </w:pPr>
    </w:p>
    <w:p w:rsidR="00B7617B" w:rsidRPr="00A55CBD" w:rsidRDefault="00B7617B" w:rsidP="002621EC">
      <w:pPr>
        <w:jc w:val="both"/>
        <w:rPr>
          <w:b/>
          <w:sz w:val="22"/>
          <w:szCs w:val="22"/>
          <w:lang w:val="en-GB"/>
        </w:rPr>
      </w:pPr>
    </w:p>
    <w:p w:rsidR="00B7617B" w:rsidRPr="00A55CBD" w:rsidRDefault="00D66633" w:rsidP="002621EC">
      <w:pPr>
        <w:jc w:val="both"/>
        <w:rPr>
          <w:b/>
          <w:sz w:val="22"/>
          <w:szCs w:val="22"/>
          <w:lang w:val="en-GB"/>
        </w:rPr>
      </w:pPr>
      <w:r>
        <w:rPr>
          <w:sz w:val="22"/>
          <w:szCs w:val="22"/>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0pt;margin-top:-39.35pt;width:176.4pt;height:64.8pt;z-index:251639296">
            <v:imagedata r:id="rId8" o:title=""/>
            <w10:wrap type="topAndBottom"/>
          </v:shape>
          <o:OLEObject Type="Embed" ProgID="WangImage.Document" ShapeID="_x0000_s1026" DrawAspect="Content" ObjectID="_1508226379" r:id="rId9"/>
        </w:pict>
      </w:r>
    </w:p>
    <w:p w:rsidR="00B7617B" w:rsidRPr="00A55CBD" w:rsidRDefault="00B7617B" w:rsidP="002621EC">
      <w:pPr>
        <w:jc w:val="both"/>
        <w:rPr>
          <w:sz w:val="22"/>
          <w:szCs w:val="22"/>
          <w:lang w:val="en-GB"/>
        </w:rPr>
      </w:pPr>
    </w:p>
    <w:p w:rsidR="00B7617B" w:rsidRPr="00A55CBD" w:rsidRDefault="00B7617B" w:rsidP="002621EC">
      <w:pPr>
        <w:pStyle w:val="Header"/>
        <w:tabs>
          <w:tab w:val="clear" w:pos="4320"/>
          <w:tab w:val="clear" w:pos="8640"/>
        </w:tabs>
        <w:jc w:val="both"/>
        <w:rPr>
          <w:rFonts w:cs="Arial"/>
          <w:sz w:val="22"/>
          <w:szCs w:val="22"/>
        </w:rPr>
      </w:pPr>
    </w:p>
    <w:p w:rsidR="00B7617B" w:rsidRPr="00A55CBD" w:rsidRDefault="00B7617B" w:rsidP="002621EC">
      <w:pPr>
        <w:jc w:val="both"/>
        <w:rPr>
          <w:sz w:val="22"/>
          <w:szCs w:val="22"/>
          <w:lang w:val="en-GB"/>
        </w:rPr>
      </w:pPr>
    </w:p>
    <w:p w:rsidR="00B7617B" w:rsidRPr="00A55CBD" w:rsidRDefault="00B7617B" w:rsidP="006C5520">
      <w:pPr>
        <w:jc w:val="center"/>
        <w:rPr>
          <w:b/>
          <w:sz w:val="32"/>
          <w:szCs w:val="32"/>
          <w:lang w:val="en-GB"/>
        </w:rPr>
      </w:pPr>
      <w:r w:rsidRPr="00A55CBD">
        <w:rPr>
          <w:b/>
          <w:sz w:val="32"/>
          <w:szCs w:val="32"/>
          <w:lang w:val="en-GB"/>
        </w:rPr>
        <w:t>POLICY</w:t>
      </w:r>
      <w:r w:rsidR="00AA6E82" w:rsidRPr="00A55CBD">
        <w:rPr>
          <w:b/>
          <w:sz w:val="32"/>
          <w:szCs w:val="32"/>
          <w:lang w:val="en-GB"/>
        </w:rPr>
        <w:t xml:space="preserve">, </w:t>
      </w:r>
      <w:r w:rsidRPr="00A55CBD">
        <w:rPr>
          <w:b/>
          <w:sz w:val="32"/>
          <w:szCs w:val="32"/>
          <w:lang w:val="en-GB"/>
        </w:rPr>
        <w:t>PROCEDURES</w:t>
      </w:r>
      <w:r w:rsidR="00AA6E82" w:rsidRPr="00A55CBD">
        <w:rPr>
          <w:b/>
          <w:sz w:val="32"/>
          <w:szCs w:val="32"/>
          <w:lang w:val="en-GB"/>
        </w:rPr>
        <w:t xml:space="preserve"> &amp; FORMS</w:t>
      </w:r>
    </w:p>
    <w:p w:rsidR="00B7617B" w:rsidRPr="00A55CBD" w:rsidRDefault="00B7617B" w:rsidP="006C5520">
      <w:pPr>
        <w:jc w:val="center"/>
        <w:rPr>
          <w:b/>
          <w:sz w:val="32"/>
          <w:szCs w:val="32"/>
          <w:lang w:val="en-GB"/>
        </w:rPr>
      </w:pPr>
      <w:r w:rsidRPr="00A55CBD">
        <w:rPr>
          <w:b/>
          <w:sz w:val="32"/>
          <w:szCs w:val="32"/>
          <w:lang w:val="en-GB"/>
        </w:rPr>
        <w:t>on</w:t>
      </w:r>
    </w:p>
    <w:p w:rsidR="00B7617B" w:rsidRPr="00A55CBD" w:rsidRDefault="00AA6E82" w:rsidP="006C5520">
      <w:pPr>
        <w:jc w:val="center"/>
        <w:rPr>
          <w:b/>
          <w:sz w:val="32"/>
          <w:szCs w:val="32"/>
          <w:lang w:val="en-GB"/>
        </w:rPr>
      </w:pPr>
      <w:r w:rsidRPr="00A55CBD">
        <w:rPr>
          <w:b/>
          <w:sz w:val="32"/>
          <w:szCs w:val="32"/>
          <w:lang w:val="en-GB"/>
        </w:rPr>
        <w:t>DIRECTED</w:t>
      </w:r>
      <w:r w:rsidR="00B7617B" w:rsidRPr="00A55CBD">
        <w:rPr>
          <w:b/>
          <w:sz w:val="32"/>
          <w:szCs w:val="32"/>
          <w:lang w:val="en-GB"/>
        </w:rPr>
        <w:t xml:space="preserve"> SURVEILLANCE</w:t>
      </w:r>
    </w:p>
    <w:p w:rsidR="00B7617B" w:rsidRPr="00A55CBD" w:rsidRDefault="00B7617B" w:rsidP="006C5520">
      <w:pPr>
        <w:jc w:val="center"/>
        <w:rPr>
          <w:b/>
          <w:sz w:val="32"/>
          <w:szCs w:val="32"/>
          <w:lang w:val="en-GB"/>
        </w:rPr>
      </w:pPr>
      <w:r w:rsidRPr="00A55CBD">
        <w:rPr>
          <w:b/>
          <w:sz w:val="32"/>
          <w:szCs w:val="32"/>
          <w:lang w:val="en-GB"/>
        </w:rPr>
        <w:t>and use of</w:t>
      </w:r>
    </w:p>
    <w:p w:rsidR="00B7617B" w:rsidRPr="00A55CBD" w:rsidRDefault="00B7617B" w:rsidP="006C5520">
      <w:pPr>
        <w:jc w:val="center"/>
        <w:rPr>
          <w:b/>
          <w:sz w:val="32"/>
          <w:szCs w:val="32"/>
          <w:lang w:val="en-GB"/>
        </w:rPr>
      </w:pPr>
      <w:r w:rsidRPr="00A55CBD">
        <w:rPr>
          <w:b/>
          <w:sz w:val="32"/>
          <w:szCs w:val="32"/>
          <w:lang w:val="en-GB"/>
        </w:rPr>
        <w:t>COVERT HUMAN INTELLIGENCE SOURCES</w:t>
      </w:r>
    </w:p>
    <w:p w:rsidR="00B7617B" w:rsidRPr="00A55CBD" w:rsidRDefault="00B7617B" w:rsidP="006C5520">
      <w:pPr>
        <w:jc w:val="center"/>
        <w:rPr>
          <w:b/>
          <w:sz w:val="32"/>
          <w:szCs w:val="32"/>
          <w:lang w:val="en-GB"/>
        </w:rPr>
      </w:pPr>
      <w:r w:rsidRPr="00A55CBD">
        <w:rPr>
          <w:b/>
          <w:sz w:val="32"/>
          <w:szCs w:val="32"/>
          <w:lang w:val="en-GB"/>
        </w:rPr>
        <w:t>under the</w:t>
      </w:r>
    </w:p>
    <w:p w:rsidR="00B7617B" w:rsidRPr="00A55CBD" w:rsidRDefault="00B7617B" w:rsidP="006C5520">
      <w:pPr>
        <w:jc w:val="center"/>
        <w:rPr>
          <w:b/>
          <w:sz w:val="32"/>
          <w:szCs w:val="32"/>
          <w:lang w:val="en-GB"/>
        </w:rPr>
      </w:pPr>
      <w:r w:rsidRPr="00A55CBD">
        <w:rPr>
          <w:b/>
          <w:sz w:val="32"/>
          <w:szCs w:val="32"/>
          <w:lang w:val="en-GB"/>
        </w:rPr>
        <w:t>REGULATION OF INVESTIGATORY POWERS ACT 2000</w:t>
      </w:r>
    </w:p>
    <w:p w:rsidR="00AA6E82" w:rsidRPr="00A55CBD" w:rsidRDefault="00AA6E82" w:rsidP="006C5520">
      <w:pPr>
        <w:jc w:val="center"/>
        <w:rPr>
          <w:b/>
          <w:sz w:val="32"/>
          <w:szCs w:val="32"/>
          <w:lang w:val="en-GB"/>
        </w:rPr>
      </w:pPr>
      <w:r w:rsidRPr="00A55CBD">
        <w:rPr>
          <w:b/>
          <w:sz w:val="32"/>
          <w:szCs w:val="32"/>
          <w:lang w:val="en-GB"/>
        </w:rPr>
        <w:t>as amended by The Protection of Freedoms Act 2012</w:t>
      </w:r>
    </w:p>
    <w:p w:rsidR="00B7617B" w:rsidRPr="00A55CBD" w:rsidRDefault="00B7617B" w:rsidP="006C5520">
      <w:pPr>
        <w:jc w:val="center"/>
        <w:rPr>
          <w:b/>
          <w:sz w:val="32"/>
          <w:szCs w:val="32"/>
          <w:lang w:val="en-GB"/>
        </w:rPr>
      </w:pPr>
    </w:p>
    <w:p w:rsidR="00B7617B" w:rsidRPr="00A55CBD" w:rsidRDefault="00B7617B" w:rsidP="006C5520">
      <w:pPr>
        <w:jc w:val="center"/>
        <w:rPr>
          <w:b/>
          <w:sz w:val="32"/>
          <w:szCs w:val="32"/>
          <w:lang w:val="en-GB"/>
        </w:rPr>
      </w:pPr>
    </w:p>
    <w:p w:rsidR="00B7617B" w:rsidRPr="00A55CBD" w:rsidRDefault="00B7617B" w:rsidP="006C5520">
      <w:pPr>
        <w:jc w:val="center"/>
        <w:rPr>
          <w:b/>
          <w:sz w:val="32"/>
          <w:szCs w:val="32"/>
          <w:lang w:val="en-GB"/>
        </w:rPr>
      </w:pPr>
    </w:p>
    <w:p w:rsidR="00B7617B" w:rsidRPr="00A55CBD" w:rsidRDefault="00B7617B" w:rsidP="006C5520">
      <w:pPr>
        <w:jc w:val="center"/>
        <w:rPr>
          <w:b/>
          <w:sz w:val="32"/>
          <w:szCs w:val="32"/>
          <w:lang w:val="en-GB"/>
        </w:rPr>
      </w:pPr>
    </w:p>
    <w:p w:rsidR="00B7617B" w:rsidRPr="00A55CBD" w:rsidRDefault="00B7617B" w:rsidP="006C5520">
      <w:pPr>
        <w:jc w:val="center"/>
        <w:rPr>
          <w:b/>
          <w:sz w:val="32"/>
          <w:szCs w:val="32"/>
          <w:lang w:val="en-GB"/>
        </w:rPr>
      </w:pPr>
      <w:r w:rsidRPr="00A55CBD">
        <w:rPr>
          <w:b/>
          <w:sz w:val="32"/>
          <w:szCs w:val="32"/>
          <w:lang w:val="en-GB"/>
        </w:rPr>
        <w:t xml:space="preserve">Version </w:t>
      </w:r>
      <w:r w:rsidR="00E64D9E">
        <w:rPr>
          <w:b/>
          <w:sz w:val="32"/>
          <w:szCs w:val="32"/>
          <w:lang w:val="en-GB"/>
        </w:rPr>
        <w:t>12</w:t>
      </w:r>
    </w:p>
    <w:p w:rsidR="00B7617B" w:rsidRPr="00A55CBD" w:rsidRDefault="00B7617B" w:rsidP="006C5520">
      <w:pPr>
        <w:jc w:val="center"/>
        <w:rPr>
          <w:b/>
          <w:sz w:val="32"/>
          <w:szCs w:val="32"/>
          <w:lang w:val="en-GB"/>
        </w:rPr>
      </w:pPr>
      <w:r w:rsidRPr="00A55CBD">
        <w:rPr>
          <w:b/>
          <w:sz w:val="32"/>
          <w:szCs w:val="32"/>
          <w:lang w:val="en-GB"/>
        </w:rPr>
        <w:t xml:space="preserve">Amended: </w:t>
      </w:r>
      <w:r w:rsidR="00E64D9E">
        <w:rPr>
          <w:b/>
          <w:sz w:val="32"/>
          <w:szCs w:val="32"/>
          <w:lang w:val="en-GB"/>
        </w:rPr>
        <w:t>April 2015</w:t>
      </w:r>
    </w:p>
    <w:p w:rsidR="00B7617B" w:rsidRPr="00A55CBD" w:rsidRDefault="00B7617B" w:rsidP="002621EC">
      <w:pPr>
        <w:jc w:val="both"/>
        <w:rPr>
          <w:b/>
          <w:sz w:val="22"/>
          <w:szCs w:val="22"/>
          <w:lang w:val="en-GB"/>
        </w:rPr>
      </w:pPr>
    </w:p>
    <w:p w:rsidR="00B7617B" w:rsidRPr="00A55CBD" w:rsidRDefault="00B7617B" w:rsidP="002621EC">
      <w:pPr>
        <w:jc w:val="both"/>
        <w:rPr>
          <w:sz w:val="22"/>
          <w:szCs w:val="22"/>
          <w:lang w:val="en-GB"/>
        </w:rPr>
      </w:pPr>
    </w:p>
    <w:p w:rsidR="00B7617B" w:rsidRPr="00A55CBD" w:rsidRDefault="00B7617B" w:rsidP="002621EC">
      <w:pPr>
        <w:pStyle w:val="TOC3"/>
        <w:jc w:val="both"/>
        <w:rPr>
          <w:rFonts w:cs="Arial"/>
          <w:sz w:val="22"/>
          <w:szCs w:val="22"/>
        </w:rPr>
      </w:pPr>
      <w:r w:rsidRPr="00A55CBD">
        <w:rPr>
          <w:rFonts w:cs="Arial"/>
          <w:b/>
          <w:sz w:val="22"/>
          <w:szCs w:val="22"/>
        </w:rPr>
        <w:br w:type="page"/>
      </w:r>
    </w:p>
    <w:p w:rsidR="00B7617B" w:rsidRPr="00A55CBD" w:rsidRDefault="00B7617B" w:rsidP="002621EC">
      <w:pPr>
        <w:jc w:val="both"/>
        <w:rPr>
          <w:b/>
          <w:szCs w:val="24"/>
          <w:lang w:val="en-GB"/>
        </w:rPr>
      </w:pPr>
      <w:r w:rsidRPr="00A55CBD">
        <w:rPr>
          <w:b/>
          <w:szCs w:val="24"/>
          <w:lang w:val="en-GB"/>
        </w:rPr>
        <w:lastRenderedPageBreak/>
        <w:t>CONTENTS</w:t>
      </w:r>
    </w:p>
    <w:p w:rsidR="0036154F" w:rsidRDefault="00435E31">
      <w:pPr>
        <w:pStyle w:val="TOC1"/>
        <w:rPr>
          <w:rFonts w:asciiTheme="minorHAnsi" w:eastAsiaTheme="minorEastAsia" w:hAnsiTheme="minorHAnsi" w:cstheme="minorBidi"/>
          <w:b w:val="0"/>
          <w:noProof/>
          <w:sz w:val="22"/>
          <w:szCs w:val="22"/>
          <w:lang w:eastAsia="en-GB"/>
        </w:rPr>
      </w:pPr>
      <w:r w:rsidRPr="00A55CBD">
        <w:rPr>
          <w:sz w:val="22"/>
          <w:szCs w:val="22"/>
        </w:rPr>
        <w:fldChar w:fldCharType="begin"/>
      </w:r>
      <w:r w:rsidRPr="00A55CBD">
        <w:rPr>
          <w:sz w:val="22"/>
          <w:szCs w:val="22"/>
        </w:rPr>
        <w:instrText xml:space="preserve"> TOC \o "1-2" \h \z \u </w:instrText>
      </w:r>
      <w:r w:rsidRPr="00A55CBD">
        <w:rPr>
          <w:sz w:val="22"/>
          <w:szCs w:val="22"/>
        </w:rPr>
        <w:fldChar w:fldCharType="separate"/>
      </w:r>
      <w:hyperlink w:anchor="_Toc427141941" w:history="1">
        <w:r w:rsidR="0036154F" w:rsidRPr="005837CA">
          <w:rPr>
            <w:rStyle w:val="Hyperlink"/>
            <w:noProof/>
          </w:rPr>
          <w:t>A</w:t>
        </w:r>
        <w:r w:rsidR="0036154F">
          <w:rPr>
            <w:rFonts w:asciiTheme="minorHAnsi" w:eastAsiaTheme="minorEastAsia" w:hAnsiTheme="minorHAnsi" w:cstheme="minorBidi"/>
            <w:b w:val="0"/>
            <w:noProof/>
            <w:sz w:val="22"/>
            <w:szCs w:val="22"/>
            <w:lang w:eastAsia="en-GB"/>
          </w:rPr>
          <w:tab/>
        </w:r>
        <w:r w:rsidR="0036154F" w:rsidRPr="005837CA">
          <w:rPr>
            <w:rStyle w:val="Hyperlink"/>
            <w:noProof/>
          </w:rPr>
          <w:t>Background</w:t>
        </w:r>
        <w:r w:rsidR="0036154F">
          <w:rPr>
            <w:noProof/>
            <w:webHidden/>
          </w:rPr>
          <w:tab/>
        </w:r>
        <w:r w:rsidR="0036154F">
          <w:rPr>
            <w:noProof/>
            <w:webHidden/>
          </w:rPr>
          <w:fldChar w:fldCharType="begin"/>
        </w:r>
        <w:r w:rsidR="0036154F">
          <w:rPr>
            <w:noProof/>
            <w:webHidden/>
          </w:rPr>
          <w:instrText xml:space="preserve"> PAGEREF _Toc427141941 \h </w:instrText>
        </w:r>
        <w:r w:rsidR="0036154F">
          <w:rPr>
            <w:noProof/>
            <w:webHidden/>
          </w:rPr>
        </w:r>
        <w:r w:rsidR="0036154F">
          <w:rPr>
            <w:noProof/>
            <w:webHidden/>
          </w:rPr>
          <w:fldChar w:fldCharType="separate"/>
        </w:r>
        <w:r w:rsidR="0036154F">
          <w:rPr>
            <w:noProof/>
            <w:webHidden/>
          </w:rPr>
          <w:t>1</w:t>
        </w:r>
        <w:r w:rsidR="0036154F">
          <w:rPr>
            <w:noProof/>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42" w:history="1">
        <w:r w:rsidR="0036154F" w:rsidRPr="005837CA">
          <w:rPr>
            <w:rStyle w:val="Hyperlink"/>
            <w:noProof/>
          </w:rPr>
          <w:t>B</w:t>
        </w:r>
        <w:r w:rsidR="0036154F">
          <w:rPr>
            <w:rFonts w:asciiTheme="minorHAnsi" w:eastAsiaTheme="minorEastAsia" w:hAnsiTheme="minorHAnsi" w:cstheme="minorBidi"/>
            <w:b w:val="0"/>
            <w:noProof/>
            <w:sz w:val="22"/>
            <w:szCs w:val="22"/>
            <w:lang w:eastAsia="en-GB"/>
          </w:rPr>
          <w:tab/>
        </w:r>
        <w:r w:rsidR="0036154F" w:rsidRPr="005837CA">
          <w:rPr>
            <w:rStyle w:val="Hyperlink"/>
            <w:noProof/>
          </w:rPr>
          <w:t>Changes to the RIPA process</w:t>
        </w:r>
        <w:r w:rsidR="0036154F">
          <w:rPr>
            <w:noProof/>
            <w:webHidden/>
          </w:rPr>
          <w:tab/>
        </w:r>
        <w:r w:rsidR="0036154F">
          <w:rPr>
            <w:noProof/>
            <w:webHidden/>
          </w:rPr>
          <w:fldChar w:fldCharType="begin"/>
        </w:r>
        <w:r w:rsidR="0036154F">
          <w:rPr>
            <w:noProof/>
            <w:webHidden/>
          </w:rPr>
          <w:instrText xml:space="preserve"> PAGEREF _Toc427141942 \h </w:instrText>
        </w:r>
        <w:r w:rsidR="0036154F">
          <w:rPr>
            <w:noProof/>
            <w:webHidden/>
          </w:rPr>
        </w:r>
        <w:r w:rsidR="0036154F">
          <w:rPr>
            <w:noProof/>
            <w:webHidden/>
          </w:rPr>
          <w:fldChar w:fldCharType="separate"/>
        </w:r>
        <w:r w:rsidR="0036154F">
          <w:rPr>
            <w:noProof/>
            <w:webHidden/>
          </w:rPr>
          <w:t>1</w:t>
        </w:r>
        <w:r w:rsidR="0036154F">
          <w:rPr>
            <w:noProof/>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43" w:history="1">
        <w:r w:rsidR="0036154F" w:rsidRPr="005837CA">
          <w:rPr>
            <w:rStyle w:val="Hyperlink"/>
            <w:noProof/>
          </w:rPr>
          <w:t>C</w:t>
        </w:r>
        <w:r w:rsidR="0036154F">
          <w:rPr>
            <w:rFonts w:asciiTheme="minorHAnsi" w:eastAsiaTheme="minorEastAsia" w:hAnsiTheme="minorHAnsi" w:cstheme="minorBidi"/>
            <w:b w:val="0"/>
            <w:noProof/>
            <w:sz w:val="22"/>
            <w:szCs w:val="22"/>
            <w:lang w:eastAsia="en-GB"/>
          </w:rPr>
          <w:tab/>
        </w:r>
        <w:r w:rsidR="0036154F" w:rsidRPr="005837CA">
          <w:rPr>
            <w:rStyle w:val="Hyperlink"/>
            <w:noProof/>
          </w:rPr>
          <w:t>What RIPA does and doesn’t do - Surveillance</w:t>
        </w:r>
        <w:r w:rsidR="0036154F">
          <w:rPr>
            <w:noProof/>
            <w:webHidden/>
          </w:rPr>
          <w:tab/>
        </w:r>
        <w:r w:rsidR="0036154F">
          <w:rPr>
            <w:noProof/>
            <w:webHidden/>
          </w:rPr>
          <w:fldChar w:fldCharType="begin"/>
        </w:r>
        <w:r w:rsidR="0036154F">
          <w:rPr>
            <w:noProof/>
            <w:webHidden/>
          </w:rPr>
          <w:instrText xml:space="preserve"> PAGEREF _Toc427141943 \h </w:instrText>
        </w:r>
        <w:r w:rsidR="0036154F">
          <w:rPr>
            <w:noProof/>
            <w:webHidden/>
          </w:rPr>
        </w:r>
        <w:r w:rsidR="0036154F">
          <w:rPr>
            <w:noProof/>
            <w:webHidden/>
          </w:rPr>
          <w:fldChar w:fldCharType="separate"/>
        </w:r>
        <w:r w:rsidR="0036154F">
          <w:rPr>
            <w:noProof/>
            <w:webHidden/>
          </w:rPr>
          <w:t>1</w:t>
        </w:r>
        <w:r w:rsidR="0036154F">
          <w:rPr>
            <w:noProof/>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44" w:history="1">
        <w:r w:rsidR="0036154F" w:rsidRPr="005837CA">
          <w:rPr>
            <w:rStyle w:val="Hyperlink"/>
            <w:rFonts w:cs="Arial"/>
            <w:noProof/>
          </w:rPr>
          <w:t>D</w:t>
        </w:r>
        <w:r w:rsidR="0036154F">
          <w:rPr>
            <w:rFonts w:asciiTheme="minorHAnsi" w:eastAsiaTheme="minorEastAsia" w:hAnsiTheme="minorHAnsi" w:cstheme="minorBidi"/>
            <w:b w:val="0"/>
            <w:noProof/>
            <w:sz w:val="22"/>
            <w:szCs w:val="22"/>
            <w:lang w:eastAsia="en-GB"/>
          </w:rPr>
          <w:tab/>
        </w:r>
        <w:r w:rsidR="0036154F" w:rsidRPr="005837CA">
          <w:rPr>
            <w:rStyle w:val="Hyperlink"/>
            <w:rFonts w:cs="Arial"/>
            <w:noProof/>
          </w:rPr>
          <w:t>Types of Surveillance</w:t>
        </w:r>
        <w:r w:rsidR="0036154F">
          <w:rPr>
            <w:noProof/>
            <w:webHidden/>
          </w:rPr>
          <w:tab/>
        </w:r>
        <w:r w:rsidR="0036154F">
          <w:rPr>
            <w:noProof/>
            <w:webHidden/>
          </w:rPr>
          <w:fldChar w:fldCharType="begin"/>
        </w:r>
        <w:r w:rsidR="0036154F">
          <w:rPr>
            <w:noProof/>
            <w:webHidden/>
          </w:rPr>
          <w:instrText xml:space="preserve"> PAGEREF _Toc427141944 \h </w:instrText>
        </w:r>
        <w:r w:rsidR="0036154F">
          <w:rPr>
            <w:noProof/>
            <w:webHidden/>
          </w:rPr>
        </w:r>
        <w:r w:rsidR="0036154F">
          <w:rPr>
            <w:noProof/>
            <w:webHidden/>
          </w:rPr>
          <w:fldChar w:fldCharType="separate"/>
        </w:r>
        <w:r w:rsidR="0036154F">
          <w:rPr>
            <w:noProof/>
            <w:webHidden/>
          </w:rPr>
          <w:t>2</w:t>
        </w:r>
        <w:r w:rsidR="0036154F">
          <w:rPr>
            <w:noProof/>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45" w:history="1">
        <w:r w:rsidR="0036154F" w:rsidRPr="005837CA">
          <w:rPr>
            <w:rStyle w:val="Hyperlink"/>
          </w:rPr>
          <w:t>1</w:t>
        </w:r>
        <w:r w:rsidR="0036154F">
          <w:rPr>
            <w:rFonts w:asciiTheme="minorHAnsi" w:eastAsiaTheme="minorEastAsia" w:hAnsiTheme="minorHAnsi" w:cstheme="minorBidi"/>
            <w:szCs w:val="22"/>
            <w:lang w:eastAsia="en-GB"/>
          </w:rPr>
          <w:tab/>
        </w:r>
        <w:r w:rsidR="0036154F" w:rsidRPr="005837CA">
          <w:rPr>
            <w:rStyle w:val="Hyperlink"/>
          </w:rPr>
          <w:t>Overt Surveillance</w:t>
        </w:r>
        <w:r w:rsidR="0036154F">
          <w:rPr>
            <w:webHidden/>
          </w:rPr>
          <w:tab/>
        </w:r>
        <w:r w:rsidR="0036154F">
          <w:rPr>
            <w:webHidden/>
          </w:rPr>
          <w:fldChar w:fldCharType="begin"/>
        </w:r>
        <w:r w:rsidR="0036154F">
          <w:rPr>
            <w:webHidden/>
          </w:rPr>
          <w:instrText xml:space="preserve"> PAGEREF _Toc427141945 \h </w:instrText>
        </w:r>
        <w:r w:rsidR="0036154F">
          <w:rPr>
            <w:webHidden/>
          </w:rPr>
        </w:r>
        <w:r w:rsidR="0036154F">
          <w:rPr>
            <w:webHidden/>
          </w:rPr>
          <w:fldChar w:fldCharType="separate"/>
        </w:r>
        <w:r w:rsidR="0036154F">
          <w:rPr>
            <w:webHidden/>
          </w:rPr>
          <w:t>2</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46" w:history="1">
        <w:r w:rsidR="0036154F" w:rsidRPr="005837CA">
          <w:rPr>
            <w:rStyle w:val="Hyperlink"/>
            <w:rFonts w:cs="Arial"/>
          </w:rPr>
          <w:t>2</w:t>
        </w:r>
        <w:r w:rsidR="0036154F">
          <w:rPr>
            <w:rFonts w:asciiTheme="minorHAnsi" w:eastAsiaTheme="minorEastAsia" w:hAnsiTheme="minorHAnsi" w:cstheme="minorBidi"/>
            <w:szCs w:val="22"/>
            <w:lang w:eastAsia="en-GB"/>
          </w:rPr>
          <w:tab/>
        </w:r>
        <w:r w:rsidR="0036154F" w:rsidRPr="005837CA">
          <w:rPr>
            <w:rStyle w:val="Hyperlink"/>
            <w:rFonts w:cs="Arial"/>
          </w:rPr>
          <w:t>Covert Surveillance</w:t>
        </w:r>
        <w:r w:rsidR="0036154F">
          <w:rPr>
            <w:webHidden/>
          </w:rPr>
          <w:tab/>
        </w:r>
        <w:r w:rsidR="0036154F">
          <w:rPr>
            <w:webHidden/>
          </w:rPr>
          <w:fldChar w:fldCharType="begin"/>
        </w:r>
        <w:r w:rsidR="0036154F">
          <w:rPr>
            <w:webHidden/>
          </w:rPr>
          <w:instrText xml:space="preserve"> PAGEREF _Toc427141946 \h </w:instrText>
        </w:r>
        <w:r w:rsidR="0036154F">
          <w:rPr>
            <w:webHidden/>
          </w:rPr>
        </w:r>
        <w:r w:rsidR="0036154F">
          <w:rPr>
            <w:webHidden/>
          </w:rPr>
          <w:fldChar w:fldCharType="separate"/>
        </w:r>
        <w:r w:rsidR="0036154F">
          <w:rPr>
            <w:webHidden/>
          </w:rPr>
          <w:t>2</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47" w:history="1">
        <w:r w:rsidR="0036154F" w:rsidRPr="005837CA">
          <w:rPr>
            <w:rStyle w:val="Hyperlink"/>
            <w:rFonts w:cs="Arial"/>
          </w:rPr>
          <w:t>3</w:t>
        </w:r>
        <w:r w:rsidR="0036154F">
          <w:rPr>
            <w:rFonts w:asciiTheme="minorHAnsi" w:eastAsiaTheme="minorEastAsia" w:hAnsiTheme="minorHAnsi" w:cstheme="minorBidi"/>
            <w:szCs w:val="22"/>
            <w:lang w:eastAsia="en-GB"/>
          </w:rPr>
          <w:tab/>
        </w:r>
        <w:r w:rsidR="0036154F" w:rsidRPr="005837CA">
          <w:rPr>
            <w:rStyle w:val="Hyperlink"/>
            <w:rFonts w:cs="Arial"/>
          </w:rPr>
          <w:t>Directed Surveillance</w:t>
        </w:r>
        <w:r w:rsidR="0036154F">
          <w:rPr>
            <w:webHidden/>
          </w:rPr>
          <w:tab/>
        </w:r>
        <w:r w:rsidR="0036154F">
          <w:rPr>
            <w:webHidden/>
          </w:rPr>
          <w:fldChar w:fldCharType="begin"/>
        </w:r>
        <w:r w:rsidR="0036154F">
          <w:rPr>
            <w:webHidden/>
          </w:rPr>
          <w:instrText xml:space="preserve"> PAGEREF _Toc427141947 \h </w:instrText>
        </w:r>
        <w:r w:rsidR="0036154F">
          <w:rPr>
            <w:webHidden/>
          </w:rPr>
        </w:r>
        <w:r w:rsidR="0036154F">
          <w:rPr>
            <w:webHidden/>
          </w:rPr>
          <w:fldChar w:fldCharType="separate"/>
        </w:r>
        <w:r w:rsidR="0036154F">
          <w:rPr>
            <w:webHidden/>
          </w:rPr>
          <w:t>3</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48" w:history="1">
        <w:r w:rsidR="0036154F" w:rsidRPr="005837CA">
          <w:rPr>
            <w:rStyle w:val="Hyperlink"/>
            <w:rFonts w:cs="Arial"/>
          </w:rPr>
          <w:t>4</w:t>
        </w:r>
        <w:r w:rsidR="0036154F">
          <w:rPr>
            <w:rFonts w:asciiTheme="minorHAnsi" w:eastAsiaTheme="minorEastAsia" w:hAnsiTheme="minorHAnsi" w:cstheme="minorBidi"/>
            <w:szCs w:val="22"/>
            <w:lang w:eastAsia="en-GB"/>
          </w:rPr>
          <w:tab/>
        </w:r>
        <w:r w:rsidR="0036154F" w:rsidRPr="005837CA">
          <w:rPr>
            <w:rStyle w:val="Hyperlink"/>
            <w:rFonts w:cs="Arial"/>
          </w:rPr>
          <w:t>Private information</w:t>
        </w:r>
        <w:r w:rsidR="0036154F">
          <w:rPr>
            <w:webHidden/>
          </w:rPr>
          <w:tab/>
        </w:r>
        <w:r w:rsidR="0036154F">
          <w:rPr>
            <w:webHidden/>
          </w:rPr>
          <w:fldChar w:fldCharType="begin"/>
        </w:r>
        <w:r w:rsidR="0036154F">
          <w:rPr>
            <w:webHidden/>
          </w:rPr>
          <w:instrText xml:space="preserve"> PAGEREF _Toc427141948 \h </w:instrText>
        </w:r>
        <w:r w:rsidR="0036154F">
          <w:rPr>
            <w:webHidden/>
          </w:rPr>
        </w:r>
        <w:r w:rsidR="0036154F">
          <w:rPr>
            <w:webHidden/>
          </w:rPr>
          <w:fldChar w:fldCharType="separate"/>
        </w:r>
        <w:r w:rsidR="0036154F">
          <w:rPr>
            <w:webHidden/>
          </w:rPr>
          <w:t>3</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49" w:history="1">
        <w:r w:rsidR="0036154F" w:rsidRPr="005837CA">
          <w:rPr>
            <w:rStyle w:val="Hyperlink"/>
            <w:rFonts w:cs="Arial"/>
          </w:rPr>
          <w:t>5</w:t>
        </w:r>
        <w:r w:rsidR="0036154F">
          <w:rPr>
            <w:rFonts w:asciiTheme="minorHAnsi" w:eastAsiaTheme="minorEastAsia" w:hAnsiTheme="minorHAnsi" w:cstheme="minorBidi"/>
            <w:szCs w:val="22"/>
            <w:lang w:eastAsia="en-GB"/>
          </w:rPr>
          <w:tab/>
        </w:r>
        <w:r w:rsidR="0036154F" w:rsidRPr="005837CA">
          <w:rPr>
            <w:rStyle w:val="Hyperlink"/>
            <w:rFonts w:cs="Arial"/>
          </w:rPr>
          <w:t>Directed surveillance crime threshold (in effect from 1 November 2012)</w:t>
        </w:r>
        <w:r w:rsidR="0036154F">
          <w:rPr>
            <w:webHidden/>
          </w:rPr>
          <w:tab/>
        </w:r>
        <w:r w:rsidR="0036154F">
          <w:rPr>
            <w:webHidden/>
          </w:rPr>
          <w:fldChar w:fldCharType="begin"/>
        </w:r>
        <w:r w:rsidR="0036154F">
          <w:rPr>
            <w:webHidden/>
          </w:rPr>
          <w:instrText xml:space="preserve"> PAGEREF _Toc427141949 \h </w:instrText>
        </w:r>
        <w:r w:rsidR="0036154F">
          <w:rPr>
            <w:webHidden/>
          </w:rPr>
        </w:r>
        <w:r w:rsidR="0036154F">
          <w:rPr>
            <w:webHidden/>
          </w:rPr>
          <w:fldChar w:fldCharType="separate"/>
        </w:r>
        <w:r w:rsidR="0036154F">
          <w:rPr>
            <w:webHidden/>
          </w:rPr>
          <w:t>3</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50" w:history="1">
        <w:r w:rsidR="0036154F" w:rsidRPr="005837CA">
          <w:rPr>
            <w:rStyle w:val="Hyperlink"/>
            <w:rFonts w:cs="Arial"/>
          </w:rPr>
          <w:t>6</w:t>
        </w:r>
        <w:r w:rsidR="0036154F">
          <w:rPr>
            <w:rFonts w:asciiTheme="minorHAnsi" w:eastAsiaTheme="minorEastAsia" w:hAnsiTheme="minorHAnsi" w:cstheme="minorBidi"/>
            <w:szCs w:val="22"/>
            <w:lang w:eastAsia="en-GB"/>
          </w:rPr>
          <w:tab/>
        </w:r>
        <w:r w:rsidR="0036154F" w:rsidRPr="005837CA">
          <w:rPr>
            <w:rStyle w:val="Hyperlink"/>
            <w:rFonts w:cs="Arial"/>
          </w:rPr>
          <w:t>Surveillance must be necessary and proportionate</w:t>
        </w:r>
        <w:r w:rsidR="0036154F">
          <w:rPr>
            <w:webHidden/>
          </w:rPr>
          <w:tab/>
        </w:r>
        <w:r w:rsidR="0036154F">
          <w:rPr>
            <w:webHidden/>
          </w:rPr>
          <w:fldChar w:fldCharType="begin"/>
        </w:r>
        <w:r w:rsidR="0036154F">
          <w:rPr>
            <w:webHidden/>
          </w:rPr>
          <w:instrText xml:space="preserve"> PAGEREF _Toc427141950 \h </w:instrText>
        </w:r>
        <w:r w:rsidR="0036154F">
          <w:rPr>
            <w:webHidden/>
          </w:rPr>
        </w:r>
        <w:r w:rsidR="0036154F">
          <w:rPr>
            <w:webHidden/>
          </w:rPr>
          <w:fldChar w:fldCharType="separate"/>
        </w:r>
        <w:r w:rsidR="0036154F">
          <w:rPr>
            <w:webHidden/>
          </w:rPr>
          <w:t>4</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51" w:history="1">
        <w:r w:rsidR="0036154F" w:rsidRPr="005837CA">
          <w:rPr>
            <w:rStyle w:val="Hyperlink"/>
            <w:rFonts w:cs="Arial"/>
          </w:rPr>
          <w:t>7</w:t>
        </w:r>
        <w:r w:rsidR="0036154F">
          <w:rPr>
            <w:rFonts w:asciiTheme="minorHAnsi" w:eastAsiaTheme="minorEastAsia" w:hAnsiTheme="minorHAnsi" w:cstheme="minorBidi"/>
            <w:szCs w:val="22"/>
            <w:lang w:eastAsia="en-GB"/>
          </w:rPr>
          <w:tab/>
        </w:r>
        <w:r w:rsidR="0036154F" w:rsidRPr="005837CA">
          <w:rPr>
            <w:rStyle w:val="Hyperlink"/>
            <w:rFonts w:cs="Arial"/>
          </w:rPr>
          <w:t>Use of CCTV cameras</w:t>
        </w:r>
        <w:r w:rsidR="0036154F">
          <w:rPr>
            <w:webHidden/>
          </w:rPr>
          <w:tab/>
        </w:r>
        <w:r w:rsidR="0036154F">
          <w:rPr>
            <w:webHidden/>
          </w:rPr>
          <w:fldChar w:fldCharType="begin"/>
        </w:r>
        <w:r w:rsidR="0036154F">
          <w:rPr>
            <w:webHidden/>
          </w:rPr>
          <w:instrText xml:space="preserve"> PAGEREF _Toc427141951 \h </w:instrText>
        </w:r>
        <w:r w:rsidR="0036154F">
          <w:rPr>
            <w:webHidden/>
          </w:rPr>
        </w:r>
        <w:r w:rsidR="0036154F">
          <w:rPr>
            <w:webHidden/>
          </w:rPr>
          <w:fldChar w:fldCharType="separate"/>
        </w:r>
        <w:r w:rsidR="0036154F">
          <w:rPr>
            <w:webHidden/>
          </w:rPr>
          <w:t>4</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52" w:history="1">
        <w:r w:rsidR="0036154F" w:rsidRPr="005837CA">
          <w:rPr>
            <w:rStyle w:val="Hyperlink"/>
            <w:rFonts w:cs="Arial"/>
          </w:rPr>
          <w:t>8</w:t>
        </w:r>
        <w:r w:rsidR="0036154F">
          <w:rPr>
            <w:rFonts w:asciiTheme="minorHAnsi" w:eastAsiaTheme="minorEastAsia" w:hAnsiTheme="minorHAnsi" w:cstheme="minorBidi"/>
            <w:szCs w:val="22"/>
            <w:lang w:eastAsia="en-GB"/>
          </w:rPr>
          <w:tab/>
        </w:r>
        <w:r w:rsidR="0036154F" w:rsidRPr="005837CA">
          <w:rPr>
            <w:rStyle w:val="Hyperlink"/>
            <w:rFonts w:cs="Arial"/>
          </w:rPr>
          <w:t>Collaborative working</w:t>
        </w:r>
        <w:r w:rsidR="0036154F">
          <w:rPr>
            <w:webHidden/>
          </w:rPr>
          <w:tab/>
        </w:r>
        <w:r w:rsidR="0036154F">
          <w:rPr>
            <w:webHidden/>
          </w:rPr>
          <w:fldChar w:fldCharType="begin"/>
        </w:r>
        <w:r w:rsidR="0036154F">
          <w:rPr>
            <w:webHidden/>
          </w:rPr>
          <w:instrText xml:space="preserve"> PAGEREF _Toc427141952 \h </w:instrText>
        </w:r>
        <w:r w:rsidR="0036154F">
          <w:rPr>
            <w:webHidden/>
          </w:rPr>
        </w:r>
        <w:r w:rsidR="0036154F">
          <w:rPr>
            <w:webHidden/>
          </w:rPr>
          <w:fldChar w:fldCharType="separate"/>
        </w:r>
        <w:r w:rsidR="0036154F">
          <w:rPr>
            <w:webHidden/>
          </w:rPr>
          <w:t>4</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53" w:history="1">
        <w:r w:rsidR="0036154F" w:rsidRPr="005837CA">
          <w:rPr>
            <w:rStyle w:val="Hyperlink"/>
            <w:rFonts w:cs="Arial"/>
          </w:rPr>
          <w:t>9</w:t>
        </w:r>
        <w:r w:rsidR="0036154F">
          <w:rPr>
            <w:rFonts w:asciiTheme="minorHAnsi" w:eastAsiaTheme="minorEastAsia" w:hAnsiTheme="minorHAnsi" w:cstheme="minorBidi"/>
            <w:szCs w:val="22"/>
            <w:lang w:eastAsia="en-GB"/>
          </w:rPr>
          <w:tab/>
        </w:r>
        <w:r w:rsidR="0036154F" w:rsidRPr="005837CA">
          <w:rPr>
            <w:rStyle w:val="Hyperlink"/>
            <w:rFonts w:cs="Arial"/>
          </w:rPr>
          <w:t>Intrusive Surveillance</w:t>
        </w:r>
        <w:r w:rsidR="0036154F">
          <w:rPr>
            <w:webHidden/>
          </w:rPr>
          <w:tab/>
        </w:r>
        <w:r w:rsidR="0036154F">
          <w:rPr>
            <w:webHidden/>
          </w:rPr>
          <w:fldChar w:fldCharType="begin"/>
        </w:r>
        <w:r w:rsidR="0036154F">
          <w:rPr>
            <w:webHidden/>
          </w:rPr>
          <w:instrText xml:space="preserve"> PAGEREF _Toc427141953 \h </w:instrText>
        </w:r>
        <w:r w:rsidR="0036154F">
          <w:rPr>
            <w:webHidden/>
          </w:rPr>
        </w:r>
        <w:r w:rsidR="0036154F">
          <w:rPr>
            <w:webHidden/>
          </w:rPr>
          <w:fldChar w:fldCharType="separate"/>
        </w:r>
        <w:r w:rsidR="0036154F">
          <w:rPr>
            <w:webHidden/>
          </w:rPr>
          <w:t>5</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54" w:history="1">
        <w:r w:rsidR="0036154F" w:rsidRPr="005837CA">
          <w:rPr>
            <w:rStyle w:val="Hyperlink"/>
            <w:rFonts w:cs="Arial"/>
          </w:rPr>
          <w:t>10</w:t>
        </w:r>
        <w:r w:rsidR="0036154F">
          <w:rPr>
            <w:rFonts w:asciiTheme="minorHAnsi" w:eastAsiaTheme="minorEastAsia" w:hAnsiTheme="minorHAnsi" w:cstheme="minorBidi"/>
            <w:szCs w:val="22"/>
            <w:lang w:eastAsia="en-GB"/>
          </w:rPr>
          <w:tab/>
        </w:r>
        <w:r w:rsidR="0036154F" w:rsidRPr="005837CA">
          <w:rPr>
            <w:rStyle w:val="Hyperlink"/>
            <w:rFonts w:cs="Arial"/>
          </w:rPr>
          <w:t>Examples of different types of Surveillance</w:t>
        </w:r>
        <w:r w:rsidR="0036154F">
          <w:rPr>
            <w:webHidden/>
          </w:rPr>
          <w:tab/>
        </w:r>
        <w:r w:rsidR="0036154F">
          <w:rPr>
            <w:webHidden/>
          </w:rPr>
          <w:fldChar w:fldCharType="begin"/>
        </w:r>
        <w:r w:rsidR="0036154F">
          <w:rPr>
            <w:webHidden/>
          </w:rPr>
          <w:instrText xml:space="preserve"> PAGEREF _Toc427141954 \h </w:instrText>
        </w:r>
        <w:r w:rsidR="0036154F">
          <w:rPr>
            <w:webHidden/>
          </w:rPr>
        </w:r>
        <w:r w:rsidR="0036154F">
          <w:rPr>
            <w:webHidden/>
          </w:rPr>
          <w:fldChar w:fldCharType="separate"/>
        </w:r>
        <w:r w:rsidR="0036154F">
          <w:rPr>
            <w:webHidden/>
          </w:rPr>
          <w:t>5</w:t>
        </w:r>
        <w:r w:rsidR="0036154F">
          <w:rPr>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55" w:history="1">
        <w:r w:rsidR="0036154F" w:rsidRPr="005837CA">
          <w:rPr>
            <w:rStyle w:val="Hyperlink"/>
            <w:rFonts w:cs="Arial"/>
            <w:noProof/>
          </w:rPr>
          <w:t>E</w:t>
        </w:r>
        <w:r w:rsidR="0036154F">
          <w:rPr>
            <w:rFonts w:asciiTheme="minorHAnsi" w:eastAsiaTheme="minorEastAsia" w:hAnsiTheme="minorHAnsi" w:cstheme="minorBidi"/>
            <w:b w:val="0"/>
            <w:noProof/>
            <w:sz w:val="22"/>
            <w:szCs w:val="22"/>
            <w:lang w:eastAsia="en-GB"/>
          </w:rPr>
          <w:tab/>
        </w:r>
        <w:r w:rsidR="0036154F" w:rsidRPr="005837CA">
          <w:rPr>
            <w:rStyle w:val="Hyperlink"/>
            <w:rFonts w:cs="Arial"/>
            <w:noProof/>
          </w:rPr>
          <w:t>Conduct and Use of a Covert Human Intelligence Source (CHIS)</w:t>
        </w:r>
        <w:r w:rsidR="0036154F">
          <w:rPr>
            <w:noProof/>
            <w:webHidden/>
          </w:rPr>
          <w:tab/>
        </w:r>
        <w:r w:rsidR="0036154F">
          <w:rPr>
            <w:noProof/>
            <w:webHidden/>
          </w:rPr>
          <w:fldChar w:fldCharType="begin"/>
        </w:r>
        <w:r w:rsidR="0036154F">
          <w:rPr>
            <w:noProof/>
            <w:webHidden/>
          </w:rPr>
          <w:instrText xml:space="preserve"> PAGEREF _Toc427141955 \h </w:instrText>
        </w:r>
        <w:r w:rsidR="0036154F">
          <w:rPr>
            <w:noProof/>
            <w:webHidden/>
          </w:rPr>
        </w:r>
        <w:r w:rsidR="0036154F">
          <w:rPr>
            <w:noProof/>
            <w:webHidden/>
          </w:rPr>
          <w:fldChar w:fldCharType="separate"/>
        </w:r>
        <w:r w:rsidR="0036154F">
          <w:rPr>
            <w:noProof/>
            <w:webHidden/>
          </w:rPr>
          <w:t>6</w:t>
        </w:r>
        <w:r w:rsidR="0036154F">
          <w:rPr>
            <w:noProof/>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56" w:history="1">
        <w:r w:rsidR="0036154F" w:rsidRPr="005837CA">
          <w:rPr>
            <w:rStyle w:val="Hyperlink"/>
            <w:rFonts w:cs="Arial"/>
          </w:rPr>
          <w:t>1</w:t>
        </w:r>
        <w:r w:rsidR="0036154F">
          <w:rPr>
            <w:rFonts w:asciiTheme="minorHAnsi" w:eastAsiaTheme="minorEastAsia" w:hAnsiTheme="minorHAnsi" w:cstheme="minorBidi"/>
            <w:szCs w:val="22"/>
            <w:lang w:eastAsia="en-GB"/>
          </w:rPr>
          <w:tab/>
        </w:r>
        <w:r w:rsidR="0036154F" w:rsidRPr="005837CA">
          <w:rPr>
            <w:rStyle w:val="Hyperlink"/>
            <w:rFonts w:cs="Arial"/>
          </w:rPr>
          <w:t>Who is a CHIS?</w:t>
        </w:r>
        <w:r w:rsidR="0036154F">
          <w:rPr>
            <w:webHidden/>
          </w:rPr>
          <w:tab/>
        </w:r>
        <w:r w:rsidR="0036154F">
          <w:rPr>
            <w:webHidden/>
          </w:rPr>
          <w:fldChar w:fldCharType="begin"/>
        </w:r>
        <w:r w:rsidR="0036154F">
          <w:rPr>
            <w:webHidden/>
          </w:rPr>
          <w:instrText xml:space="preserve"> PAGEREF _Toc427141956 \h </w:instrText>
        </w:r>
        <w:r w:rsidR="0036154F">
          <w:rPr>
            <w:webHidden/>
          </w:rPr>
        </w:r>
        <w:r w:rsidR="0036154F">
          <w:rPr>
            <w:webHidden/>
          </w:rPr>
          <w:fldChar w:fldCharType="separate"/>
        </w:r>
        <w:r w:rsidR="0036154F">
          <w:rPr>
            <w:webHidden/>
          </w:rPr>
          <w:t>6</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57" w:history="1">
        <w:r w:rsidR="0036154F" w:rsidRPr="005837CA">
          <w:rPr>
            <w:rStyle w:val="Hyperlink"/>
            <w:rFonts w:cs="Arial"/>
          </w:rPr>
          <w:t>2</w:t>
        </w:r>
        <w:r w:rsidR="0036154F">
          <w:rPr>
            <w:rFonts w:asciiTheme="minorHAnsi" w:eastAsiaTheme="minorEastAsia" w:hAnsiTheme="minorHAnsi" w:cstheme="minorBidi"/>
            <w:szCs w:val="22"/>
            <w:lang w:eastAsia="en-GB"/>
          </w:rPr>
          <w:tab/>
        </w:r>
        <w:r w:rsidR="0036154F" w:rsidRPr="005837CA">
          <w:rPr>
            <w:rStyle w:val="Hyperlink"/>
            <w:rFonts w:cs="Arial"/>
          </w:rPr>
          <w:t>What must be authorised</w:t>
        </w:r>
        <w:r w:rsidR="0036154F">
          <w:rPr>
            <w:webHidden/>
          </w:rPr>
          <w:tab/>
        </w:r>
        <w:r w:rsidR="0036154F">
          <w:rPr>
            <w:webHidden/>
          </w:rPr>
          <w:fldChar w:fldCharType="begin"/>
        </w:r>
        <w:r w:rsidR="0036154F">
          <w:rPr>
            <w:webHidden/>
          </w:rPr>
          <w:instrText xml:space="preserve"> PAGEREF _Toc427141957 \h </w:instrText>
        </w:r>
        <w:r w:rsidR="0036154F">
          <w:rPr>
            <w:webHidden/>
          </w:rPr>
        </w:r>
        <w:r w:rsidR="0036154F">
          <w:rPr>
            <w:webHidden/>
          </w:rPr>
          <w:fldChar w:fldCharType="separate"/>
        </w:r>
        <w:r w:rsidR="0036154F">
          <w:rPr>
            <w:webHidden/>
          </w:rPr>
          <w:t>6</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58" w:history="1">
        <w:r w:rsidR="0036154F" w:rsidRPr="005837CA">
          <w:rPr>
            <w:rStyle w:val="Hyperlink"/>
            <w:rFonts w:cs="Arial"/>
          </w:rPr>
          <w:t>3</w:t>
        </w:r>
        <w:r w:rsidR="0036154F">
          <w:rPr>
            <w:rFonts w:asciiTheme="minorHAnsi" w:eastAsiaTheme="minorEastAsia" w:hAnsiTheme="minorHAnsi" w:cstheme="minorBidi"/>
            <w:szCs w:val="22"/>
            <w:lang w:eastAsia="en-GB"/>
          </w:rPr>
          <w:tab/>
        </w:r>
        <w:r w:rsidR="0036154F" w:rsidRPr="005837CA">
          <w:rPr>
            <w:rStyle w:val="Hyperlink"/>
            <w:rFonts w:cs="Arial"/>
          </w:rPr>
          <w:t>European Convention on Human Rights (ECHR)</w:t>
        </w:r>
        <w:r w:rsidR="0036154F">
          <w:rPr>
            <w:webHidden/>
          </w:rPr>
          <w:tab/>
        </w:r>
        <w:r w:rsidR="0036154F">
          <w:rPr>
            <w:webHidden/>
          </w:rPr>
          <w:fldChar w:fldCharType="begin"/>
        </w:r>
        <w:r w:rsidR="0036154F">
          <w:rPr>
            <w:webHidden/>
          </w:rPr>
          <w:instrText xml:space="preserve"> PAGEREF _Toc427141958 \h </w:instrText>
        </w:r>
        <w:r w:rsidR="0036154F">
          <w:rPr>
            <w:webHidden/>
          </w:rPr>
        </w:r>
        <w:r w:rsidR="0036154F">
          <w:rPr>
            <w:webHidden/>
          </w:rPr>
          <w:fldChar w:fldCharType="separate"/>
        </w:r>
        <w:r w:rsidR="0036154F">
          <w:rPr>
            <w:webHidden/>
          </w:rPr>
          <w:t>6</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59" w:history="1">
        <w:r w:rsidR="0036154F" w:rsidRPr="005837CA">
          <w:rPr>
            <w:rStyle w:val="Hyperlink"/>
            <w:rFonts w:cs="Arial"/>
          </w:rPr>
          <w:t>4</w:t>
        </w:r>
        <w:r w:rsidR="0036154F">
          <w:rPr>
            <w:rFonts w:asciiTheme="minorHAnsi" w:eastAsiaTheme="minorEastAsia" w:hAnsiTheme="minorHAnsi" w:cstheme="minorBidi"/>
            <w:szCs w:val="22"/>
            <w:lang w:eastAsia="en-GB"/>
          </w:rPr>
          <w:tab/>
        </w:r>
        <w:r w:rsidR="0036154F" w:rsidRPr="005837CA">
          <w:rPr>
            <w:rStyle w:val="Hyperlink"/>
            <w:rFonts w:cs="Arial"/>
          </w:rPr>
          <w:t>Juvenile Source</w:t>
        </w:r>
        <w:r w:rsidR="0036154F">
          <w:rPr>
            <w:webHidden/>
          </w:rPr>
          <w:tab/>
        </w:r>
        <w:r w:rsidR="0036154F">
          <w:rPr>
            <w:webHidden/>
          </w:rPr>
          <w:fldChar w:fldCharType="begin"/>
        </w:r>
        <w:r w:rsidR="0036154F">
          <w:rPr>
            <w:webHidden/>
          </w:rPr>
          <w:instrText xml:space="preserve"> PAGEREF _Toc427141959 \h </w:instrText>
        </w:r>
        <w:r w:rsidR="0036154F">
          <w:rPr>
            <w:webHidden/>
          </w:rPr>
        </w:r>
        <w:r w:rsidR="0036154F">
          <w:rPr>
            <w:webHidden/>
          </w:rPr>
          <w:fldChar w:fldCharType="separate"/>
        </w:r>
        <w:r w:rsidR="0036154F">
          <w:rPr>
            <w:webHidden/>
          </w:rPr>
          <w:t>7</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60" w:history="1">
        <w:r w:rsidR="0036154F" w:rsidRPr="005837CA">
          <w:rPr>
            <w:rStyle w:val="Hyperlink"/>
            <w:rFonts w:cs="Arial"/>
          </w:rPr>
          <w:t>5</w:t>
        </w:r>
        <w:r w:rsidR="0036154F">
          <w:rPr>
            <w:rFonts w:asciiTheme="minorHAnsi" w:eastAsiaTheme="minorEastAsia" w:hAnsiTheme="minorHAnsi" w:cstheme="minorBidi"/>
            <w:szCs w:val="22"/>
            <w:lang w:eastAsia="en-GB"/>
          </w:rPr>
          <w:tab/>
        </w:r>
        <w:r w:rsidR="0036154F" w:rsidRPr="005837CA">
          <w:rPr>
            <w:rStyle w:val="Hyperlink"/>
            <w:rFonts w:cs="Arial"/>
          </w:rPr>
          <w:t>Vulnerable individuals</w:t>
        </w:r>
        <w:r w:rsidR="0036154F">
          <w:rPr>
            <w:webHidden/>
          </w:rPr>
          <w:tab/>
        </w:r>
        <w:r w:rsidR="0036154F">
          <w:rPr>
            <w:webHidden/>
          </w:rPr>
          <w:fldChar w:fldCharType="begin"/>
        </w:r>
        <w:r w:rsidR="0036154F">
          <w:rPr>
            <w:webHidden/>
          </w:rPr>
          <w:instrText xml:space="preserve"> PAGEREF _Toc427141960 \h </w:instrText>
        </w:r>
        <w:r w:rsidR="0036154F">
          <w:rPr>
            <w:webHidden/>
          </w:rPr>
        </w:r>
        <w:r w:rsidR="0036154F">
          <w:rPr>
            <w:webHidden/>
          </w:rPr>
          <w:fldChar w:fldCharType="separate"/>
        </w:r>
        <w:r w:rsidR="0036154F">
          <w:rPr>
            <w:webHidden/>
          </w:rPr>
          <w:t>7</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61" w:history="1">
        <w:r w:rsidR="0036154F" w:rsidRPr="005837CA">
          <w:rPr>
            <w:rStyle w:val="Hyperlink"/>
            <w:rFonts w:cs="Arial"/>
          </w:rPr>
          <w:t>6</w:t>
        </w:r>
        <w:r w:rsidR="0036154F">
          <w:rPr>
            <w:rFonts w:asciiTheme="minorHAnsi" w:eastAsiaTheme="minorEastAsia" w:hAnsiTheme="minorHAnsi" w:cstheme="minorBidi"/>
            <w:szCs w:val="22"/>
            <w:lang w:eastAsia="en-GB"/>
          </w:rPr>
          <w:tab/>
        </w:r>
        <w:r w:rsidR="0036154F" w:rsidRPr="005837CA">
          <w:rPr>
            <w:rStyle w:val="Hyperlink"/>
            <w:rFonts w:cs="Arial"/>
          </w:rPr>
          <w:t>Test Purchases</w:t>
        </w:r>
        <w:r w:rsidR="0036154F">
          <w:rPr>
            <w:webHidden/>
          </w:rPr>
          <w:tab/>
        </w:r>
        <w:r w:rsidR="0036154F">
          <w:rPr>
            <w:webHidden/>
          </w:rPr>
          <w:fldChar w:fldCharType="begin"/>
        </w:r>
        <w:r w:rsidR="0036154F">
          <w:rPr>
            <w:webHidden/>
          </w:rPr>
          <w:instrText xml:space="preserve"> PAGEREF _Toc427141961 \h </w:instrText>
        </w:r>
        <w:r w:rsidR="0036154F">
          <w:rPr>
            <w:webHidden/>
          </w:rPr>
        </w:r>
        <w:r w:rsidR="0036154F">
          <w:rPr>
            <w:webHidden/>
          </w:rPr>
          <w:fldChar w:fldCharType="separate"/>
        </w:r>
        <w:r w:rsidR="0036154F">
          <w:rPr>
            <w:webHidden/>
          </w:rPr>
          <w:t>7</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62" w:history="1">
        <w:r w:rsidR="0036154F" w:rsidRPr="005837CA">
          <w:rPr>
            <w:rStyle w:val="Hyperlink"/>
            <w:rFonts w:cs="Arial"/>
          </w:rPr>
          <w:t>7</w:t>
        </w:r>
        <w:r w:rsidR="0036154F">
          <w:rPr>
            <w:rFonts w:asciiTheme="minorHAnsi" w:eastAsiaTheme="minorEastAsia" w:hAnsiTheme="minorHAnsi" w:cstheme="minorBidi"/>
            <w:szCs w:val="22"/>
            <w:lang w:eastAsia="en-GB"/>
          </w:rPr>
          <w:tab/>
        </w:r>
        <w:r w:rsidR="0036154F" w:rsidRPr="005837CA">
          <w:rPr>
            <w:rStyle w:val="Hyperlink"/>
            <w:rFonts w:cs="Arial"/>
          </w:rPr>
          <w:t>Members of the Public</w:t>
        </w:r>
        <w:r w:rsidR="0036154F">
          <w:rPr>
            <w:webHidden/>
          </w:rPr>
          <w:tab/>
        </w:r>
        <w:r w:rsidR="0036154F">
          <w:rPr>
            <w:webHidden/>
          </w:rPr>
          <w:fldChar w:fldCharType="begin"/>
        </w:r>
        <w:r w:rsidR="0036154F">
          <w:rPr>
            <w:webHidden/>
          </w:rPr>
          <w:instrText xml:space="preserve"> PAGEREF _Toc427141962 \h </w:instrText>
        </w:r>
        <w:r w:rsidR="0036154F">
          <w:rPr>
            <w:webHidden/>
          </w:rPr>
        </w:r>
        <w:r w:rsidR="0036154F">
          <w:rPr>
            <w:webHidden/>
          </w:rPr>
          <w:fldChar w:fldCharType="separate"/>
        </w:r>
        <w:r w:rsidR="0036154F">
          <w:rPr>
            <w:webHidden/>
          </w:rPr>
          <w:t>7</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63" w:history="1">
        <w:r w:rsidR="0036154F" w:rsidRPr="005837CA">
          <w:rPr>
            <w:rStyle w:val="Hyperlink"/>
            <w:rFonts w:cs="Arial"/>
          </w:rPr>
          <w:t>8</w:t>
        </w:r>
        <w:r w:rsidR="0036154F">
          <w:rPr>
            <w:rFonts w:asciiTheme="minorHAnsi" w:eastAsiaTheme="minorEastAsia" w:hAnsiTheme="minorHAnsi" w:cstheme="minorBidi"/>
            <w:szCs w:val="22"/>
            <w:lang w:eastAsia="en-GB"/>
          </w:rPr>
          <w:tab/>
        </w:r>
        <w:r w:rsidR="0036154F" w:rsidRPr="005837CA">
          <w:rPr>
            <w:rStyle w:val="Hyperlink"/>
            <w:rFonts w:cs="Arial"/>
          </w:rPr>
          <w:t>Noise</w:t>
        </w:r>
        <w:r w:rsidR="0036154F">
          <w:rPr>
            <w:webHidden/>
          </w:rPr>
          <w:tab/>
        </w:r>
        <w:r w:rsidR="0036154F">
          <w:rPr>
            <w:webHidden/>
          </w:rPr>
          <w:fldChar w:fldCharType="begin"/>
        </w:r>
        <w:r w:rsidR="0036154F">
          <w:rPr>
            <w:webHidden/>
          </w:rPr>
          <w:instrText xml:space="preserve"> PAGEREF _Toc427141963 \h </w:instrText>
        </w:r>
        <w:r w:rsidR="0036154F">
          <w:rPr>
            <w:webHidden/>
          </w:rPr>
        </w:r>
        <w:r w:rsidR="0036154F">
          <w:rPr>
            <w:webHidden/>
          </w:rPr>
          <w:fldChar w:fldCharType="separate"/>
        </w:r>
        <w:r w:rsidR="0036154F">
          <w:rPr>
            <w:webHidden/>
          </w:rPr>
          <w:t>8</w:t>
        </w:r>
        <w:r w:rsidR="0036154F">
          <w:rPr>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64" w:history="1">
        <w:r w:rsidR="0036154F" w:rsidRPr="005837CA">
          <w:rPr>
            <w:rStyle w:val="Hyperlink"/>
            <w:noProof/>
          </w:rPr>
          <w:t>F</w:t>
        </w:r>
        <w:r w:rsidR="0036154F">
          <w:rPr>
            <w:rFonts w:asciiTheme="minorHAnsi" w:eastAsiaTheme="minorEastAsia" w:hAnsiTheme="minorHAnsi" w:cstheme="minorBidi"/>
            <w:b w:val="0"/>
            <w:noProof/>
            <w:sz w:val="22"/>
            <w:szCs w:val="22"/>
            <w:lang w:eastAsia="en-GB"/>
          </w:rPr>
          <w:tab/>
        </w:r>
        <w:r w:rsidR="0036154F" w:rsidRPr="005837CA">
          <w:rPr>
            <w:rStyle w:val="Hyperlink"/>
            <w:rFonts w:cs="Arial"/>
            <w:noProof/>
          </w:rPr>
          <w:t>ONLINE COVERT ACTIVITY</w:t>
        </w:r>
        <w:r w:rsidR="0036154F">
          <w:rPr>
            <w:noProof/>
            <w:webHidden/>
          </w:rPr>
          <w:tab/>
        </w:r>
        <w:r w:rsidR="0036154F">
          <w:rPr>
            <w:noProof/>
            <w:webHidden/>
          </w:rPr>
          <w:fldChar w:fldCharType="begin"/>
        </w:r>
        <w:r w:rsidR="0036154F">
          <w:rPr>
            <w:noProof/>
            <w:webHidden/>
          </w:rPr>
          <w:instrText xml:space="preserve"> PAGEREF _Toc427141964 \h </w:instrText>
        </w:r>
        <w:r w:rsidR="0036154F">
          <w:rPr>
            <w:noProof/>
            <w:webHidden/>
          </w:rPr>
        </w:r>
        <w:r w:rsidR="0036154F">
          <w:rPr>
            <w:noProof/>
            <w:webHidden/>
          </w:rPr>
          <w:fldChar w:fldCharType="separate"/>
        </w:r>
        <w:r w:rsidR="0036154F">
          <w:rPr>
            <w:noProof/>
            <w:webHidden/>
          </w:rPr>
          <w:t>8</w:t>
        </w:r>
        <w:r w:rsidR="0036154F">
          <w:rPr>
            <w:noProof/>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65" w:history="1">
        <w:r w:rsidR="0036154F" w:rsidRPr="005837CA">
          <w:rPr>
            <w:rStyle w:val="Hyperlink"/>
            <w:rFonts w:cs="Arial"/>
            <w:noProof/>
          </w:rPr>
          <w:t>G</w:t>
        </w:r>
        <w:r w:rsidR="0036154F">
          <w:rPr>
            <w:rFonts w:asciiTheme="minorHAnsi" w:eastAsiaTheme="minorEastAsia" w:hAnsiTheme="minorHAnsi" w:cstheme="minorBidi"/>
            <w:b w:val="0"/>
            <w:noProof/>
            <w:sz w:val="22"/>
            <w:szCs w:val="22"/>
            <w:lang w:eastAsia="en-GB"/>
          </w:rPr>
          <w:tab/>
        </w:r>
        <w:r w:rsidR="0036154F" w:rsidRPr="005837CA">
          <w:rPr>
            <w:rStyle w:val="Hyperlink"/>
            <w:rFonts w:cs="Arial"/>
            <w:noProof/>
          </w:rPr>
          <w:t>Applications for Authorisation and Approval</w:t>
        </w:r>
        <w:r w:rsidR="0036154F">
          <w:rPr>
            <w:noProof/>
            <w:webHidden/>
          </w:rPr>
          <w:tab/>
        </w:r>
        <w:r w:rsidR="0036154F">
          <w:rPr>
            <w:noProof/>
            <w:webHidden/>
          </w:rPr>
          <w:fldChar w:fldCharType="begin"/>
        </w:r>
        <w:r w:rsidR="0036154F">
          <w:rPr>
            <w:noProof/>
            <w:webHidden/>
          </w:rPr>
          <w:instrText xml:space="preserve"> PAGEREF _Toc427141965 \h </w:instrText>
        </w:r>
        <w:r w:rsidR="0036154F">
          <w:rPr>
            <w:noProof/>
            <w:webHidden/>
          </w:rPr>
        </w:r>
        <w:r w:rsidR="0036154F">
          <w:rPr>
            <w:noProof/>
            <w:webHidden/>
          </w:rPr>
          <w:fldChar w:fldCharType="separate"/>
        </w:r>
        <w:r w:rsidR="0036154F">
          <w:rPr>
            <w:noProof/>
            <w:webHidden/>
          </w:rPr>
          <w:t>9</w:t>
        </w:r>
        <w:r w:rsidR="0036154F">
          <w:rPr>
            <w:noProof/>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66" w:history="1">
        <w:r w:rsidR="0036154F" w:rsidRPr="005837CA">
          <w:rPr>
            <w:rStyle w:val="Hyperlink"/>
            <w:rFonts w:cs="Arial"/>
            <w:noProof/>
          </w:rPr>
          <w:t>H</w:t>
        </w:r>
        <w:r w:rsidR="0036154F">
          <w:rPr>
            <w:rFonts w:asciiTheme="minorHAnsi" w:eastAsiaTheme="minorEastAsia" w:hAnsiTheme="minorHAnsi" w:cstheme="minorBidi"/>
            <w:b w:val="0"/>
            <w:noProof/>
            <w:sz w:val="22"/>
            <w:szCs w:val="22"/>
            <w:lang w:eastAsia="en-GB"/>
          </w:rPr>
          <w:tab/>
        </w:r>
        <w:r w:rsidR="0036154F" w:rsidRPr="005837CA">
          <w:rPr>
            <w:rStyle w:val="Hyperlink"/>
            <w:rFonts w:cs="Arial"/>
            <w:noProof/>
          </w:rPr>
          <w:t>Stage One – Internal Authorisation</w:t>
        </w:r>
        <w:r w:rsidR="0036154F">
          <w:rPr>
            <w:noProof/>
            <w:webHidden/>
          </w:rPr>
          <w:tab/>
        </w:r>
        <w:r w:rsidR="0036154F">
          <w:rPr>
            <w:noProof/>
            <w:webHidden/>
          </w:rPr>
          <w:fldChar w:fldCharType="begin"/>
        </w:r>
        <w:r w:rsidR="0036154F">
          <w:rPr>
            <w:noProof/>
            <w:webHidden/>
          </w:rPr>
          <w:instrText xml:space="preserve"> PAGEREF _Toc427141966 \h </w:instrText>
        </w:r>
        <w:r w:rsidR="0036154F">
          <w:rPr>
            <w:noProof/>
            <w:webHidden/>
          </w:rPr>
        </w:r>
        <w:r w:rsidR="0036154F">
          <w:rPr>
            <w:noProof/>
            <w:webHidden/>
          </w:rPr>
          <w:fldChar w:fldCharType="separate"/>
        </w:r>
        <w:r w:rsidR="0036154F">
          <w:rPr>
            <w:noProof/>
            <w:webHidden/>
          </w:rPr>
          <w:t>9</w:t>
        </w:r>
        <w:r w:rsidR="0036154F">
          <w:rPr>
            <w:noProof/>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67" w:history="1">
        <w:r w:rsidR="0036154F" w:rsidRPr="005837CA">
          <w:rPr>
            <w:rStyle w:val="Hyperlink"/>
            <w:rFonts w:cs="Arial"/>
          </w:rPr>
          <w:t>1</w:t>
        </w:r>
        <w:r w:rsidR="0036154F">
          <w:rPr>
            <w:rFonts w:asciiTheme="minorHAnsi" w:eastAsiaTheme="minorEastAsia" w:hAnsiTheme="minorHAnsi" w:cstheme="minorBidi"/>
            <w:szCs w:val="22"/>
            <w:lang w:eastAsia="en-GB"/>
          </w:rPr>
          <w:tab/>
        </w:r>
        <w:r w:rsidR="0036154F" w:rsidRPr="005837CA">
          <w:rPr>
            <w:rStyle w:val="Hyperlink"/>
            <w:rFonts w:cs="Arial"/>
          </w:rPr>
          <w:t>Application Forms</w:t>
        </w:r>
        <w:r w:rsidR="0036154F">
          <w:rPr>
            <w:webHidden/>
          </w:rPr>
          <w:tab/>
        </w:r>
        <w:r w:rsidR="0036154F">
          <w:rPr>
            <w:webHidden/>
          </w:rPr>
          <w:fldChar w:fldCharType="begin"/>
        </w:r>
        <w:r w:rsidR="0036154F">
          <w:rPr>
            <w:webHidden/>
          </w:rPr>
          <w:instrText xml:space="preserve"> PAGEREF _Toc427141967 \h </w:instrText>
        </w:r>
        <w:r w:rsidR="0036154F">
          <w:rPr>
            <w:webHidden/>
          </w:rPr>
        </w:r>
        <w:r w:rsidR="0036154F">
          <w:rPr>
            <w:webHidden/>
          </w:rPr>
          <w:fldChar w:fldCharType="separate"/>
        </w:r>
        <w:r w:rsidR="0036154F">
          <w:rPr>
            <w:webHidden/>
          </w:rPr>
          <w:t>9</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68" w:history="1">
        <w:r w:rsidR="0036154F" w:rsidRPr="005837CA">
          <w:rPr>
            <w:rStyle w:val="Hyperlink"/>
            <w:rFonts w:cs="Arial"/>
          </w:rPr>
          <w:t>2</w:t>
        </w:r>
        <w:r w:rsidR="0036154F">
          <w:rPr>
            <w:rFonts w:asciiTheme="minorHAnsi" w:eastAsiaTheme="minorEastAsia" w:hAnsiTheme="minorHAnsi" w:cstheme="minorBidi"/>
            <w:szCs w:val="22"/>
            <w:lang w:eastAsia="en-GB"/>
          </w:rPr>
          <w:tab/>
        </w:r>
        <w:r w:rsidR="0036154F" w:rsidRPr="005837CA">
          <w:rPr>
            <w:rStyle w:val="Hyperlink"/>
            <w:rFonts w:cs="Arial"/>
          </w:rPr>
          <w:t>Grounds for Authorisation</w:t>
        </w:r>
        <w:r w:rsidR="0036154F">
          <w:rPr>
            <w:webHidden/>
          </w:rPr>
          <w:tab/>
        </w:r>
        <w:r w:rsidR="0036154F">
          <w:rPr>
            <w:webHidden/>
          </w:rPr>
          <w:fldChar w:fldCharType="begin"/>
        </w:r>
        <w:r w:rsidR="0036154F">
          <w:rPr>
            <w:webHidden/>
          </w:rPr>
          <w:instrText xml:space="preserve"> PAGEREF _Toc427141968 \h </w:instrText>
        </w:r>
        <w:r w:rsidR="0036154F">
          <w:rPr>
            <w:webHidden/>
          </w:rPr>
        </w:r>
        <w:r w:rsidR="0036154F">
          <w:rPr>
            <w:webHidden/>
          </w:rPr>
          <w:fldChar w:fldCharType="separate"/>
        </w:r>
        <w:r w:rsidR="0036154F">
          <w:rPr>
            <w:webHidden/>
          </w:rPr>
          <w:t>10</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69" w:history="1">
        <w:r w:rsidR="0036154F" w:rsidRPr="005837CA">
          <w:rPr>
            <w:rStyle w:val="Hyperlink"/>
            <w:rFonts w:cs="Arial"/>
          </w:rPr>
          <w:t>3</w:t>
        </w:r>
        <w:r w:rsidR="0036154F">
          <w:rPr>
            <w:rFonts w:asciiTheme="minorHAnsi" w:eastAsiaTheme="minorEastAsia" w:hAnsiTheme="minorHAnsi" w:cstheme="minorBidi"/>
            <w:szCs w:val="22"/>
            <w:lang w:eastAsia="en-GB"/>
          </w:rPr>
          <w:tab/>
        </w:r>
        <w:r w:rsidR="0036154F" w:rsidRPr="005837CA">
          <w:rPr>
            <w:rStyle w:val="Hyperlink"/>
            <w:rFonts w:cs="Arial"/>
          </w:rPr>
          <w:t>Guidance for Applicants – Directed Surveillance</w:t>
        </w:r>
        <w:r w:rsidR="0036154F">
          <w:rPr>
            <w:webHidden/>
          </w:rPr>
          <w:tab/>
        </w:r>
        <w:r w:rsidR="0036154F">
          <w:rPr>
            <w:webHidden/>
          </w:rPr>
          <w:fldChar w:fldCharType="begin"/>
        </w:r>
        <w:r w:rsidR="0036154F">
          <w:rPr>
            <w:webHidden/>
          </w:rPr>
          <w:instrText xml:space="preserve"> PAGEREF _Toc427141969 \h </w:instrText>
        </w:r>
        <w:r w:rsidR="0036154F">
          <w:rPr>
            <w:webHidden/>
          </w:rPr>
        </w:r>
        <w:r w:rsidR="0036154F">
          <w:rPr>
            <w:webHidden/>
          </w:rPr>
          <w:fldChar w:fldCharType="separate"/>
        </w:r>
        <w:r w:rsidR="0036154F">
          <w:rPr>
            <w:webHidden/>
          </w:rPr>
          <w:t>10</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70" w:history="1">
        <w:r w:rsidR="0036154F" w:rsidRPr="005837CA">
          <w:rPr>
            <w:rStyle w:val="Hyperlink"/>
            <w:rFonts w:cs="Arial"/>
          </w:rPr>
          <w:t>4</w:t>
        </w:r>
        <w:r w:rsidR="0036154F">
          <w:rPr>
            <w:rFonts w:asciiTheme="minorHAnsi" w:eastAsiaTheme="minorEastAsia" w:hAnsiTheme="minorHAnsi" w:cstheme="minorBidi"/>
            <w:szCs w:val="22"/>
            <w:lang w:eastAsia="en-GB"/>
          </w:rPr>
          <w:tab/>
        </w:r>
        <w:r w:rsidR="0036154F" w:rsidRPr="005837CA">
          <w:rPr>
            <w:rStyle w:val="Hyperlink"/>
            <w:rFonts w:cs="Arial"/>
          </w:rPr>
          <w:t>Guidance for Applicants – Conduct and Use of a CHIS</w:t>
        </w:r>
        <w:r w:rsidR="0036154F">
          <w:rPr>
            <w:webHidden/>
          </w:rPr>
          <w:tab/>
        </w:r>
        <w:r w:rsidR="0036154F">
          <w:rPr>
            <w:webHidden/>
          </w:rPr>
          <w:fldChar w:fldCharType="begin"/>
        </w:r>
        <w:r w:rsidR="0036154F">
          <w:rPr>
            <w:webHidden/>
          </w:rPr>
          <w:instrText xml:space="preserve"> PAGEREF _Toc427141970 \h </w:instrText>
        </w:r>
        <w:r w:rsidR="0036154F">
          <w:rPr>
            <w:webHidden/>
          </w:rPr>
        </w:r>
        <w:r w:rsidR="0036154F">
          <w:rPr>
            <w:webHidden/>
          </w:rPr>
          <w:fldChar w:fldCharType="separate"/>
        </w:r>
        <w:r w:rsidR="0036154F">
          <w:rPr>
            <w:webHidden/>
          </w:rPr>
          <w:t>10</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71" w:history="1">
        <w:r w:rsidR="0036154F" w:rsidRPr="005837CA">
          <w:rPr>
            <w:rStyle w:val="Hyperlink"/>
            <w:rFonts w:cs="Arial"/>
          </w:rPr>
          <w:t>5</w:t>
        </w:r>
        <w:r w:rsidR="0036154F">
          <w:rPr>
            <w:rFonts w:asciiTheme="minorHAnsi" w:eastAsiaTheme="minorEastAsia" w:hAnsiTheme="minorHAnsi" w:cstheme="minorBidi"/>
            <w:szCs w:val="22"/>
            <w:lang w:eastAsia="en-GB"/>
          </w:rPr>
          <w:tab/>
        </w:r>
        <w:r w:rsidR="0036154F" w:rsidRPr="005837CA">
          <w:rPr>
            <w:rStyle w:val="Hyperlink"/>
            <w:rFonts w:cs="Arial"/>
          </w:rPr>
          <w:t>Guidance for Authorising Officers</w:t>
        </w:r>
        <w:r w:rsidR="0036154F">
          <w:rPr>
            <w:webHidden/>
          </w:rPr>
          <w:tab/>
        </w:r>
        <w:r w:rsidR="0036154F">
          <w:rPr>
            <w:webHidden/>
          </w:rPr>
          <w:fldChar w:fldCharType="begin"/>
        </w:r>
        <w:r w:rsidR="0036154F">
          <w:rPr>
            <w:webHidden/>
          </w:rPr>
          <w:instrText xml:space="preserve"> PAGEREF _Toc427141971 \h </w:instrText>
        </w:r>
        <w:r w:rsidR="0036154F">
          <w:rPr>
            <w:webHidden/>
          </w:rPr>
        </w:r>
        <w:r w:rsidR="0036154F">
          <w:rPr>
            <w:webHidden/>
          </w:rPr>
          <w:fldChar w:fldCharType="separate"/>
        </w:r>
        <w:r w:rsidR="0036154F">
          <w:rPr>
            <w:webHidden/>
          </w:rPr>
          <w:t>11</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72" w:history="1">
        <w:r w:rsidR="0036154F" w:rsidRPr="005837CA">
          <w:rPr>
            <w:rStyle w:val="Hyperlink"/>
            <w:rFonts w:cs="Arial"/>
          </w:rPr>
          <w:t>6</w:t>
        </w:r>
        <w:r w:rsidR="0036154F">
          <w:rPr>
            <w:rFonts w:asciiTheme="minorHAnsi" w:eastAsiaTheme="minorEastAsia" w:hAnsiTheme="minorHAnsi" w:cstheme="minorBidi"/>
            <w:szCs w:val="22"/>
            <w:lang w:eastAsia="en-GB"/>
          </w:rPr>
          <w:tab/>
        </w:r>
        <w:r w:rsidR="0036154F" w:rsidRPr="005837CA">
          <w:rPr>
            <w:rStyle w:val="Hyperlink"/>
            <w:rFonts w:cs="Arial"/>
          </w:rPr>
          <w:t>Assessing the Application Form</w:t>
        </w:r>
        <w:r w:rsidR="0036154F">
          <w:rPr>
            <w:webHidden/>
          </w:rPr>
          <w:tab/>
        </w:r>
        <w:r w:rsidR="0036154F">
          <w:rPr>
            <w:webHidden/>
          </w:rPr>
          <w:fldChar w:fldCharType="begin"/>
        </w:r>
        <w:r w:rsidR="0036154F">
          <w:rPr>
            <w:webHidden/>
          </w:rPr>
          <w:instrText xml:space="preserve"> PAGEREF _Toc427141972 \h </w:instrText>
        </w:r>
        <w:r w:rsidR="0036154F">
          <w:rPr>
            <w:webHidden/>
          </w:rPr>
        </w:r>
        <w:r w:rsidR="0036154F">
          <w:rPr>
            <w:webHidden/>
          </w:rPr>
          <w:fldChar w:fldCharType="separate"/>
        </w:r>
        <w:r w:rsidR="0036154F">
          <w:rPr>
            <w:webHidden/>
          </w:rPr>
          <w:t>11</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73" w:history="1">
        <w:r w:rsidR="0036154F" w:rsidRPr="005837CA">
          <w:rPr>
            <w:rStyle w:val="Hyperlink"/>
            <w:rFonts w:cs="Arial"/>
          </w:rPr>
          <w:t>7</w:t>
        </w:r>
        <w:r w:rsidR="0036154F">
          <w:rPr>
            <w:rFonts w:asciiTheme="minorHAnsi" w:eastAsiaTheme="minorEastAsia" w:hAnsiTheme="minorHAnsi" w:cstheme="minorBidi"/>
            <w:szCs w:val="22"/>
            <w:lang w:eastAsia="en-GB"/>
          </w:rPr>
          <w:tab/>
        </w:r>
        <w:r w:rsidR="0036154F" w:rsidRPr="005837CA">
          <w:rPr>
            <w:rStyle w:val="Hyperlink"/>
            <w:rFonts w:cs="Arial"/>
          </w:rPr>
          <w:t>Additional Factors when Authorising a CHIS</w:t>
        </w:r>
        <w:r w:rsidR="0036154F">
          <w:rPr>
            <w:webHidden/>
          </w:rPr>
          <w:tab/>
        </w:r>
        <w:r w:rsidR="0036154F">
          <w:rPr>
            <w:webHidden/>
          </w:rPr>
          <w:fldChar w:fldCharType="begin"/>
        </w:r>
        <w:r w:rsidR="0036154F">
          <w:rPr>
            <w:webHidden/>
          </w:rPr>
          <w:instrText xml:space="preserve"> PAGEREF _Toc427141973 \h </w:instrText>
        </w:r>
        <w:r w:rsidR="0036154F">
          <w:rPr>
            <w:webHidden/>
          </w:rPr>
        </w:r>
        <w:r w:rsidR="0036154F">
          <w:rPr>
            <w:webHidden/>
          </w:rPr>
          <w:fldChar w:fldCharType="separate"/>
        </w:r>
        <w:r w:rsidR="0036154F">
          <w:rPr>
            <w:webHidden/>
          </w:rPr>
          <w:t>12</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74" w:history="1">
        <w:r w:rsidR="0036154F" w:rsidRPr="005837CA">
          <w:rPr>
            <w:rStyle w:val="Hyperlink"/>
            <w:rFonts w:cs="Arial"/>
          </w:rPr>
          <w:t>8</w:t>
        </w:r>
        <w:r w:rsidR="0036154F">
          <w:rPr>
            <w:rFonts w:asciiTheme="minorHAnsi" w:eastAsiaTheme="minorEastAsia" w:hAnsiTheme="minorHAnsi" w:cstheme="minorBidi"/>
            <w:szCs w:val="22"/>
            <w:lang w:eastAsia="en-GB"/>
          </w:rPr>
          <w:tab/>
        </w:r>
        <w:r w:rsidR="0036154F" w:rsidRPr="005837CA">
          <w:rPr>
            <w:rStyle w:val="Hyperlink"/>
            <w:rFonts w:cs="Arial"/>
          </w:rPr>
          <w:t>Duration of Authorisations</w:t>
        </w:r>
        <w:r w:rsidR="0036154F">
          <w:rPr>
            <w:webHidden/>
          </w:rPr>
          <w:tab/>
        </w:r>
        <w:r w:rsidR="0036154F">
          <w:rPr>
            <w:webHidden/>
          </w:rPr>
          <w:fldChar w:fldCharType="begin"/>
        </w:r>
        <w:r w:rsidR="0036154F">
          <w:rPr>
            <w:webHidden/>
          </w:rPr>
          <w:instrText xml:space="preserve"> PAGEREF _Toc427141974 \h </w:instrText>
        </w:r>
        <w:r w:rsidR="0036154F">
          <w:rPr>
            <w:webHidden/>
          </w:rPr>
        </w:r>
        <w:r w:rsidR="0036154F">
          <w:rPr>
            <w:webHidden/>
          </w:rPr>
          <w:fldChar w:fldCharType="separate"/>
        </w:r>
        <w:r w:rsidR="0036154F">
          <w:rPr>
            <w:webHidden/>
          </w:rPr>
          <w:t>12</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75" w:history="1">
        <w:r w:rsidR="0036154F" w:rsidRPr="005837CA">
          <w:rPr>
            <w:rStyle w:val="Hyperlink"/>
            <w:rFonts w:cs="Arial"/>
          </w:rPr>
          <w:t>9</w:t>
        </w:r>
        <w:r w:rsidR="0036154F">
          <w:rPr>
            <w:rFonts w:asciiTheme="minorHAnsi" w:eastAsiaTheme="minorEastAsia" w:hAnsiTheme="minorHAnsi" w:cstheme="minorBidi"/>
            <w:szCs w:val="22"/>
            <w:lang w:eastAsia="en-GB"/>
          </w:rPr>
          <w:tab/>
        </w:r>
        <w:r w:rsidR="0036154F" w:rsidRPr="005837CA">
          <w:rPr>
            <w:rStyle w:val="Hyperlink"/>
            <w:rFonts w:cs="Arial"/>
          </w:rPr>
          <w:t>Review and Cancellation</w:t>
        </w:r>
        <w:r w:rsidR="0036154F">
          <w:rPr>
            <w:webHidden/>
          </w:rPr>
          <w:tab/>
        </w:r>
        <w:r w:rsidR="0036154F">
          <w:rPr>
            <w:webHidden/>
          </w:rPr>
          <w:fldChar w:fldCharType="begin"/>
        </w:r>
        <w:r w:rsidR="0036154F">
          <w:rPr>
            <w:webHidden/>
          </w:rPr>
          <w:instrText xml:space="preserve"> PAGEREF _Toc427141975 \h </w:instrText>
        </w:r>
        <w:r w:rsidR="0036154F">
          <w:rPr>
            <w:webHidden/>
          </w:rPr>
        </w:r>
        <w:r w:rsidR="0036154F">
          <w:rPr>
            <w:webHidden/>
          </w:rPr>
          <w:fldChar w:fldCharType="separate"/>
        </w:r>
        <w:r w:rsidR="0036154F">
          <w:rPr>
            <w:webHidden/>
          </w:rPr>
          <w:t>12</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76" w:history="1">
        <w:r w:rsidR="0036154F" w:rsidRPr="005837CA">
          <w:rPr>
            <w:rStyle w:val="Hyperlink"/>
            <w:rFonts w:cs="Arial"/>
          </w:rPr>
          <w:t>10</w:t>
        </w:r>
        <w:r w:rsidR="0036154F">
          <w:rPr>
            <w:rFonts w:asciiTheme="minorHAnsi" w:eastAsiaTheme="minorEastAsia" w:hAnsiTheme="minorHAnsi" w:cstheme="minorBidi"/>
            <w:szCs w:val="22"/>
            <w:lang w:eastAsia="en-GB"/>
          </w:rPr>
          <w:tab/>
        </w:r>
        <w:r w:rsidR="0036154F" w:rsidRPr="005837CA">
          <w:rPr>
            <w:rStyle w:val="Hyperlink"/>
            <w:rFonts w:cs="Arial"/>
          </w:rPr>
          <w:t>Renewals</w:t>
        </w:r>
        <w:r w:rsidR="0036154F">
          <w:rPr>
            <w:webHidden/>
          </w:rPr>
          <w:tab/>
        </w:r>
        <w:r w:rsidR="0036154F">
          <w:rPr>
            <w:webHidden/>
          </w:rPr>
          <w:fldChar w:fldCharType="begin"/>
        </w:r>
        <w:r w:rsidR="0036154F">
          <w:rPr>
            <w:webHidden/>
          </w:rPr>
          <w:instrText xml:space="preserve"> PAGEREF _Toc427141976 \h </w:instrText>
        </w:r>
        <w:r w:rsidR="0036154F">
          <w:rPr>
            <w:webHidden/>
          </w:rPr>
        </w:r>
        <w:r w:rsidR="0036154F">
          <w:rPr>
            <w:webHidden/>
          </w:rPr>
          <w:fldChar w:fldCharType="separate"/>
        </w:r>
        <w:r w:rsidR="0036154F">
          <w:rPr>
            <w:webHidden/>
          </w:rPr>
          <w:t>13</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77" w:history="1">
        <w:r w:rsidR="0036154F" w:rsidRPr="005837CA">
          <w:rPr>
            <w:rStyle w:val="Hyperlink"/>
            <w:rFonts w:cs="Arial"/>
          </w:rPr>
          <w:t>11</w:t>
        </w:r>
        <w:r w:rsidR="0036154F">
          <w:rPr>
            <w:rFonts w:asciiTheme="minorHAnsi" w:eastAsiaTheme="minorEastAsia" w:hAnsiTheme="minorHAnsi" w:cstheme="minorBidi"/>
            <w:szCs w:val="22"/>
            <w:lang w:eastAsia="en-GB"/>
          </w:rPr>
          <w:tab/>
        </w:r>
        <w:r w:rsidR="0036154F" w:rsidRPr="005837CA">
          <w:rPr>
            <w:rStyle w:val="Hyperlink"/>
            <w:rFonts w:cs="Arial"/>
          </w:rPr>
          <w:t>Urgent Authorisations</w:t>
        </w:r>
        <w:r w:rsidR="0036154F">
          <w:rPr>
            <w:webHidden/>
          </w:rPr>
          <w:tab/>
        </w:r>
        <w:r w:rsidR="0036154F">
          <w:rPr>
            <w:webHidden/>
          </w:rPr>
          <w:fldChar w:fldCharType="begin"/>
        </w:r>
        <w:r w:rsidR="0036154F">
          <w:rPr>
            <w:webHidden/>
          </w:rPr>
          <w:instrText xml:space="preserve"> PAGEREF _Toc427141977 \h </w:instrText>
        </w:r>
        <w:r w:rsidR="0036154F">
          <w:rPr>
            <w:webHidden/>
          </w:rPr>
        </w:r>
        <w:r w:rsidR="0036154F">
          <w:rPr>
            <w:webHidden/>
          </w:rPr>
          <w:fldChar w:fldCharType="separate"/>
        </w:r>
        <w:r w:rsidR="0036154F">
          <w:rPr>
            <w:webHidden/>
          </w:rPr>
          <w:t>13</w:t>
        </w:r>
        <w:r w:rsidR="0036154F">
          <w:rPr>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78" w:history="1">
        <w:r w:rsidR="0036154F" w:rsidRPr="005837CA">
          <w:rPr>
            <w:rStyle w:val="Hyperlink"/>
            <w:rFonts w:cs="Arial"/>
            <w:noProof/>
          </w:rPr>
          <w:t>I</w:t>
        </w:r>
        <w:r w:rsidR="0036154F">
          <w:rPr>
            <w:rFonts w:asciiTheme="minorHAnsi" w:eastAsiaTheme="minorEastAsia" w:hAnsiTheme="minorHAnsi" w:cstheme="minorBidi"/>
            <w:b w:val="0"/>
            <w:noProof/>
            <w:sz w:val="22"/>
            <w:szCs w:val="22"/>
            <w:lang w:eastAsia="en-GB"/>
          </w:rPr>
          <w:tab/>
        </w:r>
        <w:r w:rsidR="0036154F" w:rsidRPr="005837CA">
          <w:rPr>
            <w:rStyle w:val="Hyperlink"/>
            <w:rFonts w:cs="Arial"/>
            <w:noProof/>
          </w:rPr>
          <w:t xml:space="preserve">Stage two – Approval by a magistrate </w:t>
        </w:r>
        <w:r w:rsidR="0036154F" w:rsidRPr="005837CA">
          <w:rPr>
            <w:rStyle w:val="Hyperlink"/>
            <w:rFonts w:cs="Arial"/>
            <w:i/>
            <w:noProof/>
          </w:rPr>
          <w:t>[CS CoP 3.30 &amp; CHIS CoP 3.26]</w:t>
        </w:r>
        <w:r w:rsidR="0036154F">
          <w:rPr>
            <w:noProof/>
            <w:webHidden/>
          </w:rPr>
          <w:tab/>
        </w:r>
        <w:r w:rsidR="0036154F">
          <w:rPr>
            <w:noProof/>
            <w:webHidden/>
          </w:rPr>
          <w:fldChar w:fldCharType="begin"/>
        </w:r>
        <w:r w:rsidR="0036154F">
          <w:rPr>
            <w:noProof/>
            <w:webHidden/>
          </w:rPr>
          <w:instrText xml:space="preserve"> PAGEREF _Toc427141978 \h </w:instrText>
        </w:r>
        <w:r w:rsidR="0036154F">
          <w:rPr>
            <w:noProof/>
            <w:webHidden/>
          </w:rPr>
        </w:r>
        <w:r w:rsidR="0036154F">
          <w:rPr>
            <w:noProof/>
            <w:webHidden/>
          </w:rPr>
          <w:fldChar w:fldCharType="separate"/>
        </w:r>
        <w:r w:rsidR="0036154F">
          <w:rPr>
            <w:noProof/>
            <w:webHidden/>
          </w:rPr>
          <w:t>14</w:t>
        </w:r>
        <w:r w:rsidR="0036154F">
          <w:rPr>
            <w:noProof/>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79" w:history="1">
        <w:r w:rsidR="0036154F" w:rsidRPr="005837CA">
          <w:rPr>
            <w:rStyle w:val="Hyperlink"/>
            <w:rFonts w:cs="Arial"/>
          </w:rPr>
          <w:t>1</w:t>
        </w:r>
        <w:r w:rsidR="0036154F">
          <w:rPr>
            <w:rFonts w:asciiTheme="minorHAnsi" w:eastAsiaTheme="minorEastAsia" w:hAnsiTheme="minorHAnsi" w:cstheme="minorBidi"/>
            <w:szCs w:val="22"/>
            <w:lang w:eastAsia="en-GB"/>
          </w:rPr>
          <w:tab/>
        </w:r>
        <w:r w:rsidR="0036154F" w:rsidRPr="005837CA">
          <w:rPr>
            <w:rStyle w:val="Hyperlink"/>
            <w:rFonts w:cs="Arial"/>
          </w:rPr>
          <w:t>Arrange a hearing</w:t>
        </w:r>
        <w:r w:rsidR="0036154F">
          <w:rPr>
            <w:webHidden/>
          </w:rPr>
          <w:tab/>
        </w:r>
        <w:r w:rsidR="0036154F">
          <w:rPr>
            <w:webHidden/>
          </w:rPr>
          <w:fldChar w:fldCharType="begin"/>
        </w:r>
        <w:r w:rsidR="0036154F">
          <w:rPr>
            <w:webHidden/>
          </w:rPr>
          <w:instrText xml:space="preserve"> PAGEREF _Toc427141979 \h </w:instrText>
        </w:r>
        <w:r w:rsidR="0036154F">
          <w:rPr>
            <w:webHidden/>
          </w:rPr>
        </w:r>
        <w:r w:rsidR="0036154F">
          <w:rPr>
            <w:webHidden/>
          </w:rPr>
          <w:fldChar w:fldCharType="separate"/>
        </w:r>
        <w:r w:rsidR="0036154F">
          <w:rPr>
            <w:webHidden/>
          </w:rPr>
          <w:t>14</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80" w:history="1">
        <w:r w:rsidR="0036154F" w:rsidRPr="005837CA">
          <w:rPr>
            <w:rStyle w:val="Hyperlink"/>
            <w:rFonts w:cs="Arial"/>
          </w:rPr>
          <w:t>2</w:t>
        </w:r>
        <w:r w:rsidR="0036154F">
          <w:rPr>
            <w:rFonts w:asciiTheme="minorHAnsi" w:eastAsiaTheme="minorEastAsia" w:hAnsiTheme="minorHAnsi" w:cstheme="minorBidi"/>
            <w:szCs w:val="22"/>
            <w:lang w:eastAsia="en-GB"/>
          </w:rPr>
          <w:tab/>
        </w:r>
        <w:r w:rsidR="0036154F" w:rsidRPr="005837CA">
          <w:rPr>
            <w:rStyle w:val="Hyperlink"/>
            <w:rFonts w:cs="Arial"/>
          </w:rPr>
          <w:t>Documents</w:t>
        </w:r>
        <w:r w:rsidR="0036154F">
          <w:rPr>
            <w:webHidden/>
          </w:rPr>
          <w:tab/>
        </w:r>
        <w:r w:rsidR="0036154F">
          <w:rPr>
            <w:webHidden/>
          </w:rPr>
          <w:fldChar w:fldCharType="begin"/>
        </w:r>
        <w:r w:rsidR="0036154F">
          <w:rPr>
            <w:webHidden/>
          </w:rPr>
          <w:instrText xml:space="preserve"> PAGEREF _Toc427141980 \h </w:instrText>
        </w:r>
        <w:r w:rsidR="0036154F">
          <w:rPr>
            <w:webHidden/>
          </w:rPr>
        </w:r>
        <w:r w:rsidR="0036154F">
          <w:rPr>
            <w:webHidden/>
          </w:rPr>
          <w:fldChar w:fldCharType="separate"/>
        </w:r>
        <w:r w:rsidR="0036154F">
          <w:rPr>
            <w:webHidden/>
          </w:rPr>
          <w:t>14</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81" w:history="1">
        <w:r w:rsidR="0036154F" w:rsidRPr="005837CA">
          <w:rPr>
            <w:rStyle w:val="Hyperlink"/>
            <w:rFonts w:cs="Arial"/>
          </w:rPr>
          <w:t>3</w:t>
        </w:r>
        <w:r w:rsidR="0036154F">
          <w:rPr>
            <w:rFonts w:asciiTheme="minorHAnsi" w:eastAsiaTheme="minorEastAsia" w:hAnsiTheme="minorHAnsi" w:cstheme="minorBidi"/>
            <w:szCs w:val="22"/>
            <w:lang w:eastAsia="en-GB"/>
          </w:rPr>
          <w:tab/>
        </w:r>
        <w:r w:rsidR="0036154F" w:rsidRPr="005837CA">
          <w:rPr>
            <w:rStyle w:val="Hyperlink"/>
            <w:rFonts w:cs="Arial"/>
          </w:rPr>
          <w:t>Attending a Hearing</w:t>
        </w:r>
        <w:r w:rsidR="0036154F">
          <w:rPr>
            <w:webHidden/>
          </w:rPr>
          <w:tab/>
        </w:r>
        <w:r w:rsidR="0036154F">
          <w:rPr>
            <w:webHidden/>
          </w:rPr>
          <w:fldChar w:fldCharType="begin"/>
        </w:r>
        <w:r w:rsidR="0036154F">
          <w:rPr>
            <w:webHidden/>
          </w:rPr>
          <w:instrText xml:space="preserve"> PAGEREF _Toc427141981 \h </w:instrText>
        </w:r>
        <w:r w:rsidR="0036154F">
          <w:rPr>
            <w:webHidden/>
          </w:rPr>
        </w:r>
        <w:r w:rsidR="0036154F">
          <w:rPr>
            <w:webHidden/>
          </w:rPr>
          <w:fldChar w:fldCharType="separate"/>
        </w:r>
        <w:r w:rsidR="0036154F">
          <w:rPr>
            <w:webHidden/>
          </w:rPr>
          <w:t>14</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82" w:history="1">
        <w:r w:rsidR="0036154F" w:rsidRPr="005837CA">
          <w:rPr>
            <w:rStyle w:val="Hyperlink"/>
            <w:rFonts w:cs="Arial"/>
          </w:rPr>
          <w:t>4</w:t>
        </w:r>
        <w:r w:rsidR="0036154F">
          <w:rPr>
            <w:rFonts w:asciiTheme="minorHAnsi" w:eastAsiaTheme="minorEastAsia" w:hAnsiTheme="minorHAnsi" w:cstheme="minorBidi"/>
            <w:szCs w:val="22"/>
            <w:lang w:eastAsia="en-GB"/>
          </w:rPr>
          <w:tab/>
        </w:r>
        <w:r w:rsidR="0036154F" w:rsidRPr="005837CA">
          <w:rPr>
            <w:rStyle w:val="Hyperlink"/>
            <w:rFonts w:cs="Arial"/>
          </w:rPr>
          <w:t>Decision</w:t>
        </w:r>
        <w:r w:rsidR="0036154F">
          <w:rPr>
            <w:webHidden/>
          </w:rPr>
          <w:tab/>
        </w:r>
        <w:r w:rsidR="0036154F">
          <w:rPr>
            <w:webHidden/>
          </w:rPr>
          <w:fldChar w:fldCharType="begin"/>
        </w:r>
        <w:r w:rsidR="0036154F">
          <w:rPr>
            <w:webHidden/>
          </w:rPr>
          <w:instrText xml:space="preserve"> PAGEREF _Toc427141982 \h </w:instrText>
        </w:r>
        <w:r w:rsidR="0036154F">
          <w:rPr>
            <w:webHidden/>
          </w:rPr>
        </w:r>
        <w:r w:rsidR="0036154F">
          <w:rPr>
            <w:webHidden/>
          </w:rPr>
          <w:fldChar w:fldCharType="separate"/>
        </w:r>
        <w:r w:rsidR="0036154F">
          <w:rPr>
            <w:webHidden/>
          </w:rPr>
          <w:t>14</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83" w:history="1">
        <w:r w:rsidR="0036154F" w:rsidRPr="005837CA">
          <w:rPr>
            <w:rStyle w:val="Hyperlink"/>
            <w:rFonts w:cs="Arial"/>
          </w:rPr>
          <w:t>5</w:t>
        </w:r>
        <w:r w:rsidR="0036154F">
          <w:rPr>
            <w:rFonts w:asciiTheme="minorHAnsi" w:eastAsiaTheme="minorEastAsia" w:hAnsiTheme="minorHAnsi" w:cstheme="minorBidi"/>
            <w:szCs w:val="22"/>
            <w:lang w:eastAsia="en-GB"/>
          </w:rPr>
          <w:tab/>
        </w:r>
        <w:r w:rsidR="0036154F" w:rsidRPr="005837CA">
          <w:rPr>
            <w:rStyle w:val="Hyperlink"/>
            <w:rFonts w:cs="Arial"/>
          </w:rPr>
          <w:t>Emergency Applications</w:t>
        </w:r>
        <w:r w:rsidR="0036154F">
          <w:rPr>
            <w:webHidden/>
          </w:rPr>
          <w:tab/>
        </w:r>
        <w:r w:rsidR="0036154F">
          <w:rPr>
            <w:webHidden/>
          </w:rPr>
          <w:fldChar w:fldCharType="begin"/>
        </w:r>
        <w:r w:rsidR="0036154F">
          <w:rPr>
            <w:webHidden/>
          </w:rPr>
          <w:instrText xml:space="preserve"> PAGEREF _Toc427141983 \h </w:instrText>
        </w:r>
        <w:r w:rsidR="0036154F">
          <w:rPr>
            <w:webHidden/>
          </w:rPr>
        </w:r>
        <w:r w:rsidR="0036154F">
          <w:rPr>
            <w:webHidden/>
          </w:rPr>
          <w:fldChar w:fldCharType="separate"/>
        </w:r>
        <w:r w:rsidR="0036154F">
          <w:rPr>
            <w:webHidden/>
          </w:rPr>
          <w:t>15</w:t>
        </w:r>
        <w:r w:rsidR="0036154F">
          <w:rPr>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84" w:history="1">
        <w:r w:rsidR="0036154F" w:rsidRPr="005837CA">
          <w:rPr>
            <w:rStyle w:val="Hyperlink"/>
            <w:rFonts w:cs="Arial"/>
            <w:noProof/>
          </w:rPr>
          <w:t>J</w:t>
        </w:r>
        <w:r w:rsidR="0036154F">
          <w:rPr>
            <w:rFonts w:asciiTheme="minorHAnsi" w:eastAsiaTheme="minorEastAsia" w:hAnsiTheme="minorHAnsi" w:cstheme="minorBidi"/>
            <w:b w:val="0"/>
            <w:noProof/>
            <w:sz w:val="22"/>
            <w:szCs w:val="22"/>
            <w:lang w:eastAsia="en-GB"/>
          </w:rPr>
          <w:tab/>
        </w:r>
        <w:r w:rsidR="0036154F" w:rsidRPr="005837CA">
          <w:rPr>
            <w:rStyle w:val="Hyperlink"/>
            <w:rFonts w:cs="Arial"/>
            <w:noProof/>
          </w:rPr>
          <w:t>Record maintenance</w:t>
        </w:r>
        <w:r w:rsidR="0036154F">
          <w:rPr>
            <w:noProof/>
            <w:webHidden/>
          </w:rPr>
          <w:tab/>
        </w:r>
        <w:r w:rsidR="0036154F">
          <w:rPr>
            <w:noProof/>
            <w:webHidden/>
          </w:rPr>
          <w:fldChar w:fldCharType="begin"/>
        </w:r>
        <w:r w:rsidR="0036154F">
          <w:rPr>
            <w:noProof/>
            <w:webHidden/>
          </w:rPr>
          <w:instrText xml:space="preserve"> PAGEREF _Toc427141984 \h </w:instrText>
        </w:r>
        <w:r w:rsidR="0036154F">
          <w:rPr>
            <w:noProof/>
            <w:webHidden/>
          </w:rPr>
        </w:r>
        <w:r w:rsidR="0036154F">
          <w:rPr>
            <w:noProof/>
            <w:webHidden/>
          </w:rPr>
          <w:fldChar w:fldCharType="separate"/>
        </w:r>
        <w:r w:rsidR="0036154F">
          <w:rPr>
            <w:noProof/>
            <w:webHidden/>
          </w:rPr>
          <w:t>16</w:t>
        </w:r>
        <w:r w:rsidR="0036154F">
          <w:rPr>
            <w:noProof/>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85" w:history="1">
        <w:r w:rsidR="0036154F" w:rsidRPr="005837CA">
          <w:rPr>
            <w:rStyle w:val="Hyperlink"/>
            <w:rFonts w:cs="Arial"/>
          </w:rPr>
          <w:t>1</w:t>
        </w:r>
        <w:r w:rsidR="0036154F">
          <w:rPr>
            <w:rFonts w:asciiTheme="minorHAnsi" w:eastAsiaTheme="minorEastAsia" w:hAnsiTheme="minorHAnsi" w:cstheme="minorBidi"/>
            <w:szCs w:val="22"/>
            <w:lang w:eastAsia="en-GB"/>
          </w:rPr>
          <w:tab/>
        </w:r>
        <w:r w:rsidR="0036154F" w:rsidRPr="005837CA">
          <w:rPr>
            <w:rStyle w:val="Hyperlink"/>
            <w:rFonts w:cs="Arial"/>
          </w:rPr>
          <w:t>Universal Reference Number for Authorisations</w:t>
        </w:r>
        <w:r w:rsidR="0036154F">
          <w:rPr>
            <w:webHidden/>
          </w:rPr>
          <w:tab/>
        </w:r>
        <w:r w:rsidR="0036154F">
          <w:rPr>
            <w:webHidden/>
          </w:rPr>
          <w:fldChar w:fldCharType="begin"/>
        </w:r>
        <w:r w:rsidR="0036154F">
          <w:rPr>
            <w:webHidden/>
          </w:rPr>
          <w:instrText xml:space="preserve"> PAGEREF _Toc427141985 \h </w:instrText>
        </w:r>
        <w:r w:rsidR="0036154F">
          <w:rPr>
            <w:webHidden/>
          </w:rPr>
        </w:r>
        <w:r w:rsidR="0036154F">
          <w:rPr>
            <w:webHidden/>
          </w:rPr>
          <w:fldChar w:fldCharType="separate"/>
        </w:r>
        <w:r w:rsidR="0036154F">
          <w:rPr>
            <w:webHidden/>
          </w:rPr>
          <w:t>16</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86" w:history="1">
        <w:r w:rsidR="0036154F" w:rsidRPr="005837CA">
          <w:rPr>
            <w:rStyle w:val="Hyperlink"/>
            <w:rFonts w:cs="Arial"/>
          </w:rPr>
          <w:t>2</w:t>
        </w:r>
        <w:r w:rsidR="0036154F">
          <w:rPr>
            <w:rFonts w:asciiTheme="minorHAnsi" w:eastAsiaTheme="minorEastAsia" w:hAnsiTheme="minorHAnsi" w:cstheme="minorBidi"/>
            <w:szCs w:val="22"/>
            <w:lang w:eastAsia="en-GB"/>
          </w:rPr>
          <w:tab/>
        </w:r>
        <w:r w:rsidR="0036154F" w:rsidRPr="005837CA">
          <w:rPr>
            <w:rStyle w:val="Hyperlink"/>
            <w:rFonts w:cs="Arial"/>
          </w:rPr>
          <w:t>Records maintained in the Department</w:t>
        </w:r>
        <w:r w:rsidR="0036154F">
          <w:rPr>
            <w:webHidden/>
          </w:rPr>
          <w:tab/>
        </w:r>
        <w:r w:rsidR="0036154F">
          <w:rPr>
            <w:webHidden/>
          </w:rPr>
          <w:fldChar w:fldCharType="begin"/>
        </w:r>
        <w:r w:rsidR="0036154F">
          <w:rPr>
            <w:webHidden/>
          </w:rPr>
          <w:instrText xml:space="preserve"> PAGEREF _Toc427141986 \h </w:instrText>
        </w:r>
        <w:r w:rsidR="0036154F">
          <w:rPr>
            <w:webHidden/>
          </w:rPr>
        </w:r>
        <w:r w:rsidR="0036154F">
          <w:rPr>
            <w:webHidden/>
          </w:rPr>
          <w:fldChar w:fldCharType="separate"/>
        </w:r>
        <w:r w:rsidR="0036154F">
          <w:rPr>
            <w:webHidden/>
          </w:rPr>
          <w:t>16</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87" w:history="1">
        <w:r w:rsidR="0036154F" w:rsidRPr="005837CA">
          <w:rPr>
            <w:rStyle w:val="Hyperlink"/>
            <w:rFonts w:cs="Arial"/>
          </w:rPr>
          <w:t>3</w:t>
        </w:r>
        <w:r w:rsidR="0036154F">
          <w:rPr>
            <w:rFonts w:asciiTheme="minorHAnsi" w:eastAsiaTheme="minorEastAsia" w:hAnsiTheme="minorHAnsi" w:cstheme="minorBidi"/>
            <w:szCs w:val="22"/>
            <w:lang w:eastAsia="en-GB"/>
          </w:rPr>
          <w:tab/>
        </w:r>
        <w:r w:rsidR="0036154F" w:rsidRPr="005837CA">
          <w:rPr>
            <w:rStyle w:val="Hyperlink"/>
            <w:rFonts w:cs="Arial"/>
          </w:rPr>
          <w:t>Records maintained centrally by the Monitoring Officer</w:t>
        </w:r>
        <w:r w:rsidR="0036154F">
          <w:rPr>
            <w:webHidden/>
          </w:rPr>
          <w:tab/>
        </w:r>
        <w:r w:rsidR="0036154F">
          <w:rPr>
            <w:webHidden/>
          </w:rPr>
          <w:fldChar w:fldCharType="begin"/>
        </w:r>
        <w:r w:rsidR="0036154F">
          <w:rPr>
            <w:webHidden/>
          </w:rPr>
          <w:instrText xml:space="preserve"> PAGEREF _Toc427141987 \h </w:instrText>
        </w:r>
        <w:r w:rsidR="0036154F">
          <w:rPr>
            <w:webHidden/>
          </w:rPr>
        </w:r>
        <w:r w:rsidR="0036154F">
          <w:rPr>
            <w:webHidden/>
          </w:rPr>
          <w:fldChar w:fldCharType="separate"/>
        </w:r>
        <w:r w:rsidR="0036154F">
          <w:rPr>
            <w:webHidden/>
          </w:rPr>
          <w:t>17</w:t>
        </w:r>
        <w:r w:rsidR="0036154F">
          <w:rPr>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88" w:history="1">
        <w:r w:rsidR="0036154F" w:rsidRPr="005837CA">
          <w:rPr>
            <w:rStyle w:val="Hyperlink"/>
            <w:rFonts w:cs="Arial"/>
            <w:noProof/>
          </w:rPr>
          <w:t>K</w:t>
        </w:r>
        <w:r w:rsidR="0036154F">
          <w:rPr>
            <w:rFonts w:asciiTheme="minorHAnsi" w:eastAsiaTheme="minorEastAsia" w:hAnsiTheme="minorHAnsi" w:cstheme="minorBidi"/>
            <w:b w:val="0"/>
            <w:noProof/>
            <w:sz w:val="22"/>
            <w:szCs w:val="22"/>
            <w:lang w:eastAsia="en-GB"/>
          </w:rPr>
          <w:tab/>
        </w:r>
        <w:r w:rsidR="0036154F" w:rsidRPr="005837CA">
          <w:rPr>
            <w:rStyle w:val="Hyperlink"/>
            <w:rFonts w:cs="Arial"/>
            <w:noProof/>
          </w:rPr>
          <w:t>Oversight, Review and Amendments</w:t>
        </w:r>
        <w:r w:rsidR="0036154F">
          <w:rPr>
            <w:noProof/>
            <w:webHidden/>
          </w:rPr>
          <w:tab/>
        </w:r>
        <w:r w:rsidR="0036154F">
          <w:rPr>
            <w:noProof/>
            <w:webHidden/>
          </w:rPr>
          <w:fldChar w:fldCharType="begin"/>
        </w:r>
        <w:r w:rsidR="0036154F">
          <w:rPr>
            <w:noProof/>
            <w:webHidden/>
          </w:rPr>
          <w:instrText xml:space="preserve"> PAGEREF _Toc427141988 \h </w:instrText>
        </w:r>
        <w:r w:rsidR="0036154F">
          <w:rPr>
            <w:noProof/>
            <w:webHidden/>
          </w:rPr>
        </w:r>
        <w:r w:rsidR="0036154F">
          <w:rPr>
            <w:noProof/>
            <w:webHidden/>
          </w:rPr>
          <w:fldChar w:fldCharType="separate"/>
        </w:r>
        <w:r w:rsidR="0036154F">
          <w:rPr>
            <w:noProof/>
            <w:webHidden/>
          </w:rPr>
          <w:t>17</w:t>
        </w:r>
        <w:r w:rsidR="0036154F">
          <w:rPr>
            <w:noProof/>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89" w:history="1">
        <w:r w:rsidR="0036154F" w:rsidRPr="005837CA">
          <w:rPr>
            <w:rStyle w:val="Hyperlink"/>
            <w:rFonts w:cs="Arial"/>
          </w:rPr>
          <w:t>1</w:t>
        </w:r>
        <w:r w:rsidR="0036154F">
          <w:rPr>
            <w:rFonts w:asciiTheme="minorHAnsi" w:eastAsiaTheme="minorEastAsia" w:hAnsiTheme="minorHAnsi" w:cstheme="minorBidi"/>
            <w:szCs w:val="22"/>
            <w:lang w:eastAsia="en-GB"/>
          </w:rPr>
          <w:tab/>
        </w:r>
        <w:r w:rsidR="0036154F" w:rsidRPr="005837CA">
          <w:rPr>
            <w:rStyle w:val="Hyperlink"/>
            <w:rFonts w:cs="Arial"/>
          </w:rPr>
          <w:t>Oversight Procedures</w:t>
        </w:r>
        <w:r w:rsidR="0036154F">
          <w:rPr>
            <w:webHidden/>
          </w:rPr>
          <w:tab/>
        </w:r>
        <w:r w:rsidR="0036154F">
          <w:rPr>
            <w:webHidden/>
          </w:rPr>
          <w:fldChar w:fldCharType="begin"/>
        </w:r>
        <w:r w:rsidR="0036154F">
          <w:rPr>
            <w:webHidden/>
          </w:rPr>
          <w:instrText xml:space="preserve"> PAGEREF _Toc427141989 \h </w:instrText>
        </w:r>
        <w:r w:rsidR="0036154F">
          <w:rPr>
            <w:webHidden/>
          </w:rPr>
        </w:r>
        <w:r w:rsidR="0036154F">
          <w:rPr>
            <w:webHidden/>
          </w:rPr>
          <w:fldChar w:fldCharType="separate"/>
        </w:r>
        <w:r w:rsidR="0036154F">
          <w:rPr>
            <w:webHidden/>
          </w:rPr>
          <w:t>17</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90" w:history="1">
        <w:r w:rsidR="0036154F" w:rsidRPr="005837CA">
          <w:rPr>
            <w:rStyle w:val="Hyperlink"/>
            <w:rFonts w:cs="Arial"/>
          </w:rPr>
          <w:t>2</w:t>
        </w:r>
        <w:r w:rsidR="0036154F">
          <w:rPr>
            <w:rFonts w:asciiTheme="minorHAnsi" w:eastAsiaTheme="minorEastAsia" w:hAnsiTheme="minorHAnsi" w:cstheme="minorBidi"/>
            <w:szCs w:val="22"/>
            <w:lang w:eastAsia="en-GB"/>
          </w:rPr>
          <w:tab/>
        </w:r>
        <w:r w:rsidR="0036154F" w:rsidRPr="005837CA">
          <w:rPr>
            <w:rStyle w:val="Hyperlink"/>
            <w:rFonts w:cs="Arial"/>
          </w:rPr>
          <w:t>Review</w:t>
        </w:r>
        <w:r w:rsidR="0036154F">
          <w:rPr>
            <w:webHidden/>
          </w:rPr>
          <w:tab/>
        </w:r>
        <w:r w:rsidR="0036154F">
          <w:rPr>
            <w:webHidden/>
          </w:rPr>
          <w:fldChar w:fldCharType="begin"/>
        </w:r>
        <w:r w:rsidR="0036154F">
          <w:rPr>
            <w:webHidden/>
          </w:rPr>
          <w:instrText xml:space="preserve"> PAGEREF _Toc427141990 \h </w:instrText>
        </w:r>
        <w:r w:rsidR="0036154F">
          <w:rPr>
            <w:webHidden/>
          </w:rPr>
        </w:r>
        <w:r w:rsidR="0036154F">
          <w:rPr>
            <w:webHidden/>
          </w:rPr>
          <w:fldChar w:fldCharType="separate"/>
        </w:r>
        <w:r w:rsidR="0036154F">
          <w:rPr>
            <w:webHidden/>
          </w:rPr>
          <w:t>17</w:t>
        </w:r>
        <w:r w:rsidR="0036154F">
          <w:rPr>
            <w:webHidden/>
          </w:rPr>
          <w:fldChar w:fldCharType="end"/>
        </w:r>
      </w:hyperlink>
    </w:p>
    <w:p w:rsidR="0036154F" w:rsidRDefault="00D66633">
      <w:pPr>
        <w:pStyle w:val="TOC2"/>
        <w:tabs>
          <w:tab w:val="left" w:pos="880"/>
        </w:tabs>
        <w:rPr>
          <w:rFonts w:asciiTheme="minorHAnsi" w:eastAsiaTheme="minorEastAsia" w:hAnsiTheme="minorHAnsi" w:cstheme="minorBidi"/>
          <w:szCs w:val="22"/>
          <w:lang w:eastAsia="en-GB"/>
        </w:rPr>
      </w:pPr>
      <w:hyperlink w:anchor="_Toc427141991" w:history="1">
        <w:r w:rsidR="0036154F" w:rsidRPr="005837CA">
          <w:rPr>
            <w:rStyle w:val="Hyperlink"/>
            <w:rFonts w:cs="Arial"/>
          </w:rPr>
          <w:t>3</w:t>
        </w:r>
        <w:r w:rsidR="0036154F">
          <w:rPr>
            <w:rFonts w:asciiTheme="minorHAnsi" w:eastAsiaTheme="minorEastAsia" w:hAnsiTheme="minorHAnsi" w:cstheme="minorBidi"/>
            <w:szCs w:val="22"/>
            <w:lang w:eastAsia="en-GB"/>
          </w:rPr>
          <w:tab/>
        </w:r>
        <w:r w:rsidR="0036154F" w:rsidRPr="005837CA">
          <w:rPr>
            <w:rStyle w:val="Hyperlink"/>
            <w:rFonts w:cs="Arial"/>
          </w:rPr>
          <w:t>Amendments To This Policy And Procedures</w:t>
        </w:r>
        <w:r w:rsidR="0036154F">
          <w:rPr>
            <w:webHidden/>
          </w:rPr>
          <w:tab/>
        </w:r>
        <w:r w:rsidR="0036154F">
          <w:rPr>
            <w:webHidden/>
          </w:rPr>
          <w:fldChar w:fldCharType="begin"/>
        </w:r>
        <w:r w:rsidR="0036154F">
          <w:rPr>
            <w:webHidden/>
          </w:rPr>
          <w:instrText xml:space="preserve"> PAGEREF _Toc427141991 \h </w:instrText>
        </w:r>
        <w:r w:rsidR="0036154F">
          <w:rPr>
            <w:webHidden/>
          </w:rPr>
        </w:r>
        <w:r w:rsidR="0036154F">
          <w:rPr>
            <w:webHidden/>
          </w:rPr>
          <w:fldChar w:fldCharType="separate"/>
        </w:r>
        <w:r w:rsidR="0036154F">
          <w:rPr>
            <w:webHidden/>
          </w:rPr>
          <w:t>18</w:t>
        </w:r>
        <w:r w:rsidR="0036154F">
          <w:rPr>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92" w:history="1">
        <w:r w:rsidR="0036154F" w:rsidRPr="005837CA">
          <w:rPr>
            <w:rStyle w:val="Hyperlink"/>
            <w:rFonts w:cs="Arial"/>
            <w:noProof/>
          </w:rPr>
          <w:t>Appendix 1  Flow chart of process</w:t>
        </w:r>
        <w:r w:rsidR="0036154F">
          <w:rPr>
            <w:noProof/>
            <w:webHidden/>
          </w:rPr>
          <w:tab/>
        </w:r>
        <w:r w:rsidR="0036154F">
          <w:rPr>
            <w:noProof/>
            <w:webHidden/>
          </w:rPr>
          <w:fldChar w:fldCharType="begin"/>
        </w:r>
        <w:r w:rsidR="0036154F">
          <w:rPr>
            <w:noProof/>
            <w:webHidden/>
          </w:rPr>
          <w:instrText xml:space="preserve"> PAGEREF _Toc427141992 \h </w:instrText>
        </w:r>
        <w:r w:rsidR="0036154F">
          <w:rPr>
            <w:noProof/>
            <w:webHidden/>
          </w:rPr>
        </w:r>
        <w:r w:rsidR="0036154F">
          <w:rPr>
            <w:noProof/>
            <w:webHidden/>
          </w:rPr>
          <w:fldChar w:fldCharType="separate"/>
        </w:r>
        <w:r w:rsidR="0036154F">
          <w:rPr>
            <w:noProof/>
            <w:webHidden/>
          </w:rPr>
          <w:t>19</w:t>
        </w:r>
        <w:r w:rsidR="0036154F">
          <w:rPr>
            <w:noProof/>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93" w:history="1">
        <w:r w:rsidR="0036154F" w:rsidRPr="005837CA">
          <w:rPr>
            <w:rStyle w:val="Hyperlink"/>
            <w:rFonts w:cs="Arial"/>
            <w:noProof/>
          </w:rPr>
          <w:t>Appendix 2  Authorising Officers</w:t>
        </w:r>
        <w:r w:rsidR="0036154F">
          <w:rPr>
            <w:noProof/>
            <w:webHidden/>
          </w:rPr>
          <w:tab/>
        </w:r>
        <w:r w:rsidR="0036154F">
          <w:rPr>
            <w:noProof/>
            <w:webHidden/>
          </w:rPr>
          <w:fldChar w:fldCharType="begin"/>
        </w:r>
        <w:r w:rsidR="0036154F">
          <w:rPr>
            <w:noProof/>
            <w:webHidden/>
          </w:rPr>
          <w:instrText xml:space="preserve"> PAGEREF _Toc427141993 \h </w:instrText>
        </w:r>
        <w:r w:rsidR="0036154F">
          <w:rPr>
            <w:noProof/>
            <w:webHidden/>
          </w:rPr>
        </w:r>
        <w:r w:rsidR="0036154F">
          <w:rPr>
            <w:noProof/>
            <w:webHidden/>
          </w:rPr>
          <w:fldChar w:fldCharType="separate"/>
        </w:r>
        <w:r w:rsidR="0036154F">
          <w:rPr>
            <w:noProof/>
            <w:webHidden/>
          </w:rPr>
          <w:t>20</w:t>
        </w:r>
        <w:r w:rsidR="0036154F">
          <w:rPr>
            <w:noProof/>
            <w:webHidden/>
          </w:rPr>
          <w:fldChar w:fldCharType="end"/>
        </w:r>
      </w:hyperlink>
    </w:p>
    <w:p w:rsidR="0036154F" w:rsidRDefault="00D66633">
      <w:pPr>
        <w:pStyle w:val="TOC1"/>
        <w:rPr>
          <w:rFonts w:asciiTheme="minorHAnsi" w:eastAsiaTheme="minorEastAsia" w:hAnsiTheme="minorHAnsi" w:cstheme="minorBidi"/>
          <w:b w:val="0"/>
          <w:noProof/>
          <w:sz w:val="22"/>
          <w:szCs w:val="22"/>
          <w:lang w:eastAsia="en-GB"/>
        </w:rPr>
      </w:pPr>
      <w:hyperlink w:anchor="_Toc427141994" w:history="1">
        <w:r w:rsidR="0036154F" w:rsidRPr="005837CA">
          <w:rPr>
            <w:rStyle w:val="Hyperlink"/>
            <w:rFonts w:cs="Arial"/>
            <w:noProof/>
          </w:rPr>
          <w:t>Appendix 3 Forms</w:t>
        </w:r>
        <w:r w:rsidR="0036154F">
          <w:rPr>
            <w:noProof/>
            <w:webHidden/>
          </w:rPr>
          <w:tab/>
        </w:r>
        <w:r w:rsidR="0036154F">
          <w:rPr>
            <w:noProof/>
            <w:webHidden/>
          </w:rPr>
          <w:fldChar w:fldCharType="begin"/>
        </w:r>
        <w:r w:rsidR="0036154F">
          <w:rPr>
            <w:noProof/>
            <w:webHidden/>
          </w:rPr>
          <w:instrText xml:space="preserve"> PAGEREF _Toc427141994 \h </w:instrText>
        </w:r>
        <w:r w:rsidR="0036154F">
          <w:rPr>
            <w:noProof/>
            <w:webHidden/>
          </w:rPr>
        </w:r>
        <w:r w:rsidR="0036154F">
          <w:rPr>
            <w:noProof/>
            <w:webHidden/>
          </w:rPr>
          <w:fldChar w:fldCharType="separate"/>
        </w:r>
        <w:r w:rsidR="0036154F">
          <w:rPr>
            <w:noProof/>
            <w:webHidden/>
          </w:rPr>
          <w:t>21</w:t>
        </w:r>
        <w:r w:rsidR="0036154F">
          <w:rPr>
            <w:noProof/>
            <w:webHidden/>
          </w:rPr>
          <w:fldChar w:fldCharType="end"/>
        </w:r>
      </w:hyperlink>
    </w:p>
    <w:p w:rsidR="008E46A2" w:rsidRPr="00A55CBD" w:rsidRDefault="00435E31" w:rsidP="002621EC">
      <w:pPr>
        <w:jc w:val="both"/>
        <w:rPr>
          <w:sz w:val="22"/>
          <w:szCs w:val="22"/>
          <w:lang w:val="en-GB"/>
        </w:rPr>
      </w:pPr>
      <w:r w:rsidRPr="00A55CBD">
        <w:rPr>
          <w:sz w:val="22"/>
          <w:szCs w:val="22"/>
          <w:lang w:val="en-GB"/>
        </w:rPr>
        <w:fldChar w:fldCharType="end"/>
      </w:r>
    </w:p>
    <w:p w:rsidR="00DB3438" w:rsidRDefault="00DB3438" w:rsidP="002621EC">
      <w:pPr>
        <w:jc w:val="both"/>
        <w:rPr>
          <w:b/>
          <w:szCs w:val="24"/>
          <w:lang w:val="en-GB"/>
        </w:rPr>
      </w:pPr>
    </w:p>
    <w:p w:rsidR="00B7617B" w:rsidRPr="00A55CBD" w:rsidRDefault="00B7617B" w:rsidP="002621EC">
      <w:pPr>
        <w:jc w:val="both"/>
        <w:rPr>
          <w:b/>
          <w:szCs w:val="24"/>
          <w:lang w:val="en-GB"/>
        </w:rPr>
      </w:pPr>
      <w:r w:rsidRPr="00A55CBD">
        <w:rPr>
          <w:b/>
          <w:szCs w:val="24"/>
          <w:lang w:val="en-GB"/>
        </w:rPr>
        <w:t xml:space="preserve">NOTE: </w:t>
      </w:r>
    </w:p>
    <w:p w:rsidR="00B7617B" w:rsidRPr="00A55CBD" w:rsidRDefault="00B7617B" w:rsidP="002621EC">
      <w:pPr>
        <w:jc w:val="both"/>
        <w:rPr>
          <w:b/>
          <w:sz w:val="22"/>
          <w:szCs w:val="22"/>
          <w:lang w:val="en-GB"/>
        </w:rPr>
      </w:pPr>
    </w:p>
    <w:p w:rsidR="00B7617B" w:rsidRPr="00A55CBD" w:rsidRDefault="00B7617B" w:rsidP="002621EC">
      <w:pPr>
        <w:jc w:val="both"/>
        <w:rPr>
          <w:bCs/>
          <w:sz w:val="22"/>
          <w:szCs w:val="22"/>
          <w:lang w:val="en-GB"/>
        </w:rPr>
      </w:pPr>
      <w:r w:rsidRPr="00A55CBD">
        <w:rPr>
          <w:bCs/>
          <w:sz w:val="22"/>
          <w:szCs w:val="22"/>
          <w:lang w:val="en-GB"/>
        </w:rPr>
        <w:t xml:space="preserve">This </w:t>
      </w:r>
      <w:r w:rsidR="00AA6E82" w:rsidRPr="00A55CBD">
        <w:rPr>
          <w:bCs/>
          <w:sz w:val="22"/>
          <w:szCs w:val="22"/>
          <w:lang w:val="en-GB"/>
        </w:rPr>
        <w:t>d</w:t>
      </w:r>
      <w:r w:rsidRPr="00A55CBD">
        <w:rPr>
          <w:bCs/>
          <w:sz w:val="22"/>
          <w:szCs w:val="22"/>
          <w:lang w:val="en-GB"/>
        </w:rPr>
        <w:t>ocument must be read in conjunction with the Regulation of Investigatory Powers Act Codes of Practice issued by the Home Office on:</w:t>
      </w:r>
    </w:p>
    <w:p w:rsidR="00B7617B" w:rsidRPr="00A55CBD" w:rsidRDefault="00B7617B" w:rsidP="002621EC">
      <w:pPr>
        <w:numPr>
          <w:ilvl w:val="0"/>
          <w:numId w:val="9"/>
        </w:numPr>
        <w:jc w:val="both"/>
        <w:rPr>
          <w:bCs/>
          <w:sz w:val="22"/>
          <w:szCs w:val="22"/>
          <w:lang w:val="en-GB"/>
        </w:rPr>
      </w:pPr>
      <w:r w:rsidRPr="00A55CBD">
        <w:rPr>
          <w:bCs/>
          <w:sz w:val="22"/>
          <w:szCs w:val="22"/>
          <w:lang w:val="en-GB"/>
        </w:rPr>
        <w:t xml:space="preserve">Covert Surveillance </w:t>
      </w:r>
      <w:r w:rsidR="00ED241E" w:rsidRPr="00A55CBD">
        <w:rPr>
          <w:bCs/>
          <w:sz w:val="22"/>
          <w:szCs w:val="22"/>
          <w:lang w:val="en-GB"/>
        </w:rPr>
        <w:t xml:space="preserve">&amp; Property Interference </w:t>
      </w:r>
      <w:r w:rsidR="00C96818" w:rsidRPr="00A55CBD">
        <w:rPr>
          <w:bCs/>
          <w:sz w:val="22"/>
          <w:szCs w:val="22"/>
          <w:lang w:val="en-GB"/>
        </w:rPr>
        <w:t>201</w:t>
      </w:r>
      <w:r w:rsidR="00E64D9E">
        <w:rPr>
          <w:bCs/>
          <w:sz w:val="22"/>
          <w:szCs w:val="22"/>
          <w:lang w:val="en-GB"/>
        </w:rPr>
        <w:t>4</w:t>
      </w:r>
      <w:r w:rsidR="00C96818" w:rsidRPr="00A55CBD">
        <w:rPr>
          <w:bCs/>
          <w:sz w:val="22"/>
          <w:szCs w:val="22"/>
          <w:lang w:val="en-GB"/>
        </w:rPr>
        <w:t xml:space="preserve"> </w:t>
      </w:r>
      <w:r w:rsidRPr="00A55CBD">
        <w:rPr>
          <w:bCs/>
          <w:sz w:val="22"/>
          <w:szCs w:val="22"/>
          <w:lang w:val="en-GB"/>
        </w:rPr>
        <w:t>(‘CS CoP’)</w:t>
      </w:r>
    </w:p>
    <w:p w:rsidR="00B7617B" w:rsidRPr="00A55CBD" w:rsidRDefault="00B7617B" w:rsidP="002621EC">
      <w:pPr>
        <w:numPr>
          <w:ilvl w:val="0"/>
          <w:numId w:val="9"/>
        </w:numPr>
        <w:jc w:val="both"/>
        <w:rPr>
          <w:bCs/>
          <w:sz w:val="22"/>
          <w:szCs w:val="22"/>
          <w:lang w:val="en-GB"/>
        </w:rPr>
      </w:pPr>
      <w:r w:rsidRPr="00A55CBD">
        <w:rPr>
          <w:bCs/>
          <w:sz w:val="22"/>
          <w:szCs w:val="22"/>
          <w:lang w:val="en-GB"/>
        </w:rPr>
        <w:t>Covert Human Intelligence Sources</w:t>
      </w:r>
      <w:r w:rsidR="00C96818" w:rsidRPr="00A55CBD">
        <w:rPr>
          <w:bCs/>
          <w:sz w:val="22"/>
          <w:szCs w:val="22"/>
          <w:lang w:val="en-GB"/>
        </w:rPr>
        <w:t xml:space="preserve"> 201</w:t>
      </w:r>
      <w:r w:rsidR="00E64D9E">
        <w:rPr>
          <w:bCs/>
          <w:sz w:val="22"/>
          <w:szCs w:val="22"/>
          <w:lang w:val="en-GB"/>
        </w:rPr>
        <w:t>4</w:t>
      </w:r>
      <w:r w:rsidRPr="00A55CBD">
        <w:rPr>
          <w:bCs/>
          <w:sz w:val="22"/>
          <w:szCs w:val="22"/>
          <w:lang w:val="en-GB"/>
        </w:rPr>
        <w:t xml:space="preserve"> (‘CHIS CoP’)</w:t>
      </w:r>
    </w:p>
    <w:p w:rsidR="00B7617B" w:rsidRPr="00A55CBD" w:rsidRDefault="00B7617B" w:rsidP="002621EC">
      <w:pPr>
        <w:numPr>
          <w:ilvl w:val="0"/>
          <w:numId w:val="9"/>
        </w:numPr>
        <w:jc w:val="both"/>
        <w:rPr>
          <w:bCs/>
          <w:sz w:val="22"/>
          <w:szCs w:val="22"/>
          <w:lang w:val="en-GB"/>
        </w:rPr>
      </w:pPr>
      <w:r w:rsidRPr="00A55CBD">
        <w:rPr>
          <w:bCs/>
          <w:sz w:val="22"/>
          <w:szCs w:val="22"/>
          <w:lang w:val="en-GB"/>
        </w:rPr>
        <w:t>Acquisition and Disclosure of Communications Data (‘Comms COP’)</w:t>
      </w:r>
    </w:p>
    <w:p w:rsidR="00B7617B" w:rsidRPr="00A55CBD" w:rsidRDefault="00B7617B" w:rsidP="002621EC">
      <w:pPr>
        <w:pStyle w:val="Header"/>
        <w:tabs>
          <w:tab w:val="clear" w:pos="4320"/>
          <w:tab w:val="clear" w:pos="8640"/>
        </w:tabs>
        <w:ind w:left="720"/>
        <w:jc w:val="both"/>
        <w:rPr>
          <w:rFonts w:cs="Arial"/>
          <w:bCs/>
          <w:sz w:val="22"/>
          <w:szCs w:val="22"/>
        </w:rPr>
      </w:pPr>
    </w:p>
    <w:p w:rsidR="00B7617B" w:rsidRPr="00A55CBD" w:rsidRDefault="00B7617B" w:rsidP="002621EC">
      <w:pPr>
        <w:jc w:val="both"/>
        <w:rPr>
          <w:bCs/>
          <w:sz w:val="22"/>
          <w:szCs w:val="22"/>
          <w:lang w:val="en-GB"/>
        </w:rPr>
      </w:pPr>
      <w:r w:rsidRPr="00A55CBD">
        <w:rPr>
          <w:bCs/>
          <w:sz w:val="22"/>
          <w:szCs w:val="22"/>
          <w:lang w:val="en-GB"/>
        </w:rPr>
        <w:t xml:space="preserve">And in respect of CCTV </w:t>
      </w:r>
    </w:p>
    <w:p w:rsidR="00B7617B" w:rsidRPr="00A55CBD" w:rsidRDefault="00B7617B" w:rsidP="002621EC">
      <w:pPr>
        <w:numPr>
          <w:ilvl w:val="0"/>
          <w:numId w:val="10"/>
        </w:numPr>
        <w:jc w:val="both"/>
        <w:rPr>
          <w:bCs/>
          <w:sz w:val="22"/>
          <w:szCs w:val="22"/>
          <w:lang w:val="en-GB"/>
        </w:rPr>
      </w:pPr>
      <w:r w:rsidRPr="00A55CBD">
        <w:rPr>
          <w:bCs/>
          <w:sz w:val="22"/>
          <w:szCs w:val="22"/>
          <w:lang w:val="en-GB"/>
        </w:rPr>
        <w:t>The Council’s Code of Practice for CCTV Cameras (‘CCTV CoP’)</w:t>
      </w:r>
    </w:p>
    <w:p w:rsidR="00B7617B" w:rsidRPr="00A55CBD" w:rsidRDefault="00B7617B" w:rsidP="002621EC">
      <w:pPr>
        <w:numPr>
          <w:ilvl w:val="0"/>
          <w:numId w:val="10"/>
        </w:numPr>
        <w:jc w:val="both"/>
        <w:rPr>
          <w:bCs/>
          <w:sz w:val="22"/>
          <w:szCs w:val="22"/>
          <w:lang w:val="en-GB"/>
        </w:rPr>
      </w:pPr>
      <w:r w:rsidRPr="00A55CBD">
        <w:rPr>
          <w:bCs/>
          <w:sz w:val="22"/>
          <w:szCs w:val="22"/>
          <w:lang w:val="en-GB"/>
        </w:rPr>
        <w:t>The Information Commissioner’s CCTV Code of Practice (‘ICO CoP’)</w:t>
      </w:r>
    </w:p>
    <w:p w:rsidR="00B7617B" w:rsidRPr="00A55CBD" w:rsidRDefault="00B7617B" w:rsidP="002621EC">
      <w:pPr>
        <w:jc w:val="both"/>
        <w:rPr>
          <w:bCs/>
          <w:sz w:val="22"/>
          <w:szCs w:val="22"/>
          <w:lang w:val="en-GB"/>
        </w:rPr>
      </w:pPr>
    </w:p>
    <w:p w:rsidR="00E64D9E" w:rsidRDefault="00E64D9E" w:rsidP="002621EC">
      <w:pPr>
        <w:pStyle w:val="Footer"/>
        <w:tabs>
          <w:tab w:val="clear" w:pos="8640"/>
          <w:tab w:val="right" w:pos="7920"/>
        </w:tabs>
        <w:jc w:val="both"/>
        <w:rPr>
          <w:rFonts w:cs="Arial"/>
          <w:bCs/>
          <w:sz w:val="22"/>
          <w:szCs w:val="22"/>
        </w:rPr>
      </w:pPr>
      <w:r>
        <w:rPr>
          <w:rFonts w:cs="Arial"/>
          <w:bCs/>
          <w:sz w:val="22"/>
          <w:szCs w:val="22"/>
        </w:rPr>
        <w:t>This document must also be read in conjunction with the Procedures and Guidance issued by the Office of Surveillance Commissioners (December 2014).</w:t>
      </w:r>
    </w:p>
    <w:p w:rsidR="00E64D9E" w:rsidRDefault="00E64D9E" w:rsidP="002621EC">
      <w:pPr>
        <w:pStyle w:val="Footer"/>
        <w:tabs>
          <w:tab w:val="clear" w:pos="8640"/>
          <w:tab w:val="right" w:pos="7920"/>
        </w:tabs>
        <w:jc w:val="both"/>
        <w:rPr>
          <w:rFonts w:cs="Arial"/>
          <w:bCs/>
          <w:sz w:val="22"/>
          <w:szCs w:val="22"/>
        </w:rPr>
      </w:pPr>
    </w:p>
    <w:p w:rsidR="00B7617B" w:rsidRPr="00A55CBD" w:rsidRDefault="00B7617B" w:rsidP="002621EC">
      <w:pPr>
        <w:pStyle w:val="Footer"/>
        <w:tabs>
          <w:tab w:val="clear" w:pos="8640"/>
          <w:tab w:val="right" w:pos="7920"/>
        </w:tabs>
        <w:jc w:val="both"/>
        <w:rPr>
          <w:rFonts w:cs="Arial"/>
          <w:sz w:val="22"/>
          <w:szCs w:val="22"/>
        </w:rPr>
      </w:pPr>
      <w:r w:rsidRPr="00A55CBD">
        <w:rPr>
          <w:rFonts w:cs="Arial"/>
          <w:bCs/>
          <w:sz w:val="22"/>
          <w:szCs w:val="22"/>
        </w:rPr>
        <w:t xml:space="preserve">Copies of this </w:t>
      </w:r>
      <w:r w:rsidR="00AA6E82" w:rsidRPr="00A55CBD">
        <w:rPr>
          <w:rFonts w:cs="Arial"/>
          <w:bCs/>
          <w:sz w:val="22"/>
          <w:szCs w:val="22"/>
        </w:rPr>
        <w:t>d</w:t>
      </w:r>
      <w:r w:rsidRPr="00A55CBD">
        <w:rPr>
          <w:rFonts w:cs="Arial"/>
          <w:bCs/>
          <w:sz w:val="22"/>
          <w:szCs w:val="22"/>
        </w:rPr>
        <w:t xml:space="preserve">ocument, </w:t>
      </w:r>
      <w:r w:rsidR="00AA6E82" w:rsidRPr="00A55CBD">
        <w:rPr>
          <w:rFonts w:cs="Arial"/>
          <w:bCs/>
          <w:sz w:val="22"/>
          <w:szCs w:val="22"/>
        </w:rPr>
        <w:t>a</w:t>
      </w:r>
      <w:r w:rsidRPr="00A55CBD">
        <w:rPr>
          <w:rFonts w:cs="Arial"/>
          <w:bCs/>
          <w:sz w:val="22"/>
          <w:szCs w:val="22"/>
        </w:rPr>
        <w:t xml:space="preserve">pplication </w:t>
      </w:r>
      <w:r w:rsidR="00AA6E82" w:rsidRPr="00A55CBD">
        <w:rPr>
          <w:rFonts w:cs="Arial"/>
          <w:bCs/>
          <w:sz w:val="22"/>
          <w:szCs w:val="22"/>
        </w:rPr>
        <w:t>f</w:t>
      </w:r>
      <w:r w:rsidRPr="00A55CBD">
        <w:rPr>
          <w:rFonts w:cs="Arial"/>
          <w:bCs/>
          <w:sz w:val="22"/>
          <w:szCs w:val="22"/>
        </w:rPr>
        <w:t xml:space="preserve">orms, Codes of Practice and the Central Register of Trained Officers are located on </w:t>
      </w:r>
      <w:hyperlink r:id="rId10" w:history="1">
        <w:r w:rsidR="00F85AB0" w:rsidRPr="00A55CBD">
          <w:rPr>
            <w:rStyle w:val="Hyperlink"/>
            <w:rFonts w:cs="Arial"/>
            <w:i/>
            <w:sz w:val="22"/>
            <w:szCs w:val="22"/>
          </w:rPr>
          <w:t>the Source</w:t>
        </w:r>
      </w:hyperlink>
      <w:r w:rsidR="00F85AB0" w:rsidRPr="00A55CBD">
        <w:rPr>
          <w:rFonts w:cs="Arial"/>
          <w:i/>
          <w:sz w:val="22"/>
          <w:szCs w:val="22"/>
        </w:rPr>
        <w:t xml:space="preserve"> </w:t>
      </w:r>
      <w:r w:rsidR="00AA6E82" w:rsidRPr="00A55CBD">
        <w:rPr>
          <w:rFonts w:cs="Arial"/>
          <w:iCs/>
          <w:sz w:val="22"/>
          <w:szCs w:val="22"/>
        </w:rPr>
        <w:t xml:space="preserve">and are maintained by the </w:t>
      </w:r>
      <w:r w:rsidR="004A7199" w:rsidRPr="00A55CBD">
        <w:rPr>
          <w:rFonts w:cs="Arial"/>
          <w:iCs/>
          <w:sz w:val="22"/>
          <w:szCs w:val="22"/>
        </w:rPr>
        <w:t>c</w:t>
      </w:r>
      <w:r w:rsidR="00AA6E82" w:rsidRPr="00A55CBD">
        <w:rPr>
          <w:rFonts w:cs="Arial"/>
          <w:iCs/>
          <w:sz w:val="22"/>
          <w:szCs w:val="22"/>
        </w:rPr>
        <w:t xml:space="preserve">orporate team in legal services.  All queries should be referred to </w:t>
      </w:r>
      <w:hyperlink r:id="rId11" w:history="1">
        <w:r w:rsidR="00AA6E82" w:rsidRPr="00A55CBD">
          <w:rPr>
            <w:rStyle w:val="Hyperlink"/>
            <w:rFonts w:cs="Arial"/>
            <w:iCs/>
            <w:sz w:val="22"/>
            <w:szCs w:val="22"/>
          </w:rPr>
          <w:t>Norman Coombe</w:t>
        </w:r>
      </w:hyperlink>
      <w:r w:rsidR="005277BF" w:rsidRPr="00A55CBD">
        <w:rPr>
          <w:rFonts w:cs="Arial"/>
          <w:iCs/>
          <w:sz w:val="22"/>
          <w:szCs w:val="22"/>
        </w:rPr>
        <w:t xml:space="preserve"> and the </w:t>
      </w:r>
      <w:r w:rsidR="004A7199" w:rsidRPr="00A55CBD">
        <w:rPr>
          <w:rFonts w:cs="Arial"/>
          <w:iCs/>
          <w:sz w:val="22"/>
          <w:szCs w:val="22"/>
        </w:rPr>
        <w:t>g</w:t>
      </w:r>
      <w:r w:rsidR="005277BF" w:rsidRPr="00A55CBD">
        <w:rPr>
          <w:rFonts w:cs="Arial"/>
          <w:iCs/>
          <w:sz w:val="22"/>
          <w:szCs w:val="22"/>
        </w:rPr>
        <w:t xml:space="preserve">overnance </w:t>
      </w:r>
      <w:r w:rsidR="004A7199" w:rsidRPr="00A55CBD">
        <w:rPr>
          <w:rFonts w:cs="Arial"/>
          <w:iCs/>
          <w:sz w:val="22"/>
          <w:szCs w:val="22"/>
        </w:rPr>
        <w:t>t</w:t>
      </w:r>
      <w:r w:rsidR="005277BF" w:rsidRPr="00A55CBD">
        <w:rPr>
          <w:rFonts w:cs="Arial"/>
          <w:iCs/>
          <w:sz w:val="22"/>
          <w:szCs w:val="22"/>
        </w:rPr>
        <w:t>eam</w:t>
      </w:r>
      <w:r w:rsidR="00AA6E82" w:rsidRPr="00A55CBD">
        <w:rPr>
          <w:rFonts w:cs="Arial"/>
          <w:iCs/>
          <w:sz w:val="22"/>
          <w:szCs w:val="22"/>
        </w:rPr>
        <w:t>.</w:t>
      </w:r>
    </w:p>
    <w:p w:rsidR="00B7617B" w:rsidRPr="00A55CBD" w:rsidRDefault="00B7617B" w:rsidP="002621EC">
      <w:pPr>
        <w:jc w:val="both"/>
        <w:rPr>
          <w:bCs/>
          <w:i/>
          <w:iCs/>
          <w:sz w:val="22"/>
          <w:szCs w:val="22"/>
          <w:lang w:val="en-GB"/>
        </w:rPr>
      </w:pPr>
    </w:p>
    <w:p w:rsidR="00B7617B" w:rsidRPr="00A55CBD" w:rsidRDefault="00B7617B" w:rsidP="002621EC">
      <w:pPr>
        <w:jc w:val="both"/>
        <w:rPr>
          <w:b/>
          <w:sz w:val="22"/>
          <w:szCs w:val="22"/>
          <w:lang w:val="en-GB"/>
        </w:rPr>
      </w:pPr>
      <w:r w:rsidRPr="00A55CBD">
        <w:rPr>
          <w:bCs/>
          <w:sz w:val="22"/>
          <w:szCs w:val="22"/>
          <w:lang w:val="en-GB"/>
        </w:rPr>
        <w:t>The Log of Authorisations, a password protected document, is visible to Authorising Officers only on</w:t>
      </w:r>
      <w:r w:rsidRPr="00A55CBD">
        <w:rPr>
          <w:i/>
          <w:iCs/>
          <w:sz w:val="22"/>
          <w:szCs w:val="22"/>
          <w:lang w:val="en-GB"/>
        </w:rPr>
        <w:t xml:space="preserve"> Legal </w:t>
      </w:r>
      <w:smartTag w:uri="urn:schemas-microsoft-com:office:smarttags" w:element="Street">
        <w:smartTag w:uri="urn:schemas-microsoft-com:office:smarttags" w:element="address">
          <w:r w:rsidRPr="00A55CBD">
            <w:rPr>
              <w:i/>
              <w:iCs/>
              <w:sz w:val="22"/>
              <w:szCs w:val="22"/>
              <w:lang w:val="en-GB"/>
            </w:rPr>
            <w:t>Services Shared Drive</w:t>
          </w:r>
        </w:smartTag>
      </w:smartTag>
      <w:r w:rsidRPr="00A55CBD">
        <w:rPr>
          <w:i/>
          <w:iCs/>
          <w:sz w:val="22"/>
          <w:szCs w:val="22"/>
          <w:lang w:val="en-GB"/>
        </w:rPr>
        <w:t xml:space="preserve"> R:RIPA</w:t>
      </w:r>
      <w:r w:rsidR="00F85AB0" w:rsidRPr="00A55CBD">
        <w:rPr>
          <w:i/>
          <w:iCs/>
          <w:sz w:val="22"/>
          <w:szCs w:val="22"/>
          <w:lang w:val="en-GB"/>
        </w:rPr>
        <w:t xml:space="preserve">/RIPA </w:t>
      </w:r>
      <w:r w:rsidRPr="00A55CBD">
        <w:rPr>
          <w:i/>
          <w:iCs/>
          <w:sz w:val="22"/>
          <w:szCs w:val="22"/>
          <w:lang w:val="en-GB"/>
        </w:rPr>
        <w:t>Log- Official</w:t>
      </w:r>
    </w:p>
    <w:p w:rsidR="00B7617B" w:rsidRPr="00A55CBD" w:rsidRDefault="00B7617B" w:rsidP="002621EC">
      <w:pPr>
        <w:pStyle w:val="Header"/>
        <w:tabs>
          <w:tab w:val="clear" w:pos="4320"/>
          <w:tab w:val="clear" w:pos="8640"/>
        </w:tabs>
        <w:jc w:val="both"/>
        <w:rPr>
          <w:rFonts w:cs="Arial"/>
          <w:sz w:val="22"/>
          <w:szCs w:val="22"/>
        </w:rPr>
        <w:sectPr w:rsidR="00B7617B" w:rsidRPr="00A55CBD">
          <w:headerReference w:type="default" r:id="rId12"/>
          <w:footerReference w:type="even" r:id="rId13"/>
          <w:footerReference w:type="default" r:id="rId14"/>
          <w:pgSz w:w="11909" w:h="16834" w:code="9"/>
          <w:pgMar w:top="719" w:right="1800" w:bottom="1440" w:left="1800" w:header="720" w:footer="720" w:gutter="0"/>
          <w:cols w:space="720"/>
          <w:docGrid w:linePitch="360"/>
        </w:sectPr>
      </w:pPr>
    </w:p>
    <w:p w:rsidR="00B7617B" w:rsidRPr="00A55CBD" w:rsidRDefault="00B7617B" w:rsidP="002621EC">
      <w:pPr>
        <w:jc w:val="center"/>
        <w:rPr>
          <w:b/>
          <w:bCs/>
          <w:sz w:val="28"/>
          <w:szCs w:val="28"/>
          <w:lang w:val="en-GB"/>
        </w:rPr>
      </w:pPr>
      <w:r w:rsidRPr="00A55CBD">
        <w:rPr>
          <w:b/>
          <w:bCs/>
          <w:sz w:val="28"/>
          <w:szCs w:val="28"/>
          <w:lang w:val="en-GB"/>
        </w:rPr>
        <w:lastRenderedPageBreak/>
        <w:t>SOUTHWARK COUNCIL POLICY &amp; PROCEDURES</w:t>
      </w:r>
    </w:p>
    <w:p w:rsidR="00B7617B" w:rsidRPr="00A55CBD" w:rsidRDefault="00B7617B" w:rsidP="002621EC">
      <w:pPr>
        <w:jc w:val="center"/>
        <w:rPr>
          <w:b/>
          <w:bCs/>
          <w:sz w:val="28"/>
          <w:szCs w:val="28"/>
          <w:lang w:val="en-GB"/>
        </w:rPr>
      </w:pPr>
      <w:r w:rsidRPr="00A55CBD">
        <w:rPr>
          <w:b/>
          <w:bCs/>
          <w:sz w:val="28"/>
          <w:szCs w:val="28"/>
          <w:lang w:val="en-GB"/>
        </w:rPr>
        <w:t>REGULATION OF INVESTIGATORY POWERS ACT 2000 (RIPA)</w:t>
      </w:r>
    </w:p>
    <w:p w:rsidR="00B7617B" w:rsidRPr="00A55CBD" w:rsidRDefault="00B7617B" w:rsidP="002621EC">
      <w:pPr>
        <w:jc w:val="both"/>
        <w:rPr>
          <w:b/>
          <w:bCs/>
          <w:sz w:val="22"/>
          <w:szCs w:val="22"/>
          <w:lang w:val="en-GB"/>
        </w:rPr>
      </w:pPr>
    </w:p>
    <w:p w:rsidR="00B7617B" w:rsidRPr="00A55CBD" w:rsidRDefault="00B7617B" w:rsidP="004A7199">
      <w:pPr>
        <w:pStyle w:val="Heading1"/>
        <w:rPr>
          <w:sz w:val="24"/>
          <w:u w:val="none"/>
        </w:rPr>
      </w:pPr>
      <w:bookmarkStart w:id="1" w:name="_Toc17020105"/>
      <w:bookmarkStart w:id="2" w:name="_Toc198102129"/>
      <w:bookmarkStart w:id="3" w:name="_Toc350777527"/>
      <w:bookmarkStart w:id="4" w:name="_Toc350777793"/>
      <w:bookmarkStart w:id="5" w:name="_Toc350777913"/>
      <w:bookmarkStart w:id="6" w:name="_Toc427141941"/>
      <w:r w:rsidRPr="00A55CBD">
        <w:rPr>
          <w:sz w:val="24"/>
          <w:u w:val="none"/>
        </w:rPr>
        <w:t>Background</w:t>
      </w:r>
      <w:bookmarkEnd w:id="1"/>
      <w:bookmarkEnd w:id="2"/>
      <w:bookmarkEnd w:id="3"/>
      <w:bookmarkEnd w:id="4"/>
      <w:bookmarkEnd w:id="5"/>
      <w:bookmarkEnd w:id="6"/>
      <w:r w:rsidRPr="00A55CBD">
        <w:rPr>
          <w:sz w:val="24"/>
          <w:u w:val="none"/>
        </w:rPr>
        <w:t xml:space="preserve"> </w:t>
      </w:r>
    </w:p>
    <w:p w:rsidR="00B7617B" w:rsidRPr="00A55CBD" w:rsidRDefault="004A7199" w:rsidP="002621EC">
      <w:pPr>
        <w:pStyle w:val="NormalWeb"/>
        <w:spacing w:before="0"/>
        <w:ind w:left="720"/>
        <w:jc w:val="both"/>
        <w:rPr>
          <w:rFonts w:cs="Arial"/>
          <w:szCs w:val="22"/>
        </w:rPr>
      </w:pPr>
      <w:r w:rsidRPr="00A55CBD">
        <w:rPr>
          <w:rFonts w:cs="Arial"/>
          <w:szCs w:val="22"/>
        </w:rPr>
        <w:t>T</w:t>
      </w:r>
      <w:r w:rsidR="00B7617B" w:rsidRPr="00A55CBD">
        <w:rPr>
          <w:rFonts w:cs="Arial"/>
          <w:szCs w:val="22"/>
        </w:rPr>
        <w:t xml:space="preserve">he Human Rights Act </w:t>
      </w:r>
      <w:r w:rsidR="002C63FC" w:rsidRPr="00A55CBD">
        <w:rPr>
          <w:rFonts w:cs="Arial"/>
          <w:color w:val="auto"/>
          <w:szCs w:val="22"/>
        </w:rPr>
        <w:t xml:space="preserve">1998 </w:t>
      </w:r>
      <w:r w:rsidR="00B7617B" w:rsidRPr="00A55CBD">
        <w:rPr>
          <w:rFonts w:cs="Arial"/>
          <w:szCs w:val="22"/>
        </w:rPr>
        <w:t xml:space="preserve">requires the </w:t>
      </w:r>
      <w:r w:rsidR="00276C3F" w:rsidRPr="00A55CBD">
        <w:rPr>
          <w:rFonts w:cs="Arial"/>
          <w:szCs w:val="22"/>
        </w:rPr>
        <w:t>c</w:t>
      </w:r>
      <w:r w:rsidR="00B7617B" w:rsidRPr="00A55CBD">
        <w:rPr>
          <w:rFonts w:cs="Arial"/>
          <w:szCs w:val="22"/>
        </w:rPr>
        <w:t xml:space="preserve">ouncil, and organisations working on its behalf, to have respect for the private and family life of citizens.  However, in rare cases, it may be necessary for the </w:t>
      </w:r>
      <w:r w:rsidR="00276C3F" w:rsidRPr="00A55CBD">
        <w:rPr>
          <w:rFonts w:cs="Arial"/>
          <w:szCs w:val="22"/>
        </w:rPr>
        <w:t>c</w:t>
      </w:r>
      <w:r w:rsidR="00B7617B" w:rsidRPr="00A55CBD">
        <w:rPr>
          <w:rFonts w:cs="Arial"/>
          <w:szCs w:val="22"/>
        </w:rPr>
        <w:t xml:space="preserve">ouncil to act covertly in ways that could interfere with an individual’s rights.   </w:t>
      </w:r>
    </w:p>
    <w:p w:rsidR="00B7617B" w:rsidRPr="00A55CBD" w:rsidRDefault="00B7617B" w:rsidP="002621EC">
      <w:pPr>
        <w:pStyle w:val="NormalWeb"/>
        <w:spacing w:before="0"/>
        <w:ind w:left="720"/>
        <w:jc w:val="both"/>
        <w:rPr>
          <w:rFonts w:cs="Arial"/>
          <w:szCs w:val="22"/>
        </w:rPr>
      </w:pPr>
      <w:r w:rsidRPr="00A55CBD">
        <w:rPr>
          <w:rFonts w:cs="Arial"/>
          <w:szCs w:val="22"/>
        </w:rPr>
        <w:t>The Regulation of Investigatory Powers Act 2000 (</w:t>
      </w:r>
      <w:r w:rsidR="00B34B15" w:rsidRPr="00A55CBD">
        <w:rPr>
          <w:rFonts w:cs="Arial"/>
          <w:szCs w:val="22"/>
        </w:rPr>
        <w:t>RIPA</w:t>
      </w:r>
      <w:r w:rsidRPr="00A55CBD">
        <w:rPr>
          <w:rFonts w:cs="Arial"/>
          <w:szCs w:val="22"/>
        </w:rPr>
        <w:t xml:space="preserve">) provides a mechanism for authorising </w:t>
      </w:r>
      <w:r w:rsidR="00F40B2F" w:rsidRPr="00A55CBD">
        <w:rPr>
          <w:rFonts w:cs="Arial"/>
          <w:szCs w:val="22"/>
        </w:rPr>
        <w:t xml:space="preserve">directed </w:t>
      </w:r>
      <w:r w:rsidRPr="00A55CBD">
        <w:rPr>
          <w:rFonts w:cs="Arial"/>
          <w:szCs w:val="22"/>
        </w:rPr>
        <w:t xml:space="preserve">surveillance and the use of a “covert human intelligence source” (‘CHIS’ - e.g. </w:t>
      </w:r>
      <w:r w:rsidR="006F3F1C" w:rsidRPr="00A55CBD">
        <w:rPr>
          <w:rFonts w:cs="Arial"/>
          <w:szCs w:val="22"/>
        </w:rPr>
        <w:t xml:space="preserve">an informer or </w:t>
      </w:r>
      <w:r w:rsidRPr="00A55CBD">
        <w:rPr>
          <w:rFonts w:cs="Arial"/>
          <w:szCs w:val="22"/>
        </w:rPr>
        <w:t>undercover agent).</w:t>
      </w:r>
      <w:r w:rsidR="003058EA" w:rsidRPr="00A55CBD">
        <w:rPr>
          <w:rFonts w:cs="Arial"/>
          <w:szCs w:val="22"/>
        </w:rPr>
        <w:t xml:space="preserve">  </w:t>
      </w:r>
      <w:r w:rsidRPr="00A55CBD">
        <w:rPr>
          <w:rFonts w:cs="Arial"/>
          <w:szCs w:val="22"/>
        </w:rPr>
        <w:t>It aims to ensure that any interference with</w:t>
      </w:r>
      <w:r w:rsidR="00B34B15" w:rsidRPr="00A55CBD">
        <w:rPr>
          <w:rFonts w:cs="Arial"/>
          <w:szCs w:val="22"/>
        </w:rPr>
        <w:t xml:space="preserve"> an</w:t>
      </w:r>
      <w:r w:rsidRPr="00A55CBD">
        <w:rPr>
          <w:rFonts w:cs="Arial"/>
          <w:szCs w:val="22"/>
        </w:rPr>
        <w:t xml:space="preserve"> individual’s privacy is necessary and proportionate, and that both the public interest and the human rights of individuals are protected.  </w:t>
      </w:r>
    </w:p>
    <w:p w:rsidR="00B7617B" w:rsidRPr="00A55CBD" w:rsidRDefault="00B7617B" w:rsidP="002621EC">
      <w:pPr>
        <w:pStyle w:val="NormalWeb"/>
        <w:spacing w:before="0"/>
        <w:ind w:left="720"/>
        <w:jc w:val="both"/>
        <w:rPr>
          <w:rFonts w:cs="Arial"/>
          <w:szCs w:val="22"/>
        </w:rPr>
      </w:pPr>
      <w:r w:rsidRPr="00A55CBD">
        <w:rPr>
          <w:rFonts w:cs="Arial"/>
          <w:szCs w:val="22"/>
        </w:rPr>
        <w:t xml:space="preserve">It also provides a mechanism for </w:t>
      </w:r>
      <w:r w:rsidR="00276C3F" w:rsidRPr="00A55CBD">
        <w:rPr>
          <w:rFonts w:cs="Arial"/>
          <w:szCs w:val="22"/>
        </w:rPr>
        <w:t>c</w:t>
      </w:r>
      <w:r w:rsidRPr="00A55CBD">
        <w:rPr>
          <w:rFonts w:cs="Arial"/>
          <w:szCs w:val="22"/>
        </w:rPr>
        <w:t>ouncil staff to access limited information from telecommunications companies which are covered by separate, similar procedures.</w:t>
      </w:r>
    </w:p>
    <w:p w:rsidR="00B7617B" w:rsidRPr="00A55CBD" w:rsidRDefault="00B7617B" w:rsidP="002621EC">
      <w:pPr>
        <w:pStyle w:val="NormalWeb"/>
        <w:spacing w:before="0"/>
        <w:ind w:left="720"/>
        <w:jc w:val="both"/>
        <w:rPr>
          <w:rFonts w:cs="Arial"/>
          <w:szCs w:val="22"/>
        </w:rPr>
      </w:pPr>
      <w:r w:rsidRPr="00A55CBD">
        <w:rPr>
          <w:rFonts w:cs="Arial"/>
          <w:szCs w:val="22"/>
        </w:rPr>
        <w:t xml:space="preserve">It is important to note that the legislation does not just affect directly employed </w:t>
      </w:r>
      <w:r w:rsidR="00276C3F" w:rsidRPr="00A55CBD">
        <w:rPr>
          <w:rFonts w:cs="Arial"/>
          <w:szCs w:val="22"/>
        </w:rPr>
        <w:t>c</w:t>
      </w:r>
      <w:r w:rsidRPr="00A55CBD">
        <w:rPr>
          <w:rFonts w:cs="Arial"/>
          <w:szCs w:val="22"/>
        </w:rPr>
        <w:t xml:space="preserve">ouncil staff.   All external agencies working for Southwark Council automatically become a public body under the Act for the time they are working for the </w:t>
      </w:r>
      <w:r w:rsidR="00276C3F" w:rsidRPr="00A55CBD">
        <w:rPr>
          <w:rFonts w:cs="Arial"/>
          <w:szCs w:val="22"/>
        </w:rPr>
        <w:t>c</w:t>
      </w:r>
      <w:r w:rsidRPr="00A55CBD">
        <w:rPr>
          <w:rFonts w:cs="Arial"/>
          <w:szCs w:val="22"/>
        </w:rPr>
        <w:t xml:space="preserve">ouncil.  It is essential therefore that all external agencies comply with RIPA too, and that work carried out by agencies on the </w:t>
      </w:r>
      <w:r w:rsidR="00276C3F" w:rsidRPr="00A55CBD">
        <w:rPr>
          <w:rFonts w:cs="Arial"/>
          <w:szCs w:val="22"/>
        </w:rPr>
        <w:t>c</w:t>
      </w:r>
      <w:r w:rsidRPr="00A55CBD">
        <w:rPr>
          <w:rFonts w:cs="Arial"/>
          <w:szCs w:val="22"/>
        </w:rPr>
        <w:t xml:space="preserve">ouncil’s behalf be properly authorised by one of the </w:t>
      </w:r>
      <w:r w:rsidR="00276C3F" w:rsidRPr="00A55CBD">
        <w:rPr>
          <w:rFonts w:cs="Arial"/>
          <w:szCs w:val="22"/>
        </w:rPr>
        <w:t>c</w:t>
      </w:r>
      <w:r w:rsidRPr="00A55CBD">
        <w:rPr>
          <w:rFonts w:cs="Arial"/>
          <w:szCs w:val="22"/>
        </w:rPr>
        <w:t xml:space="preserve">ouncil’s designated </w:t>
      </w:r>
      <w:hyperlink w:anchor="_Appendix_2_" w:history="1">
        <w:r w:rsidRPr="00A55CBD">
          <w:rPr>
            <w:rStyle w:val="Hyperlink"/>
            <w:rFonts w:cs="Arial"/>
            <w:szCs w:val="22"/>
          </w:rPr>
          <w:t>Authorising Officers</w:t>
        </w:r>
      </w:hyperlink>
      <w:r w:rsidRPr="00A55CBD">
        <w:rPr>
          <w:rFonts w:cs="Arial"/>
          <w:szCs w:val="22"/>
        </w:rPr>
        <w:t>.</w:t>
      </w:r>
    </w:p>
    <w:p w:rsidR="003058EA" w:rsidRPr="00A55CBD" w:rsidRDefault="003058EA" w:rsidP="002621EC">
      <w:pPr>
        <w:pStyle w:val="Header"/>
        <w:tabs>
          <w:tab w:val="clear" w:pos="4320"/>
          <w:tab w:val="clear" w:pos="8640"/>
          <w:tab w:val="left" w:pos="540"/>
        </w:tabs>
        <w:ind w:left="720" w:hanging="540"/>
        <w:jc w:val="both"/>
        <w:rPr>
          <w:rFonts w:cs="Arial"/>
          <w:b/>
          <w:sz w:val="22"/>
          <w:szCs w:val="22"/>
        </w:rPr>
      </w:pPr>
      <w:r w:rsidRPr="00A55CBD">
        <w:rPr>
          <w:rFonts w:cs="Arial"/>
          <w:sz w:val="22"/>
          <w:szCs w:val="22"/>
        </w:rPr>
        <w:t xml:space="preserve">         The Office of the Surveillance Commissioners (OSC) can inspect the </w:t>
      </w:r>
      <w:r w:rsidR="00276C3F" w:rsidRPr="00A55CBD">
        <w:rPr>
          <w:rFonts w:cs="Arial"/>
          <w:sz w:val="22"/>
          <w:szCs w:val="22"/>
        </w:rPr>
        <w:t>c</w:t>
      </w:r>
      <w:r w:rsidRPr="00A55CBD">
        <w:rPr>
          <w:rFonts w:cs="Arial"/>
          <w:sz w:val="22"/>
          <w:szCs w:val="22"/>
        </w:rPr>
        <w:t xml:space="preserve">ouncil’s policies and procedures and individual authorisations at any time. The OSC usually provide notice before an inspection, but can arrive unannounced.  </w:t>
      </w:r>
      <w:r w:rsidR="00B7617B" w:rsidRPr="00A55CBD">
        <w:rPr>
          <w:rFonts w:cs="Arial"/>
          <w:sz w:val="22"/>
          <w:szCs w:val="22"/>
        </w:rPr>
        <w:t xml:space="preserve">If the correct procedures are not followed the consequences can be serious.  The evidence obtained may be ruled inadmissible.  If </w:t>
      </w:r>
      <w:r w:rsidR="00276C3F" w:rsidRPr="00A55CBD">
        <w:rPr>
          <w:rFonts w:cs="Arial"/>
          <w:sz w:val="22"/>
          <w:szCs w:val="22"/>
        </w:rPr>
        <w:t>o</w:t>
      </w:r>
      <w:r w:rsidR="00B7617B" w:rsidRPr="00A55CBD">
        <w:rPr>
          <w:rFonts w:cs="Arial"/>
          <w:sz w:val="22"/>
          <w:szCs w:val="22"/>
        </w:rPr>
        <w:t>fficers are found to have acted in bad faith, a trial may be stopped as an abuse of process (</w:t>
      </w:r>
      <w:r w:rsidR="00B7617B" w:rsidRPr="00A55CBD">
        <w:rPr>
          <w:rFonts w:cs="Arial"/>
          <w:i/>
          <w:sz w:val="22"/>
          <w:szCs w:val="22"/>
        </w:rPr>
        <w:t>R v Sutherland</w:t>
      </w:r>
      <w:r w:rsidR="00B7617B" w:rsidRPr="00A55CBD">
        <w:rPr>
          <w:rFonts w:cs="Arial"/>
          <w:sz w:val="22"/>
          <w:szCs w:val="22"/>
        </w:rPr>
        <w:t xml:space="preserve"> 2002 – </w:t>
      </w:r>
      <w:r w:rsidR="00276C3F" w:rsidRPr="00A55CBD">
        <w:rPr>
          <w:rFonts w:cs="Arial"/>
          <w:sz w:val="22"/>
          <w:szCs w:val="22"/>
        </w:rPr>
        <w:t>p</w:t>
      </w:r>
      <w:r w:rsidR="00B7617B" w:rsidRPr="00A55CBD">
        <w:rPr>
          <w:rFonts w:cs="Arial"/>
          <w:sz w:val="22"/>
          <w:szCs w:val="22"/>
        </w:rPr>
        <w:t xml:space="preserve">olice </w:t>
      </w:r>
      <w:r w:rsidR="00276C3F" w:rsidRPr="00A55CBD">
        <w:rPr>
          <w:rFonts w:cs="Arial"/>
          <w:sz w:val="22"/>
          <w:szCs w:val="22"/>
        </w:rPr>
        <w:t>o</w:t>
      </w:r>
      <w:r w:rsidR="00B7617B" w:rsidRPr="00A55CBD">
        <w:rPr>
          <w:rFonts w:cs="Arial"/>
          <w:sz w:val="22"/>
          <w:szCs w:val="22"/>
        </w:rPr>
        <w:t xml:space="preserve">fficers were found to have acted in bad faith in covertly recording conversations in the exercise yard between defendants and their solicitors).   A complaint of maladministration might be made to the Ombudsman.  The </w:t>
      </w:r>
      <w:r w:rsidR="00276C3F" w:rsidRPr="00A55CBD">
        <w:rPr>
          <w:rFonts w:cs="Arial"/>
          <w:sz w:val="22"/>
          <w:szCs w:val="22"/>
        </w:rPr>
        <w:t>c</w:t>
      </w:r>
      <w:r w:rsidR="00B7617B" w:rsidRPr="00A55CBD">
        <w:rPr>
          <w:rFonts w:cs="Arial"/>
          <w:sz w:val="22"/>
          <w:szCs w:val="22"/>
        </w:rPr>
        <w:t xml:space="preserve">ouncil could be made the subject of an adverse report to the Surveillance Commissioner.  A claim could be made leading to the payment of compensation by the </w:t>
      </w:r>
      <w:r w:rsidR="00276C3F" w:rsidRPr="00A55CBD">
        <w:rPr>
          <w:rFonts w:cs="Arial"/>
          <w:sz w:val="22"/>
          <w:szCs w:val="22"/>
        </w:rPr>
        <w:t>c</w:t>
      </w:r>
      <w:r w:rsidR="00B7617B" w:rsidRPr="00A55CBD">
        <w:rPr>
          <w:rFonts w:cs="Arial"/>
          <w:sz w:val="22"/>
          <w:szCs w:val="22"/>
        </w:rPr>
        <w:t xml:space="preserve">ouncil.  In any of these circumstances the </w:t>
      </w:r>
      <w:r w:rsidR="00276C3F" w:rsidRPr="00A55CBD">
        <w:rPr>
          <w:rFonts w:cs="Arial"/>
          <w:sz w:val="22"/>
          <w:szCs w:val="22"/>
        </w:rPr>
        <w:t>c</w:t>
      </w:r>
      <w:r w:rsidR="00B7617B" w:rsidRPr="00A55CBD">
        <w:rPr>
          <w:rFonts w:cs="Arial"/>
          <w:sz w:val="22"/>
          <w:szCs w:val="22"/>
        </w:rPr>
        <w:t>ouncil is likely to receive adverse publicity.</w:t>
      </w:r>
      <w:r w:rsidRPr="00A55CBD">
        <w:rPr>
          <w:rFonts w:cs="Arial"/>
          <w:sz w:val="22"/>
          <w:szCs w:val="22"/>
        </w:rPr>
        <w:t xml:space="preserve">   </w:t>
      </w:r>
    </w:p>
    <w:p w:rsidR="00B7617B" w:rsidRPr="00A55CBD" w:rsidRDefault="00B7617B" w:rsidP="002621EC">
      <w:pPr>
        <w:ind w:left="720"/>
        <w:jc w:val="both"/>
        <w:rPr>
          <w:sz w:val="22"/>
          <w:szCs w:val="22"/>
          <w:lang w:val="en-GB"/>
        </w:rPr>
      </w:pPr>
    </w:p>
    <w:p w:rsidR="007C2E22" w:rsidRPr="00A55CBD" w:rsidRDefault="007C2E22" w:rsidP="002621EC">
      <w:pPr>
        <w:ind w:left="720"/>
        <w:jc w:val="both"/>
        <w:rPr>
          <w:b/>
          <w:sz w:val="22"/>
          <w:szCs w:val="22"/>
          <w:lang w:val="en-GB"/>
        </w:rPr>
      </w:pPr>
      <w:r w:rsidRPr="00A55CBD">
        <w:rPr>
          <w:b/>
          <w:sz w:val="22"/>
          <w:szCs w:val="22"/>
          <w:lang w:val="en-GB"/>
        </w:rPr>
        <w:t>This document summarises the relevant provisions of RIPA</w:t>
      </w:r>
      <w:r w:rsidR="00991D89" w:rsidRPr="00A55CBD">
        <w:rPr>
          <w:b/>
          <w:sz w:val="22"/>
          <w:szCs w:val="22"/>
          <w:lang w:val="en-GB"/>
        </w:rPr>
        <w:t xml:space="preserve">, </w:t>
      </w:r>
      <w:r w:rsidRPr="00A55CBD">
        <w:rPr>
          <w:b/>
          <w:sz w:val="22"/>
          <w:szCs w:val="22"/>
          <w:lang w:val="en-GB"/>
        </w:rPr>
        <w:t>the Codes of Practice</w:t>
      </w:r>
      <w:r w:rsidR="00991D89" w:rsidRPr="00A55CBD">
        <w:rPr>
          <w:b/>
          <w:sz w:val="22"/>
          <w:szCs w:val="22"/>
          <w:lang w:val="en-GB"/>
        </w:rPr>
        <w:t xml:space="preserve"> and government guidance</w:t>
      </w:r>
      <w:r w:rsidRPr="00A55CBD">
        <w:rPr>
          <w:b/>
          <w:sz w:val="22"/>
          <w:szCs w:val="22"/>
          <w:lang w:val="en-GB"/>
        </w:rPr>
        <w:t>.  If in doubt as to the application of th</w:t>
      </w:r>
      <w:r w:rsidR="00B34B15" w:rsidRPr="00A55CBD">
        <w:rPr>
          <w:b/>
          <w:sz w:val="22"/>
          <w:szCs w:val="22"/>
          <w:lang w:val="en-GB"/>
        </w:rPr>
        <w:t>e</w:t>
      </w:r>
      <w:r w:rsidRPr="00A55CBD">
        <w:rPr>
          <w:b/>
          <w:sz w:val="22"/>
          <w:szCs w:val="22"/>
          <w:lang w:val="en-GB"/>
        </w:rPr>
        <w:t xml:space="preserve">se provisions </w:t>
      </w:r>
      <w:r w:rsidR="00991D89" w:rsidRPr="00A55CBD">
        <w:rPr>
          <w:b/>
          <w:sz w:val="22"/>
          <w:szCs w:val="22"/>
          <w:lang w:val="en-GB"/>
        </w:rPr>
        <w:t>o</w:t>
      </w:r>
      <w:r w:rsidRPr="00A55CBD">
        <w:rPr>
          <w:b/>
          <w:sz w:val="22"/>
          <w:szCs w:val="22"/>
          <w:lang w:val="en-GB"/>
        </w:rPr>
        <w:t xml:space="preserve">fficers are asked to refer to the relevant </w:t>
      </w:r>
      <w:r w:rsidR="00AB6940" w:rsidRPr="00A55CBD">
        <w:rPr>
          <w:b/>
          <w:sz w:val="22"/>
          <w:szCs w:val="22"/>
          <w:lang w:val="en-GB"/>
        </w:rPr>
        <w:t xml:space="preserve">Home Office </w:t>
      </w:r>
      <w:r w:rsidRPr="00A55CBD">
        <w:rPr>
          <w:b/>
          <w:sz w:val="22"/>
          <w:szCs w:val="22"/>
          <w:lang w:val="en-GB"/>
        </w:rPr>
        <w:t xml:space="preserve">Code/s of Practice </w:t>
      </w:r>
      <w:hyperlink r:id="rId15" w:history="1">
        <w:r w:rsidRPr="00A55CBD">
          <w:rPr>
            <w:rStyle w:val="Hyperlink"/>
            <w:b/>
            <w:sz w:val="22"/>
            <w:szCs w:val="22"/>
            <w:lang w:val="en-GB"/>
          </w:rPr>
          <w:t>(on The Source)</w:t>
        </w:r>
      </w:hyperlink>
      <w:r w:rsidRPr="00A55CBD">
        <w:rPr>
          <w:b/>
          <w:sz w:val="22"/>
          <w:szCs w:val="22"/>
          <w:lang w:val="en-GB"/>
        </w:rPr>
        <w:t xml:space="preserve"> and to contact </w:t>
      </w:r>
      <w:r w:rsidR="005277BF" w:rsidRPr="00A55CBD">
        <w:rPr>
          <w:b/>
          <w:sz w:val="22"/>
          <w:szCs w:val="22"/>
          <w:lang w:val="en-GB"/>
        </w:rPr>
        <w:t xml:space="preserve">the </w:t>
      </w:r>
      <w:r w:rsidR="00276C3F" w:rsidRPr="00A55CBD">
        <w:rPr>
          <w:b/>
          <w:sz w:val="22"/>
          <w:szCs w:val="22"/>
          <w:lang w:val="en-GB"/>
        </w:rPr>
        <w:t>g</w:t>
      </w:r>
      <w:r w:rsidR="005277BF" w:rsidRPr="00A55CBD">
        <w:rPr>
          <w:b/>
          <w:sz w:val="22"/>
          <w:szCs w:val="22"/>
          <w:lang w:val="en-GB"/>
        </w:rPr>
        <w:t xml:space="preserve">overnance </w:t>
      </w:r>
      <w:r w:rsidR="00276C3F" w:rsidRPr="00A55CBD">
        <w:rPr>
          <w:b/>
          <w:sz w:val="22"/>
          <w:szCs w:val="22"/>
          <w:lang w:val="en-GB"/>
        </w:rPr>
        <w:t>t</w:t>
      </w:r>
      <w:r w:rsidR="005277BF" w:rsidRPr="00A55CBD">
        <w:rPr>
          <w:b/>
          <w:sz w:val="22"/>
          <w:szCs w:val="22"/>
          <w:lang w:val="en-GB"/>
        </w:rPr>
        <w:t xml:space="preserve">eam in </w:t>
      </w:r>
      <w:r w:rsidR="00276C3F" w:rsidRPr="00A55CBD">
        <w:rPr>
          <w:b/>
          <w:sz w:val="22"/>
          <w:szCs w:val="22"/>
          <w:lang w:val="en-GB"/>
        </w:rPr>
        <w:t>l</w:t>
      </w:r>
      <w:r w:rsidRPr="00A55CBD">
        <w:rPr>
          <w:b/>
          <w:sz w:val="22"/>
          <w:szCs w:val="22"/>
          <w:lang w:val="en-GB"/>
        </w:rPr>
        <w:t xml:space="preserve">egal </w:t>
      </w:r>
      <w:r w:rsidR="00276C3F" w:rsidRPr="00A55CBD">
        <w:rPr>
          <w:b/>
          <w:sz w:val="22"/>
          <w:szCs w:val="22"/>
          <w:lang w:val="en-GB"/>
        </w:rPr>
        <w:t>s</w:t>
      </w:r>
      <w:r w:rsidRPr="00A55CBD">
        <w:rPr>
          <w:b/>
          <w:sz w:val="22"/>
          <w:szCs w:val="22"/>
          <w:lang w:val="en-GB"/>
        </w:rPr>
        <w:t>ervices (Norman Coombe – ext 57678) if in any doubt as to how to apply the provisions.</w:t>
      </w:r>
    </w:p>
    <w:p w:rsidR="007C2E22" w:rsidRPr="00A55CBD" w:rsidRDefault="007C2E22" w:rsidP="004A7199">
      <w:pPr>
        <w:pStyle w:val="Heading1"/>
        <w:numPr>
          <w:ilvl w:val="0"/>
          <w:numId w:val="0"/>
        </w:numPr>
        <w:jc w:val="both"/>
        <w:rPr>
          <w:rFonts w:cs="Arial"/>
          <w:sz w:val="22"/>
          <w:szCs w:val="22"/>
        </w:rPr>
      </w:pPr>
      <w:bookmarkStart w:id="7" w:name="_Toc198102130"/>
    </w:p>
    <w:p w:rsidR="00276C3F" w:rsidRPr="00A55CBD" w:rsidRDefault="00276C3F" w:rsidP="00276C3F">
      <w:pPr>
        <w:pStyle w:val="Heading1"/>
        <w:rPr>
          <w:sz w:val="24"/>
          <w:u w:val="none"/>
        </w:rPr>
      </w:pPr>
      <w:bookmarkStart w:id="8" w:name="_Toc350777528"/>
      <w:bookmarkStart w:id="9" w:name="_Toc350777794"/>
      <w:bookmarkStart w:id="10" w:name="_Toc350777914"/>
      <w:bookmarkStart w:id="11" w:name="_Toc427141942"/>
      <w:r w:rsidRPr="00A55CBD">
        <w:rPr>
          <w:sz w:val="24"/>
          <w:u w:val="none"/>
        </w:rPr>
        <w:t>Changes to the RIPA process</w:t>
      </w:r>
      <w:bookmarkEnd w:id="8"/>
      <w:bookmarkEnd w:id="9"/>
      <w:bookmarkEnd w:id="10"/>
      <w:bookmarkEnd w:id="11"/>
    </w:p>
    <w:p w:rsidR="00276C3F" w:rsidRPr="00A55CBD" w:rsidRDefault="00276C3F" w:rsidP="00276C3F">
      <w:pPr>
        <w:jc w:val="both"/>
        <w:rPr>
          <w:sz w:val="22"/>
          <w:szCs w:val="22"/>
          <w:lang w:val="en-GB"/>
        </w:rPr>
      </w:pPr>
    </w:p>
    <w:p w:rsidR="00276C3F" w:rsidRPr="00A55CBD" w:rsidRDefault="00276C3F" w:rsidP="00276C3F">
      <w:pPr>
        <w:ind w:left="720" w:hanging="720"/>
        <w:jc w:val="both"/>
        <w:rPr>
          <w:sz w:val="22"/>
          <w:szCs w:val="22"/>
          <w:lang w:val="en-GB"/>
        </w:rPr>
      </w:pPr>
      <w:r w:rsidRPr="00A55CBD">
        <w:rPr>
          <w:sz w:val="22"/>
          <w:szCs w:val="22"/>
          <w:lang w:val="en-GB"/>
        </w:rPr>
        <w:tab/>
        <w:t xml:space="preserve">The Protection of Freedoms Act 2012 came into force on 1 November 2012 and requires all RIPA authorisations to obtain judicial approval by a court order before they can take effect.  </w:t>
      </w:r>
    </w:p>
    <w:p w:rsidR="00276C3F" w:rsidRPr="00A55CBD" w:rsidRDefault="00276C3F" w:rsidP="00276C3F">
      <w:pPr>
        <w:ind w:left="720" w:hanging="720"/>
        <w:jc w:val="both"/>
        <w:rPr>
          <w:sz w:val="22"/>
          <w:szCs w:val="22"/>
          <w:lang w:val="en-GB"/>
        </w:rPr>
      </w:pPr>
    </w:p>
    <w:p w:rsidR="00276C3F" w:rsidRPr="00A55CBD" w:rsidRDefault="00276C3F" w:rsidP="00276C3F">
      <w:pPr>
        <w:ind w:left="720" w:hanging="720"/>
        <w:jc w:val="both"/>
        <w:rPr>
          <w:sz w:val="22"/>
          <w:szCs w:val="22"/>
          <w:lang w:val="en-GB"/>
        </w:rPr>
      </w:pPr>
      <w:r w:rsidRPr="00A55CBD">
        <w:rPr>
          <w:sz w:val="22"/>
          <w:szCs w:val="22"/>
          <w:lang w:val="en-GB"/>
        </w:rPr>
        <w:tab/>
        <w:t xml:space="preserve">The Regulation of Investigatory Powers (Directed Surveillance and Covert Human Intelligence Sources) (Amendment) Order 2012 also came into force on 1 November 2012 and limits the authorisation of </w:t>
      </w:r>
      <w:hyperlink w:anchor="_Directed_Surveillance" w:history="1">
        <w:r w:rsidRPr="00A55CBD">
          <w:rPr>
            <w:rStyle w:val="Hyperlink"/>
            <w:sz w:val="22"/>
            <w:szCs w:val="22"/>
            <w:lang w:val="en-GB"/>
          </w:rPr>
          <w:t>directed surveillance</w:t>
        </w:r>
      </w:hyperlink>
      <w:r w:rsidRPr="00A55CBD">
        <w:rPr>
          <w:sz w:val="22"/>
          <w:szCs w:val="22"/>
          <w:lang w:val="en-GB"/>
        </w:rPr>
        <w:t xml:space="preserve"> to criminal offences which carry a custodial sentence of at least six months or relate to the sale of tobacco, alcohol and knives to children (“the directed surveillance crime threshold”).</w:t>
      </w:r>
    </w:p>
    <w:p w:rsidR="00991D89" w:rsidRPr="00A55CBD" w:rsidRDefault="00991D89" w:rsidP="004A7199">
      <w:pPr>
        <w:pStyle w:val="Heading1"/>
        <w:numPr>
          <w:ilvl w:val="0"/>
          <w:numId w:val="0"/>
        </w:numPr>
        <w:rPr>
          <w:rFonts w:cs="Arial"/>
          <w:sz w:val="22"/>
          <w:szCs w:val="22"/>
        </w:rPr>
      </w:pPr>
    </w:p>
    <w:p w:rsidR="00B7617B" w:rsidRPr="00A55CBD" w:rsidRDefault="00B7617B" w:rsidP="004A7199">
      <w:pPr>
        <w:pStyle w:val="Heading1"/>
        <w:rPr>
          <w:sz w:val="24"/>
          <w:u w:val="none"/>
        </w:rPr>
      </w:pPr>
      <w:bookmarkStart w:id="12" w:name="_Toc350777529"/>
      <w:bookmarkStart w:id="13" w:name="_Toc350777795"/>
      <w:bookmarkStart w:id="14" w:name="_Toc350777915"/>
      <w:bookmarkStart w:id="15" w:name="_Toc427141943"/>
      <w:r w:rsidRPr="00A55CBD">
        <w:rPr>
          <w:sz w:val="24"/>
          <w:u w:val="none"/>
        </w:rPr>
        <w:t>What RIPA does and doesn’t do - Surveillance</w:t>
      </w:r>
      <w:bookmarkEnd w:id="7"/>
      <w:bookmarkEnd w:id="12"/>
      <w:bookmarkEnd w:id="13"/>
      <w:bookmarkEnd w:id="14"/>
      <w:bookmarkEnd w:id="15"/>
    </w:p>
    <w:p w:rsidR="00B7617B" w:rsidRPr="00A55CBD" w:rsidRDefault="00B7617B" w:rsidP="002621EC">
      <w:pPr>
        <w:jc w:val="both"/>
        <w:rPr>
          <w:sz w:val="22"/>
          <w:szCs w:val="22"/>
          <w:lang w:val="en-GB"/>
        </w:rPr>
      </w:pPr>
    </w:p>
    <w:p w:rsidR="00B7617B" w:rsidRPr="00A55CBD" w:rsidRDefault="00B7617B" w:rsidP="002621EC">
      <w:pPr>
        <w:ind w:left="720"/>
        <w:jc w:val="both"/>
        <w:rPr>
          <w:sz w:val="22"/>
          <w:szCs w:val="22"/>
          <w:lang w:val="en-GB"/>
        </w:rPr>
      </w:pPr>
      <w:r w:rsidRPr="00A55CBD">
        <w:rPr>
          <w:sz w:val="22"/>
          <w:szCs w:val="22"/>
          <w:lang w:val="en-GB"/>
        </w:rPr>
        <w:t xml:space="preserve">RIPA does </w:t>
      </w:r>
    </w:p>
    <w:p w:rsidR="00B7617B" w:rsidRPr="00A55CBD" w:rsidRDefault="00B7617B" w:rsidP="002621EC">
      <w:pPr>
        <w:numPr>
          <w:ilvl w:val="0"/>
          <w:numId w:val="12"/>
        </w:numPr>
        <w:jc w:val="both"/>
        <w:rPr>
          <w:sz w:val="22"/>
          <w:szCs w:val="22"/>
          <w:lang w:val="en-GB"/>
        </w:rPr>
      </w:pPr>
      <w:r w:rsidRPr="00A55CBD">
        <w:rPr>
          <w:sz w:val="22"/>
          <w:szCs w:val="22"/>
          <w:lang w:val="en-GB"/>
        </w:rPr>
        <w:t xml:space="preserve">require </w:t>
      </w:r>
      <w:hyperlink w:anchor="_D_Authorisation" w:history="1">
        <w:r w:rsidRPr="00A55CBD">
          <w:rPr>
            <w:rStyle w:val="Hyperlink"/>
            <w:sz w:val="22"/>
            <w:szCs w:val="22"/>
            <w:lang w:val="en-GB"/>
          </w:rPr>
          <w:t>authorisation</w:t>
        </w:r>
      </w:hyperlink>
      <w:r w:rsidRPr="00A55CBD">
        <w:rPr>
          <w:sz w:val="22"/>
          <w:szCs w:val="22"/>
          <w:lang w:val="en-GB"/>
        </w:rPr>
        <w:t xml:space="preserve"> of </w:t>
      </w:r>
      <w:hyperlink w:anchor="_Directed_Surveillance" w:history="1">
        <w:r w:rsidRPr="00A55CBD">
          <w:rPr>
            <w:rStyle w:val="Hyperlink"/>
            <w:sz w:val="22"/>
            <w:szCs w:val="22"/>
            <w:lang w:val="en-GB"/>
          </w:rPr>
          <w:t>directed surveillance</w:t>
        </w:r>
      </w:hyperlink>
      <w:r w:rsidRPr="00A55CBD">
        <w:rPr>
          <w:sz w:val="22"/>
          <w:szCs w:val="22"/>
          <w:lang w:val="en-GB"/>
        </w:rPr>
        <w:t>.</w:t>
      </w:r>
    </w:p>
    <w:p w:rsidR="00B7617B" w:rsidRPr="00A55CBD" w:rsidRDefault="00B7617B" w:rsidP="002621EC">
      <w:pPr>
        <w:numPr>
          <w:ilvl w:val="0"/>
          <w:numId w:val="12"/>
        </w:numPr>
        <w:jc w:val="both"/>
        <w:rPr>
          <w:sz w:val="22"/>
          <w:szCs w:val="22"/>
          <w:lang w:val="en-GB"/>
        </w:rPr>
      </w:pPr>
      <w:r w:rsidRPr="00A55CBD">
        <w:rPr>
          <w:sz w:val="22"/>
          <w:szCs w:val="22"/>
          <w:lang w:val="en-GB"/>
        </w:rPr>
        <w:t xml:space="preserve">prohibit the </w:t>
      </w:r>
      <w:r w:rsidR="00276C3F" w:rsidRPr="00A55CBD">
        <w:rPr>
          <w:sz w:val="22"/>
          <w:szCs w:val="22"/>
          <w:lang w:val="en-GB"/>
        </w:rPr>
        <w:t>c</w:t>
      </w:r>
      <w:r w:rsidRPr="00A55CBD">
        <w:rPr>
          <w:sz w:val="22"/>
          <w:szCs w:val="22"/>
          <w:lang w:val="en-GB"/>
        </w:rPr>
        <w:t xml:space="preserve">ouncil from carrying out </w:t>
      </w:r>
      <w:hyperlink w:anchor="_Intrusive_Surveillance_" w:history="1">
        <w:r w:rsidRPr="00A55CBD">
          <w:rPr>
            <w:rStyle w:val="Hyperlink"/>
            <w:sz w:val="22"/>
            <w:szCs w:val="22"/>
            <w:lang w:val="en-GB"/>
          </w:rPr>
          <w:t>intrusive surveillance</w:t>
        </w:r>
      </w:hyperlink>
      <w:r w:rsidRPr="00A55CBD">
        <w:rPr>
          <w:sz w:val="22"/>
          <w:szCs w:val="22"/>
          <w:lang w:val="en-GB"/>
        </w:rPr>
        <w:t>.</w:t>
      </w:r>
    </w:p>
    <w:p w:rsidR="00B7617B" w:rsidRPr="00A55CBD" w:rsidRDefault="00B7617B" w:rsidP="002621EC">
      <w:pPr>
        <w:numPr>
          <w:ilvl w:val="0"/>
          <w:numId w:val="12"/>
        </w:numPr>
        <w:jc w:val="both"/>
        <w:rPr>
          <w:sz w:val="22"/>
          <w:szCs w:val="22"/>
          <w:lang w:val="en-GB"/>
        </w:rPr>
      </w:pPr>
      <w:r w:rsidRPr="00A55CBD">
        <w:rPr>
          <w:sz w:val="22"/>
          <w:szCs w:val="22"/>
          <w:lang w:val="en-GB"/>
        </w:rPr>
        <w:t xml:space="preserve">require </w:t>
      </w:r>
      <w:hyperlink w:anchor="_D_Authorisation" w:history="1">
        <w:r w:rsidRPr="00A55CBD">
          <w:rPr>
            <w:rStyle w:val="Hyperlink"/>
            <w:sz w:val="22"/>
            <w:szCs w:val="22"/>
            <w:lang w:val="en-GB"/>
          </w:rPr>
          <w:t>authorisation</w:t>
        </w:r>
      </w:hyperlink>
      <w:r w:rsidRPr="00A55CBD">
        <w:rPr>
          <w:sz w:val="22"/>
          <w:szCs w:val="22"/>
          <w:lang w:val="en-GB"/>
        </w:rPr>
        <w:t xml:space="preserve"> of the conduct and use of a </w:t>
      </w:r>
      <w:hyperlink w:anchor="_C_Conduct_and" w:history="1">
        <w:r w:rsidRPr="00A55CBD">
          <w:rPr>
            <w:rStyle w:val="Hyperlink"/>
            <w:sz w:val="22"/>
            <w:szCs w:val="22"/>
            <w:lang w:val="en-GB"/>
          </w:rPr>
          <w:t>CHIS</w:t>
        </w:r>
      </w:hyperlink>
      <w:r w:rsidRPr="00A55CBD">
        <w:rPr>
          <w:sz w:val="22"/>
          <w:szCs w:val="22"/>
          <w:lang w:val="en-GB"/>
        </w:rPr>
        <w:t>.</w:t>
      </w:r>
    </w:p>
    <w:p w:rsidR="00B7617B" w:rsidRPr="00A55CBD" w:rsidRDefault="00B7617B" w:rsidP="002621EC">
      <w:pPr>
        <w:numPr>
          <w:ilvl w:val="0"/>
          <w:numId w:val="12"/>
        </w:numPr>
        <w:jc w:val="both"/>
        <w:rPr>
          <w:sz w:val="22"/>
          <w:szCs w:val="22"/>
          <w:lang w:val="en-GB"/>
        </w:rPr>
      </w:pPr>
      <w:r w:rsidRPr="00A55CBD">
        <w:rPr>
          <w:sz w:val="22"/>
          <w:szCs w:val="22"/>
          <w:lang w:val="en-GB"/>
        </w:rPr>
        <w:t xml:space="preserve">require safeguards for the conduct and use of a </w:t>
      </w:r>
      <w:hyperlink w:anchor="_Who_is_a" w:history="1">
        <w:r w:rsidRPr="00A55CBD">
          <w:rPr>
            <w:rStyle w:val="Hyperlink"/>
            <w:sz w:val="22"/>
            <w:szCs w:val="22"/>
            <w:lang w:val="en-GB"/>
          </w:rPr>
          <w:t>CHIS</w:t>
        </w:r>
      </w:hyperlink>
      <w:r w:rsidRPr="00A55CBD">
        <w:rPr>
          <w:sz w:val="22"/>
          <w:szCs w:val="22"/>
          <w:lang w:val="en-GB"/>
        </w:rPr>
        <w:t>.</w:t>
      </w:r>
    </w:p>
    <w:p w:rsidR="00B7617B" w:rsidRPr="00A55CBD" w:rsidRDefault="00B7617B" w:rsidP="002621EC">
      <w:pPr>
        <w:ind w:left="720"/>
        <w:jc w:val="both"/>
        <w:rPr>
          <w:sz w:val="22"/>
          <w:szCs w:val="22"/>
          <w:lang w:val="en-GB"/>
        </w:rPr>
      </w:pPr>
    </w:p>
    <w:p w:rsidR="00B7617B" w:rsidRPr="00A55CBD" w:rsidRDefault="00B7617B" w:rsidP="002621EC">
      <w:pPr>
        <w:ind w:left="720"/>
        <w:jc w:val="both"/>
        <w:rPr>
          <w:sz w:val="22"/>
          <w:szCs w:val="22"/>
          <w:lang w:val="en-GB"/>
        </w:rPr>
      </w:pPr>
      <w:r w:rsidRPr="00A55CBD">
        <w:rPr>
          <w:sz w:val="22"/>
          <w:szCs w:val="22"/>
          <w:lang w:val="en-GB"/>
        </w:rPr>
        <w:t xml:space="preserve">RIPA does not </w:t>
      </w:r>
    </w:p>
    <w:p w:rsidR="00B7617B" w:rsidRPr="00A55CBD" w:rsidRDefault="00B7617B" w:rsidP="002621EC">
      <w:pPr>
        <w:numPr>
          <w:ilvl w:val="0"/>
          <w:numId w:val="12"/>
        </w:numPr>
        <w:jc w:val="both"/>
        <w:rPr>
          <w:sz w:val="22"/>
          <w:szCs w:val="22"/>
          <w:lang w:val="en-GB"/>
        </w:rPr>
      </w:pPr>
      <w:r w:rsidRPr="00A55CBD">
        <w:rPr>
          <w:sz w:val="22"/>
          <w:szCs w:val="22"/>
          <w:lang w:val="en-GB"/>
        </w:rPr>
        <w:t>make unlawful conduct which is otherwise lawful.</w:t>
      </w:r>
    </w:p>
    <w:p w:rsidR="00B7617B" w:rsidRPr="00A55CBD" w:rsidRDefault="00B7617B" w:rsidP="002621EC">
      <w:pPr>
        <w:numPr>
          <w:ilvl w:val="0"/>
          <w:numId w:val="12"/>
        </w:numPr>
        <w:jc w:val="both"/>
        <w:rPr>
          <w:sz w:val="22"/>
          <w:szCs w:val="22"/>
          <w:lang w:val="en-GB"/>
        </w:rPr>
      </w:pPr>
      <w:r w:rsidRPr="00A55CBD">
        <w:rPr>
          <w:sz w:val="22"/>
          <w:szCs w:val="22"/>
          <w:lang w:val="en-GB"/>
        </w:rPr>
        <w:t xml:space="preserve">prejudice any existing power to obtain information by any means not involving conduct that may be authorised under the Act.  For example, it does not affect the </w:t>
      </w:r>
      <w:r w:rsidR="00276C3F" w:rsidRPr="00A55CBD">
        <w:rPr>
          <w:sz w:val="22"/>
          <w:szCs w:val="22"/>
          <w:lang w:val="en-GB"/>
        </w:rPr>
        <w:t>c</w:t>
      </w:r>
      <w:r w:rsidRPr="00A55CBD">
        <w:rPr>
          <w:sz w:val="22"/>
          <w:szCs w:val="22"/>
          <w:lang w:val="en-GB"/>
        </w:rPr>
        <w:t>ouncil’s current powers to obtain information via the DVLA or to obtain information from the Land Registry as to the owner of a property.</w:t>
      </w:r>
    </w:p>
    <w:p w:rsidR="00C96818" w:rsidRPr="00A55CBD" w:rsidRDefault="00C96818" w:rsidP="002621EC">
      <w:pPr>
        <w:numPr>
          <w:ilvl w:val="0"/>
          <w:numId w:val="12"/>
        </w:numPr>
        <w:jc w:val="both"/>
        <w:rPr>
          <w:i/>
          <w:sz w:val="22"/>
          <w:szCs w:val="22"/>
          <w:lang w:val="en-GB"/>
        </w:rPr>
      </w:pPr>
      <w:r w:rsidRPr="00A55CBD">
        <w:rPr>
          <w:sz w:val="22"/>
          <w:szCs w:val="22"/>
          <w:lang w:val="en-GB"/>
        </w:rPr>
        <w:t>apply to activities outside the scope of Part II of RIPA, which may nevertheless be governed by other legislation</w:t>
      </w:r>
      <w:r w:rsidR="00E909B8" w:rsidRPr="00A55CBD">
        <w:rPr>
          <w:sz w:val="22"/>
          <w:szCs w:val="22"/>
          <w:lang w:val="en-GB"/>
        </w:rPr>
        <w:t xml:space="preserve">, including the Human Rights </w:t>
      </w:r>
      <w:r w:rsidR="00A55CBD" w:rsidRPr="00A55CBD">
        <w:rPr>
          <w:sz w:val="22"/>
          <w:szCs w:val="22"/>
          <w:lang w:val="en-GB"/>
        </w:rPr>
        <w:t>Act.</w:t>
      </w:r>
      <w:r w:rsidRPr="00A55CBD">
        <w:rPr>
          <w:sz w:val="22"/>
          <w:szCs w:val="22"/>
          <w:lang w:val="en-GB"/>
        </w:rPr>
        <w:t xml:space="preserve">  A public authority will only engage RIPA when in performance of its ‘core functions’ – </w:t>
      </w:r>
      <w:r w:rsidR="00A55CBD" w:rsidRPr="00A55CBD">
        <w:rPr>
          <w:sz w:val="22"/>
          <w:szCs w:val="22"/>
          <w:lang w:val="en-GB"/>
        </w:rPr>
        <w:t>i.e.</w:t>
      </w:r>
      <w:r w:rsidRPr="00A55CBD">
        <w:rPr>
          <w:sz w:val="22"/>
          <w:szCs w:val="22"/>
          <w:lang w:val="en-GB"/>
        </w:rPr>
        <w:t xml:space="preserve"> the functions specific to that authority as distinct from all public authorities </w:t>
      </w:r>
      <w:r w:rsidR="00D853E0" w:rsidRPr="00A55CBD">
        <w:rPr>
          <w:sz w:val="22"/>
          <w:szCs w:val="22"/>
          <w:lang w:val="en-GB"/>
        </w:rPr>
        <w:t>[</w:t>
      </w:r>
      <w:r w:rsidRPr="00A55CBD">
        <w:rPr>
          <w:i/>
          <w:sz w:val="22"/>
          <w:szCs w:val="22"/>
          <w:lang w:val="en-GB"/>
        </w:rPr>
        <w:t>C v The Police &amp; Se</w:t>
      </w:r>
      <w:r w:rsidR="00D853E0" w:rsidRPr="00A55CBD">
        <w:rPr>
          <w:i/>
          <w:sz w:val="22"/>
          <w:szCs w:val="22"/>
          <w:lang w:val="en-GB"/>
        </w:rPr>
        <w:t>c State for the Home Office 2006] [CS CoP 2.26]</w:t>
      </w:r>
      <w:r w:rsidRPr="00A55CBD">
        <w:rPr>
          <w:i/>
          <w:sz w:val="22"/>
          <w:szCs w:val="22"/>
          <w:lang w:val="en-GB"/>
        </w:rPr>
        <w:t xml:space="preserve">.  </w:t>
      </w:r>
    </w:p>
    <w:p w:rsidR="00C96818" w:rsidRPr="00A55CBD" w:rsidRDefault="00C96818" w:rsidP="002621EC">
      <w:pPr>
        <w:jc w:val="both"/>
        <w:rPr>
          <w:sz w:val="22"/>
          <w:szCs w:val="22"/>
          <w:lang w:val="en-GB"/>
        </w:rPr>
      </w:pPr>
    </w:p>
    <w:p w:rsidR="00D853E0" w:rsidRPr="00A55CBD" w:rsidRDefault="00D853E0" w:rsidP="002621EC">
      <w:pPr>
        <w:spacing w:before="20"/>
        <w:ind w:left="720"/>
        <w:jc w:val="both"/>
        <w:rPr>
          <w:b/>
          <w:bCs/>
          <w:i/>
          <w:iCs/>
          <w:sz w:val="22"/>
          <w:szCs w:val="22"/>
          <w:lang w:val="en-GB"/>
        </w:rPr>
      </w:pPr>
      <w:r w:rsidRPr="00A55CBD">
        <w:rPr>
          <w:b/>
          <w:bCs/>
          <w:sz w:val="22"/>
          <w:szCs w:val="22"/>
          <w:lang w:val="en-GB"/>
        </w:rPr>
        <w:t xml:space="preserve">Legal advice should always be sought if there is any doubt as to whether the activity in question is a ‘core function’. </w:t>
      </w:r>
    </w:p>
    <w:p w:rsidR="00C96818" w:rsidRPr="00A55CBD" w:rsidRDefault="00C96818" w:rsidP="002621EC">
      <w:pPr>
        <w:jc w:val="both"/>
        <w:rPr>
          <w:sz w:val="22"/>
          <w:szCs w:val="22"/>
          <w:lang w:val="en-GB"/>
        </w:rPr>
      </w:pPr>
    </w:p>
    <w:p w:rsidR="00B7617B" w:rsidRPr="00A55CBD" w:rsidRDefault="00B7617B" w:rsidP="002621EC">
      <w:pPr>
        <w:ind w:left="720"/>
        <w:jc w:val="both"/>
        <w:rPr>
          <w:sz w:val="22"/>
          <w:szCs w:val="22"/>
          <w:lang w:val="en-GB"/>
        </w:rPr>
      </w:pPr>
    </w:p>
    <w:p w:rsidR="00B7617B" w:rsidRPr="00A55CBD" w:rsidRDefault="00B7617B" w:rsidP="002621EC">
      <w:pPr>
        <w:pStyle w:val="Heading1"/>
        <w:jc w:val="both"/>
        <w:rPr>
          <w:rFonts w:cs="Arial"/>
          <w:sz w:val="24"/>
        </w:rPr>
      </w:pPr>
      <w:bookmarkStart w:id="16" w:name="_Toc17020106"/>
      <w:bookmarkStart w:id="17" w:name="_Toc198102131"/>
      <w:bookmarkStart w:id="18" w:name="_Toc350777530"/>
      <w:bookmarkStart w:id="19" w:name="_Toc350777796"/>
      <w:bookmarkStart w:id="20" w:name="_Toc350777916"/>
      <w:bookmarkStart w:id="21" w:name="_Toc427141944"/>
      <w:r w:rsidRPr="00A55CBD">
        <w:rPr>
          <w:rFonts w:cs="Arial"/>
          <w:sz w:val="24"/>
        </w:rPr>
        <w:t>Types of Surveillance</w:t>
      </w:r>
      <w:bookmarkEnd w:id="16"/>
      <w:bookmarkEnd w:id="17"/>
      <w:bookmarkEnd w:id="18"/>
      <w:bookmarkEnd w:id="19"/>
      <w:bookmarkEnd w:id="20"/>
      <w:bookmarkEnd w:id="21"/>
      <w:r w:rsidRPr="00A55CBD">
        <w:rPr>
          <w:rFonts w:cs="Arial"/>
          <w:sz w:val="24"/>
        </w:rPr>
        <w:t xml:space="preserve"> </w:t>
      </w:r>
    </w:p>
    <w:p w:rsidR="00B7617B" w:rsidRPr="00A55CBD" w:rsidRDefault="00B7617B" w:rsidP="002621EC">
      <w:pPr>
        <w:pStyle w:val="NormalWeb"/>
        <w:ind w:firstLine="720"/>
        <w:jc w:val="both"/>
        <w:rPr>
          <w:rFonts w:cs="Arial"/>
          <w:szCs w:val="22"/>
        </w:rPr>
      </w:pPr>
      <w:r w:rsidRPr="00A55CBD">
        <w:rPr>
          <w:rStyle w:val="bold"/>
          <w:rFonts w:cs="Arial"/>
          <w:b/>
          <w:bCs/>
          <w:szCs w:val="22"/>
        </w:rPr>
        <w:t xml:space="preserve"> “Surveillance” </w:t>
      </w:r>
      <w:r w:rsidRPr="00A55CBD">
        <w:rPr>
          <w:rStyle w:val="bold"/>
          <w:rFonts w:cs="Arial"/>
          <w:szCs w:val="22"/>
        </w:rPr>
        <w:t>includes</w:t>
      </w:r>
      <w:r w:rsidR="002C63FC" w:rsidRPr="00A55CBD">
        <w:rPr>
          <w:rStyle w:val="bold"/>
          <w:rFonts w:cs="Arial"/>
          <w:szCs w:val="22"/>
        </w:rPr>
        <w:t>:</w:t>
      </w:r>
    </w:p>
    <w:p w:rsidR="00B7617B" w:rsidRPr="00A55CBD" w:rsidRDefault="00B7617B" w:rsidP="002621EC">
      <w:pPr>
        <w:numPr>
          <w:ilvl w:val="1"/>
          <w:numId w:val="4"/>
        </w:numPr>
        <w:spacing w:after="100"/>
        <w:jc w:val="both"/>
        <w:rPr>
          <w:sz w:val="22"/>
          <w:szCs w:val="22"/>
          <w:lang w:val="en-GB"/>
        </w:rPr>
      </w:pPr>
      <w:r w:rsidRPr="00A55CBD">
        <w:rPr>
          <w:sz w:val="22"/>
          <w:szCs w:val="22"/>
          <w:lang w:val="en-GB"/>
        </w:rPr>
        <w:t>monitoring, observing, listening to persons, their movements, conversations, oth</w:t>
      </w:r>
      <w:r w:rsidR="002C63FC" w:rsidRPr="00A55CBD">
        <w:rPr>
          <w:sz w:val="22"/>
          <w:szCs w:val="22"/>
          <w:lang w:val="en-GB"/>
        </w:rPr>
        <w:t>er activities or communications;</w:t>
      </w:r>
      <w:r w:rsidRPr="00A55CBD">
        <w:rPr>
          <w:sz w:val="22"/>
          <w:szCs w:val="22"/>
          <w:lang w:val="en-GB"/>
        </w:rPr>
        <w:t xml:space="preserve">  </w:t>
      </w:r>
    </w:p>
    <w:p w:rsidR="00B7617B" w:rsidRPr="00A55CBD" w:rsidRDefault="00B7617B" w:rsidP="002621EC">
      <w:pPr>
        <w:numPr>
          <w:ilvl w:val="1"/>
          <w:numId w:val="4"/>
        </w:numPr>
        <w:spacing w:after="100"/>
        <w:jc w:val="both"/>
        <w:rPr>
          <w:sz w:val="22"/>
          <w:szCs w:val="22"/>
          <w:lang w:val="en-GB"/>
        </w:rPr>
      </w:pPr>
      <w:r w:rsidRPr="00A55CBD">
        <w:rPr>
          <w:sz w:val="22"/>
          <w:szCs w:val="22"/>
          <w:lang w:val="en-GB"/>
        </w:rPr>
        <w:t>recording anything monitored, observed or listened to in the course of sur</w:t>
      </w:r>
      <w:r w:rsidR="002C63FC" w:rsidRPr="00A55CBD">
        <w:rPr>
          <w:sz w:val="22"/>
          <w:szCs w:val="22"/>
          <w:lang w:val="en-GB"/>
        </w:rPr>
        <w:t>veillance;</w:t>
      </w:r>
      <w:r w:rsidRPr="00A55CBD">
        <w:rPr>
          <w:sz w:val="22"/>
          <w:szCs w:val="22"/>
          <w:lang w:val="en-GB"/>
        </w:rPr>
        <w:t xml:space="preserve"> </w:t>
      </w:r>
    </w:p>
    <w:p w:rsidR="00B7617B" w:rsidRPr="00A55CBD" w:rsidRDefault="00B7617B" w:rsidP="002621EC">
      <w:pPr>
        <w:numPr>
          <w:ilvl w:val="1"/>
          <w:numId w:val="4"/>
        </w:numPr>
        <w:spacing w:after="100"/>
        <w:jc w:val="both"/>
        <w:rPr>
          <w:sz w:val="22"/>
          <w:szCs w:val="22"/>
          <w:lang w:val="en-GB"/>
        </w:rPr>
      </w:pPr>
      <w:r w:rsidRPr="00A55CBD">
        <w:rPr>
          <w:sz w:val="22"/>
          <w:szCs w:val="22"/>
          <w:lang w:val="en-GB"/>
        </w:rPr>
        <w:t>surveillance by, or with, the assistance of a surveillance device.</w:t>
      </w:r>
    </w:p>
    <w:p w:rsidR="00B520AE" w:rsidRPr="00A55CBD" w:rsidRDefault="00B520AE" w:rsidP="002621EC">
      <w:pPr>
        <w:spacing w:after="100"/>
        <w:ind w:firstLine="720"/>
        <w:jc w:val="both"/>
        <w:rPr>
          <w:sz w:val="22"/>
          <w:szCs w:val="22"/>
          <w:lang w:val="en-GB"/>
        </w:rPr>
      </w:pPr>
    </w:p>
    <w:p w:rsidR="00B7617B" w:rsidRPr="00A55CBD" w:rsidRDefault="00B7617B" w:rsidP="002621EC">
      <w:pPr>
        <w:spacing w:after="100"/>
        <w:ind w:firstLine="720"/>
        <w:jc w:val="both"/>
        <w:rPr>
          <w:sz w:val="22"/>
          <w:szCs w:val="22"/>
          <w:lang w:val="en-GB"/>
        </w:rPr>
      </w:pPr>
      <w:r w:rsidRPr="00A55CBD">
        <w:rPr>
          <w:sz w:val="22"/>
          <w:szCs w:val="22"/>
          <w:lang w:val="en-GB"/>
        </w:rPr>
        <w:t xml:space="preserve">Surveillance </w:t>
      </w:r>
      <w:r w:rsidR="00B520AE" w:rsidRPr="00A55CBD">
        <w:rPr>
          <w:sz w:val="22"/>
          <w:szCs w:val="22"/>
          <w:lang w:val="en-GB"/>
        </w:rPr>
        <w:t xml:space="preserve">can </w:t>
      </w:r>
      <w:r w:rsidRPr="00A55CBD">
        <w:rPr>
          <w:sz w:val="22"/>
          <w:szCs w:val="22"/>
          <w:lang w:val="en-GB"/>
        </w:rPr>
        <w:t xml:space="preserve">be </w:t>
      </w:r>
      <w:hyperlink w:anchor="_Overt_Surveillance" w:history="1">
        <w:r w:rsidRPr="00A55CBD">
          <w:rPr>
            <w:rStyle w:val="Hyperlink"/>
            <w:sz w:val="22"/>
            <w:szCs w:val="22"/>
            <w:lang w:val="en-GB"/>
          </w:rPr>
          <w:t>overt</w:t>
        </w:r>
      </w:hyperlink>
      <w:r w:rsidRPr="00A55CBD">
        <w:rPr>
          <w:sz w:val="22"/>
          <w:szCs w:val="22"/>
          <w:lang w:val="en-GB"/>
        </w:rPr>
        <w:t xml:space="preserve"> or </w:t>
      </w:r>
      <w:hyperlink w:anchor="_Covert_Surveillance_1" w:history="1">
        <w:r w:rsidRPr="00A55CBD">
          <w:rPr>
            <w:rStyle w:val="Hyperlink"/>
            <w:sz w:val="22"/>
            <w:szCs w:val="22"/>
            <w:lang w:val="en-GB"/>
          </w:rPr>
          <w:t>covert</w:t>
        </w:r>
      </w:hyperlink>
      <w:r w:rsidRPr="00A55CBD">
        <w:rPr>
          <w:sz w:val="22"/>
          <w:szCs w:val="22"/>
          <w:lang w:val="en-GB"/>
        </w:rPr>
        <w:t xml:space="preserve">.  </w:t>
      </w:r>
    </w:p>
    <w:p w:rsidR="00B7617B" w:rsidRPr="00A55CBD" w:rsidRDefault="00B7617B" w:rsidP="002621EC">
      <w:pPr>
        <w:spacing w:after="100"/>
        <w:ind w:firstLine="720"/>
        <w:jc w:val="both"/>
        <w:rPr>
          <w:sz w:val="22"/>
          <w:szCs w:val="22"/>
          <w:lang w:val="en-GB"/>
        </w:rPr>
      </w:pPr>
    </w:p>
    <w:p w:rsidR="00B7617B" w:rsidRPr="00A55CBD" w:rsidRDefault="00B7617B" w:rsidP="004A7199">
      <w:pPr>
        <w:pStyle w:val="Heading2"/>
        <w:tabs>
          <w:tab w:val="clear" w:pos="576"/>
          <w:tab w:val="num" w:pos="720"/>
        </w:tabs>
        <w:rPr>
          <w:i w:val="0"/>
          <w:sz w:val="22"/>
          <w:szCs w:val="22"/>
          <w:u w:val="none"/>
        </w:rPr>
      </w:pPr>
      <w:bookmarkStart w:id="22" w:name="_Covert_Surveillance"/>
      <w:bookmarkStart w:id="23" w:name="_Overt_Surveillance"/>
      <w:bookmarkStart w:id="24" w:name="_Toc198102132"/>
      <w:bookmarkStart w:id="25" w:name="_Toc350777531"/>
      <w:bookmarkStart w:id="26" w:name="_Toc350777797"/>
      <w:bookmarkStart w:id="27" w:name="_Toc350777917"/>
      <w:bookmarkStart w:id="28" w:name="_Toc427141945"/>
      <w:bookmarkEnd w:id="22"/>
      <w:bookmarkEnd w:id="23"/>
      <w:r w:rsidRPr="00A55CBD">
        <w:rPr>
          <w:i w:val="0"/>
          <w:sz w:val="22"/>
          <w:szCs w:val="22"/>
          <w:u w:val="none"/>
        </w:rPr>
        <w:t>Overt Surveillance</w:t>
      </w:r>
      <w:bookmarkEnd w:id="24"/>
      <w:bookmarkEnd w:id="25"/>
      <w:bookmarkEnd w:id="26"/>
      <w:bookmarkEnd w:id="27"/>
      <w:bookmarkEnd w:id="28"/>
    </w:p>
    <w:p w:rsidR="00617BA1" w:rsidRPr="00A55CBD" w:rsidRDefault="00617BA1" w:rsidP="002621EC">
      <w:pPr>
        <w:jc w:val="both"/>
        <w:rPr>
          <w:sz w:val="22"/>
          <w:szCs w:val="22"/>
          <w:lang w:val="en-GB"/>
        </w:rPr>
      </w:pPr>
    </w:p>
    <w:p w:rsidR="00B7617B" w:rsidRPr="00A55CBD" w:rsidRDefault="00B7617B" w:rsidP="002621EC">
      <w:pPr>
        <w:ind w:left="720"/>
        <w:jc w:val="both"/>
        <w:rPr>
          <w:sz w:val="22"/>
          <w:szCs w:val="22"/>
          <w:lang w:val="en-GB"/>
        </w:rPr>
      </w:pPr>
      <w:r w:rsidRPr="00A55CBD">
        <w:rPr>
          <w:sz w:val="22"/>
          <w:szCs w:val="22"/>
          <w:lang w:val="en-GB"/>
        </w:rPr>
        <w:t xml:space="preserve">Most of the surveillance carried out by the </w:t>
      </w:r>
      <w:r w:rsidR="00276C3F" w:rsidRPr="00A55CBD">
        <w:rPr>
          <w:sz w:val="22"/>
          <w:szCs w:val="22"/>
          <w:lang w:val="en-GB"/>
        </w:rPr>
        <w:t>c</w:t>
      </w:r>
      <w:r w:rsidRPr="00A55CBD">
        <w:rPr>
          <w:sz w:val="22"/>
          <w:szCs w:val="22"/>
          <w:lang w:val="en-GB"/>
        </w:rPr>
        <w:t xml:space="preserve">ouncil will be done overtly – there will be nothing secretive, clandestine or hidden about it.   In many cases, officers will be behaving in the same way as a normal member of the public (e.g. in the case of some test purchases), and/or will be going about council business openly (e.g. a market inspector walking through </w:t>
      </w:r>
      <w:smartTag w:uri="urn:schemas-microsoft-com:office:smarttags" w:element="Street">
        <w:smartTag w:uri="urn:schemas-microsoft-com:office:smarttags" w:element="address">
          <w:r w:rsidRPr="00A55CBD">
            <w:rPr>
              <w:sz w:val="22"/>
              <w:szCs w:val="22"/>
              <w:lang w:val="en-GB"/>
            </w:rPr>
            <w:t>East Street</w:t>
          </w:r>
        </w:smartTag>
      </w:smartTag>
      <w:r w:rsidRPr="00A55CBD">
        <w:rPr>
          <w:sz w:val="22"/>
          <w:szCs w:val="22"/>
          <w:lang w:val="en-GB"/>
        </w:rPr>
        <w:t xml:space="preserve"> market).   Similarly, surveillance will be overt if the subject has been told it will happen (e.g. where a noisemaker is warned that noise will be recorded if the noise continues, or where an entertainment licence is issued subject to conditions and the licensee is told that officers may visit without identifying themselves to check that the conditions are being met.)</w:t>
      </w:r>
    </w:p>
    <w:p w:rsidR="00B7617B" w:rsidRPr="00A55CBD" w:rsidRDefault="00B7617B" w:rsidP="002621EC">
      <w:pPr>
        <w:ind w:left="720"/>
        <w:jc w:val="both"/>
        <w:rPr>
          <w:sz w:val="22"/>
          <w:szCs w:val="22"/>
          <w:lang w:val="en-GB"/>
        </w:rPr>
      </w:pPr>
    </w:p>
    <w:p w:rsidR="00B7617B" w:rsidRPr="00A55CBD" w:rsidRDefault="00B7617B" w:rsidP="004A7199">
      <w:pPr>
        <w:pStyle w:val="Heading2"/>
        <w:tabs>
          <w:tab w:val="clear" w:pos="576"/>
          <w:tab w:val="num" w:pos="720"/>
        </w:tabs>
        <w:ind w:left="720"/>
        <w:jc w:val="both"/>
        <w:rPr>
          <w:rFonts w:cs="Arial"/>
          <w:i w:val="0"/>
          <w:sz w:val="22"/>
          <w:szCs w:val="22"/>
          <w:u w:val="none"/>
        </w:rPr>
      </w:pPr>
      <w:bookmarkStart w:id="29" w:name="_Covert_Surveillance_1"/>
      <w:bookmarkStart w:id="30" w:name="_Toc17020107"/>
      <w:bookmarkStart w:id="31" w:name="_Toc198102133"/>
      <w:bookmarkStart w:id="32" w:name="_Toc350777532"/>
      <w:bookmarkStart w:id="33" w:name="_Toc350777798"/>
      <w:bookmarkStart w:id="34" w:name="_Toc350777918"/>
      <w:bookmarkStart w:id="35" w:name="_Toc427141946"/>
      <w:bookmarkEnd w:id="29"/>
      <w:r w:rsidRPr="00A55CBD">
        <w:rPr>
          <w:rFonts w:cs="Arial"/>
          <w:i w:val="0"/>
          <w:sz w:val="22"/>
          <w:szCs w:val="22"/>
          <w:u w:val="none"/>
        </w:rPr>
        <w:t>Covert Surveillance</w:t>
      </w:r>
      <w:bookmarkEnd w:id="30"/>
      <w:bookmarkEnd w:id="31"/>
      <w:bookmarkEnd w:id="32"/>
      <w:bookmarkEnd w:id="33"/>
      <w:bookmarkEnd w:id="34"/>
      <w:bookmarkEnd w:id="35"/>
    </w:p>
    <w:p w:rsidR="00617BA1" w:rsidRPr="00A55CBD" w:rsidRDefault="00617BA1" w:rsidP="002621EC">
      <w:pPr>
        <w:jc w:val="both"/>
        <w:rPr>
          <w:sz w:val="22"/>
          <w:szCs w:val="22"/>
          <w:lang w:val="en-GB"/>
        </w:rPr>
      </w:pPr>
    </w:p>
    <w:p w:rsidR="00B7617B" w:rsidRPr="00A55CBD" w:rsidRDefault="00B7617B" w:rsidP="002621EC">
      <w:pPr>
        <w:ind w:left="720"/>
        <w:jc w:val="both"/>
        <w:rPr>
          <w:rStyle w:val="bold"/>
          <w:sz w:val="22"/>
          <w:szCs w:val="22"/>
          <w:lang w:val="en-GB"/>
        </w:rPr>
      </w:pPr>
      <w:r w:rsidRPr="00A55CBD">
        <w:rPr>
          <w:sz w:val="22"/>
          <w:szCs w:val="22"/>
          <w:lang w:val="en-GB"/>
        </w:rPr>
        <w:t xml:space="preserve">Surveillance is </w:t>
      </w:r>
      <w:r w:rsidR="00617BA1" w:rsidRPr="00A55CBD">
        <w:rPr>
          <w:sz w:val="22"/>
          <w:szCs w:val="22"/>
          <w:lang w:val="en-GB"/>
        </w:rPr>
        <w:t>c</w:t>
      </w:r>
      <w:r w:rsidRPr="00A55CBD">
        <w:rPr>
          <w:sz w:val="22"/>
          <w:szCs w:val="22"/>
          <w:lang w:val="en-GB"/>
        </w:rPr>
        <w:t xml:space="preserve">overt if, and only if, carried out in a manner calculated to ensure that persons subject to the surveillance are unaware it is </w:t>
      </w:r>
      <w:r w:rsidR="00D80D1F" w:rsidRPr="00A55CBD">
        <w:rPr>
          <w:sz w:val="22"/>
          <w:szCs w:val="22"/>
          <w:lang w:val="en-GB"/>
        </w:rPr>
        <w:t xml:space="preserve">or may be </w:t>
      </w:r>
      <w:r w:rsidR="00617BA1" w:rsidRPr="00A55CBD">
        <w:rPr>
          <w:sz w:val="22"/>
          <w:szCs w:val="22"/>
          <w:lang w:val="en-GB"/>
        </w:rPr>
        <w:t>taking place</w:t>
      </w:r>
      <w:r w:rsidRPr="00A55CBD">
        <w:rPr>
          <w:sz w:val="22"/>
          <w:szCs w:val="22"/>
          <w:lang w:val="en-GB"/>
        </w:rPr>
        <w:t xml:space="preserve"> (</w:t>
      </w:r>
      <w:r w:rsidRPr="00A55CBD">
        <w:rPr>
          <w:rStyle w:val="bold"/>
          <w:sz w:val="22"/>
          <w:szCs w:val="22"/>
          <w:lang w:val="en-GB"/>
        </w:rPr>
        <w:t>Section 26(9)(a) RIPA)</w:t>
      </w:r>
      <w:r w:rsidR="00617BA1" w:rsidRPr="00A55CBD">
        <w:rPr>
          <w:rStyle w:val="bold"/>
          <w:sz w:val="22"/>
          <w:szCs w:val="22"/>
          <w:lang w:val="en-GB"/>
        </w:rPr>
        <w:t>.</w:t>
      </w:r>
      <w:r w:rsidRPr="00A55CBD">
        <w:rPr>
          <w:rStyle w:val="bold"/>
          <w:sz w:val="22"/>
          <w:szCs w:val="22"/>
          <w:lang w:val="en-GB"/>
        </w:rPr>
        <w:t xml:space="preserve"> </w:t>
      </w:r>
    </w:p>
    <w:p w:rsidR="00B7617B" w:rsidRPr="00A55CBD" w:rsidRDefault="00B7617B" w:rsidP="002621EC">
      <w:pPr>
        <w:pStyle w:val="NormalWeb"/>
        <w:ind w:left="720"/>
        <w:jc w:val="both"/>
        <w:rPr>
          <w:rStyle w:val="bold"/>
          <w:rFonts w:cs="Arial"/>
          <w:szCs w:val="22"/>
        </w:rPr>
      </w:pPr>
      <w:r w:rsidRPr="00A55CBD">
        <w:rPr>
          <w:rStyle w:val="bold"/>
          <w:rFonts w:cs="Arial"/>
          <w:szCs w:val="22"/>
        </w:rPr>
        <w:t>RIPA regulates two types of covert surveillance</w:t>
      </w:r>
      <w:r w:rsidR="00C73AB3">
        <w:rPr>
          <w:rStyle w:val="bold"/>
          <w:rFonts w:cs="Arial"/>
          <w:szCs w:val="22"/>
        </w:rPr>
        <w:t xml:space="preserve"> -</w:t>
      </w:r>
      <w:r w:rsidRPr="00A55CBD">
        <w:rPr>
          <w:rStyle w:val="bold"/>
          <w:rFonts w:cs="Arial"/>
          <w:szCs w:val="22"/>
        </w:rPr>
        <w:t xml:space="preserve"> </w:t>
      </w:r>
      <w:hyperlink w:anchor="_Directed_Surveillance" w:history="1">
        <w:r w:rsidRPr="00A55CBD">
          <w:rPr>
            <w:rStyle w:val="Hyperlink"/>
            <w:rFonts w:cs="Arial"/>
            <w:szCs w:val="22"/>
          </w:rPr>
          <w:t>Directed Surveillance</w:t>
        </w:r>
      </w:hyperlink>
      <w:r w:rsidR="00C73AB3">
        <w:rPr>
          <w:rStyle w:val="bold"/>
          <w:rFonts w:cs="Arial"/>
          <w:szCs w:val="22"/>
        </w:rPr>
        <w:t xml:space="preserve"> </w:t>
      </w:r>
      <w:r w:rsidRPr="00A55CBD">
        <w:rPr>
          <w:rStyle w:val="bold"/>
          <w:rFonts w:cs="Arial"/>
          <w:szCs w:val="22"/>
        </w:rPr>
        <w:t xml:space="preserve">and </w:t>
      </w:r>
      <w:hyperlink w:anchor="_Intrusive_Surveillance_" w:history="1">
        <w:r w:rsidRPr="00A55CBD">
          <w:rPr>
            <w:rStyle w:val="Hyperlink"/>
            <w:rFonts w:cs="Arial"/>
            <w:szCs w:val="22"/>
          </w:rPr>
          <w:t>Intrusive Surveillance</w:t>
        </w:r>
      </w:hyperlink>
      <w:r w:rsidR="00C73AB3">
        <w:rPr>
          <w:rStyle w:val="bold"/>
          <w:rFonts w:cs="Arial"/>
          <w:szCs w:val="22"/>
        </w:rPr>
        <w:t xml:space="preserve"> - </w:t>
      </w:r>
      <w:r w:rsidRPr="00A55CBD">
        <w:rPr>
          <w:rStyle w:val="bold"/>
          <w:rFonts w:cs="Arial"/>
          <w:szCs w:val="22"/>
        </w:rPr>
        <w:t xml:space="preserve"> and the use of </w:t>
      </w:r>
      <w:hyperlink w:anchor="_C_Conduct_and" w:history="1">
        <w:r w:rsidRPr="00A55CBD">
          <w:rPr>
            <w:rStyle w:val="Hyperlink"/>
            <w:rFonts w:cs="Arial"/>
            <w:szCs w:val="22"/>
          </w:rPr>
          <w:t>Covert Human Intelligence Sources</w:t>
        </w:r>
      </w:hyperlink>
      <w:r w:rsidRPr="00A55CBD">
        <w:rPr>
          <w:rStyle w:val="bold"/>
          <w:rFonts w:cs="Arial"/>
          <w:szCs w:val="22"/>
        </w:rPr>
        <w:t xml:space="preserve"> (CHIS).</w:t>
      </w:r>
    </w:p>
    <w:p w:rsidR="00B7617B" w:rsidRPr="00A55CBD" w:rsidRDefault="00B7617B" w:rsidP="00276C3F">
      <w:pPr>
        <w:pStyle w:val="Heading2"/>
        <w:tabs>
          <w:tab w:val="clear" w:pos="576"/>
          <w:tab w:val="num" w:pos="720"/>
        </w:tabs>
        <w:jc w:val="both"/>
        <w:rPr>
          <w:rFonts w:cs="Arial"/>
          <w:i w:val="0"/>
          <w:sz w:val="22"/>
          <w:szCs w:val="22"/>
          <w:u w:val="none"/>
        </w:rPr>
      </w:pPr>
      <w:bookmarkStart w:id="36" w:name="_Directed_Surveillance"/>
      <w:bookmarkStart w:id="37" w:name="_Toc17020108"/>
      <w:bookmarkStart w:id="38" w:name="_Toc198102134"/>
      <w:bookmarkStart w:id="39" w:name="_Toc350777533"/>
      <w:bookmarkStart w:id="40" w:name="_Toc350777799"/>
      <w:bookmarkStart w:id="41" w:name="_Toc350777919"/>
      <w:bookmarkStart w:id="42" w:name="_Toc427141947"/>
      <w:bookmarkEnd w:id="36"/>
      <w:r w:rsidRPr="00A55CBD">
        <w:rPr>
          <w:rFonts w:cs="Arial"/>
          <w:i w:val="0"/>
          <w:sz w:val="22"/>
          <w:szCs w:val="22"/>
          <w:u w:val="none"/>
        </w:rPr>
        <w:t>Directed Surveillance</w:t>
      </w:r>
      <w:bookmarkEnd w:id="37"/>
      <w:bookmarkEnd w:id="38"/>
      <w:bookmarkEnd w:id="39"/>
      <w:bookmarkEnd w:id="40"/>
      <w:bookmarkEnd w:id="41"/>
      <w:bookmarkEnd w:id="42"/>
      <w:r w:rsidRPr="00A55CBD">
        <w:rPr>
          <w:rFonts w:cs="Arial"/>
          <w:i w:val="0"/>
          <w:sz w:val="22"/>
          <w:szCs w:val="22"/>
          <w:u w:val="none"/>
        </w:rPr>
        <w:t xml:space="preserve">  </w:t>
      </w:r>
    </w:p>
    <w:p w:rsidR="003E6E9E" w:rsidRPr="00A55CBD" w:rsidRDefault="003E6E9E" w:rsidP="002621EC">
      <w:pPr>
        <w:jc w:val="both"/>
        <w:rPr>
          <w:sz w:val="22"/>
          <w:szCs w:val="22"/>
          <w:lang w:val="en-GB"/>
        </w:rPr>
      </w:pPr>
    </w:p>
    <w:p w:rsidR="00B7617B" w:rsidRPr="00A55CBD" w:rsidRDefault="00B7617B" w:rsidP="002621EC">
      <w:pPr>
        <w:ind w:firstLine="720"/>
        <w:jc w:val="both"/>
        <w:rPr>
          <w:sz w:val="22"/>
          <w:szCs w:val="22"/>
          <w:lang w:val="en-GB"/>
        </w:rPr>
      </w:pPr>
      <w:r w:rsidRPr="00A55CBD">
        <w:rPr>
          <w:sz w:val="22"/>
          <w:szCs w:val="22"/>
          <w:lang w:val="en-GB"/>
        </w:rPr>
        <w:t xml:space="preserve">Directed Surveillance is surveillance which </w:t>
      </w:r>
    </w:p>
    <w:p w:rsidR="00B520AE" w:rsidRPr="00A55CBD" w:rsidRDefault="00B520AE" w:rsidP="002621EC">
      <w:pPr>
        <w:ind w:firstLine="720"/>
        <w:jc w:val="both"/>
        <w:rPr>
          <w:sz w:val="22"/>
          <w:szCs w:val="22"/>
          <w:lang w:val="en-GB"/>
        </w:rPr>
      </w:pPr>
    </w:p>
    <w:p w:rsidR="00B7617B" w:rsidRPr="00A55CBD" w:rsidRDefault="00B7617B" w:rsidP="002621EC">
      <w:pPr>
        <w:numPr>
          <w:ilvl w:val="0"/>
          <w:numId w:val="2"/>
        </w:numPr>
        <w:tabs>
          <w:tab w:val="clear" w:pos="720"/>
          <w:tab w:val="num" w:pos="1080"/>
        </w:tabs>
        <w:spacing w:after="100"/>
        <w:ind w:left="1077" w:hanging="357"/>
        <w:jc w:val="both"/>
        <w:rPr>
          <w:sz w:val="22"/>
          <w:szCs w:val="22"/>
          <w:lang w:val="en-GB"/>
        </w:rPr>
      </w:pPr>
      <w:r w:rsidRPr="00A55CBD">
        <w:rPr>
          <w:sz w:val="22"/>
          <w:szCs w:val="22"/>
          <w:lang w:val="en-GB"/>
        </w:rPr>
        <w:t xml:space="preserve">is </w:t>
      </w:r>
      <w:hyperlink w:anchor="_Covert_Surveillance" w:history="1">
        <w:r w:rsidRPr="00A55CBD">
          <w:rPr>
            <w:rStyle w:val="Hyperlink"/>
            <w:sz w:val="22"/>
            <w:szCs w:val="22"/>
            <w:lang w:val="en-GB"/>
          </w:rPr>
          <w:t>covert surveillance</w:t>
        </w:r>
      </w:hyperlink>
      <w:r w:rsidRPr="00A55CBD">
        <w:rPr>
          <w:sz w:val="22"/>
          <w:szCs w:val="22"/>
          <w:lang w:val="en-GB"/>
        </w:rPr>
        <w:t>;  and</w:t>
      </w:r>
    </w:p>
    <w:p w:rsidR="00B7617B" w:rsidRPr="00A55CBD" w:rsidRDefault="00B7617B" w:rsidP="002621EC">
      <w:pPr>
        <w:numPr>
          <w:ilvl w:val="0"/>
          <w:numId w:val="2"/>
        </w:numPr>
        <w:tabs>
          <w:tab w:val="clear" w:pos="720"/>
          <w:tab w:val="num" w:pos="1080"/>
        </w:tabs>
        <w:spacing w:after="100"/>
        <w:ind w:left="1077" w:hanging="357"/>
        <w:jc w:val="both"/>
        <w:rPr>
          <w:sz w:val="22"/>
          <w:szCs w:val="22"/>
          <w:lang w:val="en-GB"/>
        </w:rPr>
      </w:pPr>
      <w:r w:rsidRPr="00A55CBD">
        <w:rPr>
          <w:sz w:val="22"/>
          <w:szCs w:val="22"/>
          <w:lang w:val="en-GB"/>
        </w:rPr>
        <w:t xml:space="preserve">is not </w:t>
      </w:r>
      <w:hyperlink w:anchor="_Intrusive_Surveillance" w:history="1">
        <w:r w:rsidRPr="00A55CBD">
          <w:rPr>
            <w:rStyle w:val="Hyperlink"/>
            <w:sz w:val="22"/>
            <w:szCs w:val="22"/>
            <w:lang w:val="en-GB"/>
          </w:rPr>
          <w:t>intrusive surveillance</w:t>
        </w:r>
      </w:hyperlink>
      <w:r w:rsidRPr="00A55CBD">
        <w:rPr>
          <w:sz w:val="22"/>
          <w:szCs w:val="22"/>
          <w:lang w:val="en-GB"/>
        </w:rPr>
        <w:t xml:space="preserve"> (see definition below – the </w:t>
      </w:r>
      <w:r w:rsidR="00276C3F" w:rsidRPr="00A55CBD">
        <w:rPr>
          <w:sz w:val="22"/>
          <w:szCs w:val="22"/>
          <w:lang w:val="en-GB"/>
        </w:rPr>
        <w:t>c</w:t>
      </w:r>
      <w:r w:rsidRPr="00A55CBD">
        <w:rPr>
          <w:sz w:val="22"/>
          <w:szCs w:val="22"/>
          <w:lang w:val="en-GB"/>
        </w:rPr>
        <w:t xml:space="preserve">ouncil </w:t>
      </w:r>
      <w:r w:rsidRPr="00A55CBD">
        <w:rPr>
          <w:sz w:val="22"/>
          <w:szCs w:val="22"/>
          <w:u w:val="single"/>
          <w:lang w:val="en-GB"/>
        </w:rPr>
        <w:t>must not</w:t>
      </w:r>
      <w:r w:rsidRPr="00A55CBD">
        <w:rPr>
          <w:sz w:val="22"/>
          <w:szCs w:val="22"/>
          <w:lang w:val="en-GB"/>
        </w:rPr>
        <w:t xml:space="preserve"> carry out intrusive surveillance;</w:t>
      </w:r>
    </w:p>
    <w:p w:rsidR="00B7617B" w:rsidRPr="00A55CBD" w:rsidRDefault="00B7617B" w:rsidP="002621EC">
      <w:pPr>
        <w:numPr>
          <w:ilvl w:val="0"/>
          <w:numId w:val="2"/>
        </w:numPr>
        <w:tabs>
          <w:tab w:val="clear" w:pos="720"/>
          <w:tab w:val="num" w:pos="1080"/>
        </w:tabs>
        <w:spacing w:after="100"/>
        <w:ind w:left="1077" w:hanging="357"/>
        <w:jc w:val="both"/>
        <w:rPr>
          <w:sz w:val="22"/>
          <w:szCs w:val="22"/>
          <w:lang w:val="en-GB"/>
        </w:rPr>
      </w:pPr>
      <w:r w:rsidRPr="00A55CBD">
        <w:rPr>
          <w:sz w:val="22"/>
          <w:szCs w:val="22"/>
          <w:lang w:val="en-GB"/>
        </w:rPr>
        <w:t xml:space="preserve">is not carried out as an immediate response to events which would otherwise make seeking authorisation under the Act unreasonable e.g. spotting something suspicious and continuing to observe it; </w:t>
      </w:r>
      <w:r w:rsidRPr="00A55CBD">
        <w:rPr>
          <w:i/>
          <w:iCs/>
          <w:sz w:val="22"/>
          <w:szCs w:val="22"/>
          <w:lang w:val="en-GB"/>
        </w:rPr>
        <w:t>[CS</w:t>
      </w:r>
      <w:r w:rsidR="00420A6F" w:rsidRPr="00A55CBD">
        <w:rPr>
          <w:i/>
          <w:iCs/>
          <w:sz w:val="22"/>
          <w:szCs w:val="22"/>
          <w:lang w:val="en-GB"/>
        </w:rPr>
        <w:t xml:space="preserve"> </w:t>
      </w:r>
      <w:r w:rsidRPr="00A55CBD">
        <w:rPr>
          <w:i/>
          <w:iCs/>
          <w:sz w:val="22"/>
          <w:szCs w:val="22"/>
          <w:lang w:val="en-GB"/>
        </w:rPr>
        <w:t xml:space="preserve">CoP </w:t>
      </w:r>
      <w:r w:rsidR="00D80D1F" w:rsidRPr="00A55CBD">
        <w:rPr>
          <w:i/>
          <w:iCs/>
          <w:sz w:val="22"/>
          <w:szCs w:val="22"/>
          <w:lang w:val="en-GB"/>
        </w:rPr>
        <w:t>2.2</w:t>
      </w:r>
      <w:r w:rsidRPr="00A55CBD">
        <w:rPr>
          <w:i/>
          <w:iCs/>
          <w:sz w:val="22"/>
          <w:szCs w:val="22"/>
          <w:lang w:val="en-GB"/>
        </w:rPr>
        <w:t>]</w:t>
      </w:r>
      <w:r w:rsidR="00F40B2F" w:rsidRPr="00A55CBD">
        <w:rPr>
          <w:sz w:val="22"/>
          <w:szCs w:val="22"/>
          <w:lang w:val="en-GB"/>
        </w:rPr>
        <w:t>;</w:t>
      </w:r>
    </w:p>
    <w:p w:rsidR="00F40B2F" w:rsidRPr="00A55CBD" w:rsidRDefault="00B7617B" w:rsidP="002621EC">
      <w:pPr>
        <w:numPr>
          <w:ilvl w:val="0"/>
          <w:numId w:val="2"/>
        </w:numPr>
        <w:tabs>
          <w:tab w:val="clear" w:pos="720"/>
          <w:tab w:val="num" w:pos="1080"/>
        </w:tabs>
        <w:spacing w:after="100"/>
        <w:ind w:left="1077" w:hanging="357"/>
        <w:jc w:val="both"/>
        <w:rPr>
          <w:sz w:val="22"/>
          <w:szCs w:val="22"/>
          <w:lang w:val="en-GB"/>
        </w:rPr>
      </w:pPr>
      <w:r w:rsidRPr="00A55CBD">
        <w:rPr>
          <w:sz w:val="22"/>
          <w:szCs w:val="22"/>
          <w:lang w:val="en-GB"/>
        </w:rPr>
        <w:t xml:space="preserve">is undertaken for the purpose of a </w:t>
      </w:r>
      <w:r w:rsidRPr="00A55CBD">
        <w:rPr>
          <w:b/>
          <w:sz w:val="22"/>
          <w:szCs w:val="22"/>
          <w:lang w:val="en-GB"/>
        </w:rPr>
        <w:t>specific investigation</w:t>
      </w:r>
      <w:r w:rsidRPr="00A55CBD">
        <w:rPr>
          <w:sz w:val="22"/>
          <w:szCs w:val="22"/>
          <w:lang w:val="en-GB"/>
        </w:rPr>
        <w:t xml:space="preserve"> or operation in a manner </w:t>
      </w:r>
      <w:r w:rsidRPr="00A55CBD">
        <w:rPr>
          <w:b/>
          <w:sz w:val="22"/>
          <w:szCs w:val="22"/>
          <w:lang w:val="en-GB"/>
        </w:rPr>
        <w:t xml:space="preserve">likely to </w:t>
      </w:r>
      <w:r w:rsidR="00D80D1F" w:rsidRPr="00A55CBD">
        <w:rPr>
          <w:b/>
          <w:sz w:val="22"/>
          <w:szCs w:val="22"/>
          <w:lang w:val="en-GB"/>
        </w:rPr>
        <w:t xml:space="preserve">result in obtaining </w:t>
      </w:r>
      <w:r w:rsidRPr="00A55CBD">
        <w:rPr>
          <w:b/>
          <w:sz w:val="22"/>
          <w:szCs w:val="22"/>
          <w:lang w:val="en-GB"/>
        </w:rPr>
        <w:t>private information</w:t>
      </w:r>
      <w:r w:rsidRPr="00A55CBD">
        <w:rPr>
          <w:sz w:val="22"/>
          <w:szCs w:val="22"/>
          <w:lang w:val="en-GB"/>
        </w:rPr>
        <w:t xml:space="preserve"> about an individual (whether or not that person is specifically targeted for purposes of an investigation).  </w:t>
      </w:r>
      <w:r w:rsidR="00617BA1" w:rsidRPr="00A55CBD">
        <w:rPr>
          <w:i/>
          <w:sz w:val="22"/>
          <w:szCs w:val="22"/>
          <w:lang w:val="en-GB"/>
        </w:rPr>
        <w:t>[</w:t>
      </w:r>
      <w:r w:rsidR="00617BA1" w:rsidRPr="00A55CBD">
        <w:rPr>
          <w:rStyle w:val="bold"/>
          <w:i/>
          <w:iCs/>
          <w:sz w:val="22"/>
          <w:szCs w:val="22"/>
          <w:lang w:val="en-GB"/>
        </w:rPr>
        <w:t>Section 26(10) RIPA]</w:t>
      </w:r>
      <w:r w:rsidRPr="00A55CBD">
        <w:rPr>
          <w:rStyle w:val="bold"/>
          <w:i/>
          <w:iCs/>
          <w:sz w:val="22"/>
          <w:szCs w:val="22"/>
          <w:lang w:val="en-GB"/>
        </w:rPr>
        <w:t xml:space="preserve"> [CS CoP </w:t>
      </w:r>
      <w:r w:rsidR="00D80D1F" w:rsidRPr="00A55CBD">
        <w:rPr>
          <w:rStyle w:val="bold"/>
          <w:i/>
          <w:iCs/>
          <w:sz w:val="22"/>
          <w:szCs w:val="22"/>
          <w:lang w:val="en-GB"/>
        </w:rPr>
        <w:t>1.11</w:t>
      </w:r>
      <w:r w:rsidRPr="00A55CBD">
        <w:rPr>
          <w:rStyle w:val="bold"/>
          <w:i/>
          <w:iCs/>
          <w:sz w:val="22"/>
          <w:szCs w:val="22"/>
          <w:lang w:val="en-GB"/>
        </w:rPr>
        <w:t xml:space="preserve"> &amp; </w:t>
      </w:r>
      <w:r w:rsidR="00D80D1F" w:rsidRPr="00A55CBD">
        <w:rPr>
          <w:rStyle w:val="bold"/>
          <w:i/>
          <w:iCs/>
          <w:sz w:val="22"/>
          <w:szCs w:val="22"/>
          <w:lang w:val="en-GB"/>
        </w:rPr>
        <w:t>2.2</w:t>
      </w:r>
      <w:r w:rsidRPr="00A55CBD">
        <w:rPr>
          <w:rStyle w:val="bold"/>
          <w:i/>
          <w:iCs/>
          <w:sz w:val="22"/>
          <w:szCs w:val="22"/>
          <w:lang w:val="en-GB"/>
        </w:rPr>
        <w:t>]</w:t>
      </w:r>
      <w:r w:rsidR="00F40B2F" w:rsidRPr="00A55CBD">
        <w:rPr>
          <w:sz w:val="22"/>
          <w:szCs w:val="22"/>
          <w:lang w:val="en-GB"/>
        </w:rPr>
        <w:t>; and</w:t>
      </w:r>
    </w:p>
    <w:p w:rsidR="00F40B2F" w:rsidRPr="00A55CBD" w:rsidRDefault="00F40B2F" w:rsidP="002621EC">
      <w:pPr>
        <w:numPr>
          <w:ilvl w:val="0"/>
          <w:numId w:val="2"/>
        </w:numPr>
        <w:tabs>
          <w:tab w:val="clear" w:pos="720"/>
          <w:tab w:val="num" w:pos="1080"/>
        </w:tabs>
        <w:spacing w:after="100"/>
        <w:ind w:left="1077" w:hanging="357"/>
        <w:jc w:val="both"/>
        <w:rPr>
          <w:sz w:val="22"/>
          <w:szCs w:val="22"/>
          <w:lang w:val="en-GB"/>
        </w:rPr>
      </w:pPr>
      <w:r w:rsidRPr="00A55CBD">
        <w:rPr>
          <w:sz w:val="22"/>
          <w:szCs w:val="22"/>
          <w:lang w:val="en-GB"/>
        </w:rPr>
        <w:t xml:space="preserve">satisfies the </w:t>
      </w:r>
      <w:r w:rsidR="00821442" w:rsidRPr="00A55CBD">
        <w:rPr>
          <w:sz w:val="22"/>
          <w:szCs w:val="22"/>
          <w:lang w:val="en-GB"/>
        </w:rPr>
        <w:t>directed surveillance crime threshold</w:t>
      </w:r>
      <w:r w:rsidRPr="00A55CBD">
        <w:rPr>
          <w:sz w:val="22"/>
          <w:szCs w:val="22"/>
          <w:lang w:val="en-GB"/>
        </w:rPr>
        <w:t>.</w:t>
      </w:r>
    </w:p>
    <w:p w:rsidR="00B7617B" w:rsidRPr="00A55CBD" w:rsidRDefault="00B7617B" w:rsidP="002621EC">
      <w:pPr>
        <w:spacing w:after="100"/>
        <w:ind w:left="720"/>
        <w:jc w:val="both"/>
        <w:rPr>
          <w:sz w:val="22"/>
          <w:szCs w:val="22"/>
          <w:lang w:val="en-GB"/>
        </w:rPr>
      </w:pPr>
    </w:p>
    <w:p w:rsidR="00617BA1" w:rsidRPr="00A55CBD" w:rsidRDefault="00B7617B" w:rsidP="00276C3F">
      <w:pPr>
        <w:pStyle w:val="Heading2"/>
        <w:tabs>
          <w:tab w:val="clear" w:pos="576"/>
          <w:tab w:val="num" w:pos="720"/>
        </w:tabs>
        <w:jc w:val="both"/>
        <w:rPr>
          <w:rFonts w:cs="Arial"/>
          <w:i w:val="0"/>
          <w:sz w:val="22"/>
          <w:szCs w:val="22"/>
          <w:u w:val="none"/>
        </w:rPr>
      </w:pPr>
      <w:bookmarkStart w:id="43" w:name="_Toc350777534"/>
      <w:bookmarkStart w:id="44" w:name="_Toc350777800"/>
      <w:bookmarkStart w:id="45" w:name="_Toc350777920"/>
      <w:bookmarkStart w:id="46" w:name="_Toc427141948"/>
      <w:r w:rsidRPr="00A55CBD">
        <w:rPr>
          <w:rFonts w:cs="Arial"/>
          <w:i w:val="0"/>
          <w:sz w:val="22"/>
          <w:szCs w:val="22"/>
          <w:u w:val="none"/>
        </w:rPr>
        <w:t>Private information</w:t>
      </w:r>
      <w:bookmarkEnd w:id="43"/>
      <w:bookmarkEnd w:id="44"/>
      <w:bookmarkEnd w:id="45"/>
      <w:bookmarkEnd w:id="46"/>
      <w:r w:rsidRPr="00A55CBD">
        <w:rPr>
          <w:rFonts w:cs="Arial"/>
          <w:i w:val="0"/>
          <w:sz w:val="22"/>
          <w:szCs w:val="22"/>
          <w:u w:val="none"/>
        </w:rPr>
        <w:t xml:space="preserve"> </w:t>
      </w:r>
    </w:p>
    <w:p w:rsidR="00B7617B" w:rsidRPr="00A55CBD" w:rsidRDefault="00617BA1" w:rsidP="002621EC">
      <w:pPr>
        <w:spacing w:before="100" w:after="100"/>
        <w:ind w:left="720"/>
        <w:jc w:val="both"/>
        <w:rPr>
          <w:color w:val="FF0000"/>
          <w:sz w:val="22"/>
          <w:szCs w:val="22"/>
          <w:lang w:val="en-GB"/>
        </w:rPr>
      </w:pPr>
      <w:r w:rsidRPr="00A55CBD">
        <w:rPr>
          <w:sz w:val="22"/>
          <w:szCs w:val="22"/>
          <w:lang w:val="en-GB"/>
        </w:rPr>
        <w:t xml:space="preserve">Private information </w:t>
      </w:r>
      <w:r w:rsidR="00B7617B" w:rsidRPr="00A55CBD">
        <w:rPr>
          <w:sz w:val="22"/>
          <w:szCs w:val="22"/>
          <w:lang w:val="en-GB"/>
        </w:rPr>
        <w:t>in relation to a person includes any information relating to his private or family life.  The fact that covert surveillance occurs in a public place or on business premises does not mean that it cannot result in the obtaining of private information about a person.  Prolonged surveillance targeted on a single person may very well result in the obtaining of private information.  Similarly, although overt town centre CCTV cameras do not normally require authorisation, if the camera is tasked for a specific operation, which involves prolonged surveillance on particular individual</w:t>
      </w:r>
      <w:r w:rsidR="00C94CA2" w:rsidRPr="00A55CBD">
        <w:rPr>
          <w:sz w:val="22"/>
          <w:szCs w:val="22"/>
          <w:lang w:val="en-GB"/>
        </w:rPr>
        <w:t>/s</w:t>
      </w:r>
      <w:r w:rsidR="00B7617B" w:rsidRPr="00A55CBD">
        <w:rPr>
          <w:sz w:val="22"/>
          <w:szCs w:val="22"/>
          <w:lang w:val="en-GB"/>
        </w:rPr>
        <w:t>, authorisation may well be required</w:t>
      </w:r>
      <w:r w:rsidR="00D80D1F" w:rsidRPr="00A55CBD">
        <w:rPr>
          <w:sz w:val="22"/>
          <w:szCs w:val="22"/>
          <w:lang w:val="en-GB"/>
        </w:rPr>
        <w:t xml:space="preserve"> </w:t>
      </w:r>
      <w:r w:rsidR="00D80D1F" w:rsidRPr="00A55CBD">
        <w:rPr>
          <w:i/>
          <w:sz w:val="22"/>
          <w:szCs w:val="22"/>
          <w:lang w:val="en-GB"/>
        </w:rPr>
        <w:t>[CS CoP 2.28]</w:t>
      </w:r>
      <w:r w:rsidR="00B7617B" w:rsidRPr="00A55CBD">
        <w:rPr>
          <w:sz w:val="22"/>
          <w:szCs w:val="22"/>
          <w:lang w:val="en-GB"/>
        </w:rPr>
        <w:t>.  The way in which a person runs her/his business may also reveal information about her or his private life</w:t>
      </w:r>
      <w:r w:rsidR="00D80D1F" w:rsidRPr="00A55CBD">
        <w:rPr>
          <w:sz w:val="22"/>
          <w:szCs w:val="22"/>
          <w:lang w:val="en-GB"/>
        </w:rPr>
        <w:t xml:space="preserve"> </w:t>
      </w:r>
      <w:r w:rsidR="00D80D1F" w:rsidRPr="00A55CBD">
        <w:rPr>
          <w:i/>
          <w:sz w:val="22"/>
          <w:szCs w:val="22"/>
          <w:lang w:val="en-GB"/>
        </w:rPr>
        <w:t>[CS CoP 2.4]</w:t>
      </w:r>
      <w:r w:rsidR="00B7617B" w:rsidRPr="00A55CBD">
        <w:rPr>
          <w:i/>
          <w:sz w:val="22"/>
          <w:szCs w:val="22"/>
          <w:lang w:val="en-GB"/>
        </w:rPr>
        <w:t>.</w:t>
      </w:r>
      <w:r w:rsidR="009F0046" w:rsidRPr="00A55CBD">
        <w:rPr>
          <w:sz w:val="22"/>
          <w:szCs w:val="22"/>
          <w:lang w:val="en-GB"/>
        </w:rPr>
        <w:t xml:space="preserve">  In deciding whether certain covert surveillance does, or does not, require a directed surveillance authorisation the potential applicant officer must carefully consider the issue of private information.  There are, for example, test purchase situations and covert inspection activities where it is unlikely that any private information will be obtained and therefore no authorisation is necessary.  However in the event of subsequent legal proceedings such a decision could be subject to challenge.  It is therefore recommended that a decision not to seek authorisation be made in consultation with an authorising officer and that the decision making process be documented in accordance with the relevant department’s internal procedures.</w:t>
      </w:r>
    </w:p>
    <w:p w:rsidR="00617BA1" w:rsidRPr="00A55CBD" w:rsidRDefault="00617BA1" w:rsidP="002621EC">
      <w:pPr>
        <w:spacing w:before="100" w:after="100"/>
        <w:ind w:left="720"/>
        <w:jc w:val="both"/>
        <w:rPr>
          <w:b/>
          <w:i/>
          <w:color w:val="FF0000"/>
          <w:sz w:val="22"/>
          <w:szCs w:val="22"/>
          <w:u w:val="single"/>
          <w:lang w:val="en-GB"/>
        </w:rPr>
      </w:pPr>
    </w:p>
    <w:p w:rsidR="00821442" w:rsidRPr="00A55CBD" w:rsidRDefault="00821442" w:rsidP="00276C3F">
      <w:pPr>
        <w:pStyle w:val="Heading2"/>
        <w:tabs>
          <w:tab w:val="clear" w:pos="576"/>
          <w:tab w:val="num" w:pos="720"/>
        </w:tabs>
        <w:jc w:val="both"/>
        <w:rPr>
          <w:rFonts w:cs="Arial"/>
          <w:i w:val="0"/>
          <w:sz w:val="22"/>
          <w:szCs w:val="22"/>
          <w:u w:val="none"/>
        </w:rPr>
      </w:pPr>
      <w:bookmarkStart w:id="47" w:name="_Toc350777535"/>
      <w:bookmarkStart w:id="48" w:name="_Toc350777801"/>
      <w:bookmarkStart w:id="49" w:name="_Toc350777921"/>
      <w:bookmarkStart w:id="50" w:name="_Toc427141949"/>
      <w:r w:rsidRPr="00A55CBD">
        <w:rPr>
          <w:rFonts w:cs="Arial"/>
          <w:i w:val="0"/>
          <w:sz w:val="22"/>
          <w:szCs w:val="22"/>
          <w:u w:val="none"/>
        </w:rPr>
        <w:t>Directed surveillance crime threshold</w:t>
      </w:r>
      <w:r w:rsidR="00C73AB3">
        <w:rPr>
          <w:rFonts w:cs="Arial"/>
          <w:i w:val="0"/>
          <w:sz w:val="22"/>
          <w:szCs w:val="22"/>
          <w:u w:val="none"/>
        </w:rPr>
        <w:t xml:space="preserve"> (in effect from 1</w:t>
      </w:r>
      <w:r w:rsidR="00D43BC3" w:rsidRPr="00A55CBD">
        <w:rPr>
          <w:rFonts w:cs="Arial"/>
          <w:i w:val="0"/>
          <w:sz w:val="22"/>
          <w:szCs w:val="22"/>
          <w:u w:val="none"/>
        </w:rPr>
        <w:t xml:space="preserve"> November 2012)</w:t>
      </w:r>
      <w:bookmarkEnd w:id="47"/>
      <w:bookmarkEnd w:id="48"/>
      <w:bookmarkEnd w:id="49"/>
      <w:bookmarkEnd w:id="50"/>
    </w:p>
    <w:p w:rsidR="00D43BC3" w:rsidRPr="00A55CBD" w:rsidRDefault="00D43BC3" w:rsidP="002621EC">
      <w:pPr>
        <w:pStyle w:val="Pa5"/>
        <w:numPr>
          <w:ilvl w:val="0"/>
          <w:numId w:val="19"/>
        </w:numPr>
        <w:jc w:val="both"/>
        <w:rPr>
          <w:rFonts w:ascii="Arial" w:hAnsi="Arial" w:cs="Arial"/>
          <w:color w:val="000000"/>
          <w:sz w:val="22"/>
          <w:szCs w:val="22"/>
        </w:rPr>
      </w:pPr>
      <w:r w:rsidRPr="00A55CBD">
        <w:rPr>
          <w:rFonts w:ascii="Arial" w:hAnsi="Arial" w:cs="Arial"/>
          <w:color w:val="000000"/>
          <w:sz w:val="22"/>
          <w:szCs w:val="22"/>
        </w:rPr>
        <w:t xml:space="preserve">the council can only authorise use of directed surveillance under RIPA to prevent or detect criminal offences that are either punishable, whether on summary conviction or indictment, by a maximum term of at least 6 months' imprisonment. </w:t>
      </w:r>
    </w:p>
    <w:p w:rsidR="00D43BC3" w:rsidRPr="00A55CBD" w:rsidRDefault="00276C3F" w:rsidP="002621EC">
      <w:pPr>
        <w:pStyle w:val="Pa5"/>
        <w:numPr>
          <w:ilvl w:val="0"/>
          <w:numId w:val="19"/>
        </w:numPr>
        <w:jc w:val="both"/>
        <w:rPr>
          <w:rFonts w:ascii="Arial" w:hAnsi="Arial" w:cs="Arial"/>
          <w:color w:val="000000"/>
          <w:sz w:val="22"/>
          <w:szCs w:val="22"/>
        </w:rPr>
      </w:pPr>
      <w:r w:rsidRPr="00A55CBD">
        <w:rPr>
          <w:rFonts w:ascii="Arial" w:hAnsi="Arial" w:cs="Arial"/>
          <w:color w:val="000000"/>
          <w:sz w:val="22"/>
          <w:szCs w:val="22"/>
        </w:rPr>
        <w:t>t</w:t>
      </w:r>
      <w:r w:rsidR="00D43BC3" w:rsidRPr="00A55CBD">
        <w:rPr>
          <w:rFonts w:ascii="Arial" w:hAnsi="Arial" w:cs="Arial"/>
          <w:color w:val="000000"/>
          <w:sz w:val="22"/>
          <w:szCs w:val="22"/>
        </w:rPr>
        <w:t>he council may also continue to authorise the use of directed surveillance for the purpose of preventing or detecting specified criminal offences</w:t>
      </w:r>
      <w:r w:rsidR="009403EF" w:rsidRPr="00A55CBD">
        <w:rPr>
          <w:rFonts w:ascii="Arial" w:hAnsi="Arial" w:cs="Arial"/>
          <w:color w:val="000000"/>
          <w:sz w:val="22"/>
          <w:szCs w:val="22"/>
        </w:rPr>
        <w:t xml:space="preserve"> under s146</w:t>
      </w:r>
      <w:r w:rsidR="00A55CBD" w:rsidRPr="00A55CBD">
        <w:rPr>
          <w:rFonts w:ascii="Arial" w:hAnsi="Arial" w:cs="Arial"/>
          <w:color w:val="000000"/>
          <w:sz w:val="22"/>
          <w:szCs w:val="22"/>
        </w:rPr>
        <w:t>, 147</w:t>
      </w:r>
      <w:r w:rsidR="009403EF" w:rsidRPr="00A55CBD">
        <w:rPr>
          <w:rFonts w:ascii="Arial" w:hAnsi="Arial" w:cs="Arial"/>
          <w:color w:val="000000"/>
          <w:sz w:val="22"/>
          <w:szCs w:val="22"/>
        </w:rPr>
        <w:t xml:space="preserve"> or 147A of the Licensi</w:t>
      </w:r>
      <w:r w:rsidR="00C73AB3">
        <w:rPr>
          <w:rFonts w:ascii="Arial" w:hAnsi="Arial" w:cs="Arial"/>
          <w:color w:val="000000"/>
          <w:sz w:val="22"/>
          <w:szCs w:val="22"/>
        </w:rPr>
        <w:t>ng Act 2003 or s</w:t>
      </w:r>
      <w:r w:rsidR="009403EF" w:rsidRPr="00A55CBD">
        <w:rPr>
          <w:rFonts w:ascii="Arial" w:hAnsi="Arial" w:cs="Arial"/>
          <w:color w:val="000000"/>
          <w:sz w:val="22"/>
          <w:szCs w:val="22"/>
        </w:rPr>
        <w:t>7 of the Children and Young Persons Act 1933 (</w:t>
      </w:r>
      <w:r w:rsidR="00D43BC3" w:rsidRPr="00A55CBD">
        <w:rPr>
          <w:rFonts w:ascii="Arial" w:hAnsi="Arial" w:cs="Arial"/>
          <w:color w:val="000000"/>
          <w:sz w:val="22"/>
          <w:szCs w:val="22"/>
        </w:rPr>
        <w:t>relating to the underage sale of alcohol and tobacco</w:t>
      </w:r>
      <w:r w:rsidR="009403EF" w:rsidRPr="00A55CBD">
        <w:rPr>
          <w:rFonts w:ascii="Arial" w:hAnsi="Arial" w:cs="Arial"/>
          <w:color w:val="000000"/>
          <w:sz w:val="22"/>
          <w:szCs w:val="22"/>
        </w:rPr>
        <w:t>)</w:t>
      </w:r>
      <w:r w:rsidR="00D43BC3" w:rsidRPr="00A55CBD">
        <w:rPr>
          <w:rFonts w:ascii="Arial" w:hAnsi="Arial" w:cs="Arial"/>
          <w:color w:val="000000"/>
          <w:sz w:val="22"/>
          <w:szCs w:val="22"/>
        </w:rPr>
        <w:t xml:space="preserve"> where the necessity and proportionality test is met and prior court approval has been granted. </w:t>
      </w:r>
    </w:p>
    <w:p w:rsidR="00D43BC3" w:rsidRPr="00A55CBD" w:rsidRDefault="00D43BC3" w:rsidP="002621EC">
      <w:pPr>
        <w:jc w:val="both"/>
        <w:rPr>
          <w:sz w:val="22"/>
          <w:szCs w:val="22"/>
          <w:lang w:val="en-GB" w:eastAsia="en-GB"/>
        </w:rPr>
      </w:pPr>
    </w:p>
    <w:p w:rsidR="00821442" w:rsidRPr="00A55CBD" w:rsidRDefault="00D43BC3" w:rsidP="002621EC">
      <w:pPr>
        <w:pStyle w:val="Pa5"/>
        <w:ind w:left="720"/>
        <w:jc w:val="both"/>
        <w:rPr>
          <w:rFonts w:ascii="Arial" w:hAnsi="Arial" w:cs="Arial"/>
          <w:color w:val="000000"/>
          <w:sz w:val="22"/>
          <w:szCs w:val="22"/>
        </w:rPr>
      </w:pPr>
      <w:r w:rsidRPr="00A55CBD">
        <w:rPr>
          <w:rFonts w:ascii="Arial" w:hAnsi="Arial" w:cs="Arial"/>
          <w:sz w:val="22"/>
          <w:szCs w:val="22"/>
        </w:rPr>
        <w:t xml:space="preserve">Examples of cases where the offence being investigated attracts a maximum custodial sentence of six months or more could include more serious criminal damage, dangerous waste dumping and serious or serial benefit fraud. </w:t>
      </w:r>
      <w:r w:rsidR="00A5147D" w:rsidRPr="00A55CBD">
        <w:rPr>
          <w:rFonts w:ascii="Arial" w:hAnsi="Arial" w:cs="Arial"/>
          <w:sz w:val="22"/>
          <w:szCs w:val="22"/>
        </w:rPr>
        <w:t xml:space="preserve">  The council </w:t>
      </w:r>
      <w:r w:rsidRPr="00A55CBD">
        <w:rPr>
          <w:rFonts w:ascii="Arial" w:hAnsi="Arial" w:cs="Arial"/>
          <w:color w:val="000000"/>
          <w:sz w:val="22"/>
          <w:szCs w:val="22"/>
        </w:rPr>
        <w:t>may not authorise the use of directed surveillance under RIPA to investigate disorder that does not involve criminal offences or to investigate low-level offences which may include, for example, littering, dog control and fly-posting</w:t>
      </w:r>
      <w:r w:rsidR="00E64D9E">
        <w:rPr>
          <w:rFonts w:ascii="Arial" w:hAnsi="Arial" w:cs="Arial"/>
          <w:color w:val="000000"/>
          <w:sz w:val="22"/>
          <w:szCs w:val="22"/>
        </w:rPr>
        <w:t xml:space="preserve"> </w:t>
      </w:r>
      <w:r w:rsidR="00E64D9E" w:rsidRPr="001C2A29">
        <w:rPr>
          <w:rFonts w:ascii="Arial" w:hAnsi="Arial" w:cs="Arial"/>
          <w:i/>
          <w:color w:val="000000"/>
          <w:sz w:val="22"/>
          <w:szCs w:val="22"/>
        </w:rPr>
        <w:t>[</w:t>
      </w:r>
      <w:r w:rsidR="00E64D9E" w:rsidRPr="00E64D9E">
        <w:rPr>
          <w:rFonts w:ascii="Arial" w:hAnsi="Arial" w:cs="Arial"/>
          <w:i/>
          <w:color w:val="000000"/>
          <w:sz w:val="22"/>
          <w:szCs w:val="22"/>
        </w:rPr>
        <w:t>CS C</w:t>
      </w:r>
      <w:r w:rsidR="00E64D9E">
        <w:rPr>
          <w:rFonts w:ascii="Arial" w:hAnsi="Arial" w:cs="Arial"/>
          <w:i/>
          <w:color w:val="000000"/>
          <w:sz w:val="22"/>
          <w:szCs w:val="22"/>
        </w:rPr>
        <w:t>o</w:t>
      </w:r>
      <w:r w:rsidR="00E64D9E" w:rsidRPr="001C2A29">
        <w:rPr>
          <w:rFonts w:ascii="Arial" w:hAnsi="Arial" w:cs="Arial"/>
          <w:i/>
          <w:color w:val="000000"/>
          <w:sz w:val="22"/>
          <w:szCs w:val="22"/>
        </w:rPr>
        <w:t>P 3.32]</w:t>
      </w:r>
      <w:r w:rsidRPr="001C2A29">
        <w:rPr>
          <w:rFonts w:ascii="Arial" w:hAnsi="Arial" w:cs="Arial"/>
          <w:i/>
          <w:color w:val="000000"/>
          <w:sz w:val="22"/>
          <w:szCs w:val="22"/>
        </w:rPr>
        <w:t>.</w:t>
      </w:r>
    </w:p>
    <w:p w:rsidR="00276C3F" w:rsidRPr="00A55CBD" w:rsidRDefault="00276C3F" w:rsidP="00276C3F">
      <w:pPr>
        <w:rPr>
          <w:lang w:val="en-GB" w:eastAsia="en-GB"/>
        </w:rPr>
      </w:pPr>
    </w:p>
    <w:p w:rsidR="0045372D" w:rsidRPr="00A55CBD" w:rsidRDefault="0045372D" w:rsidP="00276C3F">
      <w:pPr>
        <w:pStyle w:val="Heading2"/>
        <w:tabs>
          <w:tab w:val="clear" w:pos="576"/>
          <w:tab w:val="num" w:pos="720"/>
        </w:tabs>
        <w:jc w:val="both"/>
        <w:rPr>
          <w:rFonts w:cs="Arial"/>
          <w:i w:val="0"/>
          <w:sz w:val="22"/>
          <w:szCs w:val="22"/>
          <w:u w:val="none"/>
        </w:rPr>
      </w:pPr>
      <w:bookmarkStart w:id="51" w:name="_Toc350777536"/>
      <w:bookmarkStart w:id="52" w:name="_Toc350777802"/>
      <w:bookmarkStart w:id="53" w:name="_Toc350777922"/>
      <w:bookmarkStart w:id="54" w:name="_Toc427141950"/>
      <w:r w:rsidRPr="00A55CBD">
        <w:rPr>
          <w:rFonts w:cs="Arial"/>
          <w:i w:val="0"/>
          <w:sz w:val="22"/>
          <w:szCs w:val="22"/>
          <w:u w:val="none"/>
        </w:rPr>
        <w:t>Surveillance must be necessary and proportionate</w:t>
      </w:r>
      <w:bookmarkEnd w:id="51"/>
      <w:bookmarkEnd w:id="52"/>
      <w:bookmarkEnd w:id="53"/>
      <w:bookmarkEnd w:id="54"/>
    </w:p>
    <w:p w:rsidR="003E6E9E" w:rsidRPr="00A55CBD" w:rsidRDefault="003E6E9E" w:rsidP="002621EC">
      <w:pPr>
        <w:tabs>
          <w:tab w:val="left" w:pos="540"/>
        </w:tabs>
        <w:ind w:left="720"/>
        <w:jc w:val="both"/>
        <w:rPr>
          <w:sz w:val="22"/>
          <w:szCs w:val="22"/>
          <w:lang w:val="en-GB"/>
        </w:rPr>
      </w:pPr>
      <w:r w:rsidRPr="00A55CBD">
        <w:rPr>
          <w:sz w:val="22"/>
          <w:szCs w:val="22"/>
          <w:lang w:val="en-GB"/>
        </w:rPr>
        <w:t xml:space="preserve">RIPA provides that before granting an authorisation the Authorising Officer must be satisfied that the proposed surveillance is necessary for the prevention or detection of crime or the prevention of disorder and is proportionate to what is sought to be achieved by carrying it out.  Surveillance will not be proportionate if the information sought could reasonably be obtained by less intrusive means.  In particular, the Authorising Officer must consider </w:t>
      </w:r>
      <w:r w:rsidR="00B520AE" w:rsidRPr="00A55CBD">
        <w:rPr>
          <w:sz w:val="22"/>
          <w:szCs w:val="22"/>
          <w:lang w:val="en-GB"/>
        </w:rPr>
        <w:t xml:space="preserve">both </w:t>
      </w:r>
      <w:r w:rsidRPr="00A55CBD">
        <w:rPr>
          <w:sz w:val="22"/>
          <w:szCs w:val="22"/>
          <w:lang w:val="en-GB"/>
        </w:rPr>
        <w:t>the gravity of the conduct under investigation</w:t>
      </w:r>
      <w:r w:rsidR="00B520AE" w:rsidRPr="00A55CBD">
        <w:rPr>
          <w:sz w:val="22"/>
          <w:szCs w:val="22"/>
          <w:lang w:val="en-GB"/>
        </w:rPr>
        <w:t xml:space="preserve"> and</w:t>
      </w:r>
      <w:r w:rsidRPr="00A55CBD">
        <w:rPr>
          <w:sz w:val="22"/>
          <w:szCs w:val="22"/>
          <w:lang w:val="en-GB"/>
        </w:rPr>
        <w:t xml:space="preserve"> whether all reasonable alternative methods of obtaining the necessary outcome have been considered </w:t>
      </w:r>
      <w:r w:rsidR="00B520AE" w:rsidRPr="00A55CBD">
        <w:rPr>
          <w:sz w:val="22"/>
          <w:szCs w:val="22"/>
          <w:lang w:val="en-GB"/>
        </w:rPr>
        <w:t xml:space="preserve">- </w:t>
      </w:r>
      <w:r w:rsidRPr="00A55CBD">
        <w:rPr>
          <w:sz w:val="22"/>
          <w:szCs w:val="22"/>
          <w:lang w:val="en-GB"/>
        </w:rPr>
        <w:t>and why they were</w:t>
      </w:r>
      <w:r w:rsidR="00B520AE" w:rsidRPr="00A55CBD">
        <w:rPr>
          <w:sz w:val="22"/>
          <w:szCs w:val="22"/>
          <w:lang w:val="en-GB"/>
        </w:rPr>
        <w:t xml:space="preserve"> discounted</w:t>
      </w:r>
      <w:r w:rsidRPr="00A55CBD">
        <w:rPr>
          <w:sz w:val="22"/>
          <w:szCs w:val="22"/>
          <w:lang w:val="en-GB"/>
        </w:rPr>
        <w:t xml:space="preserve">.  </w:t>
      </w:r>
      <w:r w:rsidR="00B520AE" w:rsidRPr="00A55CBD">
        <w:rPr>
          <w:i/>
          <w:sz w:val="22"/>
          <w:szCs w:val="22"/>
          <w:lang w:val="en-GB"/>
        </w:rPr>
        <w:t>[CS CoP 3.6 &amp; 3.7]</w:t>
      </w:r>
      <w:r w:rsidRPr="00A55CBD">
        <w:rPr>
          <w:i/>
          <w:sz w:val="22"/>
          <w:szCs w:val="22"/>
          <w:lang w:val="en-GB"/>
        </w:rPr>
        <w:t>.</w:t>
      </w:r>
    </w:p>
    <w:p w:rsidR="003E6E9E" w:rsidRPr="00A55CBD" w:rsidRDefault="003E6E9E" w:rsidP="002621EC">
      <w:pPr>
        <w:spacing w:before="100" w:after="100"/>
        <w:ind w:left="720"/>
        <w:jc w:val="both"/>
        <w:rPr>
          <w:color w:val="FF0000"/>
          <w:sz w:val="22"/>
          <w:szCs w:val="22"/>
          <w:lang w:val="en-GB"/>
        </w:rPr>
      </w:pPr>
    </w:p>
    <w:p w:rsidR="00B7617B" w:rsidRPr="00F13E46" w:rsidRDefault="00B7617B" w:rsidP="002621EC">
      <w:pPr>
        <w:pStyle w:val="NormalWeb"/>
        <w:ind w:left="720"/>
        <w:jc w:val="both"/>
        <w:rPr>
          <w:rFonts w:cs="Arial"/>
          <w:b/>
          <w:color w:val="auto"/>
          <w:szCs w:val="22"/>
        </w:rPr>
      </w:pPr>
      <w:r w:rsidRPr="00F13E46">
        <w:rPr>
          <w:rFonts w:cs="Arial"/>
          <w:b/>
          <w:color w:val="auto"/>
          <w:szCs w:val="22"/>
        </w:rPr>
        <w:t xml:space="preserve">Council Officers can carry out </w:t>
      </w:r>
      <w:r w:rsidRPr="00A55CBD">
        <w:rPr>
          <w:rFonts w:cs="Arial"/>
          <w:b/>
          <w:color w:val="0000FF"/>
          <w:szCs w:val="22"/>
        </w:rPr>
        <w:t>“</w:t>
      </w:r>
      <w:hyperlink w:anchor="_Directed_Surveillance" w:history="1">
        <w:r w:rsidRPr="00A55CBD">
          <w:rPr>
            <w:rStyle w:val="Hyperlink"/>
            <w:rFonts w:cs="Arial"/>
            <w:b/>
            <w:szCs w:val="22"/>
          </w:rPr>
          <w:t>Directed Surveillance</w:t>
        </w:r>
      </w:hyperlink>
      <w:r w:rsidRPr="00F13E46">
        <w:rPr>
          <w:rFonts w:cs="Arial"/>
          <w:b/>
          <w:color w:val="auto"/>
          <w:szCs w:val="22"/>
        </w:rPr>
        <w:t xml:space="preserve">” IF AND ONLY IF the RIPA authorisation procedures are followed.   </w:t>
      </w:r>
    </w:p>
    <w:p w:rsidR="00B7617B" w:rsidRPr="00A55CBD" w:rsidRDefault="00B7617B" w:rsidP="002621EC">
      <w:pPr>
        <w:pStyle w:val="NormalWeb"/>
        <w:ind w:left="720"/>
        <w:jc w:val="both"/>
        <w:rPr>
          <w:rFonts w:cs="Arial"/>
          <w:b/>
          <w:color w:val="0000FF"/>
          <w:szCs w:val="22"/>
        </w:rPr>
      </w:pPr>
    </w:p>
    <w:p w:rsidR="00B7617B" w:rsidRPr="00A55CBD" w:rsidRDefault="00B7617B" w:rsidP="00F01B83">
      <w:pPr>
        <w:pStyle w:val="Heading2"/>
        <w:tabs>
          <w:tab w:val="clear" w:pos="576"/>
          <w:tab w:val="num" w:pos="720"/>
        </w:tabs>
        <w:jc w:val="both"/>
        <w:rPr>
          <w:rFonts w:cs="Arial"/>
          <w:i w:val="0"/>
          <w:sz w:val="22"/>
          <w:szCs w:val="22"/>
          <w:u w:val="none"/>
        </w:rPr>
      </w:pPr>
      <w:bookmarkStart w:id="55" w:name="_Toc350777537"/>
      <w:bookmarkStart w:id="56" w:name="_Toc350777803"/>
      <w:bookmarkStart w:id="57" w:name="_Toc350777923"/>
      <w:bookmarkStart w:id="58" w:name="_Toc427141951"/>
      <w:r w:rsidRPr="00A55CBD">
        <w:rPr>
          <w:rFonts w:cs="Arial"/>
          <w:i w:val="0"/>
          <w:sz w:val="22"/>
          <w:szCs w:val="22"/>
          <w:u w:val="none"/>
        </w:rPr>
        <w:t>Use of CCTV cameras</w:t>
      </w:r>
      <w:bookmarkEnd w:id="55"/>
      <w:bookmarkEnd w:id="56"/>
      <w:bookmarkEnd w:id="57"/>
      <w:bookmarkEnd w:id="58"/>
    </w:p>
    <w:p w:rsidR="00B7617B" w:rsidRPr="00A55CBD" w:rsidRDefault="00B7617B" w:rsidP="002621EC">
      <w:pPr>
        <w:ind w:left="720"/>
        <w:jc w:val="both"/>
        <w:rPr>
          <w:b/>
          <w:i/>
          <w:sz w:val="22"/>
          <w:szCs w:val="22"/>
          <w:u w:val="single"/>
          <w:lang w:val="en-GB"/>
        </w:rPr>
      </w:pPr>
    </w:p>
    <w:p w:rsidR="00B7617B" w:rsidRPr="00A55CBD" w:rsidRDefault="00B7617B" w:rsidP="002621EC">
      <w:pPr>
        <w:ind w:left="720"/>
        <w:jc w:val="both"/>
        <w:rPr>
          <w:sz w:val="22"/>
          <w:szCs w:val="22"/>
          <w:lang w:val="en-GB"/>
        </w:rPr>
      </w:pPr>
      <w:r w:rsidRPr="00A55CBD">
        <w:rPr>
          <w:sz w:val="22"/>
          <w:szCs w:val="22"/>
          <w:lang w:val="en-GB"/>
        </w:rPr>
        <w:t>The use of temporary covert CCTV cameras at specified locations</w:t>
      </w:r>
      <w:r w:rsidR="00F01B83" w:rsidRPr="00A55CBD">
        <w:rPr>
          <w:sz w:val="22"/>
          <w:szCs w:val="22"/>
          <w:lang w:val="en-GB"/>
        </w:rPr>
        <w:t xml:space="preserve">, </w:t>
      </w:r>
      <w:r w:rsidRPr="00A55CBD">
        <w:rPr>
          <w:sz w:val="22"/>
          <w:szCs w:val="22"/>
          <w:lang w:val="en-GB"/>
        </w:rPr>
        <w:t>e</w:t>
      </w:r>
      <w:r w:rsidR="00F01B83" w:rsidRPr="00A55CBD">
        <w:rPr>
          <w:sz w:val="22"/>
          <w:szCs w:val="22"/>
          <w:lang w:val="en-GB"/>
        </w:rPr>
        <w:t>.</w:t>
      </w:r>
      <w:r w:rsidRPr="00A55CBD">
        <w:rPr>
          <w:sz w:val="22"/>
          <w:szCs w:val="22"/>
          <w:lang w:val="en-GB"/>
        </w:rPr>
        <w:t>g</w:t>
      </w:r>
      <w:r w:rsidR="00F01B83" w:rsidRPr="00A55CBD">
        <w:rPr>
          <w:sz w:val="22"/>
          <w:szCs w:val="22"/>
          <w:lang w:val="en-GB"/>
        </w:rPr>
        <w:t>.</w:t>
      </w:r>
      <w:r w:rsidRPr="00A55CBD">
        <w:rPr>
          <w:sz w:val="22"/>
          <w:szCs w:val="22"/>
          <w:lang w:val="en-GB"/>
        </w:rPr>
        <w:t xml:space="preserve"> flytipping ‘hotspots’</w:t>
      </w:r>
      <w:r w:rsidR="00A55CBD" w:rsidRPr="00A55CBD">
        <w:rPr>
          <w:sz w:val="22"/>
          <w:szCs w:val="22"/>
          <w:lang w:val="en-GB"/>
        </w:rPr>
        <w:t>, for</w:t>
      </w:r>
      <w:r w:rsidRPr="00A55CBD">
        <w:rPr>
          <w:sz w:val="22"/>
          <w:szCs w:val="22"/>
          <w:lang w:val="en-GB"/>
        </w:rPr>
        <w:t xml:space="preserve"> the purpose of recording unlawful activities and obtaining photographic evidence of the suspect/s, carries with it not only the potential to obtain personal data about the alleged offender/s but also the likelihood of collateral intrusion in to the activities of members of the public using the area under surveillance.  In such circumstances authorisation will be required for directed surveillance.  </w:t>
      </w:r>
    </w:p>
    <w:p w:rsidR="00B7617B" w:rsidRPr="00A55CBD" w:rsidRDefault="00B7617B" w:rsidP="002621EC">
      <w:pPr>
        <w:ind w:left="720"/>
        <w:jc w:val="both"/>
        <w:rPr>
          <w:sz w:val="22"/>
          <w:szCs w:val="22"/>
          <w:lang w:val="en-GB"/>
        </w:rPr>
      </w:pPr>
    </w:p>
    <w:p w:rsidR="00E64D9E" w:rsidRDefault="00B7617B" w:rsidP="002621EC">
      <w:pPr>
        <w:ind w:left="720"/>
        <w:jc w:val="both"/>
        <w:rPr>
          <w:sz w:val="22"/>
          <w:szCs w:val="22"/>
          <w:lang w:val="en-GB"/>
        </w:rPr>
      </w:pPr>
      <w:r w:rsidRPr="00A55CBD">
        <w:rPr>
          <w:sz w:val="22"/>
          <w:szCs w:val="22"/>
          <w:lang w:val="en-GB"/>
        </w:rPr>
        <w:t>Overt CCTV cameras which are permanently sited for the purposes of</w:t>
      </w:r>
      <w:r w:rsidR="00F01B83" w:rsidRPr="00A55CBD">
        <w:rPr>
          <w:sz w:val="22"/>
          <w:szCs w:val="22"/>
          <w:lang w:val="en-GB"/>
        </w:rPr>
        <w:t>, for example,</w:t>
      </w:r>
      <w:r w:rsidRPr="00A55CBD">
        <w:rPr>
          <w:sz w:val="22"/>
          <w:szCs w:val="22"/>
          <w:lang w:val="en-GB"/>
        </w:rPr>
        <w:t xml:space="preserve"> monitoring traffic flow or public safety will not generally require RIPA authorisation</w:t>
      </w:r>
      <w:r w:rsidR="00E64D9E">
        <w:rPr>
          <w:sz w:val="22"/>
          <w:szCs w:val="22"/>
          <w:lang w:val="en-GB"/>
        </w:rPr>
        <w:t xml:space="preserve">.  Members of the </w:t>
      </w:r>
      <w:r w:rsidRPr="00A55CBD">
        <w:rPr>
          <w:sz w:val="22"/>
          <w:szCs w:val="22"/>
          <w:lang w:val="en-GB"/>
        </w:rPr>
        <w:t xml:space="preserve"> public </w:t>
      </w:r>
      <w:r w:rsidR="00E64D9E">
        <w:rPr>
          <w:sz w:val="22"/>
          <w:szCs w:val="22"/>
          <w:lang w:val="en-GB"/>
        </w:rPr>
        <w:t xml:space="preserve">should be made </w:t>
      </w:r>
      <w:r w:rsidRPr="00A55CBD">
        <w:rPr>
          <w:sz w:val="22"/>
          <w:szCs w:val="22"/>
          <w:lang w:val="en-GB"/>
        </w:rPr>
        <w:t>aware that such systems are in use</w:t>
      </w:r>
      <w:r w:rsidR="00E64D9E">
        <w:rPr>
          <w:sz w:val="22"/>
          <w:szCs w:val="22"/>
          <w:lang w:val="en-GB"/>
        </w:rPr>
        <w:t xml:space="preserve"> e.g. clearly visible cameras or signage, through the provision of information and by undertaking consultation.  Guidance on their operation is provided in the Surveillance Camera Code of Practice issued under the Protection of Freedoms Act 2010 </w:t>
      </w:r>
      <w:r w:rsidR="00E64D9E" w:rsidRPr="001C2A29">
        <w:rPr>
          <w:i/>
          <w:sz w:val="22"/>
          <w:szCs w:val="22"/>
          <w:lang w:val="en-GB"/>
        </w:rPr>
        <w:t>[</w:t>
      </w:r>
      <w:r w:rsidR="00E64D9E" w:rsidRPr="00E64D9E">
        <w:rPr>
          <w:i/>
          <w:sz w:val="22"/>
          <w:szCs w:val="22"/>
          <w:lang w:val="en-GB"/>
        </w:rPr>
        <w:t>CS C</w:t>
      </w:r>
      <w:r w:rsidR="00E64D9E">
        <w:rPr>
          <w:i/>
          <w:sz w:val="22"/>
          <w:szCs w:val="22"/>
          <w:lang w:val="en-GB"/>
        </w:rPr>
        <w:t>o</w:t>
      </w:r>
      <w:r w:rsidR="00E64D9E" w:rsidRPr="001C2A29">
        <w:rPr>
          <w:i/>
          <w:sz w:val="22"/>
          <w:szCs w:val="22"/>
          <w:lang w:val="en-GB"/>
        </w:rPr>
        <w:t>P 2.27]</w:t>
      </w:r>
      <w:r w:rsidRPr="001C2A29">
        <w:rPr>
          <w:i/>
          <w:sz w:val="22"/>
          <w:szCs w:val="22"/>
          <w:lang w:val="en-GB"/>
        </w:rPr>
        <w:t>.</w:t>
      </w:r>
      <w:r w:rsidRPr="00A55CBD">
        <w:rPr>
          <w:sz w:val="22"/>
          <w:szCs w:val="22"/>
          <w:lang w:val="en-GB"/>
        </w:rPr>
        <w:t xml:space="preserve">  </w:t>
      </w:r>
    </w:p>
    <w:p w:rsidR="00E64D9E" w:rsidRDefault="00E64D9E" w:rsidP="002621EC">
      <w:pPr>
        <w:ind w:left="720"/>
        <w:jc w:val="both"/>
        <w:rPr>
          <w:sz w:val="22"/>
          <w:szCs w:val="22"/>
          <w:lang w:val="en-GB"/>
        </w:rPr>
      </w:pPr>
    </w:p>
    <w:p w:rsidR="00B7617B" w:rsidRPr="00A55CBD" w:rsidRDefault="00B7617B" w:rsidP="002621EC">
      <w:pPr>
        <w:ind w:left="720"/>
        <w:jc w:val="both"/>
        <w:rPr>
          <w:sz w:val="22"/>
          <w:szCs w:val="22"/>
          <w:lang w:val="en-GB"/>
        </w:rPr>
      </w:pPr>
      <w:r w:rsidRPr="00A55CBD">
        <w:rPr>
          <w:sz w:val="22"/>
          <w:szCs w:val="22"/>
          <w:lang w:val="en-GB"/>
        </w:rPr>
        <w:t xml:space="preserve">However, there may be occasions when the </w:t>
      </w:r>
      <w:r w:rsidR="00F01B83" w:rsidRPr="00A55CBD">
        <w:rPr>
          <w:sz w:val="22"/>
          <w:szCs w:val="22"/>
          <w:lang w:val="en-GB"/>
        </w:rPr>
        <w:t>c</w:t>
      </w:r>
      <w:r w:rsidRPr="00A55CBD">
        <w:rPr>
          <w:sz w:val="22"/>
          <w:szCs w:val="22"/>
          <w:lang w:val="en-GB"/>
        </w:rPr>
        <w:t>ouncil wishes to use such CCTV cameras for the purposes of a specific investigation or operation or to target a specific person.  In such circumstances (unless as an immediate response to events) consideration must be given as to whether authorisation for directed surveillance is required</w:t>
      </w:r>
      <w:r w:rsidR="00420A6F" w:rsidRPr="00A55CBD">
        <w:rPr>
          <w:sz w:val="22"/>
          <w:szCs w:val="22"/>
          <w:lang w:val="en-GB"/>
        </w:rPr>
        <w:t xml:space="preserve"> </w:t>
      </w:r>
      <w:r w:rsidR="00420A6F" w:rsidRPr="00A55CBD">
        <w:rPr>
          <w:i/>
          <w:sz w:val="22"/>
          <w:szCs w:val="22"/>
          <w:lang w:val="en-GB"/>
        </w:rPr>
        <w:t>[CS CoP 2.28]</w:t>
      </w:r>
      <w:r w:rsidRPr="00A55CBD">
        <w:rPr>
          <w:i/>
          <w:sz w:val="22"/>
          <w:szCs w:val="22"/>
          <w:lang w:val="en-GB"/>
        </w:rPr>
        <w:t>.</w:t>
      </w:r>
      <w:r w:rsidR="00E64D9E">
        <w:rPr>
          <w:i/>
          <w:sz w:val="22"/>
          <w:szCs w:val="22"/>
          <w:lang w:val="en-GB"/>
        </w:rPr>
        <w:t xml:space="preserve">  </w:t>
      </w:r>
      <w:r w:rsidRPr="00A55CBD">
        <w:rPr>
          <w:sz w:val="22"/>
          <w:szCs w:val="22"/>
          <w:lang w:val="en-GB"/>
        </w:rPr>
        <w:t xml:space="preserve">For example, authorisation for directed surveillance is likely to be required if the </w:t>
      </w:r>
      <w:r w:rsidR="00F01B83" w:rsidRPr="00A55CBD">
        <w:rPr>
          <w:sz w:val="22"/>
          <w:szCs w:val="22"/>
          <w:lang w:val="en-GB"/>
        </w:rPr>
        <w:t>c</w:t>
      </w:r>
      <w:r w:rsidRPr="00A55CBD">
        <w:rPr>
          <w:sz w:val="22"/>
          <w:szCs w:val="22"/>
          <w:lang w:val="en-GB"/>
        </w:rPr>
        <w:t xml:space="preserve">ouncil wishes to make use of permanently sited overt CCTV cameras in circumstances where </w:t>
      </w:r>
      <w:r w:rsidR="00F01B83" w:rsidRPr="00A55CBD">
        <w:rPr>
          <w:sz w:val="22"/>
          <w:szCs w:val="22"/>
          <w:lang w:val="en-GB"/>
        </w:rPr>
        <w:t>o</w:t>
      </w:r>
      <w:r w:rsidRPr="00A55CBD">
        <w:rPr>
          <w:sz w:val="22"/>
          <w:szCs w:val="22"/>
          <w:lang w:val="en-GB"/>
        </w:rPr>
        <w:t xml:space="preserve">fficers have received reports of unlawful trading and wish to use those existing CCTV systems to keep watch for such activities.  However, authorisation would not be required where </w:t>
      </w:r>
      <w:r w:rsidR="00F01B83" w:rsidRPr="00A55CBD">
        <w:rPr>
          <w:sz w:val="22"/>
          <w:szCs w:val="22"/>
          <w:lang w:val="en-GB"/>
        </w:rPr>
        <w:t>o</w:t>
      </w:r>
      <w:r w:rsidRPr="00A55CBD">
        <w:rPr>
          <w:sz w:val="22"/>
          <w:szCs w:val="22"/>
          <w:lang w:val="en-GB"/>
        </w:rPr>
        <w:t>fficers review existing CCTV footage of general filming in the area for evidence of past unlawful activity following such a report.</w:t>
      </w:r>
    </w:p>
    <w:p w:rsidR="00B7617B" w:rsidRPr="00A55CBD" w:rsidRDefault="00B7617B" w:rsidP="002621EC">
      <w:pPr>
        <w:ind w:left="720"/>
        <w:jc w:val="both"/>
        <w:rPr>
          <w:sz w:val="22"/>
          <w:szCs w:val="22"/>
          <w:lang w:val="en-GB"/>
        </w:rPr>
      </w:pPr>
    </w:p>
    <w:p w:rsidR="00420A6F" w:rsidRPr="00A55CBD" w:rsidRDefault="00420A6F" w:rsidP="00F01B83">
      <w:pPr>
        <w:pStyle w:val="Heading2"/>
        <w:tabs>
          <w:tab w:val="clear" w:pos="576"/>
          <w:tab w:val="num" w:pos="720"/>
        </w:tabs>
        <w:jc w:val="both"/>
        <w:rPr>
          <w:rFonts w:cs="Arial"/>
          <w:i w:val="0"/>
          <w:sz w:val="22"/>
          <w:szCs w:val="22"/>
          <w:u w:val="none"/>
        </w:rPr>
      </w:pPr>
      <w:bookmarkStart w:id="59" w:name="_Toc350777538"/>
      <w:bookmarkStart w:id="60" w:name="_Toc350777804"/>
      <w:bookmarkStart w:id="61" w:name="_Toc350777924"/>
      <w:bookmarkStart w:id="62" w:name="_Toc427141952"/>
      <w:r w:rsidRPr="00A55CBD">
        <w:rPr>
          <w:rFonts w:cs="Arial"/>
          <w:i w:val="0"/>
          <w:sz w:val="22"/>
          <w:szCs w:val="22"/>
          <w:u w:val="none"/>
        </w:rPr>
        <w:t>Collaborative working</w:t>
      </w:r>
      <w:bookmarkEnd w:id="59"/>
      <w:bookmarkEnd w:id="60"/>
      <w:bookmarkEnd w:id="61"/>
      <w:bookmarkEnd w:id="62"/>
    </w:p>
    <w:p w:rsidR="00420A6F" w:rsidRPr="00A55CBD" w:rsidRDefault="00420A6F" w:rsidP="002621EC">
      <w:pPr>
        <w:ind w:left="720"/>
        <w:jc w:val="both"/>
        <w:rPr>
          <w:sz w:val="22"/>
          <w:szCs w:val="22"/>
          <w:lang w:val="en-GB"/>
        </w:rPr>
      </w:pPr>
    </w:p>
    <w:p w:rsidR="00F62184" w:rsidRPr="00A55CBD" w:rsidRDefault="00420A6F" w:rsidP="002621EC">
      <w:pPr>
        <w:ind w:left="720"/>
        <w:jc w:val="both"/>
        <w:rPr>
          <w:i/>
          <w:sz w:val="22"/>
          <w:szCs w:val="22"/>
          <w:lang w:val="en-GB"/>
        </w:rPr>
      </w:pPr>
      <w:r w:rsidRPr="00A55CBD">
        <w:rPr>
          <w:sz w:val="22"/>
          <w:szCs w:val="22"/>
          <w:lang w:val="en-GB"/>
        </w:rPr>
        <w:t xml:space="preserve">If the </w:t>
      </w:r>
      <w:r w:rsidR="00F01B83" w:rsidRPr="00A55CBD">
        <w:rPr>
          <w:sz w:val="22"/>
          <w:szCs w:val="22"/>
          <w:lang w:val="en-GB"/>
        </w:rPr>
        <w:t>c</w:t>
      </w:r>
      <w:r w:rsidRPr="00A55CBD">
        <w:rPr>
          <w:sz w:val="22"/>
          <w:szCs w:val="22"/>
          <w:lang w:val="en-GB"/>
        </w:rPr>
        <w:t xml:space="preserve">ouncil is acting on behalf of another agency, or vice versa, the tasking agency should normally obtain or provide the RIPA authorisation.  </w:t>
      </w:r>
      <w:r w:rsidR="00F62184" w:rsidRPr="00A55CBD">
        <w:rPr>
          <w:sz w:val="22"/>
          <w:szCs w:val="22"/>
          <w:lang w:val="en-GB"/>
        </w:rPr>
        <w:t>Where the operational support of another agency (</w:t>
      </w:r>
      <w:r w:rsidR="00A55CBD" w:rsidRPr="00A55CBD">
        <w:rPr>
          <w:sz w:val="22"/>
          <w:szCs w:val="22"/>
          <w:lang w:val="en-GB"/>
        </w:rPr>
        <w:t>e.g.</w:t>
      </w:r>
      <w:r w:rsidR="00F62184" w:rsidRPr="00A55CBD">
        <w:rPr>
          <w:sz w:val="22"/>
          <w:szCs w:val="22"/>
          <w:lang w:val="en-GB"/>
        </w:rPr>
        <w:t xml:space="preserve"> the Police) is </w:t>
      </w:r>
      <w:r w:rsidR="00A55CBD" w:rsidRPr="00A55CBD">
        <w:rPr>
          <w:sz w:val="22"/>
          <w:szCs w:val="22"/>
          <w:lang w:val="en-GB"/>
        </w:rPr>
        <w:t>foreseen</w:t>
      </w:r>
      <w:r w:rsidR="00F62184" w:rsidRPr="00A55CBD">
        <w:rPr>
          <w:sz w:val="22"/>
          <w:szCs w:val="22"/>
          <w:lang w:val="en-GB"/>
        </w:rPr>
        <w:t xml:space="preserve">, this should be specified in the authorisation </w:t>
      </w:r>
      <w:r w:rsidR="00F62184" w:rsidRPr="00A55CBD">
        <w:rPr>
          <w:i/>
          <w:sz w:val="22"/>
          <w:szCs w:val="22"/>
          <w:lang w:val="en-GB"/>
        </w:rPr>
        <w:t xml:space="preserve">[CS CoP 3.16].  </w:t>
      </w:r>
    </w:p>
    <w:p w:rsidR="00420A6F" w:rsidRPr="00A55CBD" w:rsidRDefault="00420A6F" w:rsidP="002621EC">
      <w:pPr>
        <w:ind w:left="720"/>
        <w:jc w:val="both"/>
        <w:rPr>
          <w:sz w:val="22"/>
          <w:szCs w:val="22"/>
          <w:lang w:val="en-GB"/>
        </w:rPr>
      </w:pPr>
    </w:p>
    <w:p w:rsidR="00B7617B" w:rsidRPr="00A55CBD" w:rsidRDefault="00420A6F" w:rsidP="002621EC">
      <w:pPr>
        <w:ind w:left="720"/>
        <w:jc w:val="both"/>
        <w:rPr>
          <w:sz w:val="22"/>
          <w:szCs w:val="22"/>
          <w:lang w:val="en-GB"/>
        </w:rPr>
      </w:pPr>
      <w:r w:rsidRPr="00A55CBD">
        <w:rPr>
          <w:sz w:val="22"/>
          <w:szCs w:val="22"/>
          <w:lang w:val="en-GB"/>
        </w:rPr>
        <w:t xml:space="preserve">For example, if the </w:t>
      </w:r>
      <w:r w:rsidR="00F01B83" w:rsidRPr="00A55CBD">
        <w:rPr>
          <w:sz w:val="22"/>
          <w:szCs w:val="22"/>
          <w:lang w:val="en-GB"/>
        </w:rPr>
        <w:t>p</w:t>
      </w:r>
      <w:r w:rsidRPr="00A55CBD">
        <w:rPr>
          <w:sz w:val="22"/>
          <w:szCs w:val="22"/>
          <w:lang w:val="en-GB"/>
        </w:rPr>
        <w:t xml:space="preserve">olice wish </w:t>
      </w:r>
      <w:r w:rsidR="00B7617B" w:rsidRPr="00A55CBD">
        <w:rPr>
          <w:sz w:val="22"/>
          <w:szCs w:val="22"/>
          <w:lang w:val="en-GB"/>
        </w:rPr>
        <w:t xml:space="preserve">to use the </w:t>
      </w:r>
      <w:r w:rsidR="00F01B83" w:rsidRPr="00A55CBD">
        <w:rPr>
          <w:sz w:val="22"/>
          <w:szCs w:val="22"/>
          <w:lang w:val="en-GB"/>
        </w:rPr>
        <w:t>c</w:t>
      </w:r>
      <w:r w:rsidR="00B7617B" w:rsidRPr="00A55CBD">
        <w:rPr>
          <w:sz w:val="22"/>
          <w:szCs w:val="22"/>
          <w:lang w:val="en-GB"/>
        </w:rPr>
        <w:t>ouncil’s CCTV cameras for one of their investigations, this must be agreed by an Authoris</w:t>
      </w:r>
      <w:r w:rsidR="00F62184" w:rsidRPr="00A55CBD">
        <w:rPr>
          <w:sz w:val="22"/>
          <w:szCs w:val="22"/>
          <w:lang w:val="en-GB"/>
        </w:rPr>
        <w:t>ing</w:t>
      </w:r>
      <w:r w:rsidR="00B7617B" w:rsidRPr="00A55CBD">
        <w:rPr>
          <w:sz w:val="22"/>
          <w:szCs w:val="22"/>
          <w:lang w:val="en-GB"/>
        </w:rPr>
        <w:t xml:space="preserve"> Officer.  A copy of the </w:t>
      </w:r>
      <w:r w:rsidR="00F01B83" w:rsidRPr="00A55CBD">
        <w:rPr>
          <w:sz w:val="22"/>
          <w:szCs w:val="22"/>
          <w:lang w:val="en-GB"/>
        </w:rPr>
        <w:t>p</w:t>
      </w:r>
      <w:r w:rsidR="00F62184" w:rsidRPr="00A55CBD">
        <w:rPr>
          <w:sz w:val="22"/>
          <w:szCs w:val="22"/>
          <w:lang w:val="en-GB"/>
        </w:rPr>
        <w:t xml:space="preserve">olice </w:t>
      </w:r>
      <w:r w:rsidR="00B7617B" w:rsidRPr="00A55CBD">
        <w:rPr>
          <w:sz w:val="22"/>
          <w:szCs w:val="22"/>
          <w:lang w:val="en-GB"/>
        </w:rPr>
        <w:t xml:space="preserve">RIPA authorisation form must be obtained and the details entered on the </w:t>
      </w:r>
      <w:r w:rsidR="00F01B83" w:rsidRPr="00A55CBD">
        <w:rPr>
          <w:sz w:val="22"/>
          <w:szCs w:val="22"/>
          <w:lang w:val="en-GB"/>
        </w:rPr>
        <w:t>c</w:t>
      </w:r>
      <w:r w:rsidR="00B7617B" w:rsidRPr="00A55CBD">
        <w:rPr>
          <w:sz w:val="22"/>
          <w:szCs w:val="22"/>
          <w:lang w:val="en-GB"/>
        </w:rPr>
        <w:t>ouncil’s central register.</w:t>
      </w:r>
      <w:r w:rsidRPr="00A55CBD">
        <w:rPr>
          <w:sz w:val="22"/>
          <w:szCs w:val="22"/>
          <w:lang w:val="en-GB"/>
        </w:rPr>
        <w:t xml:space="preserve">  </w:t>
      </w:r>
    </w:p>
    <w:p w:rsidR="00420A6F" w:rsidRPr="00A55CBD" w:rsidRDefault="00420A6F" w:rsidP="002621EC">
      <w:pPr>
        <w:ind w:left="720"/>
        <w:jc w:val="both"/>
        <w:rPr>
          <w:sz w:val="22"/>
          <w:szCs w:val="22"/>
          <w:lang w:val="en-GB"/>
        </w:rPr>
      </w:pPr>
    </w:p>
    <w:p w:rsidR="00F62184" w:rsidRDefault="00F62184" w:rsidP="002621EC">
      <w:pPr>
        <w:ind w:left="720"/>
        <w:jc w:val="both"/>
        <w:rPr>
          <w:i/>
          <w:sz w:val="22"/>
          <w:szCs w:val="22"/>
          <w:lang w:val="en-GB"/>
        </w:rPr>
      </w:pPr>
      <w:r w:rsidRPr="00A55CBD">
        <w:rPr>
          <w:sz w:val="22"/>
          <w:szCs w:val="22"/>
          <w:lang w:val="en-GB"/>
        </w:rPr>
        <w:t>A</w:t>
      </w:r>
      <w:r w:rsidR="0045372D" w:rsidRPr="00A55CBD">
        <w:rPr>
          <w:sz w:val="22"/>
          <w:szCs w:val="22"/>
          <w:lang w:val="en-GB"/>
        </w:rPr>
        <w:t xml:space="preserve"> </w:t>
      </w:r>
      <w:r w:rsidR="00F01B83" w:rsidRPr="00A55CBD">
        <w:rPr>
          <w:sz w:val="22"/>
          <w:szCs w:val="22"/>
          <w:lang w:val="en-GB"/>
        </w:rPr>
        <w:t>c</w:t>
      </w:r>
      <w:r w:rsidR="0045372D" w:rsidRPr="00A55CBD">
        <w:rPr>
          <w:sz w:val="22"/>
          <w:szCs w:val="22"/>
          <w:lang w:val="en-GB"/>
        </w:rPr>
        <w:t>ouncil</w:t>
      </w:r>
      <w:r w:rsidRPr="00A55CBD">
        <w:rPr>
          <w:sz w:val="22"/>
          <w:szCs w:val="22"/>
          <w:lang w:val="en-GB"/>
        </w:rPr>
        <w:t xml:space="preserve"> </w:t>
      </w:r>
      <w:r w:rsidR="00F01B83" w:rsidRPr="00A55CBD">
        <w:rPr>
          <w:sz w:val="22"/>
          <w:szCs w:val="22"/>
          <w:lang w:val="en-GB"/>
        </w:rPr>
        <w:t>o</w:t>
      </w:r>
      <w:r w:rsidRPr="00A55CBD">
        <w:rPr>
          <w:sz w:val="22"/>
          <w:szCs w:val="22"/>
          <w:lang w:val="en-GB"/>
        </w:rPr>
        <w:t xml:space="preserve">fficer seeking an authorisation should be alert to any particular sensitivities in the local community and if necessary consult with a senior </w:t>
      </w:r>
      <w:r w:rsidR="00F01B83" w:rsidRPr="00A55CBD">
        <w:rPr>
          <w:sz w:val="22"/>
          <w:szCs w:val="22"/>
          <w:lang w:val="en-GB"/>
        </w:rPr>
        <w:t>p</w:t>
      </w:r>
      <w:r w:rsidRPr="00A55CBD">
        <w:rPr>
          <w:sz w:val="22"/>
          <w:szCs w:val="22"/>
          <w:lang w:val="en-GB"/>
        </w:rPr>
        <w:t xml:space="preserve">olice </w:t>
      </w:r>
      <w:r w:rsidR="00F01B83" w:rsidRPr="00A55CBD">
        <w:rPr>
          <w:sz w:val="22"/>
          <w:szCs w:val="22"/>
          <w:lang w:val="en-GB"/>
        </w:rPr>
        <w:t>o</w:t>
      </w:r>
      <w:r w:rsidRPr="00A55CBD">
        <w:rPr>
          <w:sz w:val="22"/>
          <w:szCs w:val="22"/>
          <w:lang w:val="en-GB"/>
        </w:rPr>
        <w:t xml:space="preserve">fficer to ensure that the proposed surveillance creates no conflict with the activities of other public authorities </w:t>
      </w:r>
      <w:r w:rsidRPr="00A55CBD">
        <w:rPr>
          <w:i/>
          <w:sz w:val="22"/>
          <w:szCs w:val="22"/>
          <w:lang w:val="en-GB"/>
        </w:rPr>
        <w:t>[CS CoP 3.15].</w:t>
      </w:r>
    </w:p>
    <w:p w:rsidR="00E64D9E" w:rsidRDefault="00E64D9E" w:rsidP="002621EC">
      <w:pPr>
        <w:ind w:left="720"/>
        <w:jc w:val="both"/>
        <w:rPr>
          <w:sz w:val="22"/>
          <w:szCs w:val="22"/>
          <w:lang w:val="en-GB"/>
        </w:rPr>
      </w:pPr>
    </w:p>
    <w:p w:rsidR="00E64D9E" w:rsidRPr="00A55CBD" w:rsidRDefault="00E64D9E" w:rsidP="002621EC">
      <w:pPr>
        <w:ind w:left="720"/>
        <w:jc w:val="both"/>
        <w:rPr>
          <w:sz w:val="22"/>
          <w:szCs w:val="22"/>
          <w:lang w:val="en-GB"/>
        </w:rPr>
      </w:pPr>
      <w:r>
        <w:rPr>
          <w:sz w:val="22"/>
          <w:szCs w:val="22"/>
          <w:lang w:val="en-GB"/>
        </w:rPr>
        <w:t>Where an individual or non-governmental organisation is acting under the direction of the council, they are acting as an agent of the council and any directed or intrusive surveillance they undertake must be considered for authorisation [CS CoP 3.18].</w:t>
      </w:r>
    </w:p>
    <w:p w:rsidR="00420A6F" w:rsidRPr="00A55CBD" w:rsidRDefault="00420A6F" w:rsidP="002621EC">
      <w:pPr>
        <w:jc w:val="both"/>
        <w:rPr>
          <w:sz w:val="22"/>
          <w:szCs w:val="22"/>
          <w:lang w:val="en-GB"/>
        </w:rPr>
      </w:pPr>
    </w:p>
    <w:p w:rsidR="00B7617B" w:rsidRPr="00A55CBD" w:rsidRDefault="00B7617B" w:rsidP="00F01B83">
      <w:pPr>
        <w:pStyle w:val="Heading2"/>
        <w:tabs>
          <w:tab w:val="clear" w:pos="576"/>
          <w:tab w:val="num" w:pos="720"/>
        </w:tabs>
        <w:jc w:val="both"/>
        <w:rPr>
          <w:rFonts w:cs="Arial"/>
          <w:i w:val="0"/>
          <w:sz w:val="22"/>
          <w:szCs w:val="22"/>
          <w:u w:val="none"/>
        </w:rPr>
      </w:pPr>
      <w:bookmarkStart w:id="63" w:name="_Intrusive_Surveillance_"/>
      <w:bookmarkStart w:id="64" w:name="_Intrusive_Surveillance"/>
      <w:bookmarkStart w:id="65" w:name="_Toc17020109"/>
      <w:bookmarkStart w:id="66" w:name="_Toc198102135"/>
      <w:bookmarkStart w:id="67" w:name="_Toc350777539"/>
      <w:bookmarkStart w:id="68" w:name="_Toc350777805"/>
      <w:bookmarkStart w:id="69" w:name="_Toc350777925"/>
      <w:bookmarkStart w:id="70" w:name="_Toc427141953"/>
      <w:bookmarkEnd w:id="63"/>
      <w:bookmarkEnd w:id="64"/>
      <w:r w:rsidRPr="00A55CBD">
        <w:rPr>
          <w:rFonts w:cs="Arial"/>
          <w:i w:val="0"/>
          <w:sz w:val="22"/>
          <w:szCs w:val="22"/>
          <w:u w:val="none"/>
        </w:rPr>
        <w:t>Intrusive Surveillance</w:t>
      </w:r>
      <w:bookmarkEnd w:id="65"/>
      <w:bookmarkEnd w:id="66"/>
      <w:bookmarkEnd w:id="67"/>
      <w:bookmarkEnd w:id="68"/>
      <w:bookmarkEnd w:id="69"/>
      <w:bookmarkEnd w:id="70"/>
      <w:r w:rsidRPr="00A55CBD">
        <w:rPr>
          <w:rFonts w:cs="Arial"/>
          <w:i w:val="0"/>
          <w:sz w:val="22"/>
          <w:szCs w:val="22"/>
          <w:u w:val="none"/>
        </w:rPr>
        <w:t xml:space="preserve">  </w:t>
      </w:r>
    </w:p>
    <w:p w:rsidR="00B7617B" w:rsidRPr="00A55CBD" w:rsidRDefault="00B7617B" w:rsidP="002621EC">
      <w:pPr>
        <w:numPr>
          <w:ilvl w:val="0"/>
          <w:numId w:val="1"/>
        </w:numPr>
        <w:spacing w:before="100"/>
        <w:ind w:left="1077" w:hanging="357"/>
        <w:jc w:val="both"/>
        <w:rPr>
          <w:sz w:val="22"/>
          <w:szCs w:val="22"/>
          <w:lang w:val="en-GB"/>
        </w:rPr>
      </w:pPr>
      <w:r w:rsidRPr="00A55CBD">
        <w:rPr>
          <w:sz w:val="22"/>
          <w:szCs w:val="22"/>
          <w:lang w:val="en-GB"/>
        </w:rPr>
        <w:t>is covert</w:t>
      </w:r>
    </w:p>
    <w:p w:rsidR="00B7617B" w:rsidRPr="00A55CBD" w:rsidRDefault="00B7617B" w:rsidP="002621EC">
      <w:pPr>
        <w:numPr>
          <w:ilvl w:val="0"/>
          <w:numId w:val="1"/>
        </w:numPr>
        <w:spacing w:before="100"/>
        <w:ind w:left="1077" w:hanging="357"/>
        <w:jc w:val="both"/>
        <w:rPr>
          <w:sz w:val="22"/>
          <w:szCs w:val="22"/>
          <w:lang w:val="en-GB"/>
        </w:rPr>
      </w:pPr>
      <w:r w:rsidRPr="00A55CBD">
        <w:rPr>
          <w:sz w:val="22"/>
          <w:szCs w:val="22"/>
          <w:lang w:val="en-GB"/>
        </w:rPr>
        <w:t>relates to residential premises and private vehicles; and</w:t>
      </w:r>
    </w:p>
    <w:p w:rsidR="00B7617B" w:rsidRDefault="00B7617B" w:rsidP="002621EC">
      <w:pPr>
        <w:numPr>
          <w:ilvl w:val="0"/>
          <w:numId w:val="1"/>
        </w:numPr>
        <w:spacing w:before="100"/>
        <w:ind w:left="1077" w:hanging="357"/>
        <w:jc w:val="both"/>
        <w:rPr>
          <w:sz w:val="22"/>
          <w:szCs w:val="22"/>
          <w:lang w:val="en-GB"/>
        </w:rPr>
      </w:pPr>
      <w:r w:rsidRPr="00A55CBD">
        <w:rPr>
          <w:sz w:val="22"/>
          <w:szCs w:val="22"/>
          <w:lang w:val="en-GB"/>
        </w:rPr>
        <w:t xml:space="preserve">involves the presence of an individual on the premises or in the vehicle; or is carried out by a surveillance device.  If a surveillance device is not on the premises or in the vehicle it is not intrusive, unless it consistently provides information of the same quality as if it was on the premises or in the vehicle </w:t>
      </w:r>
    </w:p>
    <w:p w:rsidR="00E64D9E" w:rsidRPr="00A55CBD" w:rsidRDefault="00E64D9E" w:rsidP="002621EC">
      <w:pPr>
        <w:numPr>
          <w:ilvl w:val="0"/>
          <w:numId w:val="1"/>
        </w:numPr>
        <w:spacing w:before="100"/>
        <w:ind w:left="1077" w:hanging="357"/>
        <w:jc w:val="both"/>
        <w:rPr>
          <w:sz w:val="22"/>
          <w:szCs w:val="22"/>
          <w:lang w:val="en-GB"/>
        </w:rPr>
      </w:pPr>
      <w:r>
        <w:rPr>
          <w:sz w:val="22"/>
          <w:szCs w:val="22"/>
          <w:lang w:val="en-GB"/>
        </w:rPr>
        <w:t>also includes directed surveillance under the ambit of the Regulation of Investigatory Powers (Extension of Authorisation Provisions: Legal Consultations) Order 2013</w:t>
      </w:r>
    </w:p>
    <w:p w:rsidR="00B7617B" w:rsidRPr="00A55CBD" w:rsidRDefault="00B7617B" w:rsidP="002621EC">
      <w:pPr>
        <w:numPr>
          <w:ilvl w:val="0"/>
          <w:numId w:val="1"/>
        </w:numPr>
        <w:spacing w:before="100"/>
        <w:ind w:left="1077" w:hanging="357"/>
        <w:jc w:val="both"/>
        <w:rPr>
          <w:sz w:val="22"/>
          <w:szCs w:val="22"/>
          <w:lang w:val="en-GB"/>
        </w:rPr>
      </w:pPr>
      <w:r w:rsidRPr="00A55CBD">
        <w:rPr>
          <w:sz w:val="22"/>
          <w:szCs w:val="22"/>
          <w:lang w:val="en-GB"/>
        </w:rPr>
        <w:t xml:space="preserve">can be carried out </w:t>
      </w:r>
      <w:r w:rsidRPr="00A55CBD">
        <w:rPr>
          <w:sz w:val="22"/>
          <w:szCs w:val="22"/>
          <w:u w:val="single"/>
          <w:lang w:val="en-GB"/>
        </w:rPr>
        <w:t>only</w:t>
      </w:r>
      <w:r w:rsidRPr="00A55CBD">
        <w:rPr>
          <w:sz w:val="22"/>
          <w:szCs w:val="22"/>
          <w:lang w:val="en-GB"/>
        </w:rPr>
        <w:t xml:space="preserve"> by police and other </w:t>
      </w:r>
      <w:r w:rsidR="00A77B82" w:rsidRPr="00A55CBD">
        <w:rPr>
          <w:sz w:val="22"/>
          <w:szCs w:val="22"/>
          <w:lang w:val="en-GB"/>
        </w:rPr>
        <w:t xml:space="preserve">specified </w:t>
      </w:r>
      <w:r w:rsidRPr="00A55CBD">
        <w:rPr>
          <w:sz w:val="22"/>
          <w:szCs w:val="22"/>
          <w:lang w:val="en-GB"/>
        </w:rPr>
        <w:t>law enforcement agencies</w:t>
      </w:r>
      <w:r w:rsidR="00A77B82" w:rsidRPr="00A55CBD">
        <w:rPr>
          <w:sz w:val="22"/>
          <w:szCs w:val="22"/>
          <w:lang w:val="en-GB"/>
        </w:rPr>
        <w:t>.</w:t>
      </w:r>
      <w:r w:rsidRPr="00A55CBD">
        <w:rPr>
          <w:sz w:val="22"/>
          <w:szCs w:val="22"/>
          <w:lang w:val="en-GB"/>
        </w:rPr>
        <w:t xml:space="preserve"> </w:t>
      </w:r>
    </w:p>
    <w:p w:rsidR="00F62184" w:rsidRPr="00A55CBD" w:rsidRDefault="00F62184" w:rsidP="002621EC">
      <w:pPr>
        <w:spacing w:before="100" w:after="100"/>
        <w:ind w:left="360" w:firstLine="360"/>
        <w:jc w:val="both"/>
        <w:rPr>
          <w:b/>
          <w:color w:val="FF0000"/>
          <w:sz w:val="22"/>
          <w:szCs w:val="22"/>
          <w:lang w:val="en-GB"/>
        </w:rPr>
      </w:pPr>
    </w:p>
    <w:p w:rsidR="00B7617B" w:rsidRPr="00A55CBD" w:rsidRDefault="00B7617B" w:rsidP="002621EC">
      <w:pPr>
        <w:spacing w:before="100" w:after="100"/>
        <w:ind w:left="360" w:firstLine="360"/>
        <w:jc w:val="both"/>
        <w:rPr>
          <w:b/>
          <w:sz w:val="22"/>
          <w:szCs w:val="22"/>
          <w:lang w:val="en-GB"/>
        </w:rPr>
      </w:pPr>
      <w:r w:rsidRPr="00A55CBD">
        <w:rPr>
          <w:b/>
          <w:sz w:val="22"/>
          <w:szCs w:val="22"/>
          <w:lang w:val="en-GB"/>
        </w:rPr>
        <w:t xml:space="preserve">Council </w:t>
      </w:r>
      <w:r w:rsidR="00F01B83" w:rsidRPr="00A55CBD">
        <w:rPr>
          <w:b/>
          <w:sz w:val="22"/>
          <w:szCs w:val="22"/>
          <w:lang w:val="en-GB"/>
        </w:rPr>
        <w:t>o</w:t>
      </w:r>
      <w:r w:rsidRPr="00A55CBD">
        <w:rPr>
          <w:b/>
          <w:sz w:val="22"/>
          <w:szCs w:val="22"/>
          <w:lang w:val="en-GB"/>
        </w:rPr>
        <w:t>fficers must not carry out intrusive surveillance.</w:t>
      </w:r>
    </w:p>
    <w:p w:rsidR="00F62184" w:rsidRPr="00A55CBD" w:rsidRDefault="00F62184" w:rsidP="00F01B83">
      <w:pPr>
        <w:pStyle w:val="Heading2"/>
        <w:numPr>
          <w:ilvl w:val="0"/>
          <w:numId w:val="0"/>
        </w:numPr>
        <w:jc w:val="both"/>
        <w:rPr>
          <w:rFonts w:cs="Arial"/>
          <w:sz w:val="22"/>
          <w:szCs w:val="22"/>
        </w:rPr>
      </w:pPr>
      <w:bookmarkStart w:id="71" w:name="_Toc17020110"/>
      <w:bookmarkStart w:id="72" w:name="_Toc198102136"/>
    </w:p>
    <w:p w:rsidR="00B7617B" w:rsidRPr="00A55CBD" w:rsidRDefault="00B7617B" w:rsidP="002621EC">
      <w:pPr>
        <w:pStyle w:val="Heading2"/>
        <w:jc w:val="both"/>
        <w:rPr>
          <w:rFonts w:cs="Arial"/>
          <w:i w:val="0"/>
          <w:sz w:val="22"/>
          <w:szCs w:val="22"/>
          <w:u w:val="none"/>
        </w:rPr>
      </w:pPr>
      <w:bookmarkStart w:id="73" w:name="_Toc350777540"/>
      <w:bookmarkStart w:id="74" w:name="_Toc350777806"/>
      <w:bookmarkStart w:id="75" w:name="_Toc350777926"/>
      <w:bookmarkStart w:id="76" w:name="_Toc427141954"/>
      <w:r w:rsidRPr="00A55CBD">
        <w:rPr>
          <w:rFonts w:cs="Arial"/>
          <w:i w:val="0"/>
          <w:sz w:val="22"/>
          <w:szCs w:val="22"/>
          <w:u w:val="none"/>
        </w:rPr>
        <w:t>Examples of different types of Surveillance</w:t>
      </w:r>
      <w:bookmarkEnd w:id="71"/>
      <w:bookmarkEnd w:id="72"/>
      <w:bookmarkEnd w:id="73"/>
      <w:bookmarkEnd w:id="74"/>
      <w:bookmarkEnd w:id="75"/>
      <w:bookmarkEnd w:id="76"/>
    </w:p>
    <w:p w:rsidR="00B7617B" w:rsidRPr="00A55CBD" w:rsidRDefault="00B7617B" w:rsidP="002621EC">
      <w:pPr>
        <w:spacing w:before="100" w:after="100"/>
        <w:ind w:left="360" w:firstLine="360"/>
        <w:jc w:val="both"/>
        <w:rPr>
          <w:bCs/>
          <w:sz w:val="22"/>
          <w:szCs w:val="22"/>
          <w:lang w:val="en-GB"/>
        </w:rPr>
      </w:pPr>
      <w:r w:rsidRPr="00A55CBD">
        <w:rPr>
          <w:bCs/>
          <w:sz w:val="22"/>
          <w:szCs w:val="22"/>
          <w:lang w:val="en-GB"/>
        </w:rPr>
        <w:t>Surveillance will fall into one of four categories: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1"/>
        <w:gridCol w:w="5989"/>
      </w:tblGrid>
      <w:tr w:rsidR="00B7617B" w:rsidRPr="00A55CBD" w:rsidTr="00E77164">
        <w:tc>
          <w:tcPr>
            <w:tcW w:w="3011" w:type="dxa"/>
          </w:tcPr>
          <w:p w:rsidR="00B7617B" w:rsidRPr="00A55CBD" w:rsidRDefault="00B7617B" w:rsidP="002621EC">
            <w:pPr>
              <w:pStyle w:val="NormalWeb"/>
              <w:jc w:val="both"/>
              <w:rPr>
                <w:rFonts w:cs="Arial"/>
                <w:b/>
                <w:bCs/>
                <w:szCs w:val="22"/>
              </w:rPr>
            </w:pPr>
            <w:r w:rsidRPr="00A55CBD">
              <w:rPr>
                <w:rFonts w:cs="Arial"/>
                <w:b/>
                <w:bCs/>
                <w:szCs w:val="22"/>
              </w:rPr>
              <w:t>Type of Surveillance</w:t>
            </w:r>
          </w:p>
        </w:tc>
        <w:tc>
          <w:tcPr>
            <w:tcW w:w="5989" w:type="dxa"/>
          </w:tcPr>
          <w:p w:rsidR="00B7617B" w:rsidRPr="00A55CBD" w:rsidRDefault="00B7617B" w:rsidP="002621EC">
            <w:pPr>
              <w:pStyle w:val="NormalWeb"/>
              <w:jc w:val="both"/>
              <w:rPr>
                <w:rFonts w:cs="Arial"/>
                <w:b/>
                <w:bCs/>
                <w:szCs w:val="22"/>
              </w:rPr>
            </w:pPr>
            <w:r w:rsidRPr="00A55CBD">
              <w:rPr>
                <w:rFonts w:cs="Arial"/>
                <w:b/>
                <w:bCs/>
                <w:szCs w:val="22"/>
              </w:rPr>
              <w:t>Examples</w:t>
            </w:r>
          </w:p>
        </w:tc>
      </w:tr>
      <w:tr w:rsidR="00B7617B" w:rsidRPr="00A55CBD" w:rsidTr="00E77164">
        <w:tc>
          <w:tcPr>
            <w:tcW w:w="3011" w:type="dxa"/>
          </w:tcPr>
          <w:p w:rsidR="00B7617B" w:rsidRPr="00A55CBD" w:rsidRDefault="00D66633" w:rsidP="002621EC">
            <w:pPr>
              <w:pStyle w:val="NormalWeb"/>
              <w:jc w:val="both"/>
              <w:rPr>
                <w:rFonts w:cs="Arial"/>
                <w:szCs w:val="22"/>
              </w:rPr>
            </w:pPr>
            <w:hyperlink w:anchor="_Covert_Surveillance" w:history="1">
              <w:r w:rsidR="00B7617B" w:rsidRPr="00A55CBD">
                <w:rPr>
                  <w:rStyle w:val="Hyperlink"/>
                  <w:rFonts w:cs="Arial"/>
                  <w:szCs w:val="22"/>
                </w:rPr>
                <w:t>Overt</w:t>
              </w:r>
            </w:hyperlink>
            <w:r w:rsidR="00B7617B" w:rsidRPr="00A55CBD">
              <w:rPr>
                <w:rFonts w:cs="Arial"/>
                <w:szCs w:val="22"/>
              </w:rPr>
              <w:t xml:space="preserve"> </w:t>
            </w:r>
          </w:p>
        </w:tc>
        <w:tc>
          <w:tcPr>
            <w:tcW w:w="5989" w:type="dxa"/>
          </w:tcPr>
          <w:p w:rsidR="00B7617B" w:rsidRPr="00A55CBD" w:rsidRDefault="00B7617B" w:rsidP="00151221">
            <w:pPr>
              <w:pStyle w:val="NormalWeb"/>
              <w:numPr>
                <w:ilvl w:val="0"/>
                <w:numId w:val="25"/>
              </w:numPr>
              <w:jc w:val="both"/>
              <w:rPr>
                <w:rFonts w:cs="Arial"/>
                <w:szCs w:val="22"/>
              </w:rPr>
            </w:pPr>
            <w:r w:rsidRPr="00A55CBD">
              <w:rPr>
                <w:rFonts w:cs="Arial"/>
                <w:szCs w:val="22"/>
              </w:rPr>
              <w:t xml:space="preserve">Police Officer or Parks Warden on patrol.  </w:t>
            </w:r>
          </w:p>
          <w:p w:rsidR="00B7617B" w:rsidRPr="00A55CBD" w:rsidRDefault="00B7617B" w:rsidP="00151221">
            <w:pPr>
              <w:pStyle w:val="NormalWeb"/>
              <w:numPr>
                <w:ilvl w:val="0"/>
                <w:numId w:val="25"/>
              </w:numPr>
              <w:jc w:val="both"/>
              <w:rPr>
                <w:rFonts w:cs="Arial"/>
                <w:szCs w:val="22"/>
              </w:rPr>
            </w:pPr>
            <w:r w:rsidRPr="00A55CBD">
              <w:rPr>
                <w:rFonts w:cs="Arial"/>
                <w:szCs w:val="22"/>
              </w:rPr>
              <w:t xml:space="preserve">Signposted town centre CCTV cameras (in normal use) </w:t>
            </w:r>
          </w:p>
          <w:p w:rsidR="00B7617B" w:rsidRPr="00A55CBD" w:rsidRDefault="00B7617B" w:rsidP="00151221">
            <w:pPr>
              <w:pStyle w:val="NormalWeb"/>
              <w:numPr>
                <w:ilvl w:val="0"/>
                <w:numId w:val="25"/>
              </w:numPr>
              <w:jc w:val="both"/>
              <w:rPr>
                <w:rFonts w:cs="Arial"/>
                <w:szCs w:val="22"/>
              </w:rPr>
            </w:pPr>
            <w:r w:rsidRPr="00A55CBD">
              <w:rPr>
                <w:rFonts w:cs="Arial"/>
                <w:szCs w:val="22"/>
              </w:rPr>
              <w:t>Recording noise coming from premises after the occupier has been warned that this will occur if the noise persists.</w:t>
            </w:r>
          </w:p>
          <w:p w:rsidR="00B7617B" w:rsidRPr="00A55CBD" w:rsidRDefault="00B7617B" w:rsidP="00151221">
            <w:pPr>
              <w:pStyle w:val="NormalWeb"/>
              <w:numPr>
                <w:ilvl w:val="0"/>
                <w:numId w:val="25"/>
              </w:numPr>
              <w:jc w:val="both"/>
              <w:rPr>
                <w:rFonts w:cs="Arial"/>
                <w:b/>
                <w:bCs/>
                <w:szCs w:val="22"/>
              </w:rPr>
            </w:pPr>
            <w:r w:rsidRPr="00A55CBD">
              <w:rPr>
                <w:rFonts w:cs="Arial"/>
                <w:szCs w:val="22"/>
              </w:rPr>
              <w:t xml:space="preserve">Some test purchases (where the </w:t>
            </w:r>
            <w:r w:rsidR="00F01B83" w:rsidRPr="00A55CBD">
              <w:rPr>
                <w:rFonts w:cs="Arial"/>
                <w:szCs w:val="22"/>
              </w:rPr>
              <w:t xml:space="preserve">test purchaser </w:t>
            </w:r>
            <w:r w:rsidRPr="00A55CBD">
              <w:rPr>
                <w:rFonts w:cs="Arial"/>
                <w:szCs w:val="22"/>
              </w:rPr>
              <w:t xml:space="preserve">behaves no differently from a normal member of the public).  </w:t>
            </w:r>
          </w:p>
        </w:tc>
      </w:tr>
      <w:tr w:rsidR="00B7617B" w:rsidRPr="00A55CBD" w:rsidTr="00E77164">
        <w:tc>
          <w:tcPr>
            <w:tcW w:w="3011" w:type="dxa"/>
          </w:tcPr>
          <w:p w:rsidR="00B7617B" w:rsidRPr="00A55CBD" w:rsidRDefault="00D66633" w:rsidP="002621EC">
            <w:pPr>
              <w:pStyle w:val="NormalWeb"/>
              <w:jc w:val="both"/>
              <w:rPr>
                <w:rFonts w:cs="Arial"/>
                <w:szCs w:val="22"/>
              </w:rPr>
            </w:pPr>
            <w:hyperlink w:anchor="_Covert_Surveillance" w:history="1">
              <w:r w:rsidR="00B7617B" w:rsidRPr="00A55CBD">
                <w:rPr>
                  <w:rStyle w:val="Hyperlink"/>
                  <w:rFonts w:cs="Arial"/>
                  <w:szCs w:val="22"/>
                </w:rPr>
                <w:t>Covert</w:t>
              </w:r>
            </w:hyperlink>
            <w:r w:rsidR="00B7617B" w:rsidRPr="00A55CBD">
              <w:rPr>
                <w:rFonts w:cs="Arial"/>
                <w:szCs w:val="22"/>
              </w:rPr>
              <w:t>, but not requiring authorisation</w:t>
            </w:r>
          </w:p>
        </w:tc>
        <w:tc>
          <w:tcPr>
            <w:tcW w:w="5989" w:type="dxa"/>
          </w:tcPr>
          <w:p w:rsidR="00B7617B" w:rsidRPr="00A55CBD" w:rsidRDefault="00B7617B" w:rsidP="00151221">
            <w:pPr>
              <w:pStyle w:val="NormalWeb"/>
              <w:numPr>
                <w:ilvl w:val="0"/>
                <w:numId w:val="9"/>
              </w:numPr>
              <w:tabs>
                <w:tab w:val="clear" w:pos="1080"/>
                <w:tab w:val="num" w:pos="481"/>
              </w:tabs>
              <w:ind w:left="481" w:hanging="481"/>
              <w:jc w:val="both"/>
              <w:rPr>
                <w:rFonts w:cs="Arial"/>
                <w:szCs w:val="22"/>
              </w:rPr>
            </w:pPr>
            <w:r w:rsidRPr="00A55CBD">
              <w:rPr>
                <w:rFonts w:cs="Arial"/>
                <w:szCs w:val="22"/>
              </w:rPr>
              <w:t xml:space="preserve">Hidden CCTV camera focused on a railway bridge which has just been cleared of graffiti, where it is expected that taggers will target the bridge. </w:t>
            </w:r>
          </w:p>
          <w:p w:rsidR="00151221" w:rsidRPr="00A55CBD" w:rsidRDefault="00151221" w:rsidP="00151221">
            <w:pPr>
              <w:pStyle w:val="NormalWeb"/>
              <w:numPr>
                <w:ilvl w:val="0"/>
                <w:numId w:val="9"/>
              </w:numPr>
              <w:tabs>
                <w:tab w:val="clear" w:pos="1080"/>
                <w:tab w:val="num" w:pos="481"/>
              </w:tabs>
              <w:ind w:left="481" w:hanging="481"/>
              <w:jc w:val="both"/>
              <w:rPr>
                <w:rFonts w:cs="Arial"/>
                <w:szCs w:val="22"/>
              </w:rPr>
            </w:pPr>
            <w:r w:rsidRPr="00A55CBD">
              <w:rPr>
                <w:rFonts w:cs="Arial"/>
                <w:szCs w:val="22"/>
              </w:rPr>
              <w:t xml:space="preserve">Some test purchases (where the test purchaser behaves no differently from a normal member of the public).  </w:t>
            </w:r>
          </w:p>
        </w:tc>
      </w:tr>
      <w:tr w:rsidR="00B7617B" w:rsidRPr="00A55CBD" w:rsidTr="00E77164">
        <w:tc>
          <w:tcPr>
            <w:tcW w:w="3011" w:type="dxa"/>
          </w:tcPr>
          <w:p w:rsidR="00B7617B" w:rsidRPr="00A55CBD" w:rsidRDefault="00D66633" w:rsidP="002621EC">
            <w:pPr>
              <w:pStyle w:val="NormalWeb"/>
              <w:jc w:val="both"/>
              <w:rPr>
                <w:rFonts w:cs="Arial"/>
                <w:szCs w:val="22"/>
              </w:rPr>
            </w:pPr>
            <w:hyperlink w:anchor="_Directed_Surveillance" w:history="1">
              <w:r w:rsidR="00B7617B" w:rsidRPr="00A55CBD">
                <w:rPr>
                  <w:rStyle w:val="Hyperlink"/>
                  <w:rFonts w:cs="Arial"/>
                  <w:szCs w:val="22"/>
                </w:rPr>
                <w:t>Directed</w:t>
              </w:r>
            </w:hyperlink>
            <w:r w:rsidR="00C73AB3">
              <w:rPr>
                <w:rFonts w:cs="Arial"/>
                <w:szCs w:val="22"/>
              </w:rPr>
              <w:t xml:space="preserve"> – requires</w:t>
            </w:r>
            <w:r w:rsidR="00B7617B" w:rsidRPr="00A55CBD">
              <w:rPr>
                <w:rFonts w:cs="Arial"/>
                <w:szCs w:val="22"/>
              </w:rPr>
              <w:t xml:space="preserve"> RIPA authorisation. </w:t>
            </w:r>
          </w:p>
        </w:tc>
        <w:tc>
          <w:tcPr>
            <w:tcW w:w="5989" w:type="dxa"/>
          </w:tcPr>
          <w:p w:rsidR="00B7617B" w:rsidRPr="00A55CBD" w:rsidRDefault="00B7617B" w:rsidP="00151221">
            <w:pPr>
              <w:pStyle w:val="NormalWeb"/>
              <w:numPr>
                <w:ilvl w:val="0"/>
                <w:numId w:val="9"/>
              </w:numPr>
              <w:tabs>
                <w:tab w:val="clear" w:pos="1080"/>
                <w:tab w:val="num" w:pos="481"/>
              </w:tabs>
              <w:ind w:left="481" w:hanging="481"/>
              <w:jc w:val="both"/>
              <w:rPr>
                <w:rFonts w:cs="Arial"/>
                <w:szCs w:val="22"/>
              </w:rPr>
            </w:pPr>
            <w:r w:rsidRPr="00A55CBD">
              <w:rPr>
                <w:rFonts w:cs="Arial"/>
                <w:szCs w:val="22"/>
              </w:rPr>
              <w:t>Officers follow an individual over the course of the day, to establish whether he is working when claiming benefit</w:t>
            </w:r>
          </w:p>
          <w:p w:rsidR="00B7617B" w:rsidRPr="00A55CBD" w:rsidRDefault="00B7617B" w:rsidP="00151221">
            <w:pPr>
              <w:pStyle w:val="NormalWeb"/>
              <w:numPr>
                <w:ilvl w:val="0"/>
                <w:numId w:val="9"/>
              </w:numPr>
              <w:tabs>
                <w:tab w:val="clear" w:pos="1080"/>
                <w:tab w:val="num" w:pos="481"/>
              </w:tabs>
              <w:ind w:left="481" w:hanging="481"/>
              <w:jc w:val="both"/>
              <w:rPr>
                <w:rFonts w:cs="Arial"/>
                <w:szCs w:val="22"/>
              </w:rPr>
            </w:pPr>
            <w:r w:rsidRPr="00A55CBD">
              <w:rPr>
                <w:rFonts w:cs="Arial"/>
                <w:szCs w:val="22"/>
              </w:rPr>
              <w:t xml:space="preserve">Test purchases where the </w:t>
            </w:r>
            <w:r w:rsidR="00F01B83" w:rsidRPr="00A55CBD">
              <w:rPr>
                <w:rFonts w:cs="Arial"/>
                <w:szCs w:val="22"/>
              </w:rPr>
              <w:t xml:space="preserve">test purchaser </w:t>
            </w:r>
            <w:r w:rsidRPr="00A55CBD">
              <w:rPr>
                <w:rFonts w:cs="Arial"/>
                <w:szCs w:val="22"/>
              </w:rPr>
              <w:t xml:space="preserve">has a concealed recording </w:t>
            </w:r>
            <w:r w:rsidR="00151221" w:rsidRPr="00A55CBD">
              <w:rPr>
                <w:rFonts w:cs="Arial"/>
                <w:szCs w:val="22"/>
              </w:rPr>
              <w:t xml:space="preserve">device which is likely to obtain private </w:t>
            </w:r>
            <w:r w:rsidRPr="00A55CBD">
              <w:rPr>
                <w:rFonts w:cs="Arial"/>
                <w:szCs w:val="22"/>
              </w:rPr>
              <w:t xml:space="preserve">information </w:t>
            </w:r>
            <w:r w:rsidR="00151221" w:rsidRPr="00A55CBD">
              <w:rPr>
                <w:rFonts w:cs="Arial"/>
                <w:szCs w:val="22"/>
              </w:rPr>
              <w:t>about an individual (whether or not the shop keeper)</w:t>
            </w:r>
            <w:r w:rsidRPr="00A55CBD">
              <w:rPr>
                <w:rFonts w:cs="Arial"/>
                <w:szCs w:val="22"/>
              </w:rPr>
              <w:t>.</w:t>
            </w:r>
          </w:p>
        </w:tc>
      </w:tr>
      <w:tr w:rsidR="00B7617B" w:rsidRPr="00A55CBD" w:rsidTr="00E77164">
        <w:tc>
          <w:tcPr>
            <w:tcW w:w="3011" w:type="dxa"/>
          </w:tcPr>
          <w:p w:rsidR="00B7617B" w:rsidRPr="00A55CBD" w:rsidRDefault="00D66633" w:rsidP="002621EC">
            <w:pPr>
              <w:pStyle w:val="NormalWeb"/>
              <w:jc w:val="both"/>
              <w:rPr>
                <w:rFonts w:cs="Arial"/>
                <w:szCs w:val="22"/>
              </w:rPr>
            </w:pPr>
            <w:hyperlink w:anchor="_Intrusive_Surveillance_" w:history="1">
              <w:r w:rsidR="00B7617B" w:rsidRPr="00A55CBD">
                <w:rPr>
                  <w:rStyle w:val="Hyperlink"/>
                  <w:rFonts w:cs="Arial"/>
                  <w:szCs w:val="22"/>
                </w:rPr>
                <w:t xml:space="preserve">Intrusive </w:t>
              </w:r>
            </w:hyperlink>
            <w:r w:rsidR="00B7617B" w:rsidRPr="00A55CBD">
              <w:rPr>
                <w:rFonts w:cs="Arial"/>
                <w:szCs w:val="22"/>
              </w:rPr>
              <w:t xml:space="preserve"> - Council cannot do.</w:t>
            </w:r>
          </w:p>
        </w:tc>
        <w:tc>
          <w:tcPr>
            <w:tcW w:w="5989" w:type="dxa"/>
          </w:tcPr>
          <w:p w:rsidR="00B7617B" w:rsidRPr="00A55CBD" w:rsidRDefault="00B7617B" w:rsidP="00151221">
            <w:pPr>
              <w:pStyle w:val="NormalWeb"/>
              <w:numPr>
                <w:ilvl w:val="0"/>
                <w:numId w:val="9"/>
              </w:numPr>
              <w:tabs>
                <w:tab w:val="clear" w:pos="1080"/>
                <w:tab w:val="num" w:pos="481"/>
              </w:tabs>
              <w:ind w:left="481" w:hanging="481"/>
              <w:jc w:val="both"/>
              <w:rPr>
                <w:rFonts w:cs="Arial"/>
                <w:szCs w:val="22"/>
              </w:rPr>
            </w:pPr>
            <w:r w:rsidRPr="00A55CBD">
              <w:rPr>
                <w:rFonts w:cs="Arial"/>
                <w:szCs w:val="22"/>
              </w:rPr>
              <w:t xml:space="preserve">Planting a listening device (bug) in a person’s home or in their private motorcar. </w:t>
            </w:r>
          </w:p>
        </w:tc>
      </w:tr>
    </w:tbl>
    <w:p w:rsidR="00B7617B" w:rsidRPr="00A55CBD" w:rsidRDefault="00B7617B" w:rsidP="002621EC">
      <w:pPr>
        <w:pStyle w:val="NormalWeb"/>
        <w:ind w:left="720"/>
        <w:jc w:val="both"/>
        <w:rPr>
          <w:rFonts w:cs="Arial"/>
          <w:b/>
          <w:color w:val="0000FF"/>
          <w:szCs w:val="22"/>
        </w:rPr>
      </w:pPr>
      <w:r w:rsidRPr="00F13E46">
        <w:rPr>
          <w:rFonts w:cs="Arial"/>
          <w:b/>
          <w:color w:val="auto"/>
          <w:szCs w:val="22"/>
        </w:rPr>
        <w:t>Directed and Intrusive Surveillance are subject to the Covert Surveillance</w:t>
      </w:r>
      <w:r w:rsidR="0045372D" w:rsidRPr="00F13E46">
        <w:rPr>
          <w:rFonts w:cs="Arial"/>
          <w:b/>
          <w:color w:val="auto"/>
          <w:szCs w:val="22"/>
        </w:rPr>
        <w:t xml:space="preserve"> &amp; Property Interference</w:t>
      </w:r>
      <w:r w:rsidRPr="00F13E46">
        <w:rPr>
          <w:rFonts w:cs="Arial"/>
          <w:b/>
          <w:color w:val="auto"/>
          <w:szCs w:val="22"/>
        </w:rPr>
        <w:t xml:space="preserve"> Code of Practice </w:t>
      </w:r>
      <w:r w:rsidR="00C94CA2" w:rsidRPr="00F13E46">
        <w:rPr>
          <w:rFonts w:cs="Arial"/>
          <w:b/>
          <w:color w:val="auto"/>
          <w:szCs w:val="22"/>
        </w:rPr>
        <w:t xml:space="preserve">(CoP) </w:t>
      </w:r>
      <w:r w:rsidRPr="00F13E46">
        <w:rPr>
          <w:rFonts w:cs="Arial"/>
          <w:b/>
          <w:color w:val="auto"/>
          <w:szCs w:val="22"/>
        </w:rPr>
        <w:t xml:space="preserve">issued under s 71 RIPA.  </w:t>
      </w:r>
      <w:r w:rsidR="00A5147D" w:rsidRPr="00F13E46">
        <w:rPr>
          <w:rFonts w:cs="Arial"/>
          <w:b/>
          <w:color w:val="auto"/>
          <w:szCs w:val="22"/>
        </w:rPr>
        <w:t>T</w:t>
      </w:r>
      <w:r w:rsidRPr="00F13E46">
        <w:rPr>
          <w:rFonts w:cs="Arial"/>
          <w:b/>
          <w:color w:val="auto"/>
          <w:szCs w:val="22"/>
        </w:rPr>
        <w:t>he Co</w:t>
      </w:r>
      <w:r w:rsidR="00C94CA2" w:rsidRPr="00F13E46">
        <w:rPr>
          <w:rFonts w:cs="Arial"/>
          <w:b/>
          <w:color w:val="auto"/>
          <w:szCs w:val="22"/>
        </w:rPr>
        <w:t>P</w:t>
      </w:r>
      <w:r w:rsidRPr="00F13E46">
        <w:rPr>
          <w:rFonts w:cs="Arial"/>
          <w:b/>
          <w:color w:val="auto"/>
          <w:szCs w:val="22"/>
        </w:rPr>
        <w:t xml:space="preserve"> </w:t>
      </w:r>
      <w:r w:rsidR="00A5147D" w:rsidRPr="00F13E46">
        <w:rPr>
          <w:rFonts w:cs="Arial"/>
          <w:b/>
          <w:color w:val="auto"/>
          <w:szCs w:val="22"/>
        </w:rPr>
        <w:t xml:space="preserve">is </w:t>
      </w:r>
      <w:r w:rsidRPr="00F13E46">
        <w:rPr>
          <w:rFonts w:cs="Arial"/>
          <w:b/>
          <w:color w:val="auto"/>
          <w:szCs w:val="22"/>
        </w:rPr>
        <w:t xml:space="preserve">available on </w:t>
      </w:r>
      <w:hyperlink r:id="rId16" w:history="1">
        <w:r w:rsidR="00A5147D" w:rsidRPr="00F13E46">
          <w:rPr>
            <w:rStyle w:val="Hyperlink"/>
            <w:rFonts w:cs="Arial"/>
            <w:b/>
            <w:szCs w:val="22"/>
          </w:rPr>
          <w:t>the Source</w:t>
        </w:r>
      </w:hyperlink>
      <w:r w:rsidRPr="00F13E46">
        <w:rPr>
          <w:rFonts w:cs="Arial"/>
          <w:b/>
          <w:szCs w:val="22"/>
        </w:rPr>
        <w:t>.</w:t>
      </w:r>
      <w:r w:rsidRPr="00F13E46">
        <w:rPr>
          <w:rFonts w:cs="Arial"/>
          <w:b/>
          <w:szCs w:val="22"/>
        </w:rPr>
        <w:tab/>
      </w:r>
    </w:p>
    <w:p w:rsidR="00B7617B" w:rsidRPr="00A55CBD" w:rsidRDefault="00B7617B" w:rsidP="00F01B83">
      <w:pPr>
        <w:pStyle w:val="Heading1"/>
        <w:numPr>
          <w:ilvl w:val="0"/>
          <w:numId w:val="0"/>
        </w:numPr>
        <w:jc w:val="both"/>
        <w:rPr>
          <w:rFonts w:cs="Arial"/>
          <w:sz w:val="22"/>
          <w:szCs w:val="22"/>
        </w:rPr>
      </w:pPr>
      <w:bookmarkStart w:id="77" w:name="_C_Conduct_and"/>
      <w:bookmarkStart w:id="78" w:name="_Toc17020111"/>
      <w:bookmarkEnd w:id="77"/>
    </w:p>
    <w:p w:rsidR="00C94CA2" w:rsidRPr="00A55CBD" w:rsidRDefault="00C94CA2" w:rsidP="002621EC">
      <w:pPr>
        <w:jc w:val="both"/>
        <w:rPr>
          <w:sz w:val="22"/>
          <w:szCs w:val="22"/>
          <w:lang w:val="en-GB"/>
        </w:rPr>
      </w:pPr>
    </w:p>
    <w:p w:rsidR="00B7617B" w:rsidRPr="00A55CBD" w:rsidRDefault="00B7617B" w:rsidP="002621EC">
      <w:pPr>
        <w:pStyle w:val="Heading1"/>
        <w:jc w:val="both"/>
        <w:rPr>
          <w:rFonts w:cs="Arial"/>
          <w:sz w:val="24"/>
        </w:rPr>
      </w:pPr>
      <w:bookmarkStart w:id="79" w:name="_Toc198102137"/>
      <w:bookmarkStart w:id="80" w:name="_Toc350777541"/>
      <w:bookmarkStart w:id="81" w:name="_Toc350777807"/>
      <w:bookmarkStart w:id="82" w:name="_Toc350777927"/>
      <w:bookmarkStart w:id="83" w:name="_Toc427141955"/>
      <w:r w:rsidRPr="00A55CBD">
        <w:rPr>
          <w:rFonts w:cs="Arial"/>
          <w:sz w:val="24"/>
        </w:rPr>
        <w:t>Conduct and Use of a C</w:t>
      </w:r>
      <w:r w:rsidR="00C73AB3">
        <w:rPr>
          <w:rFonts w:cs="Arial"/>
          <w:sz w:val="24"/>
        </w:rPr>
        <w:t>overt Human Intelligence Source</w:t>
      </w:r>
      <w:r w:rsidRPr="00A55CBD">
        <w:rPr>
          <w:rFonts w:cs="Arial"/>
          <w:sz w:val="24"/>
        </w:rPr>
        <w:t xml:space="preserve"> (CHIS)</w:t>
      </w:r>
      <w:bookmarkEnd w:id="78"/>
      <w:bookmarkEnd w:id="79"/>
      <w:bookmarkEnd w:id="80"/>
      <w:bookmarkEnd w:id="81"/>
      <w:bookmarkEnd w:id="82"/>
      <w:bookmarkEnd w:id="83"/>
      <w:r w:rsidRPr="00A55CBD">
        <w:rPr>
          <w:rFonts w:cs="Arial"/>
          <w:sz w:val="24"/>
        </w:rPr>
        <w:t xml:space="preserve"> </w:t>
      </w:r>
    </w:p>
    <w:p w:rsidR="006F3F1C" w:rsidRPr="00A55CBD" w:rsidRDefault="006F3F1C" w:rsidP="00F01B83">
      <w:pPr>
        <w:pStyle w:val="Heading2"/>
        <w:numPr>
          <w:ilvl w:val="0"/>
          <w:numId w:val="0"/>
        </w:numPr>
        <w:jc w:val="both"/>
        <w:rPr>
          <w:rFonts w:cs="Arial"/>
          <w:sz w:val="22"/>
          <w:szCs w:val="22"/>
        </w:rPr>
      </w:pPr>
      <w:bookmarkStart w:id="84" w:name="_Who_is_a"/>
      <w:bookmarkStart w:id="85" w:name="_Toc17020112"/>
      <w:bookmarkStart w:id="86" w:name="_Toc198102138"/>
      <w:bookmarkEnd w:id="84"/>
    </w:p>
    <w:p w:rsidR="00B7617B" w:rsidRPr="00A55CBD" w:rsidRDefault="00B7617B" w:rsidP="00F01B83">
      <w:pPr>
        <w:pStyle w:val="Heading2"/>
        <w:tabs>
          <w:tab w:val="clear" w:pos="576"/>
          <w:tab w:val="num" w:pos="720"/>
        </w:tabs>
        <w:jc w:val="both"/>
        <w:rPr>
          <w:rFonts w:cs="Arial"/>
          <w:i w:val="0"/>
          <w:sz w:val="22"/>
          <w:szCs w:val="22"/>
          <w:u w:val="none"/>
        </w:rPr>
      </w:pPr>
      <w:bookmarkStart w:id="87" w:name="_Toc350777542"/>
      <w:bookmarkStart w:id="88" w:name="_Toc350777808"/>
      <w:bookmarkStart w:id="89" w:name="_Toc350777928"/>
      <w:bookmarkStart w:id="90" w:name="_Toc427141956"/>
      <w:r w:rsidRPr="00A55CBD">
        <w:rPr>
          <w:rFonts w:cs="Arial"/>
          <w:i w:val="0"/>
          <w:sz w:val="22"/>
          <w:szCs w:val="22"/>
          <w:u w:val="none"/>
        </w:rPr>
        <w:t>Who is a CHIS?</w:t>
      </w:r>
      <w:bookmarkEnd w:id="85"/>
      <w:bookmarkEnd w:id="86"/>
      <w:bookmarkEnd w:id="87"/>
      <w:bookmarkEnd w:id="88"/>
      <w:bookmarkEnd w:id="89"/>
      <w:bookmarkEnd w:id="90"/>
    </w:p>
    <w:p w:rsidR="00B7617B" w:rsidRPr="00A55CBD" w:rsidRDefault="00B7617B" w:rsidP="002621EC">
      <w:pPr>
        <w:numPr>
          <w:ilvl w:val="0"/>
          <w:numId w:val="3"/>
        </w:numPr>
        <w:spacing w:before="100" w:after="100"/>
        <w:jc w:val="both"/>
        <w:rPr>
          <w:sz w:val="22"/>
          <w:szCs w:val="22"/>
          <w:lang w:val="en-GB"/>
        </w:rPr>
      </w:pPr>
      <w:r w:rsidRPr="00A55CBD">
        <w:rPr>
          <w:sz w:val="22"/>
          <w:szCs w:val="22"/>
          <w:lang w:val="en-GB"/>
        </w:rPr>
        <w:t xml:space="preserve">A person is a CHIS if s/he establishes or maintains a personal or other relationship </w:t>
      </w:r>
      <w:r w:rsidR="00A77B82" w:rsidRPr="00A55CBD">
        <w:rPr>
          <w:sz w:val="22"/>
          <w:szCs w:val="22"/>
          <w:lang w:val="en-GB"/>
        </w:rPr>
        <w:t xml:space="preserve">with a person </w:t>
      </w:r>
      <w:r w:rsidRPr="00A55CBD">
        <w:rPr>
          <w:sz w:val="22"/>
          <w:szCs w:val="22"/>
          <w:lang w:val="en-GB"/>
        </w:rPr>
        <w:t>for the covert purpose of obtain</w:t>
      </w:r>
      <w:r w:rsidR="00A77B82" w:rsidRPr="00A55CBD">
        <w:rPr>
          <w:sz w:val="22"/>
          <w:szCs w:val="22"/>
          <w:lang w:val="en-GB"/>
        </w:rPr>
        <w:t>ing</w:t>
      </w:r>
      <w:r w:rsidRPr="00A55CBD">
        <w:rPr>
          <w:sz w:val="22"/>
          <w:szCs w:val="22"/>
          <w:lang w:val="en-GB"/>
        </w:rPr>
        <w:t xml:space="preserve"> information</w:t>
      </w:r>
      <w:r w:rsidR="00A77B82" w:rsidRPr="00A55CBD">
        <w:rPr>
          <w:sz w:val="22"/>
          <w:szCs w:val="22"/>
          <w:lang w:val="en-GB"/>
        </w:rPr>
        <w:t xml:space="preserve">, or access to information, or covertly discloses information obtained by the use of such a relationship </w:t>
      </w:r>
      <w:r w:rsidR="00A77B82" w:rsidRPr="00A55CBD">
        <w:rPr>
          <w:i/>
          <w:sz w:val="22"/>
          <w:szCs w:val="22"/>
          <w:lang w:val="en-GB"/>
        </w:rPr>
        <w:t>[CHIS CoP 2.1]</w:t>
      </w:r>
      <w:r w:rsidRPr="00A55CBD">
        <w:rPr>
          <w:i/>
          <w:sz w:val="22"/>
          <w:szCs w:val="22"/>
          <w:lang w:val="en-GB"/>
        </w:rPr>
        <w:t>.</w:t>
      </w:r>
      <w:r w:rsidRPr="00A55CBD">
        <w:rPr>
          <w:sz w:val="22"/>
          <w:szCs w:val="22"/>
          <w:lang w:val="en-GB"/>
        </w:rPr>
        <w:t xml:space="preserve"> </w:t>
      </w:r>
    </w:p>
    <w:p w:rsidR="00A77B82" w:rsidRDefault="00A77B82" w:rsidP="002621EC">
      <w:pPr>
        <w:numPr>
          <w:ilvl w:val="0"/>
          <w:numId w:val="3"/>
        </w:numPr>
        <w:spacing w:before="100" w:after="100"/>
        <w:jc w:val="both"/>
        <w:rPr>
          <w:sz w:val="22"/>
          <w:szCs w:val="22"/>
          <w:lang w:val="en-GB"/>
        </w:rPr>
      </w:pPr>
      <w:r w:rsidRPr="00A55CBD">
        <w:rPr>
          <w:sz w:val="22"/>
          <w:szCs w:val="22"/>
          <w:lang w:val="en-GB"/>
        </w:rPr>
        <w:t>A covert purpose is one calculated to ensure that one of the parties to the relationship is unaware of the purpose.</w:t>
      </w:r>
    </w:p>
    <w:p w:rsidR="002430AF" w:rsidRPr="00A55CBD" w:rsidRDefault="002430AF" w:rsidP="002621EC">
      <w:pPr>
        <w:numPr>
          <w:ilvl w:val="0"/>
          <w:numId w:val="3"/>
        </w:numPr>
        <w:spacing w:before="100" w:after="100"/>
        <w:jc w:val="both"/>
        <w:rPr>
          <w:sz w:val="22"/>
          <w:szCs w:val="22"/>
          <w:lang w:val="en-GB"/>
        </w:rPr>
      </w:pPr>
      <w:r>
        <w:rPr>
          <w:sz w:val="22"/>
          <w:szCs w:val="22"/>
          <w:lang w:val="en-GB"/>
        </w:rPr>
        <w:t>The Regulation of Investigatory Powers (Covert Human Intelligence Sources: Relevant Sources) Order 2013 further defines a “relevant source” as a CHIS who holds a position or office within a police force or the Home Office and enhanced authorisation arrangements are in place for this type of source (previously known as “undercover officers”).</w:t>
      </w:r>
    </w:p>
    <w:p w:rsidR="00B7617B" w:rsidRPr="00A55CBD" w:rsidRDefault="00B7617B" w:rsidP="002621EC">
      <w:pPr>
        <w:ind w:left="720"/>
        <w:jc w:val="both"/>
        <w:rPr>
          <w:sz w:val="22"/>
          <w:szCs w:val="22"/>
          <w:lang w:val="en-GB"/>
        </w:rPr>
      </w:pPr>
      <w:r w:rsidRPr="00A55CBD">
        <w:rPr>
          <w:sz w:val="22"/>
          <w:szCs w:val="22"/>
          <w:lang w:val="en-GB"/>
        </w:rPr>
        <w:t xml:space="preserve">   </w:t>
      </w:r>
    </w:p>
    <w:p w:rsidR="00B7617B" w:rsidRPr="00A55CBD" w:rsidRDefault="00B7617B" w:rsidP="00F01B83">
      <w:pPr>
        <w:pStyle w:val="Heading2"/>
        <w:tabs>
          <w:tab w:val="clear" w:pos="576"/>
          <w:tab w:val="num" w:pos="720"/>
        </w:tabs>
        <w:jc w:val="both"/>
        <w:rPr>
          <w:rFonts w:cs="Arial"/>
          <w:i w:val="0"/>
          <w:sz w:val="22"/>
          <w:szCs w:val="22"/>
          <w:u w:val="none"/>
        </w:rPr>
      </w:pPr>
      <w:bookmarkStart w:id="91" w:name="_What_must_be"/>
      <w:bookmarkStart w:id="92" w:name="_Toc17020113"/>
      <w:bookmarkStart w:id="93" w:name="_Toc198102139"/>
      <w:bookmarkStart w:id="94" w:name="_Toc350777543"/>
      <w:bookmarkStart w:id="95" w:name="_Toc350777809"/>
      <w:bookmarkStart w:id="96" w:name="_Toc350777929"/>
      <w:bookmarkStart w:id="97" w:name="_Toc427141957"/>
      <w:bookmarkEnd w:id="91"/>
      <w:r w:rsidRPr="00A55CBD">
        <w:rPr>
          <w:rFonts w:cs="Arial"/>
          <w:i w:val="0"/>
          <w:sz w:val="22"/>
          <w:szCs w:val="22"/>
          <w:u w:val="none"/>
        </w:rPr>
        <w:t>What must be authorised</w:t>
      </w:r>
      <w:bookmarkEnd w:id="92"/>
      <w:bookmarkEnd w:id="93"/>
      <w:bookmarkEnd w:id="94"/>
      <w:bookmarkEnd w:id="95"/>
      <w:bookmarkEnd w:id="96"/>
      <w:bookmarkEnd w:id="97"/>
    </w:p>
    <w:p w:rsidR="00B7617B" w:rsidRPr="00A55CBD" w:rsidRDefault="00B7617B" w:rsidP="002621EC">
      <w:pPr>
        <w:spacing w:before="100" w:after="100"/>
        <w:ind w:left="360" w:firstLine="360"/>
        <w:jc w:val="both"/>
        <w:rPr>
          <w:sz w:val="22"/>
          <w:szCs w:val="22"/>
          <w:lang w:val="en-GB"/>
        </w:rPr>
      </w:pPr>
      <w:r w:rsidRPr="00A55CBD">
        <w:rPr>
          <w:sz w:val="22"/>
          <w:szCs w:val="22"/>
          <w:lang w:val="en-GB"/>
        </w:rPr>
        <w:t xml:space="preserve">The conduct or use of a CHIS requires </w:t>
      </w:r>
      <w:hyperlink w:anchor="_D_Authorisation" w:history="1">
        <w:r w:rsidRPr="00A55CBD">
          <w:rPr>
            <w:rStyle w:val="Hyperlink"/>
            <w:sz w:val="22"/>
            <w:szCs w:val="22"/>
            <w:lang w:val="en-GB"/>
          </w:rPr>
          <w:t>authorisation</w:t>
        </w:r>
      </w:hyperlink>
      <w:r w:rsidRPr="00A55CBD">
        <w:rPr>
          <w:sz w:val="22"/>
          <w:szCs w:val="22"/>
          <w:lang w:val="en-GB"/>
        </w:rPr>
        <w:t xml:space="preserve">. </w:t>
      </w:r>
    </w:p>
    <w:p w:rsidR="00B7617B" w:rsidRPr="00A55CBD" w:rsidRDefault="00B7617B" w:rsidP="002621EC">
      <w:pPr>
        <w:numPr>
          <w:ilvl w:val="0"/>
          <w:numId w:val="5"/>
        </w:numPr>
        <w:spacing w:before="100" w:after="100"/>
        <w:jc w:val="both"/>
        <w:rPr>
          <w:sz w:val="22"/>
          <w:szCs w:val="22"/>
          <w:lang w:val="en-GB"/>
        </w:rPr>
      </w:pPr>
      <w:r w:rsidRPr="00A55CBD">
        <w:rPr>
          <w:b/>
          <w:sz w:val="22"/>
          <w:szCs w:val="22"/>
          <w:lang w:val="en-GB"/>
        </w:rPr>
        <w:t>Conduct</w:t>
      </w:r>
      <w:r w:rsidRPr="00A55CBD">
        <w:rPr>
          <w:sz w:val="22"/>
          <w:szCs w:val="22"/>
          <w:lang w:val="en-GB"/>
        </w:rPr>
        <w:t xml:space="preserve"> of a CHIS = establishing or maintaining a personal or other relationship with a person for the covert purpose of (or incidental to) obtaining and passing on information. </w:t>
      </w:r>
    </w:p>
    <w:p w:rsidR="00B7617B" w:rsidRPr="00A55CBD" w:rsidRDefault="00B7617B" w:rsidP="002621EC">
      <w:pPr>
        <w:numPr>
          <w:ilvl w:val="0"/>
          <w:numId w:val="5"/>
        </w:numPr>
        <w:spacing w:before="100" w:after="100"/>
        <w:jc w:val="both"/>
        <w:rPr>
          <w:sz w:val="22"/>
          <w:szCs w:val="22"/>
          <w:lang w:val="en-GB"/>
        </w:rPr>
      </w:pPr>
      <w:r w:rsidRPr="00A55CBD">
        <w:rPr>
          <w:b/>
          <w:sz w:val="22"/>
          <w:szCs w:val="22"/>
          <w:lang w:val="en-GB"/>
        </w:rPr>
        <w:t xml:space="preserve">Use </w:t>
      </w:r>
      <w:r w:rsidRPr="00A55CBD">
        <w:rPr>
          <w:sz w:val="22"/>
          <w:szCs w:val="22"/>
          <w:lang w:val="en-GB"/>
        </w:rPr>
        <w:t>of a CHIS = actions inducing, asking or assisting a person to act as a CHIS.</w:t>
      </w:r>
    </w:p>
    <w:p w:rsidR="00075BEA" w:rsidRPr="00A55CBD" w:rsidRDefault="00075BEA" w:rsidP="002621EC">
      <w:pPr>
        <w:spacing w:before="100" w:after="100"/>
        <w:jc w:val="both"/>
        <w:rPr>
          <w:sz w:val="22"/>
          <w:szCs w:val="22"/>
          <w:lang w:val="en-GB"/>
        </w:rPr>
      </w:pPr>
    </w:p>
    <w:p w:rsidR="00B7617B" w:rsidRPr="00F13E46" w:rsidRDefault="00B7617B" w:rsidP="002621EC">
      <w:pPr>
        <w:pStyle w:val="NormalWeb"/>
        <w:ind w:left="720"/>
        <w:jc w:val="both"/>
        <w:rPr>
          <w:rFonts w:cs="Arial"/>
          <w:b/>
          <w:color w:val="auto"/>
          <w:szCs w:val="22"/>
        </w:rPr>
      </w:pPr>
      <w:r w:rsidRPr="00F13E46">
        <w:rPr>
          <w:rFonts w:cs="Arial"/>
          <w:b/>
          <w:color w:val="auto"/>
          <w:szCs w:val="22"/>
        </w:rPr>
        <w:t xml:space="preserve">The Council can use </w:t>
      </w:r>
      <w:r w:rsidR="00C11731" w:rsidRPr="00F13E46">
        <w:rPr>
          <w:rFonts w:cs="Arial"/>
          <w:b/>
          <w:color w:val="auto"/>
          <w:szCs w:val="22"/>
        </w:rPr>
        <w:t xml:space="preserve">a </w:t>
      </w:r>
      <w:r w:rsidRPr="00F13E46">
        <w:rPr>
          <w:rFonts w:cs="Arial"/>
          <w:b/>
          <w:color w:val="auto"/>
          <w:szCs w:val="22"/>
        </w:rPr>
        <w:t>CHIS IF AND ONLY IF RIPA procedures are followed.</w:t>
      </w:r>
    </w:p>
    <w:p w:rsidR="006D46C0" w:rsidRPr="00A55CBD" w:rsidRDefault="006D46C0" w:rsidP="00F01B83">
      <w:pPr>
        <w:pStyle w:val="Heading2"/>
        <w:numPr>
          <w:ilvl w:val="0"/>
          <w:numId w:val="0"/>
        </w:numPr>
        <w:jc w:val="both"/>
        <w:rPr>
          <w:rFonts w:cs="Arial"/>
          <w:sz w:val="22"/>
          <w:szCs w:val="22"/>
        </w:rPr>
      </w:pPr>
      <w:bookmarkStart w:id="98" w:name="_Toc17020114"/>
      <w:bookmarkStart w:id="99" w:name="_Toc198102140"/>
    </w:p>
    <w:p w:rsidR="002430AF" w:rsidRDefault="002430AF" w:rsidP="00F01B83">
      <w:pPr>
        <w:pStyle w:val="Heading2"/>
        <w:tabs>
          <w:tab w:val="clear" w:pos="576"/>
          <w:tab w:val="num" w:pos="720"/>
        </w:tabs>
        <w:jc w:val="both"/>
        <w:rPr>
          <w:rFonts w:cs="Arial"/>
          <w:i w:val="0"/>
          <w:sz w:val="22"/>
          <w:szCs w:val="22"/>
          <w:u w:val="none"/>
        </w:rPr>
      </w:pPr>
      <w:bookmarkStart w:id="100" w:name="_Toc427141958"/>
      <w:bookmarkStart w:id="101" w:name="_Toc350777544"/>
      <w:bookmarkStart w:id="102" w:name="_Toc350777810"/>
      <w:bookmarkStart w:id="103" w:name="_Toc350777930"/>
      <w:r>
        <w:rPr>
          <w:rFonts w:cs="Arial"/>
          <w:i w:val="0"/>
          <w:sz w:val="22"/>
          <w:szCs w:val="22"/>
          <w:u w:val="none"/>
        </w:rPr>
        <w:t>European Convention on Human Rights (ECHR)</w:t>
      </w:r>
      <w:bookmarkEnd w:id="100"/>
    </w:p>
    <w:p w:rsidR="002430AF" w:rsidRPr="001C2A29" w:rsidRDefault="002430AF" w:rsidP="001C2A29">
      <w:pPr>
        <w:ind w:left="709"/>
        <w:jc w:val="both"/>
        <w:rPr>
          <w:i/>
          <w:sz w:val="22"/>
          <w:szCs w:val="22"/>
        </w:rPr>
      </w:pPr>
      <w:r>
        <w:rPr>
          <w:sz w:val="22"/>
          <w:szCs w:val="22"/>
          <w:lang w:val="en-GB"/>
        </w:rPr>
        <w:t>A</w:t>
      </w:r>
      <w:r w:rsidRPr="001C2A29">
        <w:rPr>
          <w:sz w:val="22"/>
          <w:szCs w:val="22"/>
          <w:lang w:val="en-GB"/>
        </w:rPr>
        <w:t>uthorisations for the use or conduct of a CHIS relate to the covert</w:t>
      </w:r>
      <w:r>
        <w:rPr>
          <w:sz w:val="22"/>
          <w:szCs w:val="22"/>
          <w:lang w:val="en-GB"/>
        </w:rPr>
        <w:t xml:space="preserve"> </w:t>
      </w:r>
      <w:r w:rsidRPr="001C2A29">
        <w:rPr>
          <w:sz w:val="22"/>
          <w:szCs w:val="22"/>
          <w:lang w:val="en-GB"/>
        </w:rPr>
        <w:t>manipulation of a relationship to gain any information. ECHR case</w:t>
      </w:r>
      <w:r>
        <w:rPr>
          <w:sz w:val="22"/>
          <w:szCs w:val="22"/>
          <w:lang w:val="en-GB"/>
        </w:rPr>
        <w:t xml:space="preserve"> </w:t>
      </w:r>
      <w:r w:rsidRPr="001C2A29">
        <w:rPr>
          <w:sz w:val="22"/>
          <w:szCs w:val="22"/>
          <w:lang w:val="en-GB"/>
        </w:rPr>
        <w:t>law makes it clear that Article 8 includes the right to establish and</w:t>
      </w:r>
      <w:r>
        <w:rPr>
          <w:sz w:val="22"/>
          <w:szCs w:val="22"/>
          <w:lang w:val="en-GB"/>
        </w:rPr>
        <w:t xml:space="preserve"> </w:t>
      </w:r>
      <w:r w:rsidRPr="001C2A29">
        <w:rPr>
          <w:sz w:val="22"/>
          <w:szCs w:val="22"/>
          <w:lang w:val="en-GB"/>
        </w:rPr>
        <w:t>develop relationships. Accordingly, any manipulation of a relationship</w:t>
      </w:r>
      <w:r>
        <w:rPr>
          <w:sz w:val="22"/>
          <w:szCs w:val="22"/>
          <w:lang w:val="en-GB"/>
        </w:rPr>
        <w:t xml:space="preserve"> </w:t>
      </w:r>
      <w:r w:rsidRPr="001C2A29">
        <w:rPr>
          <w:sz w:val="22"/>
          <w:szCs w:val="22"/>
          <w:lang w:val="en-GB"/>
        </w:rPr>
        <w:t>by a public authority is likely to engage Article 8, regardless of</w:t>
      </w:r>
      <w:r>
        <w:rPr>
          <w:sz w:val="22"/>
          <w:szCs w:val="22"/>
          <w:lang w:val="en-GB"/>
        </w:rPr>
        <w:t xml:space="preserve"> </w:t>
      </w:r>
      <w:r w:rsidRPr="001C2A29">
        <w:rPr>
          <w:sz w:val="22"/>
          <w:szCs w:val="22"/>
          <w:lang w:val="en-GB"/>
        </w:rPr>
        <w:t>whether or not the public authority intends to acquire private</w:t>
      </w:r>
      <w:r>
        <w:rPr>
          <w:sz w:val="22"/>
          <w:szCs w:val="22"/>
          <w:lang w:val="en-GB"/>
        </w:rPr>
        <w:t xml:space="preserve"> </w:t>
      </w:r>
      <w:r w:rsidRPr="001C2A29">
        <w:rPr>
          <w:sz w:val="22"/>
          <w:szCs w:val="22"/>
          <w:lang w:val="en-GB"/>
        </w:rPr>
        <w:t>information.</w:t>
      </w:r>
      <w:r>
        <w:rPr>
          <w:sz w:val="22"/>
          <w:szCs w:val="22"/>
          <w:lang w:val="en-GB"/>
        </w:rPr>
        <w:t xml:space="preserve">  The council should </w:t>
      </w:r>
      <w:r w:rsidRPr="001C2A29">
        <w:rPr>
          <w:sz w:val="22"/>
          <w:szCs w:val="22"/>
          <w:lang w:val="en-GB"/>
        </w:rPr>
        <w:t>consider an authorisation whenever the use or conduct of a CHIS is</w:t>
      </w:r>
      <w:r>
        <w:rPr>
          <w:sz w:val="22"/>
          <w:szCs w:val="22"/>
          <w:lang w:val="en-GB"/>
        </w:rPr>
        <w:t xml:space="preserve"> </w:t>
      </w:r>
      <w:r w:rsidRPr="001C2A29">
        <w:rPr>
          <w:sz w:val="22"/>
          <w:szCs w:val="22"/>
          <w:lang w:val="en-GB"/>
        </w:rPr>
        <w:t>likely to engage an individual’s rights under Article 8, whether this is</w:t>
      </w:r>
      <w:r>
        <w:rPr>
          <w:sz w:val="22"/>
          <w:szCs w:val="22"/>
          <w:lang w:val="en-GB"/>
        </w:rPr>
        <w:t xml:space="preserve"> </w:t>
      </w:r>
      <w:r w:rsidRPr="001C2A29">
        <w:rPr>
          <w:sz w:val="22"/>
          <w:szCs w:val="22"/>
          <w:lang w:val="en-GB"/>
        </w:rPr>
        <w:t>through obtaining information, particularly private information, or</w:t>
      </w:r>
      <w:r>
        <w:rPr>
          <w:sz w:val="22"/>
          <w:szCs w:val="22"/>
          <w:lang w:val="en-GB"/>
        </w:rPr>
        <w:t xml:space="preserve"> </w:t>
      </w:r>
      <w:r w:rsidRPr="001C2A29">
        <w:rPr>
          <w:sz w:val="22"/>
          <w:szCs w:val="22"/>
          <w:lang w:val="en-GB"/>
        </w:rPr>
        <w:t>simply through the covert manipulation of a relationship. An</w:t>
      </w:r>
      <w:r>
        <w:rPr>
          <w:sz w:val="22"/>
          <w:szCs w:val="22"/>
          <w:lang w:val="en-GB"/>
        </w:rPr>
        <w:t xml:space="preserve"> </w:t>
      </w:r>
      <w:r w:rsidRPr="001C2A29">
        <w:rPr>
          <w:sz w:val="22"/>
          <w:szCs w:val="22"/>
          <w:lang w:val="en-GB"/>
        </w:rPr>
        <w:t>authorisation will be required if a relationship exists between the</w:t>
      </w:r>
      <w:r>
        <w:rPr>
          <w:sz w:val="22"/>
          <w:szCs w:val="22"/>
          <w:lang w:val="en-GB"/>
        </w:rPr>
        <w:t xml:space="preserve"> </w:t>
      </w:r>
      <w:r w:rsidRPr="001C2A29">
        <w:rPr>
          <w:sz w:val="22"/>
          <w:szCs w:val="22"/>
          <w:lang w:val="en-GB"/>
        </w:rPr>
        <w:t>subject and the CHIS, even if specific information has not been</w:t>
      </w:r>
      <w:r>
        <w:rPr>
          <w:sz w:val="22"/>
          <w:szCs w:val="22"/>
          <w:lang w:val="en-GB"/>
        </w:rPr>
        <w:t xml:space="preserve"> </w:t>
      </w:r>
      <w:r w:rsidRPr="001C2A29">
        <w:rPr>
          <w:sz w:val="22"/>
          <w:szCs w:val="22"/>
          <w:lang w:val="en-GB"/>
        </w:rPr>
        <w:t>sought by the public authority.</w:t>
      </w:r>
      <w:r>
        <w:rPr>
          <w:sz w:val="22"/>
          <w:szCs w:val="22"/>
          <w:lang w:val="en-GB"/>
        </w:rPr>
        <w:t xml:space="preserve"> </w:t>
      </w:r>
      <w:r w:rsidRPr="001C2A29">
        <w:rPr>
          <w:i/>
          <w:sz w:val="22"/>
          <w:szCs w:val="22"/>
          <w:lang w:val="en-GB"/>
        </w:rPr>
        <w:t>[CHIS CoP 2.11 and 2.12]</w:t>
      </w:r>
    </w:p>
    <w:p w:rsidR="00326A24" w:rsidRDefault="00326A24" w:rsidP="001C2A29">
      <w:pPr>
        <w:ind w:left="709"/>
        <w:jc w:val="both"/>
        <w:rPr>
          <w:sz w:val="22"/>
          <w:szCs w:val="22"/>
        </w:rPr>
      </w:pPr>
    </w:p>
    <w:p w:rsidR="00326A24" w:rsidRPr="001C2A29" w:rsidRDefault="00326A24" w:rsidP="00F97FCF">
      <w:pPr>
        <w:autoSpaceDE w:val="0"/>
        <w:autoSpaceDN w:val="0"/>
        <w:adjustRightInd w:val="0"/>
        <w:ind w:left="709"/>
        <w:jc w:val="both"/>
        <w:rPr>
          <w:sz w:val="22"/>
          <w:szCs w:val="22"/>
          <w:lang w:val="en-GB"/>
        </w:rPr>
      </w:pPr>
      <w:r w:rsidRPr="001C2A29">
        <w:rPr>
          <w:b/>
          <w:sz w:val="22"/>
          <w:szCs w:val="22"/>
          <w:lang w:val="en-GB"/>
        </w:rPr>
        <w:t>Legend Building</w:t>
      </w:r>
      <w:r>
        <w:rPr>
          <w:b/>
          <w:sz w:val="22"/>
          <w:szCs w:val="22"/>
          <w:lang w:val="en-GB"/>
        </w:rPr>
        <w:t xml:space="preserve"> - </w:t>
      </w:r>
      <w:r w:rsidRPr="001C2A29">
        <w:rPr>
          <w:sz w:val="22"/>
          <w:szCs w:val="22"/>
          <w:lang w:val="en-GB"/>
        </w:rPr>
        <w:t>when a relevant source is deployed to establish their ‘legend’/build up their cover profile, an authorisation must be sought under</w:t>
      </w:r>
      <w:r w:rsidR="00F97FCF">
        <w:rPr>
          <w:sz w:val="22"/>
          <w:szCs w:val="22"/>
          <w:lang w:val="en-GB"/>
        </w:rPr>
        <w:t xml:space="preserve"> </w:t>
      </w:r>
      <w:r w:rsidRPr="001C2A29">
        <w:rPr>
          <w:sz w:val="22"/>
          <w:szCs w:val="22"/>
          <w:lang w:val="en-GB"/>
        </w:rPr>
        <w:t>the 2000 Act if the activity will interfere with an individual’s Article 8</w:t>
      </w:r>
      <w:r w:rsidR="00F97FCF">
        <w:rPr>
          <w:sz w:val="22"/>
          <w:szCs w:val="22"/>
          <w:lang w:val="en-GB"/>
        </w:rPr>
        <w:t xml:space="preserve"> </w:t>
      </w:r>
      <w:r w:rsidR="00F97FCF" w:rsidRPr="00F97FCF">
        <w:rPr>
          <w:sz w:val="22"/>
          <w:szCs w:val="22"/>
          <w:lang w:val="en-GB"/>
        </w:rPr>
        <w:t>rights. The individual does not have to be the subject of a future</w:t>
      </w:r>
      <w:r w:rsidR="00F97FCF">
        <w:rPr>
          <w:sz w:val="22"/>
          <w:szCs w:val="22"/>
          <w:lang w:val="en-GB"/>
        </w:rPr>
        <w:t xml:space="preserve"> </w:t>
      </w:r>
      <w:r w:rsidR="00F97FCF" w:rsidRPr="001C2A29">
        <w:rPr>
          <w:sz w:val="22"/>
          <w:szCs w:val="22"/>
          <w:lang w:val="en-GB"/>
        </w:rPr>
        <w:t>investigation. Interference with any individual’s Article 8 rights</w:t>
      </w:r>
      <w:r w:rsidR="00F97FCF">
        <w:rPr>
          <w:sz w:val="22"/>
          <w:szCs w:val="22"/>
          <w:lang w:val="en-GB"/>
        </w:rPr>
        <w:t xml:space="preserve"> </w:t>
      </w:r>
      <w:r w:rsidR="00F97FCF" w:rsidRPr="00F97FCF">
        <w:rPr>
          <w:sz w:val="22"/>
          <w:szCs w:val="22"/>
          <w:lang w:val="en-GB"/>
        </w:rPr>
        <w:t>requires</w:t>
      </w:r>
      <w:r w:rsidR="00F97FCF">
        <w:rPr>
          <w:sz w:val="22"/>
          <w:szCs w:val="22"/>
          <w:lang w:val="en-GB"/>
        </w:rPr>
        <w:t xml:space="preserve"> a</w:t>
      </w:r>
      <w:r w:rsidR="00F97FCF" w:rsidRPr="001C2A29">
        <w:rPr>
          <w:sz w:val="22"/>
          <w:szCs w:val="22"/>
          <w:lang w:val="en-GB"/>
        </w:rPr>
        <w:t>uthorisation under the 2000 Act</w:t>
      </w:r>
      <w:r w:rsidR="00F97FCF">
        <w:rPr>
          <w:sz w:val="22"/>
          <w:szCs w:val="22"/>
          <w:lang w:val="en-GB"/>
        </w:rPr>
        <w:t xml:space="preserve"> </w:t>
      </w:r>
      <w:r w:rsidR="00F97FCF" w:rsidRPr="001C2A29">
        <w:rPr>
          <w:i/>
          <w:sz w:val="22"/>
          <w:szCs w:val="22"/>
          <w:lang w:val="en-GB"/>
        </w:rPr>
        <w:t>[CHIS CoP 2.15].</w:t>
      </w:r>
    </w:p>
    <w:p w:rsidR="00B7617B" w:rsidRPr="00A55CBD" w:rsidRDefault="00B7617B" w:rsidP="00F01B83">
      <w:pPr>
        <w:pStyle w:val="Heading2"/>
        <w:tabs>
          <w:tab w:val="clear" w:pos="576"/>
          <w:tab w:val="num" w:pos="720"/>
        </w:tabs>
        <w:jc w:val="both"/>
        <w:rPr>
          <w:rFonts w:cs="Arial"/>
          <w:i w:val="0"/>
          <w:sz w:val="22"/>
          <w:szCs w:val="22"/>
          <w:u w:val="none"/>
        </w:rPr>
      </w:pPr>
      <w:bookmarkStart w:id="104" w:name="_Toc427141959"/>
      <w:r w:rsidRPr="00A55CBD">
        <w:rPr>
          <w:rFonts w:cs="Arial"/>
          <w:i w:val="0"/>
          <w:sz w:val="22"/>
          <w:szCs w:val="22"/>
          <w:u w:val="none"/>
        </w:rPr>
        <w:t>Juvenile Source</w:t>
      </w:r>
      <w:bookmarkEnd w:id="98"/>
      <w:bookmarkEnd w:id="99"/>
      <w:bookmarkEnd w:id="101"/>
      <w:bookmarkEnd w:id="102"/>
      <w:bookmarkEnd w:id="103"/>
      <w:bookmarkEnd w:id="104"/>
    </w:p>
    <w:p w:rsidR="00F01B83" w:rsidRPr="00A55CBD" w:rsidRDefault="00B7617B" w:rsidP="002621EC">
      <w:pPr>
        <w:ind w:left="720"/>
        <w:jc w:val="both"/>
        <w:rPr>
          <w:sz w:val="22"/>
          <w:szCs w:val="22"/>
          <w:lang w:val="en-GB"/>
        </w:rPr>
      </w:pPr>
      <w:r w:rsidRPr="00A55CBD">
        <w:rPr>
          <w:sz w:val="22"/>
          <w:szCs w:val="22"/>
          <w:lang w:val="en-GB"/>
        </w:rPr>
        <w:t xml:space="preserve">Special safeguards apply to the use or conduct of juvenile sources (under 18).  Only the Chief Executive can authorise the use of </w:t>
      </w:r>
      <w:r w:rsidR="006D46C0" w:rsidRPr="00A55CBD">
        <w:rPr>
          <w:sz w:val="22"/>
          <w:szCs w:val="22"/>
          <w:lang w:val="en-GB"/>
        </w:rPr>
        <w:t>a j</w:t>
      </w:r>
      <w:r w:rsidRPr="00A55CBD">
        <w:rPr>
          <w:sz w:val="22"/>
          <w:szCs w:val="22"/>
          <w:lang w:val="en-GB"/>
        </w:rPr>
        <w:t xml:space="preserve">uvenile </w:t>
      </w:r>
      <w:r w:rsidR="006D46C0" w:rsidRPr="00A55CBD">
        <w:rPr>
          <w:sz w:val="22"/>
          <w:szCs w:val="22"/>
          <w:lang w:val="en-GB"/>
        </w:rPr>
        <w:t>s</w:t>
      </w:r>
      <w:r w:rsidRPr="00A55CBD">
        <w:rPr>
          <w:sz w:val="22"/>
          <w:szCs w:val="22"/>
          <w:lang w:val="en-GB"/>
        </w:rPr>
        <w:t>ource</w:t>
      </w:r>
      <w:r w:rsidR="00A77B82" w:rsidRPr="00A55CBD">
        <w:rPr>
          <w:sz w:val="22"/>
          <w:szCs w:val="22"/>
          <w:lang w:val="en-GB"/>
        </w:rPr>
        <w:t xml:space="preserve"> </w:t>
      </w:r>
      <w:r w:rsidR="00A77B82" w:rsidRPr="00A55CBD">
        <w:rPr>
          <w:i/>
          <w:sz w:val="22"/>
          <w:szCs w:val="22"/>
          <w:lang w:val="en-GB"/>
        </w:rPr>
        <w:t>[</w:t>
      </w:r>
      <w:r w:rsidRPr="00A55CBD">
        <w:rPr>
          <w:i/>
          <w:sz w:val="22"/>
          <w:szCs w:val="22"/>
          <w:lang w:val="en-GB"/>
        </w:rPr>
        <w:t xml:space="preserve">CHIS CoP </w:t>
      </w:r>
      <w:r w:rsidR="006D46C0" w:rsidRPr="00A55CBD">
        <w:rPr>
          <w:i/>
          <w:sz w:val="22"/>
          <w:szCs w:val="22"/>
          <w:lang w:val="en-GB"/>
        </w:rPr>
        <w:t>4.23]</w:t>
      </w:r>
      <w:r w:rsidRPr="00A55CBD">
        <w:rPr>
          <w:sz w:val="22"/>
          <w:szCs w:val="22"/>
          <w:lang w:val="en-GB"/>
        </w:rPr>
        <w:t xml:space="preserve">. </w:t>
      </w:r>
      <w:r w:rsidR="006D46C0" w:rsidRPr="00A55CBD">
        <w:rPr>
          <w:sz w:val="22"/>
          <w:szCs w:val="22"/>
          <w:lang w:val="en-GB"/>
        </w:rPr>
        <w:t xml:space="preserve"> Under no circumstances can a child under 16 years of age be authorised to give information against his or her parents.  </w:t>
      </w:r>
    </w:p>
    <w:p w:rsidR="00B7617B" w:rsidRPr="00A55CBD" w:rsidRDefault="006D46C0" w:rsidP="002621EC">
      <w:pPr>
        <w:ind w:left="720"/>
        <w:jc w:val="both"/>
        <w:rPr>
          <w:sz w:val="22"/>
          <w:szCs w:val="22"/>
          <w:lang w:val="en-GB"/>
        </w:rPr>
      </w:pPr>
      <w:r w:rsidRPr="00A55CBD">
        <w:rPr>
          <w:sz w:val="22"/>
          <w:szCs w:val="22"/>
          <w:lang w:val="en-GB"/>
        </w:rPr>
        <w:t xml:space="preserve"> </w:t>
      </w:r>
    </w:p>
    <w:p w:rsidR="00B7617B" w:rsidRPr="00A55CBD" w:rsidRDefault="00B7617B" w:rsidP="00F01B83">
      <w:pPr>
        <w:pStyle w:val="Heading2"/>
        <w:tabs>
          <w:tab w:val="clear" w:pos="576"/>
          <w:tab w:val="num" w:pos="720"/>
        </w:tabs>
        <w:jc w:val="both"/>
        <w:rPr>
          <w:rFonts w:cs="Arial"/>
          <w:i w:val="0"/>
          <w:sz w:val="22"/>
          <w:szCs w:val="22"/>
          <w:u w:val="none"/>
        </w:rPr>
      </w:pPr>
      <w:bookmarkStart w:id="105" w:name="_Toc17020115"/>
      <w:bookmarkStart w:id="106" w:name="_Toc198102141"/>
      <w:bookmarkStart w:id="107" w:name="_Toc350777545"/>
      <w:bookmarkStart w:id="108" w:name="_Toc350777811"/>
      <w:bookmarkStart w:id="109" w:name="_Toc350777931"/>
      <w:bookmarkStart w:id="110" w:name="_Toc427141960"/>
      <w:r w:rsidRPr="00A55CBD">
        <w:rPr>
          <w:rFonts w:cs="Arial"/>
          <w:i w:val="0"/>
          <w:sz w:val="22"/>
          <w:szCs w:val="22"/>
          <w:u w:val="none"/>
        </w:rPr>
        <w:t>Vulnerable individuals</w:t>
      </w:r>
      <w:bookmarkEnd w:id="105"/>
      <w:bookmarkEnd w:id="106"/>
      <w:bookmarkEnd w:id="107"/>
      <w:bookmarkEnd w:id="108"/>
      <w:bookmarkEnd w:id="109"/>
      <w:bookmarkEnd w:id="110"/>
      <w:r w:rsidRPr="00A55CBD">
        <w:rPr>
          <w:rFonts w:cs="Arial"/>
          <w:i w:val="0"/>
          <w:sz w:val="22"/>
          <w:szCs w:val="22"/>
          <w:u w:val="none"/>
        </w:rPr>
        <w:t xml:space="preserve"> </w:t>
      </w:r>
    </w:p>
    <w:p w:rsidR="00B7617B" w:rsidRPr="00A55CBD" w:rsidRDefault="00B7617B" w:rsidP="002621EC">
      <w:pPr>
        <w:ind w:left="720"/>
        <w:jc w:val="both"/>
        <w:rPr>
          <w:sz w:val="22"/>
          <w:szCs w:val="22"/>
          <w:lang w:val="en-GB"/>
        </w:rPr>
      </w:pPr>
      <w:r w:rsidRPr="00A55CBD">
        <w:rPr>
          <w:sz w:val="22"/>
          <w:szCs w:val="22"/>
          <w:lang w:val="en-GB"/>
        </w:rPr>
        <w:t xml:space="preserve">A vulnerable individual is a person who is or may be in need of community care services by reason of mental or other disability, age or illness and who is or may be unable to take care of himself or herself, or unable to protect himself or herself against significant harm or exploitation.  A vulnerable individual should only be authorised to act as a source in the most exceptional circumstances.    </w:t>
      </w:r>
      <w:r w:rsidR="006D46C0" w:rsidRPr="00A55CBD">
        <w:rPr>
          <w:sz w:val="22"/>
          <w:szCs w:val="22"/>
          <w:lang w:val="en-GB"/>
        </w:rPr>
        <w:t xml:space="preserve">Only the </w:t>
      </w:r>
      <w:r w:rsidRPr="00A55CBD">
        <w:rPr>
          <w:sz w:val="22"/>
          <w:szCs w:val="22"/>
          <w:lang w:val="en-GB"/>
        </w:rPr>
        <w:t xml:space="preserve">Chief Executive can authorise the use of a vulnerable person as a </w:t>
      </w:r>
      <w:hyperlink w:anchor="_Who_is_a" w:history="1">
        <w:r w:rsidRPr="00A55CBD">
          <w:rPr>
            <w:rStyle w:val="Hyperlink"/>
            <w:sz w:val="22"/>
            <w:szCs w:val="22"/>
            <w:lang w:val="en-GB"/>
          </w:rPr>
          <w:t>CHIS</w:t>
        </w:r>
      </w:hyperlink>
      <w:r w:rsidR="006D46C0" w:rsidRPr="00A55CBD">
        <w:rPr>
          <w:sz w:val="22"/>
          <w:szCs w:val="22"/>
          <w:lang w:val="en-GB"/>
        </w:rPr>
        <w:t>.</w:t>
      </w:r>
      <w:r w:rsidRPr="00A55CBD">
        <w:rPr>
          <w:sz w:val="22"/>
          <w:szCs w:val="22"/>
          <w:lang w:val="en-GB"/>
        </w:rPr>
        <w:t xml:space="preserve">  </w:t>
      </w:r>
    </w:p>
    <w:p w:rsidR="00B7617B" w:rsidRPr="00A55CBD" w:rsidRDefault="00B7617B" w:rsidP="002621EC">
      <w:pPr>
        <w:jc w:val="both"/>
        <w:rPr>
          <w:b/>
          <w:i/>
          <w:sz w:val="22"/>
          <w:szCs w:val="22"/>
          <w:u w:val="single"/>
          <w:lang w:val="en-GB"/>
        </w:rPr>
      </w:pPr>
      <w:bookmarkStart w:id="111" w:name="_Toc17020116"/>
      <w:bookmarkStart w:id="112" w:name="_Toc198102142"/>
    </w:p>
    <w:p w:rsidR="00B7617B" w:rsidRPr="00A55CBD" w:rsidRDefault="00B7617B" w:rsidP="00F01B83">
      <w:pPr>
        <w:pStyle w:val="Heading2"/>
        <w:tabs>
          <w:tab w:val="clear" w:pos="576"/>
          <w:tab w:val="num" w:pos="720"/>
        </w:tabs>
        <w:jc w:val="both"/>
        <w:rPr>
          <w:rFonts w:cs="Arial"/>
          <w:i w:val="0"/>
          <w:sz w:val="22"/>
          <w:szCs w:val="22"/>
          <w:u w:val="none"/>
        </w:rPr>
      </w:pPr>
      <w:bookmarkStart w:id="113" w:name="_Toc350777546"/>
      <w:bookmarkStart w:id="114" w:name="_Toc350777812"/>
      <w:bookmarkStart w:id="115" w:name="_Toc350777932"/>
      <w:bookmarkStart w:id="116" w:name="_Toc427141961"/>
      <w:r w:rsidRPr="00A55CBD">
        <w:rPr>
          <w:rFonts w:cs="Arial"/>
          <w:i w:val="0"/>
          <w:sz w:val="22"/>
          <w:szCs w:val="22"/>
          <w:u w:val="none"/>
        </w:rPr>
        <w:t>Test Purchases</w:t>
      </w:r>
      <w:bookmarkEnd w:id="113"/>
      <w:bookmarkEnd w:id="114"/>
      <w:bookmarkEnd w:id="115"/>
      <w:bookmarkEnd w:id="116"/>
    </w:p>
    <w:p w:rsidR="00B7617B" w:rsidRPr="00A55CBD" w:rsidRDefault="00B7617B" w:rsidP="002621EC">
      <w:pPr>
        <w:ind w:left="720"/>
        <w:jc w:val="both"/>
        <w:rPr>
          <w:sz w:val="22"/>
          <w:szCs w:val="22"/>
          <w:lang w:val="en-GB"/>
        </w:rPr>
      </w:pPr>
      <w:r w:rsidRPr="00A55CBD">
        <w:rPr>
          <w:sz w:val="22"/>
          <w:szCs w:val="22"/>
          <w:lang w:val="en-GB"/>
        </w:rPr>
        <w:t xml:space="preserve">If a source is to be asked to obtain information, provide access to information or otherwise to act for the benefit of the </w:t>
      </w:r>
      <w:r w:rsidR="00593F83" w:rsidRPr="00A55CBD">
        <w:rPr>
          <w:sz w:val="22"/>
          <w:szCs w:val="22"/>
          <w:lang w:val="en-GB"/>
        </w:rPr>
        <w:t>c</w:t>
      </w:r>
      <w:r w:rsidRPr="00A55CBD">
        <w:rPr>
          <w:sz w:val="22"/>
          <w:szCs w:val="22"/>
          <w:lang w:val="en-GB"/>
        </w:rPr>
        <w:t xml:space="preserve">ouncil, then a CHIS authorisation for the use or conduct of that source will be required in advance of any such assignment which requires the source to establish or maintain a ‘personal or other relationship’ for a covert purpose.   </w:t>
      </w:r>
      <w:r w:rsidR="000052A6" w:rsidRPr="00A55CBD">
        <w:rPr>
          <w:sz w:val="22"/>
          <w:szCs w:val="22"/>
          <w:lang w:val="en-GB"/>
        </w:rPr>
        <w:t>In this context ‘establish’ simply means ‘set up’ (as distinct from ‘maintain’), so that even a single transaction –</w:t>
      </w:r>
      <w:r w:rsidR="00A55CBD" w:rsidRPr="00A55CBD">
        <w:rPr>
          <w:sz w:val="22"/>
          <w:szCs w:val="22"/>
          <w:lang w:val="en-GB"/>
        </w:rPr>
        <w:t>e.g.</w:t>
      </w:r>
      <w:r w:rsidR="000052A6" w:rsidRPr="00A55CBD">
        <w:rPr>
          <w:sz w:val="22"/>
          <w:szCs w:val="22"/>
          <w:lang w:val="en-GB"/>
        </w:rPr>
        <w:t xml:space="preserve"> in the case of a test purchase – </w:t>
      </w:r>
      <w:r w:rsidR="000052A6" w:rsidRPr="00A55CBD">
        <w:rPr>
          <w:i/>
          <w:sz w:val="22"/>
          <w:szCs w:val="22"/>
          <w:u w:val="single"/>
          <w:lang w:val="en-GB"/>
        </w:rPr>
        <w:t>may</w:t>
      </w:r>
      <w:r w:rsidR="000052A6" w:rsidRPr="00A55CBD">
        <w:rPr>
          <w:sz w:val="22"/>
          <w:szCs w:val="22"/>
          <w:lang w:val="en-GB"/>
        </w:rPr>
        <w:t xml:space="preserve"> constitute a relationship</w:t>
      </w:r>
      <w:r w:rsidR="00593F83" w:rsidRPr="00A55CBD">
        <w:rPr>
          <w:sz w:val="22"/>
          <w:szCs w:val="22"/>
          <w:lang w:val="en-GB"/>
        </w:rPr>
        <w:t>.  Repetition is not always necessary to give rise to a relationship, but whether or not a relationship exists depends on all the circumstances including the length of time of the contract between the seller and buyer and the nature of any covert activity</w:t>
      </w:r>
      <w:r w:rsidR="000052A6" w:rsidRPr="00A55CBD">
        <w:rPr>
          <w:sz w:val="22"/>
          <w:szCs w:val="22"/>
          <w:lang w:val="en-GB"/>
        </w:rPr>
        <w:t xml:space="preserve"> </w:t>
      </w:r>
      <w:r w:rsidR="000052A6" w:rsidRPr="00A55CBD">
        <w:rPr>
          <w:i/>
          <w:sz w:val="22"/>
          <w:szCs w:val="22"/>
          <w:lang w:val="en-GB"/>
        </w:rPr>
        <w:t>[CHIS CoP 2.12]</w:t>
      </w:r>
      <w:r w:rsidR="000052A6" w:rsidRPr="00A55CBD">
        <w:rPr>
          <w:sz w:val="22"/>
          <w:szCs w:val="22"/>
          <w:lang w:val="en-GB"/>
        </w:rPr>
        <w:t xml:space="preserve">.  </w:t>
      </w:r>
      <w:r w:rsidRPr="00A55CBD">
        <w:rPr>
          <w:sz w:val="22"/>
          <w:szCs w:val="22"/>
          <w:lang w:val="en-GB"/>
        </w:rPr>
        <w:t xml:space="preserve">Some assignments are unlikely to require the source to establish a personal or other relationship for a covert purpose – </w:t>
      </w:r>
      <w:r w:rsidR="00A55CBD" w:rsidRPr="00A55CBD">
        <w:rPr>
          <w:sz w:val="22"/>
          <w:szCs w:val="22"/>
          <w:lang w:val="en-GB"/>
        </w:rPr>
        <w:t>e.g.</w:t>
      </w:r>
      <w:r w:rsidRPr="00A55CBD">
        <w:rPr>
          <w:sz w:val="22"/>
          <w:szCs w:val="22"/>
          <w:lang w:val="en-GB"/>
        </w:rPr>
        <w:t xml:space="preserve"> if the source’s assignment is limited to gathering factual information about the layout of commercial premises.  </w:t>
      </w:r>
    </w:p>
    <w:p w:rsidR="00B7617B" w:rsidRPr="00A55CBD" w:rsidRDefault="00B7617B" w:rsidP="002621EC">
      <w:pPr>
        <w:ind w:left="720"/>
        <w:jc w:val="both"/>
        <w:rPr>
          <w:sz w:val="22"/>
          <w:szCs w:val="22"/>
          <w:lang w:val="en-GB"/>
        </w:rPr>
      </w:pPr>
    </w:p>
    <w:p w:rsidR="00B7617B" w:rsidRPr="00A55CBD" w:rsidRDefault="00B7617B" w:rsidP="002621EC">
      <w:pPr>
        <w:ind w:left="720"/>
        <w:jc w:val="both"/>
        <w:rPr>
          <w:sz w:val="22"/>
          <w:szCs w:val="22"/>
          <w:lang w:val="en-GB"/>
        </w:rPr>
      </w:pPr>
      <w:r w:rsidRPr="00A55CBD">
        <w:rPr>
          <w:sz w:val="22"/>
          <w:szCs w:val="22"/>
          <w:lang w:val="en-GB"/>
        </w:rPr>
        <w:t xml:space="preserve">If a </w:t>
      </w:r>
      <w:r w:rsidR="00593F83" w:rsidRPr="00A55CBD">
        <w:rPr>
          <w:sz w:val="22"/>
          <w:szCs w:val="22"/>
          <w:lang w:val="en-GB"/>
        </w:rPr>
        <w:t>c</w:t>
      </w:r>
      <w:r w:rsidRPr="00A55CBD">
        <w:rPr>
          <w:sz w:val="22"/>
          <w:szCs w:val="22"/>
          <w:lang w:val="en-GB"/>
        </w:rPr>
        <w:t xml:space="preserve">ouncil </w:t>
      </w:r>
      <w:r w:rsidR="00593F83" w:rsidRPr="00A55CBD">
        <w:rPr>
          <w:sz w:val="22"/>
          <w:szCs w:val="22"/>
          <w:lang w:val="en-GB"/>
        </w:rPr>
        <w:t>o</w:t>
      </w:r>
      <w:r w:rsidRPr="00A55CBD">
        <w:rPr>
          <w:sz w:val="22"/>
          <w:szCs w:val="22"/>
          <w:lang w:val="en-GB"/>
        </w:rPr>
        <w:t xml:space="preserve">fficer, or </w:t>
      </w:r>
      <w:r w:rsidR="00593F83" w:rsidRPr="00A55CBD">
        <w:rPr>
          <w:sz w:val="22"/>
          <w:szCs w:val="22"/>
          <w:lang w:val="en-GB"/>
        </w:rPr>
        <w:t>another person</w:t>
      </w:r>
      <w:r w:rsidRPr="00A55CBD">
        <w:rPr>
          <w:sz w:val="22"/>
          <w:szCs w:val="22"/>
          <w:lang w:val="en-GB"/>
        </w:rPr>
        <w:t xml:space="preserve"> acting under the instructions of a </w:t>
      </w:r>
      <w:r w:rsidR="00593F83" w:rsidRPr="00A55CBD">
        <w:rPr>
          <w:sz w:val="22"/>
          <w:szCs w:val="22"/>
          <w:lang w:val="en-GB"/>
        </w:rPr>
        <w:t>c</w:t>
      </w:r>
      <w:r w:rsidRPr="00A55CBD">
        <w:rPr>
          <w:sz w:val="22"/>
          <w:szCs w:val="22"/>
          <w:lang w:val="en-GB"/>
        </w:rPr>
        <w:t xml:space="preserve">ouncil </w:t>
      </w:r>
      <w:r w:rsidR="00593F83" w:rsidRPr="00A55CBD">
        <w:rPr>
          <w:sz w:val="22"/>
          <w:szCs w:val="22"/>
          <w:lang w:val="en-GB"/>
        </w:rPr>
        <w:t>o</w:t>
      </w:r>
      <w:r w:rsidRPr="00A55CBD">
        <w:rPr>
          <w:sz w:val="22"/>
          <w:szCs w:val="22"/>
          <w:lang w:val="en-GB"/>
        </w:rPr>
        <w:t xml:space="preserve">fficer, enters a shop in the normal course of business and purchases a product available for sale over the counter then a CHIS authorisation will not normally be required.  However, unless the </w:t>
      </w:r>
      <w:r w:rsidR="00593F83" w:rsidRPr="00A55CBD">
        <w:rPr>
          <w:sz w:val="22"/>
          <w:szCs w:val="22"/>
          <w:lang w:val="en-GB"/>
        </w:rPr>
        <w:t>test purchaser</w:t>
      </w:r>
      <w:r w:rsidRPr="00A55CBD">
        <w:rPr>
          <w:sz w:val="22"/>
          <w:szCs w:val="22"/>
          <w:lang w:val="en-GB"/>
        </w:rPr>
        <w:t xml:space="preserve"> is to be instructed not to enter in to </w:t>
      </w:r>
      <w:r w:rsidRPr="00A55CBD">
        <w:rPr>
          <w:i/>
          <w:sz w:val="22"/>
          <w:szCs w:val="22"/>
          <w:lang w:val="en-GB"/>
        </w:rPr>
        <w:t>any</w:t>
      </w:r>
      <w:r w:rsidRPr="00A55CBD">
        <w:rPr>
          <w:sz w:val="22"/>
          <w:szCs w:val="22"/>
          <w:lang w:val="en-GB"/>
        </w:rPr>
        <w:t xml:space="preserve"> conversation with the shopkeeper then consideration must be given as to whether there is the possibility of a ‘relationship’ which would require a CHIS authorisation.</w:t>
      </w:r>
    </w:p>
    <w:p w:rsidR="00B7617B" w:rsidRPr="00A55CBD" w:rsidRDefault="00B7617B" w:rsidP="002621EC">
      <w:pPr>
        <w:ind w:left="720"/>
        <w:jc w:val="both"/>
        <w:rPr>
          <w:sz w:val="22"/>
          <w:szCs w:val="22"/>
          <w:lang w:val="en-GB"/>
        </w:rPr>
      </w:pPr>
    </w:p>
    <w:p w:rsidR="00B7617B" w:rsidRPr="00A55CBD" w:rsidRDefault="00B7617B" w:rsidP="002621EC">
      <w:pPr>
        <w:ind w:left="720"/>
        <w:jc w:val="both"/>
        <w:rPr>
          <w:sz w:val="22"/>
          <w:szCs w:val="22"/>
          <w:lang w:val="en-GB"/>
        </w:rPr>
      </w:pPr>
      <w:r w:rsidRPr="00A55CBD">
        <w:rPr>
          <w:sz w:val="22"/>
          <w:szCs w:val="22"/>
          <w:lang w:val="en-GB"/>
        </w:rPr>
        <w:t xml:space="preserve">If an </w:t>
      </w:r>
      <w:r w:rsidR="00593F83" w:rsidRPr="00A55CBD">
        <w:rPr>
          <w:sz w:val="22"/>
          <w:szCs w:val="22"/>
          <w:lang w:val="en-GB"/>
        </w:rPr>
        <w:t>o</w:t>
      </w:r>
      <w:r w:rsidRPr="00A55CBD">
        <w:rPr>
          <w:sz w:val="22"/>
          <w:szCs w:val="22"/>
          <w:lang w:val="en-GB"/>
        </w:rPr>
        <w:t xml:space="preserve">fficer develops a relationship with a shopkeeper in order to obtain information about the source of the allegedly illegal products on sale, then the </w:t>
      </w:r>
      <w:r w:rsidR="00593F83" w:rsidRPr="00A55CBD">
        <w:rPr>
          <w:sz w:val="22"/>
          <w:szCs w:val="22"/>
          <w:lang w:val="en-GB"/>
        </w:rPr>
        <w:t>o</w:t>
      </w:r>
      <w:r w:rsidRPr="00A55CBD">
        <w:rPr>
          <w:sz w:val="22"/>
          <w:szCs w:val="22"/>
          <w:lang w:val="en-GB"/>
        </w:rPr>
        <w:t xml:space="preserve">fficer will require a CHIS authorisation.  </w:t>
      </w:r>
    </w:p>
    <w:p w:rsidR="00B7617B" w:rsidRPr="00A55CBD" w:rsidRDefault="00B7617B" w:rsidP="002621EC">
      <w:pPr>
        <w:ind w:left="720"/>
        <w:jc w:val="both"/>
        <w:rPr>
          <w:sz w:val="22"/>
          <w:szCs w:val="22"/>
          <w:lang w:val="en-GB"/>
        </w:rPr>
      </w:pPr>
    </w:p>
    <w:p w:rsidR="0045372D" w:rsidRPr="00A55CBD" w:rsidRDefault="00B7617B" w:rsidP="002621EC">
      <w:pPr>
        <w:ind w:left="720"/>
        <w:jc w:val="both"/>
        <w:rPr>
          <w:sz w:val="22"/>
          <w:szCs w:val="22"/>
          <w:lang w:val="en-GB"/>
        </w:rPr>
      </w:pPr>
      <w:r w:rsidRPr="00A55CBD">
        <w:rPr>
          <w:sz w:val="22"/>
          <w:szCs w:val="22"/>
          <w:lang w:val="en-GB"/>
        </w:rPr>
        <w:t>If a</w:t>
      </w:r>
      <w:r w:rsidR="0045372D" w:rsidRPr="00A55CBD">
        <w:rPr>
          <w:sz w:val="22"/>
          <w:szCs w:val="22"/>
          <w:lang w:val="en-GB"/>
        </w:rPr>
        <w:t xml:space="preserve"> </w:t>
      </w:r>
      <w:r w:rsidR="00593F83" w:rsidRPr="00A55CBD">
        <w:rPr>
          <w:sz w:val="22"/>
          <w:szCs w:val="22"/>
          <w:lang w:val="en-GB"/>
        </w:rPr>
        <w:t>c</w:t>
      </w:r>
      <w:r w:rsidR="0045372D" w:rsidRPr="00A55CBD">
        <w:rPr>
          <w:sz w:val="22"/>
          <w:szCs w:val="22"/>
          <w:lang w:val="en-GB"/>
        </w:rPr>
        <w:t>ouncil</w:t>
      </w:r>
      <w:r w:rsidRPr="00A55CBD">
        <w:rPr>
          <w:sz w:val="22"/>
          <w:szCs w:val="22"/>
          <w:lang w:val="en-GB"/>
        </w:rPr>
        <w:t xml:space="preserve"> </w:t>
      </w:r>
      <w:r w:rsidR="00593F83" w:rsidRPr="00A55CBD">
        <w:rPr>
          <w:sz w:val="22"/>
          <w:szCs w:val="22"/>
          <w:lang w:val="en-GB"/>
        </w:rPr>
        <w:t>o</w:t>
      </w:r>
      <w:r w:rsidRPr="00A55CBD">
        <w:rPr>
          <w:sz w:val="22"/>
          <w:szCs w:val="22"/>
          <w:lang w:val="en-GB"/>
        </w:rPr>
        <w:t>fficer</w:t>
      </w:r>
      <w:r w:rsidR="0045372D" w:rsidRPr="00A55CBD">
        <w:rPr>
          <w:sz w:val="22"/>
          <w:szCs w:val="22"/>
          <w:lang w:val="en-GB"/>
        </w:rPr>
        <w:t>,</w:t>
      </w:r>
      <w:r w:rsidRPr="00A55CBD">
        <w:rPr>
          <w:sz w:val="22"/>
          <w:szCs w:val="22"/>
          <w:lang w:val="en-GB"/>
        </w:rPr>
        <w:t xml:space="preserve"> </w:t>
      </w:r>
      <w:r w:rsidR="0045372D" w:rsidRPr="00A55CBD">
        <w:rPr>
          <w:sz w:val="22"/>
          <w:szCs w:val="22"/>
          <w:lang w:val="en-GB"/>
        </w:rPr>
        <w:t xml:space="preserve">or </w:t>
      </w:r>
      <w:r w:rsidR="00593F83" w:rsidRPr="00A55CBD">
        <w:rPr>
          <w:sz w:val="22"/>
          <w:szCs w:val="22"/>
          <w:lang w:val="en-GB"/>
        </w:rPr>
        <w:t>another person</w:t>
      </w:r>
      <w:r w:rsidR="0045372D" w:rsidRPr="00A55CBD">
        <w:rPr>
          <w:sz w:val="22"/>
          <w:szCs w:val="22"/>
          <w:lang w:val="en-GB"/>
        </w:rPr>
        <w:t xml:space="preserve"> acting under the instructions of an </w:t>
      </w:r>
      <w:r w:rsidR="00593F83" w:rsidRPr="00A55CBD">
        <w:rPr>
          <w:sz w:val="22"/>
          <w:szCs w:val="22"/>
          <w:lang w:val="en-GB"/>
        </w:rPr>
        <w:t>o</w:t>
      </w:r>
      <w:r w:rsidR="0045372D" w:rsidRPr="00A55CBD">
        <w:rPr>
          <w:sz w:val="22"/>
          <w:szCs w:val="22"/>
          <w:lang w:val="en-GB"/>
        </w:rPr>
        <w:t xml:space="preserve">fficer, </w:t>
      </w:r>
      <w:r w:rsidRPr="00A55CBD">
        <w:rPr>
          <w:sz w:val="22"/>
          <w:szCs w:val="22"/>
          <w:lang w:val="en-GB"/>
        </w:rPr>
        <w:t>uses any covert recording device (camera and/or audio) to record events in the shop then an authorisation will be required for directed surveillance</w:t>
      </w:r>
      <w:r w:rsidR="0045372D" w:rsidRPr="00A55CBD">
        <w:rPr>
          <w:sz w:val="22"/>
          <w:szCs w:val="22"/>
          <w:lang w:val="en-GB"/>
        </w:rPr>
        <w:t xml:space="preserve"> </w:t>
      </w:r>
      <w:r w:rsidR="0045372D" w:rsidRPr="00A55CBD">
        <w:rPr>
          <w:i/>
          <w:sz w:val="22"/>
          <w:szCs w:val="22"/>
          <w:lang w:val="en-GB"/>
        </w:rPr>
        <w:t>[</w:t>
      </w:r>
      <w:r w:rsidR="00A93A0B" w:rsidRPr="00A55CBD">
        <w:rPr>
          <w:i/>
          <w:sz w:val="22"/>
          <w:szCs w:val="22"/>
          <w:lang w:val="en-GB"/>
        </w:rPr>
        <w:t>C</w:t>
      </w:r>
      <w:r w:rsidR="0045372D" w:rsidRPr="00A55CBD">
        <w:rPr>
          <w:i/>
          <w:sz w:val="22"/>
          <w:szCs w:val="22"/>
          <w:lang w:val="en-GB"/>
        </w:rPr>
        <w:t>S CoP 2.24</w:t>
      </w:r>
      <w:r w:rsidR="00680D03" w:rsidRPr="00A55CBD">
        <w:rPr>
          <w:i/>
          <w:sz w:val="22"/>
          <w:szCs w:val="22"/>
          <w:lang w:val="en-GB"/>
        </w:rPr>
        <w:t xml:space="preserve"> &amp; CHIS CoP 3.24</w:t>
      </w:r>
      <w:r w:rsidR="0045372D" w:rsidRPr="00A55CBD">
        <w:rPr>
          <w:i/>
          <w:sz w:val="22"/>
          <w:szCs w:val="22"/>
          <w:lang w:val="en-GB"/>
        </w:rPr>
        <w:t>]</w:t>
      </w:r>
      <w:r w:rsidRPr="00A55CBD">
        <w:rPr>
          <w:sz w:val="22"/>
          <w:szCs w:val="22"/>
          <w:lang w:val="en-GB"/>
        </w:rPr>
        <w:t xml:space="preserve">.  </w:t>
      </w:r>
    </w:p>
    <w:p w:rsidR="0045372D" w:rsidRPr="00A55CBD" w:rsidRDefault="0045372D" w:rsidP="002621EC">
      <w:pPr>
        <w:ind w:left="720"/>
        <w:jc w:val="both"/>
        <w:rPr>
          <w:sz w:val="22"/>
          <w:szCs w:val="22"/>
          <w:lang w:val="en-GB"/>
        </w:rPr>
      </w:pPr>
    </w:p>
    <w:p w:rsidR="00B7617B" w:rsidRPr="00A55CBD" w:rsidRDefault="00B7617B" w:rsidP="002621EC">
      <w:pPr>
        <w:ind w:left="720"/>
        <w:jc w:val="both"/>
        <w:rPr>
          <w:sz w:val="22"/>
          <w:szCs w:val="22"/>
          <w:lang w:val="en-GB"/>
        </w:rPr>
      </w:pPr>
      <w:r w:rsidRPr="00A55CBD">
        <w:rPr>
          <w:sz w:val="22"/>
          <w:szCs w:val="22"/>
          <w:lang w:val="en-GB"/>
        </w:rPr>
        <w:t>A combined authorisation can be g</w:t>
      </w:r>
      <w:r w:rsidR="0045372D" w:rsidRPr="00A55CBD">
        <w:rPr>
          <w:sz w:val="22"/>
          <w:szCs w:val="22"/>
          <w:lang w:val="en-GB"/>
        </w:rPr>
        <w:t>ranted</w:t>
      </w:r>
      <w:r w:rsidRPr="00A55CBD">
        <w:rPr>
          <w:sz w:val="22"/>
          <w:szCs w:val="22"/>
          <w:lang w:val="en-GB"/>
        </w:rPr>
        <w:t xml:space="preserve"> when a</w:t>
      </w:r>
      <w:r w:rsidR="006D46C0" w:rsidRPr="00A55CBD">
        <w:rPr>
          <w:sz w:val="22"/>
          <w:szCs w:val="22"/>
          <w:lang w:val="en-GB"/>
        </w:rPr>
        <w:t xml:space="preserve"> </w:t>
      </w:r>
      <w:r w:rsidRPr="00A55CBD">
        <w:rPr>
          <w:sz w:val="22"/>
          <w:szCs w:val="22"/>
          <w:lang w:val="en-GB"/>
        </w:rPr>
        <w:t>CHIS is also carrying out directed surveillance</w:t>
      </w:r>
      <w:r w:rsidR="0045372D" w:rsidRPr="00A55CBD">
        <w:rPr>
          <w:sz w:val="22"/>
          <w:szCs w:val="22"/>
          <w:lang w:val="en-GB"/>
        </w:rPr>
        <w:t xml:space="preserve"> </w:t>
      </w:r>
      <w:r w:rsidR="0045372D" w:rsidRPr="00A55CBD">
        <w:rPr>
          <w:i/>
          <w:sz w:val="22"/>
          <w:szCs w:val="22"/>
          <w:lang w:val="en-GB"/>
        </w:rPr>
        <w:t>[</w:t>
      </w:r>
      <w:r w:rsidR="00A93A0B" w:rsidRPr="00A55CBD">
        <w:rPr>
          <w:i/>
          <w:sz w:val="22"/>
          <w:szCs w:val="22"/>
          <w:lang w:val="en-GB"/>
        </w:rPr>
        <w:t>C</w:t>
      </w:r>
      <w:r w:rsidR="0045372D" w:rsidRPr="00A55CBD">
        <w:rPr>
          <w:i/>
          <w:sz w:val="22"/>
          <w:szCs w:val="22"/>
          <w:lang w:val="en-GB"/>
        </w:rPr>
        <w:t>S CoP 3.12]</w:t>
      </w:r>
      <w:r w:rsidRPr="00A55CBD">
        <w:rPr>
          <w:i/>
          <w:sz w:val="22"/>
          <w:szCs w:val="22"/>
          <w:lang w:val="en-GB"/>
        </w:rPr>
        <w:t>.</w:t>
      </w:r>
    </w:p>
    <w:p w:rsidR="00B7617B" w:rsidRPr="00A55CBD" w:rsidRDefault="00B7617B" w:rsidP="002621EC">
      <w:pPr>
        <w:jc w:val="both"/>
        <w:rPr>
          <w:sz w:val="22"/>
          <w:szCs w:val="22"/>
          <w:lang w:val="en-GB"/>
        </w:rPr>
      </w:pPr>
    </w:p>
    <w:p w:rsidR="00B7617B" w:rsidRPr="00A55CBD" w:rsidRDefault="00B7617B" w:rsidP="009D7999">
      <w:pPr>
        <w:pStyle w:val="Heading2"/>
        <w:tabs>
          <w:tab w:val="clear" w:pos="576"/>
          <w:tab w:val="num" w:pos="720"/>
        </w:tabs>
        <w:jc w:val="both"/>
        <w:rPr>
          <w:rFonts w:cs="Arial"/>
          <w:i w:val="0"/>
          <w:sz w:val="22"/>
          <w:szCs w:val="22"/>
          <w:u w:val="none"/>
        </w:rPr>
      </w:pPr>
      <w:bookmarkStart w:id="117" w:name="_Toc350777547"/>
      <w:bookmarkStart w:id="118" w:name="_Toc350777813"/>
      <w:bookmarkStart w:id="119" w:name="_Toc350777933"/>
      <w:bookmarkStart w:id="120" w:name="_Toc427141962"/>
      <w:bookmarkEnd w:id="111"/>
      <w:bookmarkEnd w:id="112"/>
      <w:r w:rsidRPr="00A55CBD">
        <w:rPr>
          <w:rFonts w:cs="Arial"/>
          <w:i w:val="0"/>
          <w:sz w:val="22"/>
          <w:szCs w:val="22"/>
          <w:u w:val="none"/>
        </w:rPr>
        <w:t>Members of the Public</w:t>
      </w:r>
      <w:bookmarkEnd w:id="117"/>
      <w:bookmarkEnd w:id="118"/>
      <w:bookmarkEnd w:id="119"/>
      <w:bookmarkEnd w:id="120"/>
    </w:p>
    <w:p w:rsidR="00B7617B" w:rsidRPr="00A55CBD" w:rsidRDefault="00C94CA2" w:rsidP="002621EC">
      <w:pPr>
        <w:ind w:left="720"/>
        <w:jc w:val="both"/>
        <w:rPr>
          <w:sz w:val="22"/>
          <w:szCs w:val="22"/>
          <w:lang w:val="en-GB"/>
        </w:rPr>
      </w:pPr>
      <w:r w:rsidRPr="00A55CBD">
        <w:rPr>
          <w:sz w:val="22"/>
          <w:szCs w:val="22"/>
          <w:lang w:val="en-GB"/>
        </w:rPr>
        <w:t xml:space="preserve">The provisions of RIPA are not intended to apply in circumstances where members of the public volunteer information to the </w:t>
      </w:r>
      <w:r w:rsidR="009D7999" w:rsidRPr="00A55CBD">
        <w:rPr>
          <w:sz w:val="22"/>
          <w:szCs w:val="22"/>
          <w:lang w:val="en-GB"/>
        </w:rPr>
        <w:t>c</w:t>
      </w:r>
      <w:r w:rsidRPr="00A55CBD">
        <w:rPr>
          <w:sz w:val="22"/>
          <w:szCs w:val="22"/>
          <w:lang w:val="en-GB"/>
        </w:rPr>
        <w:t xml:space="preserve">ouncil as part of their normal civic duties, or to contact numbers set up to receive information.  </w:t>
      </w:r>
      <w:r w:rsidR="00B7617B" w:rsidRPr="00A55CBD">
        <w:rPr>
          <w:sz w:val="22"/>
          <w:szCs w:val="22"/>
          <w:lang w:val="en-GB"/>
        </w:rPr>
        <w:t xml:space="preserve">Members of the public who volunteer information to the </w:t>
      </w:r>
      <w:r w:rsidR="009D7999" w:rsidRPr="00A55CBD">
        <w:rPr>
          <w:sz w:val="22"/>
          <w:szCs w:val="22"/>
          <w:lang w:val="en-GB"/>
        </w:rPr>
        <w:t>c</w:t>
      </w:r>
      <w:r w:rsidR="00B7617B" w:rsidRPr="00A55CBD">
        <w:rPr>
          <w:sz w:val="22"/>
          <w:szCs w:val="22"/>
          <w:lang w:val="en-GB"/>
        </w:rPr>
        <w:t xml:space="preserve">ouncil, whether anonymously – </w:t>
      </w:r>
      <w:r w:rsidR="00A55CBD" w:rsidRPr="00A55CBD">
        <w:rPr>
          <w:sz w:val="22"/>
          <w:szCs w:val="22"/>
          <w:lang w:val="en-GB"/>
        </w:rPr>
        <w:t>e.g.</w:t>
      </w:r>
      <w:r w:rsidR="00B7617B" w:rsidRPr="00A55CBD">
        <w:rPr>
          <w:sz w:val="22"/>
          <w:szCs w:val="22"/>
          <w:lang w:val="en-GB"/>
        </w:rPr>
        <w:t xml:space="preserve"> by means of a telephone line set up for that purpose – or otherwise, will not normally be considered to be a CHIS.  However, if a member of the public is asked to </w:t>
      </w:r>
      <w:r w:rsidR="00A55CBD" w:rsidRPr="00A55CBD">
        <w:rPr>
          <w:sz w:val="22"/>
          <w:szCs w:val="22"/>
          <w:lang w:val="en-GB"/>
        </w:rPr>
        <w:t>e.g.</w:t>
      </w:r>
      <w:r w:rsidR="00B7617B" w:rsidRPr="00A55CBD">
        <w:rPr>
          <w:sz w:val="22"/>
          <w:szCs w:val="22"/>
          <w:lang w:val="en-GB"/>
        </w:rPr>
        <w:t xml:space="preserve"> watch out for and diarise particular activities at specific times about another person with whom they have a relationship (whether personal or not) then this would amount to directed surveillance and a CHIS authorisation would be required</w:t>
      </w:r>
      <w:r w:rsidR="006D46C0" w:rsidRPr="00A55CBD">
        <w:rPr>
          <w:sz w:val="22"/>
          <w:szCs w:val="22"/>
          <w:lang w:val="en-GB"/>
        </w:rPr>
        <w:t xml:space="preserve"> </w:t>
      </w:r>
      <w:r w:rsidR="006D46C0" w:rsidRPr="00A55CBD">
        <w:rPr>
          <w:i/>
          <w:sz w:val="22"/>
          <w:szCs w:val="22"/>
          <w:lang w:val="en-GB"/>
        </w:rPr>
        <w:t>[CHIS CoP 2.1</w:t>
      </w:r>
      <w:r w:rsidR="007218F0">
        <w:rPr>
          <w:i/>
          <w:sz w:val="22"/>
          <w:szCs w:val="22"/>
          <w:lang w:val="en-GB"/>
        </w:rPr>
        <w:t>7</w:t>
      </w:r>
      <w:r w:rsidR="006D46C0" w:rsidRPr="00A55CBD">
        <w:rPr>
          <w:i/>
          <w:sz w:val="22"/>
          <w:szCs w:val="22"/>
          <w:lang w:val="en-GB"/>
        </w:rPr>
        <w:t>]</w:t>
      </w:r>
      <w:r w:rsidR="00B7617B" w:rsidRPr="00A55CBD">
        <w:rPr>
          <w:sz w:val="22"/>
          <w:szCs w:val="22"/>
          <w:lang w:val="en-GB"/>
        </w:rPr>
        <w:t>.</w:t>
      </w:r>
    </w:p>
    <w:p w:rsidR="00AD2B30" w:rsidRPr="00A55CBD" w:rsidRDefault="00AD2B30" w:rsidP="009D7999">
      <w:pPr>
        <w:pStyle w:val="Heading2"/>
        <w:numPr>
          <w:ilvl w:val="0"/>
          <w:numId w:val="0"/>
        </w:numPr>
        <w:spacing w:before="0"/>
        <w:jc w:val="both"/>
        <w:rPr>
          <w:rFonts w:cs="Arial"/>
          <w:sz w:val="22"/>
          <w:szCs w:val="22"/>
        </w:rPr>
      </w:pPr>
      <w:bookmarkStart w:id="121" w:name="_Toc198102143"/>
    </w:p>
    <w:p w:rsidR="00B7617B" w:rsidRPr="00A55CBD" w:rsidRDefault="00B7617B" w:rsidP="009D7999">
      <w:pPr>
        <w:pStyle w:val="Heading2"/>
        <w:tabs>
          <w:tab w:val="clear" w:pos="576"/>
          <w:tab w:val="num" w:pos="720"/>
        </w:tabs>
        <w:jc w:val="both"/>
        <w:rPr>
          <w:rFonts w:cs="Arial"/>
          <w:i w:val="0"/>
          <w:sz w:val="22"/>
          <w:szCs w:val="22"/>
          <w:u w:val="none"/>
        </w:rPr>
      </w:pPr>
      <w:bookmarkStart w:id="122" w:name="_Toc350777548"/>
      <w:bookmarkStart w:id="123" w:name="_Toc350777814"/>
      <w:bookmarkStart w:id="124" w:name="_Toc350777934"/>
      <w:bookmarkStart w:id="125" w:name="_Toc427141963"/>
      <w:r w:rsidRPr="00A55CBD">
        <w:rPr>
          <w:rFonts w:cs="Arial"/>
          <w:i w:val="0"/>
          <w:sz w:val="22"/>
          <w:szCs w:val="22"/>
          <w:u w:val="none"/>
        </w:rPr>
        <w:t>Noise</w:t>
      </w:r>
      <w:bookmarkEnd w:id="121"/>
      <w:bookmarkEnd w:id="122"/>
      <w:bookmarkEnd w:id="123"/>
      <w:bookmarkEnd w:id="124"/>
      <w:bookmarkEnd w:id="125"/>
    </w:p>
    <w:p w:rsidR="00B7617B" w:rsidRPr="00A55CBD" w:rsidRDefault="00B7617B" w:rsidP="002621EC">
      <w:pPr>
        <w:ind w:left="720"/>
        <w:jc w:val="both"/>
        <w:rPr>
          <w:sz w:val="22"/>
          <w:szCs w:val="22"/>
          <w:lang w:val="en-GB"/>
        </w:rPr>
      </w:pPr>
      <w:r w:rsidRPr="00A55CBD">
        <w:rPr>
          <w:sz w:val="22"/>
          <w:szCs w:val="22"/>
          <w:lang w:val="en-GB"/>
        </w:rPr>
        <w:t xml:space="preserve">Persons who complain about excessive noise, and are asked to keep a noise diary, will not normally be a </w:t>
      </w:r>
      <w:hyperlink w:anchor="_Who_is_a" w:history="1">
        <w:r w:rsidRPr="00A55CBD">
          <w:rPr>
            <w:rStyle w:val="Hyperlink"/>
            <w:sz w:val="22"/>
            <w:szCs w:val="22"/>
            <w:lang w:val="en-GB"/>
          </w:rPr>
          <w:t>CHIS</w:t>
        </w:r>
      </w:hyperlink>
      <w:r w:rsidRPr="00A55CBD">
        <w:rPr>
          <w:sz w:val="22"/>
          <w:szCs w:val="22"/>
          <w:lang w:val="en-GB"/>
        </w:rPr>
        <w:t xml:space="preserve">, as they are not required to establish or maintain a relationship for a covert purpose.  Recording the level of noise (e.g. the decibel level) will not normally capture private information and therefore does not require authorisation.  Recording sound with a DAT recorder on private premises could constitute </w:t>
      </w:r>
      <w:hyperlink w:anchor="_Intrusive_Surveillance_" w:history="1">
        <w:r w:rsidRPr="00A55CBD">
          <w:rPr>
            <w:rStyle w:val="Hyperlink"/>
            <w:sz w:val="22"/>
            <w:szCs w:val="22"/>
            <w:lang w:val="en-GB"/>
          </w:rPr>
          <w:t>intrusive surveillance</w:t>
        </w:r>
      </w:hyperlink>
      <w:r w:rsidRPr="00A55CBD">
        <w:rPr>
          <w:sz w:val="22"/>
          <w:szCs w:val="22"/>
          <w:lang w:val="en-GB"/>
        </w:rPr>
        <w:t xml:space="preserve"> unless it is done overtly – for example it will be possible to record sound if the noisemaker is warned that this will occur if the level of noise continues.  </w:t>
      </w:r>
    </w:p>
    <w:p w:rsidR="00AB6940" w:rsidRPr="00A55CBD" w:rsidRDefault="00AB6940" w:rsidP="002621EC">
      <w:pPr>
        <w:ind w:left="720"/>
        <w:jc w:val="both"/>
        <w:rPr>
          <w:sz w:val="22"/>
          <w:szCs w:val="22"/>
          <w:lang w:val="en-GB"/>
        </w:rPr>
      </w:pPr>
    </w:p>
    <w:p w:rsidR="00B7617B" w:rsidRPr="00A55CBD" w:rsidRDefault="00B7617B" w:rsidP="002621EC">
      <w:pPr>
        <w:jc w:val="both"/>
        <w:rPr>
          <w:sz w:val="22"/>
          <w:szCs w:val="22"/>
          <w:lang w:val="en-GB"/>
        </w:rPr>
      </w:pPr>
    </w:p>
    <w:p w:rsidR="00CE1062" w:rsidRPr="00CE1062" w:rsidRDefault="007218F0" w:rsidP="001C2A29">
      <w:pPr>
        <w:pStyle w:val="Heading1"/>
        <w:jc w:val="both"/>
      </w:pPr>
      <w:bookmarkStart w:id="126" w:name="_D_Authorisation"/>
      <w:bookmarkStart w:id="127" w:name="_Toc427141964"/>
      <w:bookmarkStart w:id="128" w:name="_Toc17020117"/>
      <w:bookmarkStart w:id="129" w:name="_Toc198102144"/>
      <w:bookmarkStart w:id="130" w:name="_Toc350777549"/>
      <w:bookmarkStart w:id="131" w:name="_Toc350777815"/>
      <w:bookmarkStart w:id="132" w:name="_Toc350777935"/>
      <w:bookmarkEnd w:id="126"/>
      <w:r>
        <w:rPr>
          <w:rFonts w:cs="Arial"/>
          <w:sz w:val="24"/>
        </w:rPr>
        <w:t>ONLINE COVERT ACTIVITY</w:t>
      </w:r>
      <w:bookmarkEnd w:id="127"/>
    </w:p>
    <w:p w:rsidR="00CE1062" w:rsidRPr="00CE1062" w:rsidRDefault="00CE1062" w:rsidP="001C2A29">
      <w:pPr>
        <w:pStyle w:val="Heading1"/>
        <w:numPr>
          <w:ilvl w:val="0"/>
          <w:numId w:val="0"/>
        </w:numPr>
        <w:jc w:val="both"/>
      </w:pPr>
    </w:p>
    <w:p w:rsidR="00CE1062" w:rsidRDefault="00CE1062" w:rsidP="00CE1062">
      <w:pPr>
        <w:ind w:left="720"/>
        <w:jc w:val="both"/>
        <w:rPr>
          <w:sz w:val="22"/>
          <w:szCs w:val="22"/>
          <w:lang w:val="en-GB"/>
        </w:rPr>
      </w:pPr>
      <w:r w:rsidRPr="00CE1062">
        <w:rPr>
          <w:sz w:val="22"/>
          <w:szCs w:val="22"/>
          <w:lang w:val="en-GB"/>
        </w:rPr>
        <w:t>The use of the internet may be required to gather information</w:t>
      </w:r>
      <w:r>
        <w:rPr>
          <w:sz w:val="22"/>
          <w:szCs w:val="22"/>
          <w:lang w:val="en-GB"/>
        </w:rPr>
        <w:t xml:space="preserve"> </w:t>
      </w:r>
      <w:r w:rsidRPr="00CE1062">
        <w:rPr>
          <w:sz w:val="22"/>
          <w:szCs w:val="22"/>
          <w:lang w:val="en-GB"/>
        </w:rPr>
        <w:t>prior to and/or during an operation, which may amount to directed</w:t>
      </w:r>
      <w:r>
        <w:rPr>
          <w:sz w:val="22"/>
          <w:szCs w:val="22"/>
          <w:lang w:val="en-GB"/>
        </w:rPr>
        <w:t xml:space="preserve"> </w:t>
      </w:r>
      <w:r w:rsidRPr="00CE1062">
        <w:rPr>
          <w:sz w:val="22"/>
          <w:szCs w:val="22"/>
          <w:lang w:val="en-GB"/>
        </w:rPr>
        <w:t xml:space="preserve">surveillance. Alternatively </w:t>
      </w:r>
      <w:r>
        <w:rPr>
          <w:sz w:val="22"/>
          <w:szCs w:val="22"/>
          <w:lang w:val="en-GB"/>
        </w:rPr>
        <w:t xml:space="preserve">an investigator </w:t>
      </w:r>
      <w:r w:rsidRPr="00CE1062">
        <w:rPr>
          <w:sz w:val="22"/>
          <w:szCs w:val="22"/>
          <w:lang w:val="en-GB"/>
        </w:rPr>
        <w:t>may need to</w:t>
      </w:r>
      <w:r>
        <w:rPr>
          <w:sz w:val="22"/>
          <w:szCs w:val="22"/>
          <w:lang w:val="en-GB"/>
        </w:rPr>
        <w:t xml:space="preserve"> </w:t>
      </w:r>
      <w:r w:rsidRPr="00CE1062">
        <w:rPr>
          <w:sz w:val="22"/>
          <w:szCs w:val="22"/>
          <w:lang w:val="en-GB"/>
        </w:rPr>
        <w:t xml:space="preserve">communicate </w:t>
      </w:r>
      <w:r>
        <w:rPr>
          <w:sz w:val="22"/>
          <w:szCs w:val="22"/>
          <w:lang w:val="en-GB"/>
        </w:rPr>
        <w:t xml:space="preserve">covertly </w:t>
      </w:r>
      <w:r w:rsidRPr="00CE1062">
        <w:rPr>
          <w:sz w:val="22"/>
          <w:szCs w:val="22"/>
          <w:lang w:val="en-GB"/>
        </w:rPr>
        <w:t>online, for example</w:t>
      </w:r>
      <w:r>
        <w:rPr>
          <w:sz w:val="22"/>
          <w:szCs w:val="22"/>
          <w:lang w:val="en-GB"/>
        </w:rPr>
        <w:t>,</w:t>
      </w:r>
      <w:r w:rsidRPr="00CE1062">
        <w:rPr>
          <w:sz w:val="22"/>
          <w:szCs w:val="22"/>
          <w:lang w:val="en-GB"/>
        </w:rPr>
        <w:t xml:space="preserve"> contacting</w:t>
      </w:r>
      <w:r>
        <w:rPr>
          <w:sz w:val="22"/>
          <w:szCs w:val="22"/>
          <w:lang w:val="en-GB"/>
        </w:rPr>
        <w:t xml:space="preserve"> </w:t>
      </w:r>
      <w:r w:rsidRPr="00CE1062">
        <w:rPr>
          <w:sz w:val="22"/>
          <w:szCs w:val="22"/>
          <w:lang w:val="en-GB"/>
        </w:rPr>
        <w:t>individuals using social media websites</w:t>
      </w:r>
      <w:r>
        <w:rPr>
          <w:sz w:val="22"/>
          <w:szCs w:val="22"/>
          <w:lang w:val="en-GB"/>
        </w:rPr>
        <w:t>.</w:t>
      </w:r>
    </w:p>
    <w:p w:rsidR="00CE1062" w:rsidRDefault="00CE1062">
      <w:pPr>
        <w:ind w:left="720"/>
        <w:jc w:val="both"/>
        <w:rPr>
          <w:sz w:val="22"/>
          <w:szCs w:val="22"/>
          <w:lang w:val="en-GB"/>
        </w:rPr>
      </w:pPr>
    </w:p>
    <w:p w:rsidR="00CE1062" w:rsidRDefault="00CE1062" w:rsidP="001C2A29">
      <w:pPr>
        <w:ind w:left="720"/>
        <w:jc w:val="both"/>
        <w:rPr>
          <w:sz w:val="22"/>
          <w:szCs w:val="22"/>
          <w:lang w:val="en-GB"/>
        </w:rPr>
      </w:pPr>
      <w:r w:rsidRPr="00CE1062">
        <w:rPr>
          <w:sz w:val="22"/>
          <w:szCs w:val="22"/>
          <w:lang w:val="en-GB"/>
        </w:rPr>
        <w:t xml:space="preserve">Whenever </w:t>
      </w:r>
      <w:r>
        <w:rPr>
          <w:sz w:val="22"/>
          <w:szCs w:val="22"/>
          <w:lang w:val="en-GB"/>
        </w:rPr>
        <w:t>the council</w:t>
      </w:r>
      <w:r w:rsidRPr="00CE1062">
        <w:rPr>
          <w:sz w:val="22"/>
          <w:szCs w:val="22"/>
          <w:lang w:val="en-GB"/>
        </w:rPr>
        <w:t xml:space="preserve"> intends to use the internet as</w:t>
      </w:r>
      <w:r>
        <w:rPr>
          <w:sz w:val="22"/>
          <w:szCs w:val="22"/>
          <w:lang w:val="en-GB"/>
        </w:rPr>
        <w:t xml:space="preserve"> </w:t>
      </w:r>
      <w:r w:rsidRPr="00CE1062">
        <w:rPr>
          <w:sz w:val="22"/>
          <w:szCs w:val="22"/>
          <w:lang w:val="en-GB"/>
        </w:rPr>
        <w:t xml:space="preserve">part of an investigation, </w:t>
      </w:r>
      <w:r>
        <w:rPr>
          <w:sz w:val="22"/>
          <w:szCs w:val="22"/>
          <w:lang w:val="en-GB"/>
        </w:rPr>
        <w:t>we</w:t>
      </w:r>
      <w:r w:rsidRPr="00CE1062">
        <w:rPr>
          <w:sz w:val="22"/>
          <w:szCs w:val="22"/>
          <w:lang w:val="en-GB"/>
        </w:rPr>
        <w:t xml:space="preserve"> must first consider whether the proposed</w:t>
      </w:r>
      <w:r>
        <w:rPr>
          <w:sz w:val="22"/>
          <w:szCs w:val="22"/>
          <w:lang w:val="en-GB"/>
        </w:rPr>
        <w:t xml:space="preserve"> </w:t>
      </w:r>
      <w:r w:rsidRPr="00CE1062">
        <w:rPr>
          <w:sz w:val="22"/>
          <w:szCs w:val="22"/>
          <w:lang w:val="en-GB"/>
        </w:rPr>
        <w:t>activity is likely to interfere with a person’s Article 8 rights, including</w:t>
      </w:r>
      <w:r>
        <w:rPr>
          <w:sz w:val="22"/>
          <w:szCs w:val="22"/>
          <w:lang w:val="en-GB"/>
        </w:rPr>
        <w:t xml:space="preserve"> </w:t>
      </w:r>
      <w:r w:rsidRPr="00CE1062">
        <w:rPr>
          <w:sz w:val="22"/>
          <w:szCs w:val="22"/>
          <w:lang w:val="en-GB"/>
        </w:rPr>
        <w:t>the effect of any collateral intrusion. Any activity likely to interfere with</w:t>
      </w:r>
      <w:r>
        <w:rPr>
          <w:sz w:val="22"/>
          <w:szCs w:val="22"/>
          <w:lang w:val="en-GB"/>
        </w:rPr>
        <w:t xml:space="preserve"> </w:t>
      </w:r>
      <w:r w:rsidRPr="00CE1062">
        <w:rPr>
          <w:sz w:val="22"/>
          <w:szCs w:val="22"/>
          <w:lang w:val="en-GB"/>
        </w:rPr>
        <w:t>an individual’s Article 8 rights should only be used when necessary and</w:t>
      </w:r>
      <w:r>
        <w:rPr>
          <w:sz w:val="22"/>
          <w:szCs w:val="22"/>
          <w:lang w:val="en-GB"/>
        </w:rPr>
        <w:t xml:space="preserve"> </w:t>
      </w:r>
      <w:r w:rsidRPr="00CE1062">
        <w:rPr>
          <w:sz w:val="22"/>
          <w:szCs w:val="22"/>
          <w:lang w:val="en-GB"/>
        </w:rPr>
        <w:t xml:space="preserve">proportionate to meet the objectives of a specific case. </w:t>
      </w:r>
    </w:p>
    <w:p w:rsidR="00CE1062" w:rsidRDefault="00CE1062" w:rsidP="001C2A29">
      <w:pPr>
        <w:ind w:left="720"/>
        <w:jc w:val="both"/>
        <w:rPr>
          <w:sz w:val="22"/>
          <w:szCs w:val="22"/>
          <w:lang w:val="en-GB"/>
        </w:rPr>
      </w:pPr>
    </w:p>
    <w:p w:rsidR="00CE1062" w:rsidRDefault="00CE1062" w:rsidP="001C2A29">
      <w:pPr>
        <w:ind w:left="720"/>
        <w:jc w:val="both"/>
        <w:rPr>
          <w:sz w:val="22"/>
          <w:szCs w:val="22"/>
          <w:lang w:val="en-GB"/>
        </w:rPr>
      </w:pPr>
      <w:r w:rsidRPr="00CE1062">
        <w:rPr>
          <w:sz w:val="22"/>
          <w:szCs w:val="22"/>
          <w:lang w:val="en-GB"/>
        </w:rPr>
        <w:t>Where it is</w:t>
      </w:r>
      <w:r>
        <w:rPr>
          <w:sz w:val="22"/>
          <w:szCs w:val="22"/>
          <w:lang w:val="en-GB"/>
        </w:rPr>
        <w:t xml:space="preserve"> </w:t>
      </w:r>
      <w:r w:rsidRPr="00CE1062">
        <w:rPr>
          <w:sz w:val="22"/>
          <w:szCs w:val="22"/>
          <w:lang w:val="en-GB"/>
        </w:rPr>
        <w:t>considered that private information is likely to be obtained, an</w:t>
      </w:r>
      <w:r>
        <w:rPr>
          <w:sz w:val="22"/>
          <w:szCs w:val="22"/>
          <w:lang w:val="en-GB"/>
        </w:rPr>
        <w:t xml:space="preserve"> </w:t>
      </w:r>
      <w:r w:rsidRPr="00CE1062">
        <w:rPr>
          <w:sz w:val="22"/>
          <w:szCs w:val="22"/>
          <w:lang w:val="en-GB"/>
        </w:rPr>
        <w:t>authorisation (combined or separate) must be sought. Where an investigator may need to</w:t>
      </w:r>
      <w:r>
        <w:rPr>
          <w:sz w:val="22"/>
          <w:szCs w:val="22"/>
          <w:lang w:val="en-GB"/>
        </w:rPr>
        <w:t xml:space="preserve"> </w:t>
      </w:r>
      <w:r w:rsidRPr="00CE1062">
        <w:rPr>
          <w:sz w:val="22"/>
          <w:szCs w:val="22"/>
          <w:lang w:val="en-GB"/>
        </w:rPr>
        <w:t>communicate covertly online, a CHIS authorisation should be considered.</w:t>
      </w:r>
    </w:p>
    <w:p w:rsidR="00D914D4" w:rsidRDefault="00D914D4" w:rsidP="001C2A29">
      <w:pPr>
        <w:ind w:left="720"/>
        <w:jc w:val="both"/>
        <w:rPr>
          <w:sz w:val="22"/>
          <w:szCs w:val="22"/>
          <w:lang w:val="en-GB"/>
        </w:rPr>
      </w:pPr>
    </w:p>
    <w:p w:rsidR="00D914D4" w:rsidRDefault="00D914D4" w:rsidP="001C2A29">
      <w:pPr>
        <w:ind w:left="720"/>
        <w:jc w:val="both"/>
        <w:rPr>
          <w:sz w:val="22"/>
          <w:szCs w:val="22"/>
          <w:lang w:val="en-GB"/>
        </w:rPr>
      </w:pPr>
      <w:r w:rsidRPr="00D914D4">
        <w:rPr>
          <w:sz w:val="22"/>
          <w:szCs w:val="22"/>
          <w:lang w:val="en-GB"/>
        </w:rPr>
        <w:t>Use of social media for the gathering of evidence to assist in enforcement activities must also comply with the policy set out below:</w:t>
      </w:r>
    </w:p>
    <w:p w:rsidR="00D914D4" w:rsidRDefault="00D914D4" w:rsidP="001C2A29">
      <w:pPr>
        <w:ind w:left="720"/>
        <w:jc w:val="both"/>
        <w:rPr>
          <w:sz w:val="22"/>
          <w:szCs w:val="22"/>
        </w:rPr>
      </w:pPr>
    </w:p>
    <w:p w:rsidR="00D914D4" w:rsidRDefault="00D914D4" w:rsidP="001C2A29">
      <w:pPr>
        <w:ind w:left="720"/>
        <w:jc w:val="both"/>
        <w:rPr>
          <w:b/>
          <w:sz w:val="22"/>
          <w:szCs w:val="22"/>
          <w:lang w:val="en-GB"/>
        </w:rPr>
      </w:pPr>
      <w:r w:rsidRPr="001C2A29">
        <w:rPr>
          <w:b/>
          <w:sz w:val="22"/>
          <w:szCs w:val="22"/>
          <w:lang w:val="en-GB"/>
        </w:rPr>
        <w:t>Social Media and online covert activity policy</w:t>
      </w:r>
    </w:p>
    <w:p w:rsidR="001C2A29" w:rsidRPr="001C2A29" w:rsidRDefault="001C2A29" w:rsidP="001C2A29">
      <w:pPr>
        <w:jc w:val="both"/>
        <w:rPr>
          <w:b/>
          <w:sz w:val="22"/>
          <w:szCs w:val="22"/>
        </w:rPr>
      </w:pPr>
    </w:p>
    <w:p w:rsidR="00524908" w:rsidRPr="00F13E46" w:rsidRDefault="00524908" w:rsidP="00524908">
      <w:pPr>
        <w:pStyle w:val="ListParagraph"/>
        <w:numPr>
          <w:ilvl w:val="0"/>
          <w:numId w:val="30"/>
        </w:numPr>
        <w:jc w:val="both"/>
        <w:rPr>
          <w:bCs/>
          <w:sz w:val="22"/>
          <w:szCs w:val="22"/>
          <w:lang w:eastAsia="en-GB"/>
        </w:rPr>
      </w:pPr>
      <w:r w:rsidRPr="00F13E46">
        <w:rPr>
          <w:bCs/>
          <w:sz w:val="22"/>
          <w:szCs w:val="22"/>
          <w:lang w:eastAsia="en-GB"/>
        </w:rPr>
        <w:t>It is not unlawful for a council officer to set up a false identity but it is inadvisable to do so for a covert purpose without authorisation.  Using photographs of other persons without their permission to support the false identity infringes other laws.</w:t>
      </w:r>
    </w:p>
    <w:p w:rsidR="00524908" w:rsidRPr="00F13E46" w:rsidRDefault="00524908" w:rsidP="00524908">
      <w:pPr>
        <w:pStyle w:val="ListParagraph"/>
        <w:numPr>
          <w:ilvl w:val="0"/>
          <w:numId w:val="30"/>
        </w:numPr>
        <w:jc w:val="both"/>
        <w:rPr>
          <w:rFonts w:ascii="Garamond" w:hAnsi="Garamond"/>
          <w:bCs/>
          <w:sz w:val="22"/>
          <w:szCs w:val="22"/>
          <w:lang w:eastAsia="en-GB"/>
        </w:rPr>
      </w:pPr>
      <w:r w:rsidRPr="00F13E46">
        <w:rPr>
          <w:bCs/>
          <w:sz w:val="22"/>
          <w:szCs w:val="22"/>
        </w:rPr>
        <w:t xml:space="preserve">Where it is necessary and proportionate for officers pursuing an investigation to create a false identity in order to ‘friend’ individuals on social networks a CHIS authorisation must be obtained. If such activity is likely to result in the obtaining of private information, a Directed Surveillance authorisation (combined  with a CHIS authorisation or separate) must be obtained. </w:t>
      </w:r>
    </w:p>
    <w:p w:rsidR="00524908" w:rsidRPr="00F13E46" w:rsidRDefault="00524908" w:rsidP="00524908">
      <w:pPr>
        <w:pStyle w:val="ListParagraph"/>
        <w:numPr>
          <w:ilvl w:val="0"/>
          <w:numId w:val="30"/>
        </w:numPr>
        <w:jc w:val="both"/>
        <w:rPr>
          <w:bCs/>
          <w:sz w:val="22"/>
          <w:szCs w:val="22"/>
          <w:lang w:eastAsia="en-GB"/>
        </w:rPr>
      </w:pPr>
      <w:r w:rsidRPr="00F13E46">
        <w:rPr>
          <w:bCs/>
          <w:sz w:val="22"/>
          <w:szCs w:val="22"/>
          <w:lang w:eastAsia="en-GB"/>
        </w:rPr>
        <w:t>Authorisation for the use and conduct of a CHIS is necessary if a relationship is established or maintained by a council officer (i.e. the activity is more than mere reading of the site’s content).  Where activity is only carrying out a test purchase a CHIS authorisation may not be necessary but this should be confirmed with the Authorising Officer on a case by case basis.</w:t>
      </w:r>
    </w:p>
    <w:p w:rsidR="00524908" w:rsidRPr="00F13E46" w:rsidRDefault="00524908" w:rsidP="00524908">
      <w:pPr>
        <w:pStyle w:val="ListParagraph"/>
        <w:numPr>
          <w:ilvl w:val="0"/>
          <w:numId w:val="30"/>
        </w:numPr>
        <w:rPr>
          <w:bCs/>
          <w:sz w:val="22"/>
          <w:szCs w:val="22"/>
          <w:lang w:val="en-GB"/>
        </w:rPr>
      </w:pPr>
      <w:r w:rsidRPr="00F13E46">
        <w:rPr>
          <w:bCs/>
          <w:sz w:val="22"/>
          <w:szCs w:val="22"/>
          <w:lang w:val="en-GB"/>
        </w:rPr>
        <w:t>Where privacy settings are available but not applied, the data may be considered open source and an authorisation is not usually required.</w:t>
      </w:r>
    </w:p>
    <w:p w:rsidR="00524908" w:rsidRPr="00F13E46" w:rsidRDefault="00524908" w:rsidP="00524908">
      <w:pPr>
        <w:pStyle w:val="ListParagraph"/>
        <w:numPr>
          <w:ilvl w:val="0"/>
          <w:numId w:val="30"/>
        </w:numPr>
        <w:jc w:val="both"/>
        <w:rPr>
          <w:bCs/>
          <w:sz w:val="22"/>
          <w:szCs w:val="22"/>
        </w:rPr>
      </w:pPr>
      <w:r w:rsidRPr="00F13E46">
        <w:rPr>
          <w:bCs/>
          <w:sz w:val="22"/>
          <w:szCs w:val="22"/>
        </w:rPr>
        <w:t>Officers viewing an individual’s open profile on a social network should do so as infrequently as possible in order to substantiate or refute an allegation  </w:t>
      </w:r>
    </w:p>
    <w:p w:rsidR="00524908" w:rsidRPr="00F13E46" w:rsidRDefault="00524908" w:rsidP="00524908">
      <w:pPr>
        <w:pStyle w:val="ListParagraph"/>
        <w:numPr>
          <w:ilvl w:val="0"/>
          <w:numId w:val="30"/>
        </w:numPr>
        <w:jc w:val="both"/>
        <w:rPr>
          <w:bCs/>
          <w:sz w:val="22"/>
          <w:szCs w:val="22"/>
        </w:rPr>
      </w:pPr>
      <w:r w:rsidRPr="00F13E46">
        <w:rPr>
          <w:bCs/>
          <w:sz w:val="22"/>
          <w:szCs w:val="22"/>
        </w:rPr>
        <w:t>Where repeated viewing of open profiles on social</w:t>
      </w:r>
      <w:r w:rsidR="0036154F">
        <w:rPr>
          <w:bCs/>
          <w:sz w:val="22"/>
          <w:szCs w:val="22"/>
        </w:rPr>
        <w:t xml:space="preserve"> networks is necessary and propo</w:t>
      </w:r>
      <w:r w:rsidRPr="00F13E46">
        <w:rPr>
          <w:bCs/>
          <w:sz w:val="22"/>
          <w:szCs w:val="22"/>
        </w:rPr>
        <w:t xml:space="preserve">rtionate to gather further evidence or to monitor an individual’s status, then RIPA authorisation must be considered as repeat viewing of “open source” sites may constitute directed surveillance on a case by case basis.. Any decision not to seek authorisation be made in consultation with an authorising officer and that the decision making process be documented in accordance with the relevant department’s internal procedures. </w:t>
      </w:r>
    </w:p>
    <w:p w:rsidR="007218F0" w:rsidRPr="001C2A29" w:rsidRDefault="00524908" w:rsidP="001C2A29">
      <w:pPr>
        <w:pStyle w:val="ListParagraph"/>
        <w:numPr>
          <w:ilvl w:val="0"/>
          <w:numId w:val="29"/>
        </w:numPr>
        <w:jc w:val="both"/>
        <w:rPr>
          <w:sz w:val="22"/>
          <w:szCs w:val="22"/>
        </w:rPr>
      </w:pPr>
      <w:r>
        <w:rPr>
          <w:sz w:val="22"/>
          <w:szCs w:val="22"/>
          <w:lang w:val="en-GB"/>
        </w:rPr>
        <w:t>O</w:t>
      </w:r>
      <w:r w:rsidR="00D914D4" w:rsidRPr="001C2A29">
        <w:rPr>
          <w:sz w:val="22"/>
          <w:szCs w:val="22"/>
          <w:lang w:val="en-GB"/>
        </w:rPr>
        <w:t>fficers should be aware that it may not be possible to verify the accuracy of information on social networks and, if such information is to be used as evidence, take reasonable steps to ensure its validity.</w:t>
      </w:r>
    </w:p>
    <w:p w:rsidR="007218F0" w:rsidRPr="001C2A29" w:rsidRDefault="007218F0" w:rsidP="001C2A29"/>
    <w:p w:rsidR="00B7617B" w:rsidRPr="00A55CBD" w:rsidRDefault="00B7617B" w:rsidP="002621EC">
      <w:pPr>
        <w:pStyle w:val="Heading1"/>
        <w:jc w:val="both"/>
        <w:rPr>
          <w:rFonts w:cs="Arial"/>
          <w:sz w:val="24"/>
        </w:rPr>
      </w:pPr>
      <w:bookmarkStart w:id="133" w:name="_Toc427141965"/>
      <w:r w:rsidRPr="00A55CBD">
        <w:rPr>
          <w:rFonts w:cs="Arial"/>
          <w:sz w:val="24"/>
        </w:rPr>
        <w:t>Applications for Authorisation</w:t>
      </w:r>
      <w:bookmarkEnd w:id="128"/>
      <w:bookmarkEnd w:id="129"/>
      <w:r w:rsidR="009E0659" w:rsidRPr="00A55CBD">
        <w:rPr>
          <w:rFonts w:cs="Arial"/>
          <w:sz w:val="24"/>
        </w:rPr>
        <w:t xml:space="preserve"> and Approval</w:t>
      </w:r>
      <w:bookmarkEnd w:id="130"/>
      <w:bookmarkEnd w:id="131"/>
      <w:bookmarkEnd w:id="132"/>
      <w:bookmarkEnd w:id="133"/>
    </w:p>
    <w:p w:rsidR="00B7617B" w:rsidRPr="00A55CBD" w:rsidRDefault="00B7617B" w:rsidP="002621EC">
      <w:pPr>
        <w:pStyle w:val="Header"/>
        <w:tabs>
          <w:tab w:val="clear" w:pos="4320"/>
          <w:tab w:val="clear" w:pos="8640"/>
        </w:tabs>
        <w:jc w:val="both"/>
        <w:rPr>
          <w:rFonts w:cs="Arial"/>
          <w:sz w:val="22"/>
          <w:szCs w:val="22"/>
        </w:rPr>
      </w:pPr>
    </w:p>
    <w:p w:rsidR="00440285" w:rsidRPr="00A55CBD" w:rsidRDefault="00D66633" w:rsidP="002621EC">
      <w:pPr>
        <w:ind w:left="720"/>
        <w:jc w:val="both"/>
        <w:rPr>
          <w:sz w:val="22"/>
          <w:szCs w:val="22"/>
          <w:lang w:val="en-GB"/>
        </w:rPr>
      </w:pPr>
      <w:hyperlink w:anchor="_Directed_Surveillance" w:history="1">
        <w:r w:rsidR="00B7617B" w:rsidRPr="00A55CBD">
          <w:rPr>
            <w:rStyle w:val="Hyperlink"/>
            <w:sz w:val="22"/>
            <w:szCs w:val="22"/>
            <w:lang w:val="en-GB"/>
          </w:rPr>
          <w:t>Directed surveillance</w:t>
        </w:r>
      </w:hyperlink>
      <w:r w:rsidR="00B7617B" w:rsidRPr="00A55CBD">
        <w:rPr>
          <w:sz w:val="22"/>
          <w:szCs w:val="22"/>
          <w:lang w:val="en-GB"/>
        </w:rPr>
        <w:t xml:space="preserve"> and the use of a </w:t>
      </w:r>
      <w:hyperlink w:anchor="_Who_is_a" w:history="1">
        <w:r w:rsidR="00B7617B" w:rsidRPr="00A55CBD">
          <w:rPr>
            <w:rStyle w:val="Hyperlink"/>
            <w:sz w:val="22"/>
            <w:szCs w:val="22"/>
            <w:lang w:val="en-GB"/>
          </w:rPr>
          <w:t>CHIS</w:t>
        </w:r>
      </w:hyperlink>
      <w:r w:rsidR="00B7617B" w:rsidRPr="00A55CBD">
        <w:rPr>
          <w:sz w:val="22"/>
          <w:szCs w:val="22"/>
          <w:lang w:val="en-GB"/>
        </w:rPr>
        <w:t xml:space="preserve"> can </w:t>
      </w:r>
      <w:r w:rsidR="00440285" w:rsidRPr="00A55CBD">
        <w:rPr>
          <w:sz w:val="22"/>
          <w:szCs w:val="22"/>
          <w:lang w:val="en-GB"/>
        </w:rPr>
        <w:t xml:space="preserve">only </w:t>
      </w:r>
      <w:r w:rsidR="00B7617B" w:rsidRPr="00A55CBD">
        <w:rPr>
          <w:sz w:val="22"/>
          <w:szCs w:val="22"/>
          <w:lang w:val="en-GB"/>
        </w:rPr>
        <w:t>b</w:t>
      </w:r>
      <w:r w:rsidR="00440285" w:rsidRPr="00A55CBD">
        <w:rPr>
          <w:sz w:val="22"/>
          <w:szCs w:val="22"/>
          <w:lang w:val="en-GB"/>
        </w:rPr>
        <w:t>e</w:t>
      </w:r>
      <w:r w:rsidR="00B7617B" w:rsidRPr="00A55CBD">
        <w:rPr>
          <w:sz w:val="22"/>
          <w:szCs w:val="22"/>
          <w:lang w:val="en-GB"/>
        </w:rPr>
        <w:t xml:space="preserve"> carried out </w:t>
      </w:r>
      <w:r w:rsidR="00440285" w:rsidRPr="00A55CBD">
        <w:rPr>
          <w:sz w:val="22"/>
          <w:szCs w:val="22"/>
          <w:lang w:val="en-GB"/>
        </w:rPr>
        <w:t xml:space="preserve">if the proper </w:t>
      </w:r>
      <w:r w:rsidR="00C73AB3">
        <w:rPr>
          <w:sz w:val="22"/>
          <w:szCs w:val="22"/>
          <w:lang w:val="en-GB"/>
        </w:rPr>
        <w:t>two</w:t>
      </w:r>
      <w:r w:rsidR="00440285" w:rsidRPr="00A55CBD">
        <w:rPr>
          <w:sz w:val="22"/>
          <w:szCs w:val="22"/>
          <w:lang w:val="en-GB"/>
        </w:rPr>
        <w:t xml:space="preserve"> stage RIPA authorisation and approval process is followed:</w:t>
      </w:r>
    </w:p>
    <w:p w:rsidR="00440285" w:rsidRPr="00A55CBD" w:rsidRDefault="00440285" w:rsidP="002621EC">
      <w:pPr>
        <w:ind w:left="720"/>
        <w:jc w:val="both"/>
        <w:rPr>
          <w:sz w:val="22"/>
          <w:szCs w:val="22"/>
          <w:lang w:val="en-GB"/>
        </w:rPr>
      </w:pPr>
    </w:p>
    <w:p w:rsidR="00440285" w:rsidRPr="00C73AB3" w:rsidRDefault="00440285" w:rsidP="002621EC">
      <w:pPr>
        <w:numPr>
          <w:ilvl w:val="0"/>
          <w:numId w:val="20"/>
        </w:numPr>
        <w:jc w:val="both"/>
        <w:rPr>
          <w:sz w:val="22"/>
          <w:szCs w:val="22"/>
          <w:lang w:val="en-GB"/>
        </w:rPr>
      </w:pPr>
      <w:r w:rsidRPr="00C73AB3">
        <w:rPr>
          <w:sz w:val="22"/>
          <w:szCs w:val="22"/>
          <w:lang w:val="en-GB"/>
        </w:rPr>
        <w:t>Stage one - internal authorisation</w:t>
      </w:r>
    </w:p>
    <w:p w:rsidR="00440285" w:rsidRPr="00C73AB3" w:rsidRDefault="00440285" w:rsidP="002621EC">
      <w:pPr>
        <w:numPr>
          <w:ilvl w:val="0"/>
          <w:numId w:val="20"/>
        </w:numPr>
        <w:jc w:val="both"/>
        <w:rPr>
          <w:sz w:val="22"/>
          <w:szCs w:val="22"/>
          <w:lang w:val="en-GB"/>
        </w:rPr>
      </w:pPr>
      <w:r w:rsidRPr="00C73AB3">
        <w:rPr>
          <w:sz w:val="22"/>
          <w:szCs w:val="22"/>
          <w:lang w:val="en-GB"/>
        </w:rPr>
        <w:t xml:space="preserve">Stage two - </w:t>
      </w:r>
      <w:r w:rsidRPr="00C73AB3">
        <w:rPr>
          <w:iCs/>
          <w:sz w:val="22"/>
          <w:szCs w:val="22"/>
          <w:lang w:val="en-GB"/>
        </w:rPr>
        <w:t>approval</w:t>
      </w:r>
      <w:r w:rsidR="00C11731" w:rsidRPr="00C73AB3">
        <w:rPr>
          <w:iCs/>
          <w:sz w:val="22"/>
          <w:szCs w:val="22"/>
          <w:lang w:val="en-GB"/>
        </w:rPr>
        <w:t xml:space="preserve"> by a Magistrate</w:t>
      </w:r>
      <w:r w:rsidR="00B7617B" w:rsidRPr="00C73AB3">
        <w:rPr>
          <w:sz w:val="22"/>
          <w:szCs w:val="22"/>
          <w:lang w:val="en-GB"/>
        </w:rPr>
        <w:t xml:space="preserve">. </w:t>
      </w:r>
    </w:p>
    <w:p w:rsidR="00440285" w:rsidRPr="00A55CBD" w:rsidRDefault="00440285" w:rsidP="002621EC">
      <w:pPr>
        <w:ind w:left="720"/>
        <w:jc w:val="both"/>
        <w:rPr>
          <w:color w:val="FF0000"/>
          <w:sz w:val="22"/>
          <w:szCs w:val="22"/>
          <w:lang w:val="en-GB"/>
        </w:rPr>
      </w:pPr>
    </w:p>
    <w:p w:rsidR="00A33178" w:rsidRPr="00A55CBD" w:rsidRDefault="00567D16" w:rsidP="002621EC">
      <w:pPr>
        <w:ind w:left="720"/>
        <w:jc w:val="both"/>
        <w:rPr>
          <w:b/>
          <w:sz w:val="22"/>
          <w:szCs w:val="22"/>
          <w:lang w:val="en-GB"/>
        </w:rPr>
      </w:pPr>
      <w:r>
        <w:rPr>
          <w:b/>
          <w:noProof/>
          <w:sz w:val="22"/>
          <w:szCs w:val="22"/>
          <w:lang w:val="en-GB" w:eastAsia="en-GB"/>
        </w:rPr>
        <mc:AlternateContent>
          <mc:Choice Requires="wps">
            <w:drawing>
              <wp:anchor distT="0" distB="0" distL="114300" distR="114300" simplePos="0" relativeHeight="251657728" behindDoc="0" locked="0" layoutInCell="1" allowOverlap="1" wp14:anchorId="0645D426" wp14:editId="3FE85AAB">
                <wp:simplePos x="0" y="0"/>
                <wp:positionH relativeFrom="column">
                  <wp:posOffset>4457700</wp:posOffset>
                </wp:positionH>
                <wp:positionV relativeFrom="paragraph">
                  <wp:posOffset>1483360</wp:posOffset>
                </wp:positionV>
                <wp:extent cx="486410" cy="975995"/>
                <wp:effectExtent l="19050" t="16510" r="18415" b="7620"/>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975995"/>
                        </a:xfrm>
                        <a:prstGeom prst="upArrow">
                          <a:avLst>
                            <a:gd name="adj1" fmla="val 50000"/>
                            <a:gd name="adj2" fmla="val 501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4" o:spid="_x0000_s1026" type="#_x0000_t68" style="position:absolute;margin-left:351pt;margin-top:116.8pt;width:38.3pt;height:7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"/>
            </w:pict>
          </mc:Fallback>
        </mc:AlternateContent>
      </w:r>
      <w:r>
        <w:rPr>
          <w:b/>
          <w:noProof/>
          <w:sz w:val="22"/>
          <w:szCs w:val="22"/>
          <w:lang w:val="en-GB" w:eastAsia="en-GB"/>
        </w:rPr>
        <mc:AlternateContent>
          <mc:Choice Requires="wps">
            <w:drawing>
              <wp:anchor distT="0" distB="0" distL="114300" distR="114300" simplePos="0" relativeHeight="251656704" behindDoc="0" locked="0" layoutInCell="1" allowOverlap="1" wp14:anchorId="4FEB3A0C" wp14:editId="0E1EB5BB">
                <wp:simplePos x="0" y="0"/>
                <wp:positionH relativeFrom="column">
                  <wp:posOffset>2171700</wp:posOffset>
                </wp:positionH>
                <wp:positionV relativeFrom="paragraph">
                  <wp:posOffset>1493520</wp:posOffset>
                </wp:positionV>
                <wp:extent cx="486410" cy="975995"/>
                <wp:effectExtent l="19050" t="17145" r="18415" b="69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975995"/>
                        </a:xfrm>
                        <a:prstGeom prst="upArrow">
                          <a:avLst>
                            <a:gd name="adj1" fmla="val 50000"/>
                            <a:gd name="adj2" fmla="val 501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68" style="position:absolute;margin-left:171pt;margin-top:117.6pt;width:38.3pt;height:7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"/>
            </w:pict>
          </mc:Fallback>
        </mc:AlternateContent>
      </w:r>
      <w:r>
        <w:rPr>
          <w:b/>
          <w:noProof/>
          <w:sz w:val="22"/>
          <w:szCs w:val="22"/>
          <w:lang w:val="en-GB" w:eastAsia="en-GB"/>
        </w:rPr>
        <w:drawing>
          <wp:inline distT="0" distB="0" distL="0" distR="0" wp14:anchorId="4B2E7277" wp14:editId="4FEA2D86">
            <wp:extent cx="6115050" cy="2009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2009775"/>
                    </a:xfrm>
                    <a:prstGeom prst="rect">
                      <a:avLst/>
                    </a:prstGeom>
                    <a:noFill/>
                    <a:ln>
                      <a:noFill/>
                    </a:ln>
                  </pic:spPr>
                </pic:pic>
              </a:graphicData>
            </a:graphic>
          </wp:inline>
        </w:drawing>
      </w:r>
    </w:p>
    <w:p w:rsidR="00A33178" w:rsidRPr="00A55CBD" w:rsidRDefault="00A33178" w:rsidP="002621EC">
      <w:pPr>
        <w:ind w:left="720"/>
        <w:jc w:val="both"/>
        <w:rPr>
          <w:b/>
          <w:sz w:val="22"/>
          <w:szCs w:val="22"/>
          <w:lang w:val="en-GB"/>
        </w:rPr>
      </w:pPr>
      <w:r w:rsidRPr="00A55CBD">
        <w:rPr>
          <w:b/>
          <w:sz w:val="22"/>
          <w:szCs w:val="22"/>
          <w:lang w:val="en-GB"/>
        </w:rPr>
        <w:t xml:space="preserve">                                        </w:t>
      </w:r>
    </w:p>
    <w:p w:rsidR="00A33178" w:rsidRPr="00A55CBD" w:rsidRDefault="00A33178" w:rsidP="002621EC">
      <w:pPr>
        <w:ind w:left="720"/>
        <w:jc w:val="both"/>
        <w:rPr>
          <w:b/>
          <w:sz w:val="22"/>
          <w:szCs w:val="22"/>
          <w:lang w:val="en-GB"/>
        </w:rPr>
      </w:pPr>
    </w:p>
    <w:p w:rsidR="00A33178" w:rsidRPr="00A55CBD" w:rsidRDefault="00A33178" w:rsidP="002621EC">
      <w:pPr>
        <w:ind w:left="720"/>
        <w:jc w:val="both"/>
        <w:rPr>
          <w:b/>
          <w:sz w:val="22"/>
          <w:szCs w:val="22"/>
          <w:lang w:val="en-GB"/>
        </w:rPr>
      </w:pPr>
    </w:p>
    <w:p w:rsidR="00A33178" w:rsidRPr="00A55CBD" w:rsidRDefault="00A33178" w:rsidP="002621EC">
      <w:pPr>
        <w:ind w:left="720"/>
        <w:jc w:val="both"/>
        <w:rPr>
          <w:b/>
          <w:sz w:val="22"/>
          <w:szCs w:val="22"/>
          <w:lang w:val="en-GB"/>
        </w:rPr>
      </w:pPr>
      <w:r w:rsidRPr="00A55CBD">
        <w:rPr>
          <w:b/>
          <w:sz w:val="22"/>
          <w:szCs w:val="22"/>
          <w:lang w:val="en-GB"/>
        </w:rPr>
        <w:t xml:space="preserve">      </w:t>
      </w:r>
      <w:r w:rsidRPr="00A55CBD">
        <w:rPr>
          <w:b/>
          <w:sz w:val="22"/>
          <w:szCs w:val="22"/>
          <w:lang w:val="en-GB"/>
        </w:rPr>
        <w:tab/>
      </w:r>
      <w:r w:rsidRPr="00A55CBD">
        <w:rPr>
          <w:b/>
          <w:sz w:val="22"/>
          <w:szCs w:val="22"/>
          <w:lang w:val="en-GB"/>
        </w:rPr>
        <w:tab/>
      </w:r>
      <w:r w:rsidRPr="00A55CBD">
        <w:rPr>
          <w:b/>
          <w:sz w:val="22"/>
          <w:szCs w:val="22"/>
          <w:lang w:val="en-GB"/>
        </w:rPr>
        <w:tab/>
        <w:t xml:space="preserve">       Stage one                                                 Stage two</w:t>
      </w:r>
    </w:p>
    <w:p w:rsidR="00A33178" w:rsidRPr="00A55CBD" w:rsidRDefault="00A33178" w:rsidP="002621EC">
      <w:pPr>
        <w:ind w:left="720"/>
        <w:jc w:val="both"/>
        <w:rPr>
          <w:b/>
          <w:sz w:val="22"/>
          <w:szCs w:val="22"/>
          <w:lang w:val="en-GB"/>
        </w:rPr>
      </w:pPr>
    </w:p>
    <w:p w:rsidR="00B7617B" w:rsidRPr="00A55CBD" w:rsidRDefault="00D66633" w:rsidP="002621EC">
      <w:pPr>
        <w:ind w:left="720"/>
        <w:jc w:val="both"/>
        <w:rPr>
          <w:color w:val="FF0000"/>
          <w:sz w:val="22"/>
          <w:szCs w:val="22"/>
          <w:lang w:val="en-GB"/>
        </w:rPr>
      </w:pPr>
      <w:hyperlink w:anchor="_Appendix_1_" w:history="1">
        <w:r w:rsidR="00B7617B" w:rsidRPr="00A55CBD">
          <w:rPr>
            <w:rStyle w:val="Hyperlink"/>
            <w:b/>
            <w:sz w:val="22"/>
            <w:szCs w:val="22"/>
            <w:lang w:val="en-GB"/>
          </w:rPr>
          <w:t>Appendix 1</w:t>
        </w:r>
      </w:hyperlink>
      <w:r w:rsidR="00B7617B" w:rsidRPr="00A55CBD">
        <w:rPr>
          <w:sz w:val="22"/>
          <w:szCs w:val="22"/>
          <w:lang w:val="en-GB"/>
        </w:rPr>
        <w:t xml:space="preserve"> provides a flow chart of process from application consideration to recording of information.   </w:t>
      </w:r>
    </w:p>
    <w:p w:rsidR="00B7617B" w:rsidRPr="00A55CBD" w:rsidRDefault="00B7617B" w:rsidP="002621EC">
      <w:pPr>
        <w:ind w:left="720"/>
        <w:jc w:val="both"/>
        <w:rPr>
          <w:sz w:val="22"/>
          <w:szCs w:val="22"/>
          <w:lang w:val="en-GB"/>
        </w:rPr>
      </w:pPr>
    </w:p>
    <w:p w:rsidR="009E0659" w:rsidRPr="00A55CBD" w:rsidRDefault="009E0659" w:rsidP="002621EC">
      <w:pPr>
        <w:pStyle w:val="Heading1"/>
        <w:jc w:val="both"/>
        <w:rPr>
          <w:rFonts w:cs="Arial"/>
          <w:sz w:val="24"/>
        </w:rPr>
      </w:pPr>
      <w:bookmarkStart w:id="134" w:name="_Toc350777550"/>
      <w:bookmarkStart w:id="135" w:name="_Toc350777816"/>
      <w:bookmarkStart w:id="136" w:name="_Toc350777936"/>
      <w:bookmarkStart w:id="137" w:name="_Toc427141966"/>
      <w:bookmarkStart w:id="138" w:name="_Toc17020119"/>
      <w:bookmarkStart w:id="139" w:name="_Toc198102145"/>
      <w:r w:rsidRPr="00A55CBD">
        <w:rPr>
          <w:rFonts w:cs="Arial"/>
          <w:sz w:val="24"/>
        </w:rPr>
        <w:t>Stage One – Internal Authorisation</w:t>
      </w:r>
      <w:bookmarkEnd w:id="134"/>
      <w:bookmarkEnd w:id="135"/>
      <w:bookmarkEnd w:id="136"/>
      <w:bookmarkEnd w:id="137"/>
    </w:p>
    <w:p w:rsidR="00B7617B" w:rsidRPr="00A55CBD" w:rsidRDefault="00B7617B" w:rsidP="009D7999">
      <w:pPr>
        <w:pStyle w:val="Heading2"/>
        <w:tabs>
          <w:tab w:val="clear" w:pos="576"/>
          <w:tab w:val="num" w:pos="720"/>
        </w:tabs>
        <w:ind w:left="720"/>
        <w:jc w:val="both"/>
        <w:rPr>
          <w:rFonts w:cs="Arial"/>
          <w:i w:val="0"/>
          <w:sz w:val="22"/>
          <w:szCs w:val="22"/>
          <w:u w:val="none"/>
        </w:rPr>
      </w:pPr>
      <w:bookmarkStart w:id="140" w:name="_Toc350777551"/>
      <w:bookmarkStart w:id="141" w:name="_Toc350777817"/>
      <w:bookmarkStart w:id="142" w:name="_Toc350777937"/>
      <w:bookmarkStart w:id="143" w:name="_Toc427141967"/>
      <w:r w:rsidRPr="00A55CBD">
        <w:rPr>
          <w:rFonts w:cs="Arial"/>
          <w:i w:val="0"/>
          <w:sz w:val="22"/>
          <w:szCs w:val="22"/>
          <w:u w:val="none"/>
        </w:rPr>
        <w:t>Application Forms</w:t>
      </w:r>
      <w:bookmarkEnd w:id="138"/>
      <w:bookmarkEnd w:id="139"/>
      <w:bookmarkEnd w:id="140"/>
      <w:bookmarkEnd w:id="141"/>
      <w:bookmarkEnd w:id="142"/>
      <w:bookmarkEnd w:id="143"/>
    </w:p>
    <w:p w:rsidR="00B7617B" w:rsidRPr="00A55CBD" w:rsidRDefault="00B7617B" w:rsidP="002621EC">
      <w:pPr>
        <w:pStyle w:val="BodyText"/>
        <w:ind w:left="720"/>
        <w:rPr>
          <w:rFonts w:cs="Arial"/>
          <w:sz w:val="22"/>
          <w:szCs w:val="22"/>
        </w:rPr>
      </w:pPr>
      <w:r w:rsidRPr="00A55CBD">
        <w:rPr>
          <w:rFonts w:cs="Arial"/>
          <w:sz w:val="22"/>
          <w:szCs w:val="22"/>
        </w:rPr>
        <w:t xml:space="preserve">Applications for authorisation should be made </w:t>
      </w:r>
      <w:r w:rsidR="00481085" w:rsidRPr="00A55CBD">
        <w:rPr>
          <w:rFonts w:cs="Arial"/>
          <w:sz w:val="22"/>
          <w:szCs w:val="22"/>
        </w:rPr>
        <w:t xml:space="preserve">in writing </w:t>
      </w:r>
      <w:r w:rsidRPr="00A55CBD">
        <w:rPr>
          <w:rFonts w:cs="Arial"/>
          <w:sz w:val="22"/>
          <w:szCs w:val="22"/>
        </w:rPr>
        <w:t xml:space="preserve">using standard RIPA forms. The forms are designed to ensure that the criteria for RIPA are fully considered.  </w:t>
      </w:r>
    </w:p>
    <w:p w:rsidR="00B7617B" w:rsidRPr="00A55CBD" w:rsidRDefault="00B7617B" w:rsidP="002621EC">
      <w:pPr>
        <w:spacing w:before="100" w:after="100"/>
        <w:ind w:left="720"/>
        <w:jc w:val="both"/>
        <w:rPr>
          <w:b/>
          <w:sz w:val="22"/>
          <w:szCs w:val="22"/>
          <w:lang w:val="en-GB"/>
        </w:rPr>
      </w:pPr>
      <w:r w:rsidRPr="00F13E46">
        <w:rPr>
          <w:b/>
          <w:sz w:val="22"/>
          <w:szCs w:val="22"/>
          <w:lang w:val="en-GB"/>
        </w:rPr>
        <w:t xml:space="preserve">Southwark uses modified Home Office forms </w:t>
      </w:r>
      <w:r w:rsidR="00C11731" w:rsidRPr="00F13E46">
        <w:rPr>
          <w:b/>
          <w:sz w:val="22"/>
          <w:szCs w:val="22"/>
          <w:lang w:val="en-GB"/>
        </w:rPr>
        <w:t xml:space="preserve">included in Appendix 3 and also </w:t>
      </w:r>
      <w:r w:rsidRPr="00F13E46">
        <w:rPr>
          <w:b/>
          <w:sz w:val="22"/>
          <w:szCs w:val="22"/>
          <w:lang w:val="en-GB"/>
        </w:rPr>
        <w:t xml:space="preserve">available </w:t>
      </w:r>
      <w:r w:rsidR="00EA140B" w:rsidRPr="00F13E46">
        <w:rPr>
          <w:b/>
          <w:sz w:val="22"/>
          <w:szCs w:val="22"/>
          <w:lang w:val="en-GB"/>
        </w:rPr>
        <w:t xml:space="preserve">on </w:t>
      </w:r>
      <w:hyperlink r:id="rId18" w:history="1">
        <w:r w:rsidR="006F3F1C" w:rsidRPr="00A55CBD">
          <w:rPr>
            <w:rStyle w:val="Hyperlink"/>
            <w:b/>
            <w:sz w:val="22"/>
            <w:szCs w:val="22"/>
            <w:lang w:val="en-GB"/>
          </w:rPr>
          <w:t>The Source</w:t>
        </w:r>
      </w:hyperlink>
      <w:r w:rsidRPr="00A55CBD">
        <w:rPr>
          <w:b/>
          <w:sz w:val="22"/>
          <w:szCs w:val="22"/>
          <w:lang w:val="en-GB"/>
        </w:rPr>
        <w:t>.</w:t>
      </w:r>
      <w:r w:rsidR="00C11731" w:rsidRPr="00A55CBD">
        <w:rPr>
          <w:b/>
          <w:sz w:val="22"/>
          <w:szCs w:val="22"/>
          <w:lang w:val="en-GB"/>
        </w:rPr>
        <w:t xml:space="preserve"> </w:t>
      </w:r>
      <w:r w:rsidRPr="00A55CBD">
        <w:rPr>
          <w:sz w:val="22"/>
          <w:szCs w:val="22"/>
          <w:lang w:val="en-GB"/>
        </w:rPr>
        <w:t xml:space="preserve"> </w:t>
      </w:r>
      <w:r w:rsidRPr="00A55CBD">
        <w:rPr>
          <w:b/>
          <w:bCs/>
          <w:sz w:val="22"/>
          <w:szCs w:val="22"/>
          <w:lang w:val="en-GB"/>
        </w:rPr>
        <w:t>Forms</w:t>
      </w:r>
      <w:r w:rsidRPr="00A55CBD">
        <w:rPr>
          <w:b/>
          <w:sz w:val="22"/>
          <w:szCs w:val="22"/>
          <w:lang w:val="en-GB"/>
        </w:rPr>
        <w:t xml:space="preserve"> were amended in </w:t>
      </w:r>
      <w:r w:rsidR="00C11731" w:rsidRPr="00F13E46">
        <w:rPr>
          <w:b/>
          <w:sz w:val="22"/>
          <w:szCs w:val="22"/>
          <w:lang w:val="en-GB"/>
        </w:rPr>
        <w:t>November 2012</w:t>
      </w:r>
      <w:r w:rsidRPr="00F13E46">
        <w:rPr>
          <w:b/>
          <w:sz w:val="22"/>
          <w:szCs w:val="22"/>
          <w:lang w:val="en-GB"/>
        </w:rPr>
        <w:t xml:space="preserve"> </w:t>
      </w:r>
      <w:r w:rsidRPr="00A55CBD">
        <w:rPr>
          <w:b/>
          <w:sz w:val="22"/>
          <w:szCs w:val="22"/>
          <w:lang w:val="en-GB"/>
        </w:rPr>
        <w:t>– previous versions should not be used.</w:t>
      </w:r>
    </w:p>
    <w:p w:rsidR="009D7999" w:rsidRPr="00F13E46" w:rsidRDefault="009D7999" w:rsidP="002621EC">
      <w:pPr>
        <w:spacing w:before="100" w:after="100"/>
        <w:ind w:left="720"/>
        <w:jc w:val="both"/>
        <w:rPr>
          <w:b/>
          <w:sz w:val="22"/>
          <w:szCs w:val="22"/>
          <w:lang w:val="en-GB"/>
        </w:rPr>
      </w:pPr>
      <w:r w:rsidRPr="00F13E46">
        <w:rPr>
          <w:b/>
          <w:sz w:val="22"/>
          <w:szCs w:val="22"/>
          <w:lang w:val="en-GB"/>
        </w:rPr>
        <w:t xml:space="preserve">The Application Form must now be accompanied by the partly completed </w:t>
      </w:r>
      <w:smartTag w:uri="urn:schemas-microsoft-com:office:smarttags" w:element="Street">
        <w:smartTag w:uri="urn:schemas-microsoft-com:office:smarttags" w:element="address">
          <w:r w:rsidRPr="00F13E46">
            <w:rPr>
              <w:b/>
              <w:sz w:val="22"/>
              <w:szCs w:val="22"/>
              <w:lang w:val="en-GB"/>
            </w:rPr>
            <w:t>Magistrates Court</w:t>
          </w:r>
        </w:smartTag>
      </w:smartTag>
      <w:r w:rsidRPr="00F13E46">
        <w:rPr>
          <w:b/>
          <w:sz w:val="22"/>
          <w:szCs w:val="22"/>
          <w:lang w:val="en-GB"/>
        </w:rPr>
        <w:t xml:space="preserve"> Application Form.</w:t>
      </w:r>
    </w:p>
    <w:p w:rsidR="0077098F" w:rsidRPr="00A55CBD" w:rsidRDefault="0077098F" w:rsidP="002621EC">
      <w:pPr>
        <w:spacing w:before="100" w:after="100"/>
        <w:ind w:left="720"/>
        <w:jc w:val="both"/>
        <w:rPr>
          <w:b/>
          <w:sz w:val="22"/>
          <w:szCs w:val="22"/>
          <w:lang w:val="en-GB"/>
        </w:rPr>
      </w:pPr>
    </w:p>
    <w:p w:rsidR="00B7617B" w:rsidRPr="00A55CBD" w:rsidRDefault="00B7617B" w:rsidP="0077098F">
      <w:pPr>
        <w:pStyle w:val="Heading2"/>
        <w:tabs>
          <w:tab w:val="clear" w:pos="576"/>
          <w:tab w:val="num" w:pos="720"/>
        </w:tabs>
        <w:jc w:val="both"/>
        <w:rPr>
          <w:rFonts w:cs="Arial"/>
          <w:i w:val="0"/>
          <w:sz w:val="22"/>
          <w:szCs w:val="22"/>
          <w:u w:val="none"/>
        </w:rPr>
      </w:pPr>
      <w:bookmarkStart w:id="144" w:name="_Toc17020120"/>
      <w:bookmarkStart w:id="145" w:name="_Toc198102146"/>
      <w:bookmarkStart w:id="146" w:name="_Toc350777552"/>
      <w:bookmarkStart w:id="147" w:name="_Toc350777818"/>
      <w:bookmarkStart w:id="148" w:name="_Toc350777938"/>
      <w:bookmarkStart w:id="149" w:name="_Toc427141968"/>
      <w:r w:rsidRPr="00A55CBD">
        <w:rPr>
          <w:rFonts w:cs="Arial"/>
          <w:i w:val="0"/>
          <w:sz w:val="22"/>
          <w:szCs w:val="22"/>
          <w:u w:val="none"/>
        </w:rPr>
        <w:t>Grounds for Authorisation</w:t>
      </w:r>
      <w:bookmarkEnd w:id="144"/>
      <w:bookmarkEnd w:id="145"/>
      <w:bookmarkEnd w:id="146"/>
      <w:bookmarkEnd w:id="147"/>
      <w:bookmarkEnd w:id="148"/>
      <w:bookmarkEnd w:id="149"/>
      <w:r w:rsidRPr="00A55CBD">
        <w:rPr>
          <w:rFonts w:cs="Arial"/>
          <w:i w:val="0"/>
          <w:sz w:val="22"/>
          <w:szCs w:val="22"/>
          <w:u w:val="none"/>
        </w:rPr>
        <w:t xml:space="preserve"> </w:t>
      </w:r>
    </w:p>
    <w:p w:rsidR="00B7617B" w:rsidRPr="00A55CBD" w:rsidRDefault="00D66633" w:rsidP="002621EC">
      <w:pPr>
        <w:tabs>
          <w:tab w:val="left" w:pos="540"/>
        </w:tabs>
        <w:ind w:left="720"/>
        <w:jc w:val="both"/>
        <w:rPr>
          <w:b/>
          <w:sz w:val="22"/>
          <w:szCs w:val="22"/>
          <w:lang w:val="en-GB"/>
        </w:rPr>
      </w:pPr>
      <w:hyperlink w:anchor="_Directed_Surveillance" w:history="1">
        <w:r w:rsidR="00B7617B" w:rsidRPr="00A55CBD">
          <w:rPr>
            <w:rStyle w:val="Hyperlink"/>
            <w:b/>
            <w:sz w:val="22"/>
            <w:szCs w:val="22"/>
            <w:lang w:val="en-GB"/>
          </w:rPr>
          <w:t>Directed Surveillance</w:t>
        </w:r>
      </w:hyperlink>
      <w:r w:rsidR="00B7617B" w:rsidRPr="00A55CBD">
        <w:rPr>
          <w:b/>
          <w:sz w:val="22"/>
          <w:szCs w:val="22"/>
          <w:lang w:val="en-GB"/>
        </w:rPr>
        <w:t xml:space="preserve">, or the </w:t>
      </w:r>
      <w:hyperlink w:anchor="_What_must_be" w:history="1">
        <w:r w:rsidR="00B7617B" w:rsidRPr="00A55CBD">
          <w:rPr>
            <w:rStyle w:val="Hyperlink"/>
            <w:b/>
            <w:sz w:val="22"/>
            <w:szCs w:val="22"/>
            <w:lang w:val="en-GB"/>
          </w:rPr>
          <w:t>Conduct</w:t>
        </w:r>
      </w:hyperlink>
      <w:r w:rsidR="00B7617B" w:rsidRPr="00A55CBD">
        <w:rPr>
          <w:b/>
          <w:sz w:val="22"/>
          <w:szCs w:val="22"/>
          <w:lang w:val="en-GB"/>
        </w:rPr>
        <w:t xml:space="preserve"> and </w:t>
      </w:r>
      <w:hyperlink w:anchor="_What_must_be" w:history="1">
        <w:r w:rsidR="00B7617B" w:rsidRPr="00A55CBD">
          <w:rPr>
            <w:rStyle w:val="Hyperlink"/>
            <w:b/>
            <w:sz w:val="22"/>
            <w:szCs w:val="22"/>
            <w:lang w:val="en-GB"/>
          </w:rPr>
          <w:t>Use</w:t>
        </w:r>
      </w:hyperlink>
      <w:r w:rsidR="00B7617B" w:rsidRPr="00A55CBD">
        <w:rPr>
          <w:b/>
          <w:sz w:val="22"/>
          <w:szCs w:val="22"/>
          <w:lang w:val="en-GB"/>
        </w:rPr>
        <w:t xml:space="preserve"> of a </w:t>
      </w:r>
      <w:hyperlink w:anchor="_Who_is_a" w:history="1">
        <w:r w:rsidR="00B7617B" w:rsidRPr="00A55CBD">
          <w:rPr>
            <w:rStyle w:val="Hyperlink"/>
            <w:b/>
            <w:sz w:val="22"/>
            <w:szCs w:val="22"/>
            <w:lang w:val="en-GB"/>
          </w:rPr>
          <w:t>CHIS</w:t>
        </w:r>
      </w:hyperlink>
      <w:r w:rsidR="00B7617B" w:rsidRPr="00A55CBD">
        <w:rPr>
          <w:b/>
          <w:sz w:val="22"/>
          <w:szCs w:val="22"/>
          <w:lang w:val="en-GB"/>
        </w:rPr>
        <w:t xml:space="preserve"> can be authorised by the </w:t>
      </w:r>
      <w:r w:rsidR="005277BF" w:rsidRPr="00A55CBD">
        <w:rPr>
          <w:b/>
          <w:sz w:val="22"/>
          <w:szCs w:val="22"/>
          <w:lang w:val="en-GB"/>
        </w:rPr>
        <w:t>c</w:t>
      </w:r>
      <w:r w:rsidR="00B7617B" w:rsidRPr="00A55CBD">
        <w:rPr>
          <w:b/>
          <w:sz w:val="22"/>
          <w:szCs w:val="22"/>
          <w:lang w:val="en-GB"/>
        </w:rPr>
        <w:t xml:space="preserve">ouncil </w:t>
      </w:r>
      <w:r w:rsidR="00B7617B" w:rsidRPr="00A55CBD">
        <w:rPr>
          <w:b/>
          <w:sz w:val="22"/>
          <w:szCs w:val="22"/>
          <w:u w:val="single"/>
          <w:lang w:val="en-GB"/>
        </w:rPr>
        <w:t>only</w:t>
      </w:r>
      <w:r w:rsidR="00B7617B" w:rsidRPr="00A55CBD">
        <w:rPr>
          <w:b/>
          <w:sz w:val="22"/>
          <w:szCs w:val="22"/>
          <w:lang w:val="en-GB"/>
        </w:rPr>
        <w:t>:</w:t>
      </w:r>
    </w:p>
    <w:p w:rsidR="00B7617B" w:rsidRPr="00A55CBD" w:rsidRDefault="00B7617B" w:rsidP="002621EC">
      <w:pPr>
        <w:tabs>
          <w:tab w:val="left" w:pos="540"/>
        </w:tabs>
        <w:ind w:left="540"/>
        <w:jc w:val="both"/>
        <w:rPr>
          <w:b/>
          <w:sz w:val="22"/>
          <w:szCs w:val="22"/>
          <w:lang w:val="en-GB"/>
        </w:rPr>
      </w:pPr>
    </w:p>
    <w:p w:rsidR="00B7617B" w:rsidRPr="00A55CBD" w:rsidRDefault="00B7617B" w:rsidP="002621EC">
      <w:pPr>
        <w:numPr>
          <w:ilvl w:val="0"/>
          <w:numId w:val="6"/>
        </w:numPr>
        <w:tabs>
          <w:tab w:val="clear" w:pos="360"/>
          <w:tab w:val="left" w:pos="540"/>
          <w:tab w:val="num" w:pos="1080"/>
        </w:tabs>
        <w:ind w:left="1080"/>
        <w:jc w:val="both"/>
        <w:rPr>
          <w:b/>
          <w:sz w:val="22"/>
          <w:szCs w:val="22"/>
          <w:lang w:val="en-GB"/>
        </w:rPr>
      </w:pPr>
      <w:r w:rsidRPr="00A55CBD">
        <w:rPr>
          <w:b/>
          <w:sz w:val="22"/>
          <w:szCs w:val="22"/>
          <w:lang w:val="en-GB"/>
        </w:rPr>
        <w:t>For the prevention or detection of crime or the prevention of disorder</w:t>
      </w:r>
    </w:p>
    <w:p w:rsidR="00B7617B" w:rsidRPr="00A55CBD" w:rsidRDefault="00B7617B" w:rsidP="002621EC">
      <w:pPr>
        <w:tabs>
          <w:tab w:val="left" w:pos="540"/>
        </w:tabs>
        <w:ind w:left="720"/>
        <w:jc w:val="both"/>
        <w:rPr>
          <w:sz w:val="22"/>
          <w:szCs w:val="22"/>
          <w:lang w:val="en-GB"/>
        </w:rPr>
      </w:pPr>
    </w:p>
    <w:p w:rsidR="00B7617B" w:rsidRPr="00A55CBD" w:rsidRDefault="005277BF" w:rsidP="002621EC">
      <w:pPr>
        <w:tabs>
          <w:tab w:val="left" w:pos="540"/>
        </w:tabs>
        <w:ind w:left="720"/>
        <w:jc w:val="both"/>
        <w:rPr>
          <w:sz w:val="22"/>
          <w:szCs w:val="22"/>
          <w:lang w:val="en-GB"/>
        </w:rPr>
      </w:pPr>
      <w:r w:rsidRPr="00A55CBD">
        <w:rPr>
          <w:sz w:val="22"/>
          <w:szCs w:val="22"/>
          <w:lang w:val="en-GB"/>
        </w:rPr>
        <w:t xml:space="preserve">Since January 2004 the council </w:t>
      </w:r>
      <w:r w:rsidRPr="00A55CBD">
        <w:rPr>
          <w:b/>
          <w:sz w:val="22"/>
          <w:szCs w:val="22"/>
          <w:lang w:val="en-GB"/>
        </w:rPr>
        <w:t>can not</w:t>
      </w:r>
      <w:r w:rsidRPr="00A55CBD">
        <w:rPr>
          <w:sz w:val="22"/>
          <w:szCs w:val="22"/>
          <w:lang w:val="en-GB"/>
        </w:rPr>
        <w:t xml:space="preserve"> authorise surveillance on the following grounds: </w:t>
      </w:r>
    </w:p>
    <w:p w:rsidR="00B7617B" w:rsidRPr="00A55CBD" w:rsidRDefault="00B7617B" w:rsidP="002621EC">
      <w:pPr>
        <w:tabs>
          <w:tab w:val="left" w:pos="540"/>
        </w:tabs>
        <w:ind w:left="720"/>
        <w:jc w:val="both"/>
        <w:rPr>
          <w:sz w:val="22"/>
          <w:szCs w:val="22"/>
          <w:lang w:val="en-GB"/>
        </w:rPr>
      </w:pPr>
      <w:r w:rsidRPr="00A55CBD">
        <w:rPr>
          <w:sz w:val="22"/>
          <w:szCs w:val="22"/>
          <w:lang w:val="en-GB"/>
        </w:rPr>
        <w:tab/>
      </w:r>
      <w:r w:rsidRPr="00A55CBD">
        <w:rPr>
          <w:sz w:val="22"/>
          <w:szCs w:val="22"/>
          <w:lang w:val="en-GB"/>
        </w:rPr>
        <w:tab/>
      </w:r>
    </w:p>
    <w:p w:rsidR="00B7617B" w:rsidRPr="00A55CBD" w:rsidRDefault="00B7617B" w:rsidP="002621EC">
      <w:pPr>
        <w:numPr>
          <w:ilvl w:val="0"/>
          <w:numId w:val="6"/>
        </w:numPr>
        <w:tabs>
          <w:tab w:val="clear" w:pos="360"/>
          <w:tab w:val="left" w:pos="540"/>
          <w:tab w:val="num" w:pos="1080"/>
        </w:tabs>
        <w:ind w:left="1080"/>
        <w:jc w:val="both"/>
        <w:rPr>
          <w:sz w:val="22"/>
          <w:szCs w:val="22"/>
          <w:lang w:val="en-GB"/>
        </w:rPr>
      </w:pPr>
      <w:r w:rsidRPr="00A55CBD">
        <w:rPr>
          <w:sz w:val="22"/>
          <w:szCs w:val="22"/>
          <w:lang w:val="en-GB"/>
        </w:rPr>
        <w:t>In the interests of public safety</w:t>
      </w:r>
    </w:p>
    <w:p w:rsidR="00B7617B" w:rsidRPr="00A55CBD" w:rsidRDefault="00B7617B" w:rsidP="002621EC">
      <w:pPr>
        <w:numPr>
          <w:ilvl w:val="0"/>
          <w:numId w:val="6"/>
        </w:numPr>
        <w:tabs>
          <w:tab w:val="clear" w:pos="360"/>
          <w:tab w:val="left" w:pos="540"/>
          <w:tab w:val="num" w:pos="1080"/>
        </w:tabs>
        <w:ind w:left="1080"/>
        <w:jc w:val="both"/>
        <w:rPr>
          <w:b/>
          <w:sz w:val="22"/>
          <w:szCs w:val="22"/>
          <w:lang w:val="en-GB"/>
        </w:rPr>
      </w:pPr>
      <w:r w:rsidRPr="00A55CBD">
        <w:rPr>
          <w:sz w:val="22"/>
          <w:szCs w:val="22"/>
          <w:lang w:val="en-GB"/>
        </w:rPr>
        <w:t>For the purpose of protecting public health</w:t>
      </w:r>
    </w:p>
    <w:p w:rsidR="00B7617B" w:rsidRPr="00A55CBD" w:rsidRDefault="00B7617B" w:rsidP="002621EC">
      <w:pPr>
        <w:numPr>
          <w:ilvl w:val="0"/>
          <w:numId w:val="6"/>
        </w:numPr>
        <w:tabs>
          <w:tab w:val="clear" w:pos="360"/>
          <w:tab w:val="num" w:pos="720"/>
        </w:tabs>
        <w:ind w:left="1080"/>
        <w:jc w:val="both"/>
        <w:rPr>
          <w:sz w:val="22"/>
          <w:szCs w:val="22"/>
          <w:lang w:val="en-GB"/>
        </w:rPr>
      </w:pPr>
      <w:r w:rsidRPr="00A55CBD">
        <w:rPr>
          <w:sz w:val="22"/>
          <w:szCs w:val="22"/>
          <w:lang w:val="en-GB"/>
        </w:rPr>
        <w:t xml:space="preserve">For the purpose of assessing or collecting any tax, duty, levy or other imposition, contribution or charge payable to the </w:t>
      </w:r>
      <w:r w:rsidR="001D45CC" w:rsidRPr="00A55CBD">
        <w:rPr>
          <w:sz w:val="22"/>
          <w:szCs w:val="22"/>
          <w:lang w:val="en-GB"/>
        </w:rPr>
        <w:t>g</w:t>
      </w:r>
      <w:r w:rsidRPr="00A55CBD">
        <w:rPr>
          <w:sz w:val="22"/>
          <w:szCs w:val="22"/>
          <w:lang w:val="en-GB"/>
        </w:rPr>
        <w:t>overnment.</w:t>
      </w:r>
    </w:p>
    <w:p w:rsidR="00B7617B" w:rsidRPr="00A55CBD" w:rsidRDefault="00B7617B" w:rsidP="002621EC">
      <w:pPr>
        <w:pStyle w:val="BodyTextIndent"/>
        <w:ind w:left="360"/>
        <w:rPr>
          <w:rFonts w:cs="Arial"/>
          <w:sz w:val="22"/>
          <w:szCs w:val="22"/>
        </w:rPr>
      </w:pPr>
      <w:r w:rsidRPr="00A55CBD">
        <w:rPr>
          <w:rFonts w:cs="Arial"/>
          <w:sz w:val="22"/>
          <w:szCs w:val="22"/>
        </w:rPr>
        <w:tab/>
      </w:r>
      <w:r w:rsidRPr="00A55CBD">
        <w:rPr>
          <w:rFonts w:cs="Arial"/>
          <w:sz w:val="22"/>
          <w:szCs w:val="22"/>
        </w:rPr>
        <w:tab/>
      </w:r>
    </w:p>
    <w:p w:rsidR="00B7617B" w:rsidRPr="00A55CBD" w:rsidRDefault="00B7617B" w:rsidP="002621EC">
      <w:pPr>
        <w:pStyle w:val="BodyTextIndent"/>
        <w:ind w:left="1080"/>
        <w:rPr>
          <w:rFonts w:cs="Arial"/>
          <w:sz w:val="22"/>
          <w:szCs w:val="22"/>
        </w:rPr>
      </w:pPr>
      <w:r w:rsidRPr="00A55CBD">
        <w:rPr>
          <w:rFonts w:cs="Arial"/>
          <w:sz w:val="22"/>
          <w:szCs w:val="22"/>
        </w:rPr>
        <w:tab/>
        <w:t xml:space="preserve">The </w:t>
      </w:r>
      <w:r w:rsidR="001D45CC" w:rsidRPr="00A55CBD">
        <w:rPr>
          <w:rFonts w:cs="Arial"/>
          <w:sz w:val="22"/>
          <w:szCs w:val="22"/>
        </w:rPr>
        <w:t>c</w:t>
      </w:r>
      <w:r w:rsidRPr="00A55CBD">
        <w:rPr>
          <w:rFonts w:cs="Arial"/>
          <w:sz w:val="22"/>
          <w:szCs w:val="22"/>
        </w:rPr>
        <w:t xml:space="preserve">ouncil has never been able to authorise surveillance on either of the following grounds which are restricted to some </w:t>
      </w:r>
      <w:r w:rsidR="001D45CC" w:rsidRPr="00A55CBD">
        <w:rPr>
          <w:rFonts w:cs="Arial"/>
          <w:sz w:val="22"/>
          <w:szCs w:val="22"/>
        </w:rPr>
        <w:t>c</w:t>
      </w:r>
      <w:r w:rsidRPr="00A55CBD">
        <w:rPr>
          <w:rFonts w:cs="Arial"/>
          <w:sz w:val="22"/>
          <w:szCs w:val="22"/>
        </w:rPr>
        <w:t xml:space="preserve">entral </w:t>
      </w:r>
      <w:r w:rsidR="001D45CC" w:rsidRPr="00A55CBD">
        <w:rPr>
          <w:rFonts w:cs="Arial"/>
          <w:sz w:val="22"/>
          <w:szCs w:val="22"/>
        </w:rPr>
        <w:t>g</w:t>
      </w:r>
      <w:r w:rsidRPr="00A55CBD">
        <w:rPr>
          <w:rFonts w:cs="Arial"/>
          <w:sz w:val="22"/>
          <w:szCs w:val="22"/>
        </w:rPr>
        <w:t xml:space="preserve">overnment </w:t>
      </w:r>
      <w:r w:rsidR="001D45CC" w:rsidRPr="00A55CBD">
        <w:rPr>
          <w:rFonts w:cs="Arial"/>
          <w:sz w:val="22"/>
          <w:szCs w:val="22"/>
        </w:rPr>
        <w:t>o</w:t>
      </w:r>
      <w:r w:rsidRPr="00A55CBD">
        <w:rPr>
          <w:rFonts w:cs="Arial"/>
          <w:sz w:val="22"/>
          <w:szCs w:val="22"/>
        </w:rPr>
        <w:t>rganisations</w:t>
      </w:r>
      <w:r w:rsidR="00953AF1" w:rsidRPr="00A55CBD">
        <w:rPr>
          <w:rFonts w:cs="Arial"/>
          <w:sz w:val="22"/>
          <w:szCs w:val="22"/>
        </w:rPr>
        <w:t>:</w:t>
      </w:r>
    </w:p>
    <w:p w:rsidR="00953AF1" w:rsidRPr="00A55CBD" w:rsidRDefault="00953AF1" w:rsidP="002621EC">
      <w:pPr>
        <w:pStyle w:val="BodyTextIndent"/>
        <w:ind w:left="1620"/>
        <w:rPr>
          <w:rFonts w:cs="Arial"/>
          <w:sz w:val="22"/>
          <w:szCs w:val="22"/>
        </w:rPr>
      </w:pPr>
    </w:p>
    <w:p w:rsidR="00B7617B" w:rsidRPr="00A55CBD" w:rsidRDefault="00B7617B" w:rsidP="008D5FC6">
      <w:pPr>
        <w:pStyle w:val="BodyTextIndent"/>
        <w:numPr>
          <w:ilvl w:val="0"/>
          <w:numId w:val="16"/>
        </w:numPr>
        <w:tabs>
          <w:tab w:val="clear" w:pos="1440"/>
          <w:tab w:val="num" w:pos="1080"/>
        </w:tabs>
        <w:ind w:left="1080"/>
        <w:rPr>
          <w:rFonts w:cs="Arial"/>
          <w:sz w:val="22"/>
          <w:szCs w:val="22"/>
        </w:rPr>
      </w:pPr>
      <w:r w:rsidRPr="00A55CBD">
        <w:rPr>
          <w:rFonts w:cs="Arial"/>
          <w:sz w:val="22"/>
          <w:szCs w:val="22"/>
        </w:rPr>
        <w:t>National Security</w:t>
      </w:r>
    </w:p>
    <w:p w:rsidR="00B7617B" w:rsidRPr="00A55CBD" w:rsidRDefault="00B7617B" w:rsidP="008D5FC6">
      <w:pPr>
        <w:pStyle w:val="BodyTextIndent"/>
        <w:numPr>
          <w:ilvl w:val="0"/>
          <w:numId w:val="16"/>
        </w:numPr>
        <w:tabs>
          <w:tab w:val="clear" w:pos="1440"/>
          <w:tab w:val="num" w:pos="1080"/>
        </w:tabs>
        <w:ind w:left="1080"/>
        <w:rPr>
          <w:rFonts w:cs="Arial"/>
          <w:sz w:val="22"/>
          <w:szCs w:val="22"/>
        </w:rPr>
      </w:pPr>
      <w:r w:rsidRPr="00A55CBD">
        <w:rPr>
          <w:rFonts w:cs="Arial"/>
          <w:sz w:val="22"/>
          <w:szCs w:val="22"/>
        </w:rPr>
        <w:t xml:space="preserve">Economic Interests of the </w:t>
      </w:r>
      <w:smartTag w:uri="urn:schemas-microsoft-com:office:smarttags" w:element="place">
        <w:smartTag w:uri="urn:schemas-microsoft-com:office:smarttags" w:element="country-region">
          <w:r w:rsidRPr="00A55CBD">
            <w:rPr>
              <w:rFonts w:cs="Arial"/>
              <w:sz w:val="22"/>
              <w:szCs w:val="22"/>
            </w:rPr>
            <w:t>UK</w:t>
          </w:r>
        </w:smartTag>
      </w:smartTag>
    </w:p>
    <w:p w:rsidR="002C63FC" w:rsidRPr="00A55CBD" w:rsidRDefault="002C63FC" w:rsidP="002621EC">
      <w:pPr>
        <w:spacing w:before="100" w:after="100"/>
        <w:ind w:left="720"/>
        <w:jc w:val="both"/>
        <w:rPr>
          <w:sz w:val="22"/>
          <w:szCs w:val="22"/>
          <w:lang w:val="en-GB"/>
        </w:rPr>
      </w:pPr>
      <w:r w:rsidRPr="00A55CBD">
        <w:rPr>
          <w:sz w:val="22"/>
          <w:szCs w:val="22"/>
          <w:lang w:val="en-GB"/>
        </w:rPr>
        <w:t xml:space="preserve">[See also Sections 28 &amp; 29 RIPA, </w:t>
      </w:r>
      <w:r w:rsidRPr="00A55CBD">
        <w:rPr>
          <w:i/>
          <w:sz w:val="22"/>
          <w:szCs w:val="22"/>
          <w:lang w:val="en-GB"/>
        </w:rPr>
        <w:t>CS CoP 5.1</w:t>
      </w:r>
      <w:r w:rsidRPr="00A55CBD">
        <w:rPr>
          <w:sz w:val="22"/>
          <w:szCs w:val="22"/>
          <w:lang w:val="en-GB"/>
        </w:rPr>
        <w:t xml:space="preserve"> &amp; </w:t>
      </w:r>
      <w:r w:rsidRPr="00A55CBD">
        <w:rPr>
          <w:i/>
          <w:sz w:val="22"/>
          <w:szCs w:val="22"/>
          <w:lang w:val="en-GB"/>
        </w:rPr>
        <w:t>CHIS CoP 5.1</w:t>
      </w:r>
      <w:r w:rsidRPr="00A55CBD">
        <w:rPr>
          <w:sz w:val="22"/>
          <w:szCs w:val="22"/>
          <w:lang w:val="en-GB"/>
        </w:rPr>
        <w:t>]</w:t>
      </w:r>
    </w:p>
    <w:p w:rsidR="00481085" w:rsidRPr="00A55CBD" w:rsidRDefault="00481085" w:rsidP="002621EC">
      <w:pPr>
        <w:pStyle w:val="BodyTextIndent"/>
        <w:rPr>
          <w:rFonts w:cs="Arial"/>
          <w:strike/>
          <w:sz w:val="22"/>
          <w:szCs w:val="22"/>
        </w:rPr>
      </w:pPr>
    </w:p>
    <w:p w:rsidR="00481085" w:rsidRPr="00A55CBD" w:rsidRDefault="00481085" w:rsidP="0077098F">
      <w:pPr>
        <w:pStyle w:val="Heading2"/>
        <w:tabs>
          <w:tab w:val="clear" w:pos="576"/>
          <w:tab w:val="num" w:pos="720"/>
        </w:tabs>
        <w:jc w:val="both"/>
        <w:rPr>
          <w:rFonts w:cs="Arial"/>
          <w:i w:val="0"/>
          <w:sz w:val="22"/>
          <w:szCs w:val="22"/>
          <w:u w:val="none"/>
        </w:rPr>
      </w:pPr>
      <w:bookmarkStart w:id="150" w:name="_Toc350777553"/>
      <w:bookmarkStart w:id="151" w:name="_Toc350777819"/>
      <w:bookmarkStart w:id="152" w:name="_Toc350777939"/>
      <w:bookmarkStart w:id="153" w:name="_Toc427141969"/>
      <w:bookmarkStart w:id="154" w:name="_Toc17020118"/>
      <w:bookmarkStart w:id="155" w:name="_Toc198102147"/>
      <w:r w:rsidRPr="00A55CBD">
        <w:rPr>
          <w:rFonts w:cs="Arial"/>
          <w:i w:val="0"/>
          <w:sz w:val="22"/>
          <w:szCs w:val="22"/>
          <w:u w:val="none"/>
        </w:rPr>
        <w:t>Guidance for Applicants</w:t>
      </w:r>
      <w:r w:rsidR="00FD20EE" w:rsidRPr="00A55CBD">
        <w:rPr>
          <w:rFonts w:cs="Arial"/>
          <w:i w:val="0"/>
          <w:sz w:val="22"/>
          <w:szCs w:val="22"/>
          <w:u w:val="none"/>
        </w:rPr>
        <w:t xml:space="preserve"> – Directed Surveillance</w:t>
      </w:r>
      <w:bookmarkEnd w:id="150"/>
      <w:bookmarkEnd w:id="151"/>
      <w:bookmarkEnd w:id="152"/>
      <w:bookmarkEnd w:id="153"/>
    </w:p>
    <w:p w:rsidR="004D1529" w:rsidRPr="00A55CBD" w:rsidRDefault="004D1529" w:rsidP="00252964">
      <w:pPr>
        <w:spacing w:before="100" w:after="100"/>
        <w:ind w:left="720"/>
        <w:jc w:val="both"/>
        <w:rPr>
          <w:sz w:val="22"/>
          <w:szCs w:val="22"/>
          <w:lang w:val="en-GB"/>
        </w:rPr>
      </w:pPr>
      <w:bookmarkStart w:id="156" w:name="_Toc350777554"/>
      <w:bookmarkStart w:id="157" w:name="_Toc350777820"/>
      <w:bookmarkStart w:id="158" w:name="_Toc350777940"/>
      <w:r w:rsidRPr="00A55CBD">
        <w:rPr>
          <w:sz w:val="22"/>
          <w:szCs w:val="22"/>
          <w:lang w:val="en-GB"/>
        </w:rPr>
        <w:t>The information provided on the application form should:</w:t>
      </w:r>
      <w:bookmarkEnd w:id="156"/>
      <w:bookmarkEnd w:id="157"/>
      <w:bookmarkEnd w:id="158"/>
    </w:p>
    <w:p w:rsidR="00F259B7" w:rsidRPr="00A55CBD" w:rsidRDefault="00F259B7" w:rsidP="008D5FC6">
      <w:pPr>
        <w:numPr>
          <w:ilvl w:val="0"/>
          <w:numId w:val="18"/>
        </w:numPr>
        <w:jc w:val="both"/>
        <w:rPr>
          <w:sz w:val="22"/>
          <w:szCs w:val="22"/>
          <w:lang w:val="en-GB"/>
        </w:rPr>
      </w:pPr>
      <w:bookmarkStart w:id="159" w:name="_Toc350777555"/>
      <w:r w:rsidRPr="00A55CBD">
        <w:rPr>
          <w:sz w:val="22"/>
          <w:szCs w:val="22"/>
          <w:lang w:val="en-GB"/>
        </w:rPr>
        <w:t>identify the nature of the surveillance and the means by which it is to be undertaken;</w:t>
      </w:r>
      <w:bookmarkEnd w:id="159"/>
    </w:p>
    <w:p w:rsidR="00680D03" w:rsidRPr="00A55CBD" w:rsidRDefault="00F259B7" w:rsidP="002621EC">
      <w:pPr>
        <w:numPr>
          <w:ilvl w:val="0"/>
          <w:numId w:val="18"/>
        </w:numPr>
        <w:jc w:val="both"/>
        <w:rPr>
          <w:sz w:val="22"/>
          <w:szCs w:val="22"/>
          <w:lang w:val="en-GB"/>
        </w:rPr>
      </w:pPr>
      <w:r w:rsidRPr="00A55CBD">
        <w:rPr>
          <w:sz w:val="22"/>
          <w:szCs w:val="22"/>
          <w:lang w:val="en-GB"/>
        </w:rPr>
        <w:t>s</w:t>
      </w:r>
      <w:r w:rsidR="00EA140B" w:rsidRPr="00A55CBD">
        <w:rPr>
          <w:sz w:val="22"/>
          <w:szCs w:val="22"/>
          <w:lang w:val="en-GB"/>
        </w:rPr>
        <w:t>pecify</w:t>
      </w:r>
      <w:r w:rsidRPr="00A55CBD">
        <w:rPr>
          <w:sz w:val="22"/>
          <w:szCs w:val="22"/>
          <w:lang w:val="en-GB"/>
        </w:rPr>
        <w:t xml:space="preserve"> when the surveillance is to start and the length of time it is expected to continue;</w:t>
      </w:r>
    </w:p>
    <w:p w:rsidR="00680D03" w:rsidRPr="00A55CBD" w:rsidRDefault="004D1529" w:rsidP="002621EC">
      <w:pPr>
        <w:numPr>
          <w:ilvl w:val="0"/>
          <w:numId w:val="18"/>
        </w:numPr>
        <w:jc w:val="both"/>
        <w:rPr>
          <w:b/>
          <w:i/>
          <w:sz w:val="22"/>
          <w:szCs w:val="22"/>
          <w:lang w:val="en-GB"/>
        </w:rPr>
      </w:pPr>
      <w:r w:rsidRPr="00A55CBD">
        <w:rPr>
          <w:sz w:val="22"/>
          <w:szCs w:val="22"/>
          <w:lang w:val="en-GB"/>
        </w:rPr>
        <w:t>explain why the applicant believes that the proposed surveillance is necessary for the prevention or detection of crime or the prevention of disorder (as appropriate);</w:t>
      </w:r>
    </w:p>
    <w:p w:rsidR="00EA140B" w:rsidRPr="00A55CBD" w:rsidRDefault="004D1529" w:rsidP="002621EC">
      <w:pPr>
        <w:numPr>
          <w:ilvl w:val="0"/>
          <w:numId w:val="18"/>
        </w:numPr>
        <w:jc w:val="both"/>
        <w:rPr>
          <w:sz w:val="22"/>
          <w:szCs w:val="22"/>
          <w:lang w:val="en-GB"/>
        </w:rPr>
      </w:pPr>
      <w:r w:rsidRPr="00A55CBD">
        <w:rPr>
          <w:sz w:val="22"/>
          <w:szCs w:val="22"/>
          <w:lang w:val="en-GB"/>
        </w:rPr>
        <w:t>identify what is sought to be achieved by the proposed surveillance;</w:t>
      </w:r>
    </w:p>
    <w:p w:rsidR="00440285" w:rsidRPr="00A55CBD" w:rsidRDefault="00440285" w:rsidP="002621EC">
      <w:pPr>
        <w:numPr>
          <w:ilvl w:val="0"/>
          <w:numId w:val="18"/>
        </w:numPr>
        <w:jc w:val="both"/>
        <w:rPr>
          <w:sz w:val="22"/>
          <w:szCs w:val="22"/>
          <w:lang w:val="en-GB"/>
        </w:rPr>
      </w:pPr>
      <w:r w:rsidRPr="00A55CBD">
        <w:rPr>
          <w:sz w:val="22"/>
          <w:szCs w:val="22"/>
          <w:lang w:val="en-GB"/>
        </w:rPr>
        <w:t>identify the offence which satisfies the directed surveillance crime threshold</w:t>
      </w:r>
    </w:p>
    <w:p w:rsidR="00EA140B" w:rsidRPr="00A55CBD" w:rsidRDefault="004D1529" w:rsidP="002621EC">
      <w:pPr>
        <w:numPr>
          <w:ilvl w:val="0"/>
          <w:numId w:val="18"/>
        </w:numPr>
        <w:jc w:val="both"/>
        <w:rPr>
          <w:i/>
          <w:sz w:val="22"/>
          <w:szCs w:val="22"/>
          <w:lang w:val="en-GB"/>
        </w:rPr>
      </w:pPr>
      <w:r w:rsidRPr="00A55CBD">
        <w:rPr>
          <w:sz w:val="22"/>
          <w:szCs w:val="22"/>
          <w:lang w:val="en-GB"/>
        </w:rPr>
        <w:t>explain why the applicant considers the proposed surveillance is proportionate, having regard to the gravity and extent of the activity under investigation;</w:t>
      </w:r>
    </w:p>
    <w:p w:rsidR="00EA140B" w:rsidRPr="00A55CBD" w:rsidRDefault="00F259B7" w:rsidP="002621EC">
      <w:pPr>
        <w:numPr>
          <w:ilvl w:val="0"/>
          <w:numId w:val="18"/>
        </w:numPr>
        <w:jc w:val="both"/>
        <w:rPr>
          <w:sz w:val="22"/>
          <w:szCs w:val="22"/>
          <w:lang w:val="en-GB"/>
        </w:rPr>
      </w:pPr>
      <w:r w:rsidRPr="00A55CBD">
        <w:rPr>
          <w:sz w:val="22"/>
          <w:szCs w:val="22"/>
          <w:lang w:val="en-GB"/>
        </w:rPr>
        <w:t xml:space="preserve">explain why the proposed surveillance is a reasonable method of obtaining the necessary outcome; </w:t>
      </w:r>
    </w:p>
    <w:p w:rsidR="00EA140B" w:rsidRPr="00A55CBD" w:rsidRDefault="00EA140B" w:rsidP="002621EC">
      <w:pPr>
        <w:numPr>
          <w:ilvl w:val="0"/>
          <w:numId w:val="18"/>
        </w:numPr>
        <w:jc w:val="both"/>
        <w:rPr>
          <w:i/>
          <w:sz w:val="22"/>
          <w:szCs w:val="22"/>
          <w:lang w:val="en-GB"/>
        </w:rPr>
      </w:pPr>
      <w:r w:rsidRPr="00A55CBD">
        <w:rPr>
          <w:sz w:val="22"/>
          <w:szCs w:val="22"/>
          <w:lang w:val="en-GB"/>
        </w:rPr>
        <w:t xml:space="preserve">identify whether other reasonable means of obtaining information have been considered and why they have been discounted;  </w:t>
      </w:r>
    </w:p>
    <w:p w:rsidR="00EA140B" w:rsidRPr="00A55CBD" w:rsidRDefault="00F259B7" w:rsidP="002621EC">
      <w:pPr>
        <w:numPr>
          <w:ilvl w:val="0"/>
          <w:numId w:val="18"/>
        </w:numPr>
        <w:jc w:val="both"/>
        <w:rPr>
          <w:sz w:val="22"/>
          <w:szCs w:val="22"/>
          <w:lang w:val="en-GB"/>
        </w:rPr>
      </w:pPr>
      <w:r w:rsidRPr="00A55CBD">
        <w:rPr>
          <w:sz w:val="22"/>
          <w:szCs w:val="22"/>
          <w:lang w:val="en-GB"/>
        </w:rPr>
        <w:t xml:space="preserve">explain how and why the proposed surveillance will cause the least possible intrusion on the </w:t>
      </w:r>
      <w:r w:rsidR="00953AF1" w:rsidRPr="00A55CBD">
        <w:rPr>
          <w:sz w:val="22"/>
          <w:szCs w:val="22"/>
          <w:lang w:val="en-GB"/>
        </w:rPr>
        <w:t xml:space="preserve">intended </w:t>
      </w:r>
      <w:r w:rsidRPr="00A55CBD">
        <w:rPr>
          <w:sz w:val="22"/>
          <w:szCs w:val="22"/>
          <w:lang w:val="en-GB"/>
        </w:rPr>
        <w:t>subject</w:t>
      </w:r>
      <w:r w:rsidR="00953AF1" w:rsidRPr="00A55CBD">
        <w:rPr>
          <w:sz w:val="22"/>
          <w:szCs w:val="22"/>
          <w:lang w:val="en-GB"/>
        </w:rPr>
        <w:t>/s</w:t>
      </w:r>
      <w:r w:rsidR="00275511" w:rsidRPr="00A55CBD">
        <w:rPr>
          <w:sz w:val="22"/>
          <w:szCs w:val="22"/>
          <w:lang w:val="en-GB"/>
        </w:rPr>
        <w:t xml:space="preserve">; </w:t>
      </w:r>
    </w:p>
    <w:p w:rsidR="00EA140B" w:rsidRPr="00A55CBD" w:rsidRDefault="00275511" w:rsidP="002621EC">
      <w:pPr>
        <w:numPr>
          <w:ilvl w:val="0"/>
          <w:numId w:val="18"/>
        </w:numPr>
        <w:jc w:val="both"/>
        <w:rPr>
          <w:i/>
          <w:sz w:val="22"/>
          <w:szCs w:val="22"/>
          <w:lang w:val="en-GB"/>
        </w:rPr>
      </w:pPr>
      <w:r w:rsidRPr="00A55CBD">
        <w:rPr>
          <w:sz w:val="22"/>
          <w:szCs w:val="22"/>
          <w:lang w:val="en-GB"/>
        </w:rPr>
        <w:t>include an assessment of the risk of any collateral intrusion and details of any measures taken to limit this;</w:t>
      </w:r>
    </w:p>
    <w:p w:rsidR="00FD20EE" w:rsidRPr="00A55CBD" w:rsidRDefault="00FD20EE" w:rsidP="002621EC">
      <w:pPr>
        <w:numPr>
          <w:ilvl w:val="0"/>
          <w:numId w:val="18"/>
        </w:numPr>
        <w:jc w:val="both"/>
        <w:rPr>
          <w:sz w:val="22"/>
          <w:szCs w:val="22"/>
          <w:lang w:val="en-GB"/>
        </w:rPr>
      </w:pPr>
      <w:r w:rsidRPr="00A55CBD">
        <w:rPr>
          <w:sz w:val="22"/>
          <w:szCs w:val="22"/>
          <w:lang w:val="en-GB"/>
        </w:rPr>
        <w:t>avoi</w:t>
      </w:r>
      <w:r w:rsidR="00680D03" w:rsidRPr="00A55CBD">
        <w:rPr>
          <w:sz w:val="22"/>
          <w:szCs w:val="22"/>
          <w:lang w:val="en-GB"/>
        </w:rPr>
        <w:t>d any repetition of information</w:t>
      </w:r>
      <w:r w:rsidRPr="00A55CBD">
        <w:rPr>
          <w:sz w:val="22"/>
          <w:szCs w:val="22"/>
          <w:lang w:val="en-GB"/>
        </w:rPr>
        <w:t xml:space="preserve">  </w:t>
      </w:r>
    </w:p>
    <w:p w:rsidR="00FD20EE" w:rsidRPr="00A55CBD" w:rsidRDefault="00FD20EE" w:rsidP="002621EC">
      <w:pPr>
        <w:jc w:val="both"/>
        <w:rPr>
          <w:sz w:val="22"/>
          <w:szCs w:val="22"/>
          <w:lang w:val="en-GB"/>
        </w:rPr>
      </w:pPr>
    </w:p>
    <w:p w:rsidR="00FD20EE" w:rsidRPr="00A55CBD" w:rsidRDefault="00FD20EE" w:rsidP="001D45CC">
      <w:pPr>
        <w:pStyle w:val="Heading2"/>
        <w:tabs>
          <w:tab w:val="clear" w:pos="576"/>
          <w:tab w:val="num" w:pos="720"/>
        </w:tabs>
        <w:jc w:val="both"/>
        <w:rPr>
          <w:rFonts w:cs="Arial"/>
          <w:i w:val="0"/>
          <w:sz w:val="22"/>
          <w:szCs w:val="22"/>
          <w:u w:val="none"/>
        </w:rPr>
      </w:pPr>
      <w:bookmarkStart w:id="160" w:name="_Toc350777556"/>
      <w:bookmarkStart w:id="161" w:name="_Toc350777821"/>
      <w:bookmarkStart w:id="162" w:name="_Toc350777941"/>
      <w:bookmarkStart w:id="163" w:name="_Toc427141970"/>
      <w:r w:rsidRPr="00A55CBD">
        <w:rPr>
          <w:rFonts w:cs="Arial"/>
          <w:i w:val="0"/>
          <w:sz w:val="22"/>
          <w:szCs w:val="22"/>
          <w:u w:val="none"/>
        </w:rPr>
        <w:t>Gui</w:t>
      </w:r>
      <w:r w:rsidR="000A307D">
        <w:rPr>
          <w:rFonts w:cs="Arial"/>
          <w:i w:val="0"/>
          <w:sz w:val="22"/>
          <w:szCs w:val="22"/>
          <w:u w:val="none"/>
        </w:rPr>
        <w:t>dance for Applicants – Conduct and</w:t>
      </w:r>
      <w:r w:rsidRPr="00A55CBD">
        <w:rPr>
          <w:rFonts w:cs="Arial"/>
          <w:i w:val="0"/>
          <w:sz w:val="22"/>
          <w:szCs w:val="22"/>
          <w:u w:val="none"/>
        </w:rPr>
        <w:t xml:space="preserve"> Use of a CHIS</w:t>
      </w:r>
      <w:bookmarkEnd w:id="160"/>
      <w:bookmarkEnd w:id="161"/>
      <w:bookmarkEnd w:id="162"/>
      <w:bookmarkEnd w:id="163"/>
    </w:p>
    <w:p w:rsidR="00FD20EE" w:rsidRPr="00A55CBD" w:rsidRDefault="00FD20EE" w:rsidP="001C77E2">
      <w:pPr>
        <w:pStyle w:val="BodyText"/>
        <w:ind w:left="720"/>
        <w:rPr>
          <w:sz w:val="22"/>
        </w:rPr>
      </w:pPr>
      <w:bookmarkStart w:id="164" w:name="_Toc350777557"/>
      <w:bookmarkStart w:id="165" w:name="_Toc350777822"/>
      <w:bookmarkStart w:id="166" w:name="_Toc350777942"/>
      <w:r w:rsidRPr="00A55CBD">
        <w:rPr>
          <w:sz w:val="22"/>
        </w:rPr>
        <w:t>The information provided on the application form should:</w:t>
      </w:r>
      <w:bookmarkEnd w:id="164"/>
      <w:bookmarkEnd w:id="165"/>
      <w:bookmarkEnd w:id="166"/>
    </w:p>
    <w:p w:rsidR="00AD2B30" w:rsidRPr="00A55CBD" w:rsidRDefault="00AD2B30" w:rsidP="001D45CC">
      <w:pPr>
        <w:pStyle w:val="Heading2"/>
        <w:numPr>
          <w:ilvl w:val="0"/>
          <w:numId w:val="0"/>
        </w:numPr>
        <w:spacing w:before="0"/>
        <w:jc w:val="both"/>
        <w:rPr>
          <w:rFonts w:cs="Arial"/>
          <w:b w:val="0"/>
          <w:i w:val="0"/>
          <w:sz w:val="22"/>
          <w:szCs w:val="22"/>
          <w:u w:val="none"/>
        </w:rPr>
      </w:pPr>
    </w:p>
    <w:p w:rsidR="00AD2B30" w:rsidRPr="00A55CBD" w:rsidRDefault="00B70587" w:rsidP="008D5FC6">
      <w:pPr>
        <w:numPr>
          <w:ilvl w:val="0"/>
          <w:numId w:val="18"/>
        </w:numPr>
        <w:jc w:val="both"/>
        <w:rPr>
          <w:sz w:val="22"/>
          <w:szCs w:val="22"/>
          <w:lang w:val="en-GB"/>
        </w:rPr>
      </w:pPr>
      <w:bookmarkStart w:id="167" w:name="_Toc350777558"/>
      <w:r w:rsidRPr="00A55CBD">
        <w:rPr>
          <w:sz w:val="22"/>
          <w:szCs w:val="22"/>
          <w:lang w:val="en-GB"/>
        </w:rPr>
        <w:t xml:space="preserve">identify the </w:t>
      </w:r>
      <w:r w:rsidR="00275511" w:rsidRPr="00A55CBD">
        <w:rPr>
          <w:sz w:val="22"/>
          <w:szCs w:val="22"/>
          <w:lang w:val="en-GB"/>
        </w:rPr>
        <w:t>purpose for which the CHIS will be tasked or deployed (</w:t>
      </w:r>
      <w:r w:rsidR="00A55CBD" w:rsidRPr="00A55CBD">
        <w:rPr>
          <w:sz w:val="22"/>
          <w:szCs w:val="22"/>
          <w:lang w:val="en-GB"/>
        </w:rPr>
        <w:t>e.g.</w:t>
      </w:r>
      <w:r w:rsidR="00275511" w:rsidRPr="00A55CBD">
        <w:rPr>
          <w:sz w:val="22"/>
          <w:szCs w:val="22"/>
          <w:lang w:val="en-GB"/>
        </w:rPr>
        <w:t xml:space="preserve"> counterfeit sales)</w:t>
      </w:r>
      <w:r w:rsidRPr="00A55CBD">
        <w:rPr>
          <w:sz w:val="22"/>
          <w:szCs w:val="22"/>
          <w:lang w:val="en-GB"/>
        </w:rPr>
        <w:t>;</w:t>
      </w:r>
      <w:bookmarkEnd w:id="167"/>
      <w:r w:rsidRPr="00A55CBD">
        <w:rPr>
          <w:sz w:val="22"/>
          <w:szCs w:val="22"/>
          <w:lang w:val="en-GB"/>
        </w:rPr>
        <w:t xml:space="preserve"> </w:t>
      </w:r>
    </w:p>
    <w:p w:rsidR="00AD2B30" w:rsidRPr="00A55CBD" w:rsidRDefault="00275511" w:rsidP="008D5FC6">
      <w:pPr>
        <w:numPr>
          <w:ilvl w:val="0"/>
          <w:numId w:val="18"/>
        </w:numPr>
        <w:jc w:val="both"/>
        <w:rPr>
          <w:sz w:val="22"/>
          <w:szCs w:val="22"/>
          <w:lang w:val="en-GB"/>
        </w:rPr>
      </w:pPr>
      <w:bookmarkStart w:id="168" w:name="_Toc350777559"/>
      <w:r w:rsidRPr="00A55CBD">
        <w:rPr>
          <w:sz w:val="22"/>
          <w:szCs w:val="22"/>
          <w:lang w:val="en-GB"/>
        </w:rPr>
        <w:t>identify the nature of the conduct and use of the CHIS and the period of time it is expected to continue;</w:t>
      </w:r>
      <w:bookmarkEnd w:id="168"/>
    </w:p>
    <w:p w:rsidR="00B70587" w:rsidRPr="00A55CBD" w:rsidRDefault="00B70587" w:rsidP="008D5FC6">
      <w:pPr>
        <w:numPr>
          <w:ilvl w:val="0"/>
          <w:numId w:val="18"/>
        </w:numPr>
        <w:jc w:val="both"/>
        <w:rPr>
          <w:sz w:val="22"/>
          <w:szCs w:val="22"/>
          <w:lang w:val="en-GB"/>
        </w:rPr>
      </w:pPr>
      <w:bookmarkStart w:id="169" w:name="_Toc350777560"/>
      <w:r w:rsidRPr="00A55CBD">
        <w:rPr>
          <w:sz w:val="22"/>
          <w:szCs w:val="22"/>
          <w:lang w:val="en-GB"/>
        </w:rPr>
        <w:t>explain why the applicant believes that the proposed conduct and use is necessary f</w:t>
      </w:r>
      <w:r w:rsidR="00680D03" w:rsidRPr="00A55CBD">
        <w:rPr>
          <w:sz w:val="22"/>
          <w:szCs w:val="22"/>
          <w:lang w:val="en-GB"/>
        </w:rPr>
        <w:t>or</w:t>
      </w:r>
      <w:r w:rsidRPr="00A55CBD">
        <w:rPr>
          <w:sz w:val="22"/>
          <w:szCs w:val="22"/>
          <w:lang w:val="en-GB"/>
        </w:rPr>
        <w:t xml:space="preserve"> the prevention or detection of crime or the prevention of disorder (as appropriate);</w:t>
      </w:r>
      <w:bookmarkEnd w:id="169"/>
    </w:p>
    <w:p w:rsidR="000052A6" w:rsidRPr="00A55CBD" w:rsidRDefault="000052A6" w:rsidP="008D5FC6">
      <w:pPr>
        <w:numPr>
          <w:ilvl w:val="0"/>
          <w:numId w:val="18"/>
        </w:numPr>
        <w:jc w:val="both"/>
        <w:rPr>
          <w:sz w:val="22"/>
          <w:szCs w:val="22"/>
          <w:lang w:val="en-GB"/>
        </w:rPr>
      </w:pPr>
      <w:bookmarkStart w:id="170" w:name="_Toc350777561"/>
      <w:r w:rsidRPr="00A55CBD">
        <w:rPr>
          <w:sz w:val="22"/>
          <w:szCs w:val="22"/>
          <w:lang w:val="en-GB"/>
        </w:rPr>
        <w:t>explain how each activity to be authorised is expected to bring a benefit to the investigation;</w:t>
      </w:r>
      <w:bookmarkEnd w:id="170"/>
    </w:p>
    <w:p w:rsidR="00B70587" w:rsidRPr="00A55CBD" w:rsidRDefault="000052A6" w:rsidP="008D5FC6">
      <w:pPr>
        <w:numPr>
          <w:ilvl w:val="0"/>
          <w:numId w:val="18"/>
        </w:numPr>
        <w:jc w:val="both"/>
        <w:rPr>
          <w:sz w:val="22"/>
          <w:szCs w:val="22"/>
          <w:lang w:val="en-GB"/>
        </w:rPr>
      </w:pPr>
      <w:bookmarkStart w:id="171" w:name="_Toc350777562"/>
      <w:r w:rsidRPr="00A55CBD">
        <w:rPr>
          <w:sz w:val="22"/>
          <w:szCs w:val="22"/>
          <w:lang w:val="en-GB"/>
        </w:rPr>
        <w:t>explain how and why the proposed conduct and use is proportionate to the intelligence dividend it hopes to achieve</w:t>
      </w:r>
      <w:r w:rsidR="00680D03" w:rsidRPr="00A55CBD">
        <w:rPr>
          <w:sz w:val="22"/>
          <w:szCs w:val="22"/>
          <w:lang w:val="en-GB"/>
        </w:rPr>
        <w:t>, having regard to the gravity and extent of the activity under investigation</w:t>
      </w:r>
      <w:r w:rsidRPr="00A55CBD">
        <w:rPr>
          <w:sz w:val="22"/>
          <w:szCs w:val="22"/>
          <w:lang w:val="en-GB"/>
        </w:rPr>
        <w:t>;</w:t>
      </w:r>
      <w:bookmarkEnd w:id="171"/>
      <w:r w:rsidR="00B70587" w:rsidRPr="00A55CBD">
        <w:rPr>
          <w:sz w:val="22"/>
          <w:szCs w:val="22"/>
          <w:lang w:val="en-GB"/>
        </w:rPr>
        <w:t xml:space="preserve"> </w:t>
      </w:r>
    </w:p>
    <w:p w:rsidR="00AD2B30" w:rsidRPr="00A55CBD" w:rsidRDefault="00B70587" w:rsidP="008D5FC6">
      <w:pPr>
        <w:numPr>
          <w:ilvl w:val="0"/>
          <w:numId w:val="18"/>
        </w:numPr>
        <w:jc w:val="both"/>
        <w:rPr>
          <w:sz w:val="22"/>
          <w:szCs w:val="22"/>
          <w:lang w:val="en-GB"/>
        </w:rPr>
      </w:pPr>
      <w:bookmarkStart w:id="172" w:name="_Toc350777563"/>
      <w:r w:rsidRPr="00A55CBD">
        <w:rPr>
          <w:sz w:val="22"/>
          <w:szCs w:val="22"/>
          <w:lang w:val="en-GB"/>
        </w:rPr>
        <w:t>explain how and why the methods to be adopted will cause the least possible intrusion to the subject</w:t>
      </w:r>
      <w:r w:rsidR="00275511" w:rsidRPr="00A55CBD">
        <w:rPr>
          <w:sz w:val="22"/>
          <w:szCs w:val="22"/>
          <w:lang w:val="en-GB"/>
        </w:rPr>
        <w:t>/s</w:t>
      </w:r>
      <w:r w:rsidRPr="00A55CBD">
        <w:rPr>
          <w:sz w:val="22"/>
          <w:szCs w:val="22"/>
          <w:lang w:val="en-GB"/>
        </w:rPr>
        <w:t>;</w:t>
      </w:r>
      <w:bookmarkEnd w:id="172"/>
      <w:r w:rsidRPr="00A55CBD">
        <w:rPr>
          <w:sz w:val="22"/>
          <w:szCs w:val="22"/>
          <w:lang w:val="en-GB"/>
        </w:rPr>
        <w:t xml:space="preserve"> </w:t>
      </w:r>
    </w:p>
    <w:p w:rsidR="00EA140B" w:rsidRPr="00A55CBD" w:rsidRDefault="00275511" w:rsidP="008D5FC6">
      <w:pPr>
        <w:numPr>
          <w:ilvl w:val="0"/>
          <w:numId w:val="18"/>
        </w:numPr>
        <w:jc w:val="both"/>
        <w:rPr>
          <w:sz w:val="22"/>
          <w:szCs w:val="22"/>
          <w:lang w:val="en-GB"/>
        </w:rPr>
      </w:pPr>
      <w:bookmarkStart w:id="173" w:name="_Toc350777564"/>
      <w:r w:rsidRPr="00A55CBD">
        <w:rPr>
          <w:sz w:val="22"/>
          <w:szCs w:val="22"/>
          <w:lang w:val="en-GB"/>
        </w:rPr>
        <w:t>include an assessment of the risk of any collateral intrusion and details of any measures taken to limit this;</w:t>
      </w:r>
      <w:bookmarkEnd w:id="173"/>
    </w:p>
    <w:p w:rsidR="00B70587" w:rsidRPr="00A55CBD" w:rsidRDefault="00B70587" w:rsidP="008D5FC6">
      <w:pPr>
        <w:numPr>
          <w:ilvl w:val="0"/>
          <w:numId w:val="18"/>
        </w:numPr>
        <w:jc w:val="both"/>
        <w:rPr>
          <w:sz w:val="22"/>
          <w:szCs w:val="22"/>
          <w:lang w:val="en-GB"/>
        </w:rPr>
      </w:pPr>
      <w:bookmarkStart w:id="174" w:name="_Toc350777565"/>
      <w:r w:rsidRPr="00A55CBD">
        <w:rPr>
          <w:sz w:val="22"/>
          <w:szCs w:val="22"/>
          <w:lang w:val="en-GB"/>
        </w:rPr>
        <w:t>identify whether other reasonable methods of obtaining information have been considered and why they have been discounted;</w:t>
      </w:r>
      <w:bookmarkEnd w:id="174"/>
      <w:r w:rsidRPr="00A55CBD">
        <w:rPr>
          <w:sz w:val="22"/>
          <w:szCs w:val="22"/>
          <w:lang w:val="en-GB"/>
        </w:rPr>
        <w:t xml:space="preserve">  </w:t>
      </w:r>
    </w:p>
    <w:p w:rsidR="00EA140B" w:rsidRPr="00A55CBD" w:rsidRDefault="00680D03" w:rsidP="008D5FC6">
      <w:pPr>
        <w:numPr>
          <w:ilvl w:val="0"/>
          <w:numId w:val="18"/>
        </w:numPr>
        <w:jc w:val="both"/>
        <w:rPr>
          <w:sz w:val="22"/>
          <w:szCs w:val="22"/>
          <w:lang w:val="en-GB"/>
        </w:rPr>
      </w:pPr>
      <w:bookmarkStart w:id="175" w:name="_Toc350777566"/>
      <w:r w:rsidRPr="00A55CBD">
        <w:rPr>
          <w:sz w:val="22"/>
          <w:szCs w:val="22"/>
          <w:lang w:val="en-GB"/>
        </w:rPr>
        <w:t xml:space="preserve">ensure the confidentiality of the CHIS – </w:t>
      </w:r>
      <w:r w:rsidR="00A55CBD" w:rsidRPr="00A55CBD">
        <w:rPr>
          <w:sz w:val="22"/>
          <w:szCs w:val="22"/>
          <w:lang w:val="en-GB"/>
        </w:rPr>
        <w:t>i.e.</w:t>
      </w:r>
      <w:r w:rsidRPr="00A55CBD">
        <w:rPr>
          <w:sz w:val="22"/>
          <w:szCs w:val="22"/>
          <w:lang w:val="en-GB"/>
        </w:rPr>
        <w:t xml:space="preserve"> not include information which could lead to the identification of the CHIS</w:t>
      </w:r>
      <w:r w:rsidR="00EA140B" w:rsidRPr="00A55CBD">
        <w:rPr>
          <w:sz w:val="22"/>
          <w:szCs w:val="22"/>
          <w:lang w:val="en-GB"/>
        </w:rPr>
        <w:t>;</w:t>
      </w:r>
      <w:bookmarkEnd w:id="175"/>
    </w:p>
    <w:p w:rsidR="00EA140B" w:rsidRPr="00A55CBD" w:rsidRDefault="00EA140B" w:rsidP="008D5FC6">
      <w:pPr>
        <w:numPr>
          <w:ilvl w:val="0"/>
          <w:numId w:val="18"/>
        </w:numPr>
        <w:jc w:val="both"/>
        <w:rPr>
          <w:sz w:val="22"/>
          <w:szCs w:val="22"/>
          <w:lang w:val="en-GB"/>
        </w:rPr>
      </w:pPr>
      <w:bookmarkStart w:id="176" w:name="_Toc350777567"/>
      <w:r w:rsidRPr="00A55CBD">
        <w:rPr>
          <w:sz w:val="22"/>
          <w:szCs w:val="22"/>
          <w:lang w:val="en-GB"/>
        </w:rPr>
        <w:t>avoid any repetition of information</w:t>
      </w:r>
      <w:bookmarkEnd w:id="176"/>
      <w:r w:rsidR="00C73AB3">
        <w:rPr>
          <w:sz w:val="22"/>
          <w:szCs w:val="22"/>
          <w:lang w:val="en-GB"/>
        </w:rPr>
        <w:t>.</w:t>
      </w:r>
      <w:r w:rsidRPr="00A55CBD">
        <w:rPr>
          <w:sz w:val="22"/>
          <w:szCs w:val="22"/>
          <w:lang w:val="en-GB"/>
        </w:rPr>
        <w:t xml:space="preserve"> </w:t>
      </w:r>
    </w:p>
    <w:p w:rsidR="00680D03" w:rsidRPr="00A55CBD" w:rsidRDefault="00680D03" w:rsidP="002621EC">
      <w:pPr>
        <w:jc w:val="both"/>
        <w:rPr>
          <w:sz w:val="22"/>
          <w:szCs w:val="22"/>
          <w:lang w:val="en-GB"/>
        </w:rPr>
      </w:pPr>
    </w:p>
    <w:p w:rsidR="00F259B7" w:rsidRPr="00A55CBD" w:rsidRDefault="00F259B7" w:rsidP="00252964">
      <w:pPr>
        <w:spacing w:before="100" w:after="100"/>
        <w:ind w:left="720"/>
        <w:jc w:val="both"/>
        <w:rPr>
          <w:b/>
          <w:sz w:val="22"/>
          <w:szCs w:val="22"/>
          <w:lang w:val="en-GB"/>
        </w:rPr>
      </w:pPr>
      <w:bookmarkStart w:id="177" w:name="_Toc350777568"/>
      <w:bookmarkStart w:id="178" w:name="_Toc350777823"/>
      <w:bookmarkStart w:id="179" w:name="_Toc350777943"/>
      <w:r w:rsidRPr="00A55CBD">
        <w:rPr>
          <w:b/>
          <w:sz w:val="22"/>
          <w:szCs w:val="22"/>
          <w:lang w:val="en-GB"/>
        </w:rPr>
        <w:t>Surveillance will not be proportionate if the information which is sought could reasonably be obtained by other less intrusive means.</w:t>
      </w:r>
      <w:bookmarkEnd w:id="177"/>
      <w:bookmarkEnd w:id="178"/>
      <w:bookmarkEnd w:id="179"/>
    </w:p>
    <w:p w:rsidR="00F259B7" w:rsidRPr="00A55CBD" w:rsidRDefault="00F259B7" w:rsidP="001D45CC">
      <w:pPr>
        <w:pStyle w:val="Heading2"/>
        <w:numPr>
          <w:ilvl w:val="0"/>
          <w:numId w:val="0"/>
        </w:numPr>
        <w:jc w:val="both"/>
        <w:rPr>
          <w:rFonts w:cs="Arial"/>
          <w:sz w:val="22"/>
          <w:szCs w:val="22"/>
        </w:rPr>
      </w:pPr>
    </w:p>
    <w:p w:rsidR="00B7617B" w:rsidRPr="00A55CBD" w:rsidRDefault="00B7617B" w:rsidP="001D45CC">
      <w:pPr>
        <w:pStyle w:val="Heading2"/>
        <w:tabs>
          <w:tab w:val="clear" w:pos="576"/>
          <w:tab w:val="num" w:pos="720"/>
        </w:tabs>
        <w:jc w:val="both"/>
        <w:rPr>
          <w:rFonts w:cs="Arial"/>
          <w:i w:val="0"/>
          <w:sz w:val="22"/>
          <w:szCs w:val="22"/>
          <w:u w:val="none"/>
        </w:rPr>
      </w:pPr>
      <w:bookmarkStart w:id="180" w:name="_Toc350777569"/>
      <w:bookmarkStart w:id="181" w:name="_Toc350777824"/>
      <w:bookmarkStart w:id="182" w:name="_Toc350777944"/>
      <w:bookmarkStart w:id="183" w:name="_Toc427141971"/>
      <w:r w:rsidRPr="00A55CBD">
        <w:rPr>
          <w:rFonts w:cs="Arial"/>
          <w:i w:val="0"/>
          <w:sz w:val="22"/>
          <w:szCs w:val="22"/>
          <w:u w:val="none"/>
        </w:rPr>
        <w:t>Guidance for Authorising Officers</w:t>
      </w:r>
      <w:bookmarkEnd w:id="154"/>
      <w:bookmarkEnd w:id="155"/>
      <w:bookmarkEnd w:id="180"/>
      <w:bookmarkEnd w:id="181"/>
      <w:bookmarkEnd w:id="182"/>
      <w:bookmarkEnd w:id="183"/>
    </w:p>
    <w:p w:rsidR="00B7617B" w:rsidRPr="00A55CBD" w:rsidRDefault="00B7617B" w:rsidP="002621EC">
      <w:pPr>
        <w:spacing w:before="100" w:after="100"/>
        <w:ind w:left="720"/>
        <w:jc w:val="both"/>
        <w:rPr>
          <w:b/>
          <w:sz w:val="22"/>
          <w:szCs w:val="22"/>
          <w:lang w:val="en-GB"/>
        </w:rPr>
      </w:pPr>
      <w:r w:rsidRPr="00A55CBD">
        <w:rPr>
          <w:sz w:val="22"/>
          <w:szCs w:val="22"/>
          <w:lang w:val="en-GB"/>
        </w:rPr>
        <w:t xml:space="preserve">Authorisations can only be granted by the Authorising Officers listed in </w:t>
      </w:r>
      <w:hyperlink w:anchor="_Appendix_2_" w:history="1">
        <w:r w:rsidRPr="00A55CBD">
          <w:rPr>
            <w:rStyle w:val="Hyperlink"/>
            <w:b/>
            <w:bCs/>
            <w:sz w:val="22"/>
            <w:szCs w:val="22"/>
            <w:lang w:val="en-GB"/>
          </w:rPr>
          <w:t>Appendix 2</w:t>
        </w:r>
      </w:hyperlink>
      <w:r w:rsidRPr="00A55CBD">
        <w:rPr>
          <w:b/>
          <w:bCs/>
          <w:sz w:val="22"/>
          <w:szCs w:val="22"/>
          <w:lang w:val="en-GB"/>
        </w:rPr>
        <w:t xml:space="preserve">.  </w:t>
      </w:r>
      <w:r w:rsidRPr="00A55CBD">
        <w:rPr>
          <w:b/>
          <w:sz w:val="22"/>
          <w:szCs w:val="22"/>
          <w:lang w:val="en-GB"/>
        </w:rPr>
        <w:tab/>
      </w:r>
      <w:r w:rsidRPr="00A55CBD">
        <w:rPr>
          <w:b/>
          <w:sz w:val="22"/>
          <w:szCs w:val="22"/>
          <w:lang w:val="en-GB"/>
        </w:rPr>
        <w:tab/>
      </w:r>
    </w:p>
    <w:p w:rsidR="00B7617B" w:rsidRPr="00A55CBD" w:rsidRDefault="00B7617B" w:rsidP="002621EC">
      <w:pPr>
        <w:pStyle w:val="BodyTextIndent"/>
        <w:ind w:left="720"/>
        <w:rPr>
          <w:rFonts w:cs="Arial"/>
          <w:bCs/>
          <w:sz w:val="22"/>
          <w:szCs w:val="22"/>
        </w:rPr>
      </w:pPr>
      <w:r w:rsidRPr="00A55CBD">
        <w:rPr>
          <w:rFonts w:cs="Arial"/>
          <w:bCs/>
          <w:sz w:val="22"/>
          <w:szCs w:val="22"/>
        </w:rPr>
        <w:tab/>
      </w:r>
      <w:r w:rsidRPr="00A55CBD">
        <w:rPr>
          <w:rFonts w:cs="Arial"/>
          <w:bCs/>
          <w:sz w:val="22"/>
          <w:szCs w:val="22"/>
        </w:rPr>
        <w:tab/>
        <w:t xml:space="preserve">Authorisation under RIPA is quite separate from delegated authority to act under the </w:t>
      </w:r>
      <w:r w:rsidR="001D45CC" w:rsidRPr="00A55CBD">
        <w:rPr>
          <w:rFonts w:cs="Arial"/>
          <w:bCs/>
          <w:sz w:val="22"/>
          <w:szCs w:val="22"/>
        </w:rPr>
        <w:t>c</w:t>
      </w:r>
      <w:r w:rsidRPr="00A55CBD">
        <w:rPr>
          <w:rFonts w:cs="Arial"/>
          <w:bCs/>
          <w:sz w:val="22"/>
          <w:szCs w:val="22"/>
        </w:rPr>
        <w:t xml:space="preserve">ouncil’s </w:t>
      </w:r>
      <w:r w:rsidR="001D45CC" w:rsidRPr="00A55CBD">
        <w:rPr>
          <w:rFonts w:cs="Arial"/>
          <w:bCs/>
          <w:sz w:val="22"/>
          <w:szCs w:val="22"/>
        </w:rPr>
        <w:t>s</w:t>
      </w:r>
      <w:r w:rsidRPr="00A55CBD">
        <w:rPr>
          <w:rFonts w:cs="Arial"/>
          <w:bCs/>
          <w:sz w:val="22"/>
          <w:szCs w:val="22"/>
        </w:rPr>
        <w:t xml:space="preserve">cheme of </w:t>
      </w:r>
      <w:r w:rsidR="001D45CC" w:rsidRPr="00A55CBD">
        <w:rPr>
          <w:rFonts w:cs="Arial"/>
          <w:bCs/>
          <w:sz w:val="22"/>
          <w:szCs w:val="22"/>
        </w:rPr>
        <w:t>d</w:t>
      </w:r>
      <w:r w:rsidRPr="00A55CBD">
        <w:rPr>
          <w:rFonts w:cs="Arial"/>
          <w:bCs/>
          <w:sz w:val="22"/>
          <w:szCs w:val="22"/>
        </w:rPr>
        <w:t xml:space="preserve">elegation and internal departmental </w:t>
      </w:r>
      <w:r w:rsidR="001D45CC" w:rsidRPr="00A55CBD">
        <w:rPr>
          <w:rFonts w:cs="Arial"/>
          <w:bCs/>
          <w:sz w:val="22"/>
          <w:szCs w:val="22"/>
        </w:rPr>
        <w:t>s</w:t>
      </w:r>
      <w:r w:rsidRPr="00A55CBD">
        <w:rPr>
          <w:rFonts w:cs="Arial"/>
          <w:bCs/>
          <w:sz w:val="22"/>
          <w:szCs w:val="22"/>
        </w:rPr>
        <w:t xml:space="preserve">chemes of </w:t>
      </w:r>
      <w:r w:rsidR="001D45CC" w:rsidRPr="00A55CBD">
        <w:rPr>
          <w:rFonts w:cs="Arial"/>
          <w:bCs/>
          <w:sz w:val="22"/>
          <w:szCs w:val="22"/>
        </w:rPr>
        <w:t>m</w:t>
      </w:r>
      <w:r w:rsidRPr="00A55CBD">
        <w:rPr>
          <w:rFonts w:cs="Arial"/>
          <w:bCs/>
          <w:sz w:val="22"/>
          <w:szCs w:val="22"/>
        </w:rPr>
        <w:t xml:space="preserve">anagement.  RIPA authorisations are for specific investigations only, and must be cancelled or renewed once the specific surveillance is complete or about to expire. </w:t>
      </w:r>
    </w:p>
    <w:p w:rsidR="00B7617B" w:rsidRPr="00A55CBD" w:rsidRDefault="00B7617B" w:rsidP="002621EC">
      <w:pPr>
        <w:pStyle w:val="BodyTextIndent"/>
        <w:ind w:left="720"/>
        <w:rPr>
          <w:rFonts w:cs="Arial"/>
          <w:bCs/>
          <w:sz w:val="22"/>
          <w:szCs w:val="22"/>
        </w:rPr>
      </w:pPr>
    </w:p>
    <w:p w:rsidR="00B7617B" w:rsidRPr="00A55CBD" w:rsidRDefault="00B7617B" w:rsidP="002621EC">
      <w:pPr>
        <w:pStyle w:val="BodyTextIndent"/>
        <w:ind w:left="720"/>
        <w:rPr>
          <w:rFonts w:cs="Arial"/>
          <w:bCs/>
          <w:sz w:val="22"/>
          <w:szCs w:val="22"/>
        </w:rPr>
      </w:pPr>
      <w:r w:rsidRPr="00A55CBD">
        <w:rPr>
          <w:rFonts w:cs="Arial"/>
          <w:bCs/>
          <w:sz w:val="22"/>
          <w:szCs w:val="22"/>
        </w:rPr>
        <w:tab/>
      </w:r>
      <w:r w:rsidRPr="00A55CBD">
        <w:rPr>
          <w:rFonts w:cs="Arial"/>
          <w:bCs/>
          <w:sz w:val="22"/>
          <w:szCs w:val="22"/>
        </w:rPr>
        <w:tab/>
        <w:t xml:space="preserve">The Authorising Officer should not just “sign off” an authorisation, but must give </w:t>
      </w:r>
      <w:r w:rsidRPr="00A55CBD">
        <w:rPr>
          <w:rFonts w:cs="Arial"/>
          <w:b/>
          <w:sz w:val="22"/>
          <w:szCs w:val="22"/>
        </w:rPr>
        <w:t>personal consideration</w:t>
      </w:r>
      <w:r w:rsidRPr="00A55CBD">
        <w:rPr>
          <w:rFonts w:cs="Arial"/>
          <w:bCs/>
          <w:sz w:val="22"/>
          <w:szCs w:val="22"/>
        </w:rPr>
        <w:t xml:space="preserve"> to the necessity and proportionality of the proposed action and must personally ensure that the surveillance is reviewed and cancelled</w:t>
      </w:r>
      <w:r w:rsidR="00953AF1" w:rsidRPr="00A55CBD">
        <w:rPr>
          <w:rFonts w:cs="Arial"/>
          <w:bCs/>
          <w:sz w:val="22"/>
          <w:szCs w:val="22"/>
        </w:rPr>
        <w:t xml:space="preserve"> within the applicable timescales</w:t>
      </w:r>
      <w:r w:rsidRPr="00A55CBD">
        <w:rPr>
          <w:rFonts w:cs="Arial"/>
          <w:bCs/>
          <w:sz w:val="22"/>
          <w:szCs w:val="22"/>
        </w:rPr>
        <w:t>.</w:t>
      </w:r>
    </w:p>
    <w:p w:rsidR="00481085" w:rsidRPr="00A55CBD" w:rsidRDefault="00481085" w:rsidP="002621EC">
      <w:pPr>
        <w:pStyle w:val="BodyTextIndent"/>
        <w:ind w:left="720"/>
        <w:rPr>
          <w:rFonts w:cs="Arial"/>
          <w:bCs/>
          <w:sz w:val="22"/>
          <w:szCs w:val="22"/>
        </w:rPr>
      </w:pPr>
    </w:p>
    <w:p w:rsidR="00B7617B" w:rsidRPr="00A55CBD" w:rsidRDefault="00B7617B" w:rsidP="001D45CC">
      <w:pPr>
        <w:pStyle w:val="Heading2"/>
        <w:tabs>
          <w:tab w:val="clear" w:pos="576"/>
          <w:tab w:val="num" w:pos="720"/>
        </w:tabs>
        <w:jc w:val="both"/>
        <w:rPr>
          <w:rFonts w:cs="Arial"/>
          <w:i w:val="0"/>
          <w:sz w:val="22"/>
          <w:szCs w:val="22"/>
          <w:u w:val="none"/>
        </w:rPr>
      </w:pPr>
      <w:bookmarkStart w:id="184" w:name="_Assessing_the_Application"/>
      <w:bookmarkStart w:id="185" w:name="_Toc17020121"/>
      <w:bookmarkStart w:id="186" w:name="_Toc198102148"/>
      <w:bookmarkStart w:id="187" w:name="_Toc350777570"/>
      <w:bookmarkStart w:id="188" w:name="_Toc350777825"/>
      <w:bookmarkStart w:id="189" w:name="_Toc350777945"/>
      <w:bookmarkStart w:id="190" w:name="_Toc427141972"/>
      <w:bookmarkEnd w:id="184"/>
      <w:r w:rsidRPr="00A55CBD">
        <w:rPr>
          <w:rFonts w:cs="Arial"/>
          <w:i w:val="0"/>
          <w:sz w:val="22"/>
          <w:szCs w:val="22"/>
          <w:u w:val="none"/>
        </w:rPr>
        <w:t>Assessing the Application Form</w:t>
      </w:r>
      <w:bookmarkEnd w:id="185"/>
      <w:bookmarkEnd w:id="186"/>
      <w:bookmarkEnd w:id="187"/>
      <w:bookmarkEnd w:id="188"/>
      <w:bookmarkEnd w:id="189"/>
      <w:bookmarkEnd w:id="190"/>
    </w:p>
    <w:p w:rsidR="00AD2B30" w:rsidRPr="00A55CBD" w:rsidRDefault="00AD2B30" w:rsidP="002621EC">
      <w:pPr>
        <w:jc w:val="both"/>
        <w:rPr>
          <w:sz w:val="22"/>
          <w:szCs w:val="22"/>
          <w:lang w:val="en-GB"/>
        </w:rPr>
      </w:pPr>
    </w:p>
    <w:p w:rsidR="00B7617B" w:rsidRPr="00A55CBD" w:rsidRDefault="00B7617B" w:rsidP="002621EC">
      <w:pPr>
        <w:tabs>
          <w:tab w:val="left" w:pos="540"/>
        </w:tabs>
        <w:ind w:left="720"/>
        <w:jc w:val="both"/>
        <w:rPr>
          <w:sz w:val="22"/>
          <w:szCs w:val="22"/>
          <w:lang w:val="en-GB"/>
        </w:rPr>
      </w:pPr>
      <w:r w:rsidRPr="00A55CBD">
        <w:rPr>
          <w:sz w:val="22"/>
          <w:szCs w:val="22"/>
          <w:lang w:val="en-GB"/>
        </w:rPr>
        <w:t xml:space="preserve">When considering whether to authorise surveillance an Authorising Officer must: </w:t>
      </w:r>
    </w:p>
    <w:p w:rsidR="00B7617B" w:rsidRPr="00A55CBD" w:rsidRDefault="00B7617B" w:rsidP="002621EC">
      <w:pPr>
        <w:tabs>
          <w:tab w:val="left" w:pos="540"/>
        </w:tabs>
        <w:ind w:left="720"/>
        <w:jc w:val="both"/>
        <w:rPr>
          <w:sz w:val="22"/>
          <w:szCs w:val="22"/>
          <w:lang w:val="en-GB"/>
        </w:rPr>
      </w:pPr>
    </w:p>
    <w:p w:rsidR="00B7617B" w:rsidRPr="00A55CBD" w:rsidRDefault="00B7617B" w:rsidP="002621EC">
      <w:pPr>
        <w:numPr>
          <w:ilvl w:val="0"/>
          <w:numId w:val="7"/>
        </w:numPr>
        <w:tabs>
          <w:tab w:val="clear" w:pos="360"/>
          <w:tab w:val="left" w:pos="540"/>
          <w:tab w:val="num" w:pos="1080"/>
        </w:tabs>
        <w:ind w:left="1080"/>
        <w:jc w:val="both"/>
        <w:rPr>
          <w:sz w:val="22"/>
          <w:szCs w:val="22"/>
          <w:lang w:val="en-GB"/>
        </w:rPr>
      </w:pPr>
      <w:r w:rsidRPr="00A55CBD">
        <w:rPr>
          <w:sz w:val="22"/>
          <w:szCs w:val="22"/>
          <w:lang w:val="en-GB"/>
        </w:rPr>
        <w:t xml:space="preserve">Consider the relevant Code/s of Practice; </w:t>
      </w:r>
    </w:p>
    <w:p w:rsidR="00B7617B" w:rsidRPr="00A55CBD" w:rsidRDefault="00B7617B" w:rsidP="002621EC">
      <w:pPr>
        <w:tabs>
          <w:tab w:val="left" w:pos="540"/>
        </w:tabs>
        <w:ind w:left="720"/>
        <w:jc w:val="both"/>
        <w:rPr>
          <w:sz w:val="22"/>
          <w:szCs w:val="22"/>
          <w:lang w:val="en-GB"/>
        </w:rPr>
      </w:pPr>
    </w:p>
    <w:p w:rsidR="00B7617B" w:rsidRPr="00A55CBD" w:rsidRDefault="00B7617B" w:rsidP="002621EC">
      <w:pPr>
        <w:numPr>
          <w:ilvl w:val="0"/>
          <w:numId w:val="7"/>
        </w:numPr>
        <w:tabs>
          <w:tab w:val="clear" w:pos="360"/>
          <w:tab w:val="left" w:pos="540"/>
          <w:tab w:val="num" w:pos="1080"/>
        </w:tabs>
        <w:ind w:left="1080"/>
        <w:jc w:val="both"/>
        <w:rPr>
          <w:sz w:val="22"/>
          <w:szCs w:val="22"/>
          <w:lang w:val="en-GB"/>
        </w:rPr>
      </w:pPr>
      <w:r w:rsidRPr="00A55CBD">
        <w:rPr>
          <w:sz w:val="22"/>
          <w:szCs w:val="22"/>
          <w:lang w:val="en-GB"/>
        </w:rPr>
        <w:t xml:space="preserve">Satisfy him/herself that the authorisation is </w:t>
      </w:r>
      <w:r w:rsidRPr="00A55CBD">
        <w:rPr>
          <w:b/>
          <w:sz w:val="22"/>
          <w:szCs w:val="22"/>
          <w:lang w:val="en-GB"/>
        </w:rPr>
        <w:t xml:space="preserve">necessary </w:t>
      </w:r>
      <w:r w:rsidRPr="00A55CBD">
        <w:rPr>
          <w:bCs/>
          <w:sz w:val="22"/>
          <w:szCs w:val="22"/>
          <w:lang w:val="en-GB"/>
        </w:rPr>
        <w:t>in the circumstances</w:t>
      </w:r>
      <w:r w:rsidRPr="00A55CBD">
        <w:rPr>
          <w:sz w:val="22"/>
          <w:szCs w:val="22"/>
          <w:lang w:val="en-GB"/>
        </w:rPr>
        <w:t xml:space="preserve"> of the particular case </w:t>
      </w:r>
      <w:r w:rsidR="00440285" w:rsidRPr="00A55CBD">
        <w:rPr>
          <w:sz w:val="22"/>
          <w:szCs w:val="22"/>
          <w:lang w:val="en-GB"/>
        </w:rPr>
        <w:t xml:space="preserve">to prevent or detect crime and </w:t>
      </w:r>
      <w:r w:rsidR="009E0659" w:rsidRPr="00A55CBD">
        <w:rPr>
          <w:sz w:val="22"/>
          <w:szCs w:val="22"/>
          <w:lang w:val="en-GB"/>
        </w:rPr>
        <w:t xml:space="preserve">that the specified offence </w:t>
      </w:r>
      <w:r w:rsidR="00440285" w:rsidRPr="00A55CBD">
        <w:rPr>
          <w:sz w:val="22"/>
          <w:szCs w:val="22"/>
          <w:lang w:val="en-GB"/>
        </w:rPr>
        <w:t xml:space="preserve">satisfies the directed surveillance crime threshold </w:t>
      </w:r>
      <w:r w:rsidR="002C63FC" w:rsidRPr="00A55CBD">
        <w:rPr>
          <w:i/>
          <w:sz w:val="22"/>
          <w:szCs w:val="22"/>
          <w:lang w:val="en-GB"/>
        </w:rPr>
        <w:t>[CS CoP 3.3 &amp; CHIS CoP 3.2]</w:t>
      </w:r>
      <w:r w:rsidRPr="00A55CBD">
        <w:rPr>
          <w:sz w:val="22"/>
          <w:szCs w:val="22"/>
          <w:lang w:val="en-GB"/>
        </w:rPr>
        <w:t xml:space="preserve">; </w:t>
      </w:r>
    </w:p>
    <w:p w:rsidR="00B7617B" w:rsidRPr="00A55CBD" w:rsidRDefault="00B7617B" w:rsidP="002621EC">
      <w:pPr>
        <w:tabs>
          <w:tab w:val="left" w:pos="540"/>
        </w:tabs>
        <w:ind w:left="720"/>
        <w:jc w:val="both"/>
        <w:rPr>
          <w:sz w:val="22"/>
          <w:szCs w:val="22"/>
          <w:lang w:val="en-GB"/>
        </w:rPr>
      </w:pPr>
    </w:p>
    <w:p w:rsidR="00B7617B" w:rsidRPr="00A55CBD" w:rsidRDefault="00B7617B" w:rsidP="002621EC">
      <w:pPr>
        <w:numPr>
          <w:ilvl w:val="0"/>
          <w:numId w:val="7"/>
        </w:numPr>
        <w:tabs>
          <w:tab w:val="clear" w:pos="360"/>
          <w:tab w:val="left" w:pos="540"/>
          <w:tab w:val="num" w:pos="1080"/>
        </w:tabs>
        <w:ind w:left="1080"/>
        <w:jc w:val="both"/>
        <w:rPr>
          <w:b/>
          <w:bCs/>
          <w:sz w:val="22"/>
          <w:szCs w:val="22"/>
          <w:lang w:val="en-GB"/>
        </w:rPr>
      </w:pPr>
      <w:r w:rsidRPr="00A55CBD">
        <w:rPr>
          <w:sz w:val="22"/>
          <w:szCs w:val="22"/>
          <w:lang w:val="en-GB"/>
        </w:rPr>
        <w:t xml:space="preserve">Satisfy him/herself that the surveillance is </w:t>
      </w:r>
      <w:r w:rsidRPr="00A55CBD">
        <w:rPr>
          <w:b/>
          <w:sz w:val="22"/>
          <w:szCs w:val="22"/>
          <w:lang w:val="en-GB"/>
        </w:rPr>
        <w:t xml:space="preserve">proportionate </w:t>
      </w:r>
      <w:r w:rsidRPr="00A55CBD">
        <w:rPr>
          <w:sz w:val="22"/>
          <w:szCs w:val="22"/>
          <w:lang w:val="en-GB"/>
        </w:rPr>
        <w:t xml:space="preserve">to what it seeks to achieve </w:t>
      </w:r>
      <w:r w:rsidRPr="00A55CBD">
        <w:rPr>
          <w:i/>
          <w:sz w:val="22"/>
          <w:szCs w:val="22"/>
          <w:lang w:val="en-GB"/>
        </w:rPr>
        <w:t>[CS CoP</w:t>
      </w:r>
      <w:r w:rsidR="00953AF1" w:rsidRPr="00A55CBD">
        <w:rPr>
          <w:i/>
          <w:sz w:val="22"/>
          <w:szCs w:val="22"/>
          <w:lang w:val="en-GB"/>
        </w:rPr>
        <w:t xml:space="preserve"> </w:t>
      </w:r>
      <w:r w:rsidR="002C63FC" w:rsidRPr="00A55CBD">
        <w:rPr>
          <w:i/>
          <w:sz w:val="22"/>
          <w:szCs w:val="22"/>
          <w:lang w:val="en-GB"/>
        </w:rPr>
        <w:t>3.4-</w:t>
      </w:r>
      <w:r w:rsidR="00953AF1" w:rsidRPr="00A55CBD">
        <w:rPr>
          <w:i/>
          <w:sz w:val="22"/>
          <w:szCs w:val="22"/>
          <w:lang w:val="en-GB"/>
        </w:rPr>
        <w:t>3.6</w:t>
      </w:r>
      <w:r w:rsidR="002C63FC" w:rsidRPr="00A55CBD">
        <w:rPr>
          <w:i/>
          <w:sz w:val="22"/>
          <w:szCs w:val="22"/>
          <w:lang w:val="en-GB"/>
        </w:rPr>
        <w:t xml:space="preserve"> &amp; CHIS CoP 3.3-3.5</w:t>
      </w:r>
      <w:r w:rsidRPr="00A55CBD">
        <w:rPr>
          <w:i/>
          <w:sz w:val="22"/>
          <w:szCs w:val="22"/>
          <w:lang w:val="en-GB"/>
        </w:rPr>
        <w:t>]</w:t>
      </w:r>
      <w:r w:rsidRPr="00A55CBD">
        <w:rPr>
          <w:sz w:val="22"/>
          <w:szCs w:val="22"/>
          <w:lang w:val="en-GB"/>
        </w:rPr>
        <w:t xml:space="preserve">. In assessing whether or not the proposed surveillance is proportionate, the Authorising Officer will consider other appropriate means of gathering information;  </w:t>
      </w:r>
    </w:p>
    <w:p w:rsidR="00B7617B" w:rsidRPr="00A55CBD" w:rsidRDefault="00B7617B" w:rsidP="002621EC">
      <w:pPr>
        <w:tabs>
          <w:tab w:val="left" w:pos="540"/>
        </w:tabs>
        <w:jc w:val="both"/>
        <w:rPr>
          <w:b/>
          <w:bCs/>
          <w:sz w:val="22"/>
          <w:szCs w:val="22"/>
          <w:lang w:val="en-GB"/>
        </w:rPr>
      </w:pPr>
    </w:p>
    <w:p w:rsidR="00B7617B" w:rsidRPr="00A55CBD" w:rsidRDefault="00B7617B" w:rsidP="002621EC">
      <w:pPr>
        <w:tabs>
          <w:tab w:val="left" w:pos="540"/>
        </w:tabs>
        <w:ind w:left="1080"/>
        <w:jc w:val="both"/>
        <w:rPr>
          <w:b/>
          <w:bCs/>
          <w:sz w:val="22"/>
          <w:szCs w:val="22"/>
          <w:lang w:val="en-GB"/>
        </w:rPr>
      </w:pPr>
      <w:r w:rsidRPr="00A55CBD">
        <w:rPr>
          <w:b/>
          <w:bCs/>
          <w:sz w:val="22"/>
          <w:szCs w:val="22"/>
          <w:lang w:val="en-GB"/>
        </w:rPr>
        <w:t xml:space="preserve">If there is an alternative practicable means of carrying out the surveillance, which is less intrusive, then the surveillance is neither necessary nor proportionate and should not be authorised.  </w:t>
      </w:r>
      <w:r w:rsidRPr="00A55CBD">
        <w:rPr>
          <w:b/>
          <w:bCs/>
          <w:sz w:val="22"/>
          <w:szCs w:val="22"/>
          <w:lang w:val="en-GB"/>
        </w:rPr>
        <w:tab/>
      </w:r>
    </w:p>
    <w:p w:rsidR="00B7617B" w:rsidRPr="00A55CBD" w:rsidRDefault="00B7617B" w:rsidP="002621EC">
      <w:pPr>
        <w:tabs>
          <w:tab w:val="left" w:pos="540"/>
        </w:tabs>
        <w:ind w:left="720"/>
        <w:jc w:val="both"/>
        <w:rPr>
          <w:sz w:val="22"/>
          <w:szCs w:val="22"/>
          <w:lang w:val="en-GB"/>
        </w:rPr>
      </w:pPr>
    </w:p>
    <w:p w:rsidR="00B7617B" w:rsidRPr="00A55CBD" w:rsidRDefault="00B7617B" w:rsidP="002621EC">
      <w:pPr>
        <w:numPr>
          <w:ilvl w:val="0"/>
          <w:numId w:val="7"/>
        </w:numPr>
        <w:tabs>
          <w:tab w:val="clear" w:pos="360"/>
          <w:tab w:val="left" w:pos="540"/>
          <w:tab w:val="num" w:pos="1080"/>
        </w:tabs>
        <w:ind w:left="1080"/>
        <w:jc w:val="both"/>
        <w:rPr>
          <w:i/>
          <w:sz w:val="22"/>
          <w:szCs w:val="22"/>
          <w:lang w:val="en-GB"/>
        </w:rPr>
      </w:pPr>
      <w:r w:rsidRPr="00A55CBD">
        <w:rPr>
          <w:sz w:val="22"/>
          <w:szCs w:val="22"/>
          <w:lang w:val="en-GB"/>
        </w:rPr>
        <w:t>Take into account the risk of intrusion into the privacy of persons other than the specified subject of the surveillance (</w:t>
      </w:r>
      <w:r w:rsidRPr="00A55CBD">
        <w:rPr>
          <w:b/>
          <w:sz w:val="22"/>
          <w:szCs w:val="22"/>
          <w:lang w:val="en-GB"/>
        </w:rPr>
        <w:t>Collateral Intrusion</w:t>
      </w:r>
      <w:r w:rsidRPr="00A55CBD">
        <w:rPr>
          <w:sz w:val="22"/>
          <w:szCs w:val="22"/>
          <w:lang w:val="en-GB"/>
        </w:rPr>
        <w:t xml:space="preserve">). Measures must be taken wherever practicable to avoid collateral intrusion </w:t>
      </w:r>
      <w:r w:rsidR="008D0C5C" w:rsidRPr="00A55CBD">
        <w:rPr>
          <w:i/>
          <w:sz w:val="22"/>
          <w:szCs w:val="22"/>
          <w:lang w:val="en-GB"/>
        </w:rPr>
        <w:t>[</w:t>
      </w:r>
      <w:r w:rsidRPr="00A55CBD">
        <w:rPr>
          <w:i/>
          <w:sz w:val="22"/>
          <w:szCs w:val="22"/>
          <w:lang w:val="en-GB"/>
        </w:rPr>
        <w:t>CS CoP</w:t>
      </w:r>
      <w:r w:rsidR="00953AF1" w:rsidRPr="00A55CBD">
        <w:rPr>
          <w:i/>
          <w:sz w:val="22"/>
          <w:szCs w:val="22"/>
          <w:lang w:val="en-GB"/>
        </w:rPr>
        <w:t xml:space="preserve"> 3.8 – 3.10</w:t>
      </w:r>
      <w:r w:rsidR="002C63FC" w:rsidRPr="00A55CBD">
        <w:rPr>
          <w:i/>
          <w:sz w:val="22"/>
          <w:szCs w:val="22"/>
          <w:lang w:val="en-GB"/>
        </w:rPr>
        <w:t xml:space="preserve"> &amp; CHIS CoP</w:t>
      </w:r>
      <w:r w:rsidR="008D0C5C" w:rsidRPr="00A55CBD">
        <w:rPr>
          <w:i/>
          <w:sz w:val="22"/>
          <w:szCs w:val="22"/>
          <w:lang w:val="en-GB"/>
        </w:rPr>
        <w:t xml:space="preserve"> 3.8-3.11</w:t>
      </w:r>
      <w:r w:rsidRPr="00A55CBD">
        <w:rPr>
          <w:i/>
          <w:sz w:val="22"/>
          <w:szCs w:val="22"/>
          <w:lang w:val="en-GB"/>
        </w:rPr>
        <w:t>];</w:t>
      </w:r>
    </w:p>
    <w:p w:rsidR="00B7617B" w:rsidRPr="00A55CBD" w:rsidRDefault="00B7617B" w:rsidP="002621EC">
      <w:pPr>
        <w:tabs>
          <w:tab w:val="left" w:pos="540"/>
        </w:tabs>
        <w:jc w:val="both"/>
        <w:rPr>
          <w:sz w:val="22"/>
          <w:szCs w:val="22"/>
          <w:lang w:val="en-GB"/>
        </w:rPr>
      </w:pPr>
    </w:p>
    <w:p w:rsidR="00B7617B" w:rsidRPr="00A55CBD" w:rsidRDefault="00B7617B" w:rsidP="002621EC">
      <w:pPr>
        <w:numPr>
          <w:ilvl w:val="0"/>
          <w:numId w:val="7"/>
        </w:numPr>
        <w:tabs>
          <w:tab w:val="clear" w:pos="360"/>
          <w:tab w:val="left" w:pos="540"/>
          <w:tab w:val="num" w:pos="1080"/>
        </w:tabs>
        <w:ind w:left="1080"/>
        <w:jc w:val="both"/>
        <w:rPr>
          <w:sz w:val="22"/>
          <w:szCs w:val="22"/>
          <w:lang w:val="en-GB"/>
        </w:rPr>
      </w:pPr>
      <w:r w:rsidRPr="00A55CBD">
        <w:rPr>
          <w:sz w:val="22"/>
          <w:szCs w:val="22"/>
          <w:lang w:val="en-GB"/>
        </w:rPr>
        <w:t>Set a date for review of the authorisation;</w:t>
      </w:r>
      <w:r w:rsidR="00C73AB3">
        <w:rPr>
          <w:sz w:val="22"/>
          <w:szCs w:val="22"/>
          <w:lang w:val="en-GB"/>
        </w:rPr>
        <w:t xml:space="preserve">  t</w:t>
      </w:r>
      <w:r w:rsidR="00953AF1" w:rsidRPr="00A55CBD">
        <w:rPr>
          <w:sz w:val="22"/>
          <w:szCs w:val="22"/>
          <w:lang w:val="en-GB"/>
        </w:rPr>
        <w:t>his should not exceed one month from the date of the grant of the authorisation</w:t>
      </w:r>
      <w:r w:rsidR="008D0C5C" w:rsidRPr="00A55CBD">
        <w:rPr>
          <w:sz w:val="22"/>
          <w:szCs w:val="22"/>
          <w:lang w:val="en-GB"/>
        </w:rPr>
        <w:t xml:space="preserve"> </w:t>
      </w:r>
      <w:r w:rsidR="008D0C5C" w:rsidRPr="00A55CBD">
        <w:rPr>
          <w:i/>
          <w:sz w:val="22"/>
          <w:szCs w:val="22"/>
          <w:lang w:val="en-GB"/>
        </w:rPr>
        <w:t>[CS CoP 3.2 &amp; CHIS CoP 5.15]</w:t>
      </w:r>
      <w:r w:rsidR="00953AF1" w:rsidRPr="00A55CBD">
        <w:rPr>
          <w:sz w:val="22"/>
          <w:szCs w:val="22"/>
          <w:lang w:val="en-GB"/>
        </w:rPr>
        <w:t>;</w:t>
      </w:r>
    </w:p>
    <w:p w:rsidR="00953AF1" w:rsidRPr="00A55CBD" w:rsidRDefault="00953AF1" w:rsidP="002621EC">
      <w:pPr>
        <w:tabs>
          <w:tab w:val="left" w:pos="540"/>
        </w:tabs>
        <w:jc w:val="both"/>
        <w:rPr>
          <w:sz w:val="22"/>
          <w:szCs w:val="22"/>
          <w:lang w:val="en-GB"/>
        </w:rPr>
      </w:pPr>
    </w:p>
    <w:p w:rsidR="00B7617B" w:rsidRPr="00A55CBD" w:rsidRDefault="00953AF1" w:rsidP="002621EC">
      <w:pPr>
        <w:numPr>
          <w:ilvl w:val="0"/>
          <w:numId w:val="7"/>
        </w:numPr>
        <w:tabs>
          <w:tab w:val="clear" w:pos="360"/>
          <w:tab w:val="left" w:pos="540"/>
          <w:tab w:val="num" w:pos="1080"/>
        </w:tabs>
        <w:ind w:left="1080"/>
        <w:jc w:val="both"/>
        <w:rPr>
          <w:sz w:val="22"/>
          <w:szCs w:val="22"/>
          <w:lang w:val="en-GB"/>
        </w:rPr>
      </w:pPr>
      <w:r w:rsidRPr="00A55CBD">
        <w:rPr>
          <w:sz w:val="22"/>
          <w:szCs w:val="22"/>
          <w:lang w:val="en-GB"/>
        </w:rPr>
        <w:t xml:space="preserve">Record the expiry date of the authorisation on the application form.  This will be three months </w:t>
      </w:r>
      <w:r w:rsidR="006E7877" w:rsidRPr="00A55CBD">
        <w:rPr>
          <w:sz w:val="22"/>
          <w:szCs w:val="22"/>
          <w:lang w:val="en-GB"/>
        </w:rPr>
        <w:t>(Directed Surveillance)</w:t>
      </w:r>
      <w:r w:rsidR="008B0B34">
        <w:rPr>
          <w:sz w:val="22"/>
          <w:szCs w:val="22"/>
          <w:lang w:val="en-GB"/>
        </w:rPr>
        <w:t xml:space="preserve"> or twelve months (CHIS) </w:t>
      </w:r>
      <w:r w:rsidR="008B0B34" w:rsidRPr="00A55CBD">
        <w:rPr>
          <w:sz w:val="22"/>
          <w:szCs w:val="22"/>
          <w:lang w:val="en-GB"/>
        </w:rPr>
        <w:t>less one day from the date of the grant of the authorisation</w:t>
      </w:r>
      <w:r w:rsidRPr="00A55CBD">
        <w:rPr>
          <w:sz w:val="22"/>
          <w:szCs w:val="22"/>
          <w:lang w:val="en-GB"/>
        </w:rPr>
        <w:t xml:space="preserve">.  </w:t>
      </w:r>
    </w:p>
    <w:p w:rsidR="00953AF1" w:rsidRPr="00A55CBD" w:rsidRDefault="00953AF1" w:rsidP="002621EC">
      <w:pPr>
        <w:tabs>
          <w:tab w:val="left" w:pos="540"/>
        </w:tabs>
        <w:jc w:val="both"/>
        <w:rPr>
          <w:sz w:val="22"/>
          <w:szCs w:val="22"/>
          <w:lang w:val="en-GB"/>
        </w:rPr>
      </w:pPr>
    </w:p>
    <w:p w:rsidR="00B7617B" w:rsidRPr="00A55CBD" w:rsidRDefault="00B7617B" w:rsidP="002621EC">
      <w:pPr>
        <w:numPr>
          <w:ilvl w:val="0"/>
          <w:numId w:val="7"/>
        </w:numPr>
        <w:tabs>
          <w:tab w:val="clear" w:pos="360"/>
          <w:tab w:val="left" w:pos="540"/>
          <w:tab w:val="num" w:pos="1080"/>
        </w:tabs>
        <w:ind w:left="1080"/>
        <w:jc w:val="both"/>
        <w:rPr>
          <w:sz w:val="22"/>
          <w:szCs w:val="22"/>
          <w:lang w:val="en-GB"/>
        </w:rPr>
      </w:pPr>
      <w:r w:rsidRPr="00A55CBD">
        <w:rPr>
          <w:sz w:val="22"/>
          <w:szCs w:val="22"/>
          <w:lang w:val="en-GB"/>
        </w:rPr>
        <w:t xml:space="preserve">Allocate a Universal Reference Number (URN) for the application.  The URN will consist of two letters plus a number (see </w:t>
      </w:r>
      <w:r w:rsidR="008B0B34">
        <w:rPr>
          <w:sz w:val="22"/>
          <w:szCs w:val="22"/>
          <w:lang w:val="en-GB"/>
        </w:rPr>
        <w:t>section I</w:t>
      </w:r>
      <w:r w:rsidRPr="00A55CBD">
        <w:rPr>
          <w:sz w:val="22"/>
          <w:szCs w:val="22"/>
          <w:lang w:val="en-GB"/>
        </w:rPr>
        <w:t xml:space="preserve"> – </w:t>
      </w:r>
      <w:r w:rsidR="008B0B34">
        <w:rPr>
          <w:sz w:val="22"/>
          <w:szCs w:val="22"/>
          <w:lang w:val="en-GB"/>
        </w:rPr>
        <w:t>Records Maintenance</w:t>
      </w:r>
      <w:r w:rsidRPr="00A55CBD">
        <w:rPr>
          <w:sz w:val="22"/>
          <w:szCs w:val="22"/>
          <w:lang w:val="en-GB"/>
        </w:rPr>
        <w:t>); and</w:t>
      </w:r>
    </w:p>
    <w:p w:rsidR="00B7617B" w:rsidRPr="00A55CBD" w:rsidRDefault="00B7617B" w:rsidP="002621EC">
      <w:pPr>
        <w:tabs>
          <w:tab w:val="left" w:pos="540"/>
        </w:tabs>
        <w:jc w:val="both"/>
        <w:rPr>
          <w:sz w:val="22"/>
          <w:szCs w:val="22"/>
          <w:lang w:val="en-GB"/>
        </w:rPr>
      </w:pPr>
    </w:p>
    <w:p w:rsidR="00B7617B" w:rsidRPr="00A55CBD" w:rsidRDefault="00B7617B" w:rsidP="002621EC">
      <w:pPr>
        <w:numPr>
          <w:ilvl w:val="0"/>
          <w:numId w:val="7"/>
        </w:numPr>
        <w:tabs>
          <w:tab w:val="clear" w:pos="360"/>
          <w:tab w:val="left" w:pos="540"/>
          <w:tab w:val="num" w:pos="1080"/>
        </w:tabs>
        <w:ind w:left="1080"/>
        <w:jc w:val="both"/>
        <w:rPr>
          <w:strike/>
          <w:sz w:val="22"/>
          <w:szCs w:val="22"/>
          <w:lang w:val="en-GB"/>
        </w:rPr>
      </w:pPr>
      <w:r w:rsidRPr="00A55CBD">
        <w:rPr>
          <w:sz w:val="22"/>
          <w:szCs w:val="22"/>
          <w:lang w:val="en-GB"/>
        </w:rPr>
        <w:t xml:space="preserve">Ensure that the departmental log is completed, and that a copy of the entry in the log is forwarded to the Monitoring Officer’s Central Log </w:t>
      </w:r>
      <w:r w:rsidR="00D02EAC" w:rsidRPr="00A55CBD">
        <w:rPr>
          <w:sz w:val="22"/>
          <w:szCs w:val="22"/>
          <w:lang w:val="en-GB"/>
        </w:rPr>
        <w:t>(Norman Coombe – ext 57678).</w:t>
      </w:r>
    </w:p>
    <w:p w:rsidR="00B7617B" w:rsidRPr="00A55CBD" w:rsidRDefault="00B7617B" w:rsidP="002621EC">
      <w:pPr>
        <w:tabs>
          <w:tab w:val="left" w:pos="540"/>
        </w:tabs>
        <w:jc w:val="both"/>
        <w:rPr>
          <w:sz w:val="22"/>
          <w:szCs w:val="22"/>
          <w:lang w:val="en-GB"/>
        </w:rPr>
      </w:pPr>
    </w:p>
    <w:p w:rsidR="00B7617B" w:rsidRPr="00A55CBD" w:rsidRDefault="00B7617B" w:rsidP="001D45CC">
      <w:pPr>
        <w:pStyle w:val="Heading2"/>
        <w:tabs>
          <w:tab w:val="clear" w:pos="576"/>
          <w:tab w:val="num" w:pos="720"/>
        </w:tabs>
        <w:jc w:val="both"/>
        <w:rPr>
          <w:rFonts w:cs="Arial"/>
          <w:i w:val="0"/>
          <w:sz w:val="22"/>
          <w:szCs w:val="22"/>
          <w:u w:val="none"/>
        </w:rPr>
      </w:pPr>
      <w:bookmarkStart w:id="191" w:name="_Toc17020122"/>
      <w:bookmarkStart w:id="192" w:name="_Toc198102149"/>
      <w:bookmarkStart w:id="193" w:name="_Toc350777571"/>
      <w:bookmarkStart w:id="194" w:name="_Toc350777826"/>
      <w:bookmarkStart w:id="195" w:name="_Toc350777946"/>
      <w:bookmarkStart w:id="196" w:name="_Toc427141973"/>
      <w:r w:rsidRPr="00A55CBD">
        <w:rPr>
          <w:rFonts w:cs="Arial"/>
          <w:i w:val="0"/>
          <w:sz w:val="22"/>
          <w:szCs w:val="22"/>
          <w:u w:val="none"/>
        </w:rPr>
        <w:t>Additional Factors when Authorising a CHIS</w:t>
      </w:r>
      <w:bookmarkEnd w:id="191"/>
      <w:bookmarkEnd w:id="192"/>
      <w:bookmarkEnd w:id="193"/>
      <w:bookmarkEnd w:id="194"/>
      <w:bookmarkEnd w:id="195"/>
      <w:bookmarkEnd w:id="196"/>
    </w:p>
    <w:p w:rsidR="00B7617B" w:rsidRPr="00A55CBD" w:rsidRDefault="00B7617B" w:rsidP="002621EC">
      <w:pPr>
        <w:jc w:val="both"/>
        <w:rPr>
          <w:sz w:val="22"/>
          <w:szCs w:val="22"/>
          <w:lang w:val="en-GB"/>
        </w:rPr>
      </w:pPr>
    </w:p>
    <w:p w:rsidR="00B7617B" w:rsidRPr="00A55CBD" w:rsidRDefault="00B7617B" w:rsidP="002621EC">
      <w:pPr>
        <w:ind w:left="720"/>
        <w:jc w:val="both"/>
        <w:rPr>
          <w:sz w:val="22"/>
          <w:szCs w:val="22"/>
          <w:lang w:val="en-GB"/>
        </w:rPr>
      </w:pPr>
      <w:r w:rsidRPr="00A55CBD">
        <w:rPr>
          <w:sz w:val="22"/>
          <w:szCs w:val="22"/>
          <w:lang w:val="en-GB"/>
        </w:rPr>
        <w:t>In addition, when authorising the conduct or use of a CHIS the Authorising Officer must:</w:t>
      </w:r>
    </w:p>
    <w:p w:rsidR="00B7617B" w:rsidRPr="00A55CBD" w:rsidRDefault="00B7617B" w:rsidP="002621EC">
      <w:pPr>
        <w:ind w:left="720"/>
        <w:jc w:val="both"/>
        <w:rPr>
          <w:sz w:val="22"/>
          <w:szCs w:val="22"/>
          <w:lang w:val="en-GB"/>
        </w:rPr>
      </w:pPr>
      <w:r w:rsidRPr="00A55CBD">
        <w:rPr>
          <w:sz w:val="22"/>
          <w:szCs w:val="22"/>
          <w:lang w:val="en-GB"/>
        </w:rPr>
        <w:t xml:space="preserve"> </w:t>
      </w:r>
    </w:p>
    <w:p w:rsidR="00B7617B" w:rsidRPr="00A55CBD" w:rsidRDefault="00B7617B" w:rsidP="002621EC">
      <w:pPr>
        <w:numPr>
          <w:ilvl w:val="0"/>
          <w:numId w:val="10"/>
        </w:numPr>
        <w:jc w:val="both"/>
        <w:rPr>
          <w:sz w:val="22"/>
          <w:szCs w:val="22"/>
          <w:lang w:val="en-GB"/>
        </w:rPr>
      </w:pPr>
      <w:r w:rsidRPr="00A55CBD">
        <w:rPr>
          <w:sz w:val="22"/>
          <w:szCs w:val="22"/>
          <w:lang w:val="en-GB"/>
        </w:rPr>
        <w:t xml:space="preserve">be satisfied that the </w:t>
      </w:r>
      <w:r w:rsidRPr="00A55CBD">
        <w:rPr>
          <w:b/>
          <w:sz w:val="22"/>
          <w:szCs w:val="22"/>
          <w:lang w:val="en-GB"/>
        </w:rPr>
        <w:t xml:space="preserve">conduct </w:t>
      </w:r>
      <w:r w:rsidRPr="00A55CBD">
        <w:rPr>
          <w:sz w:val="22"/>
          <w:szCs w:val="22"/>
          <w:lang w:val="en-GB"/>
        </w:rPr>
        <w:t xml:space="preserve">and/or </w:t>
      </w:r>
      <w:r w:rsidRPr="00A55CBD">
        <w:rPr>
          <w:b/>
          <w:sz w:val="22"/>
          <w:szCs w:val="22"/>
          <w:lang w:val="en-GB"/>
        </w:rPr>
        <w:t xml:space="preserve">use </w:t>
      </w:r>
      <w:r w:rsidRPr="00A55CBD">
        <w:rPr>
          <w:sz w:val="22"/>
          <w:szCs w:val="22"/>
          <w:lang w:val="en-GB"/>
        </w:rPr>
        <w:t xml:space="preserve">of the CHIS is proportionate to what is sought to be achieved; </w:t>
      </w:r>
    </w:p>
    <w:p w:rsidR="00B7617B" w:rsidRPr="00A55CBD" w:rsidRDefault="00B7617B" w:rsidP="002621EC">
      <w:pPr>
        <w:ind w:left="720"/>
        <w:jc w:val="both"/>
        <w:rPr>
          <w:sz w:val="22"/>
          <w:szCs w:val="22"/>
          <w:lang w:val="en-GB"/>
        </w:rPr>
      </w:pPr>
    </w:p>
    <w:p w:rsidR="00B7617B" w:rsidRPr="00A55CBD" w:rsidRDefault="00B7617B" w:rsidP="002621EC">
      <w:pPr>
        <w:numPr>
          <w:ilvl w:val="0"/>
          <w:numId w:val="10"/>
        </w:numPr>
        <w:jc w:val="both"/>
        <w:rPr>
          <w:sz w:val="22"/>
          <w:szCs w:val="22"/>
          <w:lang w:val="en-GB"/>
        </w:rPr>
      </w:pPr>
      <w:r w:rsidRPr="00A55CBD">
        <w:rPr>
          <w:sz w:val="22"/>
          <w:szCs w:val="22"/>
          <w:lang w:val="en-GB"/>
        </w:rPr>
        <w:t xml:space="preserve">be satisfied that </w:t>
      </w:r>
      <w:r w:rsidR="00450F86" w:rsidRPr="00A55CBD">
        <w:rPr>
          <w:sz w:val="22"/>
          <w:szCs w:val="22"/>
          <w:lang w:val="en-GB"/>
        </w:rPr>
        <w:t xml:space="preserve">appropriate arrangements </w:t>
      </w:r>
      <w:r w:rsidRPr="00A55CBD">
        <w:rPr>
          <w:sz w:val="22"/>
          <w:szCs w:val="22"/>
          <w:lang w:val="en-GB"/>
        </w:rPr>
        <w:t xml:space="preserve">are in place for the </w:t>
      </w:r>
      <w:r w:rsidRPr="00A55CBD">
        <w:rPr>
          <w:b/>
          <w:sz w:val="22"/>
          <w:szCs w:val="22"/>
          <w:lang w:val="en-GB"/>
        </w:rPr>
        <w:t>management and oversight</w:t>
      </w:r>
      <w:r w:rsidRPr="00A55CBD">
        <w:rPr>
          <w:sz w:val="22"/>
          <w:szCs w:val="22"/>
          <w:lang w:val="en-GB"/>
        </w:rPr>
        <w:t xml:space="preserve"> of the CHIS</w:t>
      </w:r>
      <w:r w:rsidR="00075BEA" w:rsidRPr="00A55CBD">
        <w:rPr>
          <w:sz w:val="22"/>
          <w:szCs w:val="22"/>
          <w:lang w:val="en-GB"/>
        </w:rPr>
        <w:t>, in</w:t>
      </w:r>
      <w:r w:rsidR="00450F86" w:rsidRPr="00A55CBD">
        <w:rPr>
          <w:sz w:val="22"/>
          <w:szCs w:val="22"/>
          <w:lang w:val="en-GB"/>
        </w:rPr>
        <w:t xml:space="preserve"> particular</w:t>
      </w:r>
      <w:r w:rsidR="00075BEA" w:rsidRPr="00A55CBD">
        <w:rPr>
          <w:sz w:val="22"/>
          <w:szCs w:val="22"/>
          <w:lang w:val="en-GB"/>
        </w:rPr>
        <w:t xml:space="preserve"> the appointment of a named ‘handler’ to direct and record the day to day activities of the CHIS and monitor the CHIS’s security and welfare</w:t>
      </w:r>
      <w:r w:rsidR="00450F86" w:rsidRPr="00A55CBD">
        <w:rPr>
          <w:sz w:val="22"/>
          <w:szCs w:val="22"/>
          <w:lang w:val="en-GB"/>
        </w:rPr>
        <w:t>;</w:t>
      </w:r>
      <w:r w:rsidR="00075BEA" w:rsidRPr="00A55CBD">
        <w:rPr>
          <w:sz w:val="22"/>
          <w:szCs w:val="22"/>
          <w:lang w:val="en-GB"/>
        </w:rPr>
        <w:t xml:space="preserve"> and the appointment of a named ‘controller’ </w:t>
      </w:r>
      <w:r w:rsidR="00450F86" w:rsidRPr="00A55CBD">
        <w:rPr>
          <w:sz w:val="22"/>
          <w:szCs w:val="22"/>
          <w:lang w:val="en-GB"/>
        </w:rPr>
        <w:t xml:space="preserve">to be responsible for the management of the handler and general oversight of the use of the CHIS </w:t>
      </w:r>
      <w:r w:rsidR="00450F86" w:rsidRPr="00A55CBD">
        <w:rPr>
          <w:i/>
          <w:sz w:val="22"/>
          <w:szCs w:val="22"/>
          <w:lang w:val="en-GB"/>
        </w:rPr>
        <w:t>[CHIS CoP 6.5-6.9]</w:t>
      </w:r>
      <w:r w:rsidRPr="00A55CBD">
        <w:rPr>
          <w:i/>
          <w:sz w:val="22"/>
          <w:szCs w:val="22"/>
          <w:lang w:val="en-GB"/>
        </w:rPr>
        <w:t xml:space="preserve">; </w:t>
      </w:r>
    </w:p>
    <w:p w:rsidR="00B7617B" w:rsidRPr="00A55CBD" w:rsidRDefault="00B7617B" w:rsidP="002621EC">
      <w:pPr>
        <w:jc w:val="both"/>
        <w:rPr>
          <w:sz w:val="22"/>
          <w:szCs w:val="22"/>
          <w:lang w:val="en-GB"/>
        </w:rPr>
      </w:pPr>
    </w:p>
    <w:p w:rsidR="00B7617B" w:rsidRPr="00A55CBD" w:rsidRDefault="00B7617B" w:rsidP="002621EC">
      <w:pPr>
        <w:numPr>
          <w:ilvl w:val="0"/>
          <w:numId w:val="10"/>
        </w:numPr>
        <w:jc w:val="both"/>
        <w:rPr>
          <w:sz w:val="22"/>
          <w:szCs w:val="22"/>
          <w:lang w:val="en-GB"/>
        </w:rPr>
      </w:pPr>
      <w:r w:rsidRPr="00A55CBD">
        <w:rPr>
          <w:sz w:val="22"/>
          <w:szCs w:val="22"/>
          <w:lang w:val="en-GB"/>
        </w:rPr>
        <w:t>consider the likely degree of intrusion of all those potentially affected;</w:t>
      </w:r>
    </w:p>
    <w:p w:rsidR="0012047E" w:rsidRPr="00A55CBD" w:rsidRDefault="0012047E" w:rsidP="002621EC">
      <w:pPr>
        <w:jc w:val="both"/>
        <w:rPr>
          <w:sz w:val="22"/>
          <w:szCs w:val="22"/>
          <w:lang w:val="en-GB"/>
        </w:rPr>
      </w:pPr>
    </w:p>
    <w:p w:rsidR="0012047E" w:rsidRPr="00A55CBD" w:rsidRDefault="0012047E" w:rsidP="002621EC">
      <w:pPr>
        <w:numPr>
          <w:ilvl w:val="0"/>
          <w:numId w:val="10"/>
        </w:numPr>
        <w:jc w:val="both"/>
        <w:rPr>
          <w:sz w:val="22"/>
          <w:szCs w:val="22"/>
          <w:lang w:val="en-GB"/>
        </w:rPr>
      </w:pPr>
      <w:r w:rsidRPr="00A55CBD">
        <w:rPr>
          <w:sz w:val="22"/>
          <w:szCs w:val="22"/>
          <w:lang w:val="en-GB"/>
        </w:rPr>
        <w:t>ensure that a risk assessment is carried out to determine the risk to the CHIS of the activities to be undertaken and the likely consequences should the CHIS’s role become known;</w:t>
      </w:r>
    </w:p>
    <w:p w:rsidR="00B7617B" w:rsidRPr="00A55CBD" w:rsidRDefault="00B7617B" w:rsidP="002621EC">
      <w:pPr>
        <w:jc w:val="both"/>
        <w:rPr>
          <w:sz w:val="22"/>
          <w:szCs w:val="22"/>
          <w:lang w:val="en-GB"/>
        </w:rPr>
      </w:pPr>
    </w:p>
    <w:p w:rsidR="00B7617B" w:rsidRPr="00A55CBD" w:rsidRDefault="00B7617B" w:rsidP="002621EC">
      <w:pPr>
        <w:numPr>
          <w:ilvl w:val="0"/>
          <w:numId w:val="10"/>
        </w:numPr>
        <w:jc w:val="both"/>
        <w:rPr>
          <w:sz w:val="22"/>
          <w:szCs w:val="22"/>
          <w:lang w:val="en-GB"/>
        </w:rPr>
      </w:pPr>
      <w:r w:rsidRPr="00A55CBD">
        <w:rPr>
          <w:sz w:val="22"/>
          <w:szCs w:val="22"/>
          <w:lang w:val="en-GB"/>
        </w:rPr>
        <w:t>consider any adverse impact on community confidence that may result from the use or conduct or the information obtained; and</w:t>
      </w:r>
    </w:p>
    <w:p w:rsidR="00B7617B" w:rsidRPr="00A55CBD" w:rsidRDefault="00B7617B" w:rsidP="002621EC">
      <w:pPr>
        <w:jc w:val="both"/>
        <w:rPr>
          <w:b/>
          <w:bCs/>
          <w:sz w:val="22"/>
          <w:szCs w:val="22"/>
          <w:lang w:val="en-GB"/>
        </w:rPr>
      </w:pPr>
    </w:p>
    <w:p w:rsidR="00B7617B" w:rsidRPr="00A55CBD" w:rsidRDefault="00B7617B" w:rsidP="002621EC">
      <w:pPr>
        <w:numPr>
          <w:ilvl w:val="0"/>
          <w:numId w:val="10"/>
        </w:numPr>
        <w:jc w:val="both"/>
        <w:rPr>
          <w:sz w:val="22"/>
          <w:szCs w:val="22"/>
          <w:lang w:val="en-GB"/>
        </w:rPr>
      </w:pPr>
      <w:r w:rsidRPr="00A55CBD">
        <w:rPr>
          <w:sz w:val="22"/>
          <w:szCs w:val="22"/>
          <w:lang w:val="en-GB"/>
        </w:rPr>
        <w:t xml:space="preserve">ensure </w:t>
      </w:r>
      <w:r w:rsidRPr="00A55CBD">
        <w:rPr>
          <w:b/>
          <w:bCs/>
          <w:sz w:val="22"/>
          <w:szCs w:val="22"/>
          <w:lang w:val="en-GB"/>
        </w:rPr>
        <w:t xml:space="preserve">records </w:t>
      </w:r>
      <w:r w:rsidRPr="00A55CBD">
        <w:rPr>
          <w:sz w:val="22"/>
          <w:szCs w:val="22"/>
          <w:lang w:val="en-GB"/>
        </w:rPr>
        <w:t xml:space="preserve">contain statutory particulars and are not available except on a ‘need to know’ basis. </w:t>
      </w:r>
    </w:p>
    <w:p w:rsidR="009E0659" w:rsidRPr="00A55CBD" w:rsidRDefault="009E0659" w:rsidP="002621EC">
      <w:pPr>
        <w:jc w:val="both"/>
        <w:rPr>
          <w:sz w:val="22"/>
          <w:szCs w:val="22"/>
          <w:lang w:val="en-GB"/>
        </w:rPr>
      </w:pPr>
    </w:p>
    <w:p w:rsidR="00B7617B" w:rsidRPr="00A55CBD" w:rsidRDefault="00953AF1" w:rsidP="002621EC">
      <w:pPr>
        <w:ind w:left="720" w:firstLine="360"/>
        <w:jc w:val="both"/>
        <w:rPr>
          <w:sz w:val="22"/>
          <w:szCs w:val="22"/>
          <w:lang w:val="en-GB"/>
        </w:rPr>
      </w:pPr>
      <w:r w:rsidRPr="00A55CBD">
        <w:rPr>
          <w:sz w:val="22"/>
          <w:szCs w:val="22"/>
          <w:lang w:val="en-GB"/>
        </w:rPr>
        <w:t>[</w:t>
      </w:r>
      <w:r w:rsidR="00B7617B" w:rsidRPr="00A55CBD">
        <w:rPr>
          <w:sz w:val="22"/>
          <w:szCs w:val="22"/>
          <w:lang w:val="en-GB"/>
        </w:rPr>
        <w:t xml:space="preserve">See also </w:t>
      </w:r>
      <w:r w:rsidR="00B7617B" w:rsidRPr="00A55CBD">
        <w:rPr>
          <w:i/>
          <w:sz w:val="22"/>
          <w:szCs w:val="22"/>
          <w:lang w:val="en-GB"/>
        </w:rPr>
        <w:t>CHIS CoP</w:t>
      </w:r>
      <w:r w:rsidR="00AD2B30" w:rsidRPr="00A55CBD">
        <w:rPr>
          <w:i/>
          <w:sz w:val="22"/>
          <w:szCs w:val="22"/>
          <w:lang w:val="en-GB"/>
        </w:rPr>
        <w:t xml:space="preserve"> Chapter </w:t>
      </w:r>
      <w:r w:rsidR="0012047E" w:rsidRPr="00A55CBD">
        <w:rPr>
          <w:i/>
          <w:sz w:val="22"/>
          <w:szCs w:val="22"/>
          <w:lang w:val="en-GB"/>
        </w:rPr>
        <w:t>5 &amp; 6</w:t>
      </w:r>
      <w:r w:rsidRPr="00A55CBD">
        <w:rPr>
          <w:sz w:val="22"/>
          <w:szCs w:val="22"/>
          <w:lang w:val="en-GB"/>
        </w:rPr>
        <w:t>]</w:t>
      </w:r>
    </w:p>
    <w:p w:rsidR="0012047E" w:rsidRPr="00A55CBD" w:rsidRDefault="0012047E" w:rsidP="002621EC">
      <w:pPr>
        <w:ind w:left="720" w:firstLine="360"/>
        <w:jc w:val="both"/>
        <w:rPr>
          <w:color w:val="FF0000"/>
          <w:sz w:val="22"/>
          <w:szCs w:val="22"/>
          <w:lang w:val="en-GB"/>
        </w:rPr>
      </w:pPr>
    </w:p>
    <w:p w:rsidR="00B7617B" w:rsidRPr="00A55CBD" w:rsidRDefault="00B7617B" w:rsidP="001D45CC">
      <w:pPr>
        <w:pStyle w:val="Heading2"/>
        <w:tabs>
          <w:tab w:val="clear" w:pos="576"/>
          <w:tab w:val="num" w:pos="720"/>
        </w:tabs>
        <w:jc w:val="both"/>
        <w:rPr>
          <w:rFonts w:cs="Arial"/>
          <w:i w:val="0"/>
          <w:sz w:val="22"/>
          <w:szCs w:val="22"/>
          <w:u w:val="none"/>
        </w:rPr>
      </w:pPr>
      <w:bookmarkStart w:id="197" w:name="_Toc17020124"/>
      <w:bookmarkStart w:id="198" w:name="_Toc198102151"/>
      <w:bookmarkStart w:id="199" w:name="_Toc350777572"/>
      <w:bookmarkStart w:id="200" w:name="_Toc350777827"/>
      <w:bookmarkStart w:id="201" w:name="_Toc350777947"/>
      <w:bookmarkStart w:id="202" w:name="_Toc427141974"/>
      <w:r w:rsidRPr="00A55CBD">
        <w:rPr>
          <w:rFonts w:cs="Arial"/>
          <w:i w:val="0"/>
          <w:sz w:val="22"/>
          <w:szCs w:val="22"/>
          <w:u w:val="none"/>
        </w:rPr>
        <w:t>Duration of Authorisations</w:t>
      </w:r>
      <w:bookmarkEnd w:id="197"/>
      <w:bookmarkEnd w:id="198"/>
      <w:bookmarkEnd w:id="199"/>
      <w:bookmarkEnd w:id="200"/>
      <w:bookmarkEnd w:id="201"/>
      <w:bookmarkEnd w:id="202"/>
    </w:p>
    <w:p w:rsidR="00B7617B" w:rsidRPr="00A55CBD" w:rsidRDefault="00B7617B" w:rsidP="002621EC">
      <w:pPr>
        <w:tabs>
          <w:tab w:val="left" w:pos="540"/>
        </w:tabs>
        <w:jc w:val="both"/>
        <w:rPr>
          <w:sz w:val="22"/>
          <w:szCs w:val="22"/>
          <w:lang w:val="en-GB"/>
        </w:rPr>
      </w:pPr>
    </w:p>
    <w:p w:rsidR="00B7617B" w:rsidRPr="00A55CBD" w:rsidRDefault="00B7617B" w:rsidP="002621EC">
      <w:pPr>
        <w:numPr>
          <w:ilvl w:val="0"/>
          <w:numId w:val="7"/>
        </w:numPr>
        <w:tabs>
          <w:tab w:val="clear" w:pos="360"/>
          <w:tab w:val="left" w:pos="540"/>
          <w:tab w:val="num" w:pos="1080"/>
        </w:tabs>
        <w:ind w:left="1080"/>
        <w:jc w:val="both"/>
        <w:rPr>
          <w:sz w:val="22"/>
          <w:szCs w:val="22"/>
          <w:lang w:val="en-GB"/>
        </w:rPr>
      </w:pPr>
      <w:r w:rsidRPr="00A55CBD">
        <w:rPr>
          <w:sz w:val="22"/>
          <w:szCs w:val="22"/>
          <w:lang w:val="en-GB"/>
        </w:rPr>
        <w:t xml:space="preserve">The authorisation </w:t>
      </w:r>
      <w:r w:rsidRPr="00A55CBD">
        <w:rPr>
          <w:b/>
          <w:sz w:val="22"/>
          <w:szCs w:val="22"/>
          <w:lang w:val="en-GB"/>
        </w:rPr>
        <w:t>must be cancelled</w:t>
      </w:r>
      <w:r w:rsidRPr="00A55CBD">
        <w:rPr>
          <w:sz w:val="22"/>
          <w:szCs w:val="22"/>
          <w:lang w:val="en-GB"/>
        </w:rPr>
        <w:t xml:space="preserve"> once it is no longer needed, and otherwise lasts for a maximum of 3 months for Directed Surveillance and 12 </w:t>
      </w:r>
      <w:r w:rsidR="001D45CC" w:rsidRPr="00A55CBD">
        <w:rPr>
          <w:sz w:val="22"/>
          <w:szCs w:val="22"/>
          <w:lang w:val="en-GB"/>
        </w:rPr>
        <w:t>m</w:t>
      </w:r>
      <w:r w:rsidRPr="00A55CBD">
        <w:rPr>
          <w:sz w:val="22"/>
          <w:szCs w:val="22"/>
          <w:lang w:val="en-GB"/>
        </w:rPr>
        <w:t>onths for a CHIS (one month for a juvenile).</w:t>
      </w:r>
    </w:p>
    <w:p w:rsidR="00B7617B" w:rsidRPr="00A55CBD" w:rsidRDefault="00B7617B" w:rsidP="002621EC">
      <w:pPr>
        <w:tabs>
          <w:tab w:val="left" w:pos="540"/>
        </w:tabs>
        <w:jc w:val="both"/>
        <w:rPr>
          <w:sz w:val="22"/>
          <w:szCs w:val="22"/>
          <w:lang w:val="en-GB"/>
        </w:rPr>
      </w:pPr>
    </w:p>
    <w:p w:rsidR="00B7617B" w:rsidRPr="00A55CBD" w:rsidRDefault="00B7617B" w:rsidP="001D45CC">
      <w:pPr>
        <w:pStyle w:val="Heading2"/>
        <w:tabs>
          <w:tab w:val="clear" w:pos="576"/>
          <w:tab w:val="num" w:pos="720"/>
        </w:tabs>
        <w:jc w:val="both"/>
        <w:rPr>
          <w:rFonts w:cs="Arial"/>
          <w:i w:val="0"/>
          <w:sz w:val="22"/>
          <w:szCs w:val="22"/>
          <w:u w:val="none"/>
        </w:rPr>
      </w:pPr>
      <w:bookmarkStart w:id="203" w:name="_Toc17020125"/>
      <w:bookmarkStart w:id="204" w:name="_Toc198102152"/>
      <w:bookmarkStart w:id="205" w:name="_Toc350777573"/>
      <w:bookmarkStart w:id="206" w:name="_Toc350777828"/>
      <w:bookmarkStart w:id="207" w:name="_Toc350777948"/>
      <w:bookmarkStart w:id="208" w:name="_Toc427141975"/>
      <w:r w:rsidRPr="00A55CBD">
        <w:rPr>
          <w:rFonts w:cs="Arial"/>
          <w:i w:val="0"/>
          <w:sz w:val="22"/>
          <w:szCs w:val="22"/>
          <w:u w:val="none"/>
        </w:rPr>
        <w:t>Review and Cancellation</w:t>
      </w:r>
      <w:bookmarkEnd w:id="203"/>
      <w:bookmarkEnd w:id="204"/>
      <w:bookmarkEnd w:id="205"/>
      <w:bookmarkEnd w:id="206"/>
      <w:bookmarkEnd w:id="207"/>
      <w:bookmarkEnd w:id="208"/>
    </w:p>
    <w:p w:rsidR="008D0C5C" w:rsidRPr="00A55CBD" w:rsidRDefault="008D0C5C" w:rsidP="002621EC">
      <w:pPr>
        <w:jc w:val="both"/>
        <w:rPr>
          <w:sz w:val="22"/>
          <w:szCs w:val="22"/>
          <w:lang w:val="en-GB"/>
        </w:rPr>
      </w:pPr>
    </w:p>
    <w:p w:rsidR="007218F0" w:rsidRDefault="007218F0" w:rsidP="007218F0">
      <w:pPr>
        <w:ind w:left="720"/>
        <w:jc w:val="both"/>
        <w:rPr>
          <w:sz w:val="22"/>
          <w:szCs w:val="22"/>
          <w:lang w:val="en-GB"/>
        </w:rPr>
      </w:pPr>
      <w:r w:rsidRPr="001C2A29">
        <w:rPr>
          <w:b/>
          <w:sz w:val="22"/>
          <w:szCs w:val="22"/>
          <w:lang w:val="en-GB"/>
        </w:rPr>
        <w:t>Review:</w:t>
      </w:r>
      <w:r>
        <w:rPr>
          <w:sz w:val="22"/>
          <w:szCs w:val="22"/>
          <w:lang w:val="en-GB"/>
        </w:rPr>
        <w:t xml:space="preserve"> </w:t>
      </w:r>
      <w:r w:rsidR="00B7617B" w:rsidRPr="00A55CBD">
        <w:rPr>
          <w:sz w:val="22"/>
          <w:szCs w:val="22"/>
          <w:lang w:val="en-GB"/>
        </w:rPr>
        <w:t>The Authorising Officer must review authorisations at regular recorded intervals (normally not more than one month) and must cancel an authorisation if s/he becomes satisfied that the surveillance</w:t>
      </w:r>
      <w:r>
        <w:rPr>
          <w:sz w:val="22"/>
          <w:szCs w:val="22"/>
          <w:lang w:val="en-GB"/>
        </w:rPr>
        <w:t xml:space="preserve"> or use of a CHIS</w:t>
      </w:r>
      <w:r w:rsidR="00B7617B" w:rsidRPr="00A55CBD">
        <w:rPr>
          <w:sz w:val="22"/>
          <w:szCs w:val="22"/>
          <w:lang w:val="en-GB"/>
        </w:rPr>
        <w:t xml:space="preserve"> is no longer required or appropriate.   </w:t>
      </w:r>
      <w:r w:rsidRPr="007218F0">
        <w:rPr>
          <w:sz w:val="22"/>
          <w:szCs w:val="22"/>
          <w:lang w:val="en-GB"/>
        </w:rPr>
        <w:t xml:space="preserve">The review </w:t>
      </w:r>
      <w:r>
        <w:rPr>
          <w:sz w:val="22"/>
          <w:szCs w:val="22"/>
          <w:lang w:val="en-GB"/>
        </w:rPr>
        <w:t xml:space="preserve">of the use of a CHIS </w:t>
      </w:r>
      <w:r w:rsidRPr="007218F0">
        <w:rPr>
          <w:sz w:val="22"/>
          <w:szCs w:val="22"/>
          <w:lang w:val="en-GB"/>
        </w:rPr>
        <w:t>should include the use made of the CHIS during</w:t>
      </w:r>
      <w:r>
        <w:rPr>
          <w:sz w:val="22"/>
          <w:szCs w:val="22"/>
          <w:lang w:val="en-GB"/>
        </w:rPr>
        <w:t xml:space="preserve"> </w:t>
      </w:r>
      <w:r w:rsidRPr="007218F0">
        <w:rPr>
          <w:sz w:val="22"/>
          <w:szCs w:val="22"/>
          <w:lang w:val="en-GB"/>
        </w:rPr>
        <w:t>the period authorised; the tasks given to the CHIS; the information</w:t>
      </w:r>
      <w:r>
        <w:rPr>
          <w:sz w:val="22"/>
          <w:szCs w:val="22"/>
          <w:lang w:val="en-GB"/>
        </w:rPr>
        <w:t xml:space="preserve"> </w:t>
      </w:r>
      <w:r w:rsidRPr="007218F0">
        <w:rPr>
          <w:sz w:val="22"/>
          <w:szCs w:val="22"/>
          <w:lang w:val="en-GB"/>
        </w:rPr>
        <w:t>obtained from the CHIS; and the reasons why executive action is not</w:t>
      </w:r>
      <w:r>
        <w:rPr>
          <w:sz w:val="22"/>
          <w:szCs w:val="22"/>
          <w:lang w:val="en-GB"/>
        </w:rPr>
        <w:t xml:space="preserve"> </w:t>
      </w:r>
      <w:r w:rsidRPr="007218F0">
        <w:rPr>
          <w:sz w:val="22"/>
          <w:szCs w:val="22"/>
          <w:lang w:val="en-GB"/>
        </w:rPr>
        <w:t>possible at this stage. The results of a review should be retained for at</w:t>
      </w:r>
      <w:r>
        <w:rPr>
          <w:sz w:val="22"/>
          <w:szCs w:val="22"/>
          <w:lang w:val="en-GB"/>
        </w:rPr>
        <w:t xml:space="preserve"> </w:t>
      </w:r>
      <w:r w:rsidRPr="007218F0">
        <w:rPr>
          <w:sz w:val="22"/>
          <w:szCs w:val="22"/>
          <w:lang w:val="en-GB"/>
        </w:rPr>
        <w:t>least three years</w:t>
      </w:r>
      <w:r>
        <w:rPr>
          <w:sz w:val="22"/>
          <w:szCs w:val="22"/>
          <w:lang w:val="en-GB"/>
        </w:rPr>
        <w:t xml:space="preserve">.  </w:t>
      </w:r>
      <w:r w:rsidR="000E6DB7">
        <w:rPr>
          <w:sz w:val="22"/>
          <w:szCs w:val="22"/>
          <w:lang w:val="en-GB"/>
        </w:rPr>
        <w:t>Frequent r</w:t>
      </w:r>
      <w:r>
        <w:rPr>
          <w:sz w:val="22"/>
          <w:szCs w:val="22"/>
          <w:lang w:val="en-GB"/>
        </w:rPr>
        <w:t xml:space="preserve">eviews should occur </w:t>
      </w:r>
      <w:r w:rsidRPr="007218F0">
        <w:rPr>
          <w:sz w:val="22"/>
          <w:szCs w:val="22"/>
          <w:lang w:val="en-GB"/>
        </w:rPr>
        <w:t>where the use of a CHIS</w:t>
      </w:r>
      <w:r>
        <w:rPr>
          <w:sz w:val="22"/>
          <w:szCs w:val="22"/>
          <w:lang w:val="en-GB"/>
        </w:rPr>
        <w:t xml:space="preserve"> </w:t>
      </w:r>
      <w:r w:rsidRPr="007218F0">
        <w:rPr>
          <w:sz w:val="22"/>
          <w:szCs w:val="22"/>
          <w:lang w:val="en-GB"/>
        </w:rPr>
        <w:t>provides access to confidential information or involves significant</w:t>
      </w:r>
      <w:r>
        <w:rPr>
          <w:sz w:val="22"/>
          <w:szCs w:val="22"/>
          <w:lang w:val="en-GB"/>
        </w:rPr>
        <w:t xml:space="preserve"> </w:t>
      </w:r>
      <w:r w:rsidRPr="007218F0">
        <w:rPr>
          <w:sz w:val="22"/>
          <w:szCs w:val="22"/>
          <w:lang w:val="en-GB"/>
        </w:rPr>
        <w:t>collateral intrusion.</w:t>
      </w:r>
      <w:r>
        <w:rPr>
          <w:sz w:val="22"/>
          <w:szCs w:val="22"/>
          <w:lang w:val="en-GB"/>
        </w:rPr>
        <w:t xml:space="preserve"> </w:t>
      </w:r>
      <w:r w:rsidRPr="001C2A29">
        <w:rPr>
          <w:i/>
          <w:sz w:val="22"/>
          <w:szCs w:val="22"/>
          <w:lang w:val="en-GB"/>
        </w:rPr>
        <w:t>[CHIS CoP 5.16]</w:t>
      </w:r>
    </w:p>
    <w:p w:rsidR="007218F0" w:rsidRPr="007218F0" w:rsidRDefault="007218F0" w:rsidP="007218F0">
      <w:pPr>
        <w:ind w:left="720"/>
        <w:jc w:val="both"/>
        <w:rPr>
          <w:sz w:val="22"/>
          <w:szCs w:val="22"/>
          <w:lang w:val="en-GB"/>
        </w:rPr>
      </w:pPr>
    </w:p>
    <w:p w:rsidR="007218F0" w:rsidRPr="007218F0" w:rsidRDefault="007218F0" w:rsidP="007218F0">
      <w:pPr>
        <w:ind w:left="720"/>
        <w:jc w:val="both"/>
        <w:rPr>
          <w:sz w:val="22"/>
          <w:szCs w:val="22"/>
          <w:lang w:val="en-GB"/>
        </w:rPr>
      </w:pPr>
      <w:r>
        <w:rPr>
          <w:sz w:val="22"/>
          <w:szCs w:val="22"/>
          <w:lang w:val="en-GB"/>
        </w:rPr>
        <w:t>T</w:t>
      </w:r>
      <w:r w:rsidRPr="007218F0">
        <w:rPr>
          <w:sz w:val="22"/>
          <w:szCs w:val="22"/>
          <w:lang w:val="en-GB"/>
        </w:rPr>
        <w:t>he authorising officer should determine how often a review should take place. This should</w:t>
      </w:r>
    </w:p>
    <w:p w:rsidR="007218F0" w:rsidRDefault="007218F0" w:rsidP="007218F0">
      <w:pPr>
        <w:ind w:left="720"/>
        <w:jc w:val="both"/>
        <w:rPr>
          <w:sz w:val="22"/>
          <w:szCs w:val="22"/>
          <w:lang w:val="en-GB"/>
        </w:rPr>
      </w:pPr>
      <w:r w:rsidRPr="007218F0">
        <w:rPr>
          <w:sz w:val="22"/>
          <w:szCs w:val="22"/>
          <w:lang w:val="en-GB"/>
        </w:rPr>
        <w:t>be as frequently as is considered necessary and practicable, but should</w:t>
      </w:r>
      <w:r>
        <w:rPr>
          <w:sz w:val="22"/>
          <w:szCs w:val="22"/>
          <w:lang w:val="en-GB"/>
        </w:rPr>
        <w:t xml:space="preserve"> </w:t>
      </w:r>
      <w:r w:rsidRPr="007218F0">
        <w:rPr>
          <w:sz w:val="22"/>
          <w:szCs w:val="22"/>
          <w:lang w:val="en-GB"/>
        </w:rPr>
        <w:t>not prevent reviews being conducted in response to changing</w:t>
      </w:r>
      <w:r>
        <w:rPr>
          <w:sz w:val="22"/>
          <w:szCs w:val="22"/>
          <w:lang w:val="en-GB"/>
        </w:rPr>
        <w:t xml:space="preserve"> </w:t>
      </w:r>
      <w:r w:rsidRPr="007218F0">
        <w:rPr>
          <w:sz w:val="22"/>
          <w:szCs w:val="22"/>
          <w:lang w:val="en-GB"/>
        </w:rPr>
        <w:t>circumstances.</w:t>
      </w:r>
    </w:p>
    <w:p w:rsidR="007218F0" w:rsidRDefault="007218F0" w:rsidP="002621EC">
      <w:pPr>
        <w:ind w:left="720"/>
        <w:jc w:val="both"/>
        <w:rPr>
          <w:sz w:val="22"/>
          <w:szCs w:val="22"/>
          <w:lang w:val="en-GB"/>
        </w:rPr>
      </w:pPr>
    </w:p>
    <w:p w:rsidR="009E0659" w:rsidRPr="00A55CBD" w:rsidRDefault="007218F0" w:rsidP="000E6DB7">
      <w:pPr>
        <w:ind w:left="720"/>
        <w:jc w:val="both"/>
        <w:rPr>
          <w:sz w:val="22"/>
          <w:szCs w:val="22"/>
          <w:lang w:val="en-GB"/>
        </w:rPr>
      </w:pPr>
      <w:r w:rsidRPr="001C2A29">
        <w:rPr>
          <w:b/>
          <w:sz w:val="22"/>
          <w:szCs w:val="22"/>
          <w:lang w:val="en-GB"/>
        </w:rPr>
        <w:t>Cancellation:</w:t>
      </w:r>
      <w:r>
        <w:rPr>
          <w:sz w:val="22"/>
          <w:szCs w:val="22"/>
          <w:lang w:val="en-GB"/>
        </w:rPr>
        <w:t xml:space="preserve"> </w:t>
      </w:r>
      <w:r w:rsidR="00E477E0" w:rsidRPr="00E477E0">
        <w:rPr>
          <w:sz w:val="22"/>
          <w:szCs w:val="22"/>
          <w:lang w:val="en-GB"/>
        </w:rPr>
        <w:t>The authorising officer who granted or renewed the</w:t>
      </w:r>
      <w:r w:rsidR="000E6DB7">
        <w:rPr>
          <w:sz w:val="22"/>
          <w:szCs w:val="22"/>
          <w:lang w:val="en-GB"/>
        </w:rPr>
        <w:t xml:space="preserve"> </w:t>
      </w:r>
      <w:r w:rsidR="00E477E0" w:rsidRPr="00E477E0">
        <w:rPr>
          <w:sz w:val="22"/>
          <w:szCs w:val="22"/>
          <w:lang w:val="en-GB"/>
        </w:rPr>
        <w:t xml:space="preserve">authorisation must cancel it if they are satisfied that the use </w:t>
      </w:r>
      <w:r w:rsidR="000E6DB7">
        <w:rPr>
          <w:sz w:val="22"/>
          <w:szCs w:val="22"/>
          <w:lang w:val="en-GB"/>
        </w:rPr>
        <w:t>of the surveillance</w:t>
      </w:r>
      <w:r w:rsidR="000E6DB7" w:rsidRPr="00E477E0">
        <w:rPr>
          <w:sz w:val="22"/>
          <w:szCs w:val="22"/>
          <w:lang w:val="en-GB"/>
        </w:rPr>
        <w:t xml:space="preserve"> </w:t>
      </w:r>
      <w:r w:rsidR="00E477E0" w:rsidRPr="00E477E0">
        <w:rPr>
          <w:sz w:val="22"/>
          <w:szCs w:val="22"/>
          <w:lang w:val="en-GB"/>
        </w:rPr>
        <w:t>or</w:t>
      </w:r>
      <w:r w:rsidR="000E6DB7">
        <w:rPr>
          <w:sz w:val="22"/>
          <w:szCs w:val="22"/>
          <w:lang w:val="en-GB"/>
        </w:rPr>
        <w:t xml:space="preserve"> the use or </w:t>
      </w:r>
      <w:r w:rsidR="00E477E0" w:rsidRPr="00E477E0">
        <w:rPr>
          <w:sz w:val="22"/>
          <w:szCs w:val="22"/>
          <w:lang w:val="en-GB"/>
        </w:rPr>
        <w:t>conduct of the CHIS</w:t>
      </w:r>
      <w:r w:rsidR="000E6DB7">
        <w:rPr>
          <w:sz w:val="22"/>
          <w:szCs w:val="22"/>
          <w:lang w:val="en-GB"/>
        </w:rPr>
        <w:t xml:space="preserve"> </w:t>
      </w:r>
      <w:r w:rsidR="00E477E0" w:rsidRPr="00E477E0">
        <w:rPr>
          <w:sz w:val="22"/>
          <w:szCs w:val="22"/>
          <w:lang w:val="en-GB"/>
        </w:rPr>
        <w:t>longer satisfies the criteria for authorisation</w:t>
      </w:r>
      <w:r w:rsidR="000E6DB7">
        <w:rPr>
          <w:sz w:val="22"/>
          <w:szCs w:val="22"/>
          <w:lang w:val="en-GB"/>
        </w:rPr>
        <w:t xml:space="preserve"> </w:t>
      </w:r>
      <w:r w:rsidR="00E477E0" w:rsidRPr="00E477E0">
        <w:rPr>
          <w:sz w:val="22"/>
          <w:szCs w:val="22"/>
          <w:lang w:val="en-GB"/>
        </w:rPr>
        <w:t>or that arrangements for the CHIS’s case no longer satisfy the</w:t>
      </w:r>
      <w:r w:rsidR="000E6DB7">
        <w:rPr>
          <w:sz w:val="22"/>
          <w:szCs w:val="22"/>
          <w:lang w:val="en-GB"/>
        </w:rPr>
        <w:t xml:space="preserve"> </w:t>
      </w:r>
      <w:r w:rsidR="00E477E0" w:rsidRPr="00E477E0">
        <w:rPr>
          <w:sz w:val="22"/>
          <w:szCs w:val="22"/>
          <w:lang w:val="en-GB"/>
        </w:rPr>
        <w:t xml:space="preserve">requirements described in section 29 of the 2000 Act. </w:t>
      </w:r>
      <w:r w:rsidR="000E6DB7" w:rsidRPr="000E6DB7">
        <w:rPr>
          <w:sz w:val="22"/>
          <w:szCs w:val="22"/>
          <w:lang w:val="en-GB"/>
        </w:rPr>
        <w:t>Where necessary, the safety and welfare of the CHIS should</w:t>
      </w:r>
      <w:r w:rsidR="000E6DB7">
        <w:rPr>
          <w:sz w:val="22"/>
          <w:szCs w:val="22"/>
          <w:lang w:val="en-GB"/>
        </w:rPr>
        <w:t xml:space="preserve"> </w:t>
      </w:r>
      <w:r w:rsidR="000E6DB7" w:rsidRPr="000E6DB7">
        <w:rPr>
          <w:sz w:val="22"/>
          <w:szCs w:val="22"/>
          <w:lang w:val="en-GB"/>
        </w:rPr>
        <w:t>continue to be taken into account after the authorisation has been</w:t>
      </w:r>
      <w:r w:rsidR="000E6DB7">
        <w:rPr>
          <w:sz w:val="22"/>
          <w:szCs w:val="22"/>
          <w:lang w:val="en-GB"/>
        </w:rPr>
        <w:t xml:space="preserve"> </w:t>
      </w:r>
      <w:r w:rsidR="000E6DB7" w:rsidRPr="000E6DB7">
        <w:rPr>
          <w:sz w:val="22"/>
          <w:szCs w:val="22"/>
          <w:lang w:val="en-GB"/>
        </w:rPr>
        <w:t>cancelled. The A</w:t>
      </w:r>
      <w:r w:rsidR="000E6DB7">
        <w:rPr>
          <w:sz w:val="22"/>
          <w:szCs w:val="22"/>
          <w:lang w:val="en-GB"/>
        </w:rPr>
        <w:t xml:space="preserve">uthorising </w:t>
      </w:r>
      <w:r w:rsidR="000E6DB7" w:rsidRPr="000E6DB7">
        <w:rPr>
          <w:sz w:val="22"/>
          <w:szCs w:val="22"/>
          <w:lang w:val="en-GB"/>
        </w:rPr>
        <w:t>O</w:t>
      </w:r>
      <w:r w:rsidR="000E6DB7">
        <w:rPr>
          <w:sz w:val="22"/>
          <w:szCs w:val="22"/>
          <w:lang w:val="en-GB"/>
        </w:rPr>
        <w:t>fficer</w:t>
      </w:r>
      <w:r w:rsidR="000E6DB7" w:rsidRPr="000E6DB7">
        <w:rPr>
          <w:sz w:val="22"/>
          <w:szCs w:val="22"/>
          <w:lang w:val="en-GB"/>
        </w:rPr>
        <w:t xml:space="preserve"> will wish to satisfy themselves that all welfare</w:t>
      </w:r>
      <w:r w:rsidR="000E6DB7">
        <w:rPr>
          <w:sz w:val="22"/>
          <w:szCs w:val="22"/>
          <w:lang w:val="en-GB"/>
        </w:rPr>
        <w:t xml:space="preserve"> matters are addressed </w:t>
      </w:r>
      <w:r w:rsidR="000E6DB7" w:rsidRPr="001C2A29">
        <w:rPr>
          <w:i/>
          <w:sz w:val="22"/>
          <w:szCs w:val="22"/>
          <w:lang w:val="en-GB"/>
        </w:rPr>
        <w:t>[CHIS CoP 5.28 &amp; 5.29]</w:t>
      </w:r>
      <w:r w:rsidR="000E6DB7">
        <w:rPr>
          <w:sz w:val="22"/>
          <w:szCs w:val="22"/>
          <w:lang w:val="en-GB"/>
        </w:rPr>
        <w:t xml:space="preserve">. </w:t>
      </w:r>
      <w:r w:rsidR="00B7617B" w:rsidRPr="00A55CBD">
        <w:rPr>
          <w:sz w:val="22"/>
          <w:szCs w:val="22"/>
          <w:lang w:val="en-GB"/>
        </w:rPr>
        <w:t xml:space="preserve">When cancelling the authorisation the Authorising Officer </w:t>
      </w:r>
      <w:r w:rsidR="00DA3700" w:rsidRPr="00A55CBD">
        <w:rPr>
          <w:sz w:val="22"/>
          <w:szCs w:val="22"/>
          <w:lang w:val="en-GB"/>
        </w:rPr>
        <w:t xml:space="preserve">should record </w:t>
      </w:r>
      <w:r w:rsidR="00B7617B" w:rsidRPr="00A55CBD">
        <w:rPr>
          <w:sz w:val="22"/>
          <w:szCs w:val="22"/>
          <w:lang w:val="en-GB"/>
        </w:rPr>
        <w:t>whether the surveillance was effective, necessary and met its objectives.</w:t>
      </w:r>
      <w:r w:rsidR="00B7617B" w:rsidRPr="00A55CBD">
        <w:rPr>
          <w:color w:val="000000"/>
          <w:sz w:val="22"/>
          <w:szCs w:val="22"/>
          <w:lang w:val="en-GB"/>
        </w:rPr>
        <w:t xml:space="preserve"> </w:t>
      </w:r>
      <w:r w:rsidR="00B7617B" w:rsidRPr="00A55CBD">
        <w:rPr>
          <w:sz w:val="22"/>
          <w:szCs w:val="22"/>
          <w:lang w:val="en-GB"/>
        </w:rPr>
        <w:t xml:space="preserve">Cancellations must be made using the cancellation form </w:t>
      </w:r>
      <w:r w:rsidR="00DA3700" w:rsidRPr="00A55CBD">
        <w:rPr>
          <w:i/>
          <w:sz w:val="22"/>
          <w:szCs w:val="22"/>
          <w:lang w:val="en-GB"/>
        </w:rPr>
        <w:t>[</w:t>
      </w:r>
      <w:r w:rsidR="00B7617B" w:rsidRPr="00A55CBD">
        <w:rPr>
          <w:i/>
          <w:sz w:val="22"/>
          <w:szCs w:val="22"/>
          <w:lang w:val="en-GB"/>
        </w:rPr>
        <w:t xml:space="preserve">CS CoP </w:t>
      </w:r>
      <w:r w:rsidR="00DA3700" w:rsidRPr="00A55CBD">
        <w:rPr>
          <w:i/>
          <w:sz w:val="22"/>
          <w:szCs w:val="22"/>
          <w:lang w:val="en-GB"/>
        </w:rPr>
        <w:t>5.18</w:t>
      </w:r>
      <w:r w:rsidR="00B7617B" w:rsidRPr="00A55CBD">
        <w:rPr>
          <w:i/>
          <w:sz w:val="22"/>
          <w:szCs w:val="22"/>
          <w:lang w:val="en-GB"/>
        </w:rPr>
        <w:t xml:space="preserve"> &amp; CHIS CoP </w:t>
      </w:r>
      <w:r w:rsidR="008D0C5C" w:rsidRPr="00A55CBD">
        <w:rPr>
          <w:i/>
          <w:sz w:val="22"/>
          <w:szCs w:val="22"/>
          <w:lang w:val="en-GB"/>
        </w:rPr>
        <w:t>5.23</w:t>
      </w:r>
      <w:r w:rsidR="00DA3700" w:rsidRPr="00A55CBD">
        <w:rPr>
          <w:i/>
          <w:sz w:val="22"/>
          <w:szCs w:val="22"/>
          <w:lang w:val="en-GB"/>
        </w:rPr>
        <w:t>]</w:t>
      </w:r>
      <w:r w:rsidR="00B7617B" w:rsidRPr="00A55CBD">
        <w:rPr>
          <w:sz w:val="22"/>
          <w:szCs w:val="22"/>
          <w:lang w:val="en-GB"/>
        </w:rPr>
        <w:t>.</w:t>
      </w:r>
      <w:r w:rsidR="009B6256" w:rsidRPr="00A55CBD">
        <w:rPr>
          <w:sz w:val="22"/>
          <w:szCs w:val="22"/>
          <w:lang w:val="en-GB"/>
        </w:rPr>
        <w:t xml:space="preserve">  </w:t>
      </w:r>
      <w:r w:rsidR="009E0659" w:rsidRPr="00A55CBD">
        <w:rPr>
          <w:sz w:val="22"/>
          <w:szCs w:val="22"/>
          <w:lang w:val="en-GB"/>
        </w:rPr>
        <w:t xml:space="preserve">If during an investigation it becomes clear that the activity being investigated does not amount to an offence which would meet the directed surveillance crime threshold, the </w:t>
      </w:r>
      <w:r w:rsidR="005277BF" w:rsidRPr="00A55CBD">
        <w:rPr>
          <w:sz w:val="22"/>
          <w:szCs w:val="22"/>
          <w:lang w:val="en-GB"/>
        </w:rPr>
        <w:t>Applicant</w:t>
      </w:r>
      <w:r w:rsidR="009E0659" w:rsidRPr="00A55CBD">
        <w:rPr>
          <w:sz w:val="22"/>
          <w:szCs w:val="22"/>
          <w:lang w:val="en-GB"/>
        </w:rPr>
        <w:t xml:space="preserve"> must submit an application to an Authorising Officer for the authorisation to be cancelled.  Cancellations do not need to be submitted for court approval.</w:t>
      </w:r>
    </w:p>
    <w:p w:rsidR="00B7617B" w:rsidRPr="00A55CBD" w:rsidRDefault="001968D8" w:rsidP="002621EC">
      <w:pPr>
        <w:ind w:left="720"/>
        <w:jc w:val="both"/>
        <w:rPr>
          <w:sz w:val="22"/>
          <w:szCs w:val="22"/>
          <w:lang w:val="en-GB"/>
        </w:rPr>
      </w:pPr>
      <w:r w:rsidRPr="00A55CBD">
        <w:rPr>
          <w:sz w:val="22"/>
          <w:szCs w:val="22"/>
          <w:lang w:val="en-GB"/>
        </w:rPr>
        <w:t xml:space="preserve">  </w:t>
      </w:r>
    </w:p>
    <w:p w:rsidR="001968D8" w:rsidRPr="00A55CBD" w:rsidRDefault="001968D8" w:rsidP="002621EC">
      <w:pPr>
        <w:ind w:left="720"/>
        <w:jc w:val="both"/>
        <w:rPr>
          <w:sz w:val="22"/>
          <w:szCs w:val="22"/>
          <w:lang w:val="en-GB"/>
        </w:rPr>
      </w:pPr>
    </w:p>
    <w:p w:rsidR="001968D8" w:rsidRPr="00A55CBD" w:rsidRDefault="00C96818" w:rsidP="002621EC">
      <w:pPr>
        <w:ind w:left="720"/>
        <w:jc w:val="both"/>
        <w:rPr>
          <w:i/>
          <w:sz w:val="22"/>
          <w:szCs w:val="22"/>
          <w:lang w:val="en-GB"/>
        </w:rPr>
      </w:pPr>
      <w:r w:rsidRPr="00A55CBD">
        <w:rPr>
          <w:sz w:val="22"/>
          <w:szCs w:val="22"/>
          <w:lang w:val="en-GB"/>
        </w:rPr>
        <w:t>If it becomes necessary to amend the terms of an authorisation to reflect information gathered in the course of surveillance then a review should be con</w:t>
      </w:r>
      <w:r w:rsidR="00AD2261" w:rsidRPr="00A55CBD">
        <w:rPr>
          <w:sz w:val="22"/>
          <w:szCs w:val="22"/>
          <w:lang w:val="en-GB"/>
        </w:rPr>
        <w:t>ducte</w:t>
      </w:r>
      <w:r w:rsidRPr="00A55CBD">
        <w:rPr>
          <w:sz w:val="22"/>
          <w:szCs w:val="22"/>
          <w:lang w:val="en-GB"/>
        </w:rPr>
        <w:t>d for that purpose.  For example, i</w:t>
      </w:r>
      <w:r w:rsidR="001968D8" w:rsidRPr="00A55CBD">
        <w:rPr>
          <w:sz w:val="22"/>
          <w:szCs w:val="22"/>
          <w:lang w:val="en-GB"/>
        </w:rPr>
        <w:t xml:space="preserve">f a directed surveillance authorisation provides for the surveillance of unidentified individuals whose identity is later established, the terms of the authorisation should be refined at a specially convened review to include the identity of these individuals </w:t>
      </w:r>
      <w:r w:rsidR="001968D8" w:rsidRPr="00A55CBD">
        <w:rPr>
          <w:i/>
          <w:sz w:val="22"/>
          <w:szCs w:val="22"/>
          <w:lang w:val="en-GB"/>
        </w:rPr>
        <w:t>[CS CoP 3.26</w:t>
      </w:r>
      <w:r w:rsidR="00075BEA" w:rsidRPr="00A55CBD">
        <w:rPr>
          <w:i/>
          <w:sz w:val="22"/>
          <w:szCs w:val="22"/>
          <w:lang w:val="en-GB"/>
        </w:rPr>
        <w:t xml:space="preserve"> &amp; CHIS CoP 3.15 &amp; 5.16</w:t>
      </w:r>
      <w:r w:rsidR="001968D8" w:rsidRPr="00A55CBD">
        <w:rPr>
          <w:i/>
          <w:sz w:val="22"/>
          <w:szCs w:val="22"/>
          <w:lang w:val="en-GB"/>
        </w:rPr>
        <w:t>].</w:t>
      </w:r>
    </w:p>
    <w:p w:rsidR="009C062C" w:rsidRPr="00A55CBD" w:rsidRDefault="009C062C" w:rsidP="002621EC">
      <w:pPr>
        <w:ind w:left="720"/>
        <w:jc w:val="both"/>
        <w:rPr>
          <w:sz w:val="22"/>
          <w:szCs w:val="22"/>
          <w:lang w:val="en-GB"/>
        </w:rPr>
      </w:pPr>
    </w:p>
    <w:p w:rsidR="00B7617B" w:rsidRPr="00A55CBD" w:rsidRDefault="00B7617B" w:rsidP="009C062C">
      <w:pPr>
        <w:pStyle w:val="Heading2"/>
        <w:tabs>
          <w:tab w:val="clear" w:pos="576"/>
          <w:tab w:val="num" w:pos="720"/>
        </w:tabs>
        <w:jc w:val="both"/>
        <w:rPr>
          <w:rFonts w:cs="Arial"/>
          <w:i w:val="0"/>
          <w:sz w:val="22"/>
          <w:szCs w:val="22"/>
          <w:u w:val="none"/>
        </w:rPr>
      </w:pPr>
      <w:bookmarkStart w:id="209" w:name="_Toc17020126"/>
      <w:bookmarkStart w:id="210" w:name="_Toc198102153"/>
      <w:bookmarkStart w:id="211" w:name="_Toc350777574"/>
      <w:bookmarkStart w:id="212" w:name="_Toc350777829"/>
      <w:bookmarkStart w:id="213" w:name="_Toc350777949"/>
      <w:bookmarkStart w:id="214" w:name="_Toc427141976"/>
      <w:r w:rsidRPr="00A55CBD">
        <w:rPr>
          <w:rFonts w:cs="Arial"/>
          <w:i w:val="0"/>
          <w:sz w:val="22"/>
          <w:szCs w:val="22"/>
          <w:u w:val="none"/>
        </w:rPr>
        <w:t>Renewals</w:t>
      </w:r>
      <w:bookmarkEnd w:id="209"/>
      <w:bookmarkEnd w:id="210"/>
      <w:bookmarkEnd w:id="211"/>
      <w:bookmarkEnd w:id="212"/>
      <w:bookmarkEnd w:id="213"/>
      <w:bookmarkEnd w:id="214"/>
    </w:p>
    <w:p w:rsidR="00B7617B" w:rsidRPr="00A55CBD" w:rsidRDefault="00B7617B" w:rsidP="002621EC">
      <w:pPr>
        <w:spacing w:before="100" w:after="100"/>
        <w:ind w:left="720"/>
        <w:jc w:val="both"/>
        <w:rPr>
          <w:i/>
          <w:sz w:val="22"/>
          <w:szCs w:val="22"/>
          <w:lang w:val="en-GB"/>
        </w:rPr>
      </w:pPr>
      <w:r w:rsidRPr="00A55CBD">
        <w:rPr>
          <w:sz w:val="22"/>
          <w:szCs w:val="22"/>
          <w:lang w:val="en-GB"/>
        </w:rPr>
        <w:t xml:space="preserve">Authorisations can be renewed in writing </w:t>
      </w:r>
      <w:r w:rsidR="009E0659" w:rsidRPr="00A55CBD">
        <w:rPr>
          <w:sz w:val="22"/>
          <w:szCs w:val="22"/>
          <w:lang w:val="en-GB"/>
        </w:rPr>
        <w:t xml:space="preserve">prior to expiry of </w:t>
      </w:r>
      <w:r w:rsidRPr="00A55CBD">
        <w:rPr>
          <w:sz w:val="22"/>
          <w:szCs w:val="22"/>
          <w:lang w:val="en-GB"/>
        </w:rPr>
        <w:t>the maximum period. The Authorising Officer must consider the matter afresh</w:t>
      </w:r>
      <w:r w:rsidR="00AD2261" w:rsidRPr="00A55CBD">
        <w:rPr>
          <w:sz w:val="22"/>
          <w:szCs w:val="22"/>
          <w:lang w:val="en-GB"/>
        </w:rPr>
        <w:t xml:space="preserve"> by carrying out a further review</w:t>
      </w:r>
      <w:r w:rsidRPr="00A55CBD">
        <w:rPr>
          <w:sz w:val="22"/>
          <w:szCs w:val="22"/>
          <w:lang w:val="en-GB"/>
        </w:rPr>
        <w:t xml:space="preserve">, including taking into account the </w:t>
      </w:r>
      <w:r w:rsidR="00075BEA" w:rsidRPr="00A55CBD">
        <w:rPr>
          <w:sz w:val="22"/>
          <w:szCs w:val="22"/>
          <w:lang w:val="en-GB"/>
        </w:rPr>
        <w:t xml:space="preserve">information obtained and </w:t>
      </w:r>
      <w:r w:rsidRPr="00A55CBD">
        <w:rPr>
          <w:sz w:val="22"/>
          <w:szCs w:val="22"/>
          <w:lang w:val="en-GB"/>
        </w:rPr>
        <w:t>benefits of the surveillance to date</w:t>
      </w:r>
      <w:r w:rsidR="00075BEA" w:rsidRPr="00A55CBD">
        <w:rPr>
          <w:sz w:val="22"/>
          <w:szCs w:val="22"/>
          <w:lang w:val="en-GB"/>
        </w:rPr>
        <w:t>, why it is considered necessary for the authorisation to continue</w:t>
      </w:r>
      <w:r w:rsidRPr="00A55CBD">
        <w:rPr>
          <w:sz w:val="22"/>
          <w:szCs w:val="22"/>
          <w:lang w:val="en-GB"/>
        </w:rPr>
        <w:t xml:space="preserve"> </w:t>
      </w:r>
      <w:r w:rsidR="00075BEA" w:rsidRPr="00A55CBD">
        <w:rPr>
          <w:sz w:val="22"/>
          <w:szCs w:val="22"/>
          <w:lang w:val="en-GB"/>
        </w:rPr>
        <w:t xml:space="preserve">and </w:t>
      </w:r>
      <w:r w:rsidRPr="00A55CBD">
        <w:rPr>
          <w:sz w:val="22"/>
          <w:szCs w:val="22"/>
          <w:lang w:val="en-GB"/>
        </w:rPr>
        <w:t>any collateral intrusion that has occurred</w:t>
      </w:r>
      <w:r w:rsidR="00AD2261" w:rsidRPr="00A55CBD">
        <w:rPr>
          <w:sz w:val="22"/>
          <w:szCs w:val="22"/>
          <w:lang w:val="en-GB"/>
        </w:rPr>
        <w:t xml:space="preserve"> </w:t>
      </w:r>
      <w:r w:rsidR="00AD2261" w:rsidRPr="00A55CBD">
        <w:rPr>
          <w:i/>
          <w:sz w:val="22"/>
          <w:szCs w:val="22"/>
          <w:lang w:val="en-GB"/>
        </w:rPr>
        <w:t>[CS CoP 5.13-5.16 &amp; CHIS CoP 5.17-5.22]</w:t>
      </w:r>
      <w:r w:rsidRPr="00A55CBD">
        <w:rPr>
          <w:i/>
          <w:sz w:val="22"/>
          <w:szCs w:val="22"/>
          <w:lang w:val="en-GB"/>
        </w:rPr>
        <w:t xml:space="preserve">.  </w:t>
      </w:r>
    </w:p>
    <w:p w:rsidR="00B7617B" w:rsidRPr="00A55CBD" w:rsidRDefault="00B7617B" w:rsidP="002621EC">
      <w:pPr>
        <w:spacing w:before="100" w:after="100"/>
        <w:ind w:left="720"/>
        <w:jc w:val="both"/>
        <w:rPr>
          <w:b/>
          <w:sz w:val="22"/>
          <w:szCs w:val="22"/>
          <w:lang w:val="en-GB"/>
        </w:rPr>
      </w:pPr>
      <w:r w:rsidRPr="00A55CBD">
        <w:rPr>
          <w:sz w:val="22"/>
          <w:szCs w:val="22"/>
          <w:lang w:val="en-GB"/>
        </w:rPr>
        <w:t xml:space="preserve">The renewal will begin on the day when the authorisation would have expired.  </w:t>
      </w:r>
      <w:r w:rsidR="009441CC" w:rsidRPr="00A55CBD">
        <w:rPr>
          <w:sz w:val="22"/>
          <w:szCs w:val="22"/>
          <w:lang w:val="en-GB"/>
        </w:rPr>
        <w:t xml:space="preserve">Authorisations may be renewed more than once if still considered necessary and proportionate.  </w:t>
      </w:r>
      <w:r w:rsidR="009441CC" w:rsidRPr="00A55CBD">
        <w:rPr>
          <w:b/>
          <w:sz w:val="22"/>
          <w:szCs w:val="22"/>
          <w:lang w:val="en-GB"/>
        </w:rPr>
        <w:t>All renewals must also now be approved by the court.</w:t>
      </w:r>
    </w:p>
    <w:p w:rsidR="009C062C" w:rsidRPr="00A55CBD" w:rsidRDefault="009C062C" w:rsidP="002621EC">
      <w:pPr>
        <w:spacing w:before="100" w:after="100"/>
        <w:ind w:left="720"/>
        <w:jc w:val="both"/>
        <w:rPr>
          <w:b/>
          <w:sz w:val="22"/>
          <w:szCs w:val="22"/>
          <w:lang w:val="en-GB"/>
        </w:rPr>
      </w:pPr>
    </w:p>
    <w:p w:rsidR="00B7617B" w:rsidRPr="00A55CBD" w:rsidRDefault="00B7617B" w:rsidP="009C062C">
      <w:pPr>
        <w:pStyle w:val="Heading2"/>
        <w:tabs>
          <w:tab w:val="clear" w:pos="576"/>
          <w:tab w:val="num" w:pos="720"/>
        </w:tabs>
        <w:jc w:val="both"/>
        <w:rPr>
          <w:rFonts w:cs="Arial"/>
          <w:i w:val="0"/>
          <w:sz w:val="22"/>
          <w:szCs w:val="22"/>
          <w:u w:val="none"/>
        </w:rPr>
      </w:pPr>
      <w:bookmarkStart w:id="215" w:name="_Toc350777575"/>
      <w:bookmarkStart w:id="216" w:name="_Toc350777830"/>
      <w:bookmarkStart w:id="217" w:name="_Toc350777950"/>
      <w:bookmarkStart w:id="218" w:name="_Toc427141977"/>
      <w:r w:rsidRPr="00A55CBD">
        <w:rPr>
          <w:rFonts w:cs="Arial"/>
          <w:i w:val="0"/>
          <w:sz w:val="22"/>
          <w:szCs w:val="22"/>
          <w:u w:val="none"/>
        </w:rPr>
        <w:t>Urgent Authorisations</w:t>
      </w:r>
      <w:bookmarkEnd w:id="215"/>
      <w:bookmarkEnd w:id="216"/>
      <w:bookmarkEnd w:id="217"/>
      <w:bookmarkEnd w:id="218"/>
    </w:p>
    <w:p w:rsidR="00B7617B" w:rsidRPr="00A55CBD" w:rsidRDefault="00B7617B" w:rsidP="002621EC">
      <w:pPr>
        <w:jc w:val="both"/>
        <w:rPr>
          <w:sz w:val="22"/>
          <w:szCs w:val="22"/>
          <w:lang w:val="en-GB"/>
        </w:rPr>
      </w:pPr>
    </w:p>
    <w:p w:rsidR="009441CC" w:rsidRPr="00A55CBD" w:rsidRDefault="00B7617B" w:rsidP="002621EC">
      <w:pPr>
        <w:tabs>
          <w:tab w:val="left" w:pos="540"/>
        </w:tabs>
        <w:ind w:left="720"/>
        <w:jc w:val="both"/>
        <w:rPr>
          <w:sz w:val="22"/>
          <w:szCs w:val="22"/>
          <w:lang w:val="en-GB"/>
        </w:rPr>
      </w:pPr>
      <w:r w:rsidRPr="00A55CBD">
        <w:rPr>
          <w:sz w:val="22"/>
          <w:szCs w:val="22"/>
          <w:lang w:val="en-GB"/>
        </w:rPr>
        <w:t xml:space="preserve">Urgent </w:t>
      </w:r>
      <w:r w:rsidR="009441CC" w:rsidRPr="00A55CBD">
        <w:rPr>
          <w:sz w:val="22"/>
          <w:szCs w:val="22"/>
          <w:lang w:val="en-GB"/>
        </w:rPr>
        <w:t xml:space="preserve">oral </w:t>
      </w:r>
      <w:r w:rsidRPr="00A55CBD">
        <w:rPr>
          <w:sz w:val="22"/>
          <w:szCs w:val="22"/>
          <w:lang w:val="en-GB"/>
        </w:rPr>
        <w:t xml:space="preserve">authorisations </w:t>
      </w:r>
      <w:r w:rsidR="005277BF" w:rsidRPr="00A55CBD">
        <w:rPr>
          <w:sz w:val="22"/>
          <w:szCs w:val="22"/>
          <w:lang w:val="en-GB"/>
        </w:rPr>
        <w:t>can no longer</w:t>
      </w:r>
      <w:r w:rsidR="009441CC" w:rsidRPr="00A55CBD">
        <w:rPr>
          <w:sz w:val="22"/>
          <w:szCs w:val="22"/>
          <w:lang w:val="en-GB"/>
        </w:rPr>
        <w:t xml:space="preserve"> be granted.  ALL authorisations must be in writing and submitted to the court with the completed court form.  In exceptional circumstances an out of hours court application may be made but a signed written authorisation will still need to be produced to the court (see below). </w:t>
      </w:r>
    </w:p>
    <w:p w:rsidR="009441CC" w:rsidRPr="00A55CBD" w:rsidRDefault="009441CC" w:rsidP="002621EC">
      <w:pPr>
        <w:tabs>
          <w:tab w:val="left" w:pos="540"/>
        </w:tabs>
        <w:ind w:left="720"/>
        <w:jc w:val="both"/>
        <w:rPr>
          <w:sz w:val="22"/>
          <w:szCs w:val="22"/>
          <w:lang w:val="en-GB"/>
        </w:rPr>
      </w:pPr>
    </w:p>
    <w:p w:rsidR="009C062C" w:rsidRPr="00A55CBD" w:rsidRDefault="009441CC" w:rsidP="002621EC">
      <w:pPr>
        <w:pStyle w:val="Heading1"/>
        <w:jc w:val="both"/>
        <w:rPr>
          <w:rFonts w:cs="Arial"/>
          <w:sz w:val="24"/>
        </w:rPr>
      </w:pPr>
      <w:bookmarkStart w:id="219" w:name="_Toc350777576"/>
      <w:bookmarkStart w:id="220" w:name="_Toc350777831"/>
      <w:bookmarkStart w:id="221" w:name="_Toc350777951"/>
      <w:bookmarkStart w:id="222" w:name="_Toc427141978"/>
      <w:r w:rsidRPr="00A55CBD">
        <w:rPr>
          <w:rFonts w:cs="Arial"/>
          <w:sz w:val="24"/>
        </w:rPr>
        <w:t xml:space="preserve">Stage two – </w:t>
      </w:r>
      <w:r w:rsidR="0042364E" w:rsidRPr="00A55CBD">
        <w:rPr>
          <w:rFonts w:cs="Arial"/>
          <w:sz w:val="24"/>
        </w:rPr>
        <w:t>A</w:t>
      </w:r>
      <w:r w:rsidRPr="00A55CBD">
        <w:rPr>
          <w:rFonts w:cs="Arial"/>
          <w:sz w:val="24"/>
        </w:rPr>
        <w:t>pproval by a magistrate</w:t>
      </w:r>
      <w:bookmarkEnd w:id="219"/>
      <w:bookmarkEnd w:id="220"/>
      <w:bookmarkEnd w:id="221"/>
      <w:r w:rsidR="00495B9C">
        <w:rPr>
          <w:rFonts w:cs="Arial"/>
          <w:sz w:val="24"/>
        </w:rPr>
        <w:t xml:space="preserve"> </w:t>
      </w:r>
      <w:r w:rsidR="00495B9C" w:rsidRPr="001C2A29">
        <w:rPr>
          <w:rFonts w:cs="Arial"/>
          <w:i/>
          <w:sz w:val="24"/>
        </w:rPr>
        <w:t>[CS CoP 3.30 &amp; CHIS CoP 3.26]</w:t>
      </w:r>
      <w:bookmarkEnd w:id="222"/>
    </w:p>
    <w:p w:rsidR="00B7617B" w:rsidRPr="00A55CBD" w:rsidRDefault="00B7617B" w:rsidP="009C062C">
      <w:pPr>
        <w:pStyle w:val="Heading1"/>
        <w:numPr>
          <w:ilvl w:val="0"/>
          <w:numId w:val="0"/>
        </w:numPr>
        <w:jc w:val="both"/>
        <w:rPr>
          <w:rFonts w:cs="Arial"/>
          <w:sz w:val="24"/>
        </w:rPr>
      </w:pPr>
    </w:p>
    <w:p w:rsidR="00FA27A6" w:rsidRPr="00A55CBD" w:rsidRDefault="00FA27A6" w:rsidP="009C062C">
      <w:pPr>
        <w:pStyle w:val="Heading2"/>
        <w:tabs>
          <w:tab w:val="clear" w:pos="576"/>
          <w:tab w:val="num" w:pos="720"/>
        </w:tabs>
        <w:jc w:val="both"/>
        <w:rPr>
          <w:rFonts w:cs="Arial"/>
          <w:i w:val="0"/>
          <w:sz w:val="22"/>
          <w:szCs w:val="22"/>
          <w:u w:val="none"/>
        </w:rPr>
      </w:pPr>
      <w:bookmarkStart w:id="223" w:name="_Toc350777577"/>
      <w:bookmarkStart w:id="224" w:name="_Toc350777832"/>
      <w:bookmarkStart w:id="225" w:name="_Toc350777952"/>
      <w:bookmarkStart w:id="226" w:name="_Toc427141979"/>
      <w:r w:rsidRPr="00A55CBD">
        <w:rPr>
          <w:rFonts w:cs="Arial"/>
          <w:i w:val="0"/>
          <w:sz w:val="22"/>
          <w:szCs w:val="22"/>
          <w:u w:val="none"/>
        </w:rPr>
        <w:t>Arrange a hearing</w:t>
      </w:r>
      <w:bookmarkEnd w:id="223"/>
      <w:bookmarkEnd w:id="224"/>
      <w:bookmarkEnd w:id="225"/>
      <w:bookmarkEnd w:id="226"/>
    </w:p>
    <w:p w:rsidR="00B7617B" w:rsidRPr="00A55CBD" w:rsidRDefault="005277BF" w:rsidP="002621EC">
      <w:pPr>
        <w:spacing w:before="100" w:after="100"/>
        <w:ind w:left="720"/>
        <w:jc w:val="both"/>
        <w:rPr>
          <w:color w:val="000000"/>
          <w:sz w:val="22"/>
          <w:szCs w:val="22"/>
          <w:lang w:val="en-GB"/>
        </w:rPr>
      </w:pPr>
      <w:r w:rsidRPr="00A55CBD">
        <w:rPr>
          <w:color w:val="000000"/>
          <w:sz w:val="22"/>
          <w:szCs w:val="22"/>
          <w:lang w:val="en-GB"/>
        </w:rPr>
        <w:t>T</w:t>
      </w:r>
      <w:r w:rsidR="00C349A3" w:rsidRPr="00A55CBD">
        <w:rPr>
          <w:color w:val="000000"/>
          <w:sz w:val="22"/>
          <w:szCs w:val="22"/>
          <w:lang w:val="en-GB"/>
        </w:rPr>
        <w:t xml:space="preserve">he first stage of the process is for the </w:t>
      </w:r>
      <w:r w:rsidR="00FA27A6" w:rsidRPr="00A55CBD">
        <w:rPr>
          <w:color w:val="000000"/>
          <w:sz w:val="22"/>
          <w:szCs w:val="22"/>
          <w:lang w:val="en-GB"/>
        </w:rPr>
        <w:t>council</w:t>
      </w:r>
      <w:r w:rsidR="00C349A3" w:rsidRPr="00A55CBD">
        <w:rPr>
          <w:color w:val="000000"/>
          <w:sz w:val="22"/>
          <w:szCs w:val="22"/>
          <w:lang w:val="en-GB"/>
        </w:rPr>
        <w:t xml:space="preserve"> to contact Her Majesty’s Courts and Tribunals Service (HMCTS) administration team at the magistrates’ court to arrange a hearing.</w:t>
      </w:r>
      <w:r w:rsidR="00FA27A6" w:rsidRPr="00A55CBD">
        <w:rPr>
          <w:color w:val="000000"/>
          <w:sz w:val="22"/>
          <w:szCs w:val="22"/>
          <w:lang w:val="en-GB"/>
        </w:rPr>
        <w:t xml:space="preserve"> </w:t>
      </w:r>
    </w:p>
    <w:p w:rsidR="00FA27A6" w:rsidRPr="00A55CBD" w:rsidRDefault="00FA27A6" w:rsidP="002621EC">
      <w:pPr>
        <w:spacing w:before="100" w:after="100"/>
        <w:ind w:left="720"/>
        <w:jc w:val="both"/>
        <w:rPr>
          <w:color w:val="000000"/>
          <w:sz w:val="22"/>
          <w:szCs w:val="22"/>
          <w:lang w:val="en-GB"/>
        </w:rPr>
      </w:pPr>
    </w:p>
    <w:p w:rsidR="00FA27A6" w:rsidRPr="00A55CBD" w:rsidRDefault="00FA27A6" w:rsidP="009C062C">
      <w:pPr>
        <w:pStyle w:val="Heading2"/>
        <w:tabs>
          <w:tab w:val="clear" w:pos="576"/>
          <w:tab w:val="num" w:pos="720"/>
        </w:tabs>
        <w:jc w:val="both"/>
        <w:rPr>
          <w:rFonts w:cs="Arial"/>
          <w:i w:val="0"/>
          <w:sz w:val="22"/>
          <w:szCs w:val="22"/>
          <w:u w:val="none"/>
        </w:rPr>
      </w:pPr>
      <w:bookmarkStart w:id="227" w:name="_Toc350777578"/>
      <w:bookmarkStart w:id="228" w:name="_Toc350777833"/>
      <w:bookmarkStart w:id="229" w:name="_Toc350777953"/>
      <w:bookmarkStart w:id="230" w:name="_Toc427141980"/>
      <w:r w:rsidRPr="00A55CBD">
        <w:rPr>
          <w:rFonts w:cs="Arial"/>
          <w:i w:val="0"/>
          <w:sz w:val="22"/>
          <w:szCs w:val="22"/>
          <w:u w:val="none"/>
        </w:rPr>
        <w:t>Documents</w:t>
      </w:r>
      <w:bookmarkEnd w:id="227"/>
      <w:bookmarkEnd w:id="228"/>
      <w:bookmarkEnd w:id="229"/>
      <w:bookmarkEnd w:id="230"/>
    </w:p>
    <w:p w:rsidR="00FA27A6" w:rsidRPr="00A55CBD" w:rsidRDefault="00FA27A6" w:rsidP="002621EC">
      <w:pPr>
        <w:spacing w:before="100" w:after="100"/>
        <w:ind w:left="720"/>
        <w:jc w:val="both"/>
        <w:rPr>
          <w:color w:val="000000"/>
          <w:sz w:val="22"/>
          <w:szCs w:val="22"/>
          <w:lang w:val="en-GB"/>
        </w:rPr>
      </w:pPr>
      <w:r w:rsidRPr="00A55CBD">
        <w:rPr>
          <w:color w:val="000000"/>
          <w:sz w:val="22"/>
          <w:szCs w:val="22"/>
          <w:lang w:val="en-GB"/>
        </w:rPr>
        <w:t>The court will need:-</w:t>
      </w:r>
    </w:p>
    <w:p w:rsidR="00FA27A6" w:rsidRPr="00A55CBD" w:rsidRDefault="00FA27A6" w:rsidP="002621EC">
      <w:pPr>
        <w:numPr>
          <w:ilvl w:val="0"/>
          <w:numId w:val="21"/>
        </w:numPr>
        <w:spacing w:before="100" w:after="100"/>
        <w:jc w:val="both"/>
        <w:rPr>
          <w:sz w:val="22"/>
          <w:szCs w:val="22"/>
          <w:lang w:val="en-GB"/>
        </w:rPr>
      </w:pPr>
      <w:r w:rsidRPr="00A55CBD">
        <w:rPr>
          <w:color w:val="000000"/>
          <w:sz w:val="22"/>
          <w:szCs w:val="22"/>
          <w:lang w:val="en-GB"/>
        </w:rPr>
        <w:t>Sight of the original signed authorisation (plus a copy) and any supporting documents</w:t>
      </w:r>
    </w:p>
    <w:p w:rsidR="00FA27A6" w:rsidRPr="00A55CBD" w:rsidRDefault="00FA27A6" w:rsidP="002621EC">
      <w:pPr>
        <w:numPr>
          <w:ilvl w:val="0"/>
          <w:numId w:val="21"/>
        </w:numPr>
        <w:spacing w:before="100" w:after="100"/>
        <w:jc w:val="both"/>
        <w:rPr>
          <w:sz w:val="22"/>
          <w:szCs w:val="22"/>
          <w:lang w:val="en-GB"/>
        </w:rPr>
      </w:pPr>
      <w:r w:rsidRPr="00A55CBD">
        <w:rPr>
          <w:color w:val="000000"/>
          <w:sz w:val="22"/>
          <w:szCs w:val="22"/>
          <w:lang w:val="en-GB"/>
        </w:rPr>
        <w:t xml:space="preserve">A partially  completed judicial application order form (see </w:t>
      </w:r>
      <w:r w:rsidR="00DB3438">
        <w:rPr>
          <w:color w:val="000000"/>
          <w:sz w:val="22"/>
          <w:szCs w:val="22"/>
          <w:lang w:val="en-GB"/>
        </w:rPr>
        <w:t>Appendix 3</w:t>
      </w:r>
      <w:r w:rsidRPr="00A55CBD">
        <w:rPr>
          <w:color w:val="000000"/>
          <w:sz w:val="22"/>
          <w:szCs w:val="22"/>
          <w:lang w:val="en-GB"/>
        </w:rPr>
        <w:t>) counter-signed by an Authorising Officer</w:t>
      </w:r>
    </w:p>
    <w:p w:rsidR="009C062C" w:rsidRPr="00A55CBD" w:rsidRDefault="009C062C" w:rsidP="009C062C">
      <w:pPr>
        <w:spacing w:before="100" w:after="100"/>
        <w:ind w:left="720"/>
        <w:jc w:val="both"/>
        <w:rPr>
          <w:sz w:val="22"/>
          <w:szCs w:val="22"/>
          <w:lang w:val="en-GB"/>
        </w:rPr>
      </w:pPr>
    </w:p>
    <w:p w:rsidR="006D4CF8" w:rsidRPr="00A55CBD" w:rsidRDefault="006D4CF8" w:rsidP="009C062C">
      <w:pPr>
        <w:pStyle w:val="Pa4"/>
        <w:ind w:left="720"/>
        <w:jc w:val="both"/>
        <w:rPr>
          <w:rFonts w:ascii="Arial" w:hAnsi="Arial" w:cs="Arial"/>
          <w:color w:val="000000"/>
          <w:sz w:val="22"/>
          <w:szCs w:val="22"/>
        </w:rPr>
      </w:pPr>
      <w:r w:rsidRPr="00A55CBD">
        <w:rPr>
          <w:rFonts w:ascii="Arial" w:hAnsi="Arial" w:cs="Arial"/>
          <w:b/>
          <w:bCs/>
          <w:color w:val="000000"/>
          <w:sz w:val="22"/>
          <w:szCs w:val="22"/>
        </w:rPr>
        <w:t>These documents MUST by themselves make the case.  It is not sufficient for the council to provide oral evidence where this is not reflected or supported in the papers provided</w:t>
      </w:r>
      <w:r w:rsidRPr="00A55CBD">
        <w:rPr>
          <w:rFonts w:ascii="Arial" w:hAnsi="Arial" w:cs="Arial"/>
          <w:color w:val="000000"/>
          <w:sz w:val="22"/>
          <w:szCs w:val="22"/>
        </w:rPr>
        <w:t>. The magistrate may note on the form any additional information he or she has received during the course of the hearing but information fundamental to the case must be included in the authorisation form.</w:t>
      </w:r>
    </w:p>
    <w:p w:rsidR="006D4CF8" w:rsidRPr="00A55CBD" w:rsidRDefault="006D4CF8" w:rsidP="009C062C">
      <w:pPr>
        <w:autoSpaceDE w:val="0"/>
        <w:autoSpaceDN w:val="0"/>
        <w:adjustRightInd w:val="0"/>
        <w:spacing w:line="241" w:lineRule="atLeast"/>
        <w:ind w:left="720"/>
        <w:jc w:val="both"/>
        <w:rPr>
          <w:b/>
          <w:bCs/>
          <w:color w:val="000000"/>
          <w:sz w:val="22"/>
          <w:szCs w:val="22"/>
          <w:lang w:val="en-GB" w:eastAsia="en-GB"/>
        </w:rPr>
      </w:pPr>
    </w:p>
    <w:p w:rsidR="00ED4F0C" w:rsidRPr="00A55CBD" w:rsidRDefault="00ED4F0C" w:rsidP="009C062C">
      <w:pPr>
        <w:autoSpaceDE w:val="0"/>
        <w:autoSpaceDN w:val="0"/>
        <w:adjustRightInd w:val="0"/>
        <w:spacing w:line="241" w:lineRule="atLeast"/>
        <w:ind w:left="720"/>
        <w:jc w:val="both"/>
        <w:rPr>
          <w:color w:val="000000"/>
          <w:sz w:val="22"/>
          <w:szCs w:val="22"/>
          <w:lang w:val="en-GB" w:eastAsia="en-GB"/>
        </w:rPr>
      </w:pPr>
      <w:r w:rsidRPr="00A55CBD">
        <w:rPr>
          <w:color w:val="000000"/>
          <w:sz w:val="22"/>
          <w:szCs w:val="22"/>
          <w:lang w:val="en-GB"/>
        </w:rPr>
        <w:t>In order to maintain privacy, notice of the application is not required to the person whom the authorisation concerns or that person’s legal representatives.</w:t>
      </w:r>
    </w:p>
    <w:p w:rsidR="00ED4F0C" w:rsidRPr="00A55CBD" w:rsidRDefault="00ED4F0C" w:rsidP="002621EC">
      <w:pPr>
        <w:autoSpaceDE w:val="0"/>
        <w:autoSpaceDN w:val="0"/>
        <w:adjustRightInd w:val="0"/>
        <w:spacing w:line="241" w:lineRule="atLeast"/>
        <w:jc w:val="both"/>
        <w:rPr>
          <w:b/>
          <w:bCs/>
          <w:color w:val="000000"/>
          <w:sz w:val="22"/>
          <w:szCs w:val="22"/>
          <w:lang w:val="en-GB" w:eastAsia="en-GB"/>
        </w:rPr>
      </w:pPr>
    </w:p>
    <w:p w:rsidR="00231A09" w:rsidRPr="00A55CBD" w:rsidRDefault="00231A09" w:rsidP="009C062C">
      <w:pPr>
        <w:pStyle w:val="Heading2"/>
        <w:tabs>
          <w:tab w:val="clear" w:pos="576"/>
          <w:tab w:val="num" w:pos="720"/>
        </w:tabs>
        <w:jc w:val="both"/>
        <w:rPr>
          <w:rFonts w:cs="Arial"/>
          <w:i w:val="0"/>
          <w:sz w:val="22"/>
          <w:szCs w:val="22"/>
          <w:u w:val="none"/>
        </w:rPr>
      </w:pPr>
      <w:bookmarkStart w:id="231" w:name="_Toc350777579"/>
      <w:bookmarkStart w:id="232" w:name="_Toc350777834"/>
      <w:bookmarkStart w:id="233" w:name="_Toc350777954"/>
      <w:bookmarkStart w:id="234" w:name="_Toc427141981"/>
      <w:r w:rsidRPr="00A55CBD">
        <w:rPr>
          <w:rFonts w:cs="Arial"/>
          <w:i w:val="0"/>
          <w:sz w:val="22"/>
          <w:szCs w:val="22"/>
          <w:u w:val="none"/>
        </w:rPr>
        <w:t>Attending a Hearing</w:t>
      </w:r>
      <w:bookmarkEnd w:id="231"/>
      <w:bookmarkEnd w:id="232"/>
      <w:bookmarkEnd w:id="233"/>
      <w:bookmarkEnd w:id="234"/>
      <w:r w:rsidRPr="00A55CBD">
        <w:rPr>
          <w:rFonts w:cs="Arial"/>
          <w:i w:val="0"/>
          <w:sz w:val="22"/>
          <w:szCs w:val="22"/>
          <w:u w:val="none"/>
        </w:rPr>
        <w:t xml:space="preserve"> </w:t>
      </w:r>
    </w:p>
    <w:p w:rsidR="00231A09" w:rsidRPr="00A55CBD" w:rsidRDefault="00231A09" w:rsidP="002621EC">
      <w:pPr>
        <w:autoSpaceDE w:val="0"/>
        <w:autoSpaceDN w:val="0"/>
        <w:adjustRightInd w:val="0"/>
        <w:spacing w:line="241" w:lineRule="atLeast"/>
        <w:jc w:val="both"/>
        <w:rPr>
          <w:color w:val="000000"/>
          <w:sz w:val="22"/>
          <w:szCs w:val="22"/>
          <w:lang w:val="en-GB" w:eastAsia="en-GB"/>
        </w:rPr>
      </w:pPr>
    </w:p>
    <w:p w:rsidR="00231A09" w:rsidRPr="00A55CBD" w:rsidRDefault="00231A09" w:rsidP="009C062C">
      <w:pPr>
        <w:autoSpaceDE w:val="0"/>
        <w:autoSpaceDN w:val="0"/>
        <w:adjustRightInd w:val="0"/>
        <w:spacing w:line="241" w:lineRule="atLeast"/>
        <w:ind w:left="720"/>
        <w:jc w:val="both"/>
        <w:rPr>
          <w:color w:val="000000"/>
          <w:sz w:val="22"/>
          <w:szCs w:val="22"/>
          <w:lang w:val="en-GB" w:eastAsia="en-GB"/>
        </w:rPr>
      </w:pPr>
      <w:r w:rsidRPr="00A55CBD">
        <w:rPr>
          <w:color w:val="000000"/>
          <w:sz w:val="22"/>
          <w:szCs w:val="22"/>
          <w:lang w:val="en-GB" w:eastAsia="en-GB"/>
        </w:rPr>
        <w:t xml:space="preserve">The hearing is a ‘legal proceeding’ and therefore local authority officers need to be formally designated to appear, be sworn in and present evidence or provide information as required by the </w:t>
      </w:r>
      <w:r w:rsidR="00C45D99">
        <w:rPr>
          <w:color w:val="000000"/>
          <w:sz w:val="22"/>
          <w:szCs w:val="22"/>
          <w:lang w:val="en-GB" w:eastAsia="en-GB"/>
        </w:rPr>
        <w:t>Magistrate</w:t>
      </w:r>
      <w:r w:rsidRPr="00A55CBD">
        <w:rPr>
          <w:color w:val="000000"/>
          <w:sz w:val="22"/>
          <w:szCs w:val="22"/>
          <w:lang w:val="en-GB" w:eastAsia="en-GB"/>
        </w:rPr>
        <w:t>.</w:t>
      </w:r>
    </w:p>
    <w:p w:rsidR="00231A09" w:rsidRPr="00A55CBD" w:rsidRDefault="00231A09" w:rsidP="009C062C">
      <w:pPr>
        <w:autoSpaceDE w:val="0"/>
        <w:autoSpaceDN w:val="0"/>
        <w:adjustRightInd w:val="0"/>
        <w:spacing w:line="241" w:lineRule="atLeast"/>
        <w:ind w:left="720"/>
        <w:jc w:val="both"/>
        <w:rPr>
          <w:color w:val="000000"/>
          <w:sz w:val="22"/>
          <w:szCs w:val="22"/>
          <w:lang w:val="en-GB" w:eastAsia="en-GB"/>
        </w:rPr>
      </w:pPr>
    </w:p>
    <w:p w:rsidR="00231A09" w:rsidRPr="00A55CBD" w:rsidRDefault="00231A09" w:rsidP="002621EC">
      <w:pPr>
        <w:spacing w:before="100" w:after="100"/>
        <w:ind w:left="720"/>
        <w:jc w:val="both"/>
        <w:rPr>
          <w:color w:val="000000"/>
          <w:sz w:val="22"/>
          <w:szCs w:val="22"/>
          <w:lang w:val="en-GB" w:eastAsia="en-GB"/>
        </w:rPr>
      </w:pPr>
      <w:r w:rsidRPr="00A55CBD">
        <w:rPr>
          <w:color w:val="000000"/>
          <w:sz w:val="22"/>
          <w:szCs w:val="22"/>
          <w:lang w:val="en-GB" w:eastAsia="en-GB"/>
        </w:rPr>
        <w:t>The hearing will be in private</w:t>
      </w:r>
      <w:r w:rsidR="00ED4F0C" w:rsidRPr="00A55CBD">
        <w:rPr>
          <w:color w:val="000000"/>
          <w:sz w:val="22"/>
          <w:szCs w:val="22"/>
          <w:lang w:val="en-GB" w:eastAsia="en-GB"/>
        </w:rPr>
        <w:t xml:space="preserve"> (not in open court) and no press, public, the subject of the investigation or the subject’s legal representative will be present.  The application will be </w:t>
      </w:r>
      <w:r w:rsidRPr="00A55CBD">
        <w:rPr>
          <w:color w:val="000000"/>
          <w:sz w:val="22"/>
          <w:szCs w:val="22"/>
          <w:lang w:val="en-GB" w:eastAsia="en-GB"/>
        </w:rPr>
        <w:t xml:space="preserve">heard by a single </w:t>
      </w:r>
      <w:r w:rsidR="00C45D99">
        <w:rPr>
          <w:color w:val="000000"/>
          <w:sz w:val="22"/>
          <w:szCs w:val="22"/>
          <w:lang w:val="en-GB" w:eastAsia="en-GB"/>
        </w:rPr>
        <w:t>Magistrate</w:t>
      </w:r>
      <w:r w:rsidRPr="00A55CBD">
        <w:rPr>
          <w:color w:val="000000"/>
          <w:sz w:val="22"/>
          <w:szCs w:val="22"/>
          <w:lang w:val="en-GB" w:eastAsia="en-GB"/>
        </w:rPr>
        <w:t xml:space="preserve"> who will read and consider the RIPA authorisation or notice and the judic</w:t>
      </w:r>
      <w:r w:rsidR="00C73AB3">
        <w:rPr>
          <w:color w:val="000000"/>
          <w:sz w:val="22"/>
          <w:szCs w:val="22"/>
          <w:lang w:val="en-GB" w:eastAsia="en-GB"/>
        </w:rPr>
        <w:t>ial application/order form. S/</w:t>
      </w:r>
      <w:r w:rsidRPr="00A55CBD">
        <w:rPr>
          <w:color w:val="000000"/>
          <w:sz w:val="22"/>
          <w:szCs w:val="22"/>
          <w:lang w:val="en-GB" w:eastAsia="en-GB"/>
        </w:rPr>
        <w:t>he may have questions to clarify points or require additional rea</w:t>
      </w:r>
      <w:r w:rsidR="006D4CF8" w:rsidRPr="00A55CBD">
        <w:rPr>
          <w:color w:val="000000"/>
          <w:sz w:val="22"/>
          <w:szCs w:val="22"/>
          <w:lang w:val="en-GB" w:eastAsia="en-GB"/>
        </w:rPr>
        <w:t xml:space="preserve">ssurance on particular matters and therefore the case investigator should attend as they </w:t>
      </w:r>
      <w:r w:rsidRPr="00A55CBD">
        <w:rPr>
          <w:color w:val="000000"/>
          <w:sz w:val="22"/>
          <w:szCs w:val="22"/>
          <w:lang w:val="en-GB" w:eastAsia="en-GB"/>
        </w:rPr>
        <w:t xml:space="preserve">will know the most about the investigation and will have determined that use of a covert technique is required in order to progress a particular case. </w:t>
      </w:r>
    </w:p>
    <w:p w:rsidR="009C062C" w:rsidRPr="00A55CBD" w:rsidRDefault="009C062C" w:rsidP="002621EC">
      <w:pPr>
        <w:spacing w:before="100" w:after="100"/>
        <w:ind w:left="720"/>
        <w:jc w:val="both"/>
        <w:rPr>
          <w:color w:val="000000"/>
          <w:sz w:val="22"/>
          <w:szCs w:val="22"/>
          <w:lang w:val="en-GB" w:eastAsia="en-GB"/>
        </w:rPr>
      </w:pPr>
    </w:p>
    <w:p w:rsidR="00DF1D82" w:rsidRPr="00C73AB3" w:rsidRDefault="00DF1D82" w:rsidP="00DF1D82">
      <w:pPr>
        <w:pStyle w:val="Pa4"/>
        <w:ind w:left="720"/>
        <w:jc w:val="both"/>
        <w:rPr>
          <w:rFonts w:ascii="Arial" w:hAnsi="Arial" w:cs="Arial"/>
          <w:sz w:val="22"/>
          <w:szCs w:val="22"/>
        </w:rPr>
      </w:pPr>
      <w:r w:rsidRPr="00C73AB3">
        <w:rPr>
          <w:rFonts w:ascii="Arial" w:hAnsi="Arial" w:cs="Arial"/>
          <w:sz w:val="22"/>
          <w:szCs w:val="22"/>
        </w:rPr>
        <w:t xml:space="preserve">The council’s constitution designates chief officers as being able to authorise certain officers for the purpose of presenting RIPA cases to </w:t>
      </w:r>
      <w:r w:rsidR="00C45D99">
        <w:rPr>
          <w:rFonts w:ascii="Arial" w:hAnsi="Arial" w:cs="Arial"/>
          <w:sz w:val="22"/>
          <w:szCs w:val="22"/>
        </w:rPr>
        <w:t>the court</w:t>
      </w:r>
      <w:r w:rsidRPr="00C73AB3">
        <w:rPr>
          <w:rFonts w:ascii="Arial" w:hAnsi="Arial" w:cs="Arial"/>
          <w:sz w:val="22"/>
          <w:szCs w:val="22"/>
        </w:rPr>
        <w:t xml:space="preserve"> under section 223 of the Local Government Act 1972.  Chief officer</w:t>
      </w:r>
      <w:r w:rsidR="00C73AB3">
        <w:rPr>
          <w:rFonts w:ascii="Arial" w:hAnsi="Arial" w:cs="Arial"/>
          <w:sz w:val="22"/>
          <w:szCs w:val="22"/>
        </w:rPr>
        <w:t>s</w:t>
      </w:r>
      <w:r w:rsidRPr="00C73AB3">
        <w:rPr>
          <w:rFonts w:ascii="Arial" w:hAnsi="Arial" w:cs="Arial"/>
          <w:sz w:val="22"/>
          <w:szCs w:val="22"/>
        </w:rPr>
        <w:t xml:space="preserve"> should give such authorisations in writing and make a record of who is authorised.</w:t>
      </w:r>
    </w:p>
    <w:p w:rsidR="00DF1D82" w:rsidRPr="00C73AB3" w:rsidRDefault="00DF1D82" w:rsidP="00DF1D82">
      <w:pPr>
        <w:pStyle w:val="Pa4"/>
        <w:ind w:left="720"/>
        <w:jc w:val="both"/>
        <w:rPr>
          <w:rFonts w:ascii="Arial" w:hAnsi="Arial" w:cs="Arial"/>
          <w:sz w:val="22"/>
          <w:szCs w:val="22"/>
        </w:rPr>
      </w:pPr>
    </w:p>
    <w:p w:rsidR="00DF1D82" w:rsidRPr="00C73AB3" w:rsidRDefault="00DF1D82" w:rsidP="00DF1D82">
      <w:pPr>
        <w:pStyle w:val="Pa4"/>
        <w:ind w:left="720"/>
        <w:jc w:val="both"/>
        <w:rPr>
          <w:rFonts w:ascii="Arial" w:hAnsi="Arial" w:cs="Arial"/>
          <w:sz w:val="22"/>
          <w:szCs w:val="22"/>
        </w:rPr>
      </w:pPr>
      <w:r w:rsidRPr="00C73AB3">
        <w:rPr>
          <w:rFonts w:ascii="Arial" w:hAnsi="Arial" w:cs="Arial"/>
          <w:sz w:val="22"/>
          <w:szCs w:val="22"/>
        </w:rPr>
        <w:t>Where such officers are authorised an officer from legal services is not required to attend the hearing.</w:t>
      </w:r>
    </w:p>
    <w:p w:rsidR="006D4CF8" w:rsidRPr="00A55CBD" w:rsidRDefault="006D4CF8" w:rsidP="002621EC">
      <w:pPr>
        <w:jc w:val="both"/>
        <w:rPr>
          <w:sz w:val="22"/>
          <w:szCs w:val="22"/>
          <w:lang w:val="en-GB" w:eastAsia="en-GB"/>
        </w:rPr>
      </w:pPr>
    </w:p>
    <w:p w:rsidR="006D4CF8" w:rsidRPr="00A55CBD" w:rsidRDefault="006D4CF8" w:rsidP="009C062C">
      <w:pPr>
        <w:pStyle w:val="Heading2"/>
        <w:tabs>
          <w:tab w:val="clear" w:pos="576"/>
          <w:tab w:val="num" w:pos="720"/>
        </w:tabs>
        <w:jc w:val="both"/>
        <w:rPr>
          <w:rFonts w:cs="Arial"/>
          <w:i w:val="0"/>
          <w:sz w:val="22"/>
          <w:szCs w:val="22"/>
          <w:u w:val="none"/>
        </w:rPr>
      </w:pPr>
      <w:bookmarkStart w:id="235" w:name="_Toc350777580"/>
      <w:bookmarkStart w:id="236" w:name="_Toc350777835"/>
      <w:bookmarkStart w:id="237" w:name="_Toc350777955"/>
      <w:bookmarkStart w:id="238" w:name="_Toc427141982"/>
      <w:r w:rsidRPr="00A55CBD">
        <w:rPr>
          <w:rFonts w:cs="Arial"/>
          <w:i w:val="0"/>
          <w:sz w:val="22"/>
          <w:szCs w:val="22"/>
          <w:u w:val="none"/>
        </w:rPr>
        <w:t>Decision</w:t>
      </w:r>
      <w:bookmarkEnd w:id="235"/>
      <w:bookmarkEnd w:id="236"/>
      <w:bookmarkEnd w:id="237"/>
      <w:bookmarkEnd w:id="238"/>
    </w:p>
    <w:p w:rsidR="006D4CF8" w:rsidRPr="00A55CBD" w:rsidRDefault="006D4CF8" w:rsidP="002621EC">
      <w:pPr>
        <w:spacing w:before="100" w:after="100"/>
        <w:ind w:left="720"/>
        <w:jc w:val="both"/>
        <w:rPr>
          <w:color w:val="000000"/>
          <w:sz w:val="22"/>
          <w:szCs w:val="22"/>
          <w:lang w:val="en-GB"/>
        </w:rPr>
      </w:pPr>
      <w:r w:rsidRPr="00A55CBD">
        <w:rPr>
          <w:color w:val="000000"/>
          <w:sz w:val="22"/>
          <w:szCs w:val="22"/>
          <w:lang w:val="en-GB"/>
        </w:rPr>
        <w:t>The magistrate will consider whether he or she is satisfied that:</w:t>
      </w:r>
    </w:p>
    <w:p w:rsidR="006D4CF8" w:rsidRPr="00A55CBD" w:rsidRDefault="006D4CF8" w:rsidP="002621EC">
      <w:pPr>
        <w:numPr>
          <w:ilvl w:val="0"/>
          <w:numId w:val="22"/>
        </w:numPr>
        <w:spacing w:before="100" w:after="100"/>
        <w:jc w:val="both"/>
        <w:rPr>
          <w:color w:val="000000"/>
          <w:sz w:val="22"/>
          <w:szCs w:val="22"/>
          <w:lang w:val="en-GB"/>
        </w:rPr>
      </w:pPr>
      <w:r w:rsidRPr="00A55CBD">
        <w:rPr>
          <w:color w:val="000000"/>
          <w:sz w:val="22"/>
          <w:szCs w:val="22"/>
          <w:lang w:val="en-GB"/>
        </w:rPr>
        <w:t>at the time the authorisation was granted or renewed, there were reasonable grounds for believing that the authorisation was necessary and proportionate;</w:t>
      </w:r>
    </w:p>
    <w:p w:rsidR="006D4CF8" w:rsidRPr="00A55CBD" w:rsidRDefault="006D4CF8" w:rsidP="002621EC">
      <w:pPr>
        <w:numPr>
          <w:ilvl w:val="0"/>
          <w:numId w:val="22"/>
        </w:numPr>
        <w:spacing w:before="100" w:after="100"/>
        <w:jc w:val="both"/>
        <w:rPr>
          <w:color w:val="000000"/>
          <w:sz w:val="22"/>
          <w:szCs w:val="22"/>
          <w:lang w:val="en-GB"/>
        </w:rPr>
      </w:pPr>
      <w:r w:rsidRPr="00A55CBD">
        <w:rPr>
          <w:color w:val="000000"/>
          <w:sz w:val="22"/>
          <w:szCs w:val="22"/>
          <w:lang w:val="en-GB"/>
        </w:rPr>
        <w:t>there continues to be reasonable grounds;</w:t>
      </w:r>
    </w:p>
    <w:p w:rsidR="006D4CF8" w:rsidRPr="00A55CBD" w:rsidRDefault="006D4CF8" w:rsidP="002621EC">
      <w:pPr>
        <w:numPr>
          <w:ilvl w:val="0"/>
          <w:numId w:val="22"/>
        </w:numPr>
        <w:spacing w:before="100" w:after="100"/>
        <w:jc w:val="both"/>
        <w:rPr>
          <w:color w:val="000000"/>
          <w:sz w:val="22"/>
          <w:szCs w:val="22"/>
          <w:lang w:val="en-GB"/>
        </w:rPr>
      </w:pPr>
      <w:r w:rsidRPr="00A55CBD">
        <w:rPr>
          <w:color w:val="000000"/>
          <w:sz w:val="22"/>
          <w:szCs w:val="22"/>
          <w:lang w:val="en-GB"/>
        </w:rPr>
        <w:t xml:space="preserve">the person who granted the authorisation was an appropriate designated person within the local authority </w:t>
      </w:r>
    </w:p>
    <w:p w:rsidR="006D4CF8" w:rsidRPr="00A55CBD" w:rsidRDefault="006D4CF8" w:rsidP="002621EC">
      <w:pPr>
        <w:numPr>
          <w:ilvl w:val="0"/>
          <w:numId w:val="22"/>
        </w:numPr>
        <w:spacing w:before="100" w:after="100"/>
        <w:jc w:val="both"/>
        <w:rPr>
          <w:color w:val="000000"/>
          <w:sz w:val="22"/>
          <w:szCs w:val="22"/>
          <w:lang w:val="en-GB"/>
        </w:rPr>
      </w:pPr>
      <w:r w:rsidRPr="00A55CBD">
        <w:rPr>
          <w:color w:val="000000"/>
          <w:sz w:val="22"/>
          <w:szCs w:val="22"/>
          <w:lang w:val="en-GB"/>
        </w:rPr>
        <w:t>the authorisation was made in accordance with any applicable legal restrictions, for example that the crime threshold for directed surveillance has been met.</w:t>
      </w:r>
    </w:p>
    <w:p w:rsidR="006D4CF8" w:rsidRPr="00A55CBD" w:rsidRDefault="006D4CF8" w:rsidP="002621EC">
      <w:pPr>
        <w:spacing w:before="100" w:after="100"/>
        <w:ind w:left="720"/>
        <w:jc w:val="both"/>
        <w:rPr>
          <w:color w:val="000000"/>
          <w:sz w:val="22"/>
          <w:szCs w:val="22"/>
          <w:lang w:val="en-GB"/>
        </w:rPr>
      </w:pPr>
    </w:p>
    <w:p w:rsidR="006D4CF8" w:rsidRPr="00A55CBD" w:rsidRDefault="006D4CF8" w:rsidP="002621EC">
      <w:pPr>
        <w:autoSpaceDE w:val="0"/>
        <w:autoSpaceDN w:val="0"/>
        <w:adjustRightInd w:val="0"/>
        <w:spacing w:line="241" w:lineRule="atLeast"/>
        <w:ind w:left="440" w:hanging="440"/>
        <w:jc w:val="both"/>
        <w:rPr>
          <w:color w:val="000000"/>
          <w:sz w:val="22"/>
          <w:szCs w:val="22"/>
          <w:lang w:val="en-GB" w:eastAsia="en-GB"/>
        </w:rPr>
      </w:pPr>
      <w:r w:rsidRPr="00A55CBD">
        <w:rPr>
          <w:color w:val="000000"/>
          <w:sz w:val="22"/>
          <w:szCs w:val="22"/>
          <w:lang w:val="en-GB" w:eastAsia="en-GB"/>
        </w:rPr>
        <w:t xml:space="preserve">The </w:t>
      </w:r>
      <w:r w:rsidR="00C45D99">
        <w:rPr>
          <w:color w:val="000000"/>
          <w:sz w:val="22"/>
          <w:szCs w:val="22"/>
          <w:lang w:val="en-GB" w:eastAsia="en-GB"/>
        </w:rPr>
        <w:t>Magistrate</w:t>
      </w:r>
      <w:r w:rsidRPr="00A55CBD">
        <w:rPr>
          <w:color w:val="000000"/>
          <w:sz w:val="22"/>
          <w:szCs w:val="22"/>
          <w:lang w:val="en-GB" w:eastAsia="en-GB"/>
        </w:rPr>
        <w:t xml:space="preserve"> may decide to:- </w:t>
      </w:r>
    </w:p>
    <w:p w:rsidR="009C062C" w:rsidRPr="00A55CBD" w:rsidRDefault="009C062C" w:rsidP="002621EC">
      <w:pPr>
        <w:autoSpaceDE w:val="0"/>
        <w:autoSpaceDN w:val="0"/>
        <w:adjustRightInd w:val="0"/>
        <w:spacing w:line="241" w:lineRule="atLeast"/>
        <w:ind w:left="440" w:hanging="440"/>
        <w:jc w:val="both"/>
        <w:rPr>
          <w:color w:val="000000"/>
          <w:sz w:val="22"/>
          <w:szCs w:val="22"/>
          <w:lang w:val="en-GB" w:eastAsia="en-GB"/>
        </w:rPr>
      </w:pPr>
    </w:p>
    <w:p w:rsidR="006D4CF8" w:rsidRPr="00A55CBD" w:rsidRDefault="006D4CF8" w:rsidP="009C062C">
      <w:pPr>
        <w:numPr>
          <w:ilvl w:val="0"/>
          <w:numId w:val="22"/>
        </w:numPr>
        <w:spacing w:before="100" w:after="100"/>
        <w:jc w:val="both"/>
        <w:rPr>
          <w:color w:val="000000"/>
          <w:sz w:val="22"/>
          <w:szCs w:val="22"/>
          <w:lang w:val="en-GB"/>
        </w:rPr>
      </w:pPr>
      <w:r w:rsidRPr="00A55CBD">
        <w:rPr>
          <w:b/>
          <w:color w:val="000000"/>
          <w:sz w:val="22"/>
          <w:szCs w:val="22"/>
          <w:lang w:val="en-GB"/>
        </w:rPr>
        <w:t xml:space="preserve">Approve the </w:t>
      </w:r>
      <w:r w:rsidR="009C062C" w:rsidRPr="00A55CBD">
        <w:rPr>
          <w:b/>
          <w:color w:val="000000"/>
          <w:sz w:val="22"/>
          <w:szCs w:val="22"/>
          <w:lang w:val="en-GB"/>
        </w:rPr>
        <w:t>g</w:t>
      </w:r>
      <w:r w:rsidRPr="00A55CBD">
        <w:rPr>
          <w:b/>
          <w:color w:val="000000"/>
          <w:sz w:val="22"/>
          <w:szCs w:val="22"/>
          <w:lang w:val="en-GB"/>
        </w:rPr>
        <w:t>rant or renewal of an authorisation</w:t>
      </w:r>
      <w:r w:rsidRPr="00A55CBD">
        <w:rPr>
          <w:color w:val="000000"/>
          <w:sz w:val="22"/>
          <w:szCs w:val="22"/>
          <w:lang w:val="en-GB"/>
        </w:rPr>
        <w:t xml:space="preserve"> - The grant or renewal of the RIPA authorisation will then take effect and the council may proceed to use the technique in that particular case. </w:t>
      </w:r>
    </w:p>
    <w:p w:rsidR="006D4CF8" w:rsidRPr="00A55CBD" w:rsidRDefault="006D4CF8" w:rsidP="002621EC">
      <w:pPr>
        <w:autoSpaceDE w:val="0"/>
        <w:autoSpaceDN w:val="0"/>
        <w:adjustRightInd w:val="0"/>
        <w:spacing w:line="241" w:lineRule="atLeast"/>
        <w:ind w:left="440" w:hanging="220"/>
        <w:jc w:val="both"/>
        <w:rPr>
          <w:color w:val="000000"/>
          <w:sz w:val="22"/>
          <w:szCs w:val="22"/>
          <w:lang w:val="en-GB" w:eastAsia="en-GB"/>
        </w:rPr>
      </w:pPr>
    </w:p>
    <w:p w:rsidR="006D4CF8" w:rsidRPr="00A55CBD" w:rsidRDefault="006D4CF8" w:rsidP="002621EC">
      <w:pPr>
        <w:numPr>
          <w:ilvl w:val="0"/>
          <w:numId w:val="22"/>
        </w:numPr>
        <w:spacing w:before="100" w:after="100"/>
        <w:jc w:val="both"/>
        <w:rPr>
          <w:color w:val="000000"/>
          <w:sz w:val="22"/>
          <w:szCs w:val="22"/>
          <w:lang w:val="en-GB"/>
        </w:rPr>
      </w:pPr>
      <w:r w:rsidRPr="00A55CBD">
        <w:rPr>
          <w:b/>
          <w:color w:val="000000"/>
          <w:sz w:val="22"/>
          <w:szCs w:val="22"/>
          <w:lang w:val="en-GB"/>
        </w:rPr>
        <w:t>Refuse to approve the grant or renewal of an authorisation or notice</w:t>
      </w:r>
      <w:r w:rsidRPr="00A55CBD">
        <w:rPr>
          <w:color w:val="000000"/>
          <w:sz w:val="22"/>
          <w:szCs w:val="22"/>
          <w:lang w:val="en-GB"/>
        </w:rPr>
        <w:t xml:space="preserve"> - The RIPA authorisation will not take effect and the local authority may not use the technique in that case. </w:t>
      </w:r>
      <w:r w:rsidR="00F948AA" w:rsidRPr="00A55CBD">
        <w:rPr>
          <w:color w:val="000000"/>
          <w:sz w:val="22"/>
          <w:szCs w:val="22"/>
          <w:lang w:val="en-GB"/>
        </w:rPr>
        <w:t xml:space="preserve">  A technical error in the form may be remedied without going through the internal authorisation process again and the council can then reapply for judicial approval once those steps have been taken.  </w:t>
      </w:r>
      <w:r w:rsidRPr="00A55CBD">
        <w:rPr>
          <w:color w:val="000000"/>
          <w:sz w:val="22"/>
          <w:szCs w:val="22"/>
          <w:lang w:val="en-GB"/>
        </w:rPr>
        <w:t xml:space="preserve">If more information is required to determine whether the authorisation or notice has met the tests then the </w:t>
      </w:r>
      <w:r w:rsidR="00C45D99">
        <w:rPr>
          <w:color w:val="000000"/>
          <w:sz w:val="22"/>
          <w:szCs w:val="22"/>
          <w:lang w:val="en-GB"/>
        </w:rPr>
        <w:t>Magistrate</w:t>
      </w:r>
      <w:r w:rsidRPr="00A55CBD">
        <w:rPr>
          <w:color w:val="000000"/>
          <w:sz w:val="22"/>
          <w:szCs w:val="22"/>
          <w:lang w:val="en-GB"/>
        </w:rPr>
        <w:t xml:space="preserve"> will refuse the authorisation</w:t>
      </w:r>
      <w:r w:rsidR="00F948AA" w:rsidRPr="00A55CBD">
        <w:rPr>
          <w:color w:val="000000"/>
          <w:sz w:val="22"/>
          <w:szCs w:val="22"/>
          <w:lang w:val="en-GB"/>
        </w:rPr>
        <w:t xml:space="preserve"> and the internal authorisation will need to </w:t>
      </w:r>
      <w:r w:rsidR="00C73AB3">
        <w:rPr>
          <w:color w:val="000000"/>
          <w:sz w:val="22"/>
          <w:szCs w:val="22"/>
          <w:lang w:val="en-GB"/>
        </w:rPr>
        <w:t xml:space="preserve">be </w:t>
      </w:r>
      <w:r w:rsidR="00F948AA" w:rsidRPr="00A55CBD">
        <w:rPr>
          <w:color w:val="000000"/>
          <w:sz w:val="22"/>
          <w:szCs w:val="22"/>
          <w:lang w:val="en-GB"/>
        </w:rPr>
        <w:t>amended and re-authorised before being re-submitted to the court</w:t>
      </w:r>
      <w:r w:rsidR="00F85AB0" w:rsidRPr="00A55CBD">
        <w:rPr>
          <w:color w:val="000000"/>
          <w:sz w:val="22"/>
          <w:szCs w:val="22"/>
          <w:lang w:val="en-GB"/>
        </w:rPr>
        <w:t>.</w:t>
      </w:r>
    </w:p>
    <w:p w:rsidR="006D4CF8" w:rsidRPr="00A55CBD" w:rsidRDefault="006D4CF8" w:rsidP="002621EC">
      <w:pPr>
        <w:spacing w:before="100" w:after="100"/>
        <w:ind w:left="720"/>
        <w:jc w:val="both"/>
        <w:rPr>
          <w:sz w:val="22"/>
          <w:szCs w:val="22"/>
          <w:lang w:val="en-GB"/>
        </w:rPr>
      </w:pPr>
    </w:p>
    <w:p w:rsidR="00F948AA" w:rsidRPr="00A55CBD" w:rsidRDefault="00F948AA" w:rsidP="00F85AB0">
      <w:pPr>
        <w:numPr>
          <w:ilvl w:val="0"/>
          <w:numId w:val="22"/>
        </w:numPr>
        <w:autoSpaceDE w:val="0"/>
        <w:autoSpaceDN w:val="0"/>
        <w:adjustRightInd w:val="0"/>
        <w:spacing w:line="241" w:lineRule="atLeast"/>
        <w:jc w:val="both"/>
        <w:rPr>
          <w:sz w:val="22"/>
          <w:szCs w:val="22"/>
          <w:lang w:val="en-GB"/>
        </w:rPr>
      </w:pPr>
      <w:r w:rsidRPr="00A55CBD">
        <w:rPr>
          <w:b/>
          <w:bCs/>
          <w:color w:val="000000"/>
          <w:sz w:val="22"/>
          <w:szCs w:val="22"/>
          <w:lang w:val="en-GB" w:eastAsia="en-GB"/>
        </w:rPr>
        <w:t xml:space="preserve">Refuse to approve the grant or renewal and quash the authorisation or </w:t>
      </w:r>
      <w:r w:rsidR="00A55CBD" w:rsidRPr="00A55CBD">
        <w:rPr>
          <w:b/>
          <w:bCs/>
          <w:color w:val="000000"/>
          <w:sz w:val="22"/>
          <w:szCs w:val="22"/>
          <w:lang w:val="en-GB" w:eastAsia="en-GB"/>
        </w:rPr>
        <w:t xml:space="preserve">notice </w:t>
      </w:r>
      <w:r w:rsidRPr="00A55CBD">
        <w:rPr>
          <w:color w:val="000000"/>
          <w:sz w:val="22"/>
          <w:szCs w:val="22"/>
          <w:lang w:val="en-GB" w:eastAsia="en-GB"/>
        </w:rPr>
        <w:t>This applies where a magistrates’ court refuses to approve the grant, giving or renewal of an authorisation or notice and decides to quash the original authorisation or notice. The court must not exercise its power to quash that authorisation or notice unless the applicant has had at least 2 business days from the date of the refusal in which to make representations.</w:t>
      </w:r>
    </w:p>
    <w:p w:rsidR="00F948AA" w:rsidRPr="00A55CBD" w:rsidRDefault="00F948AA" w:rsidP="002621EC">
      <w:pPr>
        <w:spacing w:before="100" w:after="100"/>
        <w:ind w:left="720"/>
        <w:jc w:val="both"/>
        <w:rPr>
          <w:sz w:val="22"/>
          <w:szCs w:val="22"/>
          <w:lang w:val="en-GB"/>
        </w:rPr>
      </w:pPr>
    </w:p>
    <w:p w:rsidR="00231A09" w:rsidRPr="00A55CBD" w:rsidRDefault="00231A09" w:rsidP="00F85AB0">
      <w:pPr>
        <w:pStyle w:val="Heading2"/>
        <w:tabs>
          <w:tab w:val="clear" w:pos="576"/>
          <w:tab w:val="num" w:pos="720"/>
        </w:tabs>
        <w:jc w:val="both"/>
        <w:rPr>
          <w:rFonts w:cs="Arial"/>
          <w:i w:val="0"/>
          <w:sz w:val="22"/>
          <w:szCs w:val="22"/>
          <w:u w:val="none"/>
        </w:rPr>
      </w:pPr>
      <w:bookmarkStart w:id="239" w:name="_Toc350777581"/>
      <w:bookmarkStart w:id="240" w:name="_Toc350777836"/>
      <w:bookmarkStart w:id="241" w:name="_Toc350777956"/>
      <w:bookmarkStart w:id="242" w:name="_Toc427141983"/>
      <w:r w:rsidRPr="00A55CBD">
        <w:rPr>
          <w:rFonts w:cs="Arial"/>
          <w:i w:val="0"/>
          <w:sz w:val="22"/>
          <w:szCs w:val="22"/>
          <w:u w:val="none"/>
        </w:rPr>
        <w:t>Emergency Applications</w:t>
      </w:r>
      <w:bookmarkEnd w:id="239"/>
      <w:bookmarkEnd w:id="240"/>
      <w:bookmarkEnd w:id="241"/>
      <w:bookmarkEnd w:id="242"/>
    </w:p>
    <w:p w:rsidR="00231A09" w:rsidRPr="00A55CBD" w:rsidRDefault="00231A09" w:rsidP="00F85AB0">
      <w:pPr>
        <w:pStyle w:val="Pa4"/>
        <w:ind w:left="720"/>
        <w:jc w:val="both"/>
        <w:rPr>
          <w:rFonts w:ascii="Arial" w:hAnsi="Arial" w:cs="Arial"/>
          <w:color w:val="000000"/>
          <w:sz w:val="22"/>
          <w:szCs w:val="22"/>
        </w:rPr>
      </w:pPr>
      <w:r w:rsidRPr="00A55CBD">
        <w:rPr>
          <w:rFonts w:ascii="Arial" w:hAnsi="Arial" w:cs="Arial"/>
          <w:color w:val="000000"/>
          <w:sz w:val="22"/>
          <w:szCs w:val="22"/>
        </w:rPr>
        <w:t xml:space="preserve">On the rare occasions where out of hours access to a </w:t>
      </w:r>
      <w:r w:rsidR="00C45D99">
        <w:rPr>
          <w:rFonts w:ascii="Arial" w:hAnsi="Arial" w:cs="Arial"/>
          <w:color w:val="000000"/>
          <w:sz w:val="22"/>
          <w:szCs w:val="22"/>
        </w:rPr>
        <w:t>Magistrate</w:t>
      </w:r>
      <w:r w:rsidRPr="00A55CBD">
        <w:rPr>
          <w:rFonts w:ascii="Arial" w:hAnsi="Arial" w:cs="Arial"/>
          <w:color w:val="000000"/>
          <w:sz w:val="22"/>
          <w:szCs w:val="22"/>
        </w:rPr>
        <w:t xml:space="preserve"> is required the council has made the following arrangements:</w:t>
      </w:r>
    </w:p>
    <w:p w:rsidR="00231A09" w:rsidRPr="00A55CBD" w:rsidRDefault="00231A09" w:rsidP="00F85AB0">
      <w:pPr>
        <w:pStyle w:val="Pa4"/>
        <w:ind w:left="720"/>
        <w:jc w:val="both"/>
        <w:rPr>
          <w:rFonts w:ascii="Arial" w:hAnsi="Arial" w:cs="Arial"/>
          <w:color w:val="000000"/>
          <w:sz w:val="22"/>
          <w:szCs w:val="22"/>
        </w:rPr>
      </w:pPr>
    </w:p>
    <w:p w:rsidR="00231A09" w:rsidRPr="00A55CBD" w:rsidRDefault="00231A09" w:rsidP="00F85AB0">
      <w:pPr>
        <w:pStyle w:val="Pa4"/>
        <w:numPr>
          <w:ilvl w:val="0"/>
          <w:numId w:val="24"/>
        </w:numPr>
        <w:jc w:val="both"/>
        <w:rPr>
          <w:rFonts w:ascii="Arial" w:hAnsi="Arial" w:cs="Arial"/>
          <w:color w:val="000000"/>
          <w:sz w:val="22"/>
          <w:szCs w:val="22"/>
        </w:rPr>
      </w:pPr>
      <w:r w:rsidRPr="00A55CBD">
        <w:rPr>
          <w:rFonts w:ascii="Arial" w:hAnsi="Arial" w:cs="Arial"/>
          <w:color w:val="000000"/>
          <w:sz w:val="22"/>
          <w:szCs w:val="22"/>
        </w:rPr>
        <w:t xml:space="preserve">Two partially completed judicial application/order forms must be provided so that one can be retained by the </w:t>
      </w:r>
      <w:r w:rsidR="00C45D99">
        <w:rPr>
          <w:rFonts w:ascii="Arial" w:hAnsi="Arial" w:cs="Arial"/>
          <w:color w:val="000000"/>
          <w:sz w:val="22"/>
          <w:szCs w:val="22"/>
        </w:rPr>
        <w:t>Magistrate</w:t>
      </w:r>
      <w:r w:rsidRPr="00A55CBD">
        <w:rPr>
          <w:rFonts w:ascii="Arial" w:hAnsi="Arial" w:cs="Arial"/>
          <w:color w:val="000000"/>
          <w:sz w:val="22"/>
          <w:szCs w:val="22"/>
        </w:rPr>
        <w:t>. The council should provide the court with a copy of the signed judicial application/order form the next working day.</w:t>
      </w:r>
    </w:p>
    <w:p w:rsidR="00231A09" w:rsidRPr="00A55CBD" w:rsidRDefault="00231A09" w:rsidP="00F85AB0">
      <w:pPr>
        <w:pStyle w:val="Pa4"/>
        <w:ind w:left="720"/>
        <w:jc w:val="both"/>
        <w:rPr>
          <w:rFonts w:ascii="Arial" w:hAnsi="Arial" w:cs="Arial"/>
          <w:color w:val="000000"/>
          <w:sz w:val="22"/>
          <w:szCs w:val="22"/>
        </w:rPr>
      </w:pPr>
    </w:p>
    <w:p w:rsidR="00231A09" w:rsidRPr="00A55CBD" w:rsidRDefault="00231A09" w:rsidP="00F85AB0">
      <w:pPr>
        <w:pStyle w:val="Pa4"/>
        <w:ind w:left="720"/>
        <w:jc w:val="both"/>
        <w:rPr>
          <w:rFonts w:ascii="Arial" w:hAnsi="Arial" w:cs="Arial"/>
          <w:color w:val="000000"/>
          <w:sz w:val="22"/>
          <w:szCs w:val="22"/>
        </w:rPr>
      </w:pPr>
      <w:r w:rsidRPr="00A55CBD">
        <w:rPr>
          <w:rFonts w:ascii="Arial" w:hAnsi="Arial" w:cs="Arial"/>
          <w:color w:val="000000"/>
          <w:sz w:val="22"/>
          <w:szCs w:val="22"/>
        </w:rPr>
        <w:t xml:space="preserve">However, in most emergency situations where the police have power to act, then they are able to authorise activity under RIPA without prior </w:t>
      </w:r>
      <w:r w:rsidR="00C45D99">
        <w:rPr>
          <w:rFonts w:ascii="Arial" w:hAnsi="Arial" w:cs="Arial"/>
          <w:color w:val="000000"/>
          <w:sz w:val="22"/>
          <w:szCs w:val="22"/>
        </w:rPr>
        <w:t>Magistrate’s</w:t>
      </w:r>
      <w:r w:rsidRPr="00A55CBD">
        <w:rPr>
          <w:rFonts w:ascii="Arial" w:hAnsi="Arial" w:cs="Arial"/>
          <w:color w:val="000000"/>
          <w:sz w:val="22"/>
          <w:szCs w:val="22"/>
        </w:rPr>
        <w:t xml:space="preserve"> approval. No RIPA authority is required in immediate response to events or situations where it is not reasonably practicable to obtain it (for instance when criminal activity is observed during routine duties and officers conceal themselves to observe what is happening).</w:t>
      </w:r>
    </w:p>
    <w:p w:rsidR="00231A09" w:rsidRPr="00A55CBD" w:rsidRDefault="00231A09" w:rsidP="002621EC">
      <w:pPr>
        <w:spacing w:before="100" w:after="100"/>
        <w:ind w:left="720"/>
        <w:jc w:val="both"/>
        <w:rPr>
          <w:color w:val="000000"/>
          <w:sz w:val="22"/>
          <w:szCs w:val="22"/>
          <w:lang w:val="en-GB"/>
        </w:rPr>
      </w:pPr>
    </w:p>
    <w:p w:rsidR="00231A09" w:rsidRPr="00A55CBD" w:rsidRDefault="00231A09" w:rsidP="002621EC">
      <w:pPr>
        <w:spacing w:before="100" w:after="100"/>
        <w:ind w:left="720"/>
        <w:jc w:val="both"/>
        <w:rPr>
          <w:sz w:val="22"/>
          <w:szCs w:val="22"/>
          <w:lang w:val="en-GB"/>
        </w:rPr>
      </w:pPr>
      <w:r w:rsidRPr="00A55CBD">
        <w:rPr>
          <w:color w:val="000000"/>
          <w:sz w:val="22"/>
          <w:szCs w:val="22"/>
          <w:lang w:val="en-GB"/>
        </w:rPr>
        <w:t>Where renewals are timetabled to fall outside of court hours, for example during a holiday period, it is the local authority’s responsibility to ensure that the renewal is completed ahead of the deadline. Out of hours procedures are for emergencies and should not be used because a renewal has not been processed in time.</w:t>
      </w:r>
    </w:p>
    <w:p w:rsidR="00231A09" w:rsidRPr="00A55CBD" w:rsidRDefault="00231A09" w:rsidP="002621EC">
      <w:pPr>
        <w:spacing w:before="100" w:after="100"/>
        <w:ind w:left="720"/>
        <w:jc w:val="both"/>
        <w:rPr>
          <w:sz w:val="22"/>
          <w:szCs w:val="22"/>
          <w:lang w:val="en-GB"/>
        </w:rPr>
      </w:pPr>
    </w:p>
    <w:p w:rsidR="00B7617B" w:rsidRPr="00A55CBD" w:rsidRDefault="00B7617B" w:rsidP="002621EC">
      <w:pPr>
        <w:pStyle w:val="Heading1"/>
        <w:jc w:val="both"/>
        <w:rPr>
          <w:rFonts w:cs="Arial"/>
          <w:sz w:val="24"/>
        </w:rPr>
      </w:pPr>
      <w:bookmarkStart w:id="243" w:name="_Toc17020127"/>
      <w:bookmarkStart w:id="244" w:name="_Toc198102154"/>
      <w:bookmarkStart w:id="245" w:name="_Toc350777582"/>
      <w:bookmarkStart w:id="246" w:name="_Toc350777837"/>
      <w:bookmarkStart w:id="247" w:name="_Toc350777957"/>
      <w:bookmarkStart w:id="248" w:name="_Toc427141984"/>
      <w:r w:rsidRPr="00A55CBD">
        <w:rPr>
          <w:rFonts w:cs="Arial"/>
          <w:sz w:val="24"/>
        </w:rPr>
        <w:t>Record maintenance</w:t>
      </w:r>
      <w:bookmarkEnd w:id="243"/>
      <w:bookmarkEnd w:id="244"/>
      <w:bookmarkEnd w:id="245"/>
      <w:bookmarkEnd w:id="246"/>
      <w:bookmarkEnd w:id="247"/>
      <w:bookmarkEnd w:id="248"/>
    </w:p>
    <w:p w:rsidR="00EF645F" w:rsidRPr="00A55CBD" w:rsidRDefault="00EF645F" w:rsidP="002621EC">
      <w:pPr>
        <w:jc w:val="both"/>
        <w:rPr>
          <w:sz w:val="22"/>
          <w:szCs w:val="22"/>
          <w:lang w:val="en-GB"/>
        </w:rPr>
      </w:pPr>
    </w:p>
    <w:p w:rsidR="00B7617B" w:rsidRPr="00A55CBD" w:rsidRDefault="00B7617B" w:rsidP="002621EC">
      <w:pPr>
        <w:spacing w:before="100" w:after="100"/>
        <w:ind w:left="720"/>
        <w:jc w:val="both"/>
        <w:rPr>
          <w:sz w:val="22"/>
          <w:szCs w:val="22"/>
          <w:lang w:val="en-GB"/>
        </w:rPr>
      </w:pPr>
      <w:r w:rsidRPr="00A55CBD">
        <w:rPr>
          <w:b/>
          <w:sz w:val="22"/>
          <w:szCs w:val="22"/>
          <w:lang w:val="en-GB"/>
        </w:rPr>
        <w:t xml:space="preserve">The Council must keep a </w:t>
      </w:r>
      <w:r w:rsidR="006E7877" w:rsidRPr="00A55CBD">
        <w:rPr>
          <w:b/>
          <w:sz w:val="22"/>
          <w:szCs w:val="22"/>
          <w:lang w:val="en-GB"/>
        </w:rPr>
        <w:t xml:space="preserve">secure </w:t>
      </w:r>
      <w:r w:rsidR="00D02EAC" w:rsidRPr="00A55CBD">
        <w:rPr>
          <w:b/>
          <w:sz w:val="22"/>
          <w:szCs w:val="22"/>
          <w:lang w:val="en-GB"/>
        </w:rPr>
        <w:t xml:space="preserve">centrally retrievable </w:t>
      </w:r>
      <w:r w:rsidRPr="00A55CBD">
        <w:rPr>
          <w:b/>
          <w:sz w:val="22"/>
          <w:szCs w:val="22"/>
          <w:lang w:val="en-GB"/>
        </w:rPr>
        <w:t xml:space="preserve">record of all authorisations, reviews, renewals, and cancellations </w:t>
      </w:r>
      <w:r w:rsidRPr="00A55CBD">
        <w:rPr>
          <w:b/>
          <w:i/>
          <w:sz w:val="22"/>
          <w:szCs w:val="22"/>
          <w:lang w:val="en-GB"/>
        </w:rPr>
        <w:t xml:space="preserve">[CS COP </w:t>
      </w:r>
      <w:r w:rsidR="001022D5" w:rsidRPr="00A55CBD">
        <w:rPr>
          <w:b/>
          <w:i/>
          <w:sz w:val="22"/>
          <w:szCs w:val="22"/>
          <w:lang w:val="en-GB"/>
        </w:rPr>
        <w:t>8.1-8.2</w:t>
      </w:r>
      <w:r w:rsidR="00D02EAC" w:rsidRPr="00A55CBD">
        <w:rPr>
          <w:b/>
          <w:i/>
          <w:sz w:val="22"/>
          <w:szCs w:val="22"/>
          <w:lang w:val="en-GB"/>
        </w:rPr>
        <w:t xml:space="preserve"> </w:t>
      </w:r>
      <w:r w:rsidRPr="00A55CBD">
        <w:rPr>
          <w:b/>
          <w:i/>
          <w:sz w:val="22"/>
          <w:szCs w:val="22"/>
          <w:lang w:val="en-GB"/>
        </w:rPr>
        <w:t>&amp; CHIS CoP</w:t>
      </w:r>
      <w:r w:rsidR="001022D5" w:rsidRPr="00A55CBD">
        <w:rPr>
          <w:b/>
          <w:i/>
          <w:sz w:val="22"/>
          <w:szCs w:val="22"/>
          <w:lang w:val="en-GB"/>
        </w:rPr>
        <w:t xml:space="preserve"> 7.1</w:t>
      </w:r>
      <w:r w:rsidRPr="00A55CBD">
        <w:rPr>
          <w:b/>
          <w:i/>
          <w:sz w:val="22"/>
          <w:szCs w:val="22"/>
          <w:lang w:val="en-GB"/>
        </w:rPr>
        <w:t>]</w:t>
      </w:r>
      <w:r w:rsidRPr="00A55CBD">
        <w:rPr>
          <w:i/>
          <w:color w:val="FF0000"/>
          <w:sz w:val="22"/>
          <w:szCs w:val="22"/>
          <w:lang w:val="en-GB"/>
        </w:rPr>
        <w:t xml:space="preserve">  </w:t>
      </w:r>
      <w:r w:rsidRPr="00A55CBD">
        <w:rPr>
          <w:i/>
          <w:color w:val="FF0000"/>
          <w:sz w:val="22"/>
          <w:szCs w:val="22"/>
          <w:lang w:val="en-GB"/>
        </w:rPr>
        <w:tab/>
      </w:r>
    </w:p>
    <w:p w:rsidR="00EF645F" w:rsidRPr="00A55CBD" w:rsidRDefault="00EF645F" w:rsidP="00F85AB0">
      <w:pPr>
        <w:pStyle w:val="Heading2"/>
        <w:numPr>
          <w:ilvl w:val="0"/>
          <w:numId w:val="0"/>
        </w:numPr>
        <w:jc w:val="both"/>
        <w:rPr>
          <w:rFonts w:cs="Arial"/>
          <w:sz w:val="22"/>
          <w:szCs w:val="22"/>
        </w:rPr>
      </w:pPr>
      <w:bookmarkStart w:id="249" w:name="_Universal_Reference_Number"/>
      <w:bookmarkStart w:id="250" w:name="_Toc198102155"/>
      <w:bookmarkStart w:id="251" w:name="_Toc17020128"/>
      <w:bookmarkEnd w:id="249"/>
    </w:p>
    <w:p w:rsidR="00B7617B" w:rsidRPr="00A55CBD" w:rsidRDefault="00B7617B" w:rsidP="00F85AB0">
      <w:pPr>
        <w:pStyle w:val="Heading2"/>
        <w:tabs>
          <w:tab w:val="clear" w:pos="576"/>
          <w:tab w:val="num" w:pos="720"/>
        </w:tabs>
        <w:jc w:val="both"/>
        <w:rPr>
          <w:rFonts w:cs="Arial"/>
          <w:i w:val="0"/>
          <w:iCs w:val="0"/>
          <w:sz w:val="22"/>
          <w:szCs w:val="22"/>
          <w:u w:val="none"/>
        </w:rPr>
      </w:pPr>
      <w:bookmarkStart w:id="252" w:name="_Toc350777583"/>
      <w:bookmarkStart w:id="253" w:name="_Toc350777838"/>
      <w:bookmarkStart w:id="254" w:name="_Toc350777958"/>
      <w:bookmarkStart w:id="255" w:name="_Toc427141985"/>
      <w:r w:rsidRPr="00A55CBD">
        <w:rPr>
          <w:rFonts w:cs="Arial"/>
          <w:i w:val="0"/>
          <w:sz w:val="22"/>
          <w:szCs w:val="22"/>
          <w:u w:val="none"/>
        </w:rPr>
        <w:t>Universal Reference Number for Authorisations</w:t>
      </w:r>
      <w:bookmarkEnd w:id="250"/>
      <w:bookmarkEnd w:id="252"/>
      <w:bookmarkEnd w:id="253"/>
      <w:bookmarkEnd w:id="254"/>
      <w:bookmarkEnd w:id="255"/>
    </w:p>
    <w:p w:rsidR="00B7617B" w:rsidRPr="00A55CBD" w:rsidRDefault="00B7617B" w:rsidP="002621EC">
      <w:pPr>
        <w:jc w:val="both"/>
        <w:rPr>
          <w:sz w:val="22"/>
          <w:szCs w:val="22"/>
          <w:lang w:val="en-GB"/>
        </w:rPr>
      </w:pPr>
    </w:p>
    <w:p w:rsidR="00B7617B" w:rsidRPr="00A55CBD" w:rsidRDefault="00B7617B" w:rsidP="002621EC">
      <w:pPr>
        <w:ind w:left="678"/>
        <w:jc w:val="both"/>
        <w:rPr>
          <w:sz w:val="22"/>
          <w:szCs w:val="22"/>
          <w:lang w:val="en-GB"/>
        </w:rPr>
      </w:pPr>
      <w:r w:rsidRPr="00A55CBD">
        <w:rPr>
          <w:sz w:val="22"/>
          <w:szCs w:val="22"/>
          <w:lang w:val="en-GB"/>
        </w:rPr>
        <w:t xml:space="preserve">The Authorising Officer must allocate a Universal Reference Number (URN) to each application,   consisting of </w:t>
      </w:r>
      <w:r w:rsidR="005E3257" w:rsidRPr="00A55CBD">
        <w:rPr>
          <w:sz w:val="22"/>
          <w:szCs w:val="22"/>
          <w:lang w:val="en-GB"/>
        </w:rPr>
        <w:t>initials</w:t>
      </w:r>
      <w:r w:rsidRPr="00A55CBD">
        <w:rPr>
          <w:sz w:val="22"/>
          <w:szCs w:val="22"/>
          <w:lang w:val="en-GB"/>
        </w:rPr>
        <w:t xml:space="preserve"> identifying the department and a sequential number ide</w:t>
      </w:r>
      <w:r w:rsidR="001022D5" w:rsidRPr="00A55CBD">
        <w:rPr>
          <w:sz w:val="22"/>
          <w:szCs w:val="22"/>
          <w:lang w:val="en-GB"/>
        </w:rPr>
        <w:t>ntifying the application number:</w:t>
      </w:r>
    </w:p>
    <w:p w:rsidR="00EF645F" w:rsidRPr="00A55CBD" w:rsidRDefault="00EF645F" w:rsidP="002621EC">
      <w:pPr>
        <w:ind w:left="678"/>
        <w:jc w:val="both"/>
        <w:rPr>
          <w:sz w:val="22"/>
          <w:szCs w:val="22"/>
          <w:lang w:val="en-GB"/>
        </w:rPr>
      </w:pPr>
    </w:p>
    <w:p w:rsidR="00B7617B" w:rsidRPr="00A55CBD" w:rsidRDefault="00B7617B" w:rsidP="002621EC">
      <w:pPr>
        <w:ind w:left="678" w:firstLine="42"/>
        <w:jc w:val="both"/>
        <w:rPr>
          <w:sz w:val="22"/>
          <w:szCs w:val="22"/>
          <w:lang w:val="en-GB"/>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960"/>
      </w:tblGrid>
      <w:tr w:rsidR="00B7617B" w:rsidRPr="00A55CBD" w:rsidTr="005E3257">
        <w:tc>
          <w:tcPr>
            <w:tcW w:w="1980" w:type="dxa"/>
          </w:tcPr>
          <w:p w:rsidR="00B7617B" w:rsidRPr="00A55CBD" w:rsidRDefault="00B7617B" w:rsidP="002621EC">
            <w:pPr>
              <w:spacing w:before="20" w:after="20"/>
              <w:jc w:val="both"/>
              <w:rPr>
                <w:b/>
                <w:bCs/>
                <w:sz w:val="22"/>
                <w:szCs w:val="22"/>
                <w:lang w:val="en-GB"/>
              </w:rPr>
            </w:pPr>
            <w:r w:rsidRPr="00A55CBD">
              <w:rPr>
                <w:b/>
                <w:bCs/>
                <w:sz w:val="22"/>
                <w:szCs w:val="22"/>
                <w:lang w:val="en-GB"/>
              </w:rPr>
              <w:t>URN</w:t>
            </w:r>
          </w:p>
        </w:tc>
        <w:tc>
          <w:tcPr>
            <w:tcW w:w="3960" w:type="dxa"/>
          </w:tcPr>
          <w:p w:rsidR="00B7617B" w:rsidRPr="00A55CBD" w:rsidRDefault="00B7617B" w:rsidP="002621EC">
            <w:pPr>
              <w:tabs>
                <w:tab w:val="center" w:pos="3326"/>
              </w:tabs>
              <w:spacing w:before="20" w:after="20"/>
              <w:jc w:val="both"/>
              <w:rPr>
                <w:b/>
                <w:bCs/>
                <w:sz w:val="22"/>
                <w:szCs w:val="22"/>
                <w:lang w:val="en-GB"/>
              </w:rPr>
            </w:pPr>
            <w:r w:rsidRPr="00A55CBD">
              <w:rPr>
                <w:b/>
                <w:bCs/>
                <w:sz w:val="22"/>
                <w:szCs w:val="22"/>
                <w:lang w:val="en-GB"/>
              </w:rPr>
              <w:t>Department</w:t>
            </w:r>
            <w:r w:rsidRPr="00A55CBD">
              <w:rPr>
                <w:b/>
                <w:bCs/>
                <w:sz w:val="22"/>
                <w:szCs w:val="22"/>
                <w:lang w:val="en-GB"/>
              </w:rPr>
              <w:tab/>
            </w:r>
          </w:p>
        </w:tc>
      </w:tr>
      <w:tr w:rsidR="00B7617B" w:rsidRPr="00A55CBD" w:rsidTr="005E3257">
        <w:tc>
          <w:tcPr>
            <w:tcW w:w="1980" w:type="dxa"/>
          </w:tcPr>
          <w:p w:rsidR="00B7617B" w:rsidRPr="00A55CBD" w:rsidRDefault="005E3257" w:rsidP="002621EC">
            <w:pPr>
              <w:spacing w:before="20" w:after="20"/>
              <w:jc w:val="both"/>
              <w:rPr>
                <w:sz w:val="22"/>
                <w:szCs w:val="22"/>
                <w:lang w:val="en-GB"/>
              </w:rPr>
            </w:pPr>
            <w:r w:rsidRPr="00A55CBD">
              <w:rPr>
                <w:sz w:val="22"/>
                <w:szCs w:val="22"/>
                <w:lang w:val="en-GB"/>
              </w:rPr>
              <w:t xml:space="preserve">CE </w:t>
            </w:r>
            <w:r w:rsidR="00B7617B" w:rsidRPr="00A55CBD">
              <w:rPr>
                <w:sz w:val="22"/>
                <w:szCs w:val="22"/>
                <w:lang w:val="en-GB"/>
              </w:rPr>
              <w:t>001-</w:t>
            </w:r>
          </w:p>
        </w:tc>
        <w:tc>
          <w:tcPr>
            <w:tcW w:w="3960" w:type="dxa"/>
          </w:tcPr>
          <w:p w:rsidR="00B7617B" w:rsidRPr="00A55CBD" w:rsidRDefault="005E3257" w:rsidP="002621EC">
            <w:pPr>
              <w:spacing w:before="20" w:after="20"/>
              <w:jc w:val="both"/>
              <w:rPr>
                <w:sz w:val="22"/>
                <w:szCs w:val="22"/>
                <w:lang w:val="en-GB"/>
              </w:rPr>
            </w:pPr>
            <w:r w:rsidRPr="00A55CBD">
              <w:rPr>
                <w:sz w:val="22"/>
                <w:szCs w:val="22"/>
                <w:lang w:val="en-GB"/>
              </w:rPr>
              <w:t>Chief Executives</w:t>
            </w:r>
          </w:p>
        </w:tc>
      </w:tr>
      <w:tr w:rsidR="00B7617B" w:rsidRPr="00A55CBD" w:rsidTr="005E3257">
        <w:tc>
          <w:tcPr>
            <w:tcW w:w="1980" w:type="dxa"/>
          </w:tcPr>
          <w:p w:rsidR="00B7617B" w:rsidRPr="00A55CBD" w:rsidRDefault="005E3257" w:rsidP="002621EC">
            <w:pPr>
              <w:spacing w:before="20" w:after="20"/>
              <w:jc w:val="both"/>
              <w:rPr>
                <w:sz w:val="22"/>
                <w:szCs w:val="22"/>
                <w:lang w:val="en-GB"/>
              </w:rPr>
            </w:pPr>
            <w:r w:rsidRPr="00A55CBD">
              <w:rPr>
                <w:sz w:val="22"/>
                <w:szCs w:val="22"/>
                <w:lang w:val="en-GB"/>
              </w:rPr>
              <w:t>CAS</w:t>
            </w:r>
            <w:r w:rsidR="00B7617B" w:rsidRPr="00A55CBD">
              <w:rPr>
                <w:sz w:val="22"/>
                <w:szCs w:val="22"/>
                <w:lang w:val="en-GB"/>
              </w:rPr>
              <w:t xml:space="preserve"> 001-</w:t>
            </w:r>
          </w:p>
        </w:tc>
        <w:tc>
          <w:tcPr>
            <w:tcW w:w="3960" w:type="dxa"/>
          </w:tcPr>
          <w:p w:rsidR="00B7617B" w:rsidRPr="00A55CBD" w:rsidRDefault="005E3257" w:rsidP="002621EC">
            <w:pPr>
              <w:spacing w:before="20" w:after="20"/>
              <w:jc w:val="both"/>
              <w:rPr>
                <w:sz w:val="22"/>
                <w:szCs w:val="22"/>
                <w:lang w:val="en-GB"/>
              </w:rPr>
            </w:pPr>
            <w:r w:rsidRPr="00A55CBD">
              <w:rPr>
                <w:sz w:val="22"/>
                <w:szCs w:val="22"/>
                <w:lang w:val="en-GB"/>
              </w:rPr>
              <w:t>Children’s and Adults Services</w:t>
            </w:r>
          </w:p>
        </w:tc>
      </w:tr>
      <w:tr w:rsidR="00B7617B" w:rsidRPr="00A55CBD" w:rsidTr="005E3257">
        <w:tc>
          <w:tcPr>
            <w:tcW w:w="1980" w:type="dxa"/>
          </w:tcPr>
          <w:p w:rsidR="00B7617B" w:rsidRPr="00A55CBD" w:rsidRDefault="005E3257" w:rsidP="002621EC">
            <w:pPr>
              <w:spacing w:before="20" w:after="20"/>
              <w:jc w:val="both"/>
              <w:rPr>
                <w:sz w:val="22"/>
                <w:szCs w:val="22"/>
                <w:lang w:val="en-GB"/>
              </w:rPr>
            </w:pPr>
            <w:r w:rsidRPr="00A55CBD">
              <w:rPr>
                <w:sz w:val="22"/>
                <w:szCs w:val="22"/>
                <w:lang w:val="en-GB"/>
              </w:rPr>
              <w:t xml:space="preserve">EL </w:t>
            </w:r>
            <w:r w:rsidR="00B7617B" w:rsidRPr="00A55CBD">
              <w:rPr>
                <w:sz w:val="22"/>
                <w:szCs w:val="22"/>
                <w:lang w:val="en-GB"/>
              </w:rPr>
              <w:t>001-</w:t>
            </w:r>
          </w:p>
        </w:tc>
        <w:tc>
          <w:tcPr>
            <w:tcW w:w="3960" w:type="dxa"/>
          </w:tcPr>
          <w:p w:rsidR="00B7617B" w:rsidRPr="00A55CBD" w:rsidRDefault="005E3257" w:rsidP="002621EC">
            <w:pPr>
              <w:spacing w:before="20" w:after="20"/>
              <w:jc w:val="both"/>
              <w:rPr>
                <w:sz w:val="22"/>
                <w:szCs w:val="22"/>
                <w:lang w:val="en-GB"/>
              </w:rPr>
            </w:pPr>
            <w:r w:rsidRPr="00A55CBD">
              <w:rPr>
                <w:sz w:val="22"/>
                <w:szCs w:val="22"/>
                <w:lang w:val="en-GB"/>
              </w:rPr>
              <w:t>Environment and Leisure</w:t>
            </w:r>
          </w:p>
        </w:tc>
      </w:tr>
      <w:tr w:rsidR="00B7617B" w:rsidRPr="00A55CBD" w:rsidTr="005E3257">
        <w:tc>
          <w:tcPr>
            <w:tcW w:w="1980" w:type="dxa"/>
          </w:tcPr>
          <w:p w:rsidR="00B7617B" w:rsidRPr="00A55CBD" w:rsidRDefault="005E3257" w:rsidP="002621EC">
            <w:pPr>
              <w:spacing w:before="20" w:after="20"/>
              <w:jc w:val="both"/>
              <w:rPr>
                <w:sz w:val="22"/>
                <w:szCs w:val="22"/>
                <w:lang w:val="en-GB"/>
              </w:rPr>
            </w:pPr>
            <w:r w:rsidRPr="00A55CBD">
              <w:rPr>
                <w:sz w:val="22"/>
                <w:szCs w:val="22"/>
                <w:lang w:val="en-GB"/>
              </w:rPr>
              <w:t>HCS</w:t>
            </w:r>
            <w:r w:rsidR="00B7617B" w:rsidRPr="00A55CBD">
              <w:rPr>
                <w:sz w:val="22"/>
                <w:szCs w:val="22"/>
                <w:lang w:val="en-GB"/>
              </w:rPr>
              <w:t xml:space="preserve"> 001-</w:t>
            </w:r>
          </w:p>
        </w:tc>
        <w:tc>
          <w:tcPr>
            <w:tcW w:w="3960" w:type="dxa"/>
          </w:tcPr>
          <w:p w:rsidR="00B7617B" w:rsidRPr="00A55CBD" w:rsidRDefault="005E3257" w:rsidP="002621EC">
            <w:pPr>
              <w:spacing w:before="20" w:after="20"/>
              <w:jc w:val="both"/>
              <w:rPr>
                <w:sz w:val="22"/>
                <w:szCs w:val="22"/>
                <w:lang w:val="en-GB"/>
              </w:rPr>
            </w:pPr>
            <w:r w:rsidRPr="00A55CBD">
              <w:rPr>
                <w:sz w:val="22"/>
                <w:szCs w:val="22"/>
                <w:lang w:val="en-GB"/>
              </w:rPr>
              <w:t>Housing and Community Services</w:t>
            </w:r>
          </w:p>
        </w:tc>
      </w:tr>
      <w:tr w:rsidR="00B7617B" w:rsidRPr="00A55CBD" w:rsidTr="005E3257">
        <w:tc>
          <w:tcPr>
            <w:tcW w:w="1980" w:type="dxa"/>
          </w:tcPr>
          <w:p w:rsidR="00B7617B" w:rsidRPr="00A55CBD" w:rsidRDefault="005E3257" w:rsidP="002621EC">
            <w:pPr>
              <w:spacing w:before="20" w:after="20"/>
              <w:jc w:val="both"/>
              <w:rPr>
                <w:sz w:val="22"/>
                <w:szCs w:val="22"/>
                <w:lang w:val="en-GB"/>
              </w:rPr>
            </w:pPr>
            <w:r w:rsidRPr="00A55CBD">
              <w:rPr>
                <w:sz w:val="22"/>
                <w:szCs w:val="22"/>
                <w:lang w:val="en-GB"/>
              </w:rPr>
              <w:t>FCS</w:t>
            </w:r>
            <w:r w:rsidR="00B7617B" w:rsidRPr="00A55CBD">
              <w:rPr>
                <w:sz w:val="22"/>
                <w:szCs w:val="22"/>
                <w:lang w:val="en-GB"/>
              </w:rPr>
              <w:t xml:space="preserve"> 001-</w:t>
            </w:r>
          </w:p>
        </w:tc>
        <w:tc>
          <w:tcPr>
            <w:tcW w:w="3960" w:type="dxa"/>
          </w:tcPr>
          <w:p w:rsidR="00B7617B" w:rsidRPr="00A55CBD" w:rsidRDefault="005E3257" w:rsidP="002621EC">
            <w:pPr>
              <w:spacing w:before="20" w:after="20"/>
              <w:jc w:val="both"/>
              <w:rPr>
                <w:sz w:val="22"/>
                <w:szCs w:val="22"/>
                <w:lang w:val="en-GB"/>
              </w:rPr>
            </w:pPr>
            <w:r w:rsidRPr="00A55CBD">
              <w:rPr>
                <w:sz w:val="22"/>
                <w:szCs w:val="22"/>
                <w:lang w:val="en-GB"/>
              </w:rPr>
              <w:t>Finance and Corporate Services</w:t>
            </w:r>
          </w:p>
        </w:tc>
      </w:tr>
    </w:tbl>
    <w:p w:rsidR="00B7617B" w:rsidRPr="00A55CBD" w:rsidRDefault="00B7617B" w:rsidP="00F85AB0">
      <w:pPr>
        <w:pStyle w:val="Heading2"/>
        <w:numPr>
          <w:ilvl w:val="0"/>
          <w:numId w:val="0"/>
        </w:numPr>
        <w:jc w:val="both"/>
        <w:rPr>
          <w:rFonts w:cs="Arial"/>
          <w:sz w:val="22"/>
          <w:szCs w:val="22"/>
        </w:rPr>
      </w:pPr>
    </w:p>
    <w:p w:rsidR="00B7617B" w:rsidRPr="00A55CBD" w:rsidRDefault="00B7617B" w:rsidP="00F85AB0">
      <w:pPr>
        <w:pStyle w:val="Heading2"/>
        <w:tabs>
          <w:tab w:val="clear" w:pos="576"/>
          <w:tab w:val="num" w:pos="720"/>
        </w:tabs>
        <w:jc w:val="both"/>
        <w:rPr>
          <w:rFonts w:cs="Arial"/>
          <w:i w:val="0"/>
          <w:sz w:val="22"/>
          <w:szCs w:val="22"/>
          <w:u w:val="none"/>
        </w:rPr>
      </w:pPr>
      <w:bookmarkStart w:id="256" w:name="_Toc198102156"/>
      <w:bookmarkStart w:id="257" w:name="_Toc350777584"/>
      <w:bookmarkStart w:id="258" w:name="_Toc350777839"/>
      <w:bookmarkStart w:id="259" w:name="_Toc350777959"/>
      <w:bookmarkStart w:id="260" w:name="_Toc427141986"/>
      <w:r w:rsidRPr="00A55CBD">
        <w:rPr>
          <w:rFonts w:cs="Arial"/>
          <w:i w:val="0"/>
          <w:sz w:val="22"/>
          <w:szCs w:val="22"/>
          <w:u w:val="none"/>
        </w:rPr>
        <w:t>Records maintained in the Department</w:t>
      </w:r>
      <w:bookmarkEnd w:id="251"/>
      <w:bookmarkEnd w:id="256"/>
      <w:bookmarkEnd w:id="257"/>
      <w:bookmarkEnd w:id="258"/>
      <w:bookmarkEnd w:id="259"/>
      <w:bookmarkEnd w:id="260"/>
    </w:p>
    <w:p w:rsidR="00B7617B" w:rsidRPr="00A55CBD" w:rsidRDefault="00B7617B" w:rsidP="002621EC">
      <w:pPr>
        <w:spacing w:before="100" w:after="100"/>
        <w:ind w:left="720"/>
        <w:jc w:val="both"/>
        <w:rPr>
          <w:sz w:val="22"/>
          <w:szCs w:val="22"/>
          <w:lang w:val="en-GB"/>
        </w:rPr>
      </w:pPr>
      <w:r w:rsidRPr="00A55CBD">
        <w:rPr>
          <w:sz w:val="22"/>
          <w:szCs w:val="22"/>
          <w:lang w:val="en-GB"/>
        </w:rPr>
        <w:t>The following documents must be retained in the department:</w:t>
      </w:r>
    </w:p>
    <w:p w:rsidR="00B7617B" w:rsidRPr="00A55CBD" w:rsidRDefault="00B7617B" w:rsidP="002621EC">
      <w:pPr>
        <w:numPr>
          <w:ilvl w:val="0"/>
          <w:numId w:val="8"/>
        </w:numPr>
        <w:tabs>
          <w:tab w:val="clear" w:pos="360"/>
          <w:tab w:val="num" w:pos="1080"/>
        </w:tabs>
        <w:spacing w:before="100" w:after="100"/>
        <w:ind w:left="1080"/>
        <w:jc w:val="both"/>
        <w:rPr>
          <w:sz w:val="22"/>
          <w:szCs w:val="22"/>
          <w:lang w:val="en-GB"/>
        </w:rPr>
      </w:pPr>
      <w:r w:rsidRPr="00A55CBD">
        <w:rPr>
          <w:sz w:val="22"/>
          <w:szCs w:val="22"/>
          <w:lang w:val="en-GB"/>
        </w:rPr>
        <w:t xml:space="preserve">a copy of the application and a copy of the authorisation together with any supplementary documentation and notification of the </w:t>
      </w:r>
      <w:r w:rsidR="005E3257" w:rsidRPr="00A55CBD">
        <w:rPr>
          <w:sz w:val="22"/>
          <w:szCs w:val="22"/>
          <w:lang w:val="en-GB"/>
        </w:rPr>
        <w:t xml:space="preserve">authorisation </w:t>
      </w:r>
      <w:r w:rsidRPr="00A55CBD">
        <w:rPr>
          <w:sz w:val="22"/>
          <w:szCs w:val="22"/>
          <w:lang w:val="en-GB"/>
        </w:rPr>
        <w:t>given by the Authorising Officer;</w:t>
      </w:r>
    </w:p>
    <w:p w:rsidR="005E3257" w:rsidRPr="00A55CBD" w:rsidRDefault="005E3257" w:rsidP="002621EC">
      <w:pPr>
        <w:numPr>
          <w:ilvl w:val="0"/>
          <w:numId w:val="8"/>
        </w:numPr>
        <w:tabs>
          <w:tab w:val="clear" w:pos="360"/>
          <w:tab w:val="num" w:pos="1080"/>
        </w:tabs>
        <w:spacing w:before="100" w:after="100"/>
        <w:ind w:left="1080"/>
        <w:jc w:val="both"/>
        <w:rPr>
          <w:sz w:val="22"/>
          <w:szCs w:val="22"/>
          <w:lang w:val="en-GB"/>
        </w:rPr>
      </w:pPr>
      <w:r w:rsidRPr="00A55CBD">
        <w:rPr>
          <w:sz w:val="22"/>
          <w:szCs w:val="22"/>
          <w:lang w:val="en-GB"/>
        </w:rPr>
        <w:t>a copy of the court application and order</w:t>
      </w:r>
    </w:p>
    <w:p w:rsidR="00B7617B" w:rsidRPr="00A55CBD" w:rsidRDefault="00B7617B" w:rsidP="002621EC">
      <w:pPr>
        <w:numPr>
          <w:ilvl w:val="0"/>
          <w:numId w:val="8"/>
        </w:numPr>
        <w:tabs>
          <w:tab w:val="clear" w:pos="360"/>
          <w:tab w:val="num" w:pos="1080"/>
        </w:tabs>
        <w:spacing w:before="100" w:after="100"/>
        <w:ind w:left="1080"/>
        <w:jc w:val="both"/>
        <w:rPr>
          <w:sz w:val="22"/>
          <w:szCs w:val="22"/>
          <w:lang w:val="en-GB"/>
        </w:rPr>
      </w:pPr>
      <w:r w:rsidRPr="00A55CBD">
        <w:rPr>
          <w:sz w:val="22"/>
          <w:szCs w:val="22"/>
          <w:lang w:val="en-GB"/>
        </w:rPr>
        <w:t>a record of the period over which the surveillance has taken place;</w:t>
      </w:r>
    </w:p>
    <w:p w:rsidR="00B7617B" w:rsidRPr="00A55CBD" w:rsidRDefault="00B7617B" w:rsidP="002621EC">
      <w:pPr>
        <w:numPr>
          <w:ilvl w:val="0"/>
          <w:numId w:val="8"/>
        </w:numPr>
        <w:tabs>
          <w:tab w:val="clear" w:pos="360"/>
          <w:tab w:val="num" w:pos="1080"/>
        </w:tabs>
        <w:spacing w:before="100" w:after="100"/>
        <w:ind w:left="1080"/>
        <w:jc w:val="both"/>
        <w:rPr>
          <w:sz w:val="22"/>
          <w:szCs w:val="22"/>
          <w:lang w:val="en-GB"/>
        </w:rPr>
      </w:pPr>
      <w:r w:rsidRPr="00A55CBD">
        <w:rPr>
          <w:sz w:val="22"/>
          <w:szCs w:val="22"/>
          <w:lang w:val="en-GB"/>
        </w:rPr>
        <w:t>the frequency of reviews prescribed by the Authorising Officer;</w:t>
      </w:r>
    </w:p>
    <w:p w:rsidR="00B7617B" w:rsidRPr="00A55CBD" w:rsidRDefault="00B7617B" w:rsidP="002621EC">
      <w:pPr>
        <w:numPr>
          <w:ilvl w:val="0"/>
          <w:numId w:val="8"/>
        </w:numPr>
        <w:tabs>
          <w:tab w:val="clear" w:pos="360"/>
          <w:tab w:val="num" w:pos="1080"/>
        </w:tabs>
        <w:spacing w:before="100" w:after="100"/>
        <w:ind w:left="1080"/>
        <w:jc w:val="both"/>
        <w:rPr>
          <w:sz w:val="22"/>
          <w:szCs w:val="22"/>
          <w:lang w:val="en-GB"/>
        </w:rPr>
      </w:pPr>
      <w:r w:rsidRPr="00A55CBD">
        <w:rPr>
          <w:sz w:val="22"/>
          <w:szCs w:val="22"/>
          <w:lang w:val="en-GB"/>
        </w:rPr>
        <w:t>a record of the result of each review of the authorisation;</w:t>
      </w:r>
    </w:p>
    <w:p w:rsidR="00B7617B" w:rsidRPr="00A55CBD" w:rsidRDefault="00B7617B" w:rsidP="002621EC">
      <w:pPr>
        <w:numPr>
          <w:ilvl w:val="0"/>
          <w:numId w:val="8"/>
        </w:numPr>
        <w:tabs>
          <w:tab w:val="clear" w:pos="360"/>
          <w:tab w:val="num" w:pos="1080"/>
        </w:tabs>
        <w:spacing w:before="100" w:after="100"/>
        <w:ind w:left="1080"/>
        <w:jc w:val="both"/>
        <w:rPr>
          <w:sz w:val="22"/>
          <w:szCs w:val="22"/>
          <w:lang w:val="en-GB"/>
        </w:rPr>
      </w:pPr>
      <w:r w:rsidRPr="00A55CBD">
        <w:rPr>
          <w:sz w:val="22"/>
          <w:szCs w:val="22"/>
          <w:lang w:val="en-GB"/>
        </w:rPr>
        <w:t>a copy of any renewal of an authorisation, together with the supporting documentation submitted when the renewal was  requested;</w:t>
      </w:r>
    </w:p>
    <w:p w:rsidR="005E3257" w:rsidRPr="00A55CBD" w:rsidRDefault="005E3257" w:rsidP="002621EC">
      <w:pPr>
        <w:numPr>
          <w:ilvl w:val="0"/>
          <w:numId w:val="8"/>
        </w:numPr>
        <w:tabs>
          <w:tab w:val="clear" w:pos="360"/>
          <w:tab w:val="num" w:pos="1080"/>
        </w:tabs>
        <w:spacing w:before="100" w:after="100"/>
        <w:ind w:left="1080"/>
        <w:jc w:val="both"/>
        <w:rPr>
          <w:sz w:val="22"/>
          <w:szCs w:val="22"/>
          <w:lang w:val="en-GB"/>
        </w:rPr>
      </w:pPr>
      <w:r w:rsidRPr="00A55CBD">
        <w:rPr>
          <w:sz w:val="22"/>
          <w:szCs w:val="22"/>
          <w:lang w:val="en-GB"/>
        </w:rPr>
        <w:t>a copy of the court application and order for any renewal</w:t>
      </w:r>
    </w:p>
    <w:p w:rsidR="00B7617B" w:rsidRPr="00A55CBD" w:rsidRDefault="00B7617B" w:rsidP="002621EC">
      <w:pPr>
        <w:numPr>
          <w:ilvl w:val="0"/>
          <w:numId w:val="8"/>
        </w:numPr>
        <w:tabs>
          <w:tab w:val="clear" w:pos="360"/>
          <w:tab w:val="num" w:pos="1080"/>
        </w:tabs>
        <w:spacing w:before="100" w:after="100"/>
        <w:ind w:left="1080"/>
        <w:jc w:val="both"/>
        <w:rPr>
          <w:sz w:val="22"/>
          <w:szCs w:val="22"/>
          <w:lang w:val="en-GB"/>
        </w:rPr>
      </w:pPr>
      <w:r w:rsidRPr="00A55CBD">
        <w:rPr>
          <w:sz w:val="22"/>
          <w:szCs w:val="22"/>
          <w:lang w:val="en-GB"/>
        </w:rPr>
        <w:t>the date and time when any instruction was given by the Authorising Officer.</w:t>
      </w:r>
    </w:p>
    <w:p w:rsidR="00B7617B" w:rsidRPr="00A55CBD" w:rsidRDefault="00B7617B" w:rsidP="002621EC">
      <w:pPr>
        <w:numPr>
          <w:ilvl w:val="0"/>
          <w:numId w:val="8"/>
        </w:numPr>
        <w:tabs>
          <w:tab w:val="clear" w:pos="360"/>
          <w:tab w:val="num" w:pos="1080"/>
        </w:tabs>
        <w:spacing w:before="100" w:after="100"/>
        <w:ind w:left="1080"/>
        <w:jc w:val="both"/>
        <w:rPr>
          <w:sz w:val="22"/>
          <w:szCs w:val="22"/>
          <w:lang w:val="en-GB"/>
        </w:rPr>
      </w:pPr>
      <w:r w:rsidRPr="00A55CBD">
        <w:rPr>
          <w:sz w:val="22"/>
          <w:szCs w:val="22"/>
          <w:lang w:val="en-GB"/>
        </w:rPr>
        <w:t xml:space="preserve">The </w:t>
      </w:r>
      <w:hyperlink w:anchor="_Universal_Reference_Number" w:history="1">
        <w:r w:rsidRPr="00A55CBD">
          <w:rPr>
            <w:rStyle w:val="Hyperlink"/>
            <w:sz w:val="22"/>
            <w:szCs w:val="22"/>
            <w:lang w:val="en-GB"/>
          </w:rPr>
          <w:t>Universal Reference Number</w:t>
        </w:r>
      </w:hyperlink>
      <w:r w:rsidRPr="00A55CBD">
        <w:rPr>
          <w:sz w:val="22"/>
          <w:szCs w:val="22"/>
          <w:lang w:val="en-GB"/>
        </w:rPr>
        <w:t xml:space="preserve"> for the authorisation (URN)</w:t>
      </w:r>
    </w:p>
    <w:p w:rsidR="00B7617B" w:rsidRPr="00A55CBD" w:rsidRDefault="00B7617B" w:rsidP="002621EC">
      <w:pPr>
        <w:pStyle w:val="Header"/>
        <w:tabs>
          <w:tab w:val="clear" w:pos="4320"/>
          <w:tab w:val="clear" w:pos="8640"/>
          <w:tab w:val="left" w:pos="540"/>
        </w:tabs>
        <w:ind w:left="720" w:hanging="540"/>
        <w:jc w:val="both"/>
        <w:rPr>
          <w:rFonts w:cs="Arial"/>
          <w:sz w:val="22"/>
          <w:szCs w:val="22"/>
        </w:rPr>
      </w:pPr>
    </w:p>
    <w:p w:rsidR="00B7617B" w:rsidRPr="00A55CBD" w:rsidRDefault="00B7617B" w:rsidP="002621EC">
      <w:pPr>
        <w:pStyle w:val="Header"/>
        <w:tabs>
          <w:tab w:val="clear" w:pos="4320"/>
          <w:tab w:val="clear" w:pos="8640"/>
          <w:tab w:val="left" w:pos="540"/>
        </w:tabs>
        <w:ind w:left="720" w:hanging="540"/>
        <w:jc w:val="both"/>
        <w:rPr>
          <w:rFonts w:cs="Arial"/>
          <w:sz w:val="22"/>
          <w:szCs w:val="22"/>
        </w:rPr>
      </w:pPr>
      <w:r w:rsidRPr="00A55CBD">
        <w:rPr>
          <w:rFonts w:cs="Arial"/>
          <w:sz w:val="22"/>
          <w:szCs w:val="22"/>
        </w:rPr>
        <w:tab/>
      </w:r>
      <w:r w:rsidRPr="00A55CBD">
        <w:rPr>
          <w:rFonts w:cs="Arial"/>
          <w:sz w:val="22"/>
          <w:szCs w:val="22"/>
        </w:rPr>
        <w:tab/>
      </w:r>
      <w:r w:rsidR="001022D5" w:rsidRPr="00A55CBD">
        <w:rPr>
          <w:rFonts w:cs="Arial"/>
          <w:sz w:val="22"/>
          <w:szCs w:val="22"/>
        </w:rPr>
        <w:t xml:space="preserve">The applicant and Authorising Officer should </w:t>
      </w:r>
      <w:r w:rsidR="00A955F6" w:rsidRPr="00A55CBD">
        <w:rPr>
          <w:rFonts w:cs="Arial"/>
          <w:sz w:val="22"/>
          <w:szCs w:val="22"/>
        </w:rPr>
        <w:t xml:space="preserve">retain </w:t>
      </w:r>
      <w:r w:rsidR="001022D5" w:rsidRPr="00A55CBD">
        <w:rPr>
          <w:rFonts w:cs="Arial"/>
          <w:sz w:val="22"/>
          <w:szCs w:val="22"/>
        </w:rPr>
        <w:t xml:space="preserve">a secure </w:t>
      </w:r>
      <w:r w:rsidR="00A955F6" w:rsidRPr="00A55CBD">
        <w:rPr>
          <w:rFonts w:cs="Arial"/>
          <w:sz w:val="22"/>
          <w:szCs w:val="22"/>
        </w:rPr>
        <w:t xml:space="preserve">electronic </w:t>
      </w:r>
      <w:r w:rsidR="001022D5" w:rsidRPr="00A55CBD">
        <w:rPr>
          <w:rFonts w:cs="Arial"/>
          <w:sz w:val="22"/>
          <w:szCs w:val="22"/>
        </w:rPr>
        <w:t xml:space="preserve">copy of all documents generated.  The Authorising Officer should update the secure </w:t>
      </w:r>
      <w:r w:rsidR="00A955F6" w:rsidRPr="00A55CBD">
        <w:rPr>
          <w:rFonts w:cs="Arial"/>
          <w:sz w:val="22"/>
          <w:szCs w:val="22"/>
        </w:rPr>
        <w:t xml:space="preserve">electronic </w:t>
      </w:r>
      <w:r w:rsidR="001022D5" w:rsidRPr="00A55CBD">
        <w:rPr>
          <w:rFonts w:cs="Arial"/>
          <w:sz w:val="22"/>
          <w:szCs w:val="22"/>
        </w:rPr>
        <w:t>central register (log) to reflect the documents generated.  The Authorising Officer should then</w:t>
      </w:r>
      <w:r w:rsidRPr="00A55CBD">
        <w:rPr>
          <w:rFonts w:cs="Arial"/>
          <w:sz w:val="22"/>
          <w:szCs w:val="22"/>
        </w:rPr>
        <w:t xml:space="preserve"> promptly </w:t>
      </w:r>
      <w:r w:rsidR="001022D5" w:rsidRPr="00A55CBD">
        <w:rPr>
          <w:rFonts w:cs="Arial"/>
          <w:sz w:val="22"/>
          <w:szCs w:val="22"/>
        </w:rPr>
        <w:t xml:space="preserve">forward all original documents generated - </w:t>
      </w:r>
      <w:r w:rsidRPr="00A55CBD">
        <w:rPr>
          <w:rFonts w:cs="Arial"/>
          <w:sz w:val="22"/>
          <w:szCs w:val="22"/>
        </w:rPr>
        <w:t xml:space="preserve">authorisations, </w:t>
      </w:r>
      <w:r w:rsidR="001022D5" w:rsidRPr="00A55CBD">
        <w:rPr>
          <w:rFonts w:cs="Arial"/>
          <w:sz w:val="22"/>
          <w:szCs w:val="22"/>
        </w:rPr>
        <w:t xml:space="preserve">reviews, </w:t>
      </w:r>
      <w:r w:rsidRPr="00A55CBD">
        <w:rPr>
          <w:rFonts w:cs="Arial"/>
          <w:sz w:val="22"/>
          <w:szCs w:val="22"/>
        </w:rPr>
        <w:t>renewals</w:t>
      </w:r>
      <w:r w:rsidR="005E3257" w:rsidRPr="00A55CBD">
        <w:rPr>
          <w:rFonts w:cs="Arial"/>
          <w:sz w:val="22"/>
          <w:szCs w:val="22"/>
        </w:rPr>
        <w:t>,</w:t>
      </w:r>
      <w:r w:rsidRPr="00A55CBD">
        <w:rPr>
          <w:rFonts w:cs="Arial"/>
          <w:sz w:val="22"/>
          <w:szCs w:val="22"/>
        </w:rPr>
        <w:t xml:space="preserve"> cancellations</w:t>
      </w:r>
      <w:r w:rsidR="005E3257" w:rsidRPr="00A55CBD">
        <w:rPr>
          <w:rFonts w:cs="Arial"/>
          <w:sz w:val="22"/>
          <w:szCs w:val="22"/>
        </w:rPr>
        <w:t>, court applications and orders</w:t>
      </w:r>
      <w:r w:rsidRPr="00A55CBD">
        <w:rPr>
          <w:rFonts w:cs="Arial"/>
          <w:sz w:val="22"/>
          <w:szCs w:val="22"/>
        </w:rPr>
        <w:t xml:space="preserve"> </w:t>
      </w:r>
      <w:r w:rsidR="001022D5" w:rsidRPr="00A55CBD">
        <w:rPr>
          <w:rFonts w:cs="Arial"/>
          <w:sz w:val="22"/>
          <w:szCs w:val="22"/>
        </w:rPr>
        <w:t xml:space="preserve">- </w:t>
      </w:r>
      <w:r w:rsidRPr="00A55CBD">
        <w:rPr>
          <w:rFonts w:cs="Arial"/>
          <w:sz w:val="22"/>
          <w:szCs w:val="22"/>
        </w:rPr>
        <w:t xml:space="preserve">to the </w:t>
      </w:r>
      <w:r w:rsidR="001022D5" w:rsidRPr="00A55CBD">
        <w:rPr>
          <w:rFonts w:cs="Arial"/>
          <w:sz w:val="22"/>
          <w:szCs w:val="22"/>
        </w:rPr>
        <w:t xml:space="preserve">Monitoring Officer’s nominee, who is </w:t>
      </w:r>
      <w:r w:rsidRPr="00A55CBD">
        <w:rPr>
          <w:rFonts w:cs="Arial"/>
          <w:sz w:val="22"/>
          <w:szCs w:val="22"/>
        </w:rPr>
        <w:t xml:space="preserve">responsible for maintaining </w:t>
      </w:r>
      <w:r w:rsidR="00A955F6" w:rsidRPr="00A55CBD">
        <w:rPr>
          <w:rFonts w:cs="Arial"/>
          <w:sz w:val="22"/>
          <w:szCs w:val="22"/>
        </w:rPr>
        <w:t>the central</w:t>
      </w:r>
      <w:r w:rsidRPr="00A55CBD">
        <w:rPr>
          <w:rFonts w:cs="Arial"/>
          <w:sz w:val="22"/>
          <w:szCs w:val="22"/>
        </w:rPr>
        <w:t xml:space="preserve"> register of all directed surveillance and </w:t>
      </w:r>
      <w:hyperlink w:anchor="_Who_is_a" w:history="1">
        <w:r w:rsidRPr="00A55CBD">
          <w:rPr>
            <w:rStyle w:val="Hyperlink"/>
            <w:rFonts w:cs="Arial"/>
            <w:color w:val="auto"/>
            <w:sz w:val="22"/>
            <w:szCs w:val="22"/>
          </w:rPr>
          <w:t>CHIS</w:t>
        </w:r>
      </w:hyperlink>
      <w:r w:rsidRPr="00A55CBD">
        <w:rPr>
          <w:rFonts w:cs="Arial"/>
          <w:sz w:val="22"/>
          <w:szCs w:val="22"/>
        </w:rPr>
        <w:t xml:space="preserve"> operations undertaken. </w:t>
      </w:r>
    </w:p>
    <w:p w:rsidR="00EF645F" w:rsidRPr="00A55CBD" w:rsidRDefault="00EF645F" w:rsidP="002621EC">
      <w:pPr>
        <w:pStyle w:val="Header"/>
        <w:tabs>
          <w:tab w:val="clear" w:pos="4320"/>
          <w:tab w:val="clear" w:pos="8640"/>
          <w:tab w:val="left" w:pos="540"/>
        </w:tabs>
        <w:ind w:left="720" w:hanging="540"/>
        <w:jc w:val="both"/>
        <w:rPr>
          <w:rFonts w:cs="Arial"/>
          <w:sz w:val="22"/>
          <w:szCs w:val="22"/>
        </w:rPr>
      </w:pPr>
    </w:p>
    <w:p w:rsidR="00EF645F" w:rsidRPr="00A55CBD" w:rsidRDefault="00EF645F" w:rsidP="002621EC">
      <w:pPr>
        <w:pStyle w:val="Header"/>
        <w:tabs>
          <w:tab w:val="clear" w:pos="4320"/>
          <w:tab w:val="clear" w:pos="8640"/>
          <w:tab w:val="left" w:pos="540"/>
        </w:tabs>
        <w:ind w:left="720" w:hanging="540"/>
        <w:jc w:val="both"/>
        <w:rPr>
          <w:rFonts w:cs="Arial"/>
          <w:i/>
          <w:sz w:val="22"/>
          <w:szCs w:val="22"/>
        </w:rPr>
      </w:pPr>
      <w:r w:rsidRPr="00A55CBD">
        <w:rPr>
          <w:rFonts w:cs="Arial"/>
          <w:sz w:val="22"/>
          <w:szCs w:val="22"/>
        </w:rPr>
        <w:t xml:space="preserve">         The same principles of record keeping apply to applications which are refused </w:t>
      </w:r>
      <w:r w:rsidRPr="00A55CBD">
        <w:rPr>
          <w:rFonts w:cs="Arial"/>
          <w:i/>
          <w:sz w:val="22"/>
          <w:szCs w:val="22"/>
        </w:rPr>
        <w:t>[CS CoP 5.8 &amp; CHIS CoP 5.10].</w:t>
      </w:r>
    </w:p>
    <w:p w:rsidR="00405FB2" w:rsidRPr="00A55CBD" w:rsidRDefault="00405FB2" w:rsidP="002621EC">
      <w:pPr>
        <w:pStyle w:val="Header"/>
        <w:tabs>
          <w:tab w:val="clear" w:pos="4320"/>
          <w:tab w:val="clear" w:pos="8640"/>
          <w:tab w:val="left" w:pos="540"/>
        </w:tabs>
        <w:ind w:left="720" w:hanging="540"/>
        <w:jc w:val="both"/>
        <w:rPr>
          <w:rFonts w:cs="Arial"/>
          <w:i/>
          <w:sz w:val="22"/>
          <w:szCs w:val="22"/>
        </w:rPr>
      </w:pPr>
    </w:p>
    <w:p w:rsidR="00405FB2" w:rsidRPr="00A55CBD" w:rsidRDefault="00405FB2" w:rsidP="002621EC">
      <w:pPr>
        <w:pStyle w:val="Header"/>
        <w:tabs>
          <w:tab w:val="clear" w:pos="4320"/>
          <w:tab w:val="clear" w:pos="8640"/>
          <w:tab w:val="left" w:pos="540"/>
        </w:tabs>
        <w:ind w:left="720" w:hanging="540"/>
        <w:jc w:val="both"/>
        <w:rPr>
          <w:rFonts w:cs="Arial"/>
          <w:sz w:val="22"/>
          <w:szCs w:val="22"/>
        </w:rPr>
      </w:pPr>
      <w:r w:rsidRPr="00A55CBD">
        <w:rPr>
          <w:rFonts w:cs="Arial"/>
          <w:sz w:val="22"/>
          <w:szCs w:val="22"/>
        </w:rPr>
        <w:t xml:space="preserve">         A separate record should be maintained for human sources who do not meet the definition of a CHIS – </w:t>
      </w:r>
      <w:r w:rsidR="00A55CBD" w:rsidRPr="00A55CBD">
        <w:rPr>
          <w:rFonts w:cs="Arial"/>
          <w:sz w:val="22"/>
          <w:szCs w:val="22"/>
        </w:rPr>
        <w:t>e.g.</w:t>
      </w:r>
      <w:r w:rsidRPr="00A55CBD">
        <w:rPr>
          <w:rFonts w:cs="Arial"/>
          <w:sz w:val="22"/>
          <w:szCs w:val="22"/>
        </w:rPr>
        <w:t xml:space="preserve"> members of the public who volunteer information on a repeated basis – as this will assist Officers in determining if and when that source may become a CHIS </w:t>
      </w:r>
      <w:r w:rsidRPr="00A55CBD">
        <w:rPr>
          <w:rFonts w:cs="Arial"/>
          <w:i/>
          <w:sz w:val="22"/>
          <w:szCs w:val="22"/>
        </w:rPr>
        <w:t>[CHIS CoP 7.4].</w:t>
      </w:r>
    </w:p>
    <w:p w:rsidR="00B7617B" w:rsidRPr="00A55CBD" w:rsidRDefault="00B7617B" w:rsidP="002621EC">
      <w:pPr>
        <w:pStyle w:val="Header"/>
        <w:tabs>
          <w:tab w:val="clear" w:pos="4320"/>
          <w:tab w:val="clear" w:pos="8640"/>
          <w:tab w:val="left" w:pos="540"/>
        </w:tabs>
        <w:ind w:left="720" w:hanging="540"/>
        <w:jc w:val="both"/>
        <w:rPr>
          <w:rFonts w:cs="Arial"/>
          <w:sz w:val="22"/>
          <w:szCs w:val="22"/>
        </w:rPr>
      </w:pPr>
    </w:p>
    <w:p w:rsidR="00B7617B" w:rsidRPr="00A55CBD" w:rsidRDefault="00B7617B" w:rsidP="002621EC">
      <w:pPr>
        <w:pStyle w:val="Header"/>
        <w:ind w:left="720"/>
        <w:jc w:val="both"/>
        <w:rPr>
          <w:rFonts w:cs="Arial"/>
          <w:b/>
          <w:sz w:val="22"/>
          <w:szCs w:val="22"/>
        </w:rPr>
      </w:pPr>
      <w:r w:rsidRPr="00A55CBD">
        <w:rPr>
          <w:rFonts w:cs="Arial"/>
          <w:b/>
          <w:sz w:val="22"/>
          <w:szCs w:val="22"/>
        </w:rPr>
        <w:t xml:space="preserve">Copies of authorisations, </w:t>
      </w:r>
      <w:r w:rsidR="00EF645F" w:rsidRPr="00A55CBD">
        <w:rPr>
          <w:rFonts w:cs="Arial"/>
          <w:b/>
          <w:sz w:val="22"/>
          <w:szCs w:val="22"/>
        </w:rPr>
        <w:t xml:space="preserve">reviews, </w:t>
      </w:r>
      <w:r w:rsidRPr="00A55CBD">
        <w:rPr>
          <w:rFonts w:cs="Arial"/>
          <w:b/>
          <w:sz w:val="22"/>
          <w:szCs w:val="22"/>
        </w:rPr>
        <w:t xml:space="preserve">renewals and cancellations may be disclosed in legal proceedings.  If proper records are not maintained, evidence gathered may be inadmissible. </w:t>
      </w:r>
    </w:p>
    <w:p w:rsidR="00EF645F" w:rsidRPr="00A55CBD" w:rsidRDefault="00EF645F" w:rsidP="002621EC">
      <w:pPr>
        <w:pStyle w:val="Header"/>
        <w:ind w:left="720"/>
        <w:jc w:val="both"/>
        <w:rPr>
          <w:rFonts w:cs="Arial"/>
          <w:sz w:val="22"/>
          <w:szCs w:val="22"/>
        </w:rPr>
      </w:pPr>
    </w:p>
    <w:p w:rsidR="00B7617B" w:rsidRPr="00A55CBD" w:rsidRDefault="00B7617B" w:rsidP="00F85AB0">
      <w:pPr>
        <w:pStyle w:val="Heading2"/>
        <w:tabs>
          <w:tab w:val="clear" w:pos="576"/>
          <w:tab w:val="num" w:pos="720"/>
        </w:tabs>
        <w:jc w:val="both"/>
        <w:rPr>
          <w:rFonts w:cs="Arial"/>
          <w:i w:val="0"/>
          <w:sz w:val="22"/>
          <w:szCs w:val="22"/>
          <w:u w:val="none"/>
        </w:rPr>
      </w:pPr>
      <w:bookmarkStart w:id="261" w:name="_Toc17020129"/>
      <w:bookmarkStart w:id="262" w:name="_Toc198102157"/>
      <w:bookmarkStart w:id="263" w:name="_Toc350777585"/>
      <w:bookmarkStart w:id="264" w:name="_Toc350777840"/>
      <w:bookmarkStart w:id="265" w:name="_Toc350777960"/>
      <w:bookmarkStart w:id="266" w:name="_Toc427141987"/>
      <w:r w:rsidRPr="00A55CBD">
        <w:rPr>
          <w:rFonts w:cs="Arial"/>
          <w:i w:val="0"/>
          <w:sz w:val="22"/>
          <w:szCs w:val="22"/>
          <w:u w:val="none"/>
        </w:rPr>
        <w:t>Records maintained centrally by the Monitoring Officer</w:t>
      </w:r>
      <w:bookmarkEnd w:id="261"/>
      <w:bookmarkEnd w:id="262"/>
      <w:bookmarkEnd w:id="263"/>
      <w:bookmarkEnd w:id="264"/>
      <w:bookmarkEnd w:id="265"/>
      <w:bookmarkEnd w:id="266"/>
    </w:p>
    <w:p w:rsidR="00B7617B" w:rsidRPr="00A55CBD" w:rsidRDefault="00B7617B" w:rsidP="002621EC">
      <w:pPr>
        <w:pStyle w:val="Header"/>
        <w:tabs>
          <w:tab w:val="clear" w:pos="4320"/>
          <w:tab w:val="clear" w:pos="8640"/>
          <w:tab w:val="left" w:pos="540"/>
        </w:tabs>
        <w:ind w:left="720" w:hanging="540"/>
        <w:jc w:val="both"/>
        <w:rPr>
          <w:rFonts w:cs="Arial"/>
          <w:sz w:val="22"/>
          <w:szCs w:val="22"/>
        </w:rPr>
      </w:pPr>
      <w:r w:rsidRPr="00A55CBD">
        <w:rPr>
          <w:rFonts w:cs="Arial"/>
          <w:sz w:val="22"/>
          <w:szCs w:val="22"/>
        </w:rPr>
        <w:tab/>
      </w:r>
      <w:r w:rsidRPr="00A55CBD">
        <w:rPr>
          <w:rFonts w:cs="Arial"/>
          <w:sz w:val="22"/>
          <w:szCs w:val="22"/>
        </w:rPr>
        <w:tab/>
      </w:r>
    </w:p>
    <w:p w:rsidR="00B7617B" w:rsidRPr="00A55CBD" w:rsidRDefault="00661C13" w:rsidP="002621EC">
      <w:pPr>
        <w:pStyle w:val="Header"/>
        <w:tabs>
          <w:tab w:val="clear" w:pos="4320"/>
          <w:tab w:val="clear" w:pos="8640"/>
          <w:tab w:val="left" w:pos="540"/>
        </w:tabs>
        <w:ind w:left="720" w:hanging="540"/>
        <w:jc w:val="both"/>
        <w:rPr>
          <w:rFonts w:cs="Arial"/>
          <w:sz w:val="22"/>
          <w:szCs w:val="22"/>
        </w:rPr>
      </w:pPr>
      <w:r>
        <w:rPr>
          <w:rFonts w:cs="Arial"/>
          <w:sz w:val="22"/>
          <w:szCs w:val="22"/>
        </w:rPr>
        <w:tab/>
      </w:r>
      <w:r>
        <w:rPr>
          <w:rFonts w:cs="Arial"/>
          <w:sz w:val="22"/>
          <w:szCs w:val="22"/>
        </w:rPr>
        <w:tab/>
        <w:t>Authorising O</w:t>
      </w:r>
      <w:r w:rsidR="00B7617B" w:rsidRPr="00A55CBD">
        <w:rPr>
          <w:rFonts w:cs="Arial"/>
          <w:sz w:val="22"/>
          <w:szCs w:val="22"/>
        </w:rPr>
        <w:t>fficers must forward the original of each authorisation, review, renewal</w:t>
      </w:r>
      <w:r w:rsidR="005E3257" w:rsidRPr="00A55CBD">
        <w:rPr>
          <w:rFonts w:cs="Arial"/>
          <w:sz w:val="22"/>
          <w:szCs w:val="22"/>
        </w:rPr>
        <w:t>,</w:t>
      </w:r>
      <w:r w:rsidR="00B7617B" w:rsidRPr="00A55CBD">
        <w:rPr>
          <w:rFonts w:cs="Arial"/>
          <w:sz w:val="22"/>
          <w:szCs w:val="22"/>
        </w:rPr>
        <w:t xml:space="preserve"> cancellation form</w:t>
      </w:r>
      <w:r w:rsidR="005E3257" w:rsidRPr="00A55CBD">
        <w:rPr>
          <w:rFonts w:cs="Arial"/>
          <w:sz w:val="22"/>
          <w:szCs w:val="22"/>
        </w:rPr>
        <w:t>, court application form and court order</w:t>
      </w:r>
      <w:r w:rsidR="00B7617B" w:rsidRPr="00A55CBD">
        <w:rPr>
          <w:rFonts w:cs="Arial"/>
          <w:sz w:val="22"/>
          <w:szCs w:val="22"/>
        </w:rPr>
        <w:t xml:space="preserve"> to the Monitoring Officer’s nominee - currently </w:t>
      </w:r>
      <w:r w:rsidR="00D02EAC" w:rsidRPr="00A55CBD">
        <w:rPr>
          <w:rFonts w:cs="Arial"/>
          <w:sz w:val="22"/>
          <w:szCs w:val="22"/>
        </w:rPr>
        <w:t xml:space="preserve">Norman Coombe </w:t>
      </w:r>
      <w:r w:rsidR="00B7617B" w:rsidRPr="00A55CBD">
        <w:rPr>
          <w:rFonts w:cs="Arial"/>
          <w:sz w:val="22"/>
          <w:szCs w:val="22"/>
        </w:rPr>
        <w:t>(Legal Services – ext 57</w:t>
      </w:r>
      <w:r w:rsidR="00D02EAC" w:rsidRPr="00A55CBD">
        <w:rPr>
          <w:rFonts w:cs="Arial"/>
          <w:sz w:val="22"/>
          <w:szCs w:val="22"/>
        </w:rPr>
        <w:t>678</w:t>
      </w:r>
      <w:r w:rsidR="00B7617B" w:rsidRPr="00A55CBD">
        <w:rPr>
          <w:rFonts w:cs="Arial"/>
          <w:sz w:val="22"/>
          <w:szCs w:val="22"/>
        </w:rPr>
        <w:t xml:space="preserve">).  On receipt, the Monitoring Officer’s nominee will check that the electronic log accurately reflects the contents of these documents and thereafter secure them in a locked cabinet for use in the maintenance of the </w:t>
      </w:r>
      <w:r w:rsidR="00F85AB0" w:rsidRPr="00A55CBD">
        <w:rPr>
          <w:rFonts w:cs="Arial"/>
          <w:sz w:val="22"/>
          <w:szCs w:val="22"/>
        </w:rPr>
        <w:t>c</w:t>
      </w:r>
      <w:r w:rsidR="00B7617B" w:rsidRPr="00A55CBD">
        <w:rPr>
          <w:rFonts w:cs="Arial"/>
          <w:sz w:val="22"/>
          <w:szCs w:val="22"/>
        </w:rPr>
        <w:t xml:space="preserve">ouncil’s </w:t>
      </w:r>
      <w:r w:rsidR="00A955F6" w:rsidRPr="00A55CBD">
        <w:rPr>
          <w:rFonts w:cs="Arial"/>
          <w:sz w:val="22"/>
          <w:szCs w:val="22"/>
        </w:rPr>
        <w:t>c</w:t>
      </w:r>
      <w:r w:rsidR="00B7617B" w:rsidRPr="00A55CBD">
        <w:rPr>
          <w:rFonts w:cs="Arial"/>
          <w:sz w:val="22"/>
          <w:szCs w:val="22"/>
        </w:rPr>
        <w:t xml:space="preserve">entral </w:t>
      </w:r>
      <w:r w:rsidR="00A955F6" w:rsidRPr="00A55CBD">
        <w:rPr>
          <w:rFonts w:cs="Arial"/>
          <w:sz w:val="22"/>
          <w:szCs w:val="22"/>
        </w:rPr>
        <w:t>r</w:t>
      </w:r>
      <w:r w:rsidR="00B7617B" w:rsidRPr="00A55CBD">
        <w:rPr>
          <w:rFonts w:cs="Arial"/>
          <w:sz w:val="22"/>
          <w:szCs w:val="22"/>
        </w:rPr>
        <w:t>egister.</w:t>
      </w:r>
    </w:p>
    <w:p w:rsidR="00B7617B" w:rsidRPr="00A55CBD" w:rsidRDefault="00B7617B" w:rsidP="002621EC">
      <w:pPr>
        <w:pStyle w:val="Header"/>
        <w:tabs>
          <w:tab w:val="clear" w:pos="4320"/>
          <w:tab w:val="clear" w:pos="8640"/>
          <w:tab w:val="left" w:pos="540"/>
        </w:tabs>
        <w:ind w:left="720" w:hanging="540"/>
        <w:jc w:val="both"/>
        <w:rPr>
          <w:rFonts w:cs="Arial"/>
          <w:sz w:val="22"/>
          <w:szCs w:val="22"/>
        </w:rPr>
      </w:pPr>
    </w:p>
    <w:p w:rsidR="00B7617B" w:rsidRPr="00A55CBD" w:rsidRDefault="00B7617B" w:rsidP="002621EC">
      <w:pPr>
        <w:pStyle w:val="Header"/>
        <w:tabs>
          <w:tab w:val="clear" w:pos="4320"/>
          <w:tab w:val="clear" w:pos="8640"/>
          <w:tab w:val="left" w:pos="540"/>
        </w:tabs>
        <w:ind w:left="720" w:hanging="540"/>
        <w:jc w:val="both"/>
        <w:rPr>
          <w:rFonts w:cs="Arial"/>
          <w:sz w:val="22"/>
          <w:szCs w:val="22"/>
        </w:rPr>
      </w:pPr>
      <w:r w:rsidRPr="00A55CBD">
        <w:rPr>
          <w:rFonts w:cs="Arial"/>
          <w:sz w:val="22"/>
          <w:szCs w:val="22"/>
        </w:rPr>
        <w:tab/>
      </w:r>
      <w:r w:rsidRPr="00A55CBD">
        <w:rPr>
          <w:rFonts w:cs="Arial"/>
          <w:sz w:val="22"/>
          <w:szCs w:val="22"/>
        </w:rPr>
        <w:tab/>
        <w:t>An electronic log is maintained centrally on restricted public folders.  The Log is kept in a password-protected excel spreadsheet, located on the Legal Services Shared Drive R</w:t>
      </w:r>
      <w:r w:rsidR="00F85AB0" w:rsidRPr="00A55CBD">
        <w:rPr>
          <w:rFonts w:cs="Arial"/>
          <w:sz w:val="22"/>
          <w:szCs w:val="22"/>
        </w:rPr>
        <w:t>:</w:t>
      </w:r>
      <w:r w:rsidRPr="00A55CBD">
        <w:rPr>
          <w:rFonts w:cs="Arial"/>
          <w:sz w:val="22"/>
          <w:szCs w:val="22"/>
        </w:rPr>
        <w:t>RIPA</w:t>
      </w:r>
      <w:r w:rsidR="00F85AB0" w:rsidRPr="00A55CBD">
        <w:rPr>
          <w:rFonts w:cs="Arial"/>
          <w:sz w:val="22"/>
          <w:szCs w:val="22"/>
        </w:rPr>
        <w:t>/</w:t>
      </w:r>
      <w:r w:rsidRPr="00A55CBD">
        <w:rPr>
          <w:rFonts w:cs="Arial"/>
          <w:sz w:val="22"/>
          <w:szCs w:val="22"/>
        </w:rPr>
        <w:t>RIPA Log - official</w:t>
      </w:r>
      <w:r w:rsidRPr="00A55CBD">
        <w:rPr>
          <w:rFonts w:cs="Arial"/>
          <w:i/>
          <w:iCs/>
          <w:sz w:val="22"/>
          <w:szCs w:val="22"/>
        </w:rPr>
        <w:t xml:space="preserve">. </w:t>
      </w:r>
      <w:r w:rsidRPr="00A55CBD">
        <w:rPr>
          <w:rFonts w:cs="Arial"/>
          <w:sz w:val="22"/>
          <w:szCs w:val="22"/>
        </w:rPr>
        <w:t xml:space="preserve"> The document is password protected, and the folder is restricted so that only </w:t>
      </w:r>
      <w:hyperlink w:anchor="_Appendix_2_" w:history="1">
        <w:r w:rsidRPr="00A55CBD">
          <w:rPr>
            <w:rStyle w:val="Hyperlink"/>
            <w:rFonts w:cs="Arial"/>
            <w:sz w:val="22"/>
            <w:szCs w:val="22"/>
          </w:rPr>
          <w:t>Authorising Officers</w:t>
        </w:r>
      </w:hyperlink>
      <w:r w:rsidRPr="00A55CBD">
        <w:rPr>
          <w:rFonts w:cs="Arial"/>
          <w:sz w:val="22"/>
          <w:szCs w:val="22"/>
        </w:rPr>
        <w:t xml:space="preserve"> and the Monitoring Officer’s nominee can access it. </w:t>
      </w:r>
    </w:p>
    <w:p w:rsidR="00B7617B" w:rsidRPr="00A55CBD" w:rsidRDefault="00B7617B" w:rsidP="002621EC">
      <w:pPr>
        <w:pStyle w:val="Header"/>
        <w:tabs>
          <w:tab w:val="clear" w:pos="4320"/>
          <w:tab w:val="clear" w:pos="8640"/>
          <w:tab w:val="left" w:pos="540"/>
        </w:tabs>
        <w:ind w:left="720" w:hanging="540"/>
        <w:jc w:val="both"/>
        <w:rPr>
          <w:rFonts w:cs="Arial"/>
          <w:sz w:val="22"/>
          <w:szCs w:val="22"/>
        </w:rPr>
      </w:pPr>
      <w:r w:rsidRPr="00A55CBD">
        <w:rPr>
          <w:rFonts w:cs="Arial"/>
          <w:sz w:val="22"/>
          <w:szCs w:val="22"/>
        </w:rPr>
        <w:tab/>
      </w:r>
      <w:r w:rsidRPr="00A55CBD">
        <w:rPr>
          <w:rFonts w:cs="Arial"/>
          <w:sz w:val="22"/>
          <w:szCs w:val="22"/>
        </w:rPr>
        <w:tab/>
      </w:r>
    </w:p>
    <w:p w:rsidR="005E3257" w:rsidRPr="00495B9C" w:rsidRDefault="00B7617B" w:rsidP="002621EC">
      <w:pPr>
        <w:pStyle w:val="Header"/>
        <w:tabs>
          <w:tab w:val="clear" w:pos="4320"/>
          <w:tab w:val="clear" w:pos="8640"/>
          <w:tab w:val="left" w:pos="540"/>
        </w:tabs>
        <w:ind w:left="720" w:hanging="540"/>
        <w:jc w:val="both"/>
        <w:rPr>
          <w:rFonts w:cs="Arial"/>
          <w:i/>
          <w:sz w:val="22"/>
          <w:szCs w:val="22"/>
        </w:rPr>
      </w:pPr>
      <w:r w:rsidRPr="00A55CBD">
        <w:rPr>
          <w:rFonts w:cs="Arial"/>
          <w:sz w:val="22"/>
          <w:szCs w:val="22"/>
        </w:rPr>
        <w:tab/>
      </w:r>
      <w:r w:rsidRPr="00A55CBD">
        <w:rPr>
          <w:rFonts w:cs="Arial"/>
          <w:sz w:val="22"/>
          <w:szCs w:val="22"/>
        </w:rPr>
        <w:tab/>
        <w:t xml:space="preserve">The Council must retain records for a period of at least three years from the ending of the authorisation </w:t>
      </w:r>
      <w:r w:rsidRPr="00A55CBD">
        <w:rPr>
          <w:rFonts w:cs="Arial"/>
          <w:i/>
          <w:sz w:val="22"/>
          <w:szCs w:val="22"/>
        </w:rPr>
        <w:t xml:space="preserve">[CS CoP </w:t>
      </w:r>
      <w:r w:rsidR="00A955F6" w:rsidRPr="00A55CBD">
        <w:rPr>
          <w:rFonts w:cs="Arial"/>
          <w:i/>
          <w:sz w:val="22"/>
          <w:szCs w:val="22"/>
        </w:rPr>
        <w:t>8.1</w:t>
      </w:r>
      <w:r w:rsidRPr="00A55CBD">
        <w:rPr>
          <w:rFonts w:cs="Arial"/>
          <w:i/>
          <w:sz w:val="22"/>
          <w:szCs w:val="22"/>
        </w:rPr>
        <w:t xml:space="preserve"> &amp; CHIS CoP </w:t>
      </w:r>
      <w:r w:rsidR="00A955F6" w:rsidRPr="00A55CBD">
        <w:rPr>
          <w:rFonts w:cs="Arial"/>
          <w:i/>
          <w:sz w:val="22"/>
          <w:szCs w:val="22"/>
        </w:rPr>
        <w:t>7.1</w:t>
      </w:r>
      <w:r w:rsidRPr="00A55CBD">
        <w:rPr>
          <w:rFonts w:cs="Arial"/>
          <w:i/>
          <w:sz w:val="22"/>
          <w:szCs w:val="22"/>
        </w:rPr>
        <w:t>]</w:t>
      </w:r>
      <w:r w:rsidR="00405FB2" w:rsidRPr="00A55CBD">
        <w:rPr>
          <w:rFonts w:cs="Arial"/>
          <w:sz w:val="22"/>
          <w:szCs w:val="22"/>
        </w:rPr>
        <w:t xml:space="preserve"> and ensure the secure destruction of material no longer required</w:t>
      </w:r>
      <w:r w:rsidRPr="00A55CBD">
        <w:rPr>
          <w:rFonts w:cs="Arial"/>
          <w:sz w:val="22"/>
          <w:szCs w:val="22"/>
        </w:rPr>
        <w:t xml:space="preserve"> </w:t>
      </w:r>
      <w:r w:rsidR="003058EA" w:rsidRPr="00A55CBD">
        <w:rPr>
          <w:rFonts w:cs="Arial"/>
          <w:i/>
          <w:sz w:val="22"/>
          <w:szCs w:val="22"/>
        </w:rPr>
        <w:t>[CS CoP 9.3 &amp; CHIS CoP 8.1].</w:t>
      </w:r>
      <w:bookmarkStart w:id="267" w:name="_Appendix_1_"/>
      <w:bookmarkStart w:id="268" w:name="_Toc17020130"/>
      <w:bookmarkStart w:id="269" w:name="_Toc198102158"/>
      <w:bookmarkEnd w:id="267"/>
      <w:r w:rsidR="00495B9C">
        <w:rPr>
          <w:rFonts w:cs="Arial"/>
          <w:i/>
          <w:sz w:val="22"/>
          <w:szCs w:val="22"/>
        </w:rPr>
        <w:t xml:space="preserve"> </w:t>
      </w:r>
      <w:r w:rsidR="00495B9C">
        <w:rPr>
          <w:rFonts w:cs="Arial"/>
          <w:sz w:val="22"/>
          <w:szCs w:val="22"/>
        </w:rPr>
        <w:t xml:space="preserve">It is desirable, if possible, to retain records for upto five years </w:t>
      </w:r>
      <w:r w:rsidR="00495B9C" w:rsidRPr="001C2A29">
        <w:rPr>
          <w:rFonts w:cs="Arial"/>
          <w:i/>
          <w:sz w:val="22"/>
          <w:szCs w:val="22"/>
        </w:rPr>
        <w:t>[CS CoP 8.4 &amp; CHIS CoP 7.3]</w:t>
      </w:r>
      <w:r w:rsidR="00495B9C">
        <w:rPr>
          <w:rFonts w:cs="Arial"/>
          <w:i/>
          <w:sz w:val="22"/>
          <w:szCs w:val="22"/>
        </w:rPr>
        <w:t>.</w:t>
      </w:r>
    </w:p>
    <w:p w:rsidR="006A25E5" w:rsidRDefault="006A25E5" w:rsidP="002621EC">
      <w:pPr>
        <w:pStyle w:val="Header"/>
        <w:tabs>
          <w:tab w:val="clear" w:pos="4320"/>
          <w:tab w:val="clear" w:pos="8640"/>
          <w:tab w:val="left" w:pos="540"/>
        </w:tabs>
        <w:ind w:left="720" w:hanging="540"/>
        <w:jc w:val="both"/>
        <w:rPr>
          <w:rFonts w:cs="Arial"/>
          <w:i/>
          <w:sz w:val="22"/>
          <w:szCs w:val="22"/>
        </w:rPr>
      </w:pPr>
    </w:p>
    <w:p w:rsidR="006A25E5" w:rsidRPr="00A55CBD" w:rsidRDefault="006A25E5" w:rsidP="006A25E5">
      <w:pPr>
        <w:pStyle w:val="Heading1"/>
        <w:tabs>
          <w:tab w:val="clear" w:pos="680"/>
          <w:tab w:val="num" w:pos="720"/>
        </w:tabs>
        <w:jc w:val="both"/>
        <w:rPr>
          <w:rFonts w:cs="Arial"/>
          <w:sz w:val="24"/>
        </w:rPr>
      </w:pPr>
      <w:bookmarkStart w:id="270" w:name="_Toc427141988"/>
      <w:r>
        <w:rPr>
          <w:rFonts w:cs="Arial"/>
          <w:sz w:val="24"/>
        </w:rPr>
        <w:t>Oversight, Review and Amendments</w:t>
      </w:r>
      <w:bookmarkEnd w:id="270"/>
    </w:p>
    <w:p w:rsidR="006A25E5" w:rsidRPr="006A25E5" w:rsidRDefault="006A25E5" w:rsidP="002621EC">
      <w:pPr>
        <w:pStyle w:val="Header"/>
        <w:tabs>
          <w:tab w:val="clear" w:pos="4320"/>
          <w:tab w:val="clear" w:pos="8640"/>
          <w:tab w:val="left" w:pos="540"/>
        </w:tabs>
        <w:ind w:left="720" w:hanging="540"/>
        <w:jc w:val="both"/>
        <w:rPr>
          <w:rFonts w:cs="Arial"/>
          <w:sz w:val="22"/>
          <w:szCs w:val="22"/>
        </w:rPr>
      </w:pPr>
    </w:p>
    <w:p w:rsidR="006A25E5" w:rsidRPr="006A25E5" w:rsidRDefault="006A25E5" w:rsidP="006A25E5">
      <w:pPr>
        <w:pStyle w:val="Heading2"/>
        <w:tabs>
          <w:tab w:val="clear" w:pos="576"/>
          <w:tab w:val="num" w:pos="720"/>
        </w:tabs>
        <w:jc w:val="both"/>
        <w:rPr>
          <w:rFonts w:cs="Arial"/>
          <w:i w:val="0"/>
          <w:sz w:val="22"/>
          <w:szCs w:val="22"/>
          <w:u w:val="none"/>
        </w:rPr>
      </w:pPr>
      <w:bookmarkStart w:id="271" w:name="_Toc427141989"/>
      <w:r w:rsidRPr="006A25E5">
        <w:rPr>
          <w:rFonts w:cs="Arial"/>
          <w:i w:val="0"/>
          <w:sz w:val="22"/>
          <w:szCs w:val="22"/>
          <w:u w:val="none"/>
        </w:rPr>
        <w:t>Oversight Procedures</w:t>
      </w:r>
      <w:bookmarkEnd w:id="271"/>
    </w:p>
    <w:p w:rsidR="006A25E5" w:rsidRPr="006A25E5" w:rsidRDefault="006A25E5" w:rsidP="006A25E5">
      <w:pPr>
        <w:pStyle w:val="Header"/>
        <w:tabs>
          <w:tab w:val="clear" w:pos="4320"/>
          <w:tab w:val="clear" w:pos="8640"/>
        </w:tabs>
        <w:ind w:left="720"/>
        <w:jc w:val="both"/>
        <w:rPr>
          <w:rFonts w:cs="Arial"/>
          <w:sz w:val="22"/>
          <w:szCs w:val="22"/>
        </w:rPr>
      </w:pPr>
      <w:r w:rsidRPr="006A25E5">
        <w:rPr>
          <w:rFonts w:cs="Arial"/>
          <w:sz w:val="22"/>
          <w:szCs w:val="22"/>
        </w:rPr>
        <w:t>The Senior Responsible Officer (SRO) shall establish and maintain regular meetings not less than twice a year with the Authorising Officers to check and test processes and address any training requirements.  The SRO shall arrange an oversight meeting as soon as practicable following an inspection to discuss issues and outcomes as appropriate.</w:t>
      </w:r>
    </w:p>
    <w:p w:rsidR="006A25E5" w:rsidRPr="006A25E5" w:rsidRDefault="006A25E5" w:rsidP="006A25E5">
      <w:pPr>
        <w:pStyle w:val="Header"/>
        <w:tabs>
          <w:tab w:val="clear" w:pos="4320"/>
          <w:tab w:val="clear" w:pos="8640"/>
          <w:tab w:val="left" w:pos="540"/>
        </w:tabs>
        <w:ind w:left="720" w:hanging="540"/>
        <w:jc w:val="both"/>
        <w:rPr>
          <w:rFonts w:cs="Arial"/>
          <w:sz w:val="22"/>
          <w:szCs w:val="22"/>
        </w:rPr>
      </w:pPr>
    </w:p>
    <w:p w:rsidR="006A25E5" w:rsidRPr="006A25E5" w:rsidRDefault="006A25E5" w:rsidP="006A25E5">
      <w:pPr>
        <w:pStyle w:val="Header"/>
        <w:tabs>
          <w:tab w:val="clear" w:pos="4320"/>
          <w:tab w:val="clear" w:pos="8640"/>
        </w:tabs>
        <w:ind w:left="720" w:hanging="540"/>
        <w:jc w:val="both"/>
        <w:rPr>
          <w:rFonts w:cs="Arial"/>
          <w:sz w:val="22"/>
          <w:szCs w:val="22"/>
        </w:rPr>
      </w:pPr>
      <w:r>
        <w:rPr>
          <w:rFonts w:cs="Arial"/>
          <w:sz w:val="22"/>
          <w:szCs w:val="22"/>
        </w:rPr>
        <w:tab/>
      </w:r>
      <w:r w:rsidRPr="006A25E5">
        <w:rPr>
          <w:rFonts w:cs="Arial"/>
          <w:sz w:val="22"/>
          <w:szCs w:val="22"/>
        </w:rPr>
        <w:t>The SRO shall record any issues arising out of authorisation applications, the statutory considerations, reviews and cancellations and shall review the quality of authorisations granted from time to time.</w:t>
      </w:r>
    </w:p>
    <w:p w:rsidR="006A25E5" w:rsidRDefault="006A25E5" w:rsidP="006A25E5">
      <w:pPr>
        <w:ind w:left="1440" w:hanging="720"/>
        <w:jc w:val="both"/>
        <w:rPr>
          <w:szCs w:val="24"/>
        </w:rPr>
      </w:pPr>
    </w:p>
    <w:p w:rsidR="006A25E5" w:rsidRDefault="006A25E5" w:rsidP="006A25E5">
      <w:pPr>
        <w:pStyle w:val="Header"/>
        <w:tabs>
          <w:tab w:val="clear" w:pos="4320"/>
          <w:tab w:val="clear" w:pos="8640"/>
        </w:tabs>
        <w:ind w:left="720"/>
        <w:jc w:val="both"/>
        <w:rPr>
          <w:rFonts w:cs="Arial"/>
          <w:sz w:val="22"/>
          <w:szCs w:val="22"/>
        </w:rPr>
      </w:pPr>
      <w:r w:rsidRPr="006A25E5">
        <w:rPr>
          <w:rFonts w:cs="Arial"/>
          <w:sz w:val="22"/>
          <w:szCs w:val="22"/>
        </w:rPr>
        <w:t>The SRO shall carry out analysis of such issues and shall decide appropriate feedback to</w:t>
      </w:r>
      <w:r>
        <w:rPr>
          <w:rFonts w:cs="Arial"/>
          <w:sz w:val="22"/>
          <w:szCs w:val="22"/>
        </w:rPr>
        <w:t xml:space="preserve"> </w:t>
      </w:r>
      <w:r w:rsidRPr="006A25E5">
        <w:rPr>
          <w:rFonts w:cs="Arial"/>
          <w:sz w:val="22"/>
          <w:szCs w:val="22"/>
        </w:rPr>
        <w:t>the A</w:t>
      </w:r>
      <w:r w:rsidR="00730356">
        <w:rPr>
          <w:rFonts w:cs="Arial"/>
          <w:sz w:val="22"/>
          <w:szCs w:val="22"/>
        </w:rPr>
        <w:t xml:space="preserve">uthorising </w:t>
      </w:r>
      <w:r w:rsidRPr="006A25E5">
        <w:rPr>
          <w:rFonts w:cs="Arial"/>
          <w:sz w:val="22"/>
          <w:szCs w:val="22"/>
        </w:rPr>
        <w:t>O</w:t>
      </w:r>
      <w:r w:rsidR="00730356">
        <w:rPr>
          <w:rFonts w:cs="Arial"/>
          <w:sz w:val="22"/>
          <w:szCs w:val="22"/>
        </w:rPr>
        <w:t>fficers</w:t>
      </w:r>
      <w:r w:rsidRPr="006A25E5">
        <w:rPr>
          <w:rFonts w:cs="Arial"/>
          <w:sz w:val="22"/>
          <w:szCs w:val="22"/>
        </w:rPr>
        <w:t>.  Such information and conclusions shall also be reported to Standards Committee.</w:t>
      </w:r>
    </w:p>
    <w:p w:rsidR="00495B9C" w:rsidRDefault="00495B9C" w:rsidP="006A25E5">
      <w:pPr>
        <w:pStyle w:val="Header"/>
        <w:tabs>
          <w:tab w:val="clear" w:pos="4320"/>
          <w:tab w:val="clear" w:pos="8640"/>
        </w:tabs>
        <w:ind w:left="720"/>
        <w:jc w:val="both"/>
        <w:rPr>
          <w:rFonts w:cs="Arial"/>
          <w:sz w:val="22"/>
          <w:szCs w:val="22"/>
        </w:rPr>
      </w:pPr>
    </w:p>
    <w:p w:rsidR="00495B9C" w:rsidRPr="006A25E5" w:rsidRDefault="00495B9C" w:rsidP="006A25E5">
      <w:pPr>
        <w:pStyle w:val="Header"/>
        <w:tabs>
          <w:tab w:val="clear" w:pos="4320"/>
          <w:tab w:val="clear" w:pos="8640"/>
        </w:tabs>
        <w:ind w:left="720"/>
        <w:jc w:val="both"/>
        <w:rPr>
          <w:rFonts w:cs="Arial"/>
          <w:sz w:val="22"/>
          <w:szCs w:val="22"/>
        </w:rPr>
      </w:pPr>
      <w:r>
        <w:rPr>
          <w:rFonts w:cs="Arial"/>
          <w:sz w:val="22"/>
          <w:szCs w:val="22"/>
        </w:rPr>
        <w:t xml:space="preserve">The SRO should be a member of the corporate leadership team and should be responsible for ensuring that all authorising officers are of an appropriate standard </w:t>
      </w:r>
      <w:r w:rsidRPr="001C2A29">
        <w:rPr>
          <w:rFonts w:cs="Arial"/>
          <w:i/>
          <w:sz w:val="22"/>
          <w:szCs w:val="22"/>
        </w:rPr>
        <w:t>[CS CoP 3.34].</w:t>
      </w:r>
    </w:p>
    <w:p w:rsidR="006A25E5" w:rsidRDefault="006A25E5" w:rsidP="006A25E5">
      <w:pPr>
        <w:jc w:val="both"/>
        <w:rPr>
          <w:szCs w:val="24"/>
        </w:rPr>
      </w:pPr>
    </w:p>
    <w:p w:rsidR="006A25E5" w:rsidRPr="006A25E5" w:rsidRDefault="006A25E5" w:rsidP="006A25E5">
      <w:pPr>
        <w:pStyle w:val="Heading2"/>
        <w:tabs>
          <w:tab w:val="clear" w:pos="576"/>
          <w:tab w:val="num" w:pos="720"/>
        </w:tabs>
        <w:jc w:val="both"/>
        <w:rPr>
          <w:rFonts w:cs="Arial"/>
          <w:i w:val="0"/>
          <w:sz w:val="22"/>
          <w:szCs w:val="22"/>
          <w:u w:val="none"/>
        </w:rPr>
      </w:pPr>
      <w:bookmarkStart w:id="272" w:name="_Toc427141990"/>
      <w:r w:rsidRPr="006A25E5">
        <w:rPr>
          <w:rFonts w:cs="Arial"/>
          <w:i w:val="0"/>
          <w:sz w:val="22"/>
          <w:szCs w:val="22"/>
          <w:u w:val="none"/>
        </w:rPr>
        <w:t>Review</w:t>
      </w:r>
      <w:bookmarkEnd w:id="272"/>
      <w:r w:rsidRPr="006A25E5">
        <w:rPr>
          <w:rFonts w:cs="Arial"/>
          <w:i w:val="0"/>
          <w:sz w:val="22"/>
          <w:szCs w:val="22"/>
          <w:u w:val="none"/>
        </w:rPr>
        <w:t xml:space="preserve"> </w:t>
      </w:r>
    </w:p>
    <w:p w:rsidR="006A25E5" w:rsidRPr="006A25E5" w:rsidRDefault="006A25E5" w:rsidP="006A25E5">
      <w:pPr>
        <w:pStyle w:val="Header"/>
        <w:tabs>
          <w:tab w:val="clear" w:pos="4320"/>
          <w:tab w:val="clear" w:pos="8640"/>
        </w:tabs>
        <w:ind w:left="720"/>
        <w:jc w:val="both"/>
        <w:rPr>
          <w:rFonts w:cs="Arial"/>
          <w:sz w:val="22"/>
          <w:szCs w:val="22"/>
        </w:rPr>
      </w:pPr>
      <w:r w:rsidRPr="006A25E5">
        <w:rPr>
          <w:rFonts w:cs="Arial"/>
          <w:sz w:val="22"/>
          <w:szCs w:val="22"/>
        </w:rPr>
        <w:t>The members of the Standards Committee shall review the use of RIPA 2000 and this policy at least once a year</w:t>
      </w:r>
      <w:r w:rsidR="00495B9C">
        <w:rPr>
          <w:rFonts w:cs="Arial"/>
          <w:sz w:val="22"/>
          <w:szCs w:val="22"/>
        </w:rPr>
        <w:t xml:space="preserve"> and the </w:t>
      </w:r>
      <w:r w:rsidR="00495B9C" w:rsidRPr="006A25E5">
        <w:rPr>
          <w:rFonts w:cs="Arial"/>
          <w:sz w:val="22"/>
          <w:szCs w:val="22"/>
        </w:rPr>
        <w:t xml:space="preserve"> policy will </w:t>
      </w:r>
      <w:r w:rsidR="00495B9C">
        <w:rPr>
          <w:rFonts w:cs="Arial"/>
          <w:sz w:val="22"/>
          <w:szCs w:val="22"/>
        </w:rPr>
        <w:t xml:space="preserve">also </w:t>
      </w:r>
      <w:r w:rsidR="00495B9C" w:rsidRPr="006A25E5">
        <w:rPr>
          <w:rFonts w:cs="Arial"/>
          <w:sz w:val="22"/>
          <w:szCs w:val="22"/>
        </w:rPr>
        <w:t>be review</w:t>
      </w:r>
      <w:r w:rsidR="00495B9C">
        <w:rPr>
          <w:rFonts w:cs="Arial"/>
          <w:sz w:val="22"/>
          <w:szCs w:val="22"/>
        </w:rPr>
        <w:t>ed</w:t>
      </w:r>
      <w:r w:rsidR="00495B9C" w:rsidRPr="006A25E5">
        <w:rPr>
          <w:rFonts w:cs="Arial"/>
          <w:sz w:val="22"/>
          <w:szCs w:val="22"/>
        </w:rPr>
        <w:t xml:space="preserve"> every two years and approved by the relevant Cabinet Member.</w:t>
      </w:r>
      <w:r w:rsidRPr="006A25E5">
        <w:rPr>
          <w:rFonts w:cs="Arial"/>
          <w:sz w:val="22"/>
          <w:szCs w:val="22"/>
        </w:rPr>
        <w:t xml:space="preserve"> In order to facilitate this, the SRO shall provide </w:t>
      </w:r>
      <w:r w:rsidR="00495B9C">
        <w:rPr>
          <w:rFonts w:cs="Arial"/>
          <w:sz w:val="22"/>
          <w:szCs w:val="22"/>
        </w:rPr>
        <w:t>regular</w:t>
      </w:r>
      <w:r w:rsidR="00495B9C" w:rsidRPr="006A25E5">
        <w:rPr>
          <w:rFonts w:cs="Arial"/>
          <w:sz w:val="22"/>
          <w:szCs w:val="22"/>
        </w:rPr>
        <w:t xml:space="preserve"> </w:t>
      </w:r>
      <w:r w:rsidRPr="006A25E5">
        <w:rPr>
          <w:rFonts w:cs="Arial"/>
          <w:sz w:val="22"/>
          <w:szCs w:val="22"/>
        </w:rPr>
        <w:t>reports to Standards Committee meetings on how RIPA 2000 has been used and whether there are any concerns as to the policy</w:t>
      </w:r>
      <w:r w:rsidR="000567E8">
        <w:rPr>
          <w:rFonts w:cs="Arial"/>
          <w:sz w:val="22"/>
          <w:szCs w:val="22"/>
        </w:rPr>
        <w:t xml:space="preserve"> </w:t>
      </w:r>
      <w:r w:rsidR="000567E8" w:rsidRPr="001C2A29">
        <w:rPr>
          <w:rFonts w:cs="Arial"/>
          <w:i/>
          <w:sz w:val="22"/>
          <w:szCs w:val="22"/>
        </w:rPr>
        <w:t>[CS CoP 3.35]</w:t>
      </w:r>
    </w:p>
    <w:p w:rsidR="006A25E5" w:rsidRDefault="006A25E5" w:rsidP="006A25E5">
      <w:pPr>
        <w:ind w:left="1440" w:hanging="720"/>
        <w:jc w:val="both"/>
        <w:rPr>
          <w:szCs w:val="24"/>
        </w:rPr>
      </w:pPr>
    </w:p>
    <w:p w:rsidR="006A25E5" w:rsidRPr="006A25E5" w:rsidRDefault="006A25E5" w:rsidP="006A25E5">
      <w:pPr>
        <w:pStyle w:val="Heading2"/>
        <w:tabs>
          <w:tab w:val="clear" w:pos="576"/>
          <w:tab w:val="num" w:pos="720"/>
        </w:tabs>
        <w:jc w:val="both"/>
        <w:rPr>
          <w:rFonts w:cs="Arial"/>
          <w:i w:val="0"/>
          <w:sz w:val="22"/>
          <w:szCs w:val="22"/>
          <w:u w:val="none"/>
        </w:rPr>
      </w:pPr>
      <w:bookmarkStart w:id="273" w:name="_Toc427141991"/>
      <w:r w:rsidRPr="006A25E5">
        <w:rPr>
          <w:rFonts w:cs="Arial"/>
          <w:i w:val="0"/>
          <w:sz w:val="22"/>
          <w:szCs w:val="22"/>
          <w:u w:val="none"/>
        </w:rPr>
        <w:t>Amendments To This Policy And Procedures</w:t>
      </w:r>
      <w:bookmarkEnd w:id="273"/>
    </w:p>
    <w:p w:rsidR="006A25E5" w:rsidRPr="006A25E5" w:rsidRDefault="006A25E5" w:rsidP="006A25E5">
      <w:pPr>
        <w:ind w:left="720"/>
        <w:jc w:val="both"/>
        <w:rPr>
          <w:sz w:val="22"/>
          <w:szCs w:val="22"/>
          <w:lang w:val="en-GB"/>
        </w:rPr>
      </w:pPr>
      <w:r w:rsidRPr="006A25E5">
        <w:rPr>
          <w:sz w:val="22"/>
          <w:szCs w:val="22"/>
          <w:lang w:val="en-GB"/>
        </w:rPr>
        <w:t xml:space="preserve">The Monitoring Officer is duly authorised to keep this guidance document up to date, and to amend, delete, add or substitute any provisions as s/he deems necessary.  For administrative and operational effectiveness, s/he is also authorised to amend the list of </w:t>
      </w:r>
      <w:r w:rsidR="002C31D2">
        <w:rPr>
          <w:sz w:val="22"/>
          <w:szCs w:val="22"/>
          <w:lang w:val="en-GB"/>
        </w:rPr>
        <w:t>Authorising Officers</w:t>
      </w:r>
      <w:r w:rsidRPr="006A25E5">
        <w:rPr>
          <w:sz w:val="22"/>
          <w:szCs w:val="22"/>
          <w:lang w:val="en-GB"/>
        </w:rPr>
        <w:t xml:space="preserve"> set out in </w:t>
      </w:r>
      <w:r w:rsidR="002C31D2">
        <w:rPr>
          <w:sz w:val="22"/>
          <w:szCs w:val="22"/>
          <w:lang w:val="en-GB"/>
        </w:rPr>
        <w:t>Appendix 2</w:t>
      </w:r>
      <w:r w:rsidRPr="006A25E5">
        <w:rPr>
          <w:sz w:val="22"/>
          <w:szCs w:val="22"/>
          <w:lang w:val="en-GB"/>
        </w:rPr>
        <w:t xml:space="preserve">, by adding, deleting or substituting any posts.  </w:t>
      </w:r>
    </w:p>
    <w:p w:rsidR="006A25E5" w:rsidRDefault="006A25E5" w:rsidP="006A25E5">
      <w:pPr>
        <w:ind w:left="1440" w:hanging="720"/>
        <w:jc w:val="both"/>
        <w:rPr>
          <w:szCs w:val="24"/>
        </w:rPr>
      </w:pPr>
    </w:p>
    <w:p w:rsidR="006A25E5" w:rsidRPr="007228D4" w:rsidRDefault="006A25E5" w:rsidP="006A25E5">
      <w:pPr>
        <w:ind w:left="1440" w:hanging="720"/>
        <w:jc w:val="both"/>
        <w:rPr>
          <w:szCs w:val="24"/>
        </w:rPr>
      </w:pPr>
    </w:p>
    <w:p w:rsidR="006A25E5" w:rsidRPr="006A25E5" w:rsidRDefault="006A25E5" w:rsidP="002621EC">
      <w:pPr>
        <w:pStyle w:val="Header"/>
        <w:tabs>
          <w:tab w:val="clear" w:pos="4320"/>
          <w:tab w:val="clear" w:pos="8640"/>
          <w:tab w:val="left" w:pos="540"/>
        </w:tabs>
        <w:ind w:left="720" w:hanging="540"/>
        <w:jc w:val="both"/>
        <w:rPr>
          <w:rFonts w:cs="Arial"/>
          <w:b/>
          <w:sz w:val="22"/>
          <w:szCs w:val="22"/>
        </w:rPr>
      </w:pPr>
    </w:p>
    <w:p w:rsidR="00B7617B" w:rsidRPr="00A55CBD" w:rsidRDefault="005E3257" w:rsidP="007049D5">
      <w:pPr>
        <w:pStyle w:val="Heading1"/>
        <w:numPr>
          <w:ilvl w:val="0"/>
          <w:numId w:val="0"/>
        </w:numPr>
        <w:jc w:val="both"/>
        <w:rPr>
          <w:rFonts w:cs="Arial"/>
          <w:sz w:val="24"/>
        </w:rPr>
      </w:pPr>
      <w:r w:rsidRPr="00A55CBD">
        <w:rPr>
          <w:rFonts w:cs="Arial"/>
          <w:b w:val="0"/>
          <w:sz w:val="22"/>
          <w:szCs w:val="22"/>
        </w:rPr>
        <w:br w:type="page"/>
      </w:r>
      <w:bookmarkStart w:id="274" w:name="_Toc350777586"/>
      <w:bookmarkStart w:id="275" w:name="_Toc350777841"/>
      <w:bookmarkStart w:id="276" w:name="_Toc350777961"/>
      <w:bookmarkStart w:id="277" w:name="_Toc427141992"/>
      <w:r w:rsidR="00B7617B" w:rsidRPr="00A55CBD">
        <w:rPr>
          <w:rFonts w:cs="Arial"/>
          <w:sz w:val="24"/>
        </w:rPr>
        <w:t>Appendix 1  Flow chart of process</w:t>
      </w:r>
      <w:bookmarkEnd w:id="268"/>
      <w:bookmarkEnd w:id="269"/>
      <w:bookmarkEnd w:id="274"/>
      <w:bookmarkEnd w:id="275"/>
      <w:bookmarkEnd w:id="276"/>
      <w:bookmarkEnd w:id="277"/>
    </w:p>
    <w:p w:rsidR="00B7617B" w:rsidRPr="00A55CBD" w:rsidRDefault="00567D16" w:rsidP="002621EC">
      <w:pPr>
        <w:pStyle w:val="BodyText"/>
        <w:rPr>
          <w:rFonts w:cs="Arial"/>
          <w:sz w:val="22"/>
          <w:szCs w:val="22"/>
        </w:rPr>
      </w:pPr>
      <w:r>
        <w:rPr>
          <w:rFonts w:cs="Arial"/>
          <w:noProof/>
          <w:sz w:val="22"/>
          <w:szCs w:val="22"/>
          <w:lang w:eastAsia="en-GB"/>
        </w:rPr>
        <mc:AlternateContent>
          <mc:Choice Requires="wps">
            <w:drawing>
              <wp:anchor distT="0" distB="0" distL="114300" distR="114300" simplePos="0" relativeHeight="251640320" behindDoc="0" locked="0" layoutInCell="1" allowOverlap="1" wp14:anchorId="19E5157D" wp14:editId="04762445">
                <wp:simplePos x="0" y="0"/>
                <wp:positionH relativeFrom="column">
                  <wp:posOffset>1371600</wp:posOffset>
                </wp:positionH>
                <wp:positionV relativeFrom="paragraph">
                  <wp:posOffset>80010</wp:posOffset>
                </wp:positionV>
                <wp:extent cx="3657600" cy="794385"/>
                <wp:effectExtent l="9525" t="13335" r="9525" b="1143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94385"/>
                        </a:xfrm>
                        <a:prstGeom prst="rect">
                          <a:avLst/>
                        </a:prstGeom>
                        <a:solidFill>
                          <a:srgbClr val="FFFFFF"/>
                        </a:solidFill>
                        <a:ln w="9525">
                          <a:solidFill>
                            <a:srgbClr val="000000"/>
                          </a:solidFill>
                          <a:miter lim="800000"/>
                          <a:headEnd/>
                          <a:tailEnd/>
                        </a:ln>
                      </wps:spPr>
                      <wps:txbx>
                        <w:txbxContent>
                          <w:p w:rsidR="00D070E7" w:rsidRDefault="00D070E7" w:rsidP="00B7617B">
                            <w:pPr>
                              <w:pStyle w:val="BodyText2"/>
                              <w:jc w:val="both"/>
                              <w:rPr>
                                <w:b/>
                                <w:bCs/>
                                <w:color w:val="333399"/>
                              </w:rPr>
                            </w:pPr>
                            <w:r>
                              <w:rPr>
                                <w:b/>
                                <w:bCs/>
                                <w:color w:val="333399"/>
                              </w:rPr>
                              <w:t>Requesting Officer:</w:t>
                            </w:r>
                          </w:p>
                          <w:p w:rsidR="00D070E7" w:rsidRDefault="00D070E7" w:rsidP="008D5FC6">
                            <w:pPr>
                              <w:pStyle w:val="BodyText2"/>
                              <w:numPr>
                                <w:ilvl w:val="0"/>
                                <w:numId w:val="17"/>
                              </w:numPr>
                              <w:tabs>
                                <w:tab w:val="clear" w:pos="720"/>
                                <w:tab w:val="num" w:pos="180"/>
                              </w:tabs>
                              <w:ind w:left="180" w:hanging="180"/>
                              <w:jc w:val="both"/>
                              <w:rPr>
                                <w:color w:val="000080"/>
                                <w:sz w:val="18"/>
                              </w:rPr>
                            </w:pPr>
                            <w:r>
                              <w:rPr>
                                <w:color w:val="000080"/>
                              </w:rPr>
                              <w:t xml:space="preserve">Must be on Central Register of Trained Officers </w:t>
                            </w:r>
                          </w:p>
                          <w:p w:rsidR="00D070E7" w:rsidRDefault="00D070E7" w:rsidP="008D5FC6">
                            <w:pPr>
                              <w:pStyle w:val="BodyText2"/>
                              <w:numPr>
                                <w:ilvl w:val="0"/>
                                <w:numId w:val="17"/>
                              </w:numPr>
                              <w:tabs>
                                <w:tab w:val="clear" w:pos="720"/>
                                <w:tab w:val="num" w:pos="180"/>
                              </w:tabs>
                              <w:ind w:left="180" w:hanging="180"/>
                              <w:jc w:val="both"/>
                              <w:rPr>
                                <w:color w:val="333399"/>
                              </w:rPr>
                            </w:pPr>
                            <w:r>
                              <w:rPr>
                                <w:color w:val="000080"/>
                              </w:rPr>
                              <w:t>Determine that directed surveillance</w:t>
                            </w:r>
                            <w:r>
                              <w:rPr>
                                <w:color w:val="333399"/>
                              </w:rPr>
                              <w:t xml:space="preserve"> and/or a CHIS is required.    </w:t>
                            </w:r>
                          </w:p>
                          <w:p w:rsidR="00D070E7" w:rsidRDefault="00D070E7" w:rsidP="00B7617B">
                            <w:pPr>
                              <w:pStyle w:val="BodyText2"/>
                              <w:numPr>
                                <w:ilvl w:val="0"/>
                                <w:numId w:val="14"/>
                              </w:numPr>
                              <w:tabs>
                                <w:tab w:val="num" w:pos="180"/>
                              </w:tabs>
                              <w:ind w:left="180" w:hanging="180"/>
                              <w:jc w:val="both"/>
                              <w:rPr>
                                <w:color w:val="333399"/>
                              </w:rPr>
                            </w:pPr>
                            <w:r>
                              <w:rPr>
                                <w:color w:val="333399"/>
                              </w:rPr>
                              <w:t>Assess whether authorisation is necessary under RIPA</w:t>
                            </w:r>
                          </w:p>
                          <w:p w:rsidR="00D070E7" w:rsidRDefault="00D070E7" w:rsidP="00B7617B">
                            <w:pPr>
                              <w:pStyle w:val="BodyText2"/>
                              <w:numPr>
                                <w:ilvl w:val="0"/>
                                <w:numId w:val="14"/>
                              </w:numPr>
                              <w:tabs>
                                <w:tab w:val="num" w:pos="180"/>
                              </w:tabs>
                              <w:ind w:left="180" w:hanging="180"/>
                              <w:jc w:val="both"/>
                              <w:rPr>
                                <w:color w:val="003300"/>
                              </w:rPr>
                            </w:pPr>
                            <w:r>
                              <w:rPr>
                                <w:color w:val="333399"/>
                              </w:rPr>
                              <w:t>Consider whether a less intrusive option is available and practicable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08pt;margin-top:6.3pt;width:4in;height:62.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">
                <v:textbox>
                  <w:txbxContent>
                    <w:p w:rsidR="00D070E7" w:rsidRDefault="00D070E7" w:rsidP="00B7617B">
                      <w:pPr>
                        <w:pStyle w:val="BodyText2"/>
                        <w:jc w:val="both"/>
                        <w:rPr>
                          <w:b/>
                          <w:bCs/>
                          <w:color w:val="333399"/>
                        </w:rPr>
                      </w:pPr>
                      <w:r>
                        <w:rPr>
                          <w:b/>
                          <w:bCs/>
                          <w:color w:val="333399"/>
                        </w:rPr>
                        <w:t>Requesting Officer:</w:t>
                      </w:r>
                    </w:p>
                    <w:p w:rsidR="00D070E7" w:rsidRDefault="00D070E7" w:rsidP="008D5FC6">
                      <w:pPr>
                        <w:pStyle w:val="BodyText2"/>
                        <w:numPr>
                          <w:ilvl w:val="0"/>
                          <w:numId w:val="17"/>
                        </w:numPr>
                        <w:tabs>
                          <w:tab w:val="clear" w:pos="720"/>
                          <w:tab w:val="num" w:pos="180"/>
                        </w:tabs>
                        <w:ind w:left="180" w:hanging="180"/>
                        <w:jc w:val="both"/>
                        <w:rPr>
                          <w:color w:val="000080"/>
                          <w:sz w:val="18"/>
                        </w:rPr>
                      </w:pPr>
                      <w:r>
                        <w:rPr>
                          <w:color w:val="000080"/>
                        </w:rPr>
                        <w:t xml:space="preserve">Must be on Central Register of Trained Officers </w:t>
                      </w:r>
                    </w:p>
                    <w:p w:rsidR="00D070E7" w:rsidRDefault="00D070E7" w:rsidP="008D5FC6">
                      <w:pPr>
                        <w:pStyle w:val="BodyText2"/>
                        <w:numPr>
                          <w:ilvl w:val="0"/>
                          <w:numId w:val="17"/>
                        </w:numPr>
                        <w:tabs>
                          <w:tab w:val="clear" w:pos="720"/>
                          <w:tab w:val="num" w:pos="180"/>
                        </w:tabs>
                        <w:ind w:left="180" w:hanging="180"/>
                        <w:jc w:val="both"/>
                        <w:rPr>
                          <w:color w:val="333399"/>
                        </w:rPr>
                      </w:pPr>
                      <w:r>
                        <w:rPr>
                          <w:color w:val="000080"/>
                        </w:rPr>
                        <w:t>Determine that directed surveillance</w:t>
                      </w:r>
                      <w:r>
                        <w:rPr>
                          <w:color w:val="333399"/>
                        </w:rPr>
                        <w:t xml:space="preserve"> and/or a CHIS is required.    </w:t>
                      </w:r>
                    </w:p>
                    <w:p w:rsidR="00D070E7" w:rsidRDefault="00D070E7" w:rsidP="00B7617B">
                      <w:pPr>
                        <w:pStyle w:val="BodyText2"/>
                        <w:numPr>
                          <w:ilvl w:val="0"/>
                          <w:numId w:val="14"/>
                        </w:numPr>
                        <w:tabs>
                          <w:tab w:val="num" w:pos="180"/>
                        </w:tabs>
                        <w:ind w:left="180" w:hanging="180"/>
                        <w:jc w:val="both"/>
                        <w:rPr>
                          <w:color w:val="333399"/>
                        </w:rPr>
                      </w:pPr>
                      <w:r>
                        <w:rPr>
                          <w:color w:val="333399"/>
                        </w:rPr>
                        <w:t>Assess whether authorisation is necessary under RIPA</w:t>
                      </w:r>
                    </w:p>
                    <w:p w:rsidR="00D070E7" w:rsidRDefault="00D070E7" w:rsidP="00B7617B">
                      <w:pPr>
                        <w:pStyle w:val="BodyText2"/>
                        <w:numPr>
                          <w:ilvl w:val="0"/>
                          <w:numId w:val="14"/>
                        </w:numPr>
                        <w:tabs>
                          <w:tab w:val="num" w:pos="180"/>
                        </w:tabs>
                        <w:ind w:left="180" w:hanging="180"/>
                        <w:jc w:val="both"/>
                        <w:rPr>
                          <w:color w:val="003300"/>
                        </w:rPr>
                      </w:pPr>
                      <w:r>
                        <w:rPr>
                          <w:color w:val="333399"/>
                        </w:rPr>
                        <w:t>Consider whether a less intrusive option is available and practicable</w:t>
                      </w:r>
                    </w:p>
                  </w:txbxContent>
                </v:textbox>
              </v:rect>
            </w:pict>
          </mc:Fallback>
        </mc:AlternateContent>
      </w:r>
    </w:p>
    <w:p w:rsidR="00B7617B" w:rsidRPr="00A55CBD" w:rsidRDefault="00B7617B" w:rsidP="002621EC">
      <w:pPr>
        <w:pStyle w:val="Header"/>
        <w:tabs>
          <w:tab w:val="clear" w:pos="4320"/>
          <w:tab w:val="clear" w:pos="8640"/>
        </w:tabs>
        <w:spacing w:before="100" w:after="100"/>
        <w:jc w:val="both"/>
        <w:rPr>
          <w:rFonts w:cs="Arial"/>
          <w:noProof/>
          <w:sz w:val="22"/>
          <w:szCs w:val="22"/>
        </w:rPr>
      </w:pPr>
    </w:p>
    <w:p w:rsidR="00B7617B" w:rsidRPr="00A55CBD" w:rsidRDefault="00B7617B" w:rsidP="002621EC">
      <w:pPr>
        <w:jc w:val="both"/>
        <w:rPr>
          <w:sz w:val="22"/>
          <w:szCs w:val="22"/>
          <w:lang w:val="en-GB"/>
        </w:rPr>
      </w:pPr>
    </w:p>
    <w:p w:rsidR="00B7617B" w:rsidRPr="00A55CBD" w:rsidRDefault="00B7617B" w:rsidP="002621EC">
      <w:pPr>
        <w:jc w:val="both"/>
        <w:rPr>
          <w:b/>
          <w:sz w:val="22"/>
          <w:szCs w:val="22"/>
          <w:u w:val="single"/>
          <w:lang w:val="en-GB"/>
        </w:rPr>
      </w:pPr>
    </w:p>
    <w:p w:rsidR="00B7617B" w:rsidRPr="00A55CBD" w:rsidRDefault="00B7617B" w:rsidP="002621EC">
      <w:pPr>
        <w:jc w:val="both"/>
        <w:rPr>
          <w:b/>
          <w:sz w:val="22"/>
          <w:szCs w:val="22"/>
          <w:u w:val="single"/>
          <w:lang w:val="en-GB"/>
        </w:rPr>
      </w:pPr>
    </w:p>
    <w:p w:rsidR="00B7617B" w:rsidRPr="00A55CBD" w:rsidRDefault="00567D16" w:rsidP="002621EC">
      <w:pPr>
        <w:jc w:val="both"/>
        <w:rPr>
          <w:b/>
          <w:sz w:val="22"/>
          <w:szCs w:val="22"/>
          <w:u w:val="single"/>
          <w:lang w:val="en-GB"/>
        </w:rPr>
      </w:pPr>
      <w:r>
        <w:rPr>
          <w:b/>
          <w:noProof/>
          <w:sz w:val="22"/>
          <w:szCs w:val="22"/>
          <w:u w:val="single"/>
          <w:lang w:val="en-GB" w:eastAsia="en-GB"/>
        </w:rPr>
        <mc:AlternateContent>
          <mc:Choice Requires="wps">
            <w:drawing>
              <wp:anchor distT="0" distB="0" distL="114300" distR="114300" simplePos="0" relativeHeight="251643392" behindDoc="0" locked="0" layoutInCell="1" allowOverlap="1" wp14:anchorId="435A25F6" wp14:editId="746F1F5D">
                <wp:simplePos x="0" y="0"/>
                <wp:positionH relativeFrom="column">
                  <wp:posOffset>3086100</wp:posOffset>
                </wp:positionH>
                <wp:positionV relativeFrom="paragraph">
                  <wp:posOffset>17145</wp:posOffset>
                </wp:positionV>
                <wp:extent cx="1028700" cy="425450"/>
                <wp:effectExtent l="9525" t="7620" r="38100" b="52705"/>
                <wp:wrapNone/>
                <wp:docPr id="3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425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5pt" to="324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1eLwIAAFA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">
                <v:stroke endarrow="block"/>
              </v:line>
            </w:pict>
          </mc:Fallback>
        </mc:AlternateContent>
      </w:r>
      <w:r>
        <w:rPr>
          <w:b/>
          <w:noProof/>
          <w:sz w:val="22"/>
          <w:szCs w:val="22"/>
          <w:u w:val="single"/>
          <w:lang w:val="en-GB" w:eastAsia="en-GB"/>
        </w:rPr>
        <mc:AlternateContent>
          <mc:Choice Requires="wps">
            <w:drawing>
              <wp:anchor distT="0" distB="0" distL="114300" distR="114300" simplePos="0" relativeHeight="251641344" behindDoc="0" locked="0" layoutInCell="1" allowOverlap="1" wp14:anchorId="66131A2F" wp14:editId="05E07065">
                <wp:simplePos x="0" y="0"/>
                <wp:positionH relativeFrom="column">
                  <wp:posOffset>914400</wp:posOffset>
                </wp:positionH>
                <wp:positionV relativeFrom="paragraph">
                  <wp:posOffset>17145</wp:posOffset>
                </wp:positionV>
                <wp:extent cx="2000250" cy="567055"/>
                <wp:effectExtent l="28575" t="7620" r="9525" b="53975"/>
                <wp:wrapNone/>
                <wp:docPr id="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0" cy="567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5pt" to="22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">
                <v:stroke endarrow="block"/>
              </v:line>
            </w:pict>
          </mc:Fallback>
        </mc:AlternateContent>
      </w:r>
    </w:p>
    <w:p w:rsidR="00B7617B" w:rsidRPr="00A55CBD" w:rsidRDefault="00567D16" w:rsidP="002621EC">
      <w:pPr>
        <w:ind w:left="9360"/>
        <w:jc w:val="both"/>
        <w:rPr>
          <w:b/>
          <w:sz w:val="22"/>
          <w:szCs w:val="22"/>
          <w:lang w:val="en-GB"/>
        </w:rPr>
      </w:pPr>
      <w:r>
        <w:rPr>
          <w:b/>
          <w:noProof/>
          <w:sz w:val="22"/>
          <w:szCs w:val="22"/>
          <w:lang w:val="en-GB" w:eastAsia="en-GB"/>
        </w:rPr>
        <mc:AlternateContent>
          <mc:Choice Requires="wps">
            <w:drawing>
              <wp:anchor distT="0" distB="0" distL="114300" distR="114300" simplePos="0" relativeHeight="251675136" behindDoc="0" locked="0" layoutInCell="1" allowOverlap="1" wp14:anchorId="0E4474B6" wp14:editId="733E2F6C">
                <wp:simplePos x="0" y="0"/>
                <wp:positionH relativeFrom="column">
                  <wp:posOffset>381000</wp:posOffset>
                </wp:positionH>
                <wp:positionV relativeFrom="paragraph">
                  <wp:posOffset>788670</wp:posOffset>
                </wp:positionV>
                <wp:extent cx="2476500" cy="3771900"/>
                <wp:effectExtent l="9525" t="55245" r="38100" b="11430"/>
                <wp:wrapNone/>
                <wp:docPr id="3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0" cy="3771900"/>
                        </a:xfrm>
                        <a:custGeom>
                          <a:avLst/>
                          <a:gdLst>
                            <a:gd name="T0" fmla="*/ 1020 w 3900"/>
                            <a:gd name="T1" fmla="*/ 5940 h 5940"/>
                            <a:gd name="T2" fmla="*/ 480 w 3900"/>
                            <a:gd name="T3" fmla="*/ 1800 h 5940"/>
                            <a:gd name="T4" fmla="*/ 3900 w 3900"/>
                            <a:gd name="T5" fmla="*/ 0 h 5940"/>
                          </a:gdLst>
                          <a:ahLst/>
                          <a:cxnLst>
                            <a:cxn ang="0">
                              <a:pos x="T0" y="T1"/>
                            </a:cxn>
                            <a:cxn ang="0">
                              <a:pos x="T2" y="T3"/>
                            </a:cxn>
                            <a:cxn ang="0">
                              <a:pos x="T4" y="T5"/>
                            </a:cxn>
                          </a:cxnLst>
                          <a:rect l="0" t="0" r="r" b="b"/>
                          <a:pathLst>
                            <a:path w="3900" h="5940">
                              <a:moveTo>
                                <a:pt x="1020" y="5940"/>
                              </a:moveTo>
                              <a:cubicBezTo>
                                <a:pt x="510" y="4365"/>
                                <a:pt x="0" y="2790"/>
                                <a:pt x="480" y="1800"/>
                              </a:cubicBezTo>
                              <a:cubicBezTo>
                                <a:pt x="960" y="810"/>
                                <a:pt x="3330" y="300"/>
                                <a:pt x="3900" y="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 o:spid="_x0000_s1026" style="position:absolute;margin-left:30pt;margin-top:62.1pt;width:195pt;height:29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0,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" path="m1020,5940c510,4365,,2790,480,1800,960,810,3330,300,3900,e" filled="f">
                <v:stroke endarrow="block"/>
                <v:path arrowok="t" o:connecttype="custom" o:connectlocs="647700,3771900;304800,1143000;2476500,0" o:connectangles="0,0,0"/>
              </v:shape>
            </w:pict>
          </mc:Fallback>
        </mc:AlternateContent>
      </w:r>
      <w:r>
        <w:rPr>
          <w:b/>
          <w:noProof/>
          <w:sz w:val="22"/>
          <w:szCs w:val="22"/>
          <w:lang w:val="en-GB" w:eastAsia="en-GB"/>
        </w:rPr>
        <mc:AlternateContent>
          <mc:Choice Requires="wps">
            <w:drawing>
              <wp:anchor distT="0" distB="0" distL="114300" distR="114300" simplePos="0" relativeHeight="251646464" behindDoc="0" locked="0" layoutInCell="1" allowOverlap="1" wp14:anchorId="33AE431D" wp14:editId="3F517332">
                <wp:simplePos x="0" y="0"/>
                <wp:positionH relativeFrom="column">
                  <wp:posOffset>4000500</wp:posOffset>
                </wp:positionH>
                <wp:positionV relativeFrom="paragraph">
                  <wp:posOffset>863600</wp:posOffset>
                </wp:positionV>
                <wp:extent cx="34290" cy="283210"/>
                <wp:effectExtent l="57150" t="6350" r="22860" b="24765"/>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 cy="283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8pt" to="317.7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">
                <v:stroke endarrow="block"/>
              </v:line>
            </w:pict>
          </mc:Fallback>
        </mc:AlternateContent>
      </w:r>
      <w:r>
        <w:rPr>
          <w:b/>
          <w:noProof/>
          <w:sz w:val="22"/>
          <w:szCs w:val="22"/>
          <w:lang w:val="en-GB" w:eastAsia="en-GB"/>
        </w:rPr>
        <mc:AlternateContent>
          <mc:Choice Requires="wps">
            <w:drawing>
              <wp:anchor distT="0" distB="0" distL="114300" distR="114300" simplePos="0" relativeHeight="251644416" behindDoc="0" locked="0" layoutInCell="1" allowOverlap="1" wp14:anchorId="32BD1FD4" wp14:editId="1C7AD99D">
                <wp:simplePos x="0" y="0"/>
                <wp:positionH relativeFrom="column">
                  <wp:posOffset>2971800</wp:posOffset>
                </wp:positionH>
                <wp:positionV relativeFrom="paragraph">
                  <wp:posOffset>296545</wp:posOffset>
                </wp:positionV>
                <wp:extent cx="2400300" cy="567055"/>
                <wp:effectExtent l="9525" t="10795" r="9525" b="12700"/>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67055"/>
                        </a:xfrm>
                        <a:prstGeom prst="rect">
                          <a:avLst/>
                        </a:prstGeom>
                        <a:solidFill>
                          <a:srgbClr val="FFFFFF"/>
                        </a:solidFill>
                        <a:ln w="9525">
                          <a:solidFill>
                            <a:srgbClr val="000000"/>
                          </a:solidFill>
                          <a:miter lim="800000"/>
                          <a:headEnd/>
                          <a:tailEnd/>
                        </a:ln>
                      </wps:spPr>
                      <wps:txbx>
                        <w:txbxContent>
                          <w:p w:rsidR="00D070E7" w:rsidRDefault="00D070E7" w:rsidP="008B0B34">
                            <w:pPr>
                              <w:pStyle w:val="BodyText2"/>
                              <w:jc w:val="left"/>
                            </w:pPr>
                            <w:r>
                              <w:rPr>
                                <w:b/>
                                <w:bCs/>
                                <w:color w:val="333399"/>
                              </w:rPr>
                              <w:t xml:space="preserve">Requesting Officer : </w:t>
                            </w:r>
                            <w:r>
                              <w:rPr>
                                <w:color w:val="333399"/>
                              </w:rPr>
                              <w:t xml:space="preserve">If authorisation is necessary, prepare &amp; submit authorisation form  and court application form to </w:t>
                            </w:r>
                            <w:r w:rsidRPr="008B0B34">
                              <w:rPr>
                                <w:b/>
                                <w:color w:val="993366"/>
                              </w:rPr>
                              <w:t>Authorising Officer</w:t>
                            </w:r>
                            <w:r>
                              <w:rPr>
                                <w:color w:val="993366"/>
                              </w:rPr>
                              <w:t>.</w:t>
                            </w:r>
                            <w:r>
                              <w:rPr>
                                <w:color w:val="33339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234pt;margin-top:23.35pt;width:189pt;height:44.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">
                <v:textbox>
                  <w:txbxContent>
                    <w:p w:rsidR="00D070E7" w:rsidRDefault="00D070E7" w:rsidP="008B0B34">
                      <w:pPr>
                        <w:pStyle w:val="BodyText2"/>
                        <w:jc w:val="left"/>
                      </w:pPr>
                      <w:r>
                        <w:rPr>
                          <w:b/>
                          <w:bCs/>
                          <w:color w:val="333399"/>
                        </w:rPr>
                        <w:t xml:space="preserve">Requesting Officer : </w:t>
                      </w:r>
                      <w:r>
                        <w:rPr>
                          <w:color w:val="333399"/>
                        </w:rPr>
                        <w:t xml:space="preserve">If authorisation is necessary, prepare &amp; submit authorisation form  and court application form to </w:t>
                      </w:r>
                      <w:r w:rsidRPr="008B0B34">
                        <w:rPr>
                          <w:b/>
                          <w:color w:val="993366"/>
                        </w:rPr>
                        <w:t>Authorising Officer</w:t>
                      </w:r>
                      <w:r>
                        <w:rPr>
                          <w:color w:val="993366"/>
                        </w:rPr>
                        <w:t>.</w:t>
                      </w:r>
                      <w:r>
                        <w:rPr>
                          <w:color w:val="333399"/>
                        </w:rPr>
                        <w:t xml:space="preserve"> </w:t>
                      </w:r>
                    </w:p>
                  </w:txbxContent>
                </v:textbox>
              </v:rect>
            </w:pict>
          </mc:Fallback>
        </mc:AlternateContent>
      </w:r>
      <w:r>
        <w:rPr>
          <w:b/>
          <w:noProof/>
          <w:sz w:val="22"/>
          <w:szCs w:val="22"/>
          <w:lang w:val="en-GB" w:eastAsia="en-GB"/>
        </w:rPr>
        <mc:AlternateContent>
          <mc:Choice Requires="wps">
            <w:drawing>
              <wp:anchor distT="0" distB="0" distL="114300" distR="114300" simplePos="0" relativeHeight="251642368" behindDoc="0" locked="0" layoutInCell="1" allowOverlap="1" wp14:anchorId="2FFB2E75" wp14:editId="523210D9">
                <wp:simplePos x="0" y="0"/>
                <wp:positionH relativeFrom="column">
                  <wp:posOffset>-114300</wp:posOffset>
                </wp:positionH>
                <wp:positionV relativeFrom="paragraph">
                  <wp:posOffset>438150</wp:posOffset>
                </wp:positionV>
                <wp:extent cx="1645920" cy="991870"/>
                <wp:effectExtent l="9525" t="9525" r="11430" b="8255"/>
                <wp:wrapNone/>
                <wp:docPr id="3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991870"/>
                        </a:xfrm>
                        <a:prstGeom prst="ellipse">
                          <a:avLst/>
                        </a:prstGeom>
                        <a:solidFill>
                          <a:srgbClr val="FFFFFF"/>
                        </a:solidFill>
                        <a:ln w="9525">
                          <a:solidFill>
                            <a:srgbClr val="000000"/>
                          </a:solidFill>
                          <a:round/>
                          <a:headEnd/>
                          <a:tailEnd/>
                        </a:ln>
                      </wps:spPr>
                      <wps:txbx>
                        <w:txbxContent>
                          <w:p w:rsidR="00D070E7" w:rsidRPr="004F64B4" w:rsidRDefault="00D070E7" w:rsidP="004F64B4">
                            <w:pPr>
                              <w:pStyle w:val="BodyText2"/>
                              <w:rPr>
                                <w:b/>
                                <w:color w:val="333399"/>
                                <w:sz w:val="20"/>
                                <w:szCs w:val="20"/>
                              </w:rPr>
                            </w:pPr>
                            <w:r w:rsidRPr="004F64B4">
                              <w:rPr>
                                <w:b/>
                                <w:color w:val="333399"/>
                                <w:sz w:val="20"/>
                                <w:szCs w:val="20"/>
                              </w:rPr>
                              <w:t>If a less intrusive option is practicable use that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8" style="position:absolute;left:0;text-align:left;margin-left:-9pt;margin-top:34.5pt;width:129.6pt;height:78.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">
                <v:textbox>
                  <w:txbxContent>
                    <w:p w:rsidR="00D070E7" w:rsidRPr="004F64B4" w:rsidRDefault="00D070E7" w:rsidP="004F64B4">
                      <w:pPr>
                        <w:pStyle w:val="BodyText2"/>
                        <w:rPr>
                          <w:b/>
                          <w:color w:val="333399"/>
                          <w:sz w:val="20"/>
                          <w:szCs w:val="20"/>
                        </w:rPr>
                      </w:pPr>
                      <w:r w:rsidRPr="004F64B4">
                        <w:rPr>
                          <w:b/>
                          <w:color w:val="333399"/>
                          <w:sz w:val="20"/>
                          <w:szCs w:val="20"/>
                        </w:rPr>
                        <w:t>If a less intrusive option is practicable use that option.</w:t>
                      </w:r>
                    </w:p>
                  </w:txbxContent>
                </v:textbox>
              </v:oval>
            </w:pict>
          </mc:Fallback>
        </mc:AlternateContent>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p>
    <w:p w:rsidR="00883702" w:rsidRPr="00A55CBD" w:rsidRDefault="00567D16" w:rsidP="002621EC">
      <w:pPr>
        <w:ind w:left="9360"/>
        <w:jc w:val="both"/>
        <w:rPr>
          <w:b/>
          <w:sz w:val="22"/>
          <w:szCs w:val="22"/>
          <w:lang w:val="en-GB"/>
        </w:rPr>
      </w:pPr>
      <w:r>
        <w:rPr>
          <w:b/>
          <w:noProof/>
          <w:sz w:val="22"/>
          <w:szCs w:val="22"/>
          <w:lang w:val="en-GB" w:eastAsia="en-GB"/>
        </w:rPr>
        <mc:AlternateContent>
          <mc:Choice Requires="wps">
            <w:drawing>
              <wp:anchor distT="0" distB="0" distL="114300" distR="114300" simplePos="0" relativeHeight="251676160" behindDoc="0" locked="0" layoutInCell="1" allowOverlap="1" wp14:anchorId="65BD4692" wp14:editId="294944E7">
                <wp:simplePos x="0" y="0"/>
                <wp:positionH relativeFrom="column">
                  <wp:posOffset>-628650</wp:posOffset>
                </wp:positionH>
                <wp:positionV relativeFrom="paragraph">
                  <wp:posOffset>2588895</wp:posOffset>
                </wp:positionV>
                <wp:extent cx="2228850" cy="2952750"/>
                <wp:effectExtent l="9525" t="7620" r="38100" b="11430"/>
                <wp:wrapNone/>
                <wp:docPr id="29"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2952750"/>
                        </a:xfrm>
                        <a:custGeom>
                          <a:avLst/>
                          <a:gdLst>
                            <a:gd name="T0" fmla="*/ 810 w 3510"/>
                            <a:gd name="T1" fmla="*/ 4650 h 4650"/>
                            <a:gd name="T2" fmla="*/ 270 w 3510"/>
                            <a:gd name="T3" fmla="*/ 1410 h 4650"/>
                            <a:gd name="T4" fmla="*/ 2430 w 3510"/>
                            <a:gd name="T5" fmla="*/ 150 h 4650"/>
                            <a:gd name="T6" fmla="*/ 3510 w 3510"/>
                            <a:gd name="T7" fmla="*/ 510 h 4650"/>
                          </a:gdLst>
                          <a:ahLst/>
                          <a:cxnLst>
                            <a:cxn ang="0">
                              <a:pos x="T0" y="T1"/>
                            </a:cxn>
                            <a:cxn ang="0">
                              <a:pos x="T2" y="T3"/>
                            </a:cxn>
                            <a:cxn ang="0">
                              <a:pos x="T4" y="T5"/>
                            </a:cxn>
                            <a:cxn ang="0">
                              <a:pos x="T6" y="T7"/>
                            </a:cxn>
                          </a:cxnLst>
                          <a:rect l="0" t="0" r="r" b="b"/>
                          <a:pathLst>
                            <a:path w="3510" h="4650">
                              <a:moveTo>
                                <a:pt x="810" y="4650"/>
                              </a:moveTo>
                              <a:cubicBezTo>
                                <a:pt x="405" y="3405"/>
                                <a:pt x="0" y="2160"/>
                                <a:pt x="270" y="1410"/>
                              </a:cubicBezTo>
                              <a:cubicBezTo>
                                <a:pt x="540" y="660"/>
                                <a:pt x="1890" y="300"/>
                                <a:pt x="2430" y="150"/>
                              </a:cubicBezTo>
                              <a:cubicBezTo>
                                <a:pt x="2970" y="0"/>
                                <a:pt x="3330" y="450"/>
                                <a:pt x="3510" y="51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 o:spid="_x0000_s1026" style="position:absolute;margin-left:-49.5pt;margin-top:203.85pt;width:175.5pt;height:2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0,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" path="m810,4650c405,3405,,2160,270,1410,540,660,1890,300,2430,150,2970,,3330,450,3510,510e" filled="f">
                <v:stroke endarrow="block"/>
                <v:path arrowok="t" o:connecttype="custom" o:connectlocs="514350,2952750;171450,895350;1543050,95250;2228850,323850" o:connectangles="0,0,0,0"/>
              </v:shape>
            </w:pict>
          </mc:Fallback>
        </mc:AlternateContent>
      </w:r>
      <w:r>
        <w:rPr>
          <w:b/>
          <w:noProof/>
          <w:sz w:val="22"/>
          <w:szCs w:val="22"/>
          <w:lang w:val="en-GB" w:eastAsia="en-GB"/>
        </w:rPr>
        <mc:AlternateContent>
          <mc:Choice Requires="wps">
            <w:drawing>
              <wp:anchor distT="0" distB="0" distL="114300" distR="114300" simplePos="0" relativeHeight="251674112" behindDoc="0" locked="0" layoutInCell="1" allowOverlap="1" wp14:anchorId="7AE5210A" wp14:editId="433175A4">
                <wp:simplePos x="0" y="0"/>
                <wp:positionH relativeFrom="column">
                  <wp:posOffset>1828800</wp:posOffset>
                </wp:positionH>
                <wp:positionV relativeFrom="paragraph">
                  <wp:posOffset>2339340</wp:posOffset>
                </wp:positionV>
                <wp:extent cx="0" cy="0"/>
                <wp:effectExtent l="9525" t="53340" r="19050" b="60960"/>
                <wp:wrapNone/>
                <wp:docPr id="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4.2pt" to="2in,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dIIgIAAEY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">
                <v:stroke endarrow="block"/>
              </v:line>
            </w:pict>
          </mc:Fallback>
        </mc:AlternateContent>
      </w:r>
      <w:r>
        <w:rPr>
          <w:b/>
          <w:noProof/>
          <w:sz w:val="22"/>
          <w:szCs w:val="22"/>
          <w:lang w:val="en-GB" w:eastAsia="en-GB"/>
        </w:rPr>
        <mc:AlternateContent>
          <mc:Choice Requires="wps">
            <w:drawing>
              <wp:anchor distT="0" distB="0" distL="114300" distR="114300" simplePos="0" relativeHeight="251673088" behindDoc="0" locked="0" layoutInCell="1" allowOverlap="1" wp14:anchorId="5B7AFBE7" wp14:editId="181EB944">
                <wp:simplePos x="0" y="0"/>
                <wp:positionH relativeFrom="column">
                  <wp:posOffset>1828800</wp:posOffset>
                </wp:positionH>
                <wp:positionV relativeFrom="paragraph">
                  <wp:posOffset>2339340</wp:posOffset>
                </wp:positionV>
                <wp:extent cx="0" cy="0"/>
                <wp:effectExtent l="9525" t="53340" r="19050" b="60960"/>
                <wp:wrapNone/>
                <wp:docPr id="2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4.2pt" to="2in,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Qo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">
                <v:stroke endarrow="block"/>
              </v:line>
            </w:pict>
          </mc:Fallback>
        </mc:AlternateContent>
      </w:r>
      <w:r>
        <w:rPr>
          <w:b/>
          <w:noProof/>
          <w:sz w:val="22"/>
          <w:szCs w:val="22"/>
          <w:lang w:val="en-GB" w:eastAsia="en-GB"/>
        </w:rPr>
        <mc:AlternateContent>
          <mc:Choice Requires="wps">
            <w:drawing>
              <wp:anchor distT="0" distB="0" distL="114300" distR="114300" simplePos="0" relativeHeight="251659776" behindDoc="0" locked="0" layoutInCell="1" allowOverlap="1" wp14:anchorId="6DB63234" wp14:editId="01B0E031">
                <wp:simplePos x="0" y="0"/>
                <wp:positionH relativeFrom="column">
                  <wp:posOffset>3086100</wp:posOffset>
                </wp:positionH>
                <wp:positionV relativeFrom="paragraph">
                  <wp:posOffset>2682240</wp:posOffset>
                </wp:positionV>
                <wp:extent cx="0" cy="342900"/>
                <wp:effectExtent l="57150" t="5715" r="57150" b="2286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11.2pt" to="243pt,2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EW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">
                <v:stroke endarrow="block"/>
              </v:line>
            </w:pict>
          </mc:Fallback>
        </mc:AlternateContent>
      </w:r>
      <w:r>
        <w:rPr>
          <w:b/>
          <w:noProof/>
          <w:sz w:val="22"/>
          <w:szCs w:val="22"/>
          <w:lang w:val="en-GB" w:eastAsia="en-GB"/>
        </w:rPr>
        <mc:AlternateContent>
          <mc:Choice Requires="wps">
            <w:drawing>
              <wp:anchor distT="0" distB="0" distL="114300" distR="114300" simplePos="0" relativeHeight="251650560" behindDoc="0" locked="0" layoutInCell="1" allowOverlap="1" wp14:anchorId="79956F78" wp14:editId="74E24D39">
                <wp:simplePos x="0" y="0"/>
                <wp:positionH relativeFrom="column">
                  <wp:posOffset>5029200</wp:posOffset>
                </wp:positionH>
                <wp:positionV relativeFrom="paragraph">
                  <wp:posOffset>1403985</wp:posOffset>
                </wp:positionV>
                <wp:extent cx="1463040" cy="850900"/>
                <wp:effectExtent l="9525" t="13335" r="13335" b="12065"/>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850900"/>
                        </a:xfrm>
                        <a:prstGeom prst="rect">
                          <a:avLst/>
                        </a:prstGeom>
                        <a:solidFill>
                          <a:srgbClr val="FFFFFF"/>
                        </a:solidFill>
                        <a:ln w="9525">
                          <a:solidFill>
                            <a:srgbClr val="000000"/>
                          </a:solidFill>
                          <a:miter lim="800000"/>
                          <a:headEnd/>
                          <a:tailEnd/>
                        </a:ln>
                      </wps:spPr>
                      <wps:txbx>
                        <w:txbxContent>
                          <w:p w:rsidR="00D070E7" w:rsidRDefault="00D070E7" w:rsidP="00B7617B">
                            <w:pPr>
                              <w:pStyle w:val="BodyText3"/>
                              <w:jc w:val="left"/>
                              <w:rPr>
                                <w:b/>
                                <w:color w:val="993366"/>
                                <w:sz w:val="16"/>
                              </w:rPr>
                            </w:pPr>
                            <w:r>
                              <w:rPr>
                                <w:color w:val="800080"/>
                                <w:sz w:val="16"/>
                              </w:rPr>
                              <w:t xml:space="preserve"> </w:t>
                            </w:r>
                            <w:r w:rsidRPr="008B0B34">
                              <w:rPr>
                                <w:b/>
                                <w:color w:val="993366"/>
                                <w:sz w:val="16"/>
                              </w:rPr>
                              <w:t>DO NOT AUTHORISE if:</w:t>
                            </w:r>
                          </w:p>
                          <w:p w:rsidR="00D070E7" w:rsidRPr="008B0B34" w:rsidRDefault="00D070E7" w:rsidP="00B7617B">
                            <w:pPr>
                              <w:pStyle w:val="BodyText3"/>
                              <w:jc w:val="left"/>
                              <w:rPr>
                                <w:b/>
                                <w:color w:val="993366"/>
                                <w:sz w:val="16"/>
                              </w:rPr>
                            </w:pPr>
                          </w:p>
                          <w:p w:rsidR="00D070E7" w:rsidRPr="008B0B34" w:rsidRDefault="00D070E7" w:rsidP="004F64B4">
                            <w:pPr>
                              <w:pStyle w:val="BodyText3"/>
                              <w:numPr>
                                <w:ilvl w:val="0"/>
                                <w:numId w:val="15"/>
                              </w:numPr>
                              <w:tabs>
                                <w:tab w:val="clear" w:pos="417"/>
                                <w:tab w:val="num" w:pos="360"/>
                              </w:tabs>
                              <w:ind w:left="360" w:hanging="360"/>
                              <w:jc w:val="left"/>
                              <w:rPr>
                                <w:color w:val="993366"/>
                                <w:sz w:val="18"/>
                              </w:rPr>
                            </w:pPr>
                            <w:r w:rsidRPr="008B0B34">
                              <w:rPr>
                                <w:color w:val="993366"/>
                                <w:sz w:val="16"/>
                              </w:rPr>
                              <w:t>A less intrusive option is practicable</w:t>
                            </w:r>
                          </w:p>
                          <w:p w:rsidR="00D070E7" w:rsidRPr="008B0B34" w:rsidRDefault="00D070E7" w:rsidP="004F64B4">
                            <w:pPr>
                              <w:pStyle w:val="BodyText3"/>
                              <w:numPr>
                                <w:ilvl w:val="0"/>
                                <w:numId w:val="15"/>
                              </w:numPr>
                              <w:tabs>
                                <w:tab w:val="clear" w:pos="417"/>
                                <w:tab w:val="num" w:pos="360"/>
                              </w:tabs>
                              <w:ind w:left="360" w:hanging="360"/>
                              <w:jc w:val="left"/>
                              <w:rPr>
                                <w:color w:val="993366"/>
                                <w:sz w:val="18"/>
                              </w:rPr>
                            </w:pPr>
                            <w:r w:rsidRPr="008B0B34">
                              <w:rPr>
                                <w:color w:val="993366"/>
                                <w:sz w:val="16"/>
                              </w:rPr>
                              <w:t>Other RIPA criteria aren’t met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396pt;margin-top:110.55pt;width:115.2pt;height:6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">
                <v:textbox>
                  <w:txbxContent>
                    <w:p w:rsidR="00D070E7" w:rsidRDefault="00D070E7" w:rsidP="00B7617B">
                      <w:pPr>
                        <w:pStyle w:val="BodyText3"/>
                        <w:jc w:val="left"/>
                        <w:rPr>
                          <w:b/>
                          <w:color w:val="993366"/>
                          <w:sz w:val="16"/>
                        </w:rPr>
                      </w:pPr>
                      <w:r>
                        <w:rPr>
                          <w:color w:val="800080"/>
                          <w:sz w:val="16"/>
                        </w:rPr>
                        <w:t xml:space="preserve"> </w:t>
                      </w:r>
                      <w:r w:rsidRPr="008B0B34">
                        <w:rPr>
                          <w:b/>
                          <w:color w:val="993366"/>
                          <w:sz w:val="16"/>
                        </w:rPr>
                        <w:t>DO NOT AUTHORISE if:</w:t>
                      </w:r>
                    </w:p>
                    <w:p w:rsidR="00D070E7" w:rsidRPr="008B0B34" w:rsidRDefault="00D070E7" w:rsidP="00B7617B">
                      <w:pPr>
                        <w:pStyle w:val="BodyText3"/>
                        <w:jc w:val="left"/>
                        <w:rPr>
                          <w:b/>
                          <w:color w:val="993366"/>
                          <w:sz w:val="16"/>
                        </w:rPr>
                      </w:pPr>
                    </w:p>
                    <w:p w:rsidR="00D070E7" w:rsidRPr="008B0B34" w:rsidRDefault="00D070E7" w:rsidP="004F64B4">
                      <w:pPr>
                        <w:pStyle w:val="BodyText3"/>
                        <w:numPr>
                          <w:ilvl w:val="0"/>
                          <w:numId w:val="15"/>
                        </w:numPr>
                        <w:tabs>
                          <w:tab w:val="clear" w:pos="417"/>
                          <w:tab w:val="num" w:pos="360"/>
                        </w:tabs>
                        <w:ind w:left="360" w:hanging="360"/>
                        <w:jc w:val="left"/>
                        <w:rPr>
                          <w:color w:val="993366"/>
                          <w:sz w:val="18"/>
                        </w:rPr>
                      </w:pPr>
                      <w:r w:rsidRPr="008B0B34">
                        <w:rPr>
                          <w:color w:val="993366"/>
                          <w:sz w:val="16"/>
                        </w:rPr>
                        <w:t>A less intrusive option is practicable</w:t>
                      </w:r>
                    </w:p>
                    <w:p w:rsidR="00D070E7" w:rsidRPr="008B0B34" w:rsidRDefault="00D070E7" w:rsidP="004F64B4">
                      <w:pPr>
                        <w:pStyle w:val="BodyText3"/>
                        <w:numPr>
                          <w:ilvl w:val="0"/>
                          <w:numId w:val="15"/>
                        </w:numPr>
                        <w:tabs>
                          <w:tab w:val="clear" w:pos="417"/>
                          <w:tab w:val="num" w:pos="360"/>
                        </w:tabs>
                        <w:ind w:left="360" w:hanging="360"/>
                        <w:jc w:val="left"/>
                        <w:rPr>
                          <w:color w:val="993366"/>
                          <w:sz w:val="18"/>
                        </w:rPr>
                      </w:pPr>
                      <w:r w:rsidRPr="008B0B34">
                        <w:rPr>
                          <w:color w:val="993366"/>
                          <w:sz w:val="16"/>
                        </w:rPr>
                        <w:t>Other RIPA criteria aren’t met</w:t>
                      </w:r>
                    </w:p>
                  </w:txbxContent>
                </v:textbox>
              </v:rect>
            </w:pict>
          </mc:Fallback>
        </mc:AlternateContent>
      </w:r>
      <w:r>
        <w:rPr>
          <w:b/>
          <w:noProof/>
          <w:sz w:val="22"/>
          <w:szCs w:val="22"/>
          <w:lang w:val="en-GB" w:eastAsia="en-GB"/>
        </w:rPr>
        <mc:AlternateContent>
          <mc:Choice Requires="wps">
            <w:drawing>
              <wp:anchor distT="0" distB="0" distL="114300" distR="114300" simplePos="0" relativeHeight="251649536" behindDoc="0" locked="0" layoutInCell="1" allowOverlap="1" wp14:anchorId="28B9736D" wp14:editId="6D8DEFD7">
                <wp:simplePos x="0" y="0"/>
                <wp:positionH relativeFrom="column">
                  <wp:posOffset>2937510</wp:posOffset>
                </wp:positionH>
                <wp:positionV relativeFrom="paragraph">
                  <wp:posOffset>979170</wp:posOffset>
                </wp:positionV>
                <wp:extent cx="262890" cy="283210"/>
                <wp:effectExtent l="51435" t="7620" r="9525" b="5207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283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3pt,77.1pt" to="252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FwNgIAAFoEAAAOAAAAZHJzL2Uyb0RvYy54bWysVE2P2jAQvVfqf7B8h3xso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">
                <v:stroke endarrow="block"/>
              </v:line>
            </w:pict>
          </mc:Fallback>
        </mc:AlternateContent>
      </w:r>
      <w:r>
        <w:rPr>
          <w:b/>
          <w:noProof/>
          <w:sz w:val="22"/>
          <w:szCs w:val="22"/>
          <w:lang w:val="en-GB" w:eastAsia="en-GB"/>
        </w:rPr>
        <mc:AlternateContent>
          <mc:Choice Requires="wps">
            <w:drawing>
              <wp:anchor distT="0" distB="0" distL="114300" distR="114300" simplePos="0" relativeHeight="251648512" behindDoc="0" locked="0" layoutInCell="1" allowOverlap="1" wp14:anchorId="793703BD" wp14:editId="4E97546F">
                <wp:simplePos x="0" y="0"/>
                <wp:positionH relativeFrom="column">
                  <wp:posOffset>1943100</wp:posOffset>
                </wp:positionH>
                <wp:positionV relativeFrom="paragraph">
                  <wp:posOffset>1262380</wp:posOffset>
                </wp:positionV>
                <wp:extent cx="2857500" cy="1275715"/>
                <wp:effectExtent l="9525" t="5080" r="9525" b="508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275715"/>
                        </a:xfrm>
                        <a:prstGeom prst="rect">
                          <a:avLst/>
                        </a:prstGeom>
                        <a:solidFill>
                          <a:srgbClr val="FFFFFF"/>
                        </a:solidFill>
                        <a:ln w="9525">
                          <a:solidFill>
                            <a:srgbClr val="000000"/>
                          </a:solidFill>
                          <a:miter lim="800000"/>
                          <a:headEnd/>
                          <a:tailEnd/>
                        </a:ln>
                      </wps:spPr>
                      <wps:txbx>
                        <w:txbxContent>
                          <w:p w:rsidR="00D070E7" w:rsidRDefault="00D070E7" w:rsidP="00B7617B">
                            <w:pPr>
                              <w:ind w:left="57"/>
                              <w:jc w:val="both"/>
                              <w:rPr>
                                <w:bCs/>
                                <w:color w:val="993366"/>
                                <w:sz w:val="16"/>
                              </w:rPr>
                            </w:pPr>
                            <w:r>
                              <w:rPr>
                                <w:b/>
                                <w:color w:val="993366"/>
                                <w:sz w:val="16"/>
                              </w:rPr>
                              <w:t xml:space="preserve">Authorising Officer </w:t>
                            </w:r>
                            <w:r>
                              <w:rPr>
                                <w:bCs/>
                                <w:color w:val="993366"/>
                                <w:sz w:val="16"/>
                              </w:rPr>
                              <w:t xml:space="preserve">:Consider code of conduct and </w:t>
                            </w:r>
                            <w:hyperlink w:anchor="_Assessing_the_Application" w:history="1">
                              <w:r>
                                <w:rPr>
                                  <w:rStyle w:val="Hyperlink"/>
                                  <w:bCs/>
                                  <w:color w:val="993366"/>
                                  <w:sz w:val="16"/>
                                </w:rPr>
                                <w:t>checklist</w:t>
                              </w:r>
                            </w:hyperlink>
                            <w:r>
                              <w:rPr>
                                <w:bCs/>
                                <w:color w:val="993366"/>
                                <w:sz w:val="16"/>
                              </w:rPr>
                              <w:t xml:space="preserve"> If  operation necessary and proportionate</w:t>
                            </w:r>
                          </w:p>
                          <w:p w:rsidR="00D070E7" w:rsidRDefault="00D070E7" w:rsidP="00B7617B">
                            <w:pPr>
                              <w:ind w:left="57"/>
                              <w:jc w:val="both"/>
                              <w:rPr>
                                <w:bCs/>
                                <w:color w:val="993366"/>
                                <w:sz w:val="16"/>
                              </w:rPr>
                            </w:pPr>
                          </w:p>
                          <w:p w:rsidR="00D070E7" w:rsidRDefault="00D070E7" w:rsidP="00B7617B">
                            <w:pPr>
                              <w:numPr>
                                <w:ilvl w:val="0"/>
                                <w:numId w:val="13"/>
                              </w:numPr>
                              <w:tabs>
                                <w:tab w:val="clear" w:pos="417"/>
                              </w:tabs>
                              <w:ind w:left="0" w:firstLine="0"/>
                              <w:jc w:val="both"/>
                              <w:rPr>
                                <w:bCs/>
                                <w:color w:val="993366"/>
                                <w:sz w:val="16"/>
                              </w:rPr>
                            </w:pPr>
                            <w:r>
                              <w:rPr>
                                <w:bCs/>
                                <w:color w:val="993366"/>
                                <w:sz w:val="16"/>
                              </w:rPr>
                              <w:t>Complete form to AUTHORISE application</w:t>
                            </w:r>
                          </w:p>
                          <w:p w:rsidR="00D070E7" w:rsidRDefault="00D070E7" w:rsidP="00B7617B">
                            <w:pPr>
                              <w:numPr>
                                <w:ilvl w:val="0"/>
                                <w:numId w:val="13"/>
                              </w:numPr>
                              <w:tabs>
                                <w:tab w:val="clear" w:pos="417"/>
                              </w:tabs>
                              <w:ind w:left="0" w:firstLine="0"/>
                              <w:jc w:val="both"/>
                              <w:rPr>
                                <w:bCs/>
                                <w:color w:val="993366"/>
                                <w:sz w:val="16"/>
                              </w:rPr>
                            </w:pPr>
                            <w:r>
                              <w:rPr>
                                <w:bCs/>
                                <w:color w:val="993366"/>
                                <w:sz w:val="16"/>
                              </w:rPr>
                              <w:t xml:space="preserve">Sign court application form </w:t>
                            </w:r>
                          </w:p>
                          <w:p w:rsidR="00D070E7" w:rsidRDefault="00D070E7" w:rsidP="00B7617B">
                            <w:pPr>
                              <w:numPr>
                                <w:ilvl w:val="0"/>
                                <w:numId w:val="13"/>
                              </w:numPr>
                              <w:tabs>
                                <w:tab w:val="clear" w:pos="417"/>
                              </w:tabs>
                              <w:ind w:left="0" w:firstLine="0"/>
                              <w:jc w:val="both"/>
                              <w:rPr>
                                <w:bCs/>
                                <w:color w:val="993366"/>
                                <w:sz w:val="16"/>
                              </w:rPr>
                            </w:pPr>
                            <w:r>
                              <w:rPr>
                                <w:bCs/>
                                <w:color w:val="993366"/>
                                <w:sz w:val="16"/>
                              </w:rPr>
                              <w:t>Set review date (after a maximum of 1 month )</w:t>
                            </w:r>
                          </w:p>
                          <w:p w:rsidR="00D070E7" w:rsidRDefault="00D070E7" w:rsidP="00B7617B">
                            <w:pPr>
                              <w:numPr>
                                <w:ilvl w:val="0"/>
                                <w:numId w:val="13"/>
                              </w:numPr>
                              <w:tabs>
                                <w:tab w:val="clear" w:pos="417"/>
                              </w:tabs>
                              <w:ind w:left="0" w:firstLine="0"/>
                              <w:jc w:val="both"/>
                              <w:rPr>
                                <w:bCs/>
                                <w:color w:val="993366"/>
                                <w:sz w:val="16"/>
                              </w:rPr>
                            </w:pPr>
                            <w:r>
                              <w:rPr>
                                <w:bCs/>
                                <w:color w:val="993366"/>
                                <w:sz w:val="16"/>
                              </w:rPr>
                              <w:t>Complete Electronic Log</w:t>
                            </w:r>
                          </w:p>
                          <w:p w:rsidR="00D070E7" w:rsidRDefault="00D070E7" w:rsidP="004F64B4">
                            <w:pPr>
                              <w:numPr>
                                <w:ilvl w:val="0"/>
                                <w:numId w:val="13"/>
                              </w:numPr>
                              <w:tabs>
                                <w:tab w:val="clear" w:pos="417"/>
                              </w:tabs>
                              <w:ind w:left="720" w:hanging="720"/>
                              <w:jc w:val="both"/>
                              <w:rPr>
                                <w:bCs/>
                                <w:color w:val="993366"/>
                                <w:sz w:val="14"/>
                              </w:rPr>
                            </w:pPr>
                            <w:r>
                              <w:rPr>
                                <w:bCs/>
                                <w:color w:val="993366"/>
                                <w:sz w:val="16"/>
                              </w:rPr>
                              <w:t xml:space="preserve">Forward copy of authorisation to Monitoring  Officer </w:t>
                            </w:r>
                          </w:p>
                          <w:p w:rsidR="00D070E7" w:rsidRDefault="00D070E7" w:rsidP="00B7617B">
                            <w:pPr>
                              <w:numPr>
                                <w:ilvl w:val="0"/>
                                <w:numId w:val="13"/>
                              </w:numPr>
                              <w:tabs>
                                <w:tab w:val="clear" w:pos="417"/>
                              </w:tabs>
                              <w:ind w:left="0" w:firstLine="0"/>
                              <w:jc w:val="both"/>
                              <w:rPr>
                                <w:bCs/>
                                <w:color w:val="993366"/>
                                <w:sz w:val="16"/>
                              </w:rPr>
                            </w:pPr>
                            <w:r>
                              <w:rPr>
                                <w:bCs/>
                                <w:color w:val="993366"/>
                                <w:sz w:val="16"/>
                              </w:rPr>
                              <w:t>Send all forms to departmental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53pt;margin-top:99.4pt;width:225pt;height:100.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">
                <v:textbox>
                  <w:txbxContent>
                    <w:p w:rsidR="00D070E7" w:rsidRDefault="00D070E7" w:rsidP="00B7617B">
                      <w:pPr>
                        <w:ind w:left="57"/>
                        <w:jc w:val="both"/>
                        <w:rPr>
                          <w:bCs/>
                          <w:color w:val="993366"/>
                          <w:sz w:val="16"/>
                        </w:rPr>
                      </w:pPr>
                      <w:r>
                        <w:rPr>
                          <w:b/>
                          <w:color w:val="993366"/>
                          <w:sz w:val="16"/>
                        </w:rPr>
                        <w:t xml:space="preserve">Authorising Officer </w:t>
                      </w:r>
                      <w:r>
                        <w:rPr>
                          <w:bCs/>
                          <w:color w:val="993366"/>
                          <w:sz w:val="16"/>
                        </w:rPr>
                        <w:t xml:space="preserve">:Consider code of conduct and </w:t>
                      </w:r>
                      <w:hyperlink w:anchor="_Assessing_the_Application" w:history="1">
                        <w:r>
                          <w:rPr>
                            <w:rStyle w:val="Hyperlink"/>
                            <w:bCs/>
                            <w:color w:val="993366"/>
                            <w:sz w:val="16"/>
                          </w:rPr>
                          <w:t>checklist</w:t>
                        </w:r>
                      </w:hyperlink>
                      <w:r>
                        <w:rPr>
                          <w:bCs/>
                          <w:color w:val="993366"/>
                          <w:sz w:val="16"/>
                        </w:rPr>
                        <w:t xml:space="preserve"> If  operation necessary and proportionate</w:t>
                      </w:r>
                    </w:p>
                    <w:p w:rsidR="00D070E7" w:rsidRDefault="00D070E7" w:rsidP="00B7617B">
                      <w:pPr>
                        <w:ind w:left="57"/>
                        <w:jc w:val="both"/>
                        <w:rPr>
                          <w:bCs/>
                          <w:color w:val="993366"/>
                          <w:sz w:val="16"/>
                        </w:rPr>
                      </w:pPr>
                    </w:p>
                    <w:p w:rsidR="00D070E7" w:rsidRDefault="00D070E7" w:rsidP="00B7617B">
                      <w:pPr>
                        <w:numPr>
                          <w:ilvl w:val="0"/>
                          <w:numId w:val="13"/>
                        </w:numPr>
                        <w:tabs>
                          <w:tab w:val="clear" w:pos="417"/>
                        </w:tabs>
                        <w:ind w:left="0" w:firstLine="0"/>
                        <w:jc w:val="both"/>
                        <w:rPr>
                          <w:bCs/>
                          <w:color w:val="993366"/>
                          <w:sz w:val="16"/>
                        </w:rPr>
                      </w:pPr>
                      <w:r>
                        <w:rPr>
                          <w:bCs/>
                          <w:color w:val="993366"/>
                          <w:sz w:val="16"/>
                        </w:rPr>
                        <w:t>Complete form to AUTHORISE application</w:t>
                      </w:r>
                    </w:p>
                    <w:p w:rsidR="00D070E7" w:rsidRDefault="00D070E7" w:rsidP="00B7617B">
                      <w:pPr>
                        <w:numPr>
                          <w:ilvl w:val="0"/>
                          <w:numId w:val="13"/>
                        </w:numPr>
                        <w:tabs>
                          <w:tab w:val="clear" w:pos="417"/>
                        </w:tabs>
                        <w:ind w:left="0" w:firstLine="0"/>
                        <w:jc w:val="both"/>
                        <w:rPr>
                          <w:bCs/>
                          <w:color w:val="993366"/>
                          <w:sz w:val="16"/>
                        </w:rPr>
                      </w:pPr>
                      <w:r>
                        <w:rPr>
                          <w:bCs/>
                          <w:color w:val="993366"/>
                          <w:sz w:val="16"/>
                        </w:rPr>
                        <w:t xml:space="preserve">Sign court application form </w:t>
                      </w:r>
                    </w:p>
                    <w:p w:rsidR="00D070E7" w:rsidRDefault="00D070E7" w:rsidP="00B7617B">
                      <w:pPr>
                        <w:numPr>
                          <w:ilvl w:val="0"/>
                          <w:numId w:val="13"/>
                        </w:numPr>
                        <w:tabs>
                          <w:tab w:val="clear" w:pos="417"/>
                        </w:tabs>
                        <w:ind w:left="0" w:firstLine="0"/>
                        <w:jc w:val="both"/>
                        <w:rPr>
                          <w:bCs/>
                          <w:color w:val="993366"/>
                          <w:sz w:val="16"/>
                        </w:rPr>
                      </w:pPr>
                      <w:r>
                        <w:rPr>
                          <w:bCs/>
                          <w:color w:val="993366"/>
                          <w:sz w:val="16"/>
                        </w:rPr>
                        <w:t>Set review date (after a maximum of 1 month )</w:t>
                      </w:r>
                    </w:p>
                    <w:p w:rsidR="00D070E7" w:rsidRDefault="00D070E7" w:rsidP="00B7617B">
                      <w:pPr>
                        <w:numPr>
                          <w:ilvl w:val="0"/>
                          <w:numId w:val="13"/>
                        </w:numPr>
                        <w:tabs>
                          <w:tab w:val="clear" w:pos="417"/>
                        </w:tabs>
                        <w:ind w:left="0" w:firstLine="0"/>
                        <w:jc w:val="both"/>
                        <w:rPr>
                          <w:bCs/>
                          <w:color w:val="993366"/>
                          <w:sz w:val="16"/>
                        </w:rPr>
                      </w:pPr>
                      <w:r>
                        <w:rPr>
                          <w:bCs/>
                          <w:color w:val="993366"/>
                          <w:sz w:val="16"/>
                        </w:rPr>
                        <w:t>Complete Electronic Log</w:t>
                      </w:r>
                    </w:p>
                    <w:p w:rsidR="00D070E7" w:rsidRDefault="00D070E7" w:rsidP="004F64B4">
                      <w:pPr>
                        <w:numPr>
                          <w:ilvl w:val="0"/>
                          <w:numId w:val="13"/>
                        </w:numPr>
                        <w:tabs>
                          <w:tab w:val="clear" w:pos="417"/>
                        </w:tabs>
                        <w:ind w:left="720" w:hanging="720"/>
                        <w:jc w:val="both"/>
                        <w:rPr>
                          <w:bCs/>
                          <w:color w:val="993366"/>
                          <w:sz w:val="14"/>
                        </w:rPr>
                      </w:pPr>
                      <w:r>
                        <w:rPr>
                          <w:bCs/>
                          <w:color w:val="993366"/>
                          <w:sz w:val="16"/>
                        </w:rPr>
                        <w:t xml:space="preserve">Forward copy of authorisation to Monitoring  Officer </w:t>
                      </w:r>
                    </w:p>
                    <w:p w:rsidR="00D070E7" w:rsidRDefault="00D070E7" w:rsidP="00B7617B">
                      <w:pPr>
                        <w:numPr>
                          <w:ilvl w:val="0"/>
                          <w:numId w:val="13"/>
                        </w:numPr>
                        <w:tabs>
                          <w:tab w:val="clear" w:pos="417"/>
                        </w:tabs>
                        <w:ind w:left="0" w:firstLine="0"/>
                        <w:jc w:val="both"/>
                        <w:rPr>
                          <w:bCs/>
                          <w:color w:val="993366"/>
                          <w:sz w:val="16"/>
                        </w:rPr>
                      </w:pPr>
                      <w:r>
                        <w:rPr>
                          <w:bCs/>
                          <w:color w:val="993366"/>
                          <w:sz w:val="16"/>
                        </w:rPr>
                        <w:t>Send all forms to departmental co-ordinator.</w:t>
                      </w:r>
                    </w:p>
                  </w:txbxContent>
                </v:textbox>
              </v:rect>
            </w:pict>
          </mc:Fallback>
        </mc:AlternateContent>
      </w:r>
      <w:r>
        <w:rPr>
          <w:b/>
          <w:noProof/>
          <w:sz w:val="22"/>
          <w:szCs w:val="22"/>
          <w:lang w:val="en-GB" w:eastAsia="en-GB"/>
        </w:rPr>
        <mc:AlternateContent>
          <mc:Choice Requires="wps">
            <w:drawing>
              <wp:anchor distT="0" distB="0" distL="114300" distR="114300" simplePos="0" relativeHeight="251647488" behindDoc="0" locked="0" layoutInCell="1" allowOverlap="1" wp14:anchorId="1E8EFA06" wp14:editId="6E1A6788">
                <wp:simplePos x="0" y="0"/>
                <wp:positionH relativeFrom="column">
                  <wp:posOffset>4800600</wp:posOffset>
                </wp:positionH>
                <wp:positionV relativeFrom="paragraph">
                  <wp:posOffset>979170</wp:posOffset>
                </wp:positionV>
                <wp:extent cx="914400" cy="424815"/>
                <wp:effectExtent l="9525" t="7620" r="38100" b="5334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24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7.1pt" to="450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">
                <v:stroke endarrow="block"/>
              </v:line>
            </w:pict>
          </mc:Fallback>
        </mc:AlternateContent>
      </w:r>
      <w:r>
        <w:rPr>
          <w:b/>
          <w:noProof/>
          <w:sz w:val="22"/>
          <w:szCs w:val="22"/>
          <w:lang w:val="en-GB" w:eastAsia="en-GB"/>
        </w:rPr>
        <mc:AlternateContent>
          <mc:Choice Requires="wps">
            <w:drawing>
              <wp:anchor distT="0" distB="0" distL="114300" distR="114300" simplePos="0" relativeHeight="251645440" behindDoc="0" locked="0" layoutInCell="1" allowOverlap="1" wp14:anchorId="0602C4D2" wp14:editId="33455BDF">
                <wp:simplePos x="0" y="0"/>
                <wp:positionH relativeFrom="column">
                  <wp:posOffset>3200400</wp:posOffset>
                </wp:positionH>
                <wp:positionV relativeFrom="paragraph">
                  <wp:posOffset>270510</wp:posOffset>
                </wp:positionV>
                <wp:extent cx="2743200" cy="708660"/>
                <wp:effectExtent l="9525" t="13335" r="9525" b="1143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08660"/>
                        </a:xfrm>
                        <a:prstGeom prst="rect">
                          <a:avLst/>
                        </a:prstGeom>
                        <a:solidFill>
                          <a:srgbClr val="FFFFFF"/>
                        </a:solidFill>
                        <a:ln w="9525">
                          <a:solidFill>
                            <a:srgbClr val="000000"/>
                          </a:solidFill>
                          <a:miter lim="800000"/>
                          <a:headEnd/>
                          <a:tailEnd/>
                        </a:ln>
                      </wps:spPr>
                      <wps:txbx>
                        <w:txbxContent>
                          <w:p w:rsidR="00D070E7" w:rsidRPr="008B0B34" w:rsidRDefault="00D070E7" w:rsidP="00B7617B">
                            <w:pPr>
                              <w:rPr>
                                <w:color w:val="993366"/>
                                <w:sz w:val="16"/>
                              </w:rPr>
                            </w:pPr>
                            <w:r w:rsidRPr="008B0B34">
                              <w:rPr>
                                <w:b/>
                                <w:bCs/>
                                <w:color w:val="993366"/>
                                <w:sz w:val="16"/>
                              </w:rPr>
                              <w:t xml:space="preserve">Authorising Officer: </w:t>
                            </w:r>
                            <w:r w:rsidRPr="008B0B34">
                              <w:rPr>
                                <w:color w:val="993366"/>
                                <w:sz w:val="16"/>
                              </w:rPr>
                              <w:t xml:space="preserve">Consider whether operation is necessary and proportionate.  Authorise only if a less intrusive option is not practicable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252pt;margin-top:21.3pt;width:3in;height:55.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">
                <v:textbox>
                  <w:txbxContent>
                    <w:p w:rsidR="00D070E7" w:rsidRPr="008B0B34" w:rsidRDefault="00D070E7" w:rsidP="00B7617B">
                      <w:pPr>
                        <w:rPr>
                          <w:color w:val="993366"/>
                          <w:sz w:val="16"/>
                        </w:rPr>
                      </w:pPr>
                      <w:r w:rsidRPr="008B0B34">
                        <w:rPr>
                          <w:b/>
                          <w:bCs/>
                          <w:color w:val="993366"/>
                          <w:sz w:val="16"/>
                        </w:rPr>
                        <w:t xml:space="preserve">Authorising Officer: </w:t>
                      </w:r>
                      <w:r w:rsidRPr="008B0B34">
                        <w:rPr>
                          <w:color w:val="993366"/>
                          <w:sz w:val="16"/>
                        </w:rPr>
                        <w:t xml:space="preserve">Consider whether operation is necessary and proportionate.  Authorise only if a less intrusive option is not practicable </w:t>
                      </w:r>
                    </w:p>
                  </w:txbxContent>
                </v:textbox>
              </v:rect>
            </w:pict>
          </mc:Fallback>
        </mc:AlternateContent>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p>
    <w:p w:rsidR="00883702" w:rsidRPr="00A55CBD" w:rsidRDefault="00883702" w:rsidP="002621EC">
      <w:pPr>
        <w:ind w:left="9360"/>
        <w:jc w:val="both"/>
        <w:rPr>
          <w:b/>
          <w:sz w:val="22"/>
          <w:szCs w:val="22"/>
          <w:lang w:val="en-GB"/>
        </w:rPr>
      </w:pPr>
    </w:p>
    <w:p w:rsidR="00883702" w:rsidRPr="00A55CBD" w:rsidRDefault="00567D16" w:rsidP="002621EC">
      <w:pPr>
        <w:ind w:left="9360"/>
        <w:jc w:val="both"/>
        <w:rPr>
          <w:b/>
          <w:sz w:val="22"/>
          <w:szCs w:val="22"/>
          <w:lang w:val="en-GB"/>
        </w:rPr>
      </w:pPr>
      <w:r>
        <w:rPr>
          <w:b/>
          <w:noProof/>
          <w:sz w:val="22"/>
          <w:szCs w:val="22"/>
          <w:lang w:val="en-GB" w:eastAsia="en-GB"/>
        </w:rPr>
        <mc:AlternateContent>
          <mc:Choice Requires="wps">
            <w:drawing>
              <wp:anchor distT="0" distB="0" distL="114300" distR="114300" simplePos="0" relativeHeight="251658752" behindDoc="0" locked="0" layoutInCell="1" allowOverlap="1" wp14:anchorId="06E23A9B" wp14:editId="2FEEEF74">
                <wp:simplePos x="0" y="0"/>
                <wp:positionH relativeFrom="column">
                  <wp:posOffset>1143000</wp:posOffset>
                </wp:positionH>
                <wp:positionV relativeFrom="paragraph">
                  <wp:posOffset>-1905</wp:posOffset>
                </wp:positionV>
                <wp:extent cx="3657600" cy="342900"/>
                <wp:effectExtent l="9525" t="7620" r="9525" b="1143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rsidR="00D070E7" w:rsidRPr="000536D8" w:rsidRDefault="00D070E7" w:rsidP="000536D8">
                            <w:pPr>
                              <w:ind w:left="57"/>
                              <w:jc w:val="both"/>
                              <w:rPr>
                                <w:rFonts w:cs="Times New Roman"/>
                                <w:b/>
                                <w:bCs/>
                                <w:color w:val="333399"/>
                                <w:sz w:val="16"/>
                                <w:szCs w:val="24"/>
                                <w:lang w:val="en-GB"/>
                              </w:rPr>
                            </w:pPr>
                            <w:r w:rsidRPr="000536D8">
                              <w:rPr>
                                <w:rFonts w:cs="Times New Roman"/>
                                <w:b/>
                                <w:bCs/>
                                <w:color w:val="333399"/>
                                <w:sz w:val="16"/>
                                <w:szCs w:val="24"/>
                                <w:lang w:val="en-GB"/>
                              </w:rPr>
                              <w:t>Requesting Officer</w:t>
                            </w:r>
                            <w:r w:rsidRPr="008B0B34">
                              <w:rPr>
                                <w:rFonts w:cs="Times New Roman"/>
                                <w:bCs/>
                                <w:color w:val="333399"/>
                                <w:sz w:val="16"/>
                                <w:szCs w:val="24"/>
                                <w:lang w:val="en-GB"/>
                              </w:rPr>
                              <w:t>: arrange and attend Magistrates court hearing</w:t>
                            </w:r>
                            <w:r>
                              <w:rPr>
                                <w:rFonts w:cs="Times New Roman"/>
                                <w:b/>
                                <w:bCs/>
                                <w:color w:val="333399"/>
                                <w:sz w:val="16"/>
                                <w:szCs w:val="24"/>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2" type="#_x0000_t202" style="position:absolute;left:0;text-align:left;margin-left:90pt;margin-top:-.15pt;width:4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">
                <v:textbox>
                  <w:txbxContent>
                    <w:p w:rsidR="00D070E7" w:rsidRPr="000536D8" w:rsidRDefault="00D070E7" w:rsidP="000536D8">
                      <w:pPr>
                        <w:ind w:left="57"/>
                        <w:jc w:val="both"/>
                        <w:rPr>
                          <w:rFonts w:cs="Times New Roman"/>
                          <w:b/>
                          <w:bCs/>
                          <w:color w:val="333399"/>
                          <w:sz w:val="16"/>
                          <w:szCs w:val="24"/>
                          <w:lang w:val="en-GB"/>
                        </w:rPr>
                      </w:pPr>
                      <w:r w:rsidRPr="000536D8">
                        <w:rPr>
                          <w:rFonts w:cs="Times New Roman"/>
                          <w:b/>
                          <w:bCs/>
                          <w:color w:val="333399"/>
                          <w:sz w:val="16"/>
                          <w:szCs w:val="24"/>
                          <w:lang w:val="en-GB"/>
                        </w:rPr>
                        <w:t>Requesting Officer</w:t>
                      </w:r>
                      <w:r w:rsidRPr="008B0B34">
                        <w:rPr>
                          <w:rFonts w:cs="Times New Roman"/>
                          <w:bCs/>
                          <w:color w:val="333399"/>
                          <w:sz w:val="16"/>
                          <w:szCs w:val="24"/>
                          <w:lang w:val="en-GB"/>
                        </w:rPr>
                        <w:t>: arrange and attend Magistrates court hearing</w:t>
                      </w:r>
                      <w:r>
                        <w:rPr>
                          <w:rFonts w:cs="Times New Roman"/>
                          <w:b/>
                          <w:bCs/>
                          <w:color w:val="333399"/>
                          <w:sz w:val="16"/>
                          <w:szCs w:val="24"/>
                          <w:lang w:val="en-GB"/>
                        </w:rPr>
                        <w:t xml:space="preserve"> </w:t>
                      </w:r>
                    </w:p>
                  </w:txbxContent>
                </v:textbox>
              </v:shape>
            </w:pict>
          </mc:Fallback>
        </mc:AlternateContent>
      </w:r>
    </w:p>
    <w:p w:rsidR="00883702" w:rsidRPr="00A55CBD" w:rsidRDefault="00883702" w:rsidP="002621EC">
      <w:pPr>
        <w:ind w:left="9360"/>
        <w:jc w:val="both"/>
        <w:rPr>
          <w:b/>
          <w:sz w:val="22"/>
          <w:szCs w:val="22"/>
          <w:lang w:val="en-GB"/>
        </w:rPr>
      </w:pPr>
    </w:p>
    <w:p w:rsidR="00B7617B" w:rsidRPr="00A55CBD" w:rsidRDefault="00567D16" w:rsidP="002621EC">
      <w:pPr>
        <w:ind w:left="9360"/>
        <w:jc w:val="both"/>
        <w:rPr>
          <w:b/>
          <w:sz w:val="22"/>
          <w:szCs w:val="22"/>
          <w:lang w:val="en-GB"/>
        </w:rPr>
      </w:pPr>
      <w:r>
        <w:rPr>
          <w:b/>
          <w:noProof/>
          <w:sz w:val="22"/>
          <w:szCs w:val="22"/>
          <w:lang w:val="en-GB" w:eastAsia="en-GB"/>
        </w:rPr>
        <mc:AlternateContent>
          <mc:Choice Requires="wps">
            <w:drawing>
              <wp:anchor distT="0" distB="0" distL="114300" distR="114300" simplePos="0" relativeHeight="251663872" behindDoc="0" locked="0" layoutInCell="1" allowOverlap="1" wp14:anchorId="7C64EFE2" wp14:editId="47539A87">
                <wp:simplePos x="0" y="0"/>
                <wp:positionH relativeFrom="column">
                  <wp:posOffset>1714500</wp:posOffset>
                </wp:positionH>
                <wp:positionV relativeFrom="paragraph">
                  <wp:posOffset>109220</wp:posOffset>
                </wp:positionV>
                <wp:extent cx="0" cy="114300"/>
                <wp:effectExtent l="57150" t="13970" r="57150" b="14605"/>
                <wp:wrapNone/>
                <wp:docPr id="1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6pt" to="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VY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">
                <v:stroke endarrow="block"/>
              </v:line>
            </w:pict>
          </mc:Fallback>
        </mc:AlternateContent>
      </w:r>
      <w:r>
        <w:rPr>
          <w:b/>
          <w:noProof/>
          <w:sz w:val="22"/>
          <w:szCs w:val="22"/>
          <w:lang w:val="en-GB" w:eastAsia="en-GB"/>
        </w:rPr>
        <mc:AlternateContent>
          <mc:Choice Requires="wps">
            <w:drawing>
              <wp:anchor distT="0" distB="0" distL="114300" distR="114300" simplePos="0" relativeHeight="251651584" behindDoc="0" locked="0" layoutInCell="1" allowOverlap="1" wp14:anchorId="6D5BF665" wp14:editId="7C087A39">
                <wp:simplePos x="0" y="0"/>
                <wp:positionH relativeFrom="column">
                  <wp:posOffset>1943100</wp:posOffset>
                </wp:positionH>
                <wp:positionV relativeFrom="paragraph">
                  <wp:posOffset>909320</wp:posOffset>
                </wp:positionV>
                <wp:extent cx="2286000" cy="228600"/>
                <wp:effectExtent l="9525" t="13970" r="9525" b="508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D070E7" w:rsidRDefault="00D070E7" w:rsidP="00B7617B">
                            <w:pPr>
                              <w:pStyle w:val="BodyText2"/>
                              <w:jc w:val="both"/>
                              <w:rPr>
                                <w:b/>
                                <w:bCs/>
                                <w:color w:val="333399"/>
                              </w:rPr>
                            </w:pPr>
                            <w:r>
                              <w:rPr>
                                <w:b/>
                                <w:bCs/>
                                <w:color w:val="333399"/>
                              </w:rPr>
                              <w:t>Requesting Officer REVIEW REGULARLY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3" style="position:absolute;left:0;text-align:left;margin-left:153pt;margin-top:71.6pt;width:180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">
                <v:textbox>
                  <w:txbxContent>
                    <w:p w:rsidR="00D070E7" w:rsidRDefault="00D070E7" w:rsidP="00B7617B">
                      <w:pPr>
                        <w:pStyle w:val="BodyText2"/>
                        <w:jc w:val="both"/>
                        <w:rPr>
                          <w:b/>
                          <w:bCs/>
                          <w:color w:val="333399"/>
                        </w:rPr>
                      </w:pPr>
                      <w:r>
                        <w:rPr>
                          <w:b/>
                          <w:bCs/>
                          <w:color w:val="333399"/>
                        </w:rPr>
                        <w:t>Requesting Officer REVIEW REGULARLY</w:t>
                      </w:r>
                    </w:p>
                  </w:txbxContent>
                </v:textbox>
              </v:rect>
            </w:pict>
          </mc:Fallback>
        </mc:AlternateContent>
      </w:r>
      <w:r>
        <w:rPr>
          <w:b/>
          <w:noProof/>
          <w:sz w:val="22"/>
          <w:szCs w:val="22"/>
          <w:lang w:val="en-GB" w:eastAsia="en-GB"/>
        </w:rPr>
        <mc:AlternateContent>
          <mc:Choice Requires="wps">
            <w:drawing>
              <wp:anchor distT="0" distB="0" distL="114300" distR="114300" simplePos="0" relativeHeight="251672064" behindDoc="0" locked="0" layoutInCell="1" allowOverlap="1" wp14:anchorId="6C45CE5F" wp14:editId="4D0B017B">
                <wp:simplePos x="0" y="0"/>
                <wp:positionH relativeFrom="column">
                  <wp:posOffset>3314700</wp:posOffset>
                </wp:positionH>
                <wp:positionV relativeFrom="paragraph">
                  <wp:posOffset>1252220</wp:posOffset>
                </wp:positionV>
                <wp:extent cx="114300" cy="114300"/>
                <wp:effectExtent l="9525" t="13970" r="47625" b="52705"/>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8.6pt" to="270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">
                <v:stroke endarrow="block"/>
              </v:line>
            </w:pict>
          </mc:Fallback>
        </mc:AlternateContent>
      </w:r>
      <w:r>
        <w:rPr>
          <w:b/>
          <w:noProof/>
          <w:sz w:val="22"/>
          <w:szCs w:val="22"/>
          <w:lang w:val="en-GB" w:eastAsia="en-GB"/>
        </w:rPr>
        <mc:AlternateContent>
          <mc:Choice Requires="wps">
            <w:drawing>
              <wp:anchor distT="0" distB="0" distL="114300" distR="114300" simplePos="0" relativeHeight="251671040" behindDoc="0" locked="0" layoutInCell="1" allowOverlap="1" wp14:anchorId="3A44A5F9" wp14:editId="76A01693">
                <wp:simplePos x="0" y="0"/>
                <wp:positionH relativeFrom="column">
                  <wp:posOffset>2057400</wp:posOffset>
                </wp:positionH>
                <wp:positionV relativeFrom="paragraph">
                  <wp:posOffset>1366520</wp:posOffset>
                </wp:positionV>
                <wp:extent cx="457200" cy="228600"/>
                <wp:effectExtent l="38100" t="13970" r="9525" b="52705"/>
                <wp:wrapNone/>
                <wp:docPr id="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7.6pt" to="198pt,1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">
                <v:stroke endarrow="block"/>
              </v:line>
            </w:pict>
          </mc:Fallback>
        </mc:AlternateContent>
      </w:r>
      <w:r>
        <w:rPr>
          <w:b/>
          <w:noProof/>
          <w:sz w:val="22"/>
          <w:szCs w:val="22"/>
          <w:lang w:val="en-GB" w:eastAsia="en-GB"/>
        </w:rPr>
        <mc:AlternateContent>
          <mc:Choice Requires="wps">
            <w:drawing>
              <wp:anchor distT="0" distB="0" distL="114300" distR="114300" simplePos="0" relativeHeight="251668992" behindDoc="0" locked="0" layoutInCell="1" allowOverlap="1" wp14:anchorId="768EEC6D" wp14:editId="64110882">
                <wp:simplePos x="0" y="0"/>
                <wp:positionH relativeFrom="column">
                  <wp:posOffset>114300</wp:posOffset>
                </wp:positionH>
                <wp:positionV relativeFrom="paragraph">
                  <wp:posOffset>1366520</wp:posOffset>
                </wp:positionV>
                <wp:extent cx="1943100" cy="457200"/>
                <wp:effectExtent l="9525" t="13970" r="9525" b="5080"/>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D070E7" w:rsidRDefault="00D070E7" w:rsidP="00465462">
                            <w:pPr>
                              <w:pStyle w:val="BodyText2"/>
                              <w:jc w:val="both"/>
                            </w:pPr>
                            <w:r>
                              <w:rPr>
                                <w:color w:val="333399"/>
                              </w:rPr>
                              <w:t xml:space="preserve">Complete Review form and court application form) and submit to </w:t>
                            </w:r>
                            <w:r w:rsidRPr="008B0B34">
                              <w:rPr>
                                <w:rFonts w:cs="Arial"/>
                                <w:b/>
                                <w:bCs/>
                                <w:color w:val="993366"/>
                                <w:szCs w:val="20"/>
                                <w:lang w:val="en-US"/>
                              </w:rPr>
                              <w:t>authorising officer</w:t>
                            </w:r>
                            <w:r>
                              <w:rPr>
                                <w:color w:val="333399"/>
                              </w:rPr>
                              <w:t xml:space="preserve"> before expiry</w:t>
                            </w:r>
                            <w:r>
                              <w:rPr>
                                <w:color w:val="339966"/>
                              </w:rPr>
                              <w:t xml:space="preserve">. </w:t>
                            </w:r>
                          </w:p>
                          <w:p w:rsidR="00D070E7" w:rsidRDefault="00D070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4" style="position:absolute;left:0;text-align:left;margin-left:9pt;margin-top:107.6pt;width:153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">
                <v:textbox>
                  <w:txbxContent>
                    <w:p w:rsidR="00D070E7" w:rsidRDefault="00D070E7" w:rsidP="00465462">
                      <w:pPr>
                        <w:pStyle w:val="BodyText2"/>
                        <w:jc w:val="both"/>
                      </w:pPr>
                      <w:r>
                        <w:rPr>
                          <w:color w:val="333399"/>
                        </w:rPr>
                        <w:t xml:space="preserve">Complete Review form and court application form) and submit to </w:t>
                      </w:r>
                      <w:r w:rsidRPr="008B0B34">
                        <w:rPr>
                          <w:rFonts w:cs="Arial"/>
                          <w:b/>
                          <w:bCs/>
                          <w:color w:val="993366"/>
                          <w:szCs w:val="20"/>
                          <w:lang w:val="en-US"/>
                        </w:rPr>
                        <w:t>authorising officer</w:t>
                      </w:r>
                      <w:r>
                        <w:rPr>
                          <w:color w:val="333399"/>
                        </w:rPr>
                        <w:t xml:space="preserve"> before expiry</w:t>
                      </w:r>
                      <w:r>
                        <w:rPr>
                          <w:color w:val="339966"/>
                        </w:rPr>
                        <w:t xml:space="preserve">. </w:t>
                      </w:r>
                    </w:p>
                    <w:p w:rsidR="00D070E7" w:rsidRDefault="00D070E7"/>
                  </w:txbxContent>
                </v:textbox>
              </v:rect>
            </w:pict>
          </mc:Fallback>
        </mc:AlternateContent>
      </w:r>
      <w:r>
        <w:rPr>
          <w:b/>
          <w:noProof/>
          <w:sz w:val="22"/>
          <w:szCs w:val="22"/>
          <w:lang w:val="en-GB" w:eastAsia="en-GB"/>
        </w:rPr>
        <mc:AlternateContent>
          <mc:Choice Requires="wps">
            <w:drawing>
              <wp:anchor distT="0" distB="0" distL="114300" distR="114300" simplePos="0" relativeHeight="251670016" behindDoc="0" locked="0" layoutInCell="1" allowOverlap="1" wp14:anchorId="7C804741" wp14:editId="603A7542">
                <wp:simplePos x="0" y="0"/>
                <wp:positionH relativeFrom="column">
                  <wp:posOffset>3429000</wp:posOffset>
                </wp:positionH>
                <wp:positionV relativeFrom="paragraph">
                  <wp:posOffset>680720</wp:posOffset>
                </wp:positionV>
                <wp:extent cx="114300" cy="114300"/>
                <wp:effectExtent l="47625" t="13970" r="9525" b="52705"/>
                <wp:wrapNone/>
                <wp:docPr id="1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3.6pt" to="279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">
                <v:stroke endarrow="block"/>
              </v:line>
            </w:pict>
          </mc:Fallback>
        </mc:AlternateContent>
      </w:r>
      <w:r>
        <w:rPr>
          <w:b/>
          <w:noProof/>
          <w:sz w:val="22"/>
          <w:szCs w:val="22"/>
          <w:lang w:val="en-GB" w:eastAsia="en-GB"/>
        </w:rPr>
        <mc:AlternateContent>
          <mc:Choice Requires="wps">
            <w:drawing>
              <wp:anchor distT="0" distB="0" distL="114300" distR="114300" simplePos="0" relativeHeight="251654656" behindDoc="0" locked="0" layoutInCell="1" allowOverlap="1" wp14:anchorId="3DB14D5A" wp14:editId="55F15082">
                <wp:simplePos x="0" y="0"/>
                <wp:positionH relativeFrom="column">
                  <wp:posOffset>2857500</wp:posOffset>
                </wp:positionH>
                <wp:positionV relativeFrom="paragraph">
                  <wp:posOffset>1480820</wp:posOffset>
                </wp:positionV>
                <wp:extent cx="1645920" cy="685800"/>
                <wp:effectExtent l="9525" t="13970" r="11430" b="508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45920" cy="685800"/>
                        </a:xfrm>
                        <a:prstGeom prst="rect">
                          <a:avLst/>
                        </a:prstGeom>
                        <a:solidFill>
                          <a:srgbClr val="FFFFFF"/>
                        </a:solidFill>
                        <a:ln w="9525">
                          <a:solidFill>
                            <a:srgbClr val="000000"/>
                          </a:solidFill>
                          <a:miter lim="800000"/>
                          <a:headEnd/>
                          <a:tailEnd/>
                        </a:ln>
                      </wps:spPr>
                      <wps:txbx>
                        <w:txbxContent>
                          <w:p w:rsidR="00D070E7" w:rsidRDefault="00D070E7" w:rsidP="00B7617B">
                            <w:pPr>
                              <w:pStyle w:val="BodyText2"/>
                              <w:jc w:val="both"/>
                              <w:rPr>
                                <w:color w:val="333399"/>
                              </w:rPr>
                            </w:pPr>
                            <w:r>
                              <w:rPr>
                                <w:color w:val="333399"/>
                              </w:rPr>
                              <w:t xml:space="preserve">If operation is no longer necessary (or proportionate)  complete CANCELLATION form and submit to Authorising 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5" style="position:absolute;left:0;text-align:left;margin-left:225pt;margin-top:116.6pt;width:129.6pt;height:54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">
                <v:textbox>
                  <w:txbxContent>
                    <w:p w:rsidR="00D070E7" w:rsidRDefault="00D070E7" w:rsidP="00B7617B">
                      <w:pPr>
                        <w:pStyle w:val="BodyText2"/>
                        <w:jc w:val="both"/>
                        <w:rPr>
                          <w:color w:val="333399"/>
                        </w:rPr>
                      </w:pPr>
                      <w:r>
                        <w:rPr>
                          <w:color w:val="333399"/>
                        </w:rPr>
                        <w:t xml:space="preserve">If operation is no longer necessary (or proportionate)  complete CANCELLATION form and submit to Authorising Officer </w:t>
                      </w:r>
                    </w:p>
                  </w:txbxContent>
                </v:textbox>
              </v:rect>
            </w:pict>
          </mc:Fallback>
        </mc:AlternateContent>
      </w:r>
      <w:r>
        <w:rPr>
          <w:b/>
          <w:noProof/>
          <w:sz w:val="22"/>
          <w:szCs w:val="22"/>
          <w:lang w:val="en-GB" w:eastAsia="en-GB"/>
        </w:rPr>
        <mc:AlternateContent>
          <mc:Choice Requires="wps">
            <w:drawing>
              <wp:anchor distT="0" distB="0" distL="114300" distR="114300" simplePos="0" relativeHeight="251652608" behindDoc="0" locked="0" layoutInCell="1" allowOverlap="1" wp14:anchorId="25AA6AC3" wp14:editId="15CE8506">
                <wp:simplePos x="0" y="0"/>
                <wp:positionH relativeFrom="column">
                  <wp:posOffset>4686300</wp:posOffset>
                </wp:positionH>
                <wp:positionV relativeFrom="paragraph">
                  <wp:posOffset>566420</wp:posOffset>
                </wp:positionV>
                <wp:extent cx="1920240" cy="2400300"/>
                <wp:effectExtent l="9525" t="13970" r="13335" b="5080"/>
                <wp:wrapNone/>
                <wp:docPr id="1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400300"/>
                        </a:xfrm>
                        <a:prstGeom prst="ellipse">
                          <a:avLst/>
                        </a:prstGeom>
                        <a:solidFill>
                          <a:srgbClr val="FFFFFF"/>
                        </a:solidFill>
                        <a:ln w="9525">
                          <a:solidFill>
                            <a:srgbClr val="000000"/>
                          </a:solidFill>
                          <a:round/>
                          <a:headEnd/>
                          <a:tailEnd/>
                        </a:ln>
                      </wps:spPr>
                      <wps:txbx>
                        <w:txbxContent>
                          <w:p w:rsidR="00D070E7" w:rsidRPr="00DA66C0" w:rsidRDefault="00D070E7" w:rsidP="00B7617B">
                            <w:pPr>
                              <w:rPr>
                                <w:b/>
                                <w:sz w:val="20"/>
                              </w:rPr>
                            </w:pPr>
                            <w:r w:rsidRPr="00DA66C0">
                              <w:rPr>
                                <w:b/>
                                <w:sz w:val="20"/>
                              </w:rPr>
                              <w:t>ALL: ensure all authorised, &amp; unauthorised forms, renewals and cancellations are sent to Norman Coombe (LBS Legal Services – phone 57678 fax 57586)</w:t>
                            </w:r>
                            <w:r>
                              <w:rPr>
                                <w:b/>
                                <w:sz w:val="20"/>
                              </w:rPr>
                              <w:t xml:space="preserve"> at all relevant stages of this process</w:t>
                            </w:r>
                          </w:p>
                          <w:p w:rsidR="00D070E7" w:rsidRDefault="00D070E7" w:rsidP="00B7617B">
                            <w:pPr>
                              <w:rPr>
                                <w:b/>
                                <w:color w:val="0000FF"/>
                                <w:sz w:val="18"/>
                              </w:rPr>
                            </w:pPr>
                          </w:p>
                          <w:p w:rsidR="00D070E7" w:rsidRDefault="00D070E7" w:rsidP="00B7617B">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36" style="position:absolute;left:0;text-align:left;margin-left:369pt;margin-top:44.6pt;width:151.2pt;height:1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">
                <v:textbox>
                  <w:txbxContent>
                    <w:p w:rsidR="00D070E7" w:rsidRPr="00DA66C0" w:rsidRDefault="00D070E7" w:rsidP="00B7617B">
                      <w:pPr>
                        <w:rPr>
                          <w:b/>
                          <w:sz w:val="20"/>
                        </w:rPr>
                      </w:pPr>
                      <w:r w:rsidRPr="00DA66C0">
                        <w:rPr>
                          <w:b/>
                          <w:sz w:val="20"/>
                        </w:rPr>
                        <w:t>ALL: ensure all authorised, &amp; unauthorised forms, renewals and cancellations are sent to Norman Coombe (LBS Legal Services – phone 57678 fax 57586)</w:t>
                      </w:r>
                      <w:r>
                        <w:rPr>
                          <w:b/>
                          <w:sz w:val="20"/>
                        </w:rPr>
                        <w:t xml:space="preserve"> at all relevant stages of this process</w:t>
                      </w:r>
                    </w:p>
                    <w:p w:rsidR="00D070E7" w:rsidRDefault="00D070E7" w:rsidP="00B7617B">
                      <w:pPr>
                        <w:rPr>
                          <w:b/>
                          <w:color w:val="0000FF"/>
                          <w:sz w:val="18"/>
                        </w:rPr>
                      </w:pPr>
                    </w:p>
                    <w:p w:rsidR="00D070E7" w:rsidRDefault="00D070E7" w:rsidP="00B7617B">
                      <w:pPr>
                        <w:rPr>
                          <w:sz w:val="18"/>
                        </w:rPr>
                      </w:pPr>
                    </w:p>
                  </w:txbxContent>
                </v:textbox>
              </v:oval>
            </w:pict>
          </mc:Fallback>
        </mc:AlternateContent>
      </w:r>
      <w:r>
        <w:rPr>
          <w:b/>
          <w:noProof/>
          <w:sz w:val="22"/>
          <w:szCs w:val="22"/>
          <w:lang w:val="en-GB" w:eastAsia="en-GB"/>
        </w:rPr>
        <mc:AlternateContent>
          <mc:Choice Requires="wps">
            <w:drawing>
              <wp:anchor distT="0" distB="0" distL="114300" distR="114300" simplePos="0" relativeHeight="251666944" behindDoc="0" locked="0" layoutInCell="1" allowOverlap="1" wp14:anchorId="2ED1E3EA" wp14:editId="45214C58">
                <wp:simplePos x="0" y="0"/>
                <wp:positionH relativeFrom="column">
                  <wp:posOffset>4000500</wp:posOffset>
                </wp:positionH>
                <wp:positionV relativeFrom="paragraph">
                  <wp:posOffset>109220</wp:posOffset>
                </wp:positionV>
                <wp:extent cx="0" cy="114300"/>
                <wp:effectExtent l="57150" t="13970" r="57150" b="14605"/>
                <wp:wrapNone/>
                <wp:docPr id="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6pt" to="3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iG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">
                <v:stroke endarrow="block"/>
              </v:line>
            </w:pict>
          </mc:Fallback>
        </mc:AlternateContent>
      </w:r>
      <w:r>
        <w:rPr>
          <w:b/>
          <w:noProof/>
          <w:sz w:val="22"/>
          <w:szCs w:val="22"/>
          <w:lang w:val="en-GB" w:eastAsia="en-GB"/>
        </w:rPr>
        <mc:AlternateContent>
          <mc:Choice Requires="wps">
            <w:drawing>
              <wp:anchor distT="0" distB="0" distL="114300" distR="114300" simplePos="0" relativeHeight="251665920" behindDoc="0" locked="0" layoutInCell="1" allowOverlap="1" wp14:anchorId="297A989F" wp14:editId="5F3DDEA1">
                <wp:simplePos x="0" y="0"/>
                <wp:positionH relativeFrom="column">
                  <wp:posOffset>4000500</wp:posOffset>
                </wp:positionH>
                <wp:positionV relativeFrom="paragraph">
                  <wp:posOffset>-5080</wp:posOffset>
                </wp:positionV>
                <wp:extent cx="0" cy="0"/>
                <wp:effectExtent l="9525" t="61595" r="19050" b="52705"/>
                <wp:wrapNone/>
                <wp:docPr id="1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pt" to="3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">
                <v:stroke endarrow="block"/>
              </v:line>
            </w:pict>
          </mc:Fallback>
        </mc:AlternateContent>
      </w:r>
      <w:r>
        <w:rPr>
          <w:b/>
          <w:noProof/>
          <w:sz w:val="22"/>
          <w:szCs w:val="22"/>
          <w:lang w:val="en-GB" w:eastAsia="en-GB"/>
        </w:rPr>
        <mc:AlternateContent>
          <mc:Choice Requires="wps">
            <w:drawing>
              <wp:anchor distT="0" distB="0" distL="114300" distR="114300" simplePos="0" relativeHeight="251660800" behindDoc="0" locked="0" layoutInCell="1" allowOverlap="1" wp14:anchorId="6392C2A5" wp14:editId="10420CF6">
                <wp:simplePos x="0" y="0"/>
                <wp:positionH relativeFrom="column">
                  <wp:posOffset>228600</wp:posOffset>
                </wp:positionH>
                <wp:positionV relativeFrom="paragraph">
                  <wp:posOffset>277495</wp:posOffset>
                </wp:positionV>
                <wp:extent cx="1943100" cy="342900"/>
                <wp:effectExtent l="9525" t="10795" r="9525" b="8255"/>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D070E7" w:rsidRPr="008B0B34" w:rsidRDefault="00D070E7" w:rsidP="00883702">
                            <w:pPr>
                              <w:pStyle w:val="BodyText2"/>
                              <w:jc w:val="both"/>
                              <w:rPr>
                                <w:color w:val="FF0000"/>
                              </w:rPr>
                            </w:pPr>
                            <w:r w:rsidRPr="008B0B34">
                              <w:rPr>
                                <w:b/>
                                <w:bCs/>
                                <w:color w:val="FF0000"/>
                              </w:rPr>
                              <w:t xml:space="preserve">Magistrate: </w:t>
                            </w:r>
                            <w:r w:rsidRPr="008B0B34">
                              <w:rPr>
                                <w:bCs/>
                                <w:color w:val="FF0000"/>
                              </w:rPr>
                              <w:t>Refuses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7" style="position:absolute;left:0;text-align:left;margin-left:18pt;margin-top:21.85pt;width:153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">
                <v:textbox>
                  <w:txbxContent>
                    <w:p w:rsidR="00D070E7" w:rsidRPr="008B0B34" w:rsidRDefault="00D070E7" w:rsidP="00883702">
                      <w:pPr>
                        <w:pStyle w:val="BodyText2"/>
                        <w:jc w:val="both"/>
                        <w:rPr>
                          <w:color w:val="FF0000"/>
                        </w:rPr>
                      </w:pPr>
                      <w:r w:rsidRPr="008B0B34">
                        <w:rPr>
                          <w:b/>
                          <w:bCs/>
                          <w:color w:val="FF0000"/>
                        </w:rPr>
                        <w:t xml:space="preserve">Magistrate: </w:t>
                      </w:r>
                      <w:r w:rsidRPr="008B0B34">
                        <w:rPr>
                          <w:bCs/>
                          <w:color w:val="FF0000"/>
                        </w:rPr>
                        <w:t>Refuses Approval</w:t>
                      </w:r>
                    </w:p>
                  </w:txbxContent>
                </v:textbox>
              </v:rect>
            </w:pict>
          </mc:Fallback>
        </mc:AlternateContent>
      </w:r>
      <w:r>
        <w:rPr>
          <w:b/>
          <w:noProof/>
          <w:sz w:val="22"/>
          <w:szCs w:val="22"/>
          <w:lang w:val="en-GB" w:eastAsia="en-GB"/>
        </w:rPr>
        <mc:AlternateContent>
          <mc:Choice Requires="wps">
            <w:drawing>
              <wp:anchor distT="0" distB="0" distL="114300" distR="114300" simplePos="0" relativeHeight="251661824" behindDoc="0" locked="0" layoutInCell="1" allowOverlap="1" wp14:anchorId="50F7E4C0" wp14:editId="510F7A1B">
                <wp:simplePos x="0" y="0"/>
                <wp:positionH relativeFrom="column">
                  <wp:posOffset>3086100</wp:posOffset>
                </wp:positionH>
                <wp:positionV relativeFrom="paragraph">
                  <wp:posOffset>277495</wp:posOffset>
                </wp:positionV>
                <wp:extent cx="1828800" cy="342900"/>
                <wp:effectExtent l="9525" t="10795" r="9525" b="825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D070E7" w:rsidRPr="008B0B34" w:rsidRDefault="00D070E7" w:rsidP="00883702">
                            <w:pPr>
                              <w:pStyle w:val="BodyText2"/>
                              <w:jc w:val="both"/>
                              <w:rPr>
                                <w:color w:val="FF0000"/>
                              </w:rPr>
                            </w:pPr>
                            <w:r w:rsidRPr="008B0B34">
                              <w:rPr>
                                <w:b/>
                                <w:bCs/>
                                <w:color w:val="FF0000"/>
                              </w:rPr>
                              <w:t xml:space="preserve">Magistrate: </w:t>
                            </w:r>
                            <w:r w:rsidRPr="008B0B34">
                              <w:rPr>
                                <w:bCs/>
                                <w:color w:val="FF0000"/>
                              </w:rPr>
                              <w:t>Grants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8" style="position:absolute;left:0;text-align:left;margin-left:243pt;margin-top:21.85pt;width:2in;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">
                <v:textbox>
                  <w:txbxContent>
                    <w:p w:rsidR="00D070E7" w:rsidRPr="008B0B34" w:rsidRDefault="00D070E7" w:rsidP="00883702">
                      <w:pPr>
                        <w:pStyle w:val="BodyText2"/>
                        <w:jc w:val="both"/>
                        <w:rPr>
                          <w:color w:val="FF0000"/>
                        </w:rPr>
                      </w:pPr>
                      <w:r w:rsidRPr="008B0B34">
                        <w:rPr>
                          <w:b/>
                          <w:bCs/>
                          <w:color w:val="FF0000"/>
                        </w:rPr>
                        <w:t xml:space="preserve">Magistrate: </w:t>
                      </w:r>
                      <w:r w:rsidRPr="008B0B34">
                        <w:rPr>
                          <w:bCs/>
                          <w:color w:val="FF0000"/>
                        </w:rPr>
                        <w:t>Grants Approval</w:t>
                      </w:r>
                    </w:p>
                  </w:txbxContent>
                </v:textbox>
              </v:rect>
            </w:pict>
          </mc:Fallback>
        </mc:AlternateContent>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r w:rsidR="00B7617B" w:rsidRPr="00A55CBD">
        <w:rPr>
          <w:b/>
          <w:sz w:val="22"/>
          <w:szCs w:val="22"/>
          <w:lang w:val="en-GB"/>
        </w:rPr>
        <w:tab/>
      </w:r>
    </w:p>
    <w:p w:rsidR="00B7617B" w:rsidRPr="00A55CBD" w:rsidRDefault="00567D16" w:rsidP="002621EC">
      <w:pPr>
        <w:ind w:left="9360"/>
        <w:jc w:val="both"/>
        <w:rPr>
          <w:b/>
          <w:sz w:val="22"/>
          <w:szCs w:val="22"/>
          <w:lang w:val="en-GB"/>
        </w:rPr>
      </w:pPr>
      <w:r>
        <w:rPr>
          <w:b/>
          <w:noProof/>
          <w:sz w:val="22"/>
          <w:szCs w:val="22"/>
          <w:lang w:val="en-GB" w:eastAsia="en-GB"/>
        </w:rPr>
        <mc:AlternateContent>
          <mc:Choice Requires="wps">
            <w:drawing>
              <wp:anchor distT="0" distB="0" distL="114300" distR="114300" simplePos="0" relativeHeight="251667968" behindDoc="0" locked="0" layoutInCell="1" allowOverlap="1" wp14:anchorId="59CC4E46" wp14:editId="0DE3C5EC">
                <wp:simplePos x="0" y="0"/>
                <wp:positionH relativeFrom="column">
                  <wp:posOffset>1028700</wp:posOffset>
                </wp:positionH>
                <wp:positionV relativeFrom="paragraph">
                  <wp:posOffset>10160</wp:posOffset>
                </wp:positionV>
                <wp:extent cx="0" cy="228600"/>
                <wp:effectExtent l="57150" t="10160" r="57150" b="18415"/>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pt" to="8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yaKQIAAEoEAAAOAAAAZHJzL2Uyb0RvYy54bWysVNuO2jAQfa/Uf7D8Drk0s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">
                <v:stroke endarrow="block"/>
              </v:line>
            </w:pict>
          </mc:Fallback>
        </mc:AlternateContent>
      </w:r>
    </w:p>
    <w:p w:rsidR="00B7617B" w:rsidRPr="00A55CBD" w:rsidRDefault="00567D16" w:rsidP="002621EC">
      <w:pPr>
        <w:jc w:val="both"/>
        <w:rPr>
          <w:b/>
          <w:sz w:val="22"/>
          <w:szCs w:val="22"/>
          <w:lang w:val="en-GB"/>
        </w:rPr>
      </w:pPr>
      <w:r>
        <w:rPr>
          <w:b/>
          <w:noProof/>
          <w:sz w:val="22"/>
          <w:szCs w:val="22"/>
          <w:lang w:val="en-GB" w:eastAsia="en-GB"/>
        </w:rPr>
        <mc:AlternateContent>
          <mc:Choice Requires="wps">
            <w:drawing>
              <wp:anchor distT="0" distB="0" distL="114300" distR="114300" simplePos="0" relativeHeight="251653632" behindDoc="0" locked="0" layoutInCell="1" allowOverlap="1" wp14:anchorId="762CB730" wp14:editId="2C7C9F14">
                <wp:simplePos x="0" y="0"/>
                <wp:positionH relativeFrom="column">
                  <wp:posOffset>-228600</wp:posOffset>
                </wp:positionH>
                <wp:positionV relativeFrom="paragraph">
                  <wp:posOffset>78105</wp:posOffset>
                </wp:positionV>
                <wp:extent cx="2514600" cy="1257300"/>
                <wp:effectExtent l="9525" t="11430" r="9525" b="762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57300"/>
                        </a:xfrm>
                        <a:prstGeom prst="rect">
                          <a:avLst/>
                        </a:prstGeom>
                        <a:solidFill>
                          <a:srgbClr val="FFFFFF"/>
                        </a:solidFill>
                        <a:ln w="9525">
                          <a:solidFill>
                            <a:srgbClr val="000000"/>
                          </a:solidFill>
                          <a:miter lim="800000"/>
                          <a:headEnd/>
                          <a:tailEnd/>
                        </a:ln>
                      </wps:spPr>
                      <wps:txbx>
                        <w:txbxContent>
                          <w:p w:rsidR="00D070E7" w:rsidRPr="008B0B34" w:rsidRDefault="00D070E7" w:rsidP="00B7617B">
                            <w:pPr>
                              <w:rPr>
                                <w:color w:val="993366"/>
                                <w:sz w:val="16"/>
                              </w:rPr>
                            </w:pPr>
                            <w:r w:rsidRPr="008B0B34">
                              <w:rPr>
                                <w:b/>
                                <w:bCs/>
                                <w:color w:val="993366"/>
                                <w:sz w:val="16"/>
                              </w:rPr>
                              <w:t xml:space="preserve">Authorising Officer. </w:t>
                            </w:r>
                            <w:r w:rsidRPr="008B0B34">
                              <w:rPr>
                                <w:color w:val="993366"/>
                                <w:sz w:val="16"/>
                              </w:rPr>
                              <w:t>If surveillance is still necessary and proportionate,</w:t>
                            </w:r>
                          </w:p>
                          <w:p w:rsidR="00D070E7" w:rsidRPr="008B0B34" w:rsidRDefault="00D070E7" w:rsidP="00B7617B">
                            <w:pPr>
                              <w:numPr>
                                <w:ilvl w:val="0"/>
                                <w:numId w:val="13"/>
                              </w:numPr>
                              <w:tabs>
                                <w:tab w:val="clear" w:pos="417"/>
                              </w:tabs>
                              <w:ind w:left="0" w:firstLine="0"/>
                              <w:jc w:val="both"/>
                              <w:rPr>
                                <w:bCs/>
                                <w:color w:val="993366"/>
                                <w:sz w:val="16"/>
                              </w:rPr>
                            </w:pPr>
                            <w:r w:rsidRPr="008B0B34">
                              <w:rPr>
                                <w:bCs/>
                                <w:color w:val="993366"/>
                                <w:sz w:val="16"/>
                              </w:rPr>
                              <w:t xml:space="preserve">Complete form to renew authorisation. </w:t>
                            </w:r>
                          </w:p>
                          <w:p w:rsidR="00D070E7" w:rsidRPr="008B0B34" w:rsidRDefault="00D070E7" w:rsidP="00B7617B">
                            <w:pPr>
                              <w:numPr>
                                <w:ilvl w:val="0"/>
                                <w:numId w:val="13"/>
                              </w:numPr>
                              <w:tabs>
                                <w:tab w:val="clear" w:pos="417"/>
                              </w:tabs>
                              <w:ind w:left="0" w:firstLine="0"/>
                              <w:jc w:val="both"/>
                              <w:rPr>
                                <w:bCs/>
                                <w:color w:val="993366"/>
                                <w:sz w:val="16"/>
                              </w:rPr>
                            </w:pPr>
                            <w:r w:rsidRPr="008B0B34">
                              <w:rPr>
                                <w:bCs/>
                                <w:color w:val="993366"/>
                                <w:sz w:val="16"/>
                              </w:rPr>
                              <w:t>Sign court application form</w:t>
                            </w:r>
                          </w:p>
                          <w:p w:rsidR="00D070E7" w:rsidRPr="008B0B34" w:rsidRDefault="00D070E7" w:rsidP="00B7617B">
                            <w:pPr>
                              <w:numPr>
                                <w:ilvl w:val="0"/>
                                <w:numId w:val="13"/>
                              </w:numPr>
                              <w:tabs>
                                <w:tab w:val="clear" w:pos="417"/>
                              </w:tabs>
                              <w:ind w:left="0" w:firstLine="0"/>
                              <w:jc w:val="both"/>
                              <w:rPr>
                                <w:bCs/>
                                <w:color w:val="993366"/>
                                <w:sz w:val="16"/>
                              </w:rPr>
                            </w:pPr>
                            <w:r w:rsidRPr="008B0B34">
                              <w:rPr>
                                <w:bCs/>
                                <w:color w:val="993366"/>
                                <w:sz w:val="16"/>
                              </w:rPr>
                              <w:t>Set further review date (after a maximum of 1 month)</w:t>
                            </w:r>
                          </w:p>
                          <w:p w:rsidR="00D070E7" w:rsidRPr="008B0B34" w:rsidRDefault="00D070E7" w:rsidP="00B7617B">
                            <w:pPr>
                              <w:numPr>
                                <w:ilvl w:val="0"/>
                                <w:numId w:val="13"/>
                              </w:numPr>
                              <w:tabs>
                                <w:tab w:val="clear" w:pos="417"/>
                              </w:tabs>
                              <w:ind w:left="0" w:firstLine="0"/>
                              <w:jc w:val="both"/>
                              <w:rPr>
                                <w:bCs/>
                                <w:color w:val="993366"/>
                                <w:sz w:val="16"/>
                              </w:rPr>
                            </w:pPr>
                            <w:r w:rsidRPr="008B0B34">
                              <w:rPr>
                                <w:bCs/>
                                <w:color w:val="993366"/>
                                <w:sz w:val="16"/>
                              </w:rPr>
                              <w:t>Complete Electronic Log</w:t>
                            </w:r>
                          </w:p>
                          <w:p w:rsidR="00D070E7" w:rsidRPr="008B0B34" w:rsidRDefault="00D070E7" w:rsidP="00B7617B">
                            <w:pPr>
                              <w:numPr>
                                <w:ilvl w:val="0"/>
                                <w:numId w:val="13"/>
                              </w:numPr>
                              <w:tabs>
                                <w:tab w:val="clear" w:pos="417"/>
                              </w:tabs>
                              <w:ind w:left="0" w:firstLine="0"/>
                              <w:jc w:val="both"/>
                              <w:rPr>
                                <w:bCs/>
                                <w:color w:val="993366"/>
                                <w:sz w:val="16"/>
                              </w:rPr>
                            </w:pPr>
                            <w:r w:rsidRPr="008B0B34">
                              <w:rPr>
                                <w:bCs/>
                                <w:color w:val="993366"/>
                                <w:sz w:val="16"/>
                              </w:rPr>
                              <w:t xml:space="preserve">Forward copy of authorisation to Monitoring Officer </w:t>
                            </w:r>
                          </w:p>
                          <w:p w:rsidR="00D070E7" w:rsidRPr="008B0B34" w:rsidRDefault="00D070E7" w:rsidP="00B7617B">
                            <w:pPr>
                              <w:rPr>
                                <w:color w:val="993366"/>
                                <w:sz w:val="16"/>
                              </w:rPr>
                            </w:pPr>
                            <w:r w:rsidRPr="008B0B34">
                              <w:rPr>
                                <w:bCs/>
                                <w:color w:val="993366"/>
                                <w:sz w:val="16"/>
                              </w:rPr>
                              <w:t>Send all forms to departmental co-ordinator.</w:t>
                            </w:r>
                            <w:r w:rsidRPr="008B0B34">
                              <w:rPr>
                                <w:color w:val="993366"/>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18pt;margin-top:6.15pt;width:198pt;height: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">
                <v:textbox>
                  <w:txbxContent>
                    <w:p w:rsidR="00D070E7" w:rsidRPr="008B0B34" w:rsidRDefault="00D070E7" w:rsidP="00B7617B">
                      <w:pPr>
                        <w:rPr>
                          <w:color w:val="993366"/>
                          <w:sz w:val="16"/>
                        </w:rPr>
                      </w:pPr>
                      <w:r w:rsidRPr="008B0B34">
                        <w:rPr>
                          <w:b/>
                          <w:bCs/>
                          <w:color w:val="993366"/>
                          <w:sz w:val="16"/>
                        </w:rPr>
                        <w:t xml:space="preserve">Authorising Officer. </w:t>
                      </w:r>
                      <w:r w:rsidRPr="008B0B34">
                        <w:rPr>
                          <w:color w:val="993366"/>
                          <w:sz w:val="16"/>
                        </w:rPr>
                        <w:t>If surveillance is still necessary and proportionate,</w:t>
                      </w:r>
                    </w:p>
                    <w:p w:rsidR="00D070E7" w:rsidRPr="008B0B34" w:rsidRDefault="00D070E7" w:rsidP="00B7617B">
                      <w:pPr>
                        <w:numPr>
                          <w:ilvl w:val="0"/>
                          <w:numId w:val="13"/>
                        </w:numPr>
                        <w:tabs>
                          <w:tab w:val="clear" w:pos="417"/>
                        </w:tabs>
                        <w:ind w:left="0" w:firstLine="0"/>
                        <w:jc w:val="both"/>
                        <w:rPr>
                          <w:bCs/>
                          <w:color w:val="993366"/>
                          <w:sz w:val="16"/>
                        </w:rPr>
                      </w:pPr>
                      <w:r w:rsidRPr="008B0B34">
                        <w:rPr>
                          <w:bCs/>
                          <w:color w:val="993366"/>
                          <w:sz w:val="16"/>
                        </w:rPr>
                        <w:t xml:space="preserve">Complete form to renew authorisation. </w:t>
                      </w:r>
                    </w:p>
                    <w:p w:rsidR="00D070E7" w:rsidRPr="008B0B34" w:rsidRDefault="00D070E7" w:rsidP="00B7617B">
                      <w:pPr>
                        <w:numPr>
                          <w:ilvl w:val="0"/>
                          <w:numId w:val="13"/>
                        </w:numPr>
                        <w:tabs>
                          <w:tab w:val="clear" w:pos="417"/>
                        </w:tabs>
                        <w:ind w:left="0" w:firstLine="0"/>
                        <w:jc w:val="both"/>
                        <w:rPr>
                          <w:bCs/>
                          <w:color w:val="993366"/>
                          <w:sz w:val="16"/>
                        </w:rPr>
                      </w:pPr>
                      <w:r w:rsidRPr="008B0B34">
                        <w:rPr>
                          <w:bCs/>
                          <w:color w:val="993366"/>
                          <w:sz w:val="16"/>
                        </w:rPr>
                        <w:t>Sign court application form</w:t>
                      </w:r>
                    </w:p>
                    <w:p w:rsidR="00D070E7" w:rsidRPr="008B0B34" w:rsidRDefault="00D070E7" w:rsidP="00B7617B">
                      <w:pPr>
                        <w:numPr>
                          <w:ilvl w:val="0"/>
                          <w:numId w:val="13"/>
                        </w:numPr>
                        <w:tabs>
                          <w:tab w:val="clear" w:pos="417"/>
                        </w:tabs>
                        <w:ind w:left="0" w:firstLine="0"/>
                        <w:jc w:val="both"/>
                        <w:rPr>
                          <w:bCs/>
                          <w:color w:val="993366"/>
                          <w:sz w:val="16"/>
                        </w:rPr>
                      </w:pPr>
                      <w:r w:rsidRPr="008B0B34">
                        <w:rPr>
                          <w:bCs/>
                          <w:color w:val="993366"/>
                          <w:sz w:val="16"/>
                        </w:rPr>
                        <w:t>Set further review date (after a maximum of 1 month)</w:t>
                      </w:r>
                    </w:p>
                    <w:p w:rsidR="00D070E7" w:rsidRPr="008B0B34" w:rsidRDefault="00D070E7" w:rsidP="00B7617B">
                      <w:pPr>
                        <w:numPr>
                          <w:ilvl w:val="0"/>
                          <w:numId w:val="13"/>
                        </w:numPr>
                        <w:tabs>
                          <w:tab w:val="clear" w:pos="417"/>
                        </w:tabs>
                        <w:ind w:left="0" w:firstLine="0"/>
                        <w:jc w:val="both"/>
                        <w:rPr>
                          <w:bCs/>
                          <w:color w:val="993366"/>
                          <w:sz w:val="16"/>
                        </w:rPr>
                      </w:pPr>
                      <w:r w:rsidRPr="008B0B34">
                        <w:rPr>
                          <w:bCs/>
                          <w:color w:val="993366"/>
                          <w:sz w:val="16"/>
                        </w:rPr>
                        <w:t>Complete Electronic Log</w:t>
                      </w:r>
                    </w:p>
                    <w:p w:rsidR="00D070E7" w:rsidRPr="008B0B34" w:rsidRDefault="00D070E7" w:rsidP="00B7617B">
                      <w:pPr>
                        <w:numPr>
                          <w:ilvl w:val="0"/>
                          <w:numId w:val="13"/>
                        </w:numPr>
                        <w:tabs>
                          <w:tab w:val="clear" w:pos="417"/>
                        </w:tabs>
                        <w:ind w:left="0" w:firstLine="0"/>
                        <w:jc w:val="both"/>
                        <w:rPr>
                          <w:bCs/>
                          <w:color w:val="993366"/>
                          <w:sz w:val="16"/>
                        </w:rPr>
                      </w:pPr>
                      <w:r w:rsidRPr="008B0B34">
                        <w:rPr>
                          <w:bCs/>
                          <w:color w:val="993366"/>
                          <w:sz w:val="16"/>
                        </w:rPr>
                        <w:t xml:space="preserve">Forward copy of authorisation to Monitoring Officer </w:t>
                      </w:r>
                    </w:p>
                    <w:p w:rsidR="00D070E7" w:rsidRPr="008B0B34" w:rsidRDefault="00D070E7" w:rsidP="00B7617B">
                      <w:pPr>
                        <w:rPr>
                          <w:color w:val="993366"/>
                          <w:sz w:val="16"/>
                        </w:rPr>
                      </w:pPr>
                      <w:r w:rsidRPr="008B0B34">
                        <w:rPr>
                          <w:bCs/>
                          <w:color w:val="993366"/>
                          <w:sz w:val="16"/>
                        </w:rPr>
                        <w:t>Send all forms to departmental co-ordinator.</w:t>
                      </w:r>
                      <w:r w:rsidRPr="008B0B34">
                        <w:rPr>
                          <w:color w:val="993366"/>
                          <w:sz w:val="16"/>
                        </w:rPr>
                        <w:t xml:space="preserve"> </w:t>
                      </w:r>
                    </w:p>
                  </w:txbxContent>
                </v:textbox>
              </v:rect>
            </w:pict>
          </mc:Fallback>
        </mc:AlternateContent>
      </w:r>
    </w:p>
    <w:p w:rsidR="00B7617B" w:rsidRPr="00A55CBD" w:rsidRDefault="00567D16" w:rsidP="002621EC">
      <w:pPr>
        <w:jc w:val="both"/>
        <w:rPr>
          <w:b/>
          <w:sz w:val="22"/>
          <w:szCs w:val="22"/>
          <w:lang w:val="en-GB"/>
        </w:rPr>
      </w:pPr>
      <w:r>
        <w:rPr>
          <w:b/>
          <w:noProof/>
          <w:sz w:val="22"/>
          <w:szCs w:val="22"/>
          <w:lang w:val="en-GB" w:eastAsia="en-GB"/>
        </w:rPr>
        <mc:AlternateContent>
          <mc:Choice Requires="wps">
            <w:drawing>
              <wp:anchor distT="0" distB="0" distL="114300" distR="114300" simplePos="0" relativeHeight="251662848" behindDoc="0" locked="0" layoutInCell="1" allowOverlap="1" wp14:anchorId="43EF98A8" wp14:editId="59C04F6E">
                <wp:simplePos x="0" y="0"/>
                <wp:positionH relativeFrom="column">
                  <wp:posOffset>3657600</wp:posOffset>
                </wp:positionH>
                <wp:positionV relativeFrom="paragraph">
                  <wp:posOffset>31750</wp:posOffset>
                </wp:positionV>
                <wp:extent cx="0" cy="342900"/>
                <wp:effectExtent l="57150" t="12700" r="57150" b="15875"/>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5pt" to="4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">
                <v:stroke endarrow="block"/>
              </v:line>
            </w:pict>
          </mc:Fallback>
        </mc:AlternateContent>
      </w:r>
      <w:r>
        <w:rPr>
          <w:b/>
          <w:noProof/>
          <w:sz w:val="22"/>
          <w:szCs w:val="22"/>
          <w:lang w:val="en-GB" w:eastAsia="en-GB"/>
        </w:rPr>
        <mc:AlternateContent>
          <mc:Choice Requires="wps">
            <w:drawing>
              <wp:anchor distT="0" distB="0" distL="114300" distR="114300" simplePos="0" relativeHeight="251664896" behindDoc="0" locked="0" layoutInCell="1" allowOverlap="1" wp14:anchorId="41B4061A" wp14:editId="325AF6CD">
                <wp:simplePos x="0" y="0"/>
                <wp:positionH relativeFrom="column">
                  <wp:posOffset>7429500</wp:posOffset>
                </wp:positionH>
                <wp:positionV relativeFrom="paragraph">
                  <wp:posOffset>61595</wp:posOffset>
                </wp:positionV>
                <wp:extent cx="0" cy="0"/>
                <wp:effectExtent l="9525" t="61595" r="19050" b="52705"/>
                <wp:wrapNone/>
                <wp:docPr id="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85pt" to="5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">
                <v:stroke endarrow="block"/>
              </v:line>
            </w:pict>
          </mc:Fallback>
        </mc:AlternateContent>
      </w:r>
    </w:p>
    <w:p w:rsidR="00B7617B" w:rsidRPr="00A55CBD" w:rsidRDefault="00B7617B" w:rsidP="002621EC">
      <w:pPr>
        <w:jc w:val="both"/>
        <w:rPr>
          <w:b/>
          <w:sz w:val="22"/>
          <w:szCs w:val="22"/>
          <w:lang w:val="en-GB"/>
        </w:rPr>
      </w:pPr>
    </w:p>
    <w:p w:rsidR="00B7617B" w:rsidRPr="00A55CBD" w:rsidRDefault="00B7617B" w:rsidP="002621EC">
      <w:pPr>
        <w:jc w:val="both"/>
        <w:rPr>
          <w:b/>
          <w:sz w:val="22"/>
          <w:szCs w:val="22"/>
          <w:lang w:val="en-GB"/>
        </w:rPr>
      </w:pPr>
    </w:p>
    <w:p w:rsidR="00B7617B" w:rsidRPr="00A55CBD" w:rsidRDefault="00567D16" w:rsidP="002621EC">
      <w:pPr>
        <w:jc w:val="both"/>
        <w:rPr>
          <w:b/>
          <w:bCs/>
          <w:sz w:val="22"/>
          <w:szCs w:val="22"/>
          <w:u w:val="single"/>
          <w:lang w:val="en-GB"/>
        </w:rPr>
      </w:pPr>
      <w:r>
        <w:rPr>
          <w:b/>
          <w:noProof/>
          <w:sz w:val="22"/>
          <w:szCs w:val="22"/>
          <w:lang w:val="en-GB" w:eastAsia="en-GB"/>
        </w:rPr>
        <mc:AlternateContent>
          <mc:Choice Requires="wps">
            <w:drawing>
              <wp:anchor distT="0" distB="0" distL="114300" distR="114300" simplePos="0" relativeHeight="251655680" behindDoc="0" locked="0" layoutInCell="1" allowOverlap="1" wp14:anchorId="66BAEAC4" wp14:editId="2BCD484E">
                <wp:simplePos x="0" y="0"/>
                <wp:positionH relativeFrom="column">
                  <wp:posOffset>2857500</wp:posOffset>
                </wp:positionH>
                <wp:positionV relativeFrom="paragraph">
                  <wp:posOffset>6985</wp:posOffset>
                </wp:positionV>
                <wp:extent cx="1828800" cy="457200"/>
                <wp:effectExtent l="9525" t="6985" r="9525" b="1206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D070E7" w:rsidRPr="008B0B34" w:rsidRDefault="00D070E7" w:rsidP="00B7617B">
                            <w:pPr>
                              <w:rPr>
                                <w:color w:val="993366"/>
                                <w:sz w:val="16"/>
                              </w:rPr>
                            </w:pPr>
                            <w:r w:rsidRPr="008B0B34">
                              <w:rPr>
                                <w:b/>
                                <w:bCs/>
                                <w:color w:val="993366"/>
                                <w:sz w:val="16"/>
                              </w:rPr>
                              <w:t xml:space="preserve">Authorising Officer. </w:t>
                            </w:r>
                            <w:r w:rsidRPr="008B0B34">
                              <w:rPr>
                                <w:color w:val="993366"/>
                                <w:sz w:val="16"/>
                              </w:rPr>
                              <w:t xml:space="preserve">Cancel surveillance when it is no longer necessary.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0" style="position:absolute;left:0;text-align:left;margin-left:225pt;margin-top:.55pt;width:2in;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">
                <v:textbox>
                  <w:txbxContent>
                    <w:p w:rsidR="00D070E7" w:rsidRPr="008B0B34" w:rsidRDefault="00D070E7" w:rsidP="00B7617B">
                      <w:pPr>
                        <w:rPr>
                          <w:color w:val="993366"/>
                          <w:sz w:val="16"/>
                        </w:rPr>
                      </w:pPr>
                      <w:r w:rsidRPr="008B0B34">
                        <w:rPr>
                          <w:b/>
                          <w:bCs/>
                          <w:color w:val="993366"/>
                          <w:sz w:val="16"/>
                        </w:rPr>
                        <w:t xml:space="preserve">Authorising Officer. </w:t>
                      </w:r>
                      <w:r w:rsidRPr="008B0B34">
                        <w:rPr>
                          <w:color w:val="993366"/>
                          <w:sz w:val="16"/>
                        </w:rPr>
                        <w:t xml:space="preserve">Cancel surveillance when it is no longer necessary.  </w:t>
                      </w:r>
                    </w:p>
                  </w:txbxContent>
                </v:textbox>
              </v:rect>
            </w:pict>
          </mc:Fallback>
        </mc:AlternateContent>
      </w:r>
      <w:r w:rsidR="00B7617B" w:rsidRPr="00A55CBD">
        <w:rPr>
          <w:sz w:val="22"/>
          <w:szCs w:val="22"/>
          <w:lang w:val="en-GB"/>
        </w:rPr>
        <w:br w:type="page"/>
      </w:r>
    </w:p>
    <w:p w:rsidR="00B7617B" w:rsidRPr="00A55CBD" w:rsidRDefault="00B7617B" w:rsidP="002621EC">
      <w:pPr>
        <w:pStyle w:val="Heading1"/>
        <w:numPr>
          <w:ilvl w:val="0"/>
          <w:numId w:val="0"/>
        </w:numPr>
        <w:jc w:val="both"/>
        <w:rPr>
          <w:rFonts w:cs="Arial"/>
          <w:sz w:val="24"/>
        </w:rPr>
      </w:pPr>
      <w:bookmarkStart w:id="278" w:name="_Appendix_2_"/>
      <w:bookmarkStart w:id="279" w:name="_Toc17020131"/>
      <w:bookmarkStart w:id="280" w:name="_Toc198102159"/>
      <w:bookmarkStart w:id="281" w:name="_Toc350777587"/>
      <w:bookmarkStart w:id="282" w:name="_Toc350777842"/>
      <w:bookmarkStart w:id="283" w:name="_Toc350777962"/>
      <w:bookmarkStart w:id="284" w:name="_Toc427141993"/>
      <w:bookmarkEnd w:id="278"/>
      <w:r w:rsidRPr="00A55CBD">
        <w:rPr>
          <w:rFonts w:cs="Arial"/>
          <w:sz w:val="24"/>
        </w:rPr>
        <w:t>Appendix 2  Authorising Officers</w:t>
      </w:r>
      <w:bookmarkEnd w:id="279"/>
      <w:bookmarkEnd w:id="280"/>
      <w:bookmarkEnd w:id="281"/>
      <w:bookmarkEnd w:id="282"/>
      <w:bookmarkEnd w:id="283"/>
      <w:bookmarkEnd w:id="284"/>
    </w:p>
    <w:p w:rsidR="00B7617B" w:rsidRPr="00A55CBD" w:rsidRDefault="00B7617B" w:rsidP="002621EC">
      <w:pPr>
        <w:jc w:val="both"/>
        <w:rPr>
          <w:sz w:val="22"/>
          <w:szCs w:val="22"/>
          <w:lang w:val="en-GB"/>
        </w:rPr>
      </w:pPr>
    </w:p>
    <w:p w:rsidR="00B7617B" w:rsidRPr="00A55CBD" w:rsidRDefault="00B7617B" w:rsidP="00AA2610">
      <w:pPr>
        <w:spacing w:before="100" w:after="100"/>
        <w:jc w:val="both"/>
        <w:rPr>
          <w:sz w:val="22"/>
          <w:szCs w:val="22"/>
          <w:lang w:val="en-GB"/>
        </w:rPr>
      </w:pPr>
      <w:r w:rsidRPr="00A55CBD">
        <w:rPr>
          <w:sz w:val="22"/>
          <w:szCs w:val="22"/>
          <w:lang w:val="en-GB"/>
        </w:rPr>
        <w:t xml:space="preserve">Authorising Officers must be </w:t>
      </w:r>
      <w:r w:rsidR="00A955F6" w:rsidRPr="00A55CBD">
        <w:rPr>
          <w:sz w:val="22"/>
          <w:szCs w:val="22"/>
          <w:lang w:val="en-GB"/>
        </w:rPr>
        <w:t xml:space="preserve">a Director, Head of Service, Service Manager or equivalent </w:t>
      </w:r>
      <w:r w:rsidR="001E5FCB" w:rsidRPr="00A55CBD">
        <w:rPr>
          <w:i/>
          <w:sz w:val="22"/>
          <w:szCs w:val="22"/>
          <w:lang w:val="en-GB"/>
        </w:rPr>
        <w:t>[RIPA Order 2010 Schedule 1 Part 1</w:t>
      </w:r>
      <w:r w:rsidR="001E5FCB" w:rsidRPr="00A55CBD">
        <w:rPr>
          <w:sz w:val="22"/>
          <w:szCs w:val="22"/>
          <w:lang w:val="en-GB"/>
        </w:rPr>
        <w:t>]</w:t>
      </w:r>
      <w:r w:rsidRPr="00A55CBD">
        <w:rPr>
          <w:sz w:val="22"/>
          <w:szCs w:val="22"/>
          <w:lang w:val="en-GB"/>
        </w:rPr>
        <w:t xml:space="preserve">.  The Authorising Officer should not be directly involved in the investigation.  </w:t>
      </w:r>
      <w:r w:rsidR="00AA2610" w:rsidRPr="00A55CBD">
        <w:rPr>
          <w:sz w:val="22"/>
          <w:szCs w:val="22"/>
          <w:lang w:val="en-GB"/>
        </w:rPr>
        <w:t>Authorising Officers are listed below.</w:t>
      </w:r>
    </w:p>
    <w:p w:rsidR="00B7617B" w:rsidRPr="00A55CBD" w:rsidRDefault="00B7617B" w:rsidP="00AA2610">
      <w:pPr>
        <w:spacing w:before="100" w:after="100"/>
        <w:jc w:val="both"/>
        <w:rPr>
          <w:bCs/>
          <w:sz w:val="22"/>
          <w:szCs w:val="22"/>
          <w:lang w:val="en-GB"/>
        </w:rPr>
      </w:pPr>
    </w:p>
    <w:p w:rsidR="00B7617B" w:rsidRPr="00A55CBD" w:rsidRDefault="00B7617B" w:rsidP="00AA2610">
      <w:pPr>
        <w:spacing w:before="100" w:after="100"/>
        <w:jc w:val="both"/>
        <w:rPr>
          <w:b/>
          <w:bCs/>
          <w:sz w:val="22"/>
          <w:szCs w:val="22"/>
          <w:lang w:val="en-GB"/>
        </w:rPr>
      </w:pPr>
      <w:r w:rsidRPr="00A55CBD">
        <w:rPr>
          <w:b/>
          <w:bCs/>
          <w:sz w:val="22"/>
          <w:szCs w:val="22"/>
          <w:lang w:val="en-GB"/>
        </w:rPr>
        <w:t>The Chief Executive</w:t>
      </w:r>
    </w:p>
    <w:p w:rsidR="00B7617B" w:rsidRPr="00A55CBD" w:rsidRDefault="00B7617B" w:rsidP="00AA2610">
      <w:pPr>
        <w:spacing w:before="100" w:after="100"/>
        <w:jc w:val="both"/>
        <w:rPr>
          <w:bCs/>
          <w:sz w:val="22"/>
          <w:szCs w:val="22"/>
          <w:lang w:val="en-GB"/>
        </w:rPr>
      </w:pPr>
      <w:r w:rsidRPr="00A55CBD">
        <w:rPr>
          <w:bCs/>
          <w:sz w:val="22"/>
          <w:szCs w:val="22"/>
          <w:lang w:val="en-GB"/>
        </w:rPr>
        <w:t xml:space="preserve">ONLY the Chief Executive, </w:t>
      </w:r>
      <w:r w:rsidR="00B17C28" w:rsidRPr="00A55CBD">
        <w:rPr>
          <w:bCs/>
          <w:sz w:val="22"/>
          <w:szCs w:val="22"/>
          <w:lang w:val="en-GB"/>
        </w:rPr>
        <w:t>Eleanor Kelly</w:t>
      </w:r>
      <w:r w:rsidRPr="00A55CBD">
        <w:rPr>
          <w:bCs/>
          <w:sz w:val="22"/>
          <w:szCs w:val="22"/>
          <w:lang w:val="en-GB"/>
        </w:rPr>
        <w:t xml:space="preserve"> (or in her absence</w:t>
      </w:r>
      <w:r w:rsidR="001E5FCB" w:rsidRPr="00A55CBD">
        <w:rPr>
          <w:bCs/>
          <w:sz w:val="22"/>
          <w:szCs w:val="22"/>
          <w:lang w:val="en-GB"/>
        </w:rPr>
        <w:t xml:space="preserve"> the person acting as CEO</w:t>
      </w:r>
      <w:r w:rsidRPr="00A55CBD">
        <w:rPr>
          <w:bCs/>
          <w:sz w:val="22"/>
          <w:szCs w:val="22"/>
          <w:lang w:val="en-GB"/>
        </w:rPr>
        <w:t xml:space="preserve">) can authorise: </w:t>
      </w:r>
    </w:p>
    <w:p w:rsidR="00B7617B" w:rsidRPr="00A55CBD" w:rsidRDefault="00B7617B" w:rsidP="008D5FC6">
      <w:pPr>
        <w:numPr>
          <w:ilvl w:val="0"/>
          <w:numId w:val="24"/>
        </w:numPr>
        <w:tabs>
          <w:tab w:val="clear" w:pos="1440"/>
          <w:tab w:val="num" w:pos="720"/>
        </w:tabs>
        <w:spacing w:before="20"/>
        <w:ind w:left="720" w:hanging="720"/>
        <w:jc w:val="both"/>
        <w:rPr>
          <w:bCs/>
          <w:i/>
          <w:sz w:val="22"/>
          <w:szCs w:val="22"/>
          <w:lang w:val="en-GB"/>
        </w:rPr>
      </w:pPr>
      <w:r w:rsidRPr="00A55CBD">
        <w:rPr>
          <w:bCs/>
          <w:sz w:val="22"/>
          <w:szCs w:val="22"/>
          <w:lang w:val="en-GB"/>
        </w:rPr>
        <w:t>the use of a juvenile (</w:t>
      </w:r>
      <w:r w:rsidR="00A55CBD" w:rsidRPr="00A55CBD">
        <w:rPr>
          <w:bCs/>
          <w:sz w:val="22"/>
          <w:szCs w:val="22"/>
          <w:lang w:val="en-GB"/>
        </w:rPr>
        <w:t>i.e.</w:t>
      </w:r>
      <w:r w:rsidRPr="00A55CBD">
        <w:rPr>
          <w:bCs/>
          <w:sz w:val="22"/>
          <w:szCs w:val="22"/>
          <w:lang w:val="en-GB"/>
        </w:rPr>
        <w:t xml:space="preserve"> under 18) or a Vulnerable Person to be a CHIS </w:t>
      </w:r>
      <w:r w:rsidR="006C28AF" w:rsidRPr="00A55CBD">
        <w:rPr>
          <w:bCs/>
          <w:i/>
          <w:sz w:val="22"/>
          <w:szCs w:val="22"/>
          <w:lang w:val="en-GB"/>
        </w:rPr>
        <w:t>[</w:t>
      </w:r>
      <w:r w:rsidRPr="00A55CBD">
        <w:rPr>
          <w:bCs/>
          <w:i/>
          <w:sz w:val="22"/>
          <w:szCs w:val="22"/>
          <w:lang w:val="en-GB"/>
        </w:rPr>
        <w:t>CHIS CoP Annex A</w:t>
      </w:r>
      <w:r w:rsidR="006C28AF" w:rsidRPr="00A55CBD">
        <w:rPr>
          <w:bCs/>
          <w:i/>
          <w:sz w:val="22"/>
          <w:szCs w:val="22"/>
          <w:lang w:val="en-GB"/>
        </w:rPr>
        <w:t>]</w:t>
      </w:r>
    </w:p>
    <w:p w:rsidR="00B7617B" w:rsidRPr="00A55CBD" w:rsidRDefault="00B7617B" w:rsidP="008D5FC6">
      <w:pPr>
        <w:numPr>
          <w:ilvl w:val="0"/>
          <w:numId w:val="24"/>
        </w:numPr>
        <w:tabs>
          <w:tab w:val="clear" w:pos="1440"/>
          <w:tab w:val="num" w:pos="720"/>
        </w:tabs>
        <w:spacing w:before="20"/>
        <w:ind w:left="720" w:hanging="720"/>
        <w:jc w:val="both"/>
        <w:rPr>
          <w:bCs/>
          <w:i/>
          <w:iCs/>
          <w:sz w:val="22"/>
          <w:szCs w:val="22"/>
          <w:lang w:val="en-GB"/>
        </w:rPr>
      </w:pPr>
      <w:r w:rsidRPr="00A55CBD">
        <w:rPr>
          <w:bCs/>
          <w:sz w:val="22"/>
          <w:szCs w:val="22"/>
          <w:lang w:val="en-GB"/>
        </w:rPr>
        <w:t>Operations where confidential information may be obtained.  Confidential information includes confidential personal information</w:t>
      </w:r>
      <w:r w:rsidR="001968D8" w:rsidRPr="00A55CBD">
        <w:rPr>
          <w:bCs/>
          <w:sz w:val="22"/>
          <w:szCs w:val="22"/>
          <w:lang w:val="en-GB"/>
        </w:rPr>
        <w:t>, confidential constituent information,</w:t>
      </w:r>
      <w:r w:rsidRPr="00A55CBD">
        <w:rPr>
          <w:bCs/>
          <w:sz w:val="22"/>
          <w:szCs w:val="22"/>
          <w:lang w:val="en-GB"/>
        </w:rPr>
        <w:t xml:space="preserve"> confidential journalistic material</w:t>
      </w:r>
      <w:r w:rsidR="001968D8" w:rsidRPr="00A55CBD">
        <w:rPr>
          <w:bCs/>
          <w:sz w:val="22"/>
          <w:szCs w:val="22"/>
          <w:lang w:val="en-GB"/>
        </w:rPr>
        <w:t xml:space="preserve"> and communications subject to legal privilege</w:t>
      </w:r>
      <w:r w:rsidRPr="00A55CBD">
        <w:rPr>
          <w:bCs/>
          <w:sz w:val="22"/>
          <w:szCs w:val="22"/>
          <w:lang w:val="en-GB"/>
        </w:rPr>
        <w:t xml:space="preserve">.  </w:t>
      </w:r>
      <w:r w:rsidR="001968D8" w:rsidRPr="00A55CBD">
        <w:rPr>
          <w:bCs/>
          <w:sz w:val="22"/>
          <w:szCs w:val="22"/>
          <w:lang w:val="en-GB"/>
        </w:rPr>
        <w:t>Confidential personal information</w:t>
      </w:r>
      <w:r w:rsidRPr="00A55CBD">
        <w:rPr>
          <w:bCs/>
          <w:sz w:val="22"/>
          <w:szCs w:val="22"/>
          <w:lang w:val="en-GB"/>
        </w:rPr>
        <w:t xml:space="preserve"> includes information </w:t>
      </w:r>
      <w:r w:rsidR="001968D8" w:rsidRPr="00A55CBD">
        <w:rPr>
          <w:bCs/>
          <w:sz w:val="22"/>
          <w:szCs w:val="22"/>
          <w:lang w:val="en-GB"/>
        </w:rPr>
        <w:t xml:space="preserve">held in confidence </w:t>
      </w:r>
      <w:r w:rsidRPr="00A55CBD">
        <w:rPr>
          <w:bCs/>
          <w:sz w:val="22"/>
          <w:szCs w:val="22"/>
          <w:lang w:val="en-GB"/>
        </w:rPr>
        <w:t xml:space="preserve">relating to the </w:t>
      </w:r>
      <w:r w:rsidRPr="00A55CBD">
        <w:rPr>
          <w:sz w:val="22"/>
          <w:szCs w:val="22"/>
          <w:lang w:val="en-GB"/>
        </w:rPr>
        <w:t xml:space="preserve">physical or mental health or spiritual counselling </w:t>
      </w:r>
      <w:r w:rsidR="001968D8" w:rsidRPr="00A55CBD">
        <w:rPr>
          <w:sz w:val="22"/>
          <w:szCs w:val="22"/>
          <w:lang w:val="en-GB"/>
        </w:rPr>
        <w:t xml:space="preserve">of </w:t>
      </w:r>
      <w:r w:rsidRPr="00A55CBD">
        <w:rPr>
          <w:sz w:val="22"/>
          <w:szCs w:val="22"/>
          <w:lang w:val="en-GB"/>
        </w:rPr>
        <w:t>a person</w:t>
      </w:r>
      <w:r w:rsidR="001968D8" w:rsidRPr="00A55CBD">
        <w:rPr>
          <w:sz w:val="22"/>
          <w:szCs w:val="22"/>
          <w:lang w:val="en-GB"/>
        </w:rPr>
        <w:t xml:space="preserve"> who can be identified from it</w:t>
      </w:r>
      <w:r w:rsidRPr="00A55CBD">
        <w:rPr>
          <w:sz w:val="22"/>
          <w:szCs w:val="22"/>
          <w:lang w:val="en-GB"/>
        </w:rPr>
        <w:t xml:space="preserve">.   </w:t>
      </w:r>
      <w:r w:rsidR="001E5FCB" w:rsidRPr="00A55CBD">
        <w:rPr>
          <w:i/>
          <w:sz w:val="22"/>
          <w:szCs w:val="22"/>
          <w:lang w:val="en-GB"/>
        </w:rPr>
        <w:t>[</w:t>
      </w:r>
      <w:r w:rsidRPr="00A55CBD">
        <w:rPr>
          <w:bCs/>
          <w:i/>
          <w:sz w:val="22"/>
          <w:szCs w:val="22"/>
          <w:lang w:val="en-GB"/>
        </w:rPr>
        <w:t xml:space="preserve">CS </w:t>
      </w:r>
      <w:r w:rsidR="001E5FCB" w:rsidRPr="00A55CBD">
        <w:rPr>
          <w:bCs/>
          <w:i/>
          <w:sz w:val="22"/>
          <w:szCs w:val="22"/>
          <w:lang w:val="en-GB"/>
        </w:rPr>
        <w:t>CoP</w:t>
      </w:r>
      <w:r w:rsidR="001968D8" w:rsidRPr="00A55CBD">
        <w:rPr>
          <w:bCs/>
          <w:i/>
          <w:sz w:val="22"/>
          <w:szCs w:val="22"/>
          <w:lang w:val="en-GB"/>
        </w:rPr>
        <w:t xml:space="preserve"> 4.1,</w:t>
      </w:r>
      <w:r w:rsidR="001E5FCB" w:rsidRPr="00A55CBD">
        <w:rPr>
          <w:bCs/>
          <w:i/>
          <w:sz w:val="22"/>
          <w:szCs w:val="22"/>
          <w:lang w:val="en-GB"/>
        </w:rPr>
        <w:t xml:space="preserve"> </w:t>
      </w:r>
      <w:r w:rsidR="001968D8" w:rsidRPr="00A55CBD">
        <w:rPr>
          <w:bCs/>
          <w:i/>
          <w:sz w:val="22"/>
          <w:szCs w:val="22"/>
          <w:lang w:val="en-GB"/>
        </w:rPr>
        <w:t xml:space="preserve">4.27 – 4.31 &amp; </w:t>
      </w:r>
      <w:r w:rsidR="001E5FCB" w:rsidRPr="00A55CBD">
        <w:rPr>
          <w:bCs/>
          <w:i/>
          <w:sz w:val="22"/>
          <w:szCs w:val="22"/>
          <w:lang w:val="en-GB"/>
        </w:rPr>
        <w:t>Annex A &amp;</w:t>
      </w:r>
      <w:r w:rsidRPr="00A55CBD">
        <w:rPr>
          <w:bCs/>
          <w:i/>
          <w:sz w:val="22"/>
          <w:szCs w:val="22"/>
          <w:lang w:val="en-GB"/>
        </w:rPr>
        <w:t xml:space="preserve"> CHIS CoP</w:t>
      </w:r>
      <w:r w:rsidR="0012047E" w:rsidRPr="00A55CBD">
        <w:rPr>
          <w:bCs/>
          <w:i/>
          <w:sz w:val="22"/>
          <w:szCs w:val="22"/>
          <w:lang w:val="en-GB"/>
        </w:rPr>
        <w:t xml:space="preserve"> 4.17-</w:t>
      </w:r>
      <w:r w:rsidR="00A55CBD" w:rsidRPr="00A55CBD">
        <w:rPr>
          <w:bCs/>
          <w:i/>
          <w:sz w:val="22"/>
          <w:szCs w:val="22"/>
          <w:lang w:val="en-GB"/>
        </w:rPr>
        <w:t>4.21]</w:t>
      </w:r>
      <w:r w:rsidRPr="00A55CBD">
        <w:rPr>
          <w:bCs/>
          <w:i/>
          <w:sz w:val="22"/>
          <w:szCs w:val="22"/>
          <w:lang w:val="en-GB"/>
        </w:rPr>
        <w:t xml:space="preserve">. </w:t>
      </w:r>
    </w:p>
    <w:p w:rsidR="00B7617B" w:rsidRPr="00A55CBD" w:rsidRDefault="00B7617B" w:rsidP="002621EC">
      <w:pPr>
        <w:spacing w:before="20"/>
        <w:ind w:left="184"/>
        <w:jc w:val="both"/>
        <w:rPr>
          <w:bCs/>
          <w:i/>
          <w:iCs/>
          <w:sz w:val="22"/>
          <w:szCs w:val="22"/>
          <w:lang w:val="en-GB"/>
        </w:rPr>
      </w:pPr>
    </w:p>
    <w:p w:rsidR="00B7617B" w:rsidRPr="00A55CBD" w:rsidRDefault="00B7617B" w:rsidP="00AA2610">
      <w:pPr>
        <w:spacing w:before="20"/>
        <w:jc w:val="both"/>
        <w:rPr>
          <w:b/>
          <w:bCs/>
          <w:i/>
          <w:iCs/>
          <w:sz w:val="22"/>
          <w:szCs w:val="22"/>
          <w:lang w:val="en-GB"/>
        </w:rPr>
      </w:pPr>
      <w:r w:rsidRPr="00A55CBD">
        <w:rPr>
          <w:b/>
          <w:bCs/>
          <w:sz w:val="22"/>
          <w:szCs w:val="22"/>
          <w:lang w:val="en-GB"/>
        </w:rPr>
        <w:t xml:space="preserve">Legal advice should always be sought in these circumstances. </w:t>
      </w:r>
    </w:p>
    <w:p w:rsidR="00B7617B" w:rsidRPr="00A55CBD" w:rsidRDefault="00B7617B" w:rsidP="00AA2610">
      <w:pPr>
        <w:spacing w:before="20"/>
        <w:jc w:val="both"/>
        <w:rPr>
          <w:bCs/>
          <w:i/>
          <w:iCs/>
          <w:sz w:val="22"/>
          <w:szCs w:val="22"/>
          <w:lang w:val="en-GB"/>
        </w:rPr>
      </w:pPr>
    </w:p>
    <w:p w:rsidR="00B7617B" w:rsidRPr="00A55CBD" w:rsidRDefault="00B7617B" w:rsidP="00AA2610">
      <w:pPr>
        <w:pStyle w:val="BodyTextIndent2"/>
        <w:ind w:left="0"/>
        <w:rPr>
          <w:b/>
          <w:bCs/>
          <w:sz w:val="22"/>
          <w:szCs w:val="22"/>
          <w:lang w:val="en-GB"/>
        </w:rPr>
      </w:pPr>
      <w:r w:rsidRPr="00A55CBD">
        <w:rPr>
          <w:b/>
          <w:bCs/>
          <w:sz w:val="22"/>
          <w:szCs w:val="22"/>
          <w:lang w:val="en-GB"/>
        </w:rPr>
        <w:t>Other Authorising Officers</w:t>
      </w:r>
    </w:p>
    <w:p w:rsidR="00B7617B" w:rsidRPr="00A55CBD" w:rsidRDefault="00B7617B" w:rsidP="00AA2610">
      <w:pPr>
        <w:pStyle w:val="BodyTextIndent2"/>
        <w:ind w:left="0"/>
        <w:rPr>
          <w:b/>
          <w:bCs/>
          <w:strike/>
          <w:sz w:val="22"/>
          <w:szCs w:val="22"/>
          <w:lang w:val="en-GB"/>
        </w:rPr>
      </w:pPr>
      <w:r w:rsidRPr="00A55CBD">
        <w:rPr>
          <w:bCs/>
          <w:sz w:val="22"/>
          <w:szCs w:val="22"/>
          <w:lang w:val="en-GB"/>
        </w:rPr>
        <w:t>The</w:t>
      </w:r>
      <w:r w:rsidR="00A64766" w:rsidRPr="00A55CBD">
        <w:rPr>
          <w:bCs/>
          <w:sz w:val="22"/>
          <w:szCs w:val="22"/>
          <w:lang w:val="en-GB"/>
        </w:rPr>
        <w:t xml:space="preserve"> </w:t>
      </w:r>
      <w:r w:rsidR="00AA2610" w:rsidRPr="00A55CBD">
        <w:rPr>
          <w:bCs/>
          <w:sz w:val="22"/>
          <w:szCs w:val="22"/>
          <w:lang w:val="en-GB"/>
        </w:rPr>
        <w:t>c</w:t>
      </w:r>
      <w:r w:rsidR="00A64766" w:rsidRPr="00A55CBD">
        <w:rPr>
          <w:bCs/>
          <w:sz w:val="22"/>
          <w:szCs w:val="22"/>
          <w:lang w:val="en-GB"/>
        </w:rPr>
        <w:t xml:space="preserve">ouncil’s </w:t>
      </w:r>
      <w:r w:rsidRPr="00A55CBD">
        <w:rPr>
          <w:bCs/>
          <w:sz w:val="22"/>
          <w:szCs w:val="22"/>
          <w:lang w:val="en-GB"/>
        </w:rPr>
        <w:t>Authorising Officers can authorise applications from any department</w:t>
      </w:r>
      <w:r w:rsidR="00A64766" w:rsidRPr="00A55CBD">
        <w:rPr>
          <w:bCs/>
          <w:sz w:val="22"/>
          <w:szCs w:val="22"/>
          <w:lang w:val="en-GB"/>
        </w:rPr>
        <w:t xml:space="preserve"> but should be independent of the investigation in respect of which authorisation is sought</w:t>
      </w:r>
      <w:r w:rsidRPr="00A55CBD">
        <w:rPr>
          <w:bCs/>
          <w:sz w:val="22"/>
          <w:szCs w:val="22"/>
          <w:lang w:val="en-GB"/>
        </w:rPr>
        <w:t>.  In the event that no</w:t>
      </w:r>
      <w:r w:rsidR="00A64766" w:rsidRPr="00A55CBD">
        <w:rPr>
          <w:bCs/>
          <w:sz w:val="22"/>
          <w:szCs w:val="22"/>
          <w:lang w:val="en-GB"/>
        </w:rPr>
        <w:t xml:space="preserve"> independent </w:t>
      </w:r>
      <w:r w:rsidRPr="00A55CBD">
        <w:rPr>
          <w:bCs/>
          <w:sz w:val="22"/>
          <w:szCs w:val="22"/>
          <w:lang w:val="en-GB"/>
        </w:rPr>
        <w:t xml:space="preserve">Authorising Officer can be contacted, application forms should be sent to the Monitoring Officer’s nominee - currently </w:t>
      </w:r>
      <w:r w:rsidR="00A955F6" w:rsidRPr="00A55CBD">
        <w:rPr>
          <w:bCs/>
          <w:sz w:val="22"/>
          <w:szCs w:val="22"/>
          <w:lang w:val="en-GB"/>
        </w:rPr>
        <w:t>Norman Coombe (ext 57678).</w:t>
      </w:r>
    </w:p>
    <w:p w:rsidR="00B7617B" w:rsidRPr="00A55CBD" w:rsidRDefault="00B7617B" w:rsidP="00AA2610">
      <w:pPr>
        <w:tabs>
          <w:tab w:val="left" w:pos="540"/>
        </w:tabs>
        <w:jc w:val="both"/>
        <w:rPr>
          <w:bCs/>
          <w:sz w:val="22"/>
          <w:szCs w:val="22"/>
          <w:lang w:val="en-GB"/>
        </w:rPr>
      </w:pPr>
    </w:p>
    <w:p w:rsidR="00B7617B" w:rsidRPr="00A55CBD" w:rsidRDefault="00E94F9F" w:rsidP="00AA2610">
      <w:pPr>
        <w:tabs>
          <w:tab w:val="left" w:pos="540"/>
        </w:tabs>
        <w:jc w:val="both"/>
        <w:rPr>
          <w:bCs/>
          <w:sz w:val="22"/>
          <w:szCs w:val="22"/>
          <w:lang w:val="en-GB"/>
        </w:rPr>
      </w:pPr>
      <w:r w:rsidRPr="00A55CBD">
        <w:rPr>
          <w:bCs/>
          <w:sz w:val="22"/>
          <w:szCs w:val="22"/>
          <w:lang w:val="en-GB"/>
        </w:rPr>
        <w:t xml:space="preserve">With effect from </w:t>
      </w:r>
      <w:r w:rsidR="00A55CBD" w:rsidRPr="00A55CBD">
        <w:rPr>
          <w:bCs/>
          <w:sz w:val="22"/>
          <w:szCs w:val="22"/>
          <w:lang w:val="en-GB"/>
        </w:rPr>
        <w:t xml:space="preserve">1 December </w:t>
      </w:r>
      <w:r w:rsidR="00AB6FC8" w:rsidRPr="00A55CBD">
        <w:rPr>
          <w:bCs/>
          <w:sz w:val="22"/>
          <w:szCs w:val="22"/>
          <w:lang w:val="en-GB"/>
        </w:rPr>
        <w:t>2012</w:t>
      </w:r>
      <w:r w:rsidRPr="00A55CBD">
        <w:rPr>
          <w:bCs/>
          <w:sz w:val="22"/>
          <w:szCs w:val="22"/>
          <w:lang w:val="en-GB"/>
        </w:rPr>
        <w:t xml:space="preserve"> t</w:t>
      </w:r>
      <w:r w:rsidR="00B7617B" w:rsidRPr="00A55CBD">
        <w:rPr>
          <w:bCs/>
          <w:sz w:val="22"/>
          <w:szCs w:val="22"/>
          <w:lang w:val="en-GB"/>
        </w:rPr>
        <w:t>he Authorising Officers are:</w:t>
      </w:r>
    </w:p>
    <w:p w:rsidR="00E94F9F" w:rsidRPr="00A55CBD" w:rsidRDefault="00E94F9F" w:rsidP="00AA2610">
      <w:pPr>
        <w:tabs>
          <w:tab w:val="left" w:pos="540"/>
        </w:tabs>
        <w:jc w:val="both"/>
        <w:rPr>
          <w:bCs/>
          <w:sz w:val="22"/>
          <w:szCs w:val="22"/>
          <w:lang w:val="en-GB"/>
        </w:rPr>
      </w:pPr>
    </w:p>
    <w:p w:rsidR="00E94F9F" w:rsidRPr="00A55CBD" w:rsidRDefault="00E94F9F" w:rsidP="00AA2610">
      <w:pPr>
        <w:tabs>
          <w:tab w:val="left" w:pos="540"/>
        </w:tabs>
        <w:ind w:left="540"/>
        <w:jc w:val="both"/>
        <w:rPr>
          <w:bCs/>
          <w:sz w:val="22"/>
          <w:szCs w:val="22"/>
          <w:lang w:val="en-GB"/>
        </w:rPr>
      </w:pPr>
      <w:r w:rsidRPr="00A55CBD">
        <w:rPr>
          <w:bCs/>
          <w:sz w:val="22"/>
          <w:szCs w:val="22"/>
          <w:lang w:val="en-GB"/>
        </w:rPr>
        <w:t xml:space="preserve">Doreen Forrester-Brown, </w:t>
      </w:r>
      <w:r w:rsidR="00AB6FC8" w:rsidRPr="00A55CBD">
        <w:rPr>
          <w:bCs/>
          <w:sz w:val="22"/>
          <w:szCs w:val="22"/>
          <w:lang w:val="en-GB"/>
        </w:rPr>
        <w:t xml:space="preserve">Director </w:t>
      </w:r>
      <w:r w:rsidRPr="00A55CBD">
        <w:rPr>
          <w:bCs/>
          <w:sz w:val="22"/>
          <w:szCs w:val="22"/>
          <w:lang w:val="en-GB"/>
        </w:rPr>
        <w:t xml:space="preserve">of Legal Services </w:t>
      </w:r>
      <w:r w:rsidR="003E63AB" w:rsidRPr="00A55CBD">
        <w:rPr>
          <w:bCs/>
          <w:sz w:val="22"/>
          <w:szCs w:val="22"/>
          <w:lang w:val="en-GB"/>
        </w:rPr>
        <w:t>(phone 57502, fax 57586)</w:t>
      </w:r>
    </w:p>
    <w:p w:rsidR="00E94F9F" w:rsidRPr="00A55CBD" w:rsidRDefault="00E94F9F" w:rsidP="00AA2610">
      <w:pPr>
        <w:tabs>
          <w:tab w:val="left" w:pos="540"/>
        </w:tabs>
        <w:ind w:left="540"/>
        <w:jc w:val="both"/>
        <w:rPr>
          <w:bCs/>
          <w:sz w:val="22"/>
          <w:szCs w:val="22"/>
          <w:lang w:val="en-GB"/>
        </w:rPr>
      </w:pPr>
    </w:p>
    <w:p w:rsidR="00E94F9F" w:rsidRPr="00A55CBD" w:rsidRDefault="00E94F9F" w:rsidP="00AA2610">
      <w:pPr>
        <w:tabs>
          <w:tab w:val="left" w:pos="540"/>
        </w:tabs>
        <w:ind w:left="540"/>
        <w:jc w:val="both"/>
        <w:rPr>
          <w:bCs/>
          <w:sz w:val="22"/>
          <w:szCs w:val="22"/>
          <w:lang w:val="en-GB"/>
        </w:rPr>
      </w:pPr>
      <w:r w:rsidRPr="00A55CBD">
        <w:rPr>
          <w:bCs/>
          <w:sz w:val="22"/>
          <w:szCs w:val="22"/>
          <w:lang w:val="en-GB"/>
        </w:rPr>
        <w:t xml:space="preserve">Michael Pinder, Head of </w:t>
      </w:r>
      <w:r w:rsidR="00AB6FC8" w:rsidRPr="00A55CBD">
        <w:rPr>
          <w:bCs/>
          <w:sz w:val="22"/>
          <w:szCs w:val="22"/>
          <w:lang w:val="en-GB"/>
        </w:rPr>
        <w:t>Anti-Fraud and Internal Audit</w:t>
      </w:r>
      <w:r w:rsidR="003E63AB" w:rsidRPr="00A55CBD">
        <w:rPr>
          <w:bCs/>
          <w:sz w:val="22"/>
          <w:szCs w:val="22"/>
          <w:lang w:val="en-GB"/>
        </w:rPr>
        <w:t xml:space="preserve"> (phone 54346, fax 54353)</w:t>
      </w:r>
    </w:p>
    <w:p w:rsidR="00B7617B" w:rsidRPr="00A55CBD" w:rsidRDefault="00B7617B" w:rsidP="00AA2610">
      <w:pPr>
        <w:tabs>
          <w:tab w:val="left" w:pos="540"/>
        </w:tabs>
        <w:ind w:left="540"/>
        <w:jc w:val="both"/>
        <w:rPr>
          <w:bCs/>
          <w:sz w:val="22"/>
          <w:szCs w:val="22"/>
          <w:lang w:val="en-GB"/>
        </w:rPr>
      </w:pPr>
    </w:p>
    <w:p w:rsidR="00B7617B" w:rsidRPr="00A55CBD" w:rsidRDefault="00B7617B" w:rsidP="00AA2610">
      <w:pPr>
        <w:ind w:left="540"/>
        <w:jc w:val="both"/>
        <w:rPr>
          <w:sz w:val="22"/>
          <w:szCs w:val="22"/>
          <w:lang w:val="en-GB"/>
        </w:rPr>
      </w:pPr>
      <w:r w:rsidRPr="00A55CBD">
        <w:rPr>
          <w:sz w:val="22"/>
          <w:szCs w:val="22"/>
          <w:lang w:val="en-GB"/>
        </w:rPr>
        <w:t>Jonathon Toy, Head of Community Safety &amp; Enforcement (phone 51479, fax 020 3014 8866)</w:t>
      </w:r>
    </w:p>
    <w:p w:rsidR="00B7617B" w:rsidRPr="00A55CBD" w:rsidRDefault="00B7617B" w:rsidP="00AA2610">
      <w:pPr>
        <w:ind w:left="540"/>
        <w:jc w:val="both"/>
        <w:rPr>
          <w:sz w:val="22"/>
          <w:szCs w:val="22"/>
          <w:lang w:val="en-GB"/>
        </w:rPr>
      </w:pPr>
    </w:p>
    <w:p w:rsidR="00B7617B" w:rsidRPr="00A55CBD" w:rsidRDefault="00B7617B" w:rsidP="00AA2610">
      <w:pPr>
        <w:jc w:val="both"/>
        <w:rPr>
          <w:sz w:val="22"/>
          <w:szCs w:val="22"/>
          <w:lang w:val="en-GB"/>
        </w:rPr>
      </w:pPr>
    </w:p>
    <w:p w:rsidR="00B7617B" w:rsidRPr="00A55CBD" w:rsidRDefault="00DA3700" w:rsidP="00AA2610">
      <w:pPr>
        <w:jc w:val="both"/>
        <w:rPr>
          <w:b/>
          <w:sz w:val="22"/>
          <w:szCs w:val="22"/>
          <w:lang w:val="en-GB"/>
        </w:rPr>
      </w:pPr>
      <w:r w:rsidRPr="00A55CBD">
        <w:rPr>
          <w:b/>
          <w:sz w:val="22"/>
          <w:szCs w:val="22"/>
          <w:lang w:val="en-GB"/>
        </w:rPr>
        <w:t>Senior Responsible Officer</w:t>
      </w:r>
    </w:p>
    <w:p w:rsidR="00694453" w:rsidRPr="00A55CBD" w:rsidRDefault="00694453" w:rsidP="00AA2610">
      <w:pPr>
        <w:jc w:val="both"/>
        <w:rPr>
          <w:sz w:val="22"/>
          <w:szCs w:val="22"/>
          <w:u w:val="single"/>
          <w:lang w:val="en-GB"/>
        </w:rPr>
      </w:pPr>
    </w:p>
    <w:p w:rsidR="00AA2610" w:rsidRPr="00A55CBD" w:rsidRDefault="00694453" w:rsidP="00AA2610">
      <w:pPr>
        <w:jc w:val="both"/>
        <w:rPr>
          <w:sz w:val="22"/>
          <w:szCs w:val="22"/>
          <w:lang w:val="en-GB"/>
        </w:rPr>
      </w:pPr>
      <w:r w:rsidRPr="00A55CBD">
        <w:rPr>
          <w:sz w:val="22"/>
          <w:szCs w:val="22"/>
          <w:lang w:val="en-GB"/>
        </w:rPr>
        <w:t>The Senior Responsible Officer</w:t>
      </w:r>
      <w:r w:rsidR="006A25E5">
        <w:rPr>
          <w:sz w:val="22"/>
          <w:szCs w:val="22"/>
          <w:lang w:val="en-GB"/>
        </w:rPr>
        <w:t xml:space="preserve"> (SRO)</w:t>
      </w:r>
      <w:r w:rsidRPr="00A55CBD">
        <w:rPr>
          <w:sz w:val="22"/>
          <w:szCs w:val="22"/>
          <w:lang w:val="en-GB"/>
        </w:rPr>
        <w:t xml:space="preserve"> is responsible for ensuring the integrity of the Council’s processes </w:t>
      </w:r>
      <w:r w:rsidR="001968D8" w:rsidRPr="00A55CBD">
        <w:rPr>
          <w:sz w:val="22"/>
          <w:szCs w:val="22"/>
          <w:lang w:val="en-GB"/>
        </w:rPr>
        <w:t>for</w:t>
      </w:r>
      <w:r w:rsidRPr="00A55CBD">
        <w:rPr>
          <w:sz w:val="22"/>
          <w:szCs w:val="22"/>
          <w:lang w:val="en-GB"/>
        </w:rPr>
        <w:t xml:space="preserve"> authoris</w:t>
      </w:r>
      <w:r w:rsidR="001968D8" w:rsidRPr="00A55CBD">
        <w:rPr>
          <w:sz w:val="22"/>
          <w:szCs w:val="22"/>
          <w:lang w:val="en-GB"/>
        </w:rPr>
        <w:t>ing</w:t>
      </w:r>
      <w:r w:rsidRPr="00A55CBD">
        <w:rPr>
          <w:sz w:val="22"/>
          <w:szCs w:val="22"/>
          <w:lang w:val="en-GB"/>
        </w:rPr>
        <w:t xml:space="preserve"> directed surveillance and the use of CHIS’s</w:t>
      </w:r>
      <w:r w:rsidR="001968D8" w:rsidRPr="00A55CBD">
        <w:rPr>
          <w:sz w:val="22"/>
          <w:szCs w:val="22"/>
          <w:lang w:val="en-GB"/>
        </w:rPr>
        <w:t xml:space="preserve"> and</w:t>
      </w:r>
      <w:r w:rsidRPr="00A55CBD">
        <w:rPr>
          <w:sz w:val="22"/>
          <w:szCs w:val="22"/>
          <w:lang w:val="en-GB"/>
        </w:rPr>
        <w:t xml:space="preserve"> </w:t>
      </w:r>
      <w:r w:rsidR="001968D8" w:rsidRPr="00A55CBD">
        <w:rPr>
          <w:sz w:val="22"/>
          <w:szCs w:val="22"/>
          <w:lang w:val="en-GB"/>
        </w:rPr>
        <w:t xml:space="preserve">ensuring </w:t>
      </w:r>
      <w:r w:rsidRPr="00A55CBD">
        <w:rPr>
          <w:sz w:val="22"/>
          <w:szCs w:val="22"/>
          <w:lang w:val="en-GB"/>
        </w:rPr>
        <w:t xml:space="preserve">compliance with RIPA and </w:t>
      </w:r>
      <w:r w:rsidR="001968D8" w:rsidRPr="00A55CBD">
        <w:rPr>
          <w:sz w:val="22"/>
          <w:szCs w:val="22"/>
          <w:lang w:val="en-GB"/>
        </w:rPr>
        <w:t xml:space="preserve">is </w:t>
      </w:r>
      <w:r w:rsidRPr="00A55CBD">
        <w:rPr>
          <w:sz w:val="22"/>
          <w:szCs w:val="22"/>
          <w:lang w:val="en-GB"/>
        </w:rPr>
        <w:t xml:space="preserve">the principal point of contact with the Office of Surveillance Commissioners and Inspectors when they conduct their inspections.  </w:t>
      </w:r>
      <w:r w:rsidR="00617BA1" w:rsidRPr="00A55CBD">
        <w:rPr>
          <w:sz w:val="22"/>
          <w:szCs w:val="22"/>
          <w:lang w:val="en-GB"/>
        </w:rPr>
        <w:t xml:space="preserve">The Council’s Senior Responsible Officer is </w:t>
      </w:r>
      <w:r w:rsidR="00DF1D82" w:rsidRPr="00A55CBD">
        <w:rPr>
          <w:sz w:val="22"/>
          <w:szCs w:val="22"/>
          <w:lang w:val="en-GB"/>
        </w:rPr>
        <w:t>Doreen</w:t>
      </w:r>
      <w:r w:rsidR="00DF1D82" w:rsidRPr="00A55CBD">
        <w:rPr>
          <w:bCs/>
          <w:sz w:val="22"/>
          <w:szCs w:val="22"/>
          <w:lang w:val="en-GB"/>
        </w:rPr>
        <w:t xml:space="preserve"> Forrester-Brown, Director of Legal Services</w:t>
      </w:r>
      <w:r w:rsidR="00617BA1" w:rsidRPr="00A55CBD">
        <w:rPr>
          <w:sz w:val="22"/>
          <w:szCs w:val="22"/>
          <w:lang w:val="en-GB"/>
        </w:rPr>
        <w:t xml:space="preserve"> and the Council’s Monitoring</w:t>
      </w:r>
      <w:r w:rsidRPr="00A55CBD">
        <w:rPr>
          <w:sz w:val="22"/>
          <w:szCs w:val="22"/>
          <w:lang w:val="en-GB"/>
        </w:rPr>
        <w:t xml:space="preserve"> Officer</w:t>
      </w:r>
      <w:r w:rsidR="00AA2610" w:rsidRPr="00A55CBD">
        <w:rPr>
          <w:sz w:val="22"/>
          <w:szCs w:val="22"/>
          <w:lang w:val="en-GB"/>
        </w:rPr>
        <w:t>.</w:t>
      </w:r>
    </w:p>
    <w:p w:rsidR="00AA2610" w:rsidRPr="00A55CBD" w:rsidRDefault="00AA2610" w:rsidP="00AA2610">
      <w:pPr>
        <w:jc w:val="both"/>
        <w:rPr>
          <w:sz w:val="22"/>
          <w:szCs w:val="22"/>
          <w:lang w:val="en-GB"/>
        </w:rPr>
      </w:pPr>
    </w:p>
    <w:p w:rsidR="00AA2610" w:rsidRPr="00A55CBD" w:rsidRDefault="00AA2610" w:rsidP="00AA2610">
      <w:pPr>
        <w:rPr>
          <w:strike/>
          <w:lang w:val="en-GB"/>
        </w:rPr>
      </w:pPr>
    </w:p>
    <w:p w:rsidR="00DB57D6" w:rsidRPr="00A55CBD" w:rsidRDefault="00AB6FC8" w:rsidP="00AA2610">
      <w:pPr>
        <w:pStyle w:val="Heading1"/>
        <w:numPr>
          <w:ilvl w:val="0"/>
          <w:numId w:val="0"/>
        </w:numPr>
        <w:jc w:val="both"/>
        <w:rPr>
          <w:rFonts w:cs="Arial"/>
          <w:sz w:val="24"/>
        </w:rPr>
      </w:pPr>
      <w:r w:rsidRPr="00A55CBD">
        <w:rPr>
          <w:sz w:val="22"/>
          <w:szCs w:val="22"/>
        </w:rPr>
        <w:br w:type="page"/>
      </w:r>
      <w:bookmarkStart w:id="285" w:name="_Toc350777589"/>
      <w:bookmarkStart w:id="286" w:name="_Toc350777844"/>
      <w:bookmarkStart w:id="287" w:name="_Toc350777964"/>
      <w:bookmarkStart w:id="288" w:name="_Toc427141994"/>
      <w:r w:rsidR="00C11731" w:rsidRPr="00A55CBD">
        <w:rPr>
          <w:rFonts w:cs="Arial"/>
          <w:sz w:val="24"/>
        </w:rPr>
        <w:t xml:space="preserve">Appendix </w:t>
      </w:r>
      <w:r w:rsidR="00F827E7">
        <w:rPr>
          <w:rFonts w:cs="Arial"/>
          <w:sz w:val="24"/>
        </w:rPr>
        <w:t>3</w:t>
      </w:r>
      <w:r w:rsidR="00C11731" w:rsidRPr="00A55CBD">
        <w:rPr>
          <w:rFonts w:cs="Arial"/>
          <w:sz w:val="24"/>
        </w:rPr>
        <w:t xml:space="preserve"> Forms</w:t>
      </w:r>
      <w:bookmarkEnd w:id="285"/>
      <w:bookmarkEnd w:id="286"/>
      <w:bookmarkEnd w:id="287"/>
      <w:bookmarkEnd w:id="288"/>
    </w:p>
    <w:p w:rsidR="00C11731" w:rsidRPr="00A55CBD" w:rsidRDefault="00C11731" w:rsidP="002621EC">
      <w:pPr>
        <w:ind w:left="720"/>
        <w:jc w:val="both"/>
        <w:rPr>
          <w:color w:val="FF0000"/>
          <w:sz w:val="22"/>
          <w:szCs w:val="22"/>
          <w:u w:val="single"/>
          <w:lang w:val="en-GB"/>
        </w:rPr>
      </w:pPr>
    </w:p>
    <w:p w:rsidR="00C11731" w:rsidRPr="00661C13" w:rsidRDefault="00C11731" w:rsidP="002621EC">
      <w:pPr>
        <w:ind w:left="720"/>
        <w:jc w:val="both"/>
        <w:rPr>
          <w:b/>
          <w:szCs w:val="24"/>
          <w:lang w:val="en-GB"/>
        </w:rPr>
      </w:pPr>
      <w:r w:rsidRPr="00661C13">
        <w:rPr>
          <w:b/>
          <w:szCs w:val="24"/>
          <w:lang w:val="en-GB"/>
        </w:rPr>
        <w:t>Authorisation</w:t>
      </w:r>
      <w:r w:rsidR="00440285" w:rsidRPr="00661C13">
        <w:rPr>
          <w:b/>
          <w:szCs w:val="24"/>
          <w:lang w:val="en-GB"/>
        </w:rPr>
        <w:t xml:space="preserve"> - </w:t>
      </w:r>
      <w:r w:rsidRPr="00661C13">
        <w:rPr>
          <w:b/>
          <w:szCs w:val="24"/>
          <w:lang w:val="en-GB"/>
        </w:rPr>
        <w:t>Directed Surveillance</w:t>
      </w:r>
    </w:p>
    <w:p w:rsidR="00C11731" w:rsidRPr="00A55CBD" w:rsidRDefault="00C11731" w:rsidP="002621EC">
      <w:pPr>
        <w:numPr>
          <w:ilvl w:val="0"/>
          <w:numId w:val="11"/>
        </w:numPr>
        <w:ind w:left="1077" w:hanging="357"/>
        <w:jc w:val="both"/>
        <w:rPr>
          <w:sz w:val="22"/>
          <w:szCs w:val="22"/>
          <w:lang w:val="en-GB"/>
        </w:rPr>
      </w:pPr>
      <w:r w:rsidRPr="00A55CBD">
        <w:rPr>
          <w:sz w:val="22"/>
          <w:szCs w:val="22"/>
          <w:lang w:val="en-GB"/>
        </w:rPr>
        <w:t xml:space="preserve">Application </w:t>
      </w:r>
    </w:p>
    <w:p w:rsidR="00C11731" w:rsidRPr="00A55CBD" w:rsidRDefault="00C11731" w:rsidP="002621EC">
      <w:pPr>
        <w:numPr>
          <w:ilvl w:val="0"/>
          <w:numId w:val="11"/>
        </w:numPr>
        <w:ind w:left="1077" w:hanging="357"/>
        <w:jc w:val="both"/>
        <w:rPr>
          <w:sz w:val="22"/>
          <w:szCs w:val="22"/>
          <w:lang w:val="en-GB"/>
        </w:rPr>
      </w:pPr>
      <w:r w:rsidRPr="00A55CBD">
        <w:rPr>
          <w:sz w:val="22"/>
          <w:szCs w:val="22"/>
          <w:lang w:val="en-GB"/>
        </w:rPr>
        <w:t xml:space="preserve">Cancellation </w:t>
      </w:r>
    </w:p>
    <w:p w:rsidR="00443988" w:rsidRDefault="00443988" w:rsidP="002621EC">
      <w:pPr>
        <w:numPr>
          <w:ilvl w:val="0"/>
          <w:numId w:val="11"/>
        </w:numPr>
        <w:ind w:left="1077" w:hanging="357"/>
        <w:jc w:val="both"/>
        <w:rPr>
          <w:sz w:val="22"/>
          <w:szCs w:val="22"/>
          <w:lang w:val="en-GB"/>
        </w:rPr>
      </w:pPr>
      <w:r>
        <w:rPr>
          <w:sz w:val="22"/>
          <w:szCs w:val="22"/>
          <w:lang w:val="en-GB"/>
        </w:rPr>
        <w:t>Review</w:t>
      </w:r>
    </w:p>
    <w:p w:rsidR="00C11731" w:rsidRPr="00A55CBD" w:rsidRDefault="00C11731" w:rsidP="002621EC">
      <w:pPr>
        <w:numPr>
          <w:ilvl w:val="0"/>
          <w:numId w:val="11"/>
        </w:numPr>
        <w:ind w:left="1077" w:hanging="357"/>
        <w:jc w:val="both"/>
        <w:rPr>
          <w:sz w:val="22"/>
          <w:szCs w:val="22"/>
          <w:lang w:val="en-GB"/>
        </w:rPr>
      </w:pPr>
      <w:r w:rsidRPr="00A55CBD">
        <w:rPr>
          <w:sz w:val="22"/>
          <w:szCs w:val="22"/>
          <w:lang w:val="en-GB"/>
        </w:rPr>
        <w:t xml:space="preserve">Renewal </w:t>
      </w:r>
    </w:p>
    <w:p w:rsidR="00C11731" w:rsidRPr="00A55CBD" w:rsidRDefault="00C11731" w:rsidP="002621EC">
      <w:pPr>
        <w:jc w:val="both"/>
        <w:rPr>
          <w:sz w:val="22"/>
          <w:szCs w:val="22"/>
          <w:lang w:val="en-GB"/>
        </w:rPr>
      </w:pPr>
    </w:p>
    <w:p w:rsidR="00C11731" w:rsidRPr="00A55CBD" w:rsidRDefault="00C11731" w:rsidP="002621EC">
      <w:pPr>
        <w:jc w:val="both"/>
        <w:rPr>
          <w:sz w:val="22"/>
          <w:szCs w:val="22"/>
          <w:lang w:val="en-GB"/>
        </w:rPr>
      </w:pPr>
    </w:p>
    <w:p w:rsidR="00440285" w:rsidRPr="00A55CBD" w:rsidRDefault="00440285" w:rsidP="002621EC">
      <w:pPr>
        <w:ind w:left="720"/>
        <w:jc w:val="both"/>
        <w:rPr>
          <w:b/>
          <w:szCs w:val="24"/>
          <w:lang w:val="en-GB"/>
        </w:rPr>
      </w:pPr>
      <w:r w:rsidRPr="00A55CBD">
        <w:rPr>
          <w:b/>
          <w:szCs w:val="24"/>
          <w:lang w:val="en-GB"/>
        </w:rPr>
        <w:t>Authorisation - CHIS</w:t>
      </w:r>
    </w:p>
    <w:p w:rsidR="00C11731" w:rsidRPr="00A55CBD" w:rsidRDefault="00C11731" w:rsidP="002621EC">
      <w:pPr>
        <w:numPr>
          <w:ilvl w:val="0"/>
          <w:numId w:val="11"/>
        </w:numPr>
        <w:ind w:left="1077" w:hanging="357"/>
        <w:jc w:val="both"/>
        <w:rPr>
          <w:sz w:val="22"/>
          <w:szCs w:val="22"/>
          <w:lang w:val="en-GB"/>
        </w:rPr>
      </w:pPr>
      <w:r w:rsidRPr="00A55CBD">
        <w:rPr>
          <w:sz w:val="22"/>
          <w:szCs w:val="22"/>
          <w:lang w:val="en-GB"/>
        </w:rPr>
        <w:t xml:space="preserve">Application </w:t>
      </w:r>
    </w:p>
    <w:p w:rsidR="00C11731" w:rsidRPr="00A55CBD" w:rsidRDefault="00C11731" w:rsidP="002621EC">
      <w:pPr>
        <w:numPr>
          <w:ilvl w:val="0"/>
          <w:numId w:val="11"/>
        </w:numPr>
        <w:ind w:left="1077" w:hanging="357"/>
        <w:jc w:val="both"/>
        <w:rPr>
          <w:sz w:val="22"/>
          <w:szCs w:val="22"/>
          <w:lang w:val="en-GB"/>
        </w:rPr>
      </w:pPr>
      <w:r w:rsidRPr="00A55CBD">
        <w:rPr>
          <w:sz w:val="22"/>
          <w:szCs w:val="22"/>
          <w:lang w:val="en-GB"/>
        </w:rPr>
        <w:t xml:space="preserve">Cancellation </w:t>
      </w:r>
    </w:p>
    <w:p w:rsidR="00443988" w:rsidRPr="00443988" w:rsidRDefault="00C11731" w:rsidP="002621EC">
      <w:pPr>
        <w:numPr>
          <w:ilvl w:val="0"/>
          <w:numId w:val="11"/>
        </w:numPr>
        <w:ind w:left="1077" w:hanging="357"/>
        <w:jc w:val="both"/>
        <w:rPr>
          <w:sz w:val="22"/>
          <w:szCs w:val="22"/>
          <w:u w:val="single"/>
          <w:lang w:val="en-GB"/>
        </w:rPr>
      </w:pPr>
      <w:r w:rsidRPr="00661C13">
        <w:rPr>
          <w:sz w:val="22"/>
          <w:szCs w:val="22"/>
          <w:lang w:val="en-GB"/>
        </w:rPr>
        <w:t>Review</w:t>
      </w:r>
    </w:p>
    <w:p w:rsidR="00C11731" w:rsidRPr="00661C13" w:rsidRDefault="00440285" w:rsidP="002621EC">
      <w:pPr>
        <w:numPr>
          <w:ilvl w:val="0"/>
          <w:numId w:val="11"/>
        </w:numPr>
        <w:ind w:left="1077" w:hanging="357"/>
        <w:jc w:val="both"/>
        <w:rPr>
          <w:sz w:val="22"/>
          <w:szCs w:val="22"/>
          <w:u w:val="single"/>
          <w:lang w:val="en-GB"/>
        </w:rPr>
      </w:pPr>
      <w:r w:rsidRPr="00661C13">
        <w:rPr>
          <w:sz w:val="22"/>
          <w:szCs w:val="22"/>
          <w:lang w:val="en-GB"/>
        </w:rPr>
        <w:t>Renewal</w:t>
      </w:r>
    </w:p>
    <w:p w:rsidR="00440285" w:rsidRPr="00A55CBD" w:rsidRDefault="00440285" w:rsidP="002621EC">
      <w:pPr>
        <w:jc w:val="both"/>
        <w:rPr>
          <w:sz w:val="22"/>
          <w:szCs w:val="22"/>
          <w:lang w:val="en-GB"/>
        </w:rPr>
      </w:pPr>
    </w:p>
    <w:p w:rsidR="00440285" w:rsidRPr="00A55CBD" w:rsidRDefault="00440285" w:rsidP="002621EC">
      <w:pPr>
        <w:jc w:val="both"/>
        <w:rPr>
          <w:sz w:val="22"/>
          <w:szCs w:val="22"/>
          <w:lang w:val="en-GB"/>
        </w:rPr>
      </w:pPr>
    </w:p>
    <w:p w:rsidR="00440285" w:rsidRPr="00A55CBD" w:rsidRDefault="00440285" w:rsidP="002621EC">
      <w:pPr>
        <w:ind w:left="720"/>
        <w:jc w:val="both"/>
        <w:rPr>
          <w:b/>
          <w:szCs w:val="24"/>
          <w:lang w:val="en-GB"/>
        </w:rPr>
      </w:pPr>
      <w:r w:rsidRPr="00A55CBD">
        <w:rPr>
          <w:b/>
          <w:szCs w:val="24"/>
          <w:lang w:val="en-GB"/>
        </w:rPr>
        <w:t>Court Approval Application/Order</w:t>
      </w:r>
    </w:p>
    <w:p w:rsidR="00F948AA" w:rsidRPr="00A55CBD" w:rsidRDefault="00F948AA" w:rsidP="002621EC">
      <w:pPr>
        <w:ind w:left="720"/>
        <w:jc w:val="both"/>
        <w:rPr>
          <w:sz w:val="22"/>
          <w:szCs w:val="22"/>
          <w:lang w:val="en-GB"/>
        </w:rPr>
      </w:pPr>
    </w:p>
    <w:p w:rsidR="00F948AA" w:rsidRPr="00A55CBD" w:rsidRDefault="00A33178" w:rsidP="002621EC">
      <w:pPr>
        <w:ind w:left="720"/>
        <w:jc w:val="both"/>
        <w:rPr>
          <w:color w:val="FF0000"/>
          <w:sz w:val="22"/>
          <w:szCs w:val="22"/>
          <w:u w:val="single"/>
          <w:lang w:val="en-GB"/>
        </w:rPr>
      </w:pPr>
      <w:r w:rsidRPr="00A55CBD">
        <w:rPr>
          <w:sz w:val="22"/>
          <w:szCs w:val="22"/>
          <w:lang w:val="en-GB"/>
        </w:rPr>
        <w:br w:type="page"/>
      </w:r>
      <w:r w:rsidR="00567D16">
        <w:rPr>
          <w:noProof/>
          <w:sz w:val="22"/>
          <w:szCs w:val="22"/>
          <w:lang w:val="en-GB" w:eastAsia="en-GB"/>
        </w:rPr>
        <w:drawing>
          <wp:inline distT="0" distB="0" distL="0" distR="0" wp14:anchorId="7D5BAFC6" wp14:editId="41733E28">
            <wp:extent cx="6115050" cy="850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8505825"/>
                    </a:xfrm>
                    <a:prstGeom prst="rect">
                      <a:avLst/>
                    </a:prstGeom>
                    <a:noFill/>
                    <a:ln>
                      <a:noFill/>
                    </a:ln>
                  </pic:spPr>
                </pic:pic>
              </a:graphicData>
            </a:graphic>
          </wp:inline>
        </w:drawing>
      </w:r>
    </w:p>
    <w:sectPr w:rsidR="00F948AA" w:rsidRPr="00A55CBD" w:rsidSect="004A7199">
      <w:headerReference w:type="even" r:id="rId20"/>
      <w:headerReference w:type="default" r:id="rId21"/>
      <w:footerReference w:type="default" r:id="rId22"/>
      <w:headerReference w:type="first" r:id="rId23"/>
      <w:pgSz w:w="11909" w:h="16834"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5F7" w:rsidRDefault="005F75F7">
      <w:r>
        <w:separator/>
      </w:r>
    </w:p>
  </w:endnote>
  <w:endnote w:type="continuationSeparator" w:id="0">
    <w:p w:rsidR="005F75F7" w:rsidRDefault="005F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sig w:usb0="00000003" w:usb1="00000000" w:usb2="0000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E7" w:rsidRDefault="00D070E7" w:rsidP="00E771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70E7" w:rsidRDefault="00D070E7" w:rsidP="00E771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E7" w:rsidRDefault="00D070E7">
    <w:pPr>
      <w:pStyle w:val="Footer"/>
      <w:tabs>
        <w:tab w:val="clear" w:pos="8640"/>
        <w:tab w:val="right" w:pos="7920"/>
      </w:tabs>
      <w:rPr>
        <w:i/>
        <w:iCs/>
        <w:sz w:val="16"/>
        <w:lang w:val="en-US"/>
      </w:rPr>
    </w:pPr>
    <w:r>
      <w:rPr>
        <w:sz w:val="16"/>
        <w:lang w:val="en-US"/>
      </w:rPr>
      <w:t xml:space="preserve">Up to date copies are available </w:t>
    </w:r>
    <w:r w:rsidRPr="00D40A1A">
      <w:rPr>
        <w:i/>
        <w:sz w:val="16"/>
        <w:lang w:val="en-US"/>
      </w:rPr>
      <w:t xml:space="preserve">on </w:t>
    </w:r>
    <w:hyperlink r:id="rId1" w:history="1">
      <w:r w:rsidRPr="00AA6E82">
        <w:rPr>
          <w:rStyle w:val="Hyperlink"/>
          <w:i/>
          <w:sz w:val="16"/>
          <w:lang w:val="en-US"/>
        </w:rPr>
        <w:t>the Source</w:t>
      </w:r>
    </w:hyperlink>
    <w:r w:rsidRPr="00D40A1A">
      <w:rPr>
        <w:i/>
        <w:sz w:val="16"/>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E7" w:rsidRDefault="00D070E7" w:rsidP="00E771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6633">
      <w:rPr>
        <w:rStyle w:val="PageNumber"/>
        <w:noProof/>
      </w:rPr>
      <w:t>5</w:t>
    </w:r>
    <w:r>
      <w:rPr>
        <w:rStyle w:val="PageNumber"/>
      </w:rPr>
      <w:fldChar w:fldCharType="end"/>
    </w:r>
  </w:p>
  <w:p w:rsidR="00D070E7" w:rsidRDefault="00D070E7" w:rsidP="00E77164">
    <w:pPr>
      <w:pStyle w:val="Footer"/>
      <w:tabs>
        <w:tab w:val="clear" w:pos="8640"/>
        <w:tab w:val="right" w:pos="7920"/>
      </w:tabs>
      <w:ind w:right="360"/>
      <w:rPr>
        <w:rStyle w:val="PageNumber"/>
        <w:lang w:val="en-US"/>
      </w:rPr>
    </w:pPr>
    <w:r>
      <w:rPr>
        <w:sz w:val="16"/>
        <w:lang w:val="en-US"/>
      </w:rPr>
      <w:tab/>
    </w:r>
    <w:r>
      <w:rPr>
        <w:rStyle w:val="PageNumber"/>
        <w:lang w:val="en-US"/>
      </w:rPr>
      <w:t xml:space="preserve"> </w:t>
    </w:r>
  </w:p>
  <w:p w:rsidR="00D070E7" w:rsidRDefault="00D070E7">
    <w:pPr>
      <w:pStyle w:val="Footer"/>
      <w:tabs>
        <w:tab w:val="clear" w:pos="8640"/>
        <w:tab w:val="right" w:pos="7920"/>
      </w:tabs>
      <w:rPr>
        <w:sz w:val="16"/>
      </w:rPr>
    </w:pPr>
    <w:r>
      <w:rPr>
        <w:sz w:val="16"/>
        <w:lang w:val="en-US"/>
      </w:rPr>
      <w:t xml:space="preserve">Up to date copies are available on </w:t>
    </w:r>
    <w:hyperlink r:id="rId1" w:history="1">
      <w:r w:rsidRPr="00C11731">
        <w:rPr>
          <w:rStyle w:val="Hyperlink"/>
          <w:i/>
          <w:sz w:val="16"/>
          <w:lang w:val="en-US"/>
        </w:rPr>
        <w:t xml:space="preserve">The Source </w:t>
      </w:r>
    </w:hyperlink>
    <w:r w:rsidRPr="00D40A1A">
      <w:rPr>
        <w:i/>
        <w:sz w:val="16"/>
        <w:lang w:val="en-US"/>
      </w:rPr>
      <w:t xml:space="preserve"> </w:t>
    </w:r>
  </w:p>
  <w:p w:rsidR="00D070E7" w:rsidRDefault="00D070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5F7" w:rsidRDefault="005F75F7">
      <w:r>
        <w:separator/>
      </w:r>
    </w:p>
  </w:footnote>
  <w:footnote w:type="continuationSeparator" w:id="0">
    <w:p w:rsidR="005F75F7" w:rsidRDefault="005F7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E7" w:rsidRDefault="00D070E7">
    <w:pPr>
      <w:pStyle w:val="Header"/>
      <w:jc w:val="center"/>
      <w:rPr>
        <w:b/>
        <w:sz w:val="32"/>
        <w:u w:val="single"/>
      </w:rPr>
    </w:pPr>
  </w:p>
  <w:p w:rsidR="00D070E7" w:rsidRDefault="00D07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E7" w:rsidRDefault="00D070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E7" w:rsidRDefault="00D070E7">
    <w:pPr>
      <w:pStyle w:val="Header"/>
      <w:jc w:val="center"/>
      <w:rPr>
        <w:b/>
        <w:sz w:val="32"/>
        <w:u w:val="single"/>
      </w:rPr>
    </w:pPr>
  </w:p>
  <w:p w:rsidR="00D070E7" w:rsidRDefault="00D070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E7" w:rsidRDefault="00D07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FEA"/>
    <w:multiLevelType w:val="multilevel"/>
    <w:tmpl w:val="80A4AD10"/>
    <w:lvl w:ilvl="0">
      <w:start w:val="1"/>
      <w:numFmt w:val="upperLetter"/>
      <w:pStyle w:val="Heading1"/>
      <w:lvlText w:val="%1"/>
      <w:lvlJc w:val="left"/>
      <w:pPr>
        <w:tabs>
          <w:tab w:val="num" w:pos="680"/>
        </w:tabs>
        <w:ind w:left="680" w:hanging="680"/>
      </w:pPr>
      <w:rPr>
        <w:rFonts w:ascii="Arial" w:hAnsi="Arial" w:hint="default"/>
        <w:b/>
        <w:i w:val="0"/>
        <w:sz w:val="24"/>
      </w:rPr>
    </w:lvl>
    <w:lvl w:ilvl="1">
      <w:start w:val="1"/>
      <w:numFmt w:val="decimal"/>
      <w:pStyle w:val="Heading2"/>
      <w:lvlText w:val="%2"/>
      <w:lvlJc w:val="left"/>
      <w:pPr>
        <w:tabs>
          <w:tab w:val="num" w:pos="576"/>
        </w:tabs>
        <w:ind w:left="737" w:hanging="737"/>
      </w:pPr>
      <w:rPr>
        <w:rFonts w:ascii="Arial" w:hAnsi="Arial" w:hint="default"/>
        <w:b/>
        <w:i w:val="0"/>
        <w:sz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4282B29"/>
    <w:multiLevelType w:val="hybridMultilevel"/>
    <w:tmpl w:val="30C66CE0"/>
    <w:lvl w:ilvl="0" w:tplc="A2D2F4EE">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
    <w:nsid w:val="0D3312E3"/>
    <w:multiLevelType w:val="hybridMultilevel"/>
    <w:tmpl w:val="914ED736"/>
    <w:lvl w:ilvl="0" w:tplc="5860DDE6">
      <w:start w:val="1"/>
      <w:numFmt w:val="bullet"/>
      <w:lvlText w:val=""/>
      <w:lvlJc w:val="left"/>
      <w:pPr>
        <w:tabs>
          <w:tab w:val="num" w:pos="417"/>
        </w:tabs>
        <w:ind w:left="113" w:hanging="5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562C9B"/>
    <w:multiLevelType w:val="multilevel"/>
    <w:tmpl w:val="E29862C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167A76B6"/>
    <w:multiLevelType w:val="hybridMultilevel"/>
    <w:tmpl w:val="F5DEDC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B3E4FA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nsid w:val="1EB54CF6"/>
    <w:multiLevelType w:val="multilevel"/>
    <w:tmpl w:val="7024703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EC0165"/>
    <w:multiLevelType w:val="multilevel"/>
    <w:tmpl w:val="4A502E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2C1D8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2AA8171E"/>
    <w:multiLevelType w:val="hybridMultilevel"/>
    <w:tmpl w:val="0E5A0FC8"/>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0">
    <w:nsid w:val="2E4F4FCE"/>
    <w:multiLevelType w:val="hybridMultilevel"/>
    <w:tmpl w:val="DE8C2C36"/>
    <w:lvl w:ilvl="0" w:tplc="5860DDE6">
      <w:start w:val="1"/>
      <w:numFmt w:val="bullet"/>
      <w:lvlText w:val=""/>
      <w:lvlJc w:val="left"/>
      <w:pPr>
        <w:tabs>
          <w:tab w:val="num" w:pos="417"/>
        </w:tabs>
        <w:ind w:left="113" w:hanging="5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B007C6"/>
    <w:multiLevelType w:val="hybridMultilevel"/>
    <w:tmpl w:val="EBC0D11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4D6585"/>
    <w:multiLevelType w:val="hybridMultilevel"/>
    <w:tmpl w:val="D1A6469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nsid w:val="3F002EE3"/>
    <w:multiLevelType w:val="hybridMultilevel"/>
    <w:tmpl w:val="CBA2912E"/>
    <w:lvl w:ilvl="0" w:tplc="08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F0153B9"/>
    <w:multiLevelType w:val="hybridMultilevel"/>
    <w:tmpl w:val="7158C5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7960D38"/>
    <w:multiLevelType w:val="hybridMultilevel"/>
    <w:tmpl w:val="DB1687E0"/>
    <w:lvl w:ilvl="0" w:tplc="04090001">
      <w:start w:val="1"/>
      <w:numFmt w:val="bullet"/>
      <w:lvlText w:val=""/>
      <w:lvlJc w:val="left"/>
      <w:pPr>
        <w:tabs>
          <w:tab w:val="num" w:pos="1080"/>
        </w:tabs>
        <w:ind w:left="1080" w:hanging="360"/>
      </w:pPr>
      <w:rPr>
        <w:rFonts w:ascii="Symbol" w:hAnsi="Symbol" w:hint="default"/>
      </w:rPr>
    </w:lvl>
    <w:lvl w:ilvl="1" w:tplc="C30A087E">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D823441"/>
    <w:multiLevelType w:val="hybridMultilevel"/>
    <w:tmpl w:val="B68EEF3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nsid w:val="4DAD31EC"/>
    <w:multiLevelType w:val="hybridMultilevel"/>
    <w:tmpl w:val="D8B6358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nsid w:val="5D5008BF"/>
    <w:multiLevelType w:val="hybridMultilevel"/>
    <w:tmpl w:val="753ACDF0"/>
    <w:lvl w:ilvl="0" w:tplc="5860DDE6">
      <w:start w:val="1"/>
      <w:numFmt w:val="bullet"/>
      <w:lvlText w:val=""/>
      <w:lvlJc w:val="left"/>
      <w:pPr>
        <w:tabs>
          <w:tab w:val="num" w:pos="417"/>
        </w:tabs>
        <w:ind w:left="113" w:hanging="5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4247B1"/>
    <w:multiLevelType w:val="multilevel"/>
    <w:tmpl w:val="1100A56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5F992E98"/>
    <w:multiLevelType w:val="hybridMultilevel"/>
    <w:tmpl w:val="54300A72"/>
    <w:lvl w:ilvl="0" w:tplc="A2D2F4EE">
      <w:start w:val="1"/>
      <w:numFmt w:val="bullet"/>
      <w:lvlText w:val=""/>
      <w:lvlJc w:val="left"/>
      <w:pPr>
        <w:tabs>
          <w:tab w:val="num" w:pos="1800"/>
        </w:tabs>
        <w:ind w:left="1800" w:hanging="360"/>
      </w:pPr>
      <w:rPr>
        <w:rFonts w:ascii="Symbol" w:hAnsi="Symbol" w:hint="default"/>
      </w:rPr>
    </w:lvl>
    <w:lvl w:ilvl="1" w:tplc="DD5C9AD2">
      <w:start w:val="1"/>
      <w:numFmt w:val="bullet"/>
      <w:lvlText w:val=""/>
      <w:lvlJc w:val="left"/>
      <w:pPr>
        <w:tabs>
          <w:tab w:val="num" w:pos="2160"/>
        </w:tabs>
        <w:ind w:left="1941" w:hanging="141"/>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13D3194"/>
    <w:multiLevelType w:val="multilevel"/>
    <w:tmpl w:val="6168374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650376B4"/>
    <w:multiLevelType w:val="hybridMultilevel"/>
    <w:tmpl w:val="5CD2401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725E5CCE"/>
    <w:multiLevelType w:val="hybridMultilevel"/>
    <w:tmpl w:val="085027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nsid w:val="74B22B12"/>
    <w:multiLevelType w:val="hybridMultilevel"/>
    <w:tmpl w:val="30C66C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7456475"/>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6"/>
  </w:num>
  <w:num w:numId="3">
    <w:abstractNumId w:val="19"/>
  </w:num>
  <w:num w:numId="4">
    <w:abstractNumId w:val="7"/>
  </w:num>
  <w:num w:numId="5">
    <w:abstractNumId w:val="21"/>
  </w:num>
  <w:num w:numId="6">
    <w:abstractNumId w:val="25"/>
  </w:num>
  <w:num w:numId="7">
    <w:abstractNumId w:val="5"/>
  </w:num>
  <w:num w:numId="8">
    <w:abstractNumId w:val="8"/>
  </w:num>
  <w:num w:numId="9">
    <w:abstractNumId w:val="15"/>
  </w:num>
  <w:num w:numId="10">
    <w:abstractNumId w:val="24"/>
  </w:num>
  <w:num w:numId="11">
    <w:abstractNumId w:val="1"/>
  </w:num>
  <w:num w:numId="12">
    <w:abstractNumId w:val="20"/>
  </w:num>
  <w:num w:numId="13">
    <w:abstractNumId w:val="10"/>
  </w:num>
  <w:num w:numId="14">
    <w:abstractNumId w:val="18"/>
  </w:num>
  <w:num w:numId="15">
    <w:abstractNumId w:val="2"/>
  </w:num>
  <w:num w:numId="16">
    <w:abstractNumId w:val="13"/>
  </w:num>
  <w:num w:numId="17">
    <w:abstractNumId w:val="11"/>
  </w:num>
  <w:num w:numId="18">
    <w:abstractNumId w:val="4"/>
  </w:num>
  <w:num w:numId="19">
    <w:abstractNumId w:val="23"/>
  </w:num>
  <w:num w:numId="20">
    <w:abstractNumId w:val="17"/>
  </w:num>
  <w:num w:numId="21">
    <w:abstractNumId w:val="16"/>
  </w:num>
  <w:num w:numId="22">
    <w:abstractNumId w:val="9"/>
  </w:num>
  <w:num w:numId="23">
    <w:abstractNumId w:val="0"/>
  </w:num>
  <w:num w:numId="24">
    <w:abstractNumId w:val="22"/>
  </w:num>
  <w:num w:numId="25">
    <w:abstractNumId w:val="12"/>
  </w:num>
  <w:num w:numId="26">
    <w:abstractNumId w:val="0"/>
  </w:num>
  <w:num w:numId="27">
    <w:abstractNumId w:val="0"/>
  </w:num>
  <w:num w:numId="28">
    <w:abstractNumId w:val="0"/>
  </w:num>
  <w:num w:numId="29">
    <w:abstractNumId w:val="14"/>
  </w:num>
  <w:num w:numId="3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7B"/>
    <w:rsid w:val="000052A6"/>
    <w:rsid w:val="00033B2F"/>
    <w:rsid w:val="000536D8"/>
    <w:rsid w:val="00054D66"/>
    <w:rsid w:val="000567E8"/>
    <w:rsid w:val="00075BEA"/>
    <w:rsid w:val="0009289D"/>
    <w:rsid w:val="000A307D"/>
    <w:rsid w:val="000B3E72"/>
    <w:rsid w:val="000B67A4"/>
    <w:rsid w:val="000C5DFC"/>
    <w:rsid w:val="000E6DB7"/>
    <w:rsid w:val="001022D5"/>
    <w:rsid w:val="0012047E"/>
    <w:rsid w:val="00151221"/>
    <w:rsid w:val="001968D8"/>
    <w:rsid w:val="001B56BA"/>
    <w:rsid w:val="001C1B54"/>
    <w:rsid w:val="001C2A29"/>
    <w:rsid w:val="001C77E2"/>
    <w:rsid w:val="001D45CC"/>
    <w:rsid w:val="001E5FCB"/>
    <w:rsid w:val="001F3DDC"/>
    <w:rsid w:val="002001CC"/>
    <w:rsid w:val="002053E9"/>
    <w:rsid w:val="00231A09"/>
    <w:rsid w:val="002430AF"/>
    <w:rsid w:val="00252964"/>
    <w:rsid w:val="002621EC"/>
    <w:rsid w:val="00275511"/>
    <w:rsid w:val="00276C3F"/>
    <w:rsid w:val="002C31D2"/>
    <w:rsid w:val="002C5EF7"/>
    <w:rsid w:val="002C63FC"/>
    <w:rsid w:val="002F2DB6"/>
    <w:rsid w:val="003058EA"/>
    <w:rsid w:val="00326A24"/>
    <w:rsid w:val="0036154F"/>
    <w:rsid w:val="003A0CD7"/>
    <w:rsid w:val="003C530B"/>
    <w:rsid w:val="003E63AB"/>
    <w:rsid w:val="003E6E9E"/>
    <w:rsid w:val="00405FB2"/>
    <w:rsid w:val="00420A6F"/>
    <w:rsid w:val="0042364E"/>
    <w:rsid w:val="00435E31"/>
    <w:rsid w:val="00440285"/>
    <w:rsid w:val="00443988"/>
    <w:rsid w:val="00450475"/>
    <w:rsid w:val="00450F86"/>
    <w:rsid w:val="0045372D"/>
    <w:rsid w:val="00465462"/>
    <w:rsid w:val="00481085"/>
    <w:rsid w:val="00495B9C"/>
    <w:rsid w:val="00495E12"/>
    <w:rsid w:val="004A7199"/>
    <w:rsid w:val="004B1E16"/>
    <w:rsid w:val="004B6870"/>
    <w:rsid w:val="004D1529"/>
    <w:rsid w:val="004F504C"/>
    <w:rsid w:val="004F64B4"/>
    <w:rsid w:val="00524908"/>
    <w:rsid w:val="005277BF"/>
    <w:rsid w:val="00567D16"/>
    <w:rsid w:val="00587054"/>
    <w:rsid w:val="00593F83"/>
    <w:rsid w:val="005D4D9D"/>
    <w:rsid w:val="005E3257"/>
    <w:rsid w:val="005F3057"/>
    <w:rsid w:val="005F75F7"/>
    <w:rsid w:val="00617BA1"/>
    <w:rsid w:val="00653661"/>
    <w:rsid w:val="00661C13"/>
    <w:rsid w:val="00680D03"/>
    <w:rsid w:val="00694453"/>
    <w:rsid w:val="006A25E5"/>
    <w:rsid w:val="006A4804"/>
    <w:rsid w:val="006C28AF"/>
    <w:rsid w:val="006C5520"/>
    <w:rsid w:val="006D46C0"/>
    <w:rsid w:val="006D4CF8"/>
    <w:rsid w:val="006E7877"/>
    <w:rsid w:val="006F3F1C"/>
    <w:rsid w:val="007049D5"/>
    <w:rsid w:val="007218F0"/>
    <w:rsid w:val="00730356"/>
    <w:rsid w:val="007650DB"/>
    <w:rsid w:val="0077098F"/>
    <w:rsid w:val="0078053C"/>
    <w:rsid w:val="00781062"/>
    <w:rsid w:val="00794361"/>
    <w:rsid w:val="007B0FAB"/>
    <w:rsid w:val="007C2E22"/>
    <w:rsid w:val="00821442"/>
    <w:rsid w:val="00883702"/>
    <w:rsid w:val="008B0B34"/>
    <w:rsid w:val="008D0C5C"/>
    <w:rsid w:val="008D3937"/>
    <w:rsid w:val="008D47C6"/>
    <w:rsid w:val="008D5FC6"/>
    <w:rsid w:val="008E46A2"/>
    <w:rsid w:val="008F7CFE"/>
    <w:rsid w:val="00920FD1"/>
    <w:rsid w:val="009403EF"/>
    <w:rsid w:val="009441CC"/>
    <w:rsid w:val="00953AF1"/>
    <w:rsid w:val="00975840"/>
    <w:rsid w:val="00991D89"/>
    <w:rsid w:val="009B6256"/>
    <w:rsid w:val="009C062C"/>
    <w:rsid w:val="009D7999"/>
    <w:rsid w:val="009E0659"/>
    <w:rsid w:val="009F0046"/>
    <w:rsid w:val="00A16F74"/>
    <w:rsid w:val="00A33178"/>
    <w:rsid w:val="00A346FE"/>
    <w:rsid w:val="00A4637F"/>
    <w:rsid w:val="00A5147D"/>
    <w:rsid w:val="00A55CBD"/>
    <w:rsid w:val="00A64766"/>
    <w:rsid w:val="00A77B82"/>
    <w:rsid w:val="00A93A0B"/>
    <w:rsid w:val="00A955F6"/>
    <w:rsid w:val="00AA2610"/>
    <w:rsid w:val="00AA6E82"/>
    <w:rsid w:val="00AB6940"/>
    <w:rsid w:val="00AB6FC8"/>
    <w:rsid w:val="00AD2261"/>
    <w:rsid w:val="00AD2B30"/>
    <w:rsid w:val="00B17C28"/>
    <w:rsid w:val="00B34B15"/>
    <w:rsid w:val="00B520AE"/>
    <w:rsid w:val="00B70587"/>
    <w:rsid w:val="00B7617B"/>
    <w:rsid w:val="00B912BF"/>
    <w:rsid w:val="00BB1C04"/>
    <w:rsid w:val="00BB43A5"/>
    <w:rsid w:val="00BB4D42"/>
    <w:rsid w:val="00C11731"/>
    <w:rsid w:val="00C349A3"/>
    <w:rsid w:val="00C34BD1"/>
    <w:rsid w:val="00C45D99"/>
    <w:rsid w:val="00C73AB3"/>
    <w:rsid w:val="00C91817"/>
    <w:rsid w:val="00C94CA2"/>
    <w:rsid w:val="00C96818"/>
    <w:rsid w:val="00CB6019"/>
    <w:rsid w:val="00CD735B"/>
    <w:rsid w:val="00CE1062"/>
    <w:rsid w:val="00CF4DCD"/>
    <w:rsid w:val="00D02EAC"/>
    <w:rsid w:val="00D070E7"/>
    <w:rsid w:val="00D24D8C"/>
    <w:rsid w:val="00D43BC3"/>
    <w:rsid w:val="00D66633"/>
    <w:rsid w:val="00D70930"/>
    <w:rsid w:val="00D80D1F"/>
    <w:rsid w:val="00D853E0"/>
    <w:rsid w:val="00D914D4"/>
    <w:rsid w:val="00DA3700"/>
    <w:rsid w:val="00DA66C0"/>
    <w:rsid w:val="00DB3438"/>
    <w:rsid w:val="00DB57D6"/>
    <w:rsid w:val="00DF1D82"/>
    <w:rsid w:val="00E27412"/>
    <w:rsid w:val="00E44687"/>
    <w:rsid w:val="00E44B66"/>
    <w:rsid w:val="00E477E0"/>
    <w:rsid w:val="00E64D9E"/>
    <w:rsid w:val="00E77164"/>
    <w:rsid w:val="00E909B8"/>
    <w:rsid w:val="00E94F9F"/>
    <w:rsid w:val="00EA140B"/>
    <w:rsid w:val="00EA6147"/>
    <w:rsid w:val="00ED241E"/>
    <w:rsid w:val="00ED4F0C"/>
    <w:rsid w:val="00ED5737"/>
    <w:rsid w:val="00EF645F"/>
    <w:rsid w:val="00F01B83"/>
    <w:rsid w:val="00F13E46"/>
    <w:rsid w:val="00F259B7"/>
    <w:rsid w:val="00F31290"/>
    <w:rsid w:val="00F40B2F"/>
    <w:rsid w:val="00F62184"/>
    <w:rsid w:val="00F73CB3"/>
    <w:rsid w:val="00F827E7"/>
    <w:rsid w:val="00F85AB0"/>
    <w:rsid w:val="00F92767"/>
    <w:rsid w:val="00F948AA"/>
    <w:rsid w:val="00F97FCF"/>
    <w:rsid w:val="00FA27A6"/>
    <w:rsid w:val="00FB26D5"/>
    <w:rsid w:val="00FD20EE"/>
    <w:rsid w:val="00FE0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17B"/>
    <w:rPr>
      <w:rFonts w:ascii="Arial" w:hAnsi="Arial" w:cs="Arial"/>
      <w:sz w:val="24"/>
      <w:lang w:val="en-US" w:eastAsia="en-US"/>
    </w:rPr>
  </w:style>
  <w:style w:type="paragraph" w:styleId="Heading1">
    <w:name w:val="heading 1"/>
    <w:basedOn w:val="Normal"/>
    <w:next w:val="Normal"/>
    <w:qFormat/>
    <w:rsid w:val="00B7617B"/>
    <w:pPr>
      <w:keepNext/>
      <w:numPr>
        <w:numId w:val="23"/>
      </w:numPr>
      <w:outlineLvl w:val="0"/>
    </w:pPr>
    <w:rPr>
      <w:rFonts w:cs="Times New Roman"/>
      <w:b/>
      <w:bCs/>
      <w:sz w:val="20"/>
      <w:szCs w:val="24"/>
      <w:u w:val="single"/>
      <w:lang w:val="en-GB"/>
    </w:rPr>
  </w:style>
  <w:style w:type="paragraph" w:styleId="Heading2">
    <w:name w:val="heading 2"/>
    <w:basedOn w:val="Normal"/>
    <w:next w:val="Normal"/>
    <w:qFormat/>
    <w:rsid w:val="00B7617B"/>
    <w:pPr>
      <w:keepNext/>
      <w:numPr>
        <w:ilvl w:val="1"/>
        <w:numId w:val="23"/>
      </w:numPr>
      <w:spacing w:before="120"/>
      <w:outlineLvl w:val="1"/>
    </w:pPr>
    <w:rPr>
      <w:rFonts w:cs="Times New Roman"/>
      <w:b/>
      <w:bCs/>
      <w:i/>
      <w:iCs/>
      <w:sz w:val="20"/>
      <w:szCs w:val="24"/>
      <w:u w:val="single"/>
      <w:lang w:val="en-GB"/>
    </w:rPr>
  </w:style>
  <w:style w:type="paragraph" w:styleId="Heading3">
    <w:name w:val="heading 3"/>
    <w:basedOn w:val="Normal"/>
    <w:next w:val="Normal"/>
    <w:qFormat/>
    <w:rsid w:val="00587054"/>
    <w:pPr>
      <w:keepNext/>
      <w:numPr>
        <w:ilvl w:val="2"/>
        <w:numId w:val="23"/>
      </w:numPr>
      <w:spacing w:before="240" w:after="60"/>
      <w:outlineLvl w:val="2"/>
    </w:pPr>
    <w:rPr>
      <w:b/>
      <w:bCs/>
      <w:sz w:val="26"/>
      <w:szCs w:val="26"/>
    </w:rPr>
  </w:style>
  <w:style w:type="paragraph" w:styleId="Heading4">
    <w:name w:val="heading 4"/>
    <w:basedOn w:val="Normal"/>
    <w:next w:val="Normal"/>
    <w:qFormat/>
    <w:rsid w:val="00587054"/>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587054"/>
    <w:pPr>
      <w:numPr>
        <w:ilvl w:val="4"/>
        <w:numId w:val="23"/>
      </w:numPr>
      <w:spacing w:before="240" w:after="60"/>
      <w:outlineLvl w:val="4"/>
    </w:pPr>
    <w:rPr>
      <w:b/>
      <w:bCs/>
      <w:i/>
      <w:iCs/>
      <w:sz w:val="26"/>
      <w:szCs w:val="26"/>
    </w:rPr>
  </w:style>
  <w:style w:type="paragraph" w:styleId="Heading6">
    <w:name w:val="heading 6"/>
    <w:basedOn w:val="Normal"/>
    <w:next w:val="Normal"/>
    <w:qFormat/>
    <w:rsid w:val="00B7617B"/>
    <w:pPr>
      <w:keepNext/>
      <w:numPr>
        <w:ilvl w:val="5"/>
        <w:numId w:val="23"/>
      </w:numPr>
      <w:jc w:val="right"/>
      <w:outlineLvl w:val="5"/>
    </w:pPr>
    <w:rPr>
      <w:rFonts w:cs="Times New Roman"/>
      <w:b/>
      <w:bCs/>
      <w:sz w:val="20"/>
      <w:szCs w:val="24"/>
      <w:lang w:val="en-GB"/>
    </w:rPr>
  </w:style>
  <w:style w:type="paragraph" w:styleId="Heading7">
    <w:name w:val="heading 7"/>
    <w:basedOn w:val="Normal"/>
    <w:next w:val="Normal"/>
    <w:qFormat/>
    <w:rsid w:val="00587054"/>
    <w:pPr>
      <w:numPr>
        <w:ilvl w:val="6"/>
        <w:numId w:val="23"/>
      </w:numPr>
      <w:spacing w:before="240" w:after="60"/>
      <w:outlineLvl w:val="6"/>
    </w:pPr>
    <w:rPr>
      <w:rFonts w:ascii="Times New Roman" w:hAnsi="Times New Roman" w:cs="Times New Roman"/>
      <w:szCs w:val="24"/>
    </w:rPr>
  </w:style>
  <w:style w:type="paragraph" w:styleId="Heading8">
    <w:name w:val="heading 8"/>
    <w:basedOn w:val="Normal"/>
    <w:next w:val="Normal"/>
    <w:qFormat/>
    <w:rsid w:val="00587054"/>
    <w:pPr>
      <w:numPr>
        <w:ilvl w:val="7"/>
        <w:numId w:val="23"/>
      </w:num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587054"/>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617B"/>
    <w:pPr>
      <w:tabs>
        <w:tab w:val="center" w:pos="4320"/>
        <w:tab w:val="right" w:pos="8640"/>
      </w:tabs>
    </w:pPr>
    <w:rPr>
      <w:rFonts w:cs="Times New Roman"/>
      <w:sz w:val="20"/>
      <w:szCs w:val="24"/>
      <w:lang w:val="en-GB"/>
    </w:rPr>
  </w:style>
  <w:style w:type="character" w:styleId="Hyperlink">
    <w:name w:val="Hyperlink"/>
    <w:basedOn w:val="DefaultParagraphFont"/>
    <w:uiPriority w:val="99"/>
    <w:rsid w:val="00B7617B"/>
    <w:rPr>
      <w:color w:val="0000FF"/>
      <w:u w:val="single"/>
    </w:rPr>
  </w:style>
  <w:style w:type="paragraph" w:styleId="TOC1">
    <w:name w:val="toc 1"/>
    <w:basedOn w:val="Normal"/>
    <w:next w:val="Normal"/>
    <w:autoRedefine/>
    <w:uiPriority w:val="39"/>
    <w:rsid w:val="00435E31"/>
    <w:pPr>
      <w:tabs>
        <w:tab w:val="left" w:pos="540"/>
        <w:tab w:val="right" w:leader="dot" w:pos="8299"/>
      </w:tabs>
    </w:pPr>
    <w:rPr>
      <w:rFonts w:cs="Times New Roman"/>
      <w:b/>
      <w:szCs w:val="24"/>
      <w:lang w:val="en-GB"/>
    </w:rPr>
  </w:style>
  <w:style w:type="paragraph" w:styleId="TOC2">
    <w:name w:val="toc 2"/>
    <w:basedOn w:val="Normal"/>
    <w:next w:val="Normal"/>
    <w:autoRedefine/>
    <w:uiPriority w:val="39"/>
    <w:rsid w:val="00435E31"/>
    <w:pPr>
      <w:tabs>
        <w:tab w:val="right" w:leader="dot" w:pos="8299"/>
      </w:tabs>
      <w:ind w:left="397"/>
    </w:pPr>
    <w:rPr>
      <w:rFonts w:cs="Times New Roman"/>
      <w:noProof/>
      <w:sz w:val="22"/>
      <w:lang w:val="en-GB"/>
    </w:rPr>
  </w:style>
  <w:style w:type="paragraph" w:styleId="TOC3">
    <w:name w:val="toc 3"/>
    <w:basedOn w:val="Normal"/>
    <w:next w:val="Normal"/>
    <w:autoRedefine/>
    <w:semiHidden/>
    <w:rsid w:val="00B7617B"/>
    <w:pPr>
      <w:ind w:left="480"/>
    </w:pPr>
    <w:rPr>
      <w:rFonts w:cs="Times New Roman"/>
      <w:sz w:val="20"/>
      <w:szCs w:val="24"/>
      <w:lang w:val="en-GB"/>
    </w:rPr>
  </w:style>
  <w:style w:type="paragraph" w:styleId="NormalWeb">
    <w:name w:val="Normal (Web)"/>
    <w:basedOn w:val="Normal"/>
    <w:rsid w:val="00B7617B"/>
    <w:pPr>
      <w:spacing w:before="100" w:after="100"/>
    </w:pPr>
    <w:rPr>
      <w:rFonts w:cs="Times New Roman"/>
      <w:color w:val="000000"/>
      <w:sz w:val="22"/>
      <w:szCs w:val="24"/>
      <w:lang w:val="en-GB"/>
    </w:rPr>
  </w:style>
  <w:style w:type="character" w:customStyle="1" w:styleId="bold">
    <w:name w:val="bold"/>
    <w:basedOn w:val="DefaultParagraphFont"/>
    <w:rsid w:val="00B7617B"/>
  </w:style>
  <w:style w:type="paragraph" w:styleId="BodyTextIndent">
    <w:name w:val="Body Text Indent"/>
    <w:basedOn w:val="Normal"/>
    <w:rsid w:val="00B7617B"/>
    <w:pPr>
      <w:tabs>
        <w:tab w:val="left" w:pos="540"/>
      </w:tabs>
      <w:ind w:left="540" w:hanging="540"/>
      <w:jc w:val="both"/>
    </w:pPr>
    <w:rPr>
      <w:rFonts w:cs="Times New Roman"/>
      <w:sz w:val="20"/>
      <w:szCs w:val="24"/>
      <w:lang w:val="en-GB"/>
    </w:rPr>
  </w:style>
  <w:style w:type="paragraph" w:styleId="BodyText">
    <w:name w:val="Body Text"/>
    <w:basedOn w:val="Normal"/>
    <w:rsid w:val="00B7617B"/>
    <w:pPr>
      <w:jc w:val="both"/>
    </w:pPr>
    <w:rPr>
      <w:rFonts w:cs="Times New Roman"/>
      <w:sz w:val="20"/>
      <w:szCs w:val="24"/>
      <w:lang w:val="en-GB"/>
    </w:rPr>
  </w:style>
  <w:style w:type="paragraph" w:styleId="Footer">
    <w:name w:val="footer"/>
    <w:basedOn w:val="Normal"/>
    <w:rsid w:val="00B7617B"/>
    <w:pPr>
      <w:tabs>
        <w:tab w:val="center" w:pos="4320"/>
        <w:tab w:val="right" w:pos="8640"/>
      </w:tabs>
    </w:pPr>
    <w:rPr>
      <w:rFonts w:cs="Times New Roman"/>
      <w:sz w:val="20"/>
      <w:szCs w:val="24"/>
      <w:lang w:val="en-GB"/>
    </w:rPr>
  </w:style>
  <w:style w:type="character" w:styleId="PageNumber">
    <w:name w:val="page number"/>
    <w:basedOn w:val="DefaultParagraphFont"/>
    <w:rsid w:val="00B7617B"/>
  </w:style>
  <w:style w:type="paragraph" w:styleId="BodyText2">
    <w:name w:val="Body Text 2"/>
    <w:basedOn w:val="Normal"/>
    <w:rsid w:val="00B7617B"/>
    <w:pPr>
      <w:jc w:val="center"/>
    </w:pPr>
    <w:rPr>
      <w:rFonts w:cs="Times New Roman"/>
      <w:sz w:val="16"/>
      <w:szCs w:val="24"/>
      <w:lang w:val="en-GB"/>
    </w:rPr>
  </w:style>
  <w:style w:type="paragraph" w:styleId="BodyText3">
    <w:name w:val="Body Text 3"/>
    <w:basedOn w:val="Normal"/>
    <w:rsid w:val="00B7617B"/>
    <w:pPr>
      <w:jc w:val="center"/>
    </w:pPr>
    <w:rPr>
      <w:rFonts w:cs="Times New Roman"/>
      <w:sz w:val="20"/>
      <w:szCs w:val="24"/>
      <w:lang w:val="en-GB"/>
    </w:rPr>
  </w:style>
  <w:style w:type="paragraph" w:styleId="BodyTextIndent2">
    <w:name w:val="Body Text Indent 2"/>
    <w:basedOn w:val="Normal"/>
    <w:rsid w:val="00B7617B"/>
    <w:pPr>
      <w:spacing w:before="100" w:after="100"/>
      <w:ind w:left="720"/>
      <w:jc w:val="both"/>
    </w:pPr>
    <w:rPr>
      <w:sz w:val="20"/>
    </w:rPr>
  </w:style>
  <w:style w:type="paragraph" w:styleId="BalloonText">
    <w:name w:val="Balloon Text"/>
    <w:basedOn w:val="Normal"/>
    <w:semiHidden/>
    <w:rsid w:val="00B7617B"/>
    <w:rPr>
      <w:rFonts w:ascii="Tahoma" w:hAnsi="Tahoma" w:cs="Tahoma"/>
      <w:sz w:val="16"/>
      <w:szCs w:val="16"/>
    </w:rPr>
  </w:style>
  <w:style w:type="character" w:styleId="FollowedHyperlink">
    <w:name w:val="FollowedHyperlink"/>
    <w:basedOn w:val="DefaultParagraphFont"/>
    <w:rsid w:val="00B7617B"/>
    <w:rPr>
      <w:color w:val="800080"/>
      <w:u w:val="single"/>
    </w:rPr>
  </w:style>
  <w:style w:type="paragraph" w:customStyle="1" w:styleId="Pa5">
    <w:name w:val="Pa5"/>
    <w:basedOn w:val="Normal"/>
    <w:next w:val="Normal"/>
    <w:rsid w:val="00D43BC3"/>
    <w:pPr>
      <w:autoSpaceDE w:val="0"/>
      <w:autoSpaceDN w:val="0"/>
      <w:adjustRightInd w:val="0"/>
      <w:spacing w:line="241" w:lineRule="atLeast"/>
    </w:pPr>
    <w:rPr>
      <w:rFonts w:ascii="Garamond MT" w:hAnsi="Garamond MT" w:cs="Times New Roman"/>
      <w:szCs w:val="24"/>
      <w:lang w:val="en-GB" w:eastAsia="en-GB"/>
    </w:rPr>
  </w:style>
  <w:style w:type="character" w:customStyle="1" w:styleId="A4">
    <w:name w:val="A4"/>
    <w:rsid w:val="00D43BC3"/>
    <w:rPr>
      <w:rFonts w:cs="Garamond MT"/>
      <w:color w:val="000000"/>
      <w:sz w:val="14"/>
      <w:szCs w:val="14"/>
    </w:rPr>
  </w:style>
  <w:style w:type="character" w:customStyle="1" w:styleId="A3">
    <w:name w:val="A3"/>
    <w:rsid w:val="00D43BC3"/>
    <w:rPr>
      <w:rFonts w:cs="Garamond MT"/>
      <w:color w:val="000000"/>
    </w:rPr>
  </w:style>
  <w:style w:type="paragraph" w:customStyle="1" w:styleId="Pa4">
    <w:name w:val="Pa4"/>
    <w:basedOn w:val="Normal"/>
    <w:next w:val="Normal"/>
    <w:rsid w:val="00231A09"/>
    <w:pPr>
      <w:autoSpaceDE w:val="0"/>
      <w:autoSpaceDN w:val="0"/>
      <w:adjustRightInd w:val="0"/>
      <w:spacing w:line="241" w:lineRule="atLeast"/>
    </w:pPr>
    <w:rPr>
      <w:rFonts w:ascii="Garamond MT" w:hAnsi="Garamond MT" w:cs="Times New Roman"/>
      <w:szCs w:val="24"/>
      <w:lang w:val="en-GB" w:eastAsia="en-GB"/>
    </w:rPr>
  </w:style>
  <w:style w:type="paragraph" w:customStyle="1" w:styleId="Pa0">
    <w:name w:val="Pa0"/>
    <w:basedOn w:val="Normal"/>
    <w:next w:val="Normal"/>
    <w:rsid w:val="00231A09"/>
    <w:pPr>
      <w:autoSpaceDE w:val="0"/>
      <w:autoSpaceDN w:val="0"/>
      <w:adjustRightInd w:val="0"/>
      <w:spacing w:line="241" w:lineRule="atLeast"/>
    </w:pPr>
    <w:rPr>
      <w:rFonts w:ascii="ITC Franklin Gothic Book" w:hAnsi="ITC Franklin Gothic Book" w:cs="Times New Roman"/>
      <w:szCs w:val="24"/>
      <w:lang w:val="en-GB" w:eastAsia="en-GB"/>
    </w:rPr>
  </w:style>
  <w:style w:type="paragraph" w:customStyle="1" w:styleId="Pa3">
    <w:name w:val="Pa3"/>
    <w:basedOn w:val="Normal"/>
    <w:next w:val="Normal"/>
    <w:rsid w:val="00F948AA"/>
    <w:pPr>
      <w:autoSpaceDE w:val="0"/>
      <w:autoSpaceDN w:val="0"/>
      <w:adjustRightInd w:val="0"/>
      <w:spacing w:line="241" w:lineRule="atLeast"/>
    </w:pPr>
    <w:rPr>
      <w:rFonts w:ascii="Garamond MT" w:hAnsi="Garamond MT" w:cs="Times New Roman"/>
      <w:szCs w:val="24"/>
      <w:lang w:val="en-GB" w:eastAsia="en-GB"/>
    </w:rPr>
  </w:style>
  <w:style w:type="paragraph" w:customStyle="1" w:styleId="Pa6">
    <w:name w:val="Pa6"/>
    <w:basedOn w:val="Normal"/>
    <w:next w:val="Normal"/>
    <w:rsid w:val="00F948AA"/>
    <w:pPr>
      <w:autoSpaceDE w:val="0"/>
      <w:autoSpaceDN w:val="0"/>
      <w:adjustRightInd w:val="0"/>
      <w:spacing w:line="241" w:lineRule="atLeast"/>
    </w:pPr>
    <w:rPr>
      <w:rFonts w:ascii="Garamond MT" w:hAnsi="Garamond MT" w:cs="Times New Roman"/>
      <w:szCs w:val="24"/>
      <w:lang w:val="en-GB" w:eastAsia="en-GB"/>
    </w:rPr>
  </w:style>
  <w:style w:type="paragraph" w:customStyle="1" w:styleId="Pa7">
    <w:name w:val="Pa7"/>
    <w:basedOn w:val="Normal"/>
    <w:next w:val="Normal"/>
    <w:rsid w:val="00F948AA"/>
    <w:pPr>
      <w:autoSpaceDE w:val="0"/>
      <w:autoSpaceDN w:val="0"/>
      <w:adjustRightInd w:val="0"/>
      <w:spacing w:line="241" w:lineRule="atLeast"/>
    </w:pPr>
    <w:rPr>
      <w:rFonts w:ascii="Garamond MT" w:hAnsi="Garamond MT" w:cs="Times New Roman"/>
      <w:szCs w:val="24"/>
      <w:lang w:val="en-GB" w:eastAsia="en-GB"/>
    </w:rPr>
  </w:style>
  <w:style w:type="character" w:styleId="CommentReference">
    <w:name w:val="annotation reference"/>
    <w:basedOn w:val="DefaultParagraphFont"/>
    <w:semiHidden/>
    <w:rsid w:val="006A25E5"/>
    <w:rPr>
      <w:rFonts w:cs="Times New Roman"/>
      <w:sz w:val="16"/>
      <w:szCs w:val="16"/>
    </w:rPr>
  </w:style>
  <w:style w:type="paragraph" w:styleId="CommentText">
    <w:name w:val="annotation text"/>
    <w:basedOn w:val="Normal"/>
    <w:link w:val="CommentTextChar"/>
    <w:semiHidden/>
    <w:rsid w:val="006A25E5"/>
    <w:pPr>
      <w:spacing w:after="200" w:line="276" w:lineRule="auto"/>
    </w:pPr>
    <w:rPr>
      <w:rFonts w:ascii="Calibri" w:hAnsi="Calibri" w:cs="Times New Roman"/>
      <w:sz w:val="20"/>
      <w:lang w:val="en-GB"/>
    </w:rPr>
  </w:style>
  <w:style w:type="character" w:customStyle="1" w:styleId="CommentTextChar">
    <w:name w:val="Comment Text Char"/>
    <w:basedOn w:val="DefaultParagraphFont"/>
    <w:link w:val="CommentText"/>
    <w:semiHidden/>
    <w:locked/>
    <w:rsid w:val="006A25E5"/>
    <w:rPr>
      <w:rFonts w:ascii="Calibri" w:hAnsi="Calibri"/>
      <w:lang w:val="en-GB" w:eastAsia="en-US" w:bidi="ar-SA"/>
    </w:rPr>
  </w:style>
  <w:style w:type="paragraph" w:styleId="ListParagraph">
    <w:name w:val="List Paragraph"/>
    <w:basedOn w:val="Normal"/>
    <w:uiPriority w:val="34"/>
    <w:qFormat/>
    <w:rsid w:val="00D914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17B"/>
    <w:rPr>
      <w:rFonts w:ascii="Arial" w:hAnsi="Arial" w:cs="Arial"/>
      <w:sz w:val="24"/>
      <w:lang w:val="en-US" w:eastAsia="en-US"/>
    </w:rPr>
  </w:style>
  <w:style w:type="paragraph" w:styleId="Heading1">
    <w:name w:val="heading 1"/>
    <w:basedOn w:val="Normal"/>
    <w:next w:val="Normal"/>
    <w:qFormat/>
    <w:rsid w:val="00B7617B"/>
    <w:pPr>
      <w:keepNext/>
      <w:numPr>
        <w:numId w:val="23"/>
      </w:numPr>
      <w:outlineLvl w:val="0"/>
    </w:pPr>
    <w:rPr>
      <w:rFonts w:cs="Times New Roman"/>
      <w:b/>
      <w:bCs/>
      <w:sz w:val="20"/>
      <w:szCs w:val="24"/>
      <w:u w:val="single"/>
      <w:lang w:val="en-GB"/>
    </w:rPr>
  </w:style>
  <w:style w:type="paragraph" w:styleId="Heading2">
    <w:name w:val="heading 2"/>
    <w:basedOn w:val="Normal"/>
    <w:next w:val="Normal"/>
    <w:qFormat/>
    <w:rsid w:val="00B7617B"/>
    <w:pPr>
      <w:keepNext/>
      <w:numPr>
        <w:ilvl w:val="1"/>
        <w:numId w:val="23"/>
      </w:numPr>
      <w:spacing w:before="120"/>
      <w:outlineLvl w:val="1"/>
    </w:pPr>
    <w:rPr>
      <w:rFonts w:cs="Times New Roman"/>
      <w:b/>
      <w:bCs/>
      <w:i/>
      <w:iCs/>
      <w:sz w:val="20"/>
      <w:szCs w:val="24"/>
      <w:u w:val="single"/>
      <w:lang w:val="en-GB"/>
    </w:rPr>
  </w:style>
  <w:style w:type="paragraph" w:styleId="Heading3">
    <w:name w:val="heading 3"/>
    <w:basedOn w:val="Normal"/>
    <w:next w:val="Normal"/>
    <w:qFormat/>
    <w:rsid w:val="00587054"/>
    <w:pPr>
      <w:keepNext/>
      <w:numPr>
        <w:ilvl w:val="2"/>
        <w:numId w:val="23"/>
      </w:numPr>
      <w:spacing w:before="240" w:after="60"/>
      <w:outlineLvl w:val="2"/>
    </w:pPr>
    <w:rPr>
      <w:b/>
      <w:bCs/>
      <w:sz w:val="26"/>
      <w:szCs w:val="26"/>
    </w:rPr>
  </w:style>
  <w:style w:type="paragraph" w:styleId="Heading4">
    <w:name w:val="heading 4"/>
    <w:basedOn w:val="Normal"/>
    <w:next w:val="Normal"/>
    <w:qFormat/>
    <w:rsid w:val="00587054"/>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587054"/>
    <w:pPr>
      <w:numPr>
        <w:ilvl w:val="4"/>
        <w:numId w:val="23"/>
      </w:numPr>
      <w:spacing w:before="240" w:after="60"/>
      <w:outlineLvl w:val="4"/>
    </w:pPr>
    <w:rPr>
      <w:b/>
      <w:bCs/>
      <w:i/>
      <w:iCs/>
      <w:sz w:val="26"/>
      <w:szCs w:val="26"/>
    </w:rPr>
  </w:style>
  <w:style w:type="paragraph" w:styleId="Heading6">
    <w:name w:val="heading 6"/>
    <w:basedOn w:val="Normal"/>
    <w:next w:val="Normal"/>
    <w:qFormat/>
    <w:rsid w:val="00B7617B"/>
    <w:pPr>
      <w:keepNext/>
      <w:numPr>
        <w:ilvl w:val="5"/>
        <w:numId w:val="23"/>
      </w:numPr>
      <w:jc w:val="right"/>
      <w:outlineLvl w:val="5"/>
    </w:pPr>
    <w:rPr>
      <w:rFonts w:cs="Times New Roman"/>
      <w:b/>
      <w:bCs/>
      <w:sz w:val="20"/>
      <w:szCs w:val="24"/>
      <w:lang w:val="en-GB"/>
    </w:rPr>
  </w:style>
  <w:style w:type="paragraph" w:styleId="Heading7">
    <w:name w:val="heading 7"/>
    <w:basedOn w:val="Normal"/>
    <w:next w:val="Normal"/>
    <w:qFormat/>
    <w:rsid w:val="00587054"/>
    <w:pPr>
      <w:numPr>
        <w:ilvl w:val="6"/>
        <w:numId w:val="23"/>
      </w:numPr>
      <w:spacing w:before="240" w:after="60"/>
      <w:outlineLvl w:val="6"/>
    </w:pPr>
    <w:rPr>
      <w:rFonts w:ascii="Times New Roman" w:hAnsi="Times New Roman" w:cs="Times New Roman"/>
      <w:szCs w:val="24"/>
    </w:rPr>
  </w:style>
  <w:style w:type="paragraph" w:styleId="Heading8">
    <w:name w:val="heading 8"/>
    <w:basedOn w:val="Normal"/>
    <w:next w:val="Normal"/>
    <w:qFormat/>
    <w:rsid w:val="00587054"/>
    <w:pPr>
      <w:numPr>
        <w:ilvl w:val="7"/>
        <w:numId w:val="23"/>
      </w:num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587054"/>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617B"/>
    <w:pPr>
      <w:tabs>
        <w:tab w:val="center" w:pos="4320"/>
        <w:tab w:val="right" w:pos="8640"/>
      </w:tabs>
    </w:pPr>
    <w:rPr>
      <w:rFonts w:cs="Times New Roman"/>
      <w:sz w:val="20"/>
      <w:szCs w:val="24"/>
      <w:lang w:val="en-GB"/>
    </w:rPr>
  </w:style>
  <w:style w:type="character" w:styleId="Hyperlink">
    <w:name w:val="Hyperlink"/>
    <w:basedOn w:val="DefaultParagraphFont"/>
    <w:uiPriority w:val="99"/>
    <w:rsid w:val="00B7617B"/>
    <w:rPr>
      <w:color w:val="0000FF"/>
      <w:u w:val="single"/>
    </w:rPr>
  </w:style>
  <w:style w:type="paragraph" w:styleId="TOC1">
    <w:name w:val="toc 1"/>
    <w:basedOn w:val="Normal"/>
    <w:next w:val="Normal"/>
    <w:autoRedefine/>
    <w:uiPriority w:val="39"/>
    <w:rsid w:val="00435E31"/>
    <w:pPr>
      <w:tabs>
        <w:tab w:val="left" w:pos="540"/>
        <w:tab w:val="right" w:leader="dot" w:pos="8299"/>
      </w:tabs>
    </w:pPr>
    <w:rPr>
      <w:rFonts w:cs="Times New Roman"/>
      <w:b/>
      <w:szCs w:val="24"/>
      <w:lang w:val="en-GB"/>
    </w:rPr>
  </w:style>
  <w:style w:type="paragraph" w:styleId="TOC2">
    <w:name w:val="toc 2"/>
    <w:basedOn w:val="Normal"/>
    <w:next w:val="Normal"/>
    <w:autoRedefine/>
    <w:uiPriority w:val="39"/>
    <w:rsid w:val="00435E31"/>
    <w:pPr>
      <w:tabs>
        <w:tab w:val="right" w:leader="dot" w:pos="8299"/>
      </w:tabs>
      <w:ind w:left="397"/>
    </w:pPr>
    <w:rPr>
      <w:rFonts w:cs="Times New Roman"/>
      <w:noProof/>
      <w:sz w:val="22"/>
      <w:lang w:val="en-GB"/>
    </w:rPr>
  </w:style>
  <w:style w:type="paragraph" w:styleId="TOC3">
    <w:name w:val="toc 3"/>
    <w:basedOn w:val="Normal"/>
    <w:next w:val="Normal"/>
    <w:autoRedefine/>
    <w:semiHidden/>
    <w:rsid w:val="00B7617B"/>
    <w:pPr>
      <w:ind w:left="480"/>
    </w:pPr>
    <w:rPr>
      <w:rFonts w:cs="Times New Roman"/>
      <w:sz w:val="20"/>
      <w:szCs w:val="24"/>
      <w:lang w:val="en-GB"/>
    </w:rPr>
  </w:style>
  <w:style w:type="paragraph" w:styleId="NormalWeb">
    <w:name w:val="Normal (Web)"/>
    <w:basedOn w:val="Normal"/>
    <w:rsid w:val="00B7617B"/>
    <w:pPr>
      <w:spacing w:before="100" w:after="100"/>
    </w:pPr>
    <w:rPr>
      <w:rFonts w:cs="Times New Roman"/>
      <w:color w:val="000000"/>
      <w:sz w:val="22"/>
      <w:szCs w:val="24"/>
      <w:lang w:val="en-GB"/>
    </w:rPr>
  </w:style>
  <w:style w:type="character" w:customStyle="1" w:styleId="bold">
    <w:name w:val="bold"/>
    <w:basedOn w:val="DefaultParagraphFont"/>
    <w:rsid w:val="00B7617B"/>
  </w:style>
  <w:style w:type="paragraph" w:styleId="BodyTextIndent">
    <w:name w:val="Body Text Indent"/>
    <w:basedOn w:val="Normal"/>
    <w:rsid w:val="00B7617B"/>
    <w:pPr>
      <w:tabs>
        <w:tab w:val="left" w:pos="540"/>
      </w:tabs>
      <w:ind w:left="540" w:hanging="540"/>
      <w:jc w:val="both"/>
    </w:pPr>
    <w:rPr>
      <w:rFonts w:cs="Times New Roman"/>
      <w:sz w:val="20"/>
      <w:szCs w:val="24"/>
      <w:lang w:val="en-GB"/>
    </w:rPr>
  </w:style>
  <w:style w:type="paragraph" w:styleId="BodyText">
    <w:name w:val="Body Text"/>
    <w:basedOn w:val="Normal"/>
    <w:rsid w:val="00B7617B"/>
    <w:pPr>
      <w:jc w:val="both"/>
    </w:pPr>
    <w:rPr>
      <w:rFonts w:cs="Times New Roman"/>
      <w:sz w:val="20"/>
      <w:szCs w:val="24"/>
      <w:lang w:val="en-GB"/>
    </w:rPr>
  </w:style>
  <w:style w:type="paragraph" w:styleId="Footer">
    <w:name w:val="footer"/>
    <w:basedOn w:val="Normal"/>
    <w:rsid w:val="00B7617B"/>
    <w:pPr>
      <w:tabs>
        <w:tab w:val="center" w:pos="4320"/>
        <w:tab w:val="right" w:pos="8640"/>
      </w:tabs>
    </w:pPr>
    <w:rPr>
      <w:rFonts w:cs="Times New Roman"/>
      <w:sz w:val="20"/>
      <w:szCs w:val="24"/>
      <w:lang w:val="en-GB"/>
    </w:rPr>
  </w:style>
  <w:style w:type="character" w:styleId="PageNumber">
    <w:name w:val="page number"/>
    <w:basedOn w:val="DefaultParagraphFont"/>
    <w:rsid w:val="00B7617B"/>
  </w:style>
  <w:style w:type="paragraph" w:styleId="BodyText2">
    <w:name w:val="Body Text 2"/>
    <w:basedOn w:val="Normal"/>
    <w:rsid w:val="00B7617B"/>
    <w:pPr>
      <w:jc w:val="center"/>
    </w:pPr>
    <w:rPr>
      <w:rFonts w:cs="Times New Roman"/>
      <w:sz w:val="16"/>
      <w:szCs w:val="24"/>
      <w:lang w:val="en-GB"/>
    </w:rPr>
  </w:style>
  <w:style w:type="paragraph" w:styleId="BodyText3">
    <w:name w:val="Body Text 3"/>
    <w:basedOn w:val="Normal"/>
    <w:rsid w:val="00B7617B"/>
    <w:pPr>
      <w:jc w:val="center"/>
    </w:pPr>
    <w:rPr>
      <w:rFonts w:cs="Times New Roman"/>
      <w:sz w:val="20"/>
      <w:szCs w:val="24"/>
      <w:lang w:val="en-GB"/>
    </w:rPr>
  </w:style>
  <w:style w:type="paragraph" w:styleId="BodyTextIndent2">
    <w:name w:val="Body Text Indent 2"/>
    <w:basedOn w:val="Normal"/>
    <w:rsid w:val="00B7617B"/>
    <w:pPr>
      <w:spacing w:before="100" w:after="100"/>
      <w:ind w:left="720"/>
      <w:jc w:val="both"/>
    </w:pPr>
    <w:rPr>
      <w:sz w:val="20"/>
    </w:rPr>
  </w:style>
  <w:style w:type="paragraph" w:styleId="BalloonText">
    <w:name w:val="Balloon Text"/>
    <w:basedOn w:val="Normal"/>
    <w:semiHidden/>
    <w:rsid w:val="00B7617B"/>
    <w:rPr>
      <w:rFonts w:ascii="Tahoma" w:hAnsi="Tahoma" w:cs="Tahoma"/>
      <w:sz w:val="16"/>
      <w:szCs w:val="16"/>
    </w:rPr>
  </w:style>
  <w:style w:type="character" w:styleId="FollowedHyperlink">
    <w:name w:val="FollowedHyperlink"/>
    <w:basedOn w:val="DefaultParagraphFont"/>
    <w:rsid w:val="00B7617B"/>
    <w:rPr>
      <w:color w:val="800080"/>
      <w:u w:val="single"/>
    </w:rPr>
  </w:style>
  <w:style w:type="paragraph" w:customStyle="1" w:styleId="Pa5">
    <w:name w:val="Pa5"/>
    <w:basedOn w:val="Normal"/>
    <w:next w:val="Normal"/>
    <w:rsid w:val="00D43BC3"/>
    <w:pPr>
      <w:autoSpaceDE w:val="0"/>
      <w:autoSpaceDN w:val="0"/>
      <w:adjustRightInd w:val="0"/>
      <w:spacing w:line="241" w:lineRule="atLeast"/>
    </w:pPr>
    <w:rPr>
      <w:rFonts w:ascii="Garamond MT" w:hAnsi="Garamond MT" w:cs="Times New Roman"/>
      <w:szCs w:val="24"/>
      <w:lang w:val="en-GB" w:eastAsia="en-GB"/>
    </w:rPr>
  </w:style>
  <w:style w:type="character" w:customStyle="1" w:styleId="A4">
    <w:name w:val="A4"/>
    <w:rsid w:val="00D43BC3"/>
    <w:rPr>
      <w:rFonts w:cs="Garamond MT"/>
      <w:color w:val="000000"/>
      <w:sz w:val="14"/>
      <w:szCs w:val="14"/>
    </w:rPr>
  </w:style>
  <w:style w:type="character" w:customStyle="1" w:styleId="A3">
    <w:name w:val="A3"/>
    <w:rsid w:val="00D43BC3"/>
    <w:rPr>
      <w:rFonts w:cs="Garamond MT"/>
      <w:color w:val="000000"/>
    </w:rPr>
  </w:style>
  <w:style w:type="paragraph" w:customStyle="1" w:styleId="Pa4">
    <w:name w:val="Pa4"/>
    <w:basedOn w:val="Normal"/>
    <w:next w:val="Normal"/>
    <w:rsid w:val="00231A09"/>
    <w:pPr>
      <w:autoSpaceDE w:val="0"/>
      <w:autoSpaceDN w:val="0"/>
      <w:adjustRightInd w:val="0"/>
      <w:spacing w:line="241" w:lineRule="atLeast"/>
    </w:pPr>
    <w:rPr>
      <w:rFonts w:ascii="Garamond MT" w:hAnsi="Garamond MT" w:cs="Times New Roman"/>
      <w:szCs w:val="24"/>
      <w:lang w:val="en-GB" w:eastAsia="en-GB"/>
    </w:rPr>
  </w:style>
  <w:style w:type="paragraph" w:customStyle="1" w:styleId="Pa0">
    <w:name w:val="Pa0"/>
    <w:basedOn w:val="Normal"/>
    <w:next w:val="Normal"/>
    <w:rsid w:val="00231A09"/>
    <w:pPr>
      <w:autoSpaceDE w:val="0"/>
      <w:autoSpaceDN w:val="0"/>
      <w:adjustRightInd w:val="0"/>
      <w:spacing w:line="241" w:lineRule="atLeast"/>
    </w:pPr>
    <w:rPr>
      <w:rFonts w:ascii="ITC Franklin Gothic Book" w:hAnsi="ITC Franklin Gothic Book" w:cs="Times New Roman"/>
      <w:szCs w:val="24"/>
      <w:lang w:val="en-GB" w:eastAsia="en-GB"/>
    </w:rPr>
  </w:style>
  <w:style w:type="paragraph" w:customStyle="1" w:styleId="Pa3">
    <w:name w:val="Pa3"/>
    <w:basedOn w:val="Normal"/>
    <w:next w:val="Normal"/>
    <w:rsid w:val="00F948AA"/>
    <w:pPr>
      <w:autoSpaceDE w:val="0"/>
      <w:autoSpaceDN w:val="0"/>
      <w:adjustRightInd w:val="0"/>
      <w:spacing w:line="241" w:lineRule="atLeast"/>
    </w:pPr>
    <w:rPr>
      <w:rFonts w:ascii="Garamond MT" w:hAnsi="Garamond MT" w:cs="Times New Roman"/>
      <w:szCs w:val="24"/>
      <w:lang w:val="en-GB" w:eastAsia="en-GB"/>
    </w:rPr>
  </w:style>
  <w:style w:type="paragraph" w:customStyle="1" w:styleId="Pa6">
    <w:name w:val="Pa6"/>
    <w:basedOn w:val="Normal"/>
    <w:next w:val="Normal"/>
    <w:rsid w:val="00F948AA"/>
    <w:pPr>
      <w:autoSpaceDE w:val="0"/>
      <w:autoSpaceDN w:val="0"/>
      <w:adjustRightInd w:val="0"/>
      <w:spacing w:line="241" w:lineRule="atLeast"/>
    </w:pPr>
    <w:rPr>
      <w:rFonts w:ascii="Garamond MT" w:hAnsi="Garamond MT" w:cs="Times New Roman"/>
      <w:szCs w:val="24"/>
      <w:lang w:val="en-GB" w:eastAsia="en-GB"/>
    </w:rPr>
  </w:style>
  <w:style w:type="paragraph" w:customStyle="1" w:styleId="Pa7">
    <w:name w:val="Pa7"/>
    <w:basedOn w:val="Normal"/>
    <w:next w:val="Normal"/>
    <w:rsid w:val="00F948AA"/>
    <w:pPr>
      <w:autoSpaceDE w:val="0"/>
      <w:autoSpaceDN w:val="0"/>
      <w:adjustRightInd w:val="0"/>
      <w:spacing w:line="241" w:lineRule="atLeast"/>
    </w:pPr>
    <w:rPr>
      <w:rFonts w:ascii="Garamond MT" w:hAnsi="Garamond MT" w:cs="Times New Roman"/>
      <w:szCs w:val="24"/>
      <w:lang w:val="en-GB" w:eastAsia="en-GB"/>
    </w:rPr>
  </w:style>
  <w:style w:type="character" w:styleId="CommentReference">
    <w:name w:val="annotation reference"/>
    <w:basedOn w:val="DefaultParagraphFont"/>
    <w:semiHidden/>
    <w:rsid w:val="006A25E5"/>
    <w:rPr>
      <w:rFonts w:cs="Times New Roman"/>
      <w:sz w:val="16"/>
      <w:szCs w:val="16"/>
    </w:rPr>
  </w:style>
  <w:style w:type="paragraph" w:styleId="CommentText">
    <w:name w:val="annotation text"/>
    <w:basedOn w:val="Normal"/>
    <w:link w:val="CommentTextChar"/>
    <w:semiHidden/>
    <w:rsid w:val="006A25E5"/>
    <w:pPr>
      <w:spacing w:after="200" w:line="276" w:lineRule="auto"/>
    </w:pPr>
    <w:rPr>
      <w:rFonts w:ascii="Calibri" w:hAnsi="Calibri" w:cs="Times New Roman"/>
      <w:sz w:val="20"/>
      <w:lang w:val="en-GB"/>
    </w:rPr>
  </w:style>
  <w:style w:type="character" w:customStyle="1" w:styleId="CommentTextChar">
    <w:name w:val="Comment Text Char"/>
    <w:basedOn w:val="DefaultParagraphFont"/>
    <w:link w:val="CommentText"/>
    <w:semiHidden/>
    <w:locked/>
    <w:rsid w:val="006A25E5"/>
    <w:rPr>
      <w:rFonts w:ascii="Calibri" w:hAnsi="Calibri"/>
      <w:lang w:val="en-GB" w:eastAsia="en-US" w:bidi="ar-SA"/>
    </w:rPr>
  </w:style>
  <w:style w:type="paragraph" w:styleId="ListParagraph">
    <w:name w:val="List Paragraph"/>
    <w:basedOn w:val="Normal"/>
    <w:uiPriority w:val="34"/>
    <w:qFormat/>
    <w:rsid w:val="00D91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5552">
      <w:bodyDiv w:val="1"/>
      <w:marLeft w:val="0"/>
      <w:marRight w:val="0"/>
      <w:marTop w:val="0"/>
      <w:marBottom w:val="0"/>
      <w:divBdr>
        <w:top w:val="none" w:sz="0" w:space="0" w:color="auto"/>
        <w:left w:val="none" w:sz="0" w:space="0" w:color="auto"/>
        <w:bottom w:val="none" w:sz="0" w:space="0" w:color="auto"/>
        <w:right w:val="none" w:sz="0" w:space="0" w:color="auto"/>
      </w:divBdr>
    </w:div>
    <w:div w:id="479612498">
      <w:bodyDiv w:val="1"/>
      <w:marLeft w:val="0"/>
      <w:marRight w:val="0"/>
      <w:marTop w:val="0"/>
      <w:marBottom w:val="0"/>
      <w:divBdr>
        <w:top w:val="none" w:sz="0" w:space="0" w:color="auto"/>
        <w:left w:val="none" w:sz="0" w:space="0" w:color="auto"/>
        <w:bottom w:val="none" w:sz="0" w:space="0" w:color="auto"/>
        <w:right w:val="none" w:sz="0" w:space="0" w:color="auto"/>
      </w:divBdr>
    </w:div>
    <w:div w:id="1172993095">
      <w:bodyDiv w:val="1"/>
      <w:marLeft w:val="0"/>
      <w:marRight w:val="0"/>
      <w:marTop w:val="0"/>
      <w:marBottom w:val="0"/>
      <w:divBdr>
        <w:top w:val="none" w:sz="0" w:space="0" w:color="auto"/>
        <w:left w:val="none" w:sz="0" w:space="0" w:color="auto"/>
        <w:bottom w:val="none" w:sz="0" w:space="0" w:color="auto"/>
        <w:right w:val="none" w:sz="0" w:space="0" w:color="auto"/>
      </w:divBdr>
    </w:div>
    <w:div w:id="1710259275">
      <w:bodyDiv w:val="1"/>
      <w:marLeft w:val="0"/>
      <w:marRight w:val="0"/>
      <w:marTop w:val="0"/>
      <w:marBottom w:val="0"/>
      <w:divBdr>
        <w:top w:val="none" w:sz="0" w:space="0" w:color="auto"/>
        <w:left w:val="none" w:sz="0" w:space="0" w:color="auto"/>
        <w:bottom w:val="none" w:sz="0" w:space="0" w:color="auto"/>
        <w:right w:val="none" w:sz="0" w:space="0" w:color="auto"/>
      </w:divBdr>
    </w:div>
    <w:div w:id="192579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thesource/Content.asp?id=28145&amp;cat=592"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hesource/tools-and-resources/business-managers-handbook/corporate-governance/the-regulation-of-investigatory-powers-act-2000-ri/"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orman.coombe@southwark.gov.uk?subject=RIPA%20que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hesource/Content.asp?id=28145&amp;cat=592" TargetMode="External"/><Relationship Id="rId23" Type="http://schemas.openxmlformats.org/officeDocument/2006/relationships/header" Target="header4.xml"/><Relationship Id="rId10" Type="http://schemas.openxmlformats.org/officeDocument/2006/relationships/hyperlink" Target="http://thesource/Content.asp?id=28145&amp;cat=592"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thesource/Content.asp?id=28145&amp;cat=59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thesource/Content.asp?id=28145&amp;cat=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8862</Words>
  <Characters>50514</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59258</CharactersWithSpaces>
  <SharedDoc>false</SharedDoc>
  <HLinks>
    <vt:vector size="570" baseType="variant">
      <vt:variant>
        <vt:i4>1441892</vt:i4>
      </vt:variant>
      <vt:variant>
        <vt:i4>432</vt:i4>
      </vt:variant>
      <vt:variant>
        <vt:i4>0</vt:i4>
      </vt:variant>
      <vt:variant>
        <vt:i4>5</vt:i4>
      </vt:variant>
      <vt:variant>
        <vt:lpwstr/>
      </vt:variant>
      <vt:variant>
        <vt:lpwstr>_Appendix_2_</vt:lpwstr>
      </vt:variant>
      <vt:variant>
        <vt:i4>3014683</vt:i4>
      </vt:variant>
      <vt:variant>
        <vt:i4>429</vt:i4>
      </vt:variant>
      <vt:variant>
        <vt:i4>0</vt:i4>
      </vt:variant>
      <vt:variant>
        <vt:i4>5</vt:i4>
      </vt:variant>
      <vt:variant>
        <vt:lpwstr/>
      </vt:variant>
      <vt:variant>
        <vt:lpwstr>_Who_is_a</vt:lpwstr>
      </vt:variant>
      <vt:variant>
        <vt:i4>7143493</vt:i4>
      </vt:variant>
      <vt:variant>
        <vt:i4>426</vt:i4>
      </vt:variant>
      <vt:variant>
        <vt:i4>0</vt:i4>
      </vt:variant>
      <vt:variant>
        <vt:i4>5</vt:i4>
      </vt:variant>
      <vt:variant>
        <vt:lpwstr/>
      </vt:variant>
      <vt:variant>
        <vt:lpwstr>_Universal_Reference_Number</vt:lpwstr>
      </vt:variant>
      <vt:variant>
        <vt:i4>1441892</vt:i4>
      </vt:variant>
      <vt:variant>
        <vt:i4>423</vt:i4>
      </vt:variant>
      <vt:variant>
        <vt:i4>0</vt:i4>
      </vt:variant>
      <vt:variant>
        <vt:i4>5</vt:i4>
      </vt:variant>
      <vt:variant>
        <vt:lpwstr/>
      </vt:variant>
      <vt:variant>
        <vt:lpwstr>_Appendix_2_</vt:lpwstr>
      </vt:variant>
      <vt:variant>
        <vt:i4>3014683</vt:i4>
      </vt:variant>
      <vt:variant>
        <vt:i4>420</vt:i4>
      </vt:variant>
      <vt:variant>
        <vt:i4>0</vt:i4>
      </vt:variant>
      <vt:variant>
        <vt:i4>5</vt:i4>
      </vt:variant>
      <vt:variant>
        <vt:lpwstr/>
      </vt:variant>
      <vt:variant>
        <vt:lpwstr>_Who_is_a</vt:lpwstr>
      </vt:variant>
      <vt:variant>
        <vt:i4>2752514</vt:i4>
      </vt:variant>
      <vt:variant>
        <vt:i4>417</vt:i4>
      </vt:variant>
      <vt:variant>
        <vt:i4>0</vt:i4>
      </vt:variant>
      <vt:variant>
        <vt:i4>5</vt:i4>
      </vt:variant>
      <vt:variant>
        <vt:lpwstr/>
      </vt:variant>
      <vt:variant>
        <vt:lpwstr>_What_must_be</vt:lpwstr>
      </vt:variant>
      <vt:variant>
        <vt:i4>2752514</vt:i4>
      </vt:variant>
      <vt:variant>
        <vt:i4>414</vt:i4>
      </vt:variant>
      <vt:variant>
        <vt:i4>0</vt:i4>
      </vt:variant>
      <vt:variant>
        <vt:i4>5</vt:i4>
      </vt:variant>
      <vt:variant>
        <vt:lpwstr/>
      </vt:variant>
      <vt:variant>
        <vt:lpwstr>_What_must_be</vt:lpwstr>
      </vt:variant>
      <vt:variant>
        <vt:i4>4325449</vt:i4>
      </vt:variant>
      <vt:variant>
        <vt:i4>411</vt:i4>
      </vt:variant>
      <vt:variant>
        <vt:i4>0</vt:i4>
      </vt:variant>
      <vt:variant>
        <vt:i4>5</vt:i4>
      </vt:variant>
      <vt:variant>
        <vt:lpwstr/>
      </vt:variant>
      <vt:variant>
        <vt:lpwstr>_Directed_Surveillance</vt:lpwstr>
      </vt:variant>
      <vt:variant>
        <vt:i4>5505100</vt:i4>
      </vt:variant>
      <vt:variant>
        <vt:i4>408</vt:i4>
      </vt:variant>
      <vt:variant>
        <vt:i4>0</vt:i4>
      </vt:variant>
      <vt:variant>
        <vt:i4>5</vt:i4>
      </vt:variant>
      <vt:variant>
        <vt:lpwstr>http://thesource/Content.asp?id=28145&amp;cat=592</vt:lpwstr>
      </vt:variant>
      <vt:variant>
        <vt:lpwstr/>
      </vt:variant>
      <vt:variant>
        <vt:i4>1441895</vt:i4>
      </vt:variant>
      <vt:variant>
        <vt:i4>405</vt:i4>
      </vt:variant>
      <vt:variant>
        <vt:i4>0</vt:i4>
      </vt:variant>
      <vt:variant>
        <vt:i4>5</vt:i4>
      </vt:variant>
      <vt:variant>
        <vt:lpwstr/>
      </vt:variant>
      <vt:variant>
        <vt:lpwstr>_Appendix_1_</vt:lpwstr>
      </vt:variant>
      <vt:variant>
        <vt:i4>3014683</vt:i4>
      </vt:variant>
      <vt:variant>
        <vt:i4>402</vt:i4>
      </vt:variant>
      <vt:variant>
        <vt:i4>0</vt:i4>
      </vt:variant>
      <vt:variant>
        <vt:i4>5</vt:i4>
      </vt:variant>
      <vt:variant>
        <vt:lpwstr/>
      </vt:variant>
      <vt:variant>
        <vt:lpwstr>_Who_is_a</vt:lpwstr>
      </vt:variant>
      <vt:variant>
        <vt:i4>4325449</vt:i4>
      </vt:variant>
      <vt:variant>
        <vt:i4>399</vt:i4>
      </vt:variant>
      <vt:variant>
        <vt:i4>0</vt:i4>
      </vt:variant>
      <vt:variant>
        <vt:i4>5</vt:i4>
      </vt:variant>
      <vt:variant>
        <vt:lpwstr/>
      </vt:variant>
      <vt:variant>
        <vt:lpwstr>_Directed_Surveillance</vt:lpwstr>
      </vt:variant>
      <vt:variant>
        <vt:i4>3211284</vt:i4>
      </vt:variant>
      <vt:variant>
        <vt:i4>396</vt:i4>
      </vt:variant>
      <vt:variant>
        <vt:i4>0</vt:i4>
      </vt:variant>
      <vt:variant>
        <vt:i4>5</vt:i4>
      </vt:variant>
      <vt:variant>
        <vt:lpwstr/>
      </vt:variant>
      <vt:variant>
        <vt:lpwstr>_Intrusive_Surveillance_</vt:lpwstr>
      </vt:variant>
      <vt:variant>
        <vt:i4>3014683</vt:i4>
      </vt:variant>
      <vt:variant>
        <vt:i4>393</vt:i4>
      </vt:variant>
      <vt:variant>
        <vt:i4>0</vt:i4>
      </vt:variant>
      <vt:variant>
        <vt:i4>5</vt:i4>
      </vt:variant>
      <vt:variant>
        <vt:lpwstr/>
      </vt:variant>
      <vt:variant>
        <vt:lpwstr>_Who_is_a</vt:lpwstr>
      </vt:variant>
      <vt:variant>
        <vt:i4>3014683</vt:i4>
      </vt:variant>
      <vt:variant>
        <vt:i4>390</vt:i4>
      </vt:variant>
      <vt:variant>
        <vt:i4>0</vt:i4>
      </vt:variant>
      <vt:variant>
        <vt:i4>5</vt:i4>
      </vt:variant>
      <vt:variant>
        <vt:lpwstr/>
      </vt:variant>
      <vt:variant>
        <vt:lpwstr>_Who_is_a</vt:lpwstr>
      </vt:variant>
      <vt:variant>
        <vt:i4>1114119</vt:i4>
      </vt:variant>
      <vt:variant>
        <vt:i4>387</vt:i4>
      </vt:variant>
      <vt:variant>
        <vt:i4>0</vt:i4>
      </vt:variant>
      <vt:variant>
        <vt:i4>5</vt:i4>
      </vt:variant>
      <vt:variant>
        <vt:lpwstr/>
      </vt:variant>
      <vt:variant>
        <vt:lpwstr>_D_Authorisation</vt:lpwstr>
      </vt:variant>
      <vt:variant>
        <vt:i4>5505100</vt:i4>
      </vt:variant>
      <vt:variant>
        <vt:i4>384</vt:i4>
      </vt:variant>
      <vt:variant>
        <vt:i4>0</vt:i4>
      </vt:variant>
      <vt:variant>
        <vt:i4>5</vt:i4>
      </vt:variant>
      <vt:variant>
        <vt:lpwstr>http://thesource/Content.asp?id=28145&amp;cat=592</vt:lpwstr>
      </vt:variant>
      <vt:variant>
        <vt:lpwstr/>
      </vt:variant>
      <vt:variant>
        <vt:i4>3211284</vt:i4>
      </vt:variant>
      <vt:variant>
        <vt:i4>381</vt:i4>
      </vt:variant>
      <vt:variant>
        <vt:i4>0</vt:i4>
      </vt:variant>
      <vt:variant>
        <vt:i4>5</vt:i4>
      </vt:variant>
      <vt:variant>
        <vt:lpwstr/>
      </vt:variant>
      <vt:variant>
        <vt:lpwstr>_Intrusive_Surveillance_</vt:lpwstr>
      </vt:variant>
      <vt:variant>
        <vt:i4>4325449</vt:i4>
      </vt:variant>
      <vt:variant>
        <vt:i4>378</vt:i4>
      </vt:variant>
      <vt:variant>
        <vt:i4>0</vt:i4>
      </vt:variant>
      <vt:variant>
        <vt:i4>5</vt:i4>
      </vt:variant>
      <vt:variant>
        <vt:lpwstr/>
      </vt:variant>
      <vt:variant>
        <vt:lpwstr>_Directed_Surveillance</vt:lpwstr>
      </vt:variant>
      <vt:variant>
        <vt:i4>3473451</vt:i4>
      </vt:variant>
      <vt:variant>
        <vt:i4>375</vt:i4>
      </vt:variant>
      <vt:variant>
        <vt:i4>0</vt:i4>
      </vt:variant>
      <vt:variant>
        <vt:i4>5</vt:i4>
      </vt:variant>
      <vt:variant>
        <vt:lpwstr/>
      </vt:variant>
      <vt:variant>
        <vt:lpwstr>_Covert_Surveillance</vt:lpwstr>
      </vt:variant>
      <vt:variant>
        <vt:i4>3473451</vt:i4>
      </vt:variant>
      <vt:variant>
        <vt:i4>372</vt:i4>
      </vt:variant>
      <vt:variant>
        <vt:i4>0</vt:i4>
      </vt:variant>
      <vt:variant>
        <vt:i4>5</vt:i4>
      </vt:variant>
      <vt:variant>
        <vt:lpwstr/>
      </vt:variant>
      <vt:variant>
        <vt:lpwstr>_Covert_Surveillance</vt:lpwstr>
      </vt:variant>
      <vt:variant>
        <vt:i4>4325449</vt:i4>
      </vt:variant>
      <vt:variant>
        <vt:i4>369</vt:i4>
      </vt:variant>
      <vt:variant>
        <vt:i4>0</vt:i4>
      </vt:variant>
      <vt:variant>
        <vt:i4>5</vt:i4>
      </vt:variant>
      <vt:variant>
        <vt:lpwstr/>
      </vt:variant>
      <vt:variant>
        <vt:lpwstr>_Directed_Surveillance</vt:lpwstr>
      </vt:variant>
      <vt:variant>
        <vt:i4>7209073</vt:i4>
      </vt:variant>
      <vt:variant>
        <vt:i4>366</vt:i4>
      </vt:variant>
      <vt:variant>
        <vt:i4>0</vt:i4>
      </vt:variant>
      <vt:variant>
        <vt:i4>5</vt:i4>
      </vt:variant>
      <vt:variant>
        <vt:lpwstr/>
      </vt:variant>
      <vt:variant>
        <vt:lpwstr>_Intrusive_Surveillance</vt:lpwstr>
      </vt:variant>
      <vt:variant>
        <vt:i4>3473451</vt:i4>
      </vt:variant>
      <vt:variant>
        <vt:i4>363</vt:i4>
      </vt:variant>
      <vt:variant>
        <vt:i4>0</vt:i4>
      </vt:variant>
      <vt:variant>
        <vt:i4>5</vt:i4>
      </vt:variant>
      <vt:variant>
        <vt:lpwstr/>
      </vt:variant>
      <vt:variant>
        <vt:lpwstr>_Covert_Surveillance</vt:lpwstr>
      </vt:variant>
      <vt:variant>
        <vt:i4>6946905</vt:i4>
      </vt:variant>
      <vt:variant>
        <vt:i4>360</vt:i4>
      </vt:variant>
      <vt:variant>
        <vt:i4>0</vt:i4>
      </vt:variant>
      <vt:variant>
        <vt:i4>5</vt:i4>
      </vt:variant>
      <vt:variant>
        <vt:lpwstr/>
      </vt:variant>
      <vt:variant>
        <vt:lpwstr>_C_Conduct_and</vt:lpwstr>
      </vt:variant>
      <vt:variant>
        <vt:i4>3211284</vt:i4>
      </vt:variant>
      <vt:variant>
        <vt:i4>357</vt:i4>
      </vt:variant>
      <vt:variant>
        <vt:i4>0</vt:i4>
      </vt:variant>
      <vt:variant>
        <vt:i4>5</vt:i4>
      </vt:variant>
      <vt:variant>
        <vt:lpwstr/>
      </vt:variant>
      <vt:variant>
        <vt:lpwstr>_Intrusive_Surveillance_</vt:lpwstr>
      </vt:variant>
      <vt:variant>
        <vt:i4>4325449</vt:i4>
      </vt:variant>
      <vt:variant>
        <vt:i4>354</vt:i4>
      </vt:variant>
      <vt:variant>
        <vt:i4>0</vt:i4>
      </vt:variant>
      <vt:variant>
        <vt:i4>5</vt:i4>
      </vt:variant>
      <vt:variant>
        <vt:lpwstr/>
      </vt:variant>
      <vt:variant>
        <vt:lpwstr>_Directed_Surveillance</vt:lpwstr>
      </vt:variant>
      <vt:variant>
        <vt:i4>262260</vt:i4>
      </vt:variant>
      <vt:variant>
        <vt:i4>351</vt:i4>
      </vt:variant>
      <vt:variant>
        <vt:i4>0</vt:i4>
      </vt:variant>
      <vt:variant>
        <vt:i4>5</vt:i4>
      </vt:variant>
      <vt:variant>
        <vt:lpwstr/>
      </vt:variant>
      <vt:variant>
        <vt:lpwstr>_Covert_Surveillance_1</vt:lpwstr>
      </vt:variant>
      <vt:variant>
        <vt:i4>7602284</vt:i4>
      </vt:variant>
      <vt:variant>
        <vt:i4>348</vt:i4>
      </vt:variant>
      <vt:variant>
        <vt:i4>0</vt:i4>
      </vt:variant>
      <vt:variant>
        <vt:i4>5</vt:i4>
      </vt:variant>
      <vt:variant>
        <vt:lpwstr/>
      </vt:variant>
      <vt:variant>
        <vt:lpwstr>_Overt_Surveillance</vt:lpwstr>
      </vt:variant>
      <vt:variant>
        <vt:i4>3014683</vt:i4>
      </vt:variant>
      <vt:variant>
        <vt:i4>345</vt:i4>
      </vt:variant>
      <vt:variant>
        <vt:i4>0</vt:i4>
      </vt:variant>
      <vt:variant>
        <vt:i4>5</vt:i4>
      </vt:variant>
      <vt:variant>
        <vt:lpwstr/>
      </vt:variant>
      <vt:variant>
        <vt:lpwstr>_Who_is_a</vt:lpwstr>
      </vt:variant>
      <vt:variant>
        <vt:i4>6946905</vt:i4>
      </vt:variant>
      <vt:variant>
        <vt:i4>342</vt:i4>
      </vt:variant>
      <vt:variant>
        <vt:i4>0</vt:i4>
      </vt:variant>
      <vt:variant>
        <vt:i4>5</vt:i4>
      </vt:variant>
      <vt:variant>
        <vt:lpwstr/>
      </vt:variant>
      <vt:variant>
        <vt:lpwstr>_C_Conduct_and</vt:lpwstr>
      </vt:variant>
      <vt:variant>
        <vt:i4>1114119</vt:i4>
      </vt:variant>
      <vt:variant>
        <vt:i4>339</vt:i4>
      </vt:variant>
      <vt:variant>
        <vt:i4>0</vt:i4>
      </vt:variant>
      <vt:variant>
        <vt:i4>5</vt:i4>
      </vt:variant>
      <vt:variant>
        <vt:lpwstr/>
      </vt:variant>
      <vt:variant>
        <vt:lpwstr>_D_Authorisation</vt:lpwstr>
      </vt:variant>
      <vt:variant>
        <vt:i4>3211284</vt:i4>
      </vt:variant>
      <vt:variant>
        <vt:i4>336</vt:i4>
      </vt:variant>
      <vt:variant>
        <vt:i4>0</vt:i4>
      </vt:variant>
      <vt:variant>
        <vt:i4>5</vt:i4>
      </vt:variant>
      <vt:variant>
        <vt:lpwstr/>
      </vt:variant>
      <vt:variant>
        <vt:lpwstr>_Intrusive_Surveillance_</vt:lpwstr>
      </vt:variant>
      <vt:variant>
        <vt:i4>4325449</vt:i4>
      </vt:variant>
      <vt:variant>
        <vt:i4>333</vt:i4>
      </vt:variant>
      <vt:variant>
        <vt:i4>0</vt:i4>
      </vt:variant>
      <vt:variant>
        <vt:i4>5</vt:i4>
      </vt:variant>
      <vt:variant>
        <vt:lpwstr/>
      </vt:variant>
      <vt:variant>
        <vt:lpwstr>_Directed_Surveillance</vt:lpwstr>
      </vt:variant>
      <vt:variant>
        <vt:i4>1114119</vt:i4>
      </vt:variant>
      <vt:variant>
        <vt:i4>330</vt:i4>
      </vt:variant>
      <vt:variant>
        <vt:i4>0</vt:i4>
      </vt:variant>
      <vt:variant>
        <vt:i4>5</vt:i4>
      </vt:variant>
      <vt:variant>
        <vt:lpwstr/>
      </vt:variant>
      <vt:variant>
        <vt:lpwstr>_D_Authorisation</vt:lpwstr>
      </vt:variant>
      <vt:variant>
        <vt:i4>4325449</vt:i4>
      </vt:variant>
      <vt:variant>
        <vt:i4>327</vt:i4>
      </vt:variant>
      <vt:variant>
        <vt:i4>0</vt:i4>
      </vt:variant>
      <vt:variant>
        <vt:i4>5</vt:i4>
      </vt:variant>
      <vt:variant>
        <vt:lpwstr/>
      </vt:variant>
      <vt:variant>
        <vt:lpwstr>_Directed_Surveillance</vt:lpwstr>
      </vt:variant>
      <vt:variant>
        <vt:i4>5505100</vt:i4>
      </vt:variant>
      <vt:variant>
        <vt:i4>324</vt:i4>
      </vt:variant>
      <vt:variant>
        <vt:i4>0</vt:i4>
      </vt:variant>
      <vt:variant>
        <vt:i4>5</vt:i4>
      </vt:variant>
      <vt:variant>
        <vt:lpwstr>http://thesource/Content.asp?id=28145&amp;cat=592</vt:lpwstr>
      </vt:variant>
      <vt:variant>
        <vt:lpwstr/>
      </vt:variant>
      <vt:variant>
        <vt:i4>1441892</vt:i4>
      </vt:variant>
      <vt:variant>
        <vt:i4>321</vt:i4>
      </vt:variant>
      <vt:variant>
        <vt:i4>0</vt:i4>
      </vt:variant>
      <vt:variant>
        <vt:i4>5</vt:i4>
      </vt:variant>
      <vt:variant>
        <vt:lpwstr/>
      </vt:variant>
      <vt:variant>
        <vt:lpwstr>_Appendix_2_</vt:lpwstr>
      </vt:variant>
      <vt:variant>
        <vt:i4>8323074</vt:i4>
      </vt:variant>
      <vt:variant>
        <vt:i4>318</vt:i4>
      </vt:variant>
      <vt:variant>
        <vt:i4>0</vt:i4>
      </vt:variant>
      <vt:variant>
        <vt:i4>5</vt:i4>
      </vt:variant>
      <vt:variant>
        <vt:lpwstr>mailto:norman.coombe@southwark.gov.uk?subject=RIPA%20query</vt:lpwstr>
      </vt:variant>
      <vt:variant>
        <vt:lpwstr/>
      </vt:variant>
      <vt:variant>
        <vt:i4>5505100</vt:i4>
      </vt:variant>
      <vt:variant>
        <vt:i4>315</vt:i4>
      </vt:variant>
      <vt:variant>
        <vt:i4>0</vt:i4>
      </vt:variant>
      <vt:variant>
        <vt:i4>5</vt:i4>
      </vt:variant>
      <vt:variant>
        <vt:lpwstr>http://thesource/Content.asp?id=28145&amp;cat=592</vt:lpwstr>
      </vt:variant>
      <vt:variant>
        <vt:lpwstr/>
      </vt:variant>
      <vt:variant>
        <vt:i4>1376309</vt:i4>
      </vt:variant>
      <vt:variant>
        <vt:i4>308</vt:i4>
      </vt:variant>
      <vt:variant>
        <vt:i4>0</vt:i4>
      </vt:variant>
      <vt:variant>
        <vt:i4>5</vt:i4>
      </vt:variant>
      <vt:variant>
        <vt:lpwstr/>
      </vt:variant>
      <vt:variant>
        <vt:lpwstr>_Toc379796642</vt:lpwstr>
      </vt:variant>
      <vt:variant>
        <vt:i4>1376309</vt:i4>
      </vt:variant>
      <vt:variant>
        <vt:i4>302</vt:i4>
      </vt:variant>
      <vt:variant>
        <vt:i4>0</vt:i4>
      </vt:variant>
      <vt:variant>
        <vt:i4>5</vt:i4>
      </vt:variant>
      <vt:variant>
        <vt:lpwstr/>
      </vt:variant>
      <vt:variant>
        <vt:lpwstr>_Toc379796641</vt:lpwstr>
      </vt:variant>
      <vt:variant>
        <vt:i4>1376309</vt:i4>
      </vt:variant>
      <vt:variant>
        <vt:i4>296</vt:i4>
      </vt:variant>
      <vt:variant>
        <vt:i4>0</vt:i4>
      </vt:variant>
      <vt:variant>
        <vt:i4>5</vt:i4>
      </vt:variant>
      <vt:variant>
        <vt:lpwstr/>
      </vt:variant>
      <vt:variant>
        <vt:lpwstr>_Toc379796640</vt:lpwstr>
      </vt:variant>
      <vt:variant>
        <vt:i4>1179701</vt:i4>
      </vt:variant>
      <vt:variant>
        <vt:i4>290</vt:i4>
      </vt:variant>
      <vt:variant>
        <vt:i4>0</vt:i4>
      </vt:variant>
      <vt:variant>
        <vt:i4>5</vt:i4>
      </vt:variant>
      <vt:variant>
        <vt:lpwstr/>
      </vt:variant>
      <vt:variant>
        <vt:lpwstr>_Toc379796639</vt:lpwstr>
      </vt:variant>
      <vt:variant>
        <vt:i4>1179701</vt:i4>
      </vt:variant>
      <vt:variant>
        <vt:i4>284</vt:i4>
      </vt:variant>
      <vt:variant>
        <vt:i4>0</vt:i4>
      </vt:variant>
      <vt:variant>
        <vt:i4>5</vt:i4>
      </vt:variant>
      <vt:variant>
        <vt:lpwstr/>
      </vt:variant>
      <vt:variant>
        <vt:lpwstr>_Toc379796638</vt:lpwstr>
      </vt:variant>
      <vt:variant>
        <vt:i4>1179701</vt:i4>
      </vt:variant>
      <vt:variant>
        <vt:i4>278</vt:i4>
      </vt:variant>
      <vt:variant>
        <vt:i4>0</vt:i4>
      </vt:variant>
      <vt:variant>
        <vt:i4>5</vt:i4>
      </vt:variant>
      <vt:variant>
        <vt:lpwstr/>
      </vt:variant>
      <vt:variant>
        <vt:lpwstr>_Toc379796637</vt:lpwstr>
      </vt:variant>
      <vt:variant>
        <vt:i4>1179701</vt:i4>
      </vt:variant>
      <vt:variant>
        <vt:i4>272</vt:i4>
      </vt:variant>
      <vt:variant>
        <vt:i4>0</vt:i4>
      </vt:variant>
      <vt:variant>
        <vt:i4>5</vt:i4>
      </vt:variant>
      <vt:variant>
        <vt:lpwstr/>
      </vt:variant>
      <vt:variant>
        <vt:lpwstr>_Toc379796636</vt:lpwstr>
      </vt:variant>
      <vt:variant>
        <vt:i4>1179701</vt:i4>
      </vt:variant>
      <vt:variant>
        <vt:i4>266</vt:i4>
      </vt:variant>
      <vt:variant>
        <vt:i4>0</vt:i4>
      </vt:variant>
      <vt:variant>
        <vt:i4>5</vt:i4>
      </vt:variant>
      <vt:variant>
        <vt:lpwstr/>
      </vt:variant>
      <vt:variant>
        <vt:lpwstr>_Toc379796635</vt:lpwstr>
      </vt:variant>
      <vt:variant>
        <vt:i4>1179701</vt:i4>
      </vt:variant>
      <vt:variant>
        <vt:i4>260</vt:i4>
      </vt:variant>
      <vt:variant>
        <vt:i4>0</vt:i4>
      </vt:variant>
      <vt:variant>
        <vt:i4>5</vt:i4>
      </vt:variant>
      <vt:variant>
        <vt:lpwstr/>
      </vt:variant>
      <vt:variant>
        <vt:lpwstr>_Toc379796634</vt:lpwstr>
      </vt:variant>
      <vt:variant>
        <vt:i4>1179701</vt:i4>
      </vt:variant>
      <vt:variant>
        <vt:i4>254</vt:i4>
      </vt:variant>
      <vt:variant>
        <vt:i4>0</vt:i4>
      </vt:variant>
      <vt:variant>
        <vt:i4>5</vt:i4>
      </vt:variant>
      <vt:variant>
        <vt:lpwstr/>
      </vt:variant>
      <vt:variant>
        <vt:lpwstr>_Toc379796633</vt:lpwstr>
      </vt:variant>
      <vt:variant>
        <vt:i4>1179701</vt:i4>
      </vt:variant>
      <vt:variant>
        <vt:i4>248</vt:i4>
      </vt:variant>
      <vt:variant>
        <vt:i4>0</vt:i4>
      </vt:variant>
      <vt:variant>
        <vt:i4>5</vt:i4>
      </vt:variant>
      <vt:variant>
        <vt:lpwstr/>
      </vt:variant>
      <vt:variant>
        <vt:lpwstr>_Toc379796632</vt:lpwstr>
      </vt:variant>
      <vt:variant>
        <vt:i4>1179701</vt:i4>
      </vt:variant>
      <vt:variant>
        <vt:i4>242</vt:i4>
      </vt:variant>
      <vt:variant>
        <vt:i4>0</vt:i4>
      </vt:variant>
      <vt:variant>
        <vt:i4>5</vt:i4>
      </vt:variant>
      <vt:variant>
        <vt:lpwstr/>
      </vt:variant>
      <vt:variant>
        <vt:lpwstr>_Toc379796631</vt:lpwstr>
      </vt:variant>
      <vt:variant>
        <vt:i4>1179701</vt:i4>
      </vt:variant>
      <vt:variant>
        <vt:i4>236</vt:i4>
      </vt:variant>
      <vt:variant>
        <vt:i4>0</vt:i4>
      </vt:variant>
      <vt:variant>
        <vt:i4>5</vt:i4>
      </vt:variant>
      <vt:variant>
        <vt:lpwstr/>
      </vt:variant>
      <vt:variant>
        <vt:lpwstr>_Toc379796630</vt:lpwstr>
      </vt:variant>
      <vt:variant>
        <vt:i4>1245237</vt:i4>
      </vt:variant>
      <vt:variant>
        <vt:i4>230</vt:i4>
      </vt:variant>
      <vt:variant>
        <vt:i4>0</vt:i4>
      </vt:variant>
      <vt:variant>
        <vt:i4>5</vt:i4>
      </vt:variant>
      <vt:variant>
        <vt:lpwstr/>
      </vt:variant>
      <vt:variant>
        <vt:lpwstr>_Toc379796629</vt:lpwstr>
      </vt:variant>
      <vt:variant>
        <vt:i4>1245237</vt:i4>
      </vt:variant>
      <vt:variant>
        <vt:i4>224</vt:i4>
      </vt:variant>
      <vt:variant>
        <vt:i4>0</vt:i4>
      </vt:variant>
      <vt:variant>
        <vt:i4>5</vt:i4>
      </vt:variant>
      <vt:variant>
        <vt:lpwstr/>
      </vt:variant>
      <vt:variant>
        <vt:lpwstr>_Toc379796628</vt:lpwstr>
      </vt:variant>
      <vt:variant>
        <vt:i4>1245237</vt:i4>
      </vt:variant>
      <vt:variant>
        <vt:i4>218</vt:i4>
      </vt:variant>
      <vt:variant>
        <vt:i4>0</vt:i4>
      </vt:variant>
      <vt:variant>
        <vt:i4>5</vt:i4>
      </vt:variant>
      <vt:variant>
        <vt:lpwstr/>
      </vt:variant>
      <vt:variant>
        <vt:lpwstr>_Toc379796627</vt:lpwstr>
      </vt:variant>
      <vt:variant>
        <vt:i4>1245237</vt:i4>
      </vt:variant>
      <vt:variant>
        <vt:i4>212</vt:i4>
      </vt:variant>
      <vt:variant>
        <vt:i4>0</vt:i4>
      </vt:variant>
      <vt:variant>
        <vt:i4>5</vt:i4>
      </vt:variant>
      <vt:variant>
        <vt:lpwstr/>
      </vt:variant>
      <vt:variant>
        <vt:lpwstr>_Toc379796626</vt:lpwstr>
      </vt:variant>
      <vt:variant>
        <vt:i4>1245237</vt:i4>
      </vt:variant>
      <vt:variant>
        <vt:i4>206</vt:i4>
      </vt:variant>
      <vt:variant>
        <vt:i4>0</vt:i4>
      </vt:variant>
      <vt:variant>
        <vt:i4>5</vt:i4>
      </vt:variant>
      <vt:variant>
        <vt:lpwstr/>
      </vt:variant>
      <vt:variant>
        <vt:lpwstr>_Toc379796625</vt:lpwstr>
      </vt:variant>
      <vt:variant>
        <vt:i4>1245237</vt:i4>
      </vt:variant>
      <vt:variant>
        <vt:i4>200</vt:i4>
      </vt:variant>
      <vt:variant>
        <vt:i4>0</vt:i4>
      </vt:variant>
      <vt:variant>
        <vt:i4>5</vt:i4>
      </vt:variant>
      <vt:variant>
        <vt:lpwstr/>
      </vt:variant>
      <vt:variant>
        <vt:lpwstr>_Toc379796624</vt:lpwstr>
      </vt:variant>
      <vt:variant>
        <vt:i4>1245237</vt:i4>
      </vt:variant>
      <vt:variant>
        <vt:i4>194</vt:i4>
      </vt:variant>
      <vt:variant>
        <vt:i4>0</vt:i4>
      </vt:variant>
      <vt:variant>
        <vt:i4>5</vt:i4>
      </vt:variant>
      <vt:variant>
        <vt:lpwstr/>
      </vt:variant>
      <vt:variant>
        <vt:lpwstr>_Toc379796623</vt:lpwstr>
      </vt:variant>
      <vt:variant>
        <vt:i4>1245237</vt:i4>
      </vt:variant>
      <vt:variant>
        <vt:i4>188</vt:i4>
      </vt:variant>
      <vt:variant>
        <vt:i4>0</vt:i4>
      </vt:variant>
      <vt:variant>
        <vt:i4>5</vt:i4>
      </vt:variant>
      <vt:variant>
        <vt:lpwstr/>
      </vt:variant>
      <vt:variant>
        <vt:lpwstr>_Toc379796622</vt:lpwstr>
      </vt:variant>
      <vt:variant>
        <vt:i4>1245237</vt:i4>
      </vt:variant>
      <vt:variant>
        <vt:i4>182</vt:i4>
      </vt:variant>
      <vt:variant>
        <vt:i4>0</vt:i4>
      </vt:variant>
      <vt:variant>
        <vt:i4>5</vt:i4>
      </vt:variant>
      <vt:variant>
        <vt:lpwstr/>
      </vt:variant>
      <vt:variant>
        <vt:lpwstr>_Toc379796621</vt:lpwstr>
      </vt:variant>
      <vt:variant>
        <vt:i4>1245237</vt:i4>
      </vt:variant>
      <vt:variant>
        <vt:i4>176</vt:i4>
      </vt:variant>
      <vt:variant>
        <vt:i4>0</vt:i4>
      </vt:variant>
      <vt:variant>
        <vt:i4>5</vt:i4>
      </vt:variant>
      <vt:variant>
        <vt:lpwstr/>
      </vt:variant>
      <vt:variant>
        <vt:lpwstr>_Toc379796620</vt:lpwstr>
      </vt:variant>
      <vt:variant>
        <vt:i4>1048629</vt:i4>
      </vt:variant>
      <vt:variant>
        <vt:i4>170</vt:i4>
      </vt:variant>
      <vt:variant>
        <vt:i4>0</vt:i4>
      </vt:variant>
      <vt:variant>
        <vt:i4>5</vt:i4>
      </vt:variant>
      <vt:variant>
        <vt:lpwstr/>
      </vt:variant>
      <vt:variant>
        <vt:lpwstr>_Toc379796619</vt:lpwstr>
      </vt:variant>
      <vt:variant>
        <vt:i4>1048629</vt:i4>
      </vt:variant>
      <vt:variant>
        <vt:i4>164</vt:i4>
      </vt:variant>
      <vt:variant>
        <vt:i4>0</vt:i4>
      </vt:variant>
      <vt:variant>
        <vt:i4>5</vt:i4>
      </vt:variant>
      <vt:variant>
        <vt:lpwstr/>
      </vt:variant>
      <vt:variant>
        <vt:lpwstr>_Toc379796618</vt:lpwstr>
      </vt:variant>
      <vt:variant>
        <vt:i4>1048629</vt:i4>
      </vt:variant>
      <vt:variant>
        <vt:i4>158</vt:i4>
      </vt:variant>
      <vt:variant>
        <vt:i4>0</vt:i4>
      </vt:variant>
      <vt:variant>
        <vt:i4>5</vt:i4>
      </vt:variant>
      <vt:variant>
        <vt:lpwstr/>
      </vt:variant>
      <vt:variant>
        <vt:lpwstr>_Toc379796617</vt:lpwstr>
      </vt:variant>
      <vt:variant>
        <vt:i4>1048629</vt:i4>
      </vt:variant>
      <vt:variant>
        <vt:i4>152</vt:i4>
      </vt:variant>
      <vt:variant>
        <vt:i4>0</vt:i4>
      </vt:variant>
      <vt:variant>
        <vt:i4>5</vt:i4>
      </vt:variant>
      <vt:variant>
        <vt:lpwstr/>
      </vt:variant>
      <vt:variant>
        <vt:lpwstr>_Toc379796616</vt:lpwstr>
      </vt:variant>
      <vt:variant>
        <vt:i4>1048629</vt:i4>
      </vt:variant>
      <vt:variant>
        <vt:i4>146</vt:i4>
      </vt:variant>
      <vt:variant>
        <vt:i4>0</vt:i4>
      </vt:variant>
      <vt:variant>
        <vt:i4>5</vt:i4>
      </vt:variant>
      <vt:variant>
        <vt:lpwstr/>
      </vt:variant>
      <vt:variant>
        <vt:lpwstr>_Toc379796615</vt:lpwstr>
      </vt:variant>
      <vt:variant>
        <vt:i4>1048629</vt:i4>
      </vt:variant>
      <vt:variant>
        <vt:i4>140</vt:i4>
      </vt:variant>
      <vt:variant>
        <vt:i4>0</vt:i4>
      </vt:variant>
      <vt:variant>
        <vt:i4>5</vt:i4>
      </vt:variant>
      <vt:variant>
        <vt:lpwstr/>
      </vt:variant>
      <vt:variant>
        <vt:lpwstr>_Toc379796614</vt:lpwstr>
      </vt:variant>
      <vt:variant>
        <vt:i4>1048629</vt:i4>
      </vt:variant>
      <vt:variant>
        <vt:i4>134</vt:i4>
      </vt:variant>
      <vt:variant>
        <vt:i4>0</vt:i4>
      </vt:variant>
      <vt:variant>
        <vt:i4>5</vt:i4>
      </vt:variant>
      <vt:variant>
        <vt:lpwstr/>
      </vt:variant>
      <vt:variant>
        <vt:lpwstr>_Toc379796613</vt:lpwstr>
      </vt:variant>
      <vt:variant>
        <vt:i4>1048629</vt:i4>
      </vt:variant>
      <vt:variant>
        <vt:i4>128</vt:i4>
      </vt:variant>
      <vt:variant>
        <vt:i4>0</vt:i4>
      </vt:variant>
      <vt:variant>
        <vt:i4>5</vt:i4>
      </vt:variant>
      <vt:variant>
        <vt:lpwstr/>
      </vt:variant>
      <vt:variant>
        <vt:lpwstr>_Toc379796612</vt:lpwstr>
      </vt:variant>
      <vt:variant>
        <vt:i4>1048629</vt:i4>
      </vt:variant>
      <vt:variant>
        <vt:i4>122</vt:i4>
      </vt:variant>
      <vt:variant>
        <vt:i4>0</vt:i4>
      </vt:variant>
      <vt:variant>
        <vt:i4>5</vt:i4>
      </vt:variant>
      <vt:variant>
        <vt:lpwstr/>
      </vt:variant>
      <vt:variant>
        <vt:lpwstr>_Toc379796611</vt:lpwstr>
      </vt:variant>
      <vt:variant>
        <vt:i4>1048629</vt:i4>
      </vt:variant>
      <vt:variant>
        <vt:i4>116</vt:i4>
      </vt:variant>
      <vt:variant>
        <vt:i4>0</vt:i4>
      </vt:variant>
      <vt:variant>
        <vt:i4>5</vt:i4>
      </vt:variant>
      <vt:variant>
        <vt:lpwstr/>
      </vt:variant>
      <vt:variant>
        <vt:lpwstr>_Toc379796610</vt:lpwstr>
      </vt:variant>
      <vt:variant>
        <vt:i4>1114165</vt:i4>
      </vt:variant>
      <vt:variant>
        <vt:i4>110</vt:i4>
      </vt:variant>
      <vt:variant>
        <vt:i4>0</vt:i4>
      </vt:variant>
      <vt:variant>
        <vt:i4>5</vt:i4>
      </vt:variant>
      <vt:variant>
        <vt:lpwstr/>
      </vt:variant>
      <vt:variant>
        <vt:lpwstr>_Toc379796609</vt:lpwstr>
      </vt:variant>
      <vt:variant>
        <vt:i4>1114165</vt:i4>
      </vt:variant>
      <vt:variant>
        <vt:i4>104</vt:i4>
      </vt:variant>
      <vt:variant>
        <vt:i4>0</vt:i4>
      </vt:variant>
      <vt:variant>
        <vt:i4>5</vt:i4>
      </vt:variant>
      <vt:variant>
        <vt:lpwstr/>
      </vt:variant>
      <vt:variant>
        <vt:lpwstr>_Toc379796608</vt:lpwstr>
      </vt:variant>
      <vt:variant>
        <vt:i4>1114165</vt:i4>
      </vt:variant>
      <vt:variant>
        <vt:i4>98</vt:i4>
      </vt:variant>
      <vt:variant>
        <vt:i4>0</vt:i4>
      </vt:variant>
      <vt:variant>
        <vt:i4>5</vt:i4>
      </vt:variant>
      <vt:variant>
        <vt:lpwstr/>
      </vt:variant>
      <vt:variant>
        <vt:lpwstr>_Toc379796607</vt:lpwstr>
      </vt:variant>
      <vt:variant>
        <vt:i4>1114165</vt:i4>
      </vt:variant>
      <vt:variant>
        <vt:i4>92</vt:i4>
      </vt:variant>
      <vt:variant>
        <vt:i4>0</vt:i4>
      </vt:variant>
      <vt:variant>
        <vt:i4>5</vt:i4>
      </vt:variant>
      <vt:variant>
        <vt:lpwstr/>
      </vt:variant>
      <vt:variant>
        <vt:lpwstr>_Toc379796606</vt:lpwstr>
      </vt:variant>
      <vt:variant>
        <vt:i4>1114165</vt:i4>
      </vt:variant>
      <vt:variant>
        <vt:i4>86</vt:i4>
      </vt:variant>
      <vt:variant>
        <vt:i4>0</vt:i4>
      </vt:variant>
      <vt:variant>
        <vt:i4>5</vt:i4>
      </vt:variant>
      <vt:variant>
        <vt:lpwstr/>
      </vt:variant>
      <vt:variant>
        <vt:lpwstr>_Toc379796605</vt:lpwstr>
      </vt:variant>
      <vt:variant>
        <vt:i4>1114165</vt:i4>
      </vt:variant>
      <vt:variant>
        <vt:i4>80</vt:i4>
      </vt:variant>
      <vt:variant>
        <vt:i4>0</vt:i4>
      </vt:variant>
      <vt:variant>
        <vt:i4>5</vt:i4>
      </vt:variant>
      <vt:variant>
        <vt:lpwstr/>
      </vt:variant>
      <vt:variant>
        <vt:lpwstr>_Toc379796604</vt:lpwstr>
      </vt:variant>
      <vt:variant>
        <vt:i4>1114165</vt:i4>
      </vt:variant>
      <vt:variant>
        <vt:i4>74</vt:i4>
      </vt:variant>
      <vt:variant>
        <vt:i4>0</vt:i4>
      </vt:variant>
      <vt:variant>
        <vt:i4>5</vt:i4>
      </vt:variant>
      <vt:variant>
        <vt:lpwstr/>
      </vt:variant>
      <vt:variant>
        <vt:lpwstr>_Toc379796603</vt:lpwstr>
      </vt:variant>
      <vt:variant>
        <vt:i4>1114165</vt:i4>
      </vt:variant>
      <vt:variant>
        <vt:i4>68</vt:i4>
      </vt:variant>
      <vt:variant>
        <vt:i4>0</vt:i4>
      </vt:variant>
      <vt:variant>
        <vt:i4>5</vt:i4>
      </vt:variant>
      <vt:variant>
        <vt:lpwstr/>
      </vt:variant>
      <vt:variant>
        <vt:lpwstr>_Toc379796602</vt:lpwstr>
      </vt:variant>
      <vt:variant>
        <vt:i4>1114165</vt:i4>
      </vt:variant>
      <vt:variant>
        <vt:i4>62</vt:i4>
      </vt:variant>
      <vt:variant>
        <vt:i4>0</vt:i4>
      </vt:variant>
      <vt:variant>
        <vt:i4>5</vt:i4>
      </vt:variant>
      <vt:variant>
        <vt:lpwstr/>
      </vt:variant>
      <vt:variant>
        <vt:lpwstr>_Toc379796601</vt:lpwstr>
      </vt:variant>
      <vt:variant>
        <vt:i4>1114165</vt:i4>
      </vt:variant>
      <vt:variant>
        <vt:i4>56</vt:i4>
      </vt:variant>
      <vt:variant>
        <vt:i4>0</vt:i4>
      </vt:variant>
      <vt:variant>
        <vt:i4>5</vt:i4>
      </vt:variant>
      <vt:variant>
        <vt:lpwstr/>
      </vt:variant>
      <vt:variant>
        <vt:lpwstr>_Toc379796600</vt:lpwstr>
      </vt:variant>
      <vt:variant>
        <vt:i4>1572918</vt:i4>
      </vt:variant>
      <vt:variant>
        <vt:i4>50</vt:i4>
      </vt:variant>
      <vt:variant>
        <vt:i4>0</vt:i4>
      </vt:variant>
      <vt:variant>
        <vt:i4>5</vt:i4>
      </vt:variant>
      <vt:variant>
        <vt:lpwstr/>
      </vt:variant>
      <vt:variant>
        <vt:lpwstr>_Toc379796599</vt:lpwstr>
      </vt:variant>
      <vt:variant>
        <vt:i4>1572918</vt:i4>
      </vt:variant>
      <vt:variant>
        <vt:i4>44</vt:i4>
      </vt:variant>
      <vt:variant>
        <vt:i4>0</vt:i4>
      </vt:variant>
      <vt:variant>
        <vt:i4>5</vt:i4>
      </vt:variant>
      <vt:variant>
        <vt:lpwstr/>
      </vt:variant>
      <vt:variant>
        <vt:lpwstr>_Toc379796598</vt:lpwstr>
      </vt:variant>
      <vt:variant>
        <vt:i4>1572918</vt:i4>
      </vt:variant>
      <vt:variant>
        <vt:i4>38</vt:i4>
      </vt:variant>
      <vt:variant>
        <vt:i4>0</vt:i4>
      </vt:variant>
      <vt:variant>
        <vt:i4>5</vt:i4>
      </vt:variant>
      <vt:variant>
        <vt:lpwstr/>
      </vt:variant>
      <vt:variant>
        <vt:lpwstr>_Toc379796597</vt:lpwstr>
      </vt:variant>
      <vt:variant>
        <vt:i4>1572918</vt:i4>
      </vt:variant>
      <vt:variant>
        <vt:i4>32</vt:i4>
      </vt:variant>
      <vt:variant>
        <vt:i4>0</vt:i4>
      </vt:variant>
      <vt:variant>
        <vt:i4>5</vt:i4>
      </vt:variant>
      <vt:variant>
        <vt:lpwstr/>
      </vt:variant>
      <vt:variant>
        <vt:lpwstr>_Toc379796596</vt:lpwstr>
      </vt:variant>
      <vt:variant>
        <vt:i4>1572918</vt:i4>
      </vt:variant>
      <vt:variant>
        <vt:i4>26</vt:i4>
      </vt:variant>
      <vt:variant>
        <vt:i4>0</vt:i4>
      </vt:variant>
      <vt:variant>
        <vt:i4>5</vt:i4>
      </vt:variant>
      <vt:variant>
        <vt:lpwstr/>
      </vt:variant>
      <vt:variant>
        <vt:lpwstr>_Toc379796595</vt:lpwstr>
      </vt:variant>
      <vt:variant>
        <vt:i4>1572918</vt:i4>
      </vt:variant>
      <vt:variant>
        <vt:i4>20</vt:i4>
      </vt:variant>
      <vt:variant>
        <vt:i4>0</vt:i4>
      </vt:variant>
      <vt:variant>
        <vt:i4>5</vt:i4>
      </vt:variant>
      <vt:variant>
        <vt:lpwstr/>
      </vt:variant>
      <vt:variant>
        <vt:lpwstr>_Toc379796594</vt:lpwstr>
      </vt:variant>
      <vt:variant>
        <vt:i4>1572918</vt:i4>
      </vt:variant>
      <vt:variant>
        <vt:i4>14</vt:i4>
      </vt:variant>
      <vt:variant>
        <vt:i4>0</vt:i4>
      </vt:variant>
      <vt:variant>
        <vt:i4>5</vt:i4>
      </vt:variant>
      <vt:variant>
        <vt:lpwstr/>
      </vt:variant>
      <vt:variant>
        <vt:lpwstr>_Toc379796593</vt:lpwstr>
      </vt:variant>
      <vt:variant>
        <vt:i4>1572918</vt:i4>
      </vt:variant>
      <vt:variant>
        <vt:i4>8</vt:i4>
      </vt:variant>
      <vt:variant>
        <vt:i4>0</vt:i4>
      </vt:variant>
      <vt:variant>
        <vt:i4>5</vt:i4>
      </vt:variant>
      <vt:variant>
        <vt:lpwstr/>
      </vt:variant>
      <vt:variant>
        <vt:lpwstr>_Toc379796592</vt:lpwstr>
      </vt:variant>
      <vt:variant>
        <vt:i4>1572918</vt:i4>
      </vt:variant>
      <vt:variant>
        <vt:i4>2</vt:i4>
      </vt:variant>
      <vt:variant>
        <vt:i4>0</vt:i4>
      </vt:variant>
      <vt:variant>
        <vt:i4>5</vt:i4>
      </vt:variant>
      <vt:variant>
        <vt:lpwstr/>
      </vt:variant>
      <vt:variant>
        <vt:lpwstr>_Toc379796591</vt:lpwstr>
      </vt:variant>
      <vt:variant>
        <vt:i4>5505100</vt:i4>
      </vt:variant>
      <vt:variant>
        <vt:i4>8</vt:i4>
      </vt:variant>
      <vt:variant>
        <vt:i4>0</vt:i4>
      </vt:variant>
      <vt:variant>
        <vt:i4>5</vt:i4>
      </vt:variant>
      <vt:variant>
        <vt:lpwstr>http://thesource/Content.asp?id=28145&amp;cat=592</vt:lpwstr>
      </vt:variant>
      <vt:variant>
        <vt:lpwstr/>
      </vt:variant>
      <vt:variant>
        <vt:i4>5505100</vt:i4>
      </vt:variant>
      <vt:variant>
        <vt:i4>2</vt:i4>
      </vt:variant>
      <vt:variant>
        <vt:i4>0</vt:i4>
      </vt:variant>
      <vt:variant>
        <vt:i4>5</vt:i4>
      </vt:variant>
      <vt:variant>
        <vt:lpwstr>http://thesource/Content.asp?id=28145&amp;cat=592</vt:lpwstr>
      </vt:variant>
      <vt:variant>
        <vt:lpwstr/>
      </vt:variant>
      <vt:variant>
        <vt:i4>6291544</vt:i4>
      </vt:variant>
      <vt:variant>
        <vt:i4>3</vt:i4>
      </vt:variant>
      <vt:variant>
        <vt:i4>0</vt:i4>
      </vt:variant>
      <vt:variant>
        <vt:i4>5</vt:i4>
      </vt:variant>
      <vt:variant>
        <vt:lpwstr/>
      </vt:variant>
      <vt:variant>
        <vt:lpwstr>_Assessing_the_Application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kheap</dc:creator>
  <cp:lastModifiedBy>Schaaf, Jonathan</cp:lastModifiedBy>
  <cp:revision>2</cp:revision>
  <cp:lastPrinted>2010-08-09T14:13:00Z</cp:lastPrinted>
  <dcterms:created xsi:type="dcterms:W3CDTF">2015-11-05T11:00:00Z</dcterms:created>
  <dcterms:modified xsi:type="dcterms:W3CDTF">2015-11-05T11:00:00Z</dcterms:modified>
</cp:coreProperties>
</file>