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0608FD96" w14:textId="77777777" w:rsidR="008E4667" w:rsidRDefault="008E4667" w:rsidP="00405C43">
      <w:pPr>
        <w:rPr>
          <w:sz w:val="36"/>
          <w:szCs w:val="36"/>
        </w:rPr>
      </w:pPr>
    </w:p>
    <w:p w14:paraId="2B696780" w14:textId="77777777" w:rsidR="00405C43" w:rsidRPr="00DF35FC" w:rsidRDefault="00405C43" w:rsidP="00405C43">
      <w:pPr>
        <w:rPr>
          <w:sz w:val="36"/>
          <w:szCs w:val="36"/>
        </w:rPr>
      </w:pPr>
    </w:p>
    <w:p w14:paraId="73F68217" w14:textId="6CEE4C3B" w:rsidR="00405C43" w:rsidRDefault="008E4667" w:rsidP="00405C43">
      <w:pPr>
        <w:jc w:val="center"/>
        <w:rPr>
          <w:sz w:val="36"/>
          <w:szCs w:val="36"/>
        </w:rPr>
      </w:pPr>
      <w:r w:rsidRPr="008E4667">
        <w:rPr>
          <w:sz w:val="36"/>
          <w:szCs w:val="36"/>
        </w:rPr>
        <w:t xml:space="preserve">IT and Website Support Service </w:t>
      </w:r>
    </w:p>
    <w:p w14:paraId="5FFC1BE9" w14:textId="65C7A4CA" w:rsidR="00BE6EA8" w:rsidRDefault="00BE6EA8" w:rsidP="00BE6EA8">
      <w:pPr>
        <w:jc w:val="center"/>
        <w:rPr>
          <w:sz w:val="36"/>
          <w:szCs w:val="36"/>
        </w:rPr>
      </w:pPr>
    </w:p>
    <w:p w14:paraId="3B373D81" w14:textId="77777777" w:rsidR="008E4667" w:rsidRDefault="008E4667" w:rsidP="00BE6EA8">
      <w:pPr>
        <w:jc w:val="center"/>
        <w:rPr>
          <w:sz w:val="36"/>
          <w:szCs w:val="36"/>
        </w:rPr>
      </w:pPr>
    </w:p>
    <w:p w14:paraId="3709CFD8" w14:textId="608C58D6" w:rsidR="00BE6EA8" w:rsidRPr="00BE6EA8" w:rsidRDefault="00BE6EA8" w:rsidP="00BE6EA8">
      <w:pPr>
        <w:jc w:val="center"/>
        <w:rPr>
          <w:sz w:val="36"/>
          <w:szCs w:val="36"/>
        </w:rPr>
      </w:pPr>
      <w:r>
        <w:rPr>
          <w:sz w:val="36"/>
          <w:szCs w:val="36"/>
        </w:rPr>
        <w:t xml:space="preserve">Deadline for Submission: </w:t>
      </w:r>
      <w:r w:rsidR="008E4667">
        <w:rPr>
          <w:sz w:val="36"/>
          <w:szCs w:val="36"/>
        </w:rPr>
        <w:t xml:space="preserve">20 August </w:t>
      </w:r>
      <w:r w:rsidR="000850B0">
        <w:rPr>
          <w:sz w:val="36"/>
          <w:szCs w:val="36"/>
        </w:rPr>
        <w:t>2023</w:t>
      </w:r>
      <w:r w:rsidR="008E6199" w:rsidRPr="008E6199">
        <w:rPr>
          <w:sz w:val="36"/>
          <w:szCs w:val="36"/>
        </w:rPr>
        <w:t xml:space="preserve">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Default="009839A5" w:rsidP="00955946">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38999351" w14:textId="77777777" w:rsidR="00A074B2" w:rsidRDefault="00A074B2" w:rsidP="00955946">
      <w:pPr>
        <w:pStyle w:val="00-Normal-BB"/>
        <w:jc w:val="left"/>
        <w:rPr>
          <w:rFonts w:cs="Arial"/>
          <w:bCs/>
          <w:sz w:val="24"/>
          <w:szCs w:val="24"/>
        </w:rPr>
      </w:pPr>
    </w:p>
    <w:p w14:paraId="72842599" w14:textId="3745EE71" w:rsidR="00955946" w:rsidRDefault="00955946" w:rsidP="00955946">
      <w:pPr>
        <w:pStyle w:val="00-Normal-BB"/>
        <w:jc w:val="left"/>
        <w:rPr>
          <w:rFonts w:cs="Arial"/>
          <w:bCs/>
          <w:sz w:val="24"/>
          <w:szCs w:val="24"/>
        </w:rPr>
      </w:pPr>
      <w:r w:rsidRPr="00955946">
        <w:rPr>
          <w:rFonts w:cs="Arial"/>
          <w:bCs/>
          <w:sz w:val="24"/>
          <w:szCs w:val="24"/>
        </w:rPr>
        <w:t>Sections 3(a) and 3(b) in the Invitation to Tender document describes the nature of the provision in relation to responding to the Council’s IT needs and maintaining and supporting the Council’s website and social media channels.</w:t>
      </w:r>
    </w:p>
    <w:p w14:paraId="61300E7D" w14:textId="77777777" w:rsidR="00955946" w:rsidRPr="009839A5" w:rsidRDefault="0095594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7012A152" w:rsidR="00C24239" w:rsidRPr="009839A5" w:rsidRDefault="008D4867" w:rsidP="00E80FEF">
            <w:pPr>
              <w:pStyle w:val="00-Normal-BB"/>
              <w:spacing w:before="60" w:after="60"/>
              <w:jc w:val="left"/>
              <w:rPr>
                <w:rFonts w:cs="Arial"/>
                <w:b/>
                <w:sz w:val="24"/>
                <w:szCs w:val="24"/>
              </w:rPr>
            </w:pPr>
            <w:r>
              <w:rPr>
                <w:rFonts w:cs="Arial"/>
                <w:b/>
                <w:sz w:val="24"/>
                <w:szCs w:val="24"/>
              </w:rPr>
              <w:t xml:space="preserve">3(a) </w:t>
            </w:r>
            <w:r w:rsidR="00C24239">
              <w:rPr>
                <w:rFonts w:cs="Arial"/>
                <w:b/>
                <w:sz w:val="24"/>
                <w:szCs w:val="24"/>
              </w:rPr>
              <w:t xml:space="preserve">Total </w:t>
            </w:r>
            <w:r w:rsidR="00A56E20">
              <w:rPr>
                <w:rFonts w:cs="Arial"/>
                <w:b/>
                <w:sz w:val="24"/>
                <w:szCs w:val="24"/>
              </w:rPr>
              <w:t xml:space="preserve">fixed </w:t>
            </w:r>
            <w:r w:rsidR="00C24239">
              <w:rPr>
                <w:rFonts w:cs="Arial"/>
                <w:b/>
                <w:sz w:val="24"/>
                <w:szCs w:val="24"/>
              </w:rPr>
              <w:t xml:space="preserve">cost for </w:t>
            </w:r>
            <w:r>
              <w:rPr>
                <w:rFonts w:cs="Arial"/>
                <w:b/>
                <w:sz w:val="24"/>
                <w:szCs w:val="24"/>
              </w:rPr>
              <w:t>r</w:t>
            </w:r>
            <w:r w:rsidRPr="008D4867">
              <w:rPr>
                <w:rFonts w:cs="Arial"/>
                <w:b/>
                <w:sz w:val="24"/>
                <w:szCs w:val="24"/>
              </w:rPr>
              <w:t>espond</w:t>
            </w:r>
            <w:r>
              <w:rPr>
                <w:rFonts w:cs="Arial"/>
                <w:b/>
                <w:sz w:val="24"/>
                <w:szCs w:val="24"/>
              </w:rPr>
              <w:t>ing</w:t>
            </w:r>
            <w:r w:rsidRPr="008D4867">
              <w:rPr>
                <w:rFonts w:cs="Arial"/>
                <w:b/>
                <w:sz w:val="24"/>
                <w:szCs w:val="24"/>
              </w:rPr>
              <w:t xml:space="preserve"> to Council’s IT </w:t>
            </w:r>
            <w:r>
              <w:rPr>
                <w:rFonts w:cs="Arial"/>
                <w:b/>
                <w:sz w:val="24"/>
                <w:szCs w:val="24"/>
              </w:rPr>
              <w:t>n</w:t>
            </w:r>
            <w:r w:rsidRPr="008D4867">
              <w:rPr>
                <w:rFonts w:cs="Arial"/>
                <w:b/>
                <w:sz w:val="24"/>
                <w:szCs w:val="24"/>
              </w:rPr>
              <w:t>eeds</w:t>
            </w:r>
            <w:r w:rsidR="00C24239">
              <w:rPr>
                <w:rFonts w:cs="Arial"/>
                <w:b/>
                <w:sz w:val="24"/>
                <w:szCs w:val="24"/>
              </w:rPr>
              <w:t xml:space="preserve"> </w:t>
            </w:r>
            <w:r w:rsidR="00C24239" w:rsidRPr="009839A5">
              <w:rPr>
                <w:rFonts w:cs="Arial"/>
                <w:b/>
                <w:sz w:val="24"/>
                <w:szCs w:val="24"/>
              </w:rPr>
              <w:t>excl</w:t>
            </w:r>
            <w:r w:rsidR="00BC6520">
              <w:rPr>
                <w:rFonts w:cs="Arial"/>
                <w:b/>
                <w:sz w:val="24"/>
                <w:szCs w:val="24"/>
              </w:rPr>
              <w:t xml:space="preserve">. </w:t>
            </w:r>
            <w:r w:rsidR="00C24239"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Pr="00D20768" w:rsidRDefault="00C24239" w:rsidP="00322CE6">
            <w:pPr>
              <w:pStyle w:val="00-Normal-BB"/>
              <w:rPr>
                <w:rFonts w:cs="Arial"/>
                <w:b/>
                <w:sz w:val="24"/>
                <w:szCs w:val="24"/>
              </w:rPr>
            </w:pPr>
          </w:p>
          <w:p w14:paraId="11AE2A12" w14:textId="77777777" w:rsidR="00C24239" w:rsidRPr="00D20768" w:rsidRDefault="00C24239" w:rsidP="00322CE6">
            <w:pPr>
              <w:pStyle w:val="00-Normal-BB"/>
              <w:rPr>
                <w:rFonts w:cs="Arial"/>
                <w:b/>
                <w:sz w:val="24"/>
                <w:szCs w:val="24"/>
              </w:rPr>
            </w:pPr>
            <w:r w:rsidRPr="00D20768">
              <w:rPr>
                <w:rFonts w:cs="Arial"/>
                <w:b/>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77A6A2CF" w14:textId="625B4A98" w:rsidR="001409D0" w:rsidRPr="001409D0" w:rsidRDefault="00955946" w:rsidP="00DE26B1">
            <w:pPr>
              <w:pStyle w:val="00-Normal-BB"/>
              <w:jc w:val="left"/>
              <w:rPr>
                <w:rFonts w:cs="Arial"/>
                <w:bCs/>
                <w:sz w:val="24"/>
                <w:szCs w:val="24"/>
              </w:rPr>
            </w:pPr>
            <w:r>
              <w:rPr>
                <w:rFonts w:cs="Arial"/>
                <w:bCs/>
                <w:sz w:val="24"/>
                <w:szCs w:val="24"/>
              </w:rPr>
              <w:t>E</w:t>
            </w:r>
            <w:r w:rsidRPr="00955946">
              <w:rPr>
                <w:rFonts w:cs="Arial"/>
                <w:bCs/>
                <w:sz w:val="24"/>
                <w:szCs w:val="24"/>
              </w:rPr>
              <w:t>stimat</w:t>
            </w:r>
            <w:r>
              <w:rPr>
                <w:rFonts w:cs="Arial"/>
                <w:bCs/>
                <w:sz w:val="24"/>
                <w:szCs w:val="24"/>
              </w:rPr>
              <w:t xml:space="preserve">ed </w:t>
            </w:r>
            <w:r w:rsidRPr="00955946">
              <w:rPr>
                <w:rFonts w:cs="Arial"/>
                <w:bCs/>
                <w:sz w:val="24"/>
                <w:szCs w:val="24"/>
              </w:rPr>
              <w:t xml:space="preserve">number of hours required each </w:t>
            </w:r>
            <w:r>
              <w:rPr>
                <w:rFonts w:cs="Arial"/>
                <w:bCs/>
                <w:sz w:val="24"/>
                <w:szCs w:val="24"/>
              </w:rPr>
              <w:t>month included in the above cost:</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r w:rsidR="00955946" w:rsidRPr="009839A5" w14:paraId="1D67F5BB" w14:textId="77777777" w:rsidTr="00DD6BF7">
        <w:tc>
          <w:tcPr>
            <w:tcW w:w="5712" w:type="dxa"/>
            <w:shd w:val="clear" w:color="auto" w:fill="EDEDED" w:themeFill="accent3" w:themeFillTint="33"/>
          </w:tcPr>
          <w:p w14:paraId="636AA61C" w14:textId="4D114FA6" w:rsidR="00955946" w:rsidRDefault="00955946" w:rsidP="00DE26B1">
            <w:pPr>
              <w:pStyle w:val="00-Normal-BB"/>
              <w:jc w:val="left"/>
              <w:rPr>
                <w:rFonts w:cs="Arial"/>
                <w:bCs/>
                <w:sz w:val="24"/>
                <w:szCs w:val="24"/>
              </w:rPr>
            </w:pPr>
            <w:r>
              <w:rPr>
                <w:rFonts w:cs="Arial"/>
                <w:bCs/>
                <w:sz w:val="24"/>
                <w:szCs w:val="24"/>
              </w:rPr>
              <w:t>Charge per additional hour of support provided:</w:t>
            </w:r>
          </w:p>
        </w:tc>
        <w:tc>
          <w:tcPr>
            <w:tcW w:w="2649" w:type="dxa"/>
            <w:shd w:val="clear" w:color="auto" w:fill="EDEDED" w:themeFill="accent3" w:themeFillTint="33"/>
          </w:tcPr>
          <w:p w14:paraId="0D735A9D" w14:textId="2C296C9F" w:rsidR="00955946" w:rsidRPr="009839A5" w:rsidRDefault="00955946" w:rsidP="00322CE6">
            <w:pPr>
              <w:pStyle w:val="00-Normal-BB"/>
              <w:rPr>
                <w:rFonts w:cs="Arial"/>
                <w:b/>
                <w:sz w:val="24"/>
                <w:szCs w:val="24"/>
              </w:rPr>
            </w:pPr>
            <w:r>
              <w:rPr>
                <w:rFonts w:cs="Arial"/>
                <w:b/>
                <w:sz w:val="24"/>
                <w:szCs w:val="24"/>
              </w:rPr>
              <w:t>£</w:t>
            </w:r>
          </w:p>
        </w:tc>
      </w:tr>
    </w:tbl>
    <w:p w14:paraId="6BE2A2BA" w14:textId="77777777" w:rsidR="007E2BC5" w:rsidRDefault="007E2BC5" w:rsidP="007E2BC5">
      <w:pPr>
        <w:pStyle w:val="00-Normal-BB"/>
        <w:jc w:val="left"/>
        <w:rPr>
          <w:sz w:val="24"/>
          <w:szCs w:val="24"/>
        </w:rPr>
      </w:pPr>
    </w:p>
    <w:tbl>
      <w:tblPr>
        <w:tblStyle w:val="TableGrid"/>
        <w:tblW w:w="0" w:type="auto"/>
        <w:tblLook w:val="04A0" w:firstRow="1" w:lastRow="0" w:firstColumn="1" w:lastColumn="0" w:noHBand="0" w:noVBand="1"/>
      </w:tblPr>
      <w:tblGrid>
        <w:gridCol w:w="5712"/>
        <w:gridCol w:w="2649"/>
      </w:tblGrid>
      <w:tr w:rsidR="008D4867" w:rsidRPr="009839A5" w14:paraId="21DF14D2" w14:textId="77777777" w:rsidTr="008A1713">
        <w:tc>
          <w:tcPr>
            <w:tcW w:w="8361" w:type="dxa"/>
            <w:gridSpan w:val="2"/>
            <w:shd w:val="clear" w:color="auto" w:fill="BDD6EE" w:themeFill="accent5" w:themeFillTint="66"/>
          </w:tcPr>
          <w:p w14:paraId="6A2ED645" w14:textId="04239D7D" w:rsidR="008D4867" w:rsidRPr="009839A5" w:rsidRDefault="00955946" w:rsidP="00955946">
            <w:pPr>
              <w:pStyle w:val="00-Normal-BB"/>
              <w:spacing w:before="60" w:after="60"/>
              <w:jc w:val="left"/>
              <w:rPr>
                <w:rFonts w:cs="Arial"/>
                <w:b/>
                <w:sz w:val="24"/>
                <w:szCs w:val="24"/>
              </w:rPr>
            </w:pPr>
            <w:r>
              <w:rPr>
                <w:rFonts w:cs="Arial"/>
                <w:b/>
                <w:sz w:val="24"/>
                <w:szCs w:val="24"/>
              </w:rPr>
              <w:t xml:space="preserve">3(b) </w:t>
            </w:r>
            <w:r w:rsidR="008D4867">
              <w:rPr>
                <w:rFonts w:cs="Arial"/>
                <w:b/>
                <w:sz w:val="24"/>
                <w:szCs w:val="24"/>
              </w:rPr>
              <w:t>Total fixed cost for</w:t>
            </w:r>
            <w:r>
              <w:t xml:space="preserve"> </w:t>
            </w:r>
            <w:r w:rsidRPr="00955946">
              <w:rPr>
                <w:rFonts w:cs="Arial"/>
                <w:b/>
                <w:sz w:val="24"/>
                <w:szCs w:val="24"/>
              </w:rPr>
              <w:t>maintaining and supporting the Council’s website and social media channels</w:t>
            </w:r>
            <w:r w:rsidR="008D4867">
              <w:rPr>
                <w:rFonts w:cs="Arial"/>
                <w:b/>
                <w:sz w:val="24"/>
                <w:szCs w:val="24"/>
              </w:rPr>
              <w:t xml:space="preserve"> </w:t>
            </w:r>
            <w:r w:rsidR="008D4867" w:rsidRPr="009839A5">
              <w:rPr>
                <w:rFonts w:cs="Arial"/>
                <w:b/>
                <w:sz w:val="24"/>
                <w:szCs w:val="24"/>
              </w:rPr>
              <w:t>excl</w:t>
            </w:r>
            <w:r w:rsidR="008D4867">
              <w:rPr>
                <w:rFonts w:cs="Arial"/>
                <w:b/>
                <w:sz w:val="24"/>
                <w:szCs w:val="24"/>
              </w:rPr>
              <w:t xml:space="preserve">. </w:t>
            </w:r>
            <w:r w:rsidR="008D4867" w:rsidRPr="009839A5">
              <w:rPr>
                <w:rFonts w:cs="Arial"/>
                <w:b/>
                <w:sz w:val="24"/>
                <w:szCs w:val="24"/>
              </w:rPr>
              <w:t>VAT</w:t>
            </w:r>
            <w:r w:rsidR="008D4867">
              <w:rPr>
                <w:rFonts w:cs="Arial"/>
                <w:b/>
                <w:sz w:val="24"/>
                <w:szCs w:val="24"/>
              </w:rPr>
              <w:t>:</w:t>
            </w:r>
          </w:p>
        </w:tc>
      </w:tr>
      <w:tr w:rsidR="008D4867" w:rsidRPr="009839A5" w14:paraId="245E62D1" w14:textId="77777777" w:rsidTr="008A1713">
        <w:tc>
          <w:tcPr>
            <w:tcW w:w="8361" w:type="dxa"/>
            <w:gridSpan w:val="2"/>
            <w:shd w:val="clear" w:color="auto" w:fill="EDEDED" w:themeFill="accent3" w:themeFillTint="33"/>
          </w:tcPr>
          <w:p w14:paraId="062E8A85" w14:textId="77777777" w:rsidR="008D4867" w:rsidRDefault="008D4867" w:rsidP="008A1713">
            <w:pPr>
              <w:pStyle w:val="00-Normal-BB"/>
              <w:rPr>
                <w:rFonts w:cs="Arial"/>
                <w:bCs/>
                <w:sz w:val="24"/>
                <w:szCs w:val="24"/>
              </w:rPr>
            </w:pPr>
          </w:p>
          <w:p w14:paraId="4284B5B5" w14:textId="77777777" w:rsidR="008D4867" w:rsidRPr="00D20768" w:rsidRDefault="008D4867" w:rsidP="008A1713">
            <w:pPr>
              <w:pStyle w:val="00-Normal-BB"/>
              <w:rPr>
                <w:rFonts w:cs="Arial"/>
                <w:b/>
                <w:sz w:val="24"/>
                <w:szCs w:val="24"/>
              </w:rPr>
            </w:pPr>
            <w:r w:rsidRPr="00D20768">
              <w:rPr>
                <w:rFonts w:cs="Arial"/>
                <w:b/>
                <w:sz w:val="24"/>
                <w:szCs w:val="24"/>
              </w:rPr>
              <w:t>£</w:t>
            </w:r>
          </w:p>
          <w:p w14:paraId="783BACBA" w14:textId="77777777" w:rsidR="008D4867" w:rsidRPr="009839A5" w:rsidRDefault="008D4867" w:rsidP="008A1713">
            <w:pPr>
              <w:pStyle w:val="00-Normal-BB"/>
              <w:rPr>
                <w:rFonts w:cs="Arial"/>
                <w:bCs/>
                <w:sz w:val="24"/>
                <w:szCs w:val="24"/>
              </w:rPr>
            </w:pPr>
          </w:p>
        </w:tc>
      </w:tr>
      <w:tr w:rsidR="00955946" w:rsidRPr="009839A5" w14:paraId="26654A3D" w14:textId="77777777" w:rsidTr="008A1713">
        <w:tc>
          <w:tcPr>
            <w:tcW w:w="5712" w:type="dxa"/>
            <w:shd w:val="clear" w:color="auto" w:fill="EDEDED" w:themeFill="accent3" w:themeFillTint="33"/>
          </w:tcPr>
          <w:p w14:paraId="62438AED" w14:textId="3ADF9313" w:rsidR="00955946" w:rsidRPr="001409D0" w:rsidRDefault="00955946" w:rsidP="00955946">
            <w:pPr>
              <w:pStyle w:val="00-Normal-BB"/>
              <w:jc w:val="left"/>
              <w:rPr>
                <w:rFonts w:cs="Arial"/>
                <w:bCs/>
                <w:sz w:val="24"/>
                <w:szCs w:val="24"/>
              </w:rPr>
            </w:pPr>
            <w:r>
              <w:rPr>
                <w:rFonts w:cs="Arial"/>
                <w:bCs/>
                <w:sz w:val="24"/>
                <w:szCs w:val="24"/>
              </w:rPr>
              <w:t>E</w:t>
            </w:r>
            <w:r w:rsidRPr="00955946">
              <w:rPr>
                <w:rFonts w:cs="Arial"/>
                <w:bCs/>
                <w:sz w:val="24"/>
                <w:szCs w:val="24"/>
              </w:rPr>
              <w:t>stimat</w:t>
            </w:r>
            <w:r>
              <w:rPr>
                <w:rFonts w:cs="Arial"/>
                <w:bCs/>
                <w:sz w:val="24"/>
                <w:szCs w:val="24"/>
              </w:rPr>
              <w:t xml:space="preserve">ed </w:t>
            </w:r>
            <w:r w:rsidRPr="00955946">
              <w:rPr>
                <w:rFonts w:cs="Arial"/>
                <w:bCs/>
                <w:sz w:val="24"/>
                <w:szCs w:val="24"/>
              </w:rPr>
              <w:t xml:space="preserve">number of hours required each </w:t>
            </w:r>
            <w:r>
              <w:rPr>
                <w:rFonts w:cs="Arial"/>
                <w:bCs/>
                <w:sz w:val="24"/>
                <w:szCs w:val="24"/>
              </w:rPr>
              <w:t>month included in the above cost:</w:t>
            </w:r>
          </w:p>
        </w:tc>
        <w:tc>
          <w:tcPr>
            <w:tcW w:w="2649" w:type="dxa"/>
            <w:shd w:val="clear" w:color="auto" w:fill="EDEDED" w:themeFill="accent3" w:themeFillTint="33"/>
          </w:tcPr>
          <w:p w14:paraId="5435936B" w14:textId="77777777" w:rsidR="00955946" w:rsidRPr="009839A5" w:rsidRDefault="00955946" w:rsidP="00955946">
            <w:pPr>
              <w:pStyle w:val="00-Normal-BB"/>
              <w:rPr>
                <w:rFonts w:cs="Arial"/>
                <w:b/>
                <w:sz w:val="24"/>
                <w:szCs w:val="24"/>
              </w:rPr>
            </w:pPr>
          </w:p>
        </w:tc>
      </w:tr>
      <w:tr w:rsidR="00955946" w:rsidRPr="009839A5" w14:paraId="34EE8139" w14:textId="77777777" w:rsidTr="008A1713">
        <w:tc>
          <w:tcPr>
            <w:tcW w:w="5712" w:type="dxa"/>
            <w:shd w:val="clear" w:color="auto" w:fill="EDEDED" w:themeFill="accent3" w:themeFillTint="33"/>
          </w:tcPr>
          <w:p w14:paraId="372C816D" w14:textId="6E5597B5" w:rsidR="00955946" w:rsidRPr="001409D0" w:rsidRDefault="00955946" w:rsidP="00955946">
            <w:pPr>
              <w:pStyle w:val="00-Normal-BB"/>
              <w:jc w:val="left"/>
              <w:rPr>
                <w:rFonts w:cs="Arial"/>
                <w:bCs/>
                <w:sz w:val="24"/>
                <w:szCs w:val="24"/>
              </w:rPr>
            </w:pPr>
            <w:r>
              <w:rPr>
                <w:rFonts w:cs="Arial"/>
                <w:bCs/>
                <w:sz w:val="24"/>
                <w:szCs w:val="24"/>
              </w:rPr>
              <w:t>Charge per additional hour of support provided:</w:t>
            </w:r>
          </w:p>
        </w:tc>
        <w:tc>
          <w:tcPr>
            <w:tcW w:w="2649" w:type="dxa"/>
            <w:shd w:val="clear" w:color="auto" w:fill="EDEDED" w:themeFill="accent3" w:themeFillTint="33"/>
          </w:tcPr>
          <w:p w14:paraId="416E0625" w14:textId="64A9DBDC" w:rsidR="00955946" w:rsidRPr="009839A5" w:rsidRDefault="00955946" w:rsidP="00955946">
            <w:pPr>
              <w:pStyle w:val="00-Normal-BB"/>
              <w:rPr>
                <w:rFonts w:cs="Arial"/>
                <w:b/>
                <w:sz w:val="24"/>
                <w:szCs w:val="24"/>
              </w:rPr>
            </w:pPr>
            <w:r>
              <w:rPr>
                <w:rFonts w:cs="Arial"/>
                <w:b/>
                <w:sz w:val="24"/>
                <w:szCs w:val="24"/>
              </w:rPr>
              <w:t>£</w:t>
            </w:r>
          </w:p>
        </w:tc>
      </w:tr>
    </w:tbl>
    <w:p w14:paraId="12E15963" w14:textId="77777777" w:rsidR="008D4867" w:rsidRDefault="008D4867" w:rsidP="007E2BC5">
      <w:pPr>
        <w:pStyle w:val="00-Normal-BB"/>
        <w:jc w:val="left"/>
        <w:rPr>
          <w:sz w:val="24"/>
          <w:szCs w:val="24"/>
        </w:rPr>
      </w:pPr>
    </w:p>
    <w:tbl>
      <w:tblPr>
        <w:tblStyle w:val="TableGrid"/>
        <w:tblW w:w="0" w:type="auto"/>
        <w:tblLook w:val="04A0" w:firstRow="1" w:lastRow="0" w:firstColumn="1" w:lastColumn="0" w:noHBand="0" w:noVBand="1"/>
      </w:tblPr>
      <w:tblGrid>
        <w:gridCol w:w="8361"/>
      </w:tblGrid>
      <w:tr w:rsidR="007B14E6" w:rsidRPr="009839A5" w14:paraId="43D393FE" w14:textId="77777777" w:rsidTr="00EC2B81">
        <w:tc>
          <w:tcPr>
            <w:tcW w:w="8361" w:type="dxa"/>
            <w:shd w:val="clear" w:color="auto" w:fill="BDD6EE" w:themeFill="accent5" w:themeFillTint="66"/>
          </w:tcPr>
          <w:p w14:paraId="3A254BA4" w14:textId="58072EDF" w:rsidR="007B14E6" w:rsidRPr="00666CBA" w:rsidRDefault="009D0182" w:rsidP="00EC2B81">
            <w:pPr>
              <w:pStyle w:val="00-Normal-BB"/>
              <w:spacing w:before="60" w:after="60"/>
              <w:jc w:val="left"/>
              <w:rPr>
                <w:rFonts w:cs="Arial"/>
                <w:b/>
                <w:bCs/>
                <w:sz w:val="24"/>
                <w:szCs w:val="24"/>
              </w:rPr>
            </w:pPr>
            <w:r w:rsidRPr="00666CBA">
              <w:rPr>
                <w:b/>
                <w:bCs/>
                <w:sz w:val="24"/>
                <w:szCs w:val="24"/>
              </w:rPr>
              <w:t>Please specify what product you recommend for f</w:t>
            </w:r>
            <w:r w:rsidR="007B14E6" w:rsidRPr="00666CBA">
              <w:rPr>
                <w:b/>
                <w:bCs/>
                <w:sz w:val="24"/>
                <w:szCs w:val="24"/>
              </w:rPr>
              <w:t>ault monitoring, anti-virus, anti-malware and web browsing protection</w:t>
            </w:r>
            <w:r w:rsidRPr="00666CBA">
              <w:rPr>
                <w:b/>
                <w:bCs/>
                <w:sz w:val="24"/>
                <w:szCs w:val="24"/>
              </w:rPr>
              <w:t>:</w:t>
            </w:r>
          </w:p>
        </w:tc>
      </w:tr>
      <w:tr w:rsidR="007B14E6" w:rsidRPr="009839A5" w14:paraId="0490DCC4" w14:textId="77777777" w:rsidTr="00EC2B81">
        <w:tc>
          <w:tcPr>
            <w:tcW w:w="8361" w:type="dxa"/>
            <w:shd w:val="clear" w:color="auto" w:fill="EDEDED" w:themeFill="accent3" w:themeFillTint="33"/>
          </w:tcPr>
          <w:p w14:paraId="2A7C1388" w14:textId="4C74E4E9" w:rsidR="007B14E6" w:rsidRPr="008C3169" w:rsidRDefault="007B14E6" w:rsidP="00EC2B81">
            <w:pPr>
              <w:pStyle w:val="00-Normal-BB"/>
              <w:rPr>
                <w:rFonts w:cs="Arial"/>
                <w:bCs/>
                <w:sz w:val="24"/>
                <w:szCs w:val="24"/>
              </w:rPr>
            </w:pPr>
          </w:p>
          <w:p w14:paraId="048F88FF" w14:textId="77777777" w:rsidR="009D0182" w:rsidRPr="008C3169" w:rsidRDefault="009D0182" w:rsidP="00EC2B81">
            <w:pPr>
              <w:pStyle w:val="00-Normal-BB"/>
              <w:rPr>
                <w:rFonts w:cs="Arial"/>
                <w:bCs/>
                <w:sz w:val="24"/>
                <w:szCs w:val="24"/>
              </w:rPr>
            </w:pPr>
          </w:p>
          <w:p w14:paraId="75060F96" w14:textId="77777777" w:rsidR="007B14E6" w:rsidRPr="009839A5" w:rsidRDefault="007B14E6" w:rsidP="00EC2B81">
            <w:pPr>
              <w:pStyle w:val="00-Normal-BB"/>
              <w:rPr>
                <w:rFonts w:cs="Arial"/>
                <w:bCs/>
                <w:sz w:val="24"/>
                <w:szCs w:val="24"/>
              </w:rPr>
            </w:pPr>
          </w:p>
        </w:tc>
      </w:tr>
    </w:tbl>
    <w:p w14:paraId="0787714A" w14:textId="577E87FD" w:rsidR="007B14E6" w:rsidRDefault="007B14E6" w:rsidP="007E2BC5">
      <w:pPr>
        <w:pStyle w:val="00-Normal-BB"/>
        <w:jc w:val="left"/>
        <w:rPr>
          <w:sz w:val="24"/>
          <w:szCs w:val="24"/>
        </w:rPr>
      </w:pPr>
    </w:p>
    <w:p w14:paraId="31C1D31F" w14:textId="77777777" w:rsidR="007B14E6" w:rsidRDefault="007B14E6"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63CF31AE" w:rsidR="009839A5" w:rsidRDefault="007E2BC5" w:rsidP="007E2BC5">
      <w:pPr>
        <w:pStyle w:val="00-Normal-BB"/>
        <w:jc w:val="left"/>
        <w:rPr>
          <w:rFonts w:cs="Arial"/>
          <w:bCs/>
          <w:sz w:val="24"/>
          <w:szCs w:val="24"/>
        </w:rPr>
      </w:pPr>
      <w:r>
        <w:rPr>
          <w:sz w:val="24"/>
          <w:szCs w:val="24"/>
        </w:rPr>
        <w:t xml:space="preserve">Please refer to section </w:t>
      </w:r>
      <w:r w:rsidR="00381FF9">
        <w:rPr>
          <w:sz w:val="24"/>
          <w:szCs w:val="24"/>
        </w:rPr>
        <w:t>5 (page 4)</w:t>
      </w:r>
      <w:r>
        <w:rPr>
          <w:sz w:val="24"/>
          <w:szCs w:val="24"/>
        </w:rPr>
        <w:t xml:space="preserve"> o</w:t>
      </w:r>
      <w:r>
        <w:rPr>
          <w:rFonts w:cs="Arial"/>
          <w:bCs/>
          <w:sz w:val="24"/>
          <w:szCs w:val="24"/>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3CB3" w14:textId="77777777" w:rsidR="00503702" w:rsidRDefault="00503702">
      <w:r>
        <w:separator/>
      </w:r>
    </w:p>
  </w:endnote>
  <w:endnote w:type="continuationSeparator" w:id="0">
    <w:p w14:paraId="49FAF836" w14:textId="77777777" w:rsidR="00503702" w:rsidRDefault="0050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222B" w14:textId="77777777" w:rsidR="00503702" w:rsidRDefault="00503702">
      <w:r>
        <w:separator/>
      </w:r>
    </w:p>
  </w:footnote>
  <w:footnote w:type="continuationSeparator" w:id="0">
    <w:p w14:paraId="4845D861" w14:textId="77777777" w:rsidR="00503702" w:rsidRDefault="0050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4A4F"/>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953"/>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1FF9"/>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3702"/>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66CBA"/>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4E6"/>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169"/>
    <w:rsid w:val="008C33F5"/>
    <w:rsid w:val="008C38A1"/>
    <w:rsid w:val="008C3CFE"/>
    <w:rsid w:val="008C4F35"/>
    <w:rsid w:val="008C6D96"/>
    <w:rsid w:val="008C7B6C"/>
    <w:rsid w:val="008D0190"/>
    <w:rsid w:val="008D2B00"/>
    <w:rsid w:val="008D3024"/>
    <w:rsid w:val="008D3682"/>
    <w:rsid w:val="008D3706"/>
    <w:rsid w:val="008D3A85"/>
    <w:rsid w:val="008D4867"/>
    <w:rsid w:val="008D4CBA"/>
    <w:rsid w:val="008D52C2"/>
    <w:rsid w:val="008D6F82"/>
    <w:rsid w:val="008E033B"/>
    <w:rsid w:val="008E2689"/>
    <w:rsid w:val="008E2BE3"/>
    <w:rsid w:val="008E2E04"/>
    <w:rsid w:val="008E355B"/>
    <w:rsid w:val="008E3935"/>
    <w:rsid w:val="008E3D36"/>
    <w:rsid w:val="008E43B4"/>
    <w:rsid w:val="008E4667"/>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946"/>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182"/>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074B2"/>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2E3"/>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0802"/>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0768"/>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0FEF"/>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107D"/>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6625</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14</cp:revision>
  <cp:lastPrinted>2017-06-09T11:20:00Z</cp:lastPrinted>
  <dcterms:created xsi:type="dcterms:W3CDTF">2023-07-11T13:27:00Z</dcterms:created>
  <dcterms:modified xsi:type="dcterms:W3CDTF">2023-07-26T09:17:00Z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