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2926396F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CB3F1A">
              <w:rPr>
                <w:rFonts w:ascii="Arial" w:hAnsi="Arial" w:cs="Arial"/>
                <w:b/>
                <w:sz w:val="22"/>
              </w:rPr>
              <w:t>942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5E1951F3" w:rsidR="004E4BD7" w:rsidRDefault="00F36A2B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CB3F1A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11-0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46D349EA" w:rsidR="005C6E7D" w:rsidRDefault="00CB3F1A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08 November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391E6084" w14:textId="3732BF71" w:rsidR="00727813" w:rsidRPr="00CB3F1A" w:rsidRDefault="00CB3F1A" w:rsidP="00CB3F1A">
      <w:pPr>
        <w:jc w:val="center"/>
        <w:rPr>
          <w:rFonts w:ascii="Arial" w:hAnsi="Arial" w:cs="Arial"/>
          <w:b/>
        </w:rPr>
      </w:pPr>
      <w:r w:rsidRPr="00CB3F1A">
        <w:rPr>
          <w:rFonts w:ascii="Arial" w:hAnsi="Arial" w:cs="Arial"/>
          <w:b/>
        </w:rPr>
        <w:t>1-942 Phase 2 Social impacts of transport infrastructure in built up areas – Strengthening of guidance</w:t>
      </w:r>
    </w:p>
    <w:p w14:paraId="1C547D03" w14:textId="77777777" w:rsidR="00CB3F1A" w:rsidRDefault="00CB3F1A">
      <w:pPr>
        <w:rPr>
          <w:rFonts w:ascii="Arial" w:hAnsi="Arial" w:cs="Arial"/>
        </w:rPr>
      </w:pPr>
    </w:p>
    <w:p w14:paraId="5D6970DB" w14:textId="16B1BC37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09-2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B3F1A">
            <w:rPr>
              <w:rFonts w:ascii="Arial" w:hAnsi="Arial" w:cs="Arial"/>
            </w:rPr>
            <w:t>27 September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3F27F693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11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B3F1A">
            <w:rPr>
              <w:rFonts w:ascii="Arial" w:hAnsi="Arial" w:cs="Arial"/>
            </w:rPr>
            <w:t>08 November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5-0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B3F1A">
            <w:rPr>
              <w:rFonts w:ascii="Arial" w:hAnsi="Arial" w:cs="Arial"/>
            </w:rPr>
            <w:t>07 May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5A3A8594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CB3F1A">
        <w:rPr>
          <w:rFonts w:ascii="Arial" w:hAnsi="Arial" w:cs="Arial"/>
          <w:b/>
        </w:rPr>
        <w:t>56,756.09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1664952C" w:rsidR="00627D44" w:rsidRPr="00627D44" w:rsidRDefault="00636A96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</w:t>
      </w:r>
      <w:r w:rsidR="00CB3F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</w:t>
      </w:r>
      <w:r w:rsidR="00CB3F1A" w:rsidRPr="00CB3F1A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  <w:bookmarkStart w:id="14" w:name="_GoBack"/>
      <w:bookmarkEnd w:id="14"/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bookmarkStart w:id="15" w:name="SenderName1"/>
    <w:bookmarkEnd w:id="15"/>
    <w:p w14:paraId="7FF50486" w14:textId="77777777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6EA23F0E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CB3F1A">
              <w:rPr>
                <w:rFonts w:ascii="Arial" w:hAnsi="Arial" w:cs="Arial"/>
              </w:rPr>
              <w:t>942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4E70A54B" w:rsidR="00627D44" w:rsidRPr="00627D44" w:rsidRDefault="00CB3F1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2424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43AB88FF" w:rsidR="00627D44" w:rsidRPr="00627D44" w:rsidRDefault="00CB3F1A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603780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3D7A0" w14:textId="77777777" w:rsidR="00F36A2B" w:rsidRDefault="00F36A2B">
      <w:r>
        <w:separator/>
      </w:r>
    </w:p>
  </w:endnote>
  <w:endnote w:type="continuationSeparator" w:id="0">
    <w:p w14:paraId="6DF102DD" w14:textId="77777777" w:rsidR="00F36A2B" w:rsidRDefault="00F3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F36A2B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252AB" w14:textId="77777777" w:rsidR="00F36A2B" w:rsidRDefault="00F36A2B">
      <w:r>
        <w:separator/>
      </w:r>
    </w:p>
  </w:footnote>
  <w:footnote w:type="continuationSeparator" w:id="0">
    <w:p w14:paraId="164473D3" w14:textId="77777777" w:rsidR="00F36A2B" w:rsidRDefault="00F36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12FC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2E16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36A96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54C78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2545F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3F1A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36A2B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277AC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573B1"/>
    <w:rsid w:val="004B0721"/>
    <w:rsid w:val="004B52BA"/>
    <w:rsid w:val="00506E85"/>
    <w:rsid w:val="005B3136"/>
    <w:rsid w:val="00622F0A"/>
    <w:rsid w:val="0067729F"/>
    <w:rsid w:val="00692579"/>
    <w:rsid w:val="00695C80"/>
    <w:rsid w:val="007318C9"/>
    <w:rsid w:val="009277AC"/>
    <w:rsid w:val="009A65F4"/>
    <w:rsid w:val="00A8024D"/>
    <w:rsid w:val="00D77AD5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D535E-9EC9-4927-9F07-149FE87A4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3</cp:revision>
  <cp:lastPrinted>2016-01-12T11:01:00Z</cp:lastPrinted>
  <dcterms:created xsi:type="dcterms:W3CDTF">2019-11-12T15:11:00Z</dcterms:created>
  <dcterms:modified xsi:type="dcterms:W3CDTF">2019-11-12T15:11:00Z</dcterms:modified>
</cp:coreProperties>
</file>