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B3C4" w14:textId="77777777"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14:paraId="51E42B49" w14:textId="77777777" w:rsidR="00A13379" w:rsidRPr="004219EF" w:rsidRDefault="00A13379" w:rsidP="00A13379">
      <w:pPr>
        <w:pStyle w:val="GPSTITLES"/>
        <w:rPr>
          <w:rFonts w:ascii="Arial" w:hAnsi="Arial"/>
        </w:rPr>
      </w:pPr>
      <w:r w:rsidRPr="004219EF">
        <w:rPr>
          <w:rFonts w:ascii="Arial" w:hAnsi="Arial"/>
        </w:rPr>
        <w:t>PART 1 –  template ORDER FORM</w:t>
      </w:r>
    </w:p>
    <w:p w14:paraId="395D7B7E" w14:textId="77777777" w:rsidR="00A13379" w:rsidRPr="004219EF" w:rsidRDefault="00A13379" w:rsidP="00A13379">
      <w:pPr>
        <w:spacing w:after="120"/>
        <w:ind w:left="142"/>
        <w:rPr>
          <w:b/>
          <w:i/>
          <w:highlight w:val="green"/>
        </w:rPr>
      </w:pPr>
      <w:r w:rsidRPr="004219EF">
        <w:rPr>
          <w:b/>
          <w:i/>
          <w:highlight w:val="green"/>
        </w:rPr>
        <w:t xml:space="preserve">GUIDANCE NOTE:  </w:t>
      </w:r>
    </w:p>
    <w:p w14:paraId="525760CC" w14:textId="77777777" w:rsidR="00A13379" w:rsidRPr="004219EF" w:rsidRDefault="00A13379" w:rsidP="00A13379">
      <w:pPr>
        <w:spacing w:after="120"/>
        <w:ind w:left="142"/>
        <w:rPr>
          <w:b/>
          <w:i/>
        </w:rPr>
      </w:pPr>
      <w:r w:rsidRPr="004219EF">
        <w:rPr>
          <w:b/>
          <w:i/>
          <w:highlight w:val="green"/>
        </w:rPr>
        <w:t>The Order Form should include all the project specific details of the Call-off Contract.  All details that are requirement specific or specific to the Contracting Body will be included in the Order Form.  When signed this Order Form becomes a legally binding contract incorporating the terms and condi</w:t>
      </w:r>
      <w:r>
        <w:rPr>
          <w:b/>
          <w:i/>
          <w:highlight w:val="green"/>
        </w:rPr>
        <w:t>tions of the Call-Off Contract.</w:t>
      </w:r>
    </w:p>
    <w:p w14:paraId="7D294BA5" w14:textId="77777777"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14:paraId="3447FB78" w14:textId="77777777"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14:paraId="4886EE41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FROM: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14:paraId="47874DD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F0E4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B63" w14:textId="77777777" w:rsidR="00A13379" w:rsidRPr="004219EF" w:rsidRDefault="00D94946" w:rsidP="00D94946">
            <w:pPr>
              <w:spacing w:after="0"/>
              <w:ind w:left="0"/>
            </w:pPr>
            <w:r>
              <w:t>Department for Education</w:t>
            </w:r>
          </w:p>
        </w:tc>
      </w:tr>
      <w:tr w:rsidR="00A13379" w:rsidRPr="004219EF" w14:paraId="62765134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1710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139" w14:textId="77777777" w:rsidR="00A13379" w:rsidRDefault="00D94946" w:rsidP="00D03FB7">
            <w:pPr>
              <w:spacing w:after="0"/>
              <w:ind w:left="0"/>
            </w:pPr>
            <w:r>
              <w:t>Department for Education</w:t>
            </w:r>
          </w:p>
          <w:p w14:paraId="57DC3375" w14:textId="77777777" w:rsidR="00D94946" w:rsidRDefault="00D94946" w:rsidP="00D03FB7">
            <w:pPr>
              <w:spacing w:after="0"/>
              <w:ind w:left="0"/>
            </w:pPr>
            <w:r>
              <w:t>Sanctuary Buildings</w:t>
            </w:r>
          </w:p>
          <w:p w14:paraId="35AF01D8" w14:textId="77777777" w:rsidR="00D94946" w:rsidRDefault="00D94946" w:rsidP="00D03FB7">
            <w:pPr>
              <w:spacing w:after="0"/>
              <w:ind w:left="0"/>
            </w:pPr>
            <w:r>
              <w:t>LVL 2</w:t>
            </w:r>
          </w:p>
          <w:p w14:paraId="15E69C5B" w14:textId="77777777" w:rsidR="00D94946" w:rsidRDefault="00D94946" w:rsidP="00D03FB7">
            <w:pPr>
              <w:spacing w:after="0"/>
              <w:ind w:left="0"/>
            </w:pPr>
            <w:r>
              <w:t>Great Smith Street</w:t>
            </w:r>
          </w:p>
          <w:p w14:paraId="4B08FD37" w14:textId="77777777" w:rsidR="00D94946" w:rsidRDefault="00D94946" w:rsidP="00D03FB7">
            <w:pPr>
              <w:spacing w:after="0"/>
              <w:ind w:left="0"/>
            </w:pPr>
            <w:r>
              <w:t>London</w:t>
            </w:r>
          </w:p>
          <w:p w14:paraId="32E6FCA0" w14:textId="77777777" w:rsidR="00D94946" w:rsidRPr="004219EF" w:rsidRDefault="00D94946" w:rsidP="00D03FB7">
            <w:pPr>
              <w:spacing w:after="0"/>
              <w:ind w:left="0"/>
            </w:pPr>
            <w:r>
              <w:t>SW1P 3BT</w:t>
            </w:r>
          </w:p>
        </w:tc>
      </w:tr>
      <w:tr w:rsidR="00A13379" w:rsidRPr="004219EF" w14:paraId="6FB638F0" w14:textId="77777777" w:rsidTr="00D03FB7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611E0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459" w14:textId="77777777" w:rsidR="00A13379" w:rsidRDefault="00D94946" w:rsidP="00D94946">
            <w:pPr>
              <w:spacing w:after="0"/>
              <w:ind w:left="0"/>
            </w:pPr>
            <w:r>
              <w:t>NEWPORT SSCL – Department for Education</w:t>
            </w:r>
          </w:p>
          <w:p w14:paraId="60515B7A" w14:textId="77777777" w:rsidR="00D94946" w:rsidRDefault="00D94946" w:rsidP="00D94946">
            <w:pPr>
              <w:spacing w:after="0"/>
              <w:ind w:left="0"/>
            </w:pPr>
            <w:r>
              <w:t>PO Box 407</w:t>
            </w:r>
          </w:p>
          <w:p w14:paraId="2C2F4CA9" w14:textId="77777777" w:rsidR="00D94946" w:rsidRDefault="00D94946" w:rsidP="00D94946">
            <w:pPr>
              <w:spacing w:after="0"/>
              <w:ind w:left="0"/>
            </w:pPr>
            <w:r>
              <w:t>NEWPORT</w:t>
            </w:r>
          </w:p>
          <w:p w14:paraId="2D9CB41B" w14:textId="77777777" w:rsidR="00D94946" w:rsidRPr="004219EF" w:rsidRDefault="00D94946" w:rsidP="00D94946">
            <w:pPr>
              <w:spacing w:after="0"/>
              <w:ind w:left="0"/>
            </w:pPr>
            <w:r>
              <w:t>NP10 8FZ</w:t>
            </w:r>
          </w:p>
        </w:tc>
      </w:tr>
      <w:tr w:rsidR="00A13379" w:rsidRPr="004219EF" w14:paraId="0B428E6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333D1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B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Authoriser Name:       </w:t>
            </w:r>
            <w:r w:rsidR="00D94946">
              <w:t>James Hughes</w:t>
            </w:r>
            <w:r w:rsidRPr="004219EF">
              <w:t xml:space="preserve">  </w:t>
            </w:r>
          </w:p>
          <w:p w14:paraId="0AA15E8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14:paraId="6BB307D3" w14:textId="6A468830" w:rsidR="00A13379" w:rsidRPr="004219EF" w:rsidRDefault="00D94946" w:rsidP="00D03FB7">
            <w:pPr>
              <w:spacing w:after="0"/>
              <w:ind w:left="33"/>
              <w:jc w:val="left"/>
            </w:pPr>
            <w:r>
              <w:t xml:space="preserve">Tel: </w:t>
            </w:r>
            <w:r w:rsidR="00B10F6A" w:rsidRPr="00B10F6A">
              <w:rPr>
                <w:color w:val="1F497D"/>
                <w:sz w:val="20"/>
                <w:szCs w:val="20"/>
                <w:highlight w:val="black"/>
              </w:rPr>
              <w:t>&lt;&gt;</w:t>
            </w:r>
            <w:r w:rsidR="00A13379" w:rsidRPr="004219EF">
              <w:t xml:space="preserve">                       </w:t>
            </w:r>
          </w:p>
          <w:p w14:paraId="4E4013C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>e-mail:</w:t>
            </w:r>
            <w:r w:rsidR="00D94946">
              <w:t xml:space="preserve"> </w:t>
            </w:r>
            <w:hyperlink r:id="rId5" w:history="1">
              <w:r w:rsidR="00D94946">
                <w:rPr>
                  <w:rStyle w:val="Hyperlink"/>
                  <w:color w:val="0563C1"/>
                  <w:sz w:val="20"/>
                  <w:szCs w:val="20"/>
                </w:rPr>
                <w:t>james.hughes@education.gov.uk</w:t>
              </w:r>
            </w:hyperlink>
            <w:r w:rsidR="00D94946">
              <w:rPr>
                <w:color w:val="1F497D"/>
                <w:sz w:val="20"/>
                <w:szCs w:val="20"/>
              </w:rPr>
              <w:t xml:space="preserve">  </w:t>
            </w:r>
          </w:p>
        </w:tc>
      </w:tr>
      <w:tr w:rsidR="00A13379" w:rsidRPr="004219EF" w14:paraId="611569A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D131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90F" w14:textId="67536266" w:rsidR="00A13379" w:rsidRPr="00D94946" w:rsidRDefault="00D94946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</w:pPr>
            <w:r w:rsidRPr="00D94946">
              <w:t>PO:</w:t>
            </w:r>
            <w:r>
              <w:t xml:space="preserve"> </w:t>
            </w:r>
          </w:p>
        </w:tc>
      </w:tr>
      <w:tr w:rsidR="00A13379" w:rsidRPr="004219EF" w14:paraId="138DED0F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26F5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111" w14:textId="337A6732" w:rsidR="00A13379" w:rsidRPr="004219EF" w:rsidRDefault="00A13379" w:rsidP="00D94946">
            <w:pPr>
              <w:spacing w:after="0"/>
              <w:ind w:left="0"/>
            </w:pPr>
          </w:p>
        </w:tc>
      </w:tr>
    </w:tbl>
    <w:p w14:paraId="46CC10CC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14:paraId="6831FC68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D2C5E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5DA" w14:textId="77777777" w:rsidR="00A13379" w:rsidRPr="004219EF" w:rsidRDefault="00D94946" w:rsidP="00D03FB7">
            <w:pPr>
              <w:spacing w:after="0"/>
              <w:ind w:left="0"/>
              <w:jc w:val="left"/>
            </w:pPr>
            <w:r>
              <w:t>Methods Business and Technology Ltd</w:t>
            </w:r>
          </w:p>
        </w:tc>
      </w:tr>
      <w:tr w:rsidR="00A13379" w:rsidRPr="004219EF" w14:paraId="1AD63300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AD15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855" w14:textId="77777777" w:rsidR="00D94946" w:rsidRPr="00D94946" w:rsidRDefault="00D94946" w:rsidP="00D94946">
            <w:pPr>
              <w:spacing w:after="0"/>
              <w:ind w:left="0"/>
              <w:jc w:val="left"/>
              <w:rPr>
                <w:noProof/>
                <w:lang w:eastAsia="en-GB"/>
              </w:rPr>
            </w:pPr>
            <w:r w:rsidRPr="00D94946">
              <w:rPr>
                <w:noProof/>
                <w:lang w:eastAsia="en-GB"/>
              </w:rPr>
              <w:t>St Martin’s House,</w:t>
            </w:r>
          </w:p>
          <w:p w14:paraId="2DD68C6E" w14:textId="77777777" w:rsidR="00A13379" w:rsidRPr="004219EF" w:rsidRDefault="00D94946" w:rsidP="00D94946">
            <w:pPr>
              <w:spacing w:after="0"/>
              <w:ind w:left="0"/>
              <w:jc w:val="left"/>
            </w:pPr>
            <w:r w:rsidRPr="00D94946">
              <w:rPr>
                <w:noProof/>
                <w:lang w:eastAsia="en-GB"/>
              </w:rPr>
              <w:t>16 St Martin’s le Grand</w:t>
            </w:r>
            <w:r w:rsidRPr="00D94946">
              <w:rPr>
                <w:noProof/>
                <w:lang w:eastAsia="en-GB"/>
              </w:rPr>
              <w:br/>
              <w:t>London, EC1A 4EN</w:t>
            </w:r>
            <w:r w:rsidRPr="00D94946">
              <w:rPr>
                <w:noProof/>
                <w:sz w:val="21"/>
                <w:szCs w:val="21"/>
                <w:lang w:eastAsia="en-GB"/>
              </w:rPr>
              <w:t> </w:t>
            </w:r>
          </w:p>
        </w:tc>
      </w:tr>
      <w:tr w:rsidR="00A13379" w:rsidRPr="004219EF" w14:paraId="400177E3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F5514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E16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Name:</w:t>
            </w:r>
            <w:r w:rsidR="00D94946">
              <w:t xml:space="preserve"> James Cleary</w:t>
            </w:r>
          </w:p>
          <w:p w14:paraId="10005FDA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Address:</w:t>
            </w:r>
            <w:r w:rsidR="00D94946">
              <w:t xml:space="preserve"> As above</w:t>
            </w:r>
          </w:p>
          <w:p w14:paraId="7969E7F6" w14:textId="4E9DABB9" w:rsidR="00A13379" w:rsidRPr="004219EF" w:rsidRDefault="00D94946" w:rsidP="00D03FB7">
            <w:pPr>
              <w:spacing w:after="0"/>
              <w:ind w:left="87"/>
              <w:jc w:val="left"/>
            </w:pPr>
            <w:r>
              <w:t xml:space="preserve">Tel: </w:t>
            </w:r>
            <w:r w:rsidR="00B10F6A" w:rsidRPr="00B10F6A">
              <w:rPr>
                <w:highlight w:val="black"/>
              </w:rPr>
              <w:t>&lt;&gt;</w:t>
            </w:r>
            <w:r w:rsidR="00A13379" w:rsidRPr="004219EF">
              <w:t xml:space="preserve">       </w:t>
            </w:r>
          </w:p>
          <w:p w14:paraId="6EF4CA4A" w14:textId="3B21F43A" w:rsidR="00A13379" w:rsidRPr="004219EF" w:rsidRDefault="00A13379" w:rsidP="00B10F6A">
            <w:pPr>
              <w:spacing w:after="0"/>
              <w:ind w:left="87"/>
              <w:jc w:val="left"/>
            </w:pPr>
            <w:r w:rsidRPr="004219EF">
              <w:t>E-mail:</w:t>
            </w:r>
            <w:r w:rsidR="00D94946">
              <w:t xml:space="preserve"> </w:t>
            </w:r>
            <w:r w:rsidR="00B10F6A" w:rsidRPr="00B10F6A">
              <w:rPr>
                <w:highlight w:val="black"/>
              </w:rPr>
              <w:t>&lt;&gt;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9"/>
        <w:gridCol w:w="4533"/>
      </w:tblGrid>
      <w:tr w:rsidR="00A13379" w:rsidRPr="004219EF" w14:paraId="4B712FAD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136114D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14:paraId="0E681EC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[GUIDANCE NOTE:Contracting Bodies Service requirements to be inserted in below]</w:t>
            </w:r>
          </w:p>
        </w:tc>
      </w:tr>
      <w:tr w:rsidR="00A13379" w:rsidRPr="004219EF" w14:paraId="16D5DF3E" w14:textId="77777777" w:rsidTr="00D03FB7">
        <w:trPr>
          <w:jc w:val="center"/>
        </w:trPr>
        <w:tc>
          <w:tcPr>
            <w:tcW w:w="8522" w:type="dxa"/>
            <w:gridSpan w:val="2"/>
          </w:tcPr>
          <w:p w14:paraId="503EDDF5" w14:textId="77777777" w:rsidR="00A13379" w:rsidRPr="004219EF" w:rsidRDefault="00A13379" w:rsidP="00D03FB7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A13379" w:rsidRPr="004219EF" w14:paraId="7509CB6A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5E1FBD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RM971 LOT:</w:t>
            </w:r>
          </w:p>
        </w:tc>
        <w:tc>
          <w:tcPr>
            <w:tcW w:w="4533" w:type="dxa"/>
          </w:tcPr>
          <w:p w14:paraId="6986D798" w14:textId="77777777" w:rsidR="00A13379" w:rsidRPr="004219EF" w:rsidRDefault="00D94946" w:rsidP="00D03FB7">
            <w:pPr>
              <w:spacing w:after="0"/>
              <w:ind w:left="10" w:hanging="10"/>
              <w:jc w:val="left"/>
            </w:pPr>
            <w:r>
              <w:t>5</w:t>
            </w:r>
          </w:p>
        </w:tc>
      </w:tr>
      <w:tr w:rsidR="00A13379" w:rsidRPr="004219EF" w14:paraId="12C5B955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13CDA29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</w:tcPr>
          <w:p w14:paraId="52E41350" w14:textId="77777777" w:rsidR="00A13379" w:rsidRPr="004219EF" w:rsidRDefault="000E764A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A13379" w:rsidRPr="004219EF" w14:paraId="7BDBF6E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663C07B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  <w:r w:rsidR="00D94946">
              <w:rPr>
                <w:b/>
              </w:rPr>
              <w:t>: 01/04/2018 – 31/03/2019</w:t>
            </w:r>
          </w:p>
        </w:tc>
      </w:tr>
      <w:tr w:rsidR="00A13379" w:rsidRPr="004219EF" w14:paraId="4738F7DB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09C4CBE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A13379" w:rsidRPr="004219EF" w14:paraId="7CD32652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313FE648" w14:textId="77777777" w:rsidR="008A37F1" w:rsidRDefault="008A37F1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1ABEA6A6" w14:textId="4AB5FC83" w:rsidR="000D1BC1" w:rsidRDefault="00936C43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Methods will provide consultancy services to the client across the following areas:</w:t>
            </w:r>
          </w:p>
          <w:p w14:paraId="42A4FAC4" w14:textId="4E350E7D" w:rsidR="00936C43" w:rsidRDefault="00936C43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6479B0B8" w14:textId="18243466" w:rsidR="00936C43" w:rsidRPr="00936C43" w:rsidRDefault="00936C43" w:rsidP="00936C4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 w:rsidRPr="00936C43">
              <w:rPr>
                <w:i/>
              </w:rPr>
              <w:lastRenderedPageBreak/>
              <w:t>Space Utilisation Services</w:t>
            </w:r>
          </w:p>
          <w:p w14:paraId="3FFAEE05" w14:textId="3A108A8F" w:rsidR="00936C43" w:rsidRPr="00936C43" w:rsidRDefault="00936C43" w:rsidP="00936C4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 w:rsidRPr="00936C43">
              <w:rPr>
                <w:i/>
              </w:rPr>
              <w:t>Infrastructure Design Services</w:t>
            </w:r>
          </w:p>
          <w:p w14:paraId="27A071BC" w14:textId="7B08F942" w:rsidR="00936C43" w:rsidRPr="00936C43" w:rsidRDefault="00936C43" w:rsidP="00936C4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 w:rsidRPr="00936C43">
              <w:rPr>
                <w:i/>
              </w:rPr>
              <w:t>Space Planning Services</w:t>
            </w:r>
          </w:p>
          <w:p w14:paraId="224F5942" w14:textId="43EC5008" w:rsidR="00936C43" w:rsidRPr="00936C43" w:rsidRDefault="00936C43" w:rsidP="00936C4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 w:rsidRPr="00936C43">
              <w:rPr>
                <w:i/>
              </w:rPr>
              <w:t>Environmental Design Services</w:t>
            </w:r>
          </w:p>
          <w:p w14:paraId="5BC71E64" w14:textId="00E5DA38" w:rsidR="00936C43" w:rsidRDefault="00936C43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0CF13B70" w14:textId="3D5B6743" w:rsidR="00936C43" w:rsidRDefault="00936C43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Methods will provide subject matter experts for each of the above based on a consultancy day rate</w:t>
            </w:r>
            <w:r w:rsidR="009F60FA">
              <w:rPr>
                <w:i/>
              </w:rPr>
              <w:t xml:space="preserve"> </w:t>
            </w:r>
            <w:r>
              <w:rPr>
                <w:i/>
              </w:rPr>
              <w:t>(plus any out of pocket expenses in line with DfEpolicy).</w:t>
            </w:r>
          </w:p>
          <w:p w14:paraId="76955864" w14:textId="5A6CF979" w:rsidR="009F60FA" w:rsidRDefault="009F60FA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4372017E" w14:textId="77777777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Services to be delivered by mixed resource model, consisting of:</w:t>
            </w:r>
          </w:p>
          <w:p w14:paraId="07B01086" w14:textId="77777777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 xml:space="preserve"> </w:t>
            </w:r>
          </w:p>
          <w:p w14:paraId="08769EAE" w14:textId="750448D2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Junio</w:t>
            </w:r>
            <w:r>
              <w:rPr>
                <w:i/>
              </w:rPr>
              <w:t>r designer</w:t>
            </w:r>
          </w:p>
          <w:p w14:paraId="49B21CF4" w14:textId="1968026E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Senio</w:t>
            </w:r>
            <w:r>
              <w:rPr>
                <w:i/>
              </w:rPr>
              <w:t>r designer</w:t>
            </w:r>
          </w:p>
          <w:p w14:paraId="21AB8E9F" w14:textId="587A4A14" w:rsid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Design c</w:t>
            </w:r>
            <w:r>
              <w:rPr>
                <w:i/>
              </w:rPr>
              <w:t>onsultant</w:t>
            </w:r>
          </w:p>
          <w:p w14:paraId="4E02AC4B" w14:textId="77777777" w:rsidR="00362DE4" w:rsidRDefault="00362DE4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14DF12B1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173A15F8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Milestones to be achieved:</w:t>
            </w:r>
          </w:p>
          <w:p w14:paraId="2E45E066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7CF43ED5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London Accommodation (OAB) – design deliverables to be completed as per Programme Plan – December 2018</w:t>
            </w:r>
          </w:p>
          <w:p w14:paraId="5634639D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65E7C8E2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Coventry Accommodation – Earlsdon Park designs completed Sep 2018 / Cheylesmore House designs completed November 2018</w:t>
            </w:r>
          </w:p>
          <w:p w14:paraId="47A08810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62453C35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Sheffield Accommodation - St Paul Place designs completed October 2018</w:t>
            </w:r>
          </w:p>
          <w:p w14:paraId="14EBFCEA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782EBFFC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Manchester Accommodation – Picadilly Gate designs completed September 2018</w:t>
            </w:r>
          </w:p>
          <w:p w14:paraId="65E1A9E4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  <w:p w14:paraId="102F905F" w14:textId="77777777" w:rsidR="00F82B8E" w:rsidRDefault="00F82B8E" w:rsidP="000D1BC1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Space Utilisation – studies to be conducted across a number of sites by March 2019</w:t>
            </w:r>
          </w:p>
          <w:p w14:paraId="02C5E447" w14:textId="5F31AFBB" w:rsidR="00F82B8E" w:rsidRPr="004219EF" w:rsidRDefault="00F82B8E" w:rsidP="000D1BC1">
            <w:pPr>
              <w:spacing w:after="0"/>
              <w:ind w:left="0"/>
              <w:jc w:val="left"/>
              <w:rPr>
                <w:i/>
              </w:rPr>
            </w:pPr>
          </w:p>
        </w:tc>
      </w:tr>
      <w:tr w:rsidR="00A13379" w:rsidRPr="004219EF" w14:paraId="71E74157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B721047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lastRenderedPageBreak/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A13379" w:rsidRPr="004219EF" w14:paraId="3C00AE41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23A18DE2" w14:textId="77777777" w:rsid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</w:p>
          <w:p w14:paraId="60C3C35D" w14:textId="7F881BDB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Junior designer – pay band/day rate 7</w:t>
            </w:r>
          </w:p>
          <w:p w14:paraId="512ABDD8" w14:textId="77777777" w:rsidR="009F60FA" w:rsidRP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Senior designer – pay band/day rate 8</w:t>
            </w:r>
          </w:p>
          <w:p w14:paraId="6FC1F95B" w14:textId="77777777" w:rsid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9F60FA">
              <w:rPr>
                <w:i/>
              </w:rPr>
              <w:t>Design consultant – pay band/day rate 10</w:t>
            </w:r>
          </w:p>
          <w:p w14:paraId="5B2CCD10" w14:textId="07CCCB2E" w:rsid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</w:p>
          <w:p w14:paraId="2A8E6039" w14:textId="50EE25CB" w:rsidR="009F60FA" w:rsidRDefault="009F60FA" w:rsidP="009F60FA">
            <w:pPr>
              <w:spacing w:after="0"/>
              <w:ind w:left="0"/>
              <w:jc w:val="left"/>
              <w:rPr>
                <w:i/>
              </w:rPr>
            </w:pPr>
            <w:r w:rsidRPr="000D1BC1">
              <w:rPr>
                <w:i/>
              </w:rPr>
              <w:t>Total Projected cost: £</w:t>
            </w:r>
            <w:r>
              <w:rPr>
                <w:i/>
              </w:rPr>
              <w:t>500,000</w:t>
            </w:r>
            <w:r w:rsidRPr="000D1BC1">
              <w:rPr>
                <w:i/>
              </w:rPr>
              <w:t xml:space="preserve"> ex VAT </w:t>
            </w:r>
            <w:r>
              <w:rPr>
                <w:i/>
              </w:rPr>
              <w:t>(</w:t>
            </w:r>
            <w:r w:rsidRPr="000D1BC1">
              <w:rPr>
                <w:i/>
              </w:rPr>
              <w:t>&amp; out of pocket expenses</w:t>
            </w:r>
            <w:r>
              <w:rPr>
                <w:i/>
              </w:rPr>
              <w:t xml:space="preserve"> as per DfE expense policy</w:t>
            </w:r>
          </w:p>
          <w:p w14:paraId="79834526" w14:textId="77777777" w:rsidR="0043370F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14:paraId="382AA64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129B96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</w:tcPr>
          <w:p w14:paraId="38B94F79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NIL</w:t>
            </w:r>
          </w:p>
        </w:tc>
      </w:tr>
      <w:tr w:rsidR="00A13379" w:rsidRPr="004219EF" w14:paraId="3EF50BB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738F3F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14:paraId="0BFD1E3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9CF97BD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AUTHORISED TIMECARDS</w:t>
            </w:r>
          </w:p>
        </w:tc>
      </w:tr>
      <w:tr w:rsidR="00A13379" w:rsidRPr="004219EF" w14:paraId="2BE0453F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087C83FD" w14:textId="77777777" w:rsidR="00A13379" w:rsidRPr="004219EF" w:rsidRDefault="00A13379" w:rsidP="00D03FB7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A13379" w:rsidRPr="004219EF" w14:paraId="67F478AA" w14:textId="77777777" w:rsidTr="00D03FB7">
        <w:trPr>
          <w:jc w:val="center"/>
        </w:trPr>
        <w:tc>
          <w:tcPr>
            <w:tcW w:w="8522" w:type="dxa"/>
            <w:gridSpan w:val="2"/>
          </w:tcPr>
          <w:p w14:paraId="404AD701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</w:p>
          <w:p w14:paraId="762E35A0" w14:textId="4ACA7C43" w:rsidR="00270781" w:rsidRPr="00270781" w:rsidRDefault="00270781" w:rsidP="00270781">
            <w:pPr>
              <w:pStyle w:val="ListParagraph"/>
              <w:numPr>
                <w:ilvl w:val="0"/>
                <w:numId w:val="5"/>
              </w:numPr>
              <w:spacing w:after="0"/>
              <w:rPr>
                <w:i/>
              </w:rPr>
            </w:pPr>
            <w:r w:rsidRPr="00270781">
              <w:rPr>
                <w:i/>
              </w:rPr>
              <w:t xml:space="preserve">The customer is required to sign the associate Timecards </w:t>
            </w:r>
            <w:r>
              <w:rPr>
                <w:i/>
              </w:rPr>
              <w:t xml:space="preserve">(where issued) </w:t>
            </w:r>
            <w:r w:rsidRPr="00270781">
              <w:rPr>
                <w:i/>
              </w:rPr>
              <w:t>within 48hrs of receipt (or raise any queries to the nominated account manager within Methods during that time)</w:t>
            </w:r>
          </w:p>
          <w:p w14:paraId="12271729" w14:textId="1875B1AF" w:rsidR="0043370F" w:rsidRPr="00270781" w:rsidRDefault="00270781" w:rsidP="00270781">
            <w:pPr>
              <w:pStyle w:val="ListParagraph"/>
              <w:numPr>
                <w:ilvl w:val="0"/>
                <w:numId w:val="5"/>
              </w:numPr>
              <w:spacing w:after="0"/>
              <w:rPr>
                <w:i/>
              </w:rPr>
            </w:pPr>
            <w:r w:rsidRPr="00270781">
              <w:rPr>
                <w:i/>
              </w:rPr>
              <w:t>30 Day Terms</w:t>
            </w:r>
          </w:p>
          <w:p w14:paraId="4ED33A70" w14:textId="77777777" w:rsidR="00270781" w:rsidRDefault="00270781" w:rsidP="0043370F">
            <w:pPr>
              <w:spacing w:after="0"/>
              <w:ind w:left="0"/>
              <w:rPr>
                <w:i/>
              </w:rPr>
            </w:pPr>
          </w:p>
          <w:p w14:paraId="00B0328D" w14:textId="77777777" w:rsidR="00A13379" w:rsidRDefault="00A13379" w:rsidP="00D03FB7">
            <w:pPr>
              <w:spacing w:after="0"/>
              <w:ind w:left="54"/>
            </w:pPr>
          </w:p>
          <w:p w14:paraId="028FF69C" w14:textId="77777777" w:rsidR="0043370F" w:rsidRPr="004219EF" w:rsidRDefault="0043370F" w:rsidP="00D03FB7">
            <w:pPr>
              <w:spacing w:after="0"/>
              <w:ind w:left="54"/>
            </w:pPr>
          </w:p>
        </w:tc>
      </w:tr>
      <w:tr w:rsidR="00A13379" w:rsidRPr="004219EF" w14:paraId="34304A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 w:themeFill="background1" w:themeFillShade="D9"/>
          </w:tcPr>
          <w:p w14:paraId="28C60DBA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  <w:p w14:paraId="51095C61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[GUIDANCE NOTE:</w:t>
            </w:r>
          </w:p>
          <w:p w14:paraId="6F29DDD6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This Part 3 must only be used if a further competition is being used to select the Service Provider.  Completion of this section for direct ordering is in breach of the Public Contracts Regulation 2006]</w:t>
            </w:r>
          </w:p>
        </w:tc>
      </w:tr>
      <w:tr w:rsidR="00A13379" w:rsidRPr="004219EF" w14:paraId="08538F9D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BA5641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</w:tcPr>
          <w:p w14:paraId="52FE7ECE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28BBAACE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8B9274C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PART 3.2: Variations to Call-Off Terms and Conditions:</w:t>
            </w:r>
          </w:p>
        </w:tc>
        <w:tc>
          <w:tcPr>
            <w:tcW w:w="4533" w:type="dxa"/>
          </w:tcPr>
          <w:p w14:paraId="422536FF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548C580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42947654" w14:textId="77777777" w:rsidR="00A13379" w:rsidRPr="004219EF" w:rsidRDefault="00A13379" w:rsidP="00D03FB7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A13379" w:rsidRPr="004219EF" w14:paraId="1C974589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7199A0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</w:tcPr>
          <w:p w14:paraId="1C379D39" w14:textId="6CD29F8F" w:rsidR="00A13379" w:rsidRPr="004219EF" w:rsidRDefault="00936C43" w:rsidP="00D03FB7">
            <w:pPr>
              <w:spacing w:after="0"/>
              <w:ind w:left="0"/>
            </w:pPr>
            <w:r>
              <w:t>Methods will draw on associates from a number of sources with a disparate spread of skills to deliver the services described in section 1.3</w:t>
            </w:r>
          </w:p>
        </w:tc>
      </w:tr>
      <w:tr w:rsidR="00A13379" w:rsidRPr="004219EF" w14:paraId="2BEC732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72536A97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</w:tcPr>
          <w:p w14:paraId="052D0A2F" w14:textId="77777777" w:rsidR="00A13379" w:rsidRPr="004219EF" w:rsidRDefault="0043370F" w:rsidP="00D03FB7">
            <w:pPr>
              <w:ind w:left="0"/>
            </w:pPr>
            <w:r>
              <w:t>N/A</w:t>
            </w:r>
          </w:p>
        </w:tc>
      </w:tr>
      <w:tr w:rsidR="00A13379" w:rsidRPr="004219EF" w14:paraId="741E09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2909B2D3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A13379" w:rsidRPr="004219EF" w14:paraId="2DFFB457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F5DF8A4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</w:tcPr>
          <w:p w14:paraId="13188053" w14:textId="77777777" w:rsidR="00A13379" w:rsidRPr="004219EF" w:rsidRDefault="0043370F" w:rsidP="0043370F">
            <w:pPr>
              <w:spacing w:after="0"/>
              <w:ind w:left="0"/>
            </w:pPr>
            <w:r>
              <w:t>N/A</w:t>
            </w:r>
          </w:p>
        </w:tc>
      </w:tr>
    </w:tbl>
    <w:p w14:paraId="45B62C52" w14:textId="77777777"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14:paraId="78CF20E6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8B5D51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E12F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780" w14:textId="0EEC4C4C" w:rsidR="00A13379" w:rsidRPr="004219EF" w:rsidRDefault="00C87040" w:rsidP="00D03FB7">
            <w:pPr>
              <w:spacing w:after="0"/>
              <w:ind w:left="0"/>
            </w:pPr>
            <w:r>
              <w:t>James Cleary</w:t>
            </w:r>
          </w:p>
        </w:tc>
      </w:tr>
      <w:tr w:rsidR="00A13379" w:rsidRPr="004219EF" w14:paraId="2F6688F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B9F4D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AAC" w14:textId="77777777" w:rsidR="00A13379" w:rsidRPr="004219EF" w:rsidRDefault="0043370F" w:rsidP="00D03FB7">
            <w:pPr>
              <w:spacing w:after="0"/>
              <w:ind w:left="0"/>
            </w:pPr>
            <w:r>
              <w:t>Practice Lead</w:t>
            </w:r>
          </w:p>
        </w:tc>
      </w:tr>
      <w:tr w:rsidR="00A13379" w:rsidRPr="004219EF" w14:paraId="43CE179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13338" w14:textId="77777777" w:rsidR="00A13379" w:rsidRPr="004219EF" w:rsidRDefault="0043370F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A66" w14:textId="77777777" w:rsidR="00A13379" w:rsidRPr="004219EF" w:rsidRDefault="0043370F" w:rsidP="00D03FB7">
            <w:pPr>
              <w:spacing w:after="0"/>
              <w:ind w:left="0"/>
            </w:pPr>
            <w:r>
              <w:t>ON ORIGINAL</w:t>
            </w:r>
          </w:p>
        </w:tc>
      </w:tr>
      <w:tr w:rsidR="00A13379" w:rsidRPr="004219EF" w14:paraId="1500D36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BE23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BD" w14:textId="20A33162" w:rsidR="00A13379" w:rsidRPr="004219EF" w:rsidRDefault="00A13379" w:rsidP="00D03FB7">
            <w:pPr>
              <w:spacing w:after="0"/>
              <w:ind w:left="0"/>
            </w:pPr>
          </w:p>
        </w:tc>
      </w:tr>
    </w:tbl>
    <w:p w14:paraId="5BB9C9F0" w14:textId="77777777" w:rsidR="00A13379" w:rsidRPr="004219EF" w:rsidRDefault="00A13379" w:rsidP="00A13379">
      <w:pPr>
        <w:spacing w:beforeLines="120" w:before="288"/>
      </w:pPr>
    </w:p>
    <w:p w14:paraId="0184E1A5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FF47CA1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128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06D" w14:textId="1324A1D5" w:rsidR="00A13379" w:rsidRPr="004219EF" w:rsidRDefault="00F82B8E" w:rsidP="00D03FB7">
            <w:pPr>
              <w:spacing w:after="0"/>
            </w:pPr>
            <w:r>
              <w:t>James Hughes</w:t>
            </w:r>
          </w:p>
        </w:tc>
      </w:tr>
      <w:tr w:rsidR="00A13379" w:rsidRPr="004219EF" w14:paraId="0380E5E6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E0DD2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941" w14:textId="70DCA6ED" w:rsidR="00A13379" w:rsidRPr="004219EF" w:rsidRDefault="00F82B8E" w:rsidP="00D03FB7">
            <w:pPr>
              <w:spacing w:after="0"/>
            </w:pPr>
            <w:r>
              <w:t>Head of Estates and Security</w:t>
            </w:r>
          </w:p>
        </w:tc>
      </w:tr>
      <w:tr w:rsidR="00A13379" w:rsidRPr="004219EF" w14:paraId="5717A36A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04F85" w14:textId="2E0AFF11" w:rsidR="00A13379" w:rsidRPr="004219EF" w:rsidRDefault="00362DE4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62D" w14:textId="4250F7CB" w:rsidR="00A13379" w:rsidRPr="004219EF" w:rsidRDefault="00F82B8E" w:rsidP="00D03FB7">
            <w:pPr>
              <w:spacing w:after="0"/>
            </w:pPr>
            <w:r>
              <w:t>J Hughes</w:t>
            </w:r>
          </w:p>
        </w:tc>
      </w:tr>
      <w:tr w:rsidR="00A13379" w:rsidRPr="004219EF" w14:paraId="01725F79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50CE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2E8" w14:textId="78E484D7" w:rsidR="00A13379" w:rsidRPr="004219EF" w:rsidRDefault="00A13379" w:rsidP="00D03FB7">
            <w:pPr>
              <w:spacing w:after="0"/>
            </w:pPr>
            <w:bookmarkStart w:id="0" w:name="_GoBack"/>
            <w:bookmarkEnd w:id="0"/>
          </w:p>
        </w:tc>
      </w:tr>
    </w:tbl>
    <w:p w14:paraId="1BC5597C" w14:textId="77777777"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BA5"/>
    <w:multiLevelType w:val="hybridMultilevel"/>
    <w:tmpl w:val="A244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48C2"/>
    <w:multiLevelType w:val="hybridMultilevel"/>
    <w:tmpl w:val="074A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2765F"/>
    <w:rsid w:val="000D1BC1"/>
    <w:rsid w:val="000E764A"/>
    <w:rsid w:val="00270781"/>
    <w:rsid w:val="00362DE4"/>
    <w:rsid w:val="0043370F"/>
    <w:rsid w:val="008850CD"/>
    <w:rsid w:val="008A37F1"/>
    <w:rsid w:val="00936C43"/>
    <w:rsid w:val="009B1D3C"/>
    <w:rsid w:val="009F60FA"/>
    <w:rsid w:val="00A13379"/>
    <w:rsid w:val="00A90557"/>
    <w:rsid w:val="00B10F6A"/>
    <w:rsid w:val="00C87040"/>
    <w:rsid w:val="00D03FB7"/>
    <w:rsid w:val="00D94946"/>
    <w:rsid w:val="00E92180"/>
    <w:rsid w:val="00EA3F6E"/>
    <w:rsid w:val="00F81BBB"/>
    <w:rsid w:val="00F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5A0AC"/>
  <w15:docId w15:val="{CB65CE2F-0FA4-4701-A37D-F9D4AAF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Hyperlink">
    <w:name w:val="Hyperlink"/>
    <w:basedOn w:val="DefaultParagraphFont"/>
    <w:uiPriority w:val="99"/>
    <w:semiHidden/>
    <w:unhideWhenUsed/>
    <w:rsid w:val="00D94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hughes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ARCHBOLD, Neil</cp:lastModifiedBy>
  <cp:revision>2</cp:revision>
  <dcterms:created xsi:type="dcterms:W3CDTF">2018-07-27T13:10:00Z</dcterms:created>
  <dcterms:modified xsi:type="dcterms:W3CDTF">2018-07-27T13:10:00Z</dcterms:modified>
</cp:coreProperties>
</file>