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2FB02A" w14:textId="77777777" w:rsidR="00153670" w:rsidRDefault="00153670"/>
    <w:p w14:paraId="282C7C24" w14:textId="77777777" w:rsidR="001C7463" w:rsidRDefault="001C7463"/>
    <w:p w14:paraId="698DA28E" w14:textId="5E1B61CF" w:rsidR="001C7463" w:rsidRPr="00792D0A" w:rsidRDefault="00A67D2C" w:rsidP="00792D0A">
      <w:pPr>
        <w:rPr>
          <w:rFonts w:ascii="Arial" w:hAnsi="Arial" w:cs="Arial"/>
          <w:sz w:val="20"/>
          <w:szCs w:val="20"/>
        </w:rPr>
      </w:pPr>
      <w:r>
        <w:tab/>
      </w:r>
      <w:r>
        <w:tab/>
      </w:r>
      <w:r>
        <w:tab/>
      </w:r>
      <w:r>
        <w:tab/>
      </w:r>
      <w:r>
        <w:tab/>
      </w:r>
    </w:p>
    <w:p w14:paraId="58EC171A" w14:textId="77777777" w:rsidR="001C7463" w:rsidRPr="00792D0A" w:rsidRDefault="001C7463">
      <w:pPr>
        <w:rPr>
          <w:sz w:val="20"/>
          <w:szCs w:val="20"/>
        </w:rPr>
      </w:pPr>
    </w:p>
    <w:p w14:paraId="0DAFC0D7" w14:textId="77777777" w:rsidR="001C7463" w:rsidRDefault="001C7463"/>
    <w:p w14:paraId="0285A53D" w14:textId="77777777" w:rsidR="001C7463" w:rsidRDefault="001C7463"/>
    <w:p w14:paraId="701FCE00" w14:textId="77777777" w:rsidR="001C7463" w:rsidRDefault="001C7463"/>
    <w:p w14:paraId="0FF6BC02" w14:textId="77777777" w:rsidR="001C7463" w:rsidRDefault="001C7463"/>
    <w:p w14:paraId="3475AD78" w14:textId="77777777" w:rsidR="001C7463" w:rsidRDefault="001C7463"/>
    <w:p w14:paraId="29A2D150" w14:textId="77777777" w:rsidR="001C7463" w:rsidRDefault="001C7463"/>
    <w:p w14:paraId="2CBDA025" w14:textId="77777777" w:rsidR="001C7463" w:rsidRPr="004F0C6B" w:rsidRDefault="001C7463" w:rsidP="001C7463">
      <w:pPr>
        <w:jc w:val="both"/>
        <w:rPr>
          <w:rFonts w:ascii="Arial" w:hAnsi="Arial" w:cs="Arial"/>
        </w:rPr>
      </w:pPr>
      <w:r w:rsidRPr="004F0C6B">
        <w:rPr>
          <w:rFonts w:ascii="Arial" w:hAnsi="Arial" w:cs="Arial"/>
        </w:rPr>
        <w:t>Dear Supplier,</w:t>
      </w:r>
    </w:p>
    <w:p w14:paraId="75111E20" w14:textId="64045D09" w:rsidR="001C7463" w:rsidRPr="004F0C6B" w:rsidRDefault="001C7463">
      <w:pPr>
        <w:rPr>
          <w:rFonts w:ascii="Arial" w:hAnsi="Arial" w:cs="Arial"/>
        </w:rPr>
      </w:pPr>
    </w:p>
    <w:p w14:paraId="6544A4E6" w14:textId="77777777" w:rsidR="001C7463" w:rsidRPr="004F0C6B" w:rsidRDefault="001C7463">
      <w:pPr>
        <w:rPr>
          <w:rFonts w:ascii="Arial" w:hAnsi="Arial" w:cs="Arial"/>
        </w:rPr>
      </w:pPr>
    </w:p>
    <w:p w14:paraId="73735E26" w14:textId="633CFBD0" w:rsidR="001C7463" w:rsidRPr="004F0C6B" w:rsidRDefault="001C7463" w:rsidP="001C7463">
      <w:pPr>
        <w:pStyle w:val="Header"/>
        <w:jc w:val="center"/>
        <w:rPr>
          <w:rFonts w:ascii="Arial" w:hAnsi="Arial" w:cs="Arial"/>
          <w:b/>
          <w:u w:val="single"/>
        </w:rPr>
      </w:pPr>
      <w:r w:rsidRPr="004F0C6B">
        <w:rPr>
          <w:rFonts w:ascii="Arial" w:hAnsi="Arial" w:cs="Arial"/>
          <w:b/>
          <w:bCs/>
          <w:u w:val="single"/>
        </w:rPr>
        <w:t>Staff Hopper bus services</w:t>
      </w:r>
      <w:r w:rsidRPr="004F0C6B">
        <w:rPr>
          <w:rFonts w:ascii="Arial" w:hAnsi="Arial" w:cs="Arial"/>
          <w:b/>
          <w:u w:val="single"/>
        </w:rPr>
        <w:t xml:space="preserve"> – Request </w:t>
      </w:r>
      <w:proofErr w:type="gramStart"/>
      <w:r w:rsidRPr="004F0C6B">
        <w:rPr>
          <w:rFonts w:ascii="Arial" w:hAnsi="Arial" w:cs="Arial"/>
          <w:b/>
          <w:u w:val="single"/>
        </w:rPr>
        <w:t>For</w:t>
      </w:r>
      <w:proofErr w:type="gramEnd"/>
      <w:r w:rsidRPr="004F0C6B">
        <w:rPr>
          <w:rFonts w:ascii="Arial" w:hAnsi="Arial" w:cs="Arial"/>
          <w:b/>
          <w:u w:val="single"/>
        </w:rPr>
        <w:t xml:space="preserve"> Information (RFI)</w:t>
      </w:r>
    </w:p>
    <w:p w14:paraId="7C412B52" w14:textId="77777777" w:rsidR="001C7463" w:rsidRPr="004F0C6B" w:rsidRDefault="001C7463">
      <w:pPr>
        <w:rPr>
          <w:rFonts w:ascii="Arial" w:hAnsi="Arial" w:cs="Arial"/>
        </w:rPr>
      </w:pPr>
    </w:p>
    <w:p w14:paraId="19B2BA9E" w14:textId="77777777" w:rsidR="00350113" w:rsidRPr="004F0C6B" w:rsidRDefault="00350113" w:rsidP="00350113">
      <w:pPr>
        <w:jc w:val="both"/>
        <w:rPr>
          <w:rFonts w:ascii="Arial" w:eastAsia="Calibri" w:hAnsi="Arial" w:cs="Arial"/>
          <w:u w:val="single"/>
          <w:lang w:eastAsia="en-GB"/>
        </w:rPr>
      </w:pPr>
      <w:r w:rsidRPr="004F0C6B">
        <w:rPr>
          <w:rFonts w:ascii="Arial" w:eastAsia="Calibri" w:hAnsi="Arial" w:cs="Arial"/>
          <w:u w:val="single"/>
          <w:lang w:eastAsia="en-GB"/>
        </w:rPr>
        <w:t>Background to the Project</w:t>
      </w:r>
    </w:p>
    <w:p w14:paraId="7724B2F1" w14:textId="77777777" w:rsidR="001C7463" w:rsidRPr="004F0C6B" w:rsidRDefault="001C7463">
      <w:pPr>
        <w:rPr>
          <w:rFonts w:ascii="Arial" w:hAnsi="Arial" w:cs="Arial"/>
        </w:rPr>
      </w:pPr>
    </w:p>
    <w:p w14:paraId="20FC2E11" w14:textId="578EA7A7" w:rsidR="00350113" w:rsidRPr="004F0C6B" w:rsidRDefault="00686073">
      <w:pPr>
        <w:rPr>
          <w:rFonts w:ascii="Arial" w:hAnsi="Arial" w:cs="Arial"/>
        </w:rPr>
      </w:pPr>
      <w:r w:rsidRPr="004F0C6B">
        <w:rPr>
          <w:rFonts w:ascii="Arial" w:hAnsi="Arial" w:cs="Arial"/>
        </w:rPr>
        <w:t xml:space="preserve">Imperial college healthcare NHS Trust (ICHNT) is an NHS Trust based in </w:t>
      </w:r>
      <w:proofErr w:type="gramStart"/>
      <w:r w:rsidRPr="004F0C6B">
        <w:rPr>
          <w:rFonts w:ascii="Arial" w:hAnsi="Arial" w:cs="Arial"/>
        </w:rPr>
        <w:t>North West</w:t>
      </w:r>
      <w:proofErr w:type="gramEnd"/>
      <w:r w:rsidRPr="004F0C6B">
        <w:rPr>
          <w:rFonts w:ascii="Arial" w:hAnsi="Arial" w:cs="Arial"/>
        </w:rPr>
        <w:t xml:space="preserve"> London, and one of the largest NHS Trusts in </w:t>
      </w:r>
      <w:proofErr w:type="gramStart"/>
      <w:r w:rsidRPr="004F0C6B">
        <w:rPr>
          <w:rFonts w:ascii="Arial" w:hAnsi="Arial" w:cs="Arial"/>
        </w:rPr>
        <w:t>the England</w:t>
      </w:r>
      <w:proofErr w:type="gramEnd"/>
      <w:r w:rsidRPr="004F0C6B">
        <w:rPr>
          <w:rFonts w:ascii="Arial" w:hAnsi="Arial" w:cs="Arial"/>
        </w:rPr>
        <w:t xml:space="preserve">. </w:t>
      </w:r>
    </w:p>
    <w:p w14:paraId="43238CBB" w14:textId="77777777" w:rsidR="00686073" w:rsidRPr="004F0C6B" w:rsidRDefault="00686073">
      <w:pPr>
        <w:rPr>
          <w:rFonts w:ascii="Arial" w:hAnsi="Arial" w:cs="Arial"/>
        </w:rPr>
      </w:pPr>
    </w:p>
    <w:p w14:paraId="73F50601" w14:textId="6B3D1E79" w:rsidR="00686073" w:rsidRPr="004F0C6B" w:rsidRDefault="00686073">
      <w:pPr>
        <w:rPr>
          <w:rFonts w:ascii="Arial" w:hAnsi="Arial" w:cs="Arial"/>
        </w:rPr>
      </w:pPr>
      <w:r w:rsidRPr="004F0C6B">
        <w:rPr>
          <w:rFonts w:ascii="Arial" w:hAnsi="Arial" w:cs="Arial"/>
        </w:rPr>
        <w:t xml:space="preserve">The Trust employs approximately 13,000 employees, and manages five </w:t>
      </w:r>
      <w:proofErr w:type="gramStart"/>
      <w:r w:rsidRPr="004F0C6B">
        <w:rPr>
          <w:rFonts w:ascii="Arial" w:hAnsi="Arial" w:cs="Arial"/>
        </w:rPr>
        <w:t>hospitals;</w:t>
      </w:r>
      <w:proofErr w:type="gramEnd"/>
      <w:r w:rsidRPr="004F0C6B">
        <w:rPr>
          <w:rFonts w:ascii="Arial" w:hAnsi="Arial" w:cs="Arial"/>
        </w:rPr>
        <w:t xml:space="preserve"> St </w:t>
      </w:r>
      <w:proofErr w:type="spellStart"/>
      <w:r w:rsidRPr="004F0C6B">
        <w:rPr>
          <w:rFonts w:ascii="Arial" w:hAnsi="Arial" w:cs="Arial"/>
        </w:rPr>
        <w:t>Marys</w:t>
      </w:r>
      <w:proofErr w:type="spellEnd"/>
      <w:r w:rsidRPr="004F0C6B">
        <w:rPr>
          <w:rFonts w:ascii="Arial" w:hAnsi="Arial" w:cs="Arial"/>
        </w:rPr>
        <w:t xml:space="preserve"> hospital, Hammersmith hospital, Charring Cross hospital, Queen Charlotte’s and Chelsea Hospital and Western eye Hospital. </w:t>
      </w:r>
    </w:p>
    <w:p w14:paraId="567275D0" w14:textId="77777777" w:rsidR="000E6F8B" w:rsidRPr="004F0C6B" w:rsidRDefault="000E6F8B">
      <w:pPr>
        <w:rPr>
          <w:rFonts w:ascii="Arial" w:hAnsi="Arial" w:cs="Arial"/>
        </w:rPr>
      </w:pPr>
    </w:p>
    <w:p w14:paraId="4CFDA27E" w14:textId="77777777" w:rsidR="004F0C6B" w:rsidRPr="004F0C6B" w:rsidRDefault="004F0C6B" w:rsidP="004F0C6B">
      <w:pPr>
        <w:jc w:val="both"/>
        <w:rPr>
          <w:rFonts w:ascii="Arial" w:eastAsia="Calibri" w:hAnsi="Arial" w:cs="Arial"/>
          <w:b/>
          <w:lang w:eastAsia="en-GB"/>
        </w:rPr>
      </w:pPr>
      <w:r w:rsidRPr="004F0C6B">
        <w:rPr>
          <w:rFonts w:ascii="Arial" w:eastAsia="Calibri" w:hAnsi="Arial" w:cs="Arial"/>
          <w:b/>
          <w:lang w:eastAsia="en-GB"/>
        </w:rPr>
        <w:t>The objectives of the RFI are to:</w:t>
      </w:r>
    </w:p>
    <w:p w14:paraId="394F9EC1" w14:textId="77777777" w:rsidR="004F0C6B" w:rsidRPr="004F0C6B" w:rsidRDefault="004F0C6B" w:rsidP="004F0C6B">
      <w:pPr>
        <w:jc w:val="both"/>
        <w:rPr>
          <w:rFonts w:ascii="Arial" w:eastAsia="Calibri" w:hAnsi="Arial" w:cs="Arial"/>
          <w:lang w:eastAsia="en-GB"/>
        </w:rPr>
      </w:pPr>
    </w:p>
    <w:p w14:paraId="3E8A29EE" w14:textId="77777777" w:rsidR="004F0C6B" w:rsidRPr="004F0C6B" w:rsidRDefault="004F0C6B" w:rsidP="004F0C6B">
      <w:pPr>
        <w:numPr>
          <w:ilvl w:val="0"/>
          <w:numId w:val="6"/>
        </w:numPr>
        <w:rPr>
          <w:rFonts w:ascii="Arial" w:eastAsia="Calibri" w:hAnsi="Arial" w:cs="Arial"/>
          <w:lang w:eastAsia="en-GB"/>
        </w:rPr>
      </w:pPr>
      <w:r w:rsidRPr="004F0C6B">
        <w:rPr>
          <w:rFonts w:ascii="Arial" w:eastAsia="Calibri" w:hAnsi="Arial" w:cs="Arial"/>
          <w:lang w:eastAsia="en-GB"/>
        </w:rPr>
        <w:t xml:space="preserve">help the ICHNT gain insight into the supplier </w:t>
      </w:r>
      <w:proofErr w:type="gramStart"/>
      <w:r w:rsidRPr="004F0C6B">
        <w:rPr>
          <w:rFonts w:ascii="Arial" w:eastAsia="Calibri" w:hAnsi="Arial" w:cs="Arial"/>
          <w:lang w:eastAsia="en-GB"/>
        </w:rPr>
        <w:t>market</w:t>
      </w:r>
      <w:proofErr w:type="gramEnd"/>
    </w:p>
    <w:p w14:paraId="557764CE" w14:textId="77777777" w:rsidR="004F0C6B" w:rsidRPr="004F0C6B" w:rsidRDefault="004F0C6B" w:rsidP="004F0C6B">
      <w:pPr>
        <w:numPr>
          <w:ilvl w:val="0"/>
          <w:numId w:val="6"/>
        </w:numPr>
        <w:rPr>
          <w:rFonts w:ascii="Arial" w:eastAsia="Calibri" w:hAnsi="Arial" w:cs="Arial"/>
          <w:lang w:eastAsia="en-GB"/>
        </w:rPr>
      </w:pPr>
      <w:r w:rsidRPr="004F0C6B">
        <w:rPr>
          <w:rFonts w:ascii="Arial" w:eastAsia="Calibri" w:hAnsi="Arial" w:cs="Arial"/>
          <w:lang w:eastAsia="en-GB"/>
        </w:rPr>
        <w:t xml:space="preserve">help the ICHNT increase our knowledge and understanding of the solutions that may be </w:t>
      </w:r>
      <w:proofErr w:type="gramStart"/>
      <w:r w:rsidRPr="004F0C6B">
        <w:rPr>
          <w:rFonts w:ascii="Arial" w:eastAsia="Calibri" w:hAnsi="Arial" w:cs="Arial"/>
          <w:lang w:eastAsia="en-GB"/>
        </w:rPr>
        <w:t>available</w:t>
      </w:r>
      <w:proofErr w:type="gramEnd"/>
    </w:p>
    <w:p w14:paraId="60630867" w14:textId="77777777" w:rsidR="004F0C6B" w:rsidRPr="004F0C6B" w:rsidRDefault="004F0C6B" w:rsidP="004F0C6B">
      <w:pPr>
        <w:numPr>
          <w:ilvl w:val="0"/>
          <w:numId w:val="6"/>
        </w:numPr>
        <w:rPr>
          <w:rFonts w:ascii="Arial" w:eastAsia="Calibri" w:hAnsi="Arial" w:cs="Arial"/>
          <w:lang w:eastAsia="en-GB"/>
        </w:rPr>
      </w:pPr>
      <w:r w:rsidRPr="004F0C6B">
        <w:rPr>
          <w:rFonts w:ascii="Arial" w:eastAsia="Calibri" w:hAnsi="Arial" w:cs="Arial"/>
          <w:lang w:eastAsia="en-GB"/>
        </w:rPr>
        <w:t>enable the ICHNT to gain better understanding of how suppliers may deliver an efficient solution, which helps us to achieve our strategic goals.</w:t>
      </w:r>
    </w:p>
    <w:p w14:paraId="63479A77" w14:textId="77777777" w:rsidR="004F0C6B" w:rsidRPr="004F0C6B" w:rsidRDefault="004F0C6B">
      <w:pPr>
        <w:rPr>
          <w:rFonts w:ascii="Arial" w:hAnsi="Arial" w:cs="Arial"/>
        </w:rPr>
      </w:pPr>
    </w:p>
    <w:p w14:paraId="4046D4FB" w14:textId="77777777" w:rsidR="000E6F8B" w:rsidRPr="004F0C6B" w:rsidRDefault="000E6F8B">
      <w:pPr>
        <w:rPr>
          <w:rFonts w:ascii="Arial" w:hAnsi="Arial" w:cs="Arial"/>
        </w:rPr>
      </w:pPr>
    </w:p>
    <w:p w14:paraId="67784EFF" w14:textId="77777777" w:rsidR="000E6F8B" w:rsidRPr="004F0C6B" w:rsidRDefault="000E6F8B">
      <w:pPr>
        <w:rPr>
          <w:rFonts w:ascii="Arial" w:hAnsi="Arial" w:cs="Arial"/>
        </w:rPr>
      </w:pPr>
    </w:p>
    <w:p w14:paraId="5182AC57" w14:textId="77777777" w:rsidR="00350113" w:rsidRPr="004F0C6B" w:rsidRDefault="00350113" w:rsidP="00350113">
      <w:pPr>
        <w:jc w:val="both"/>
        <w:rPr>
          <w:rFonts w:ascii="Arial" w:eastAsia="Calibri" w:hAnsi="Arial" w:cs="Arial"/>
          <w:u w:val="single"/>
          <w:lang w:eastAsia="en-GB"/>
        </w:rPr>
      </w:pPr>
      <w:r w:rsidRPr="004F0C6B">
        <w:rPr>
          <w:rFonts w:ascii="Arial" w:eastAsia="Calibri" w:hAnsi="Arial" w:cs="Arial"/>
          <w:u w:val="single"/>
          <w:lang w:eastAsia="en-GB"/>
        </w:rPr>
        <w:t>Outline Requirements and/or User Needs</w:t>
      </w:r>
    </w:p>
    <w:p w14:paraId="6343300F" w14:textId="77777777" w:rsidR="001C7463" w:rsidRPr="004F0C6B" w:rsidRDefault="001C7463">
      <w:pPr>
        <w:rPr>
          <w:rFonts w:ascii="Arial" w:hAnsi="Arial" w:cs="Arial"/>
        </w:rPr>
      </w:pPr>
    </w:p>
    <w:p w14:paraId="0BEA1A79" w14:textId="77777777" w:rsidR="001C7463" w:rsidRPr="004F0C6B" w:rsidRDefault="001C7463">
      <w:pPr>
        <w:rPr>
          <w:rFonts w:ascii="Arial" w:hAnsi="Arial" w:cs="Arial"/>
        </w:rPr>
      </w:pPr>
    </w:p>
    <w:p w14:paraId="1F30530F" w14:textId="77777777" w:rsidR="00935BCE" w:rsidRPr="004F0C6B" w:rsidRDefault="00935BCE" w:rsidP="00935BCE">
      <w:pPr>
        <w:rPr>
          <w:rFonts w:ascii="Arial" w:hAnsi="Arial" w:cs="Arial"/>
          <w:b/>
          <w:bCs/>
          <w:iCs/>
          <w:lang w:val="en-GB"/>
        </w:rPr>
      </w:pPr>
      <w:bookmarkStart w:id="0" w:name="_Toc120030259"/>
      <w:r w:rsidRPr="004F0C6B">
        <w:rPr>
          <w:rFonts w:ascii="Arial" w:hAnsi="Arial" w:cs="Arial"/>
          <w:b/>
          <w:bCs/>
          <w:iCs/>
          <w:lang w:val="en-GB"/>
        </w:rPr>
        <w:t>Staff Inter-site Travel – pre-market engagement questions</w:t>
      </w:r>
    </w:p>
    <w:p w14:paraId="1BEF253E" w14:textId="77777777" w:rsidR="00935BCE" w:rsidRPr="004F0C6B" w:rsidRDefault="00935BCE" w:rsidP="00935BCE">
      <w:pPr>
        <w:ind w:left="360"/>
        <w:rPr>
          <w:rFonts w:ascii="Arial" w:hAnsi="Arial" w:cs="Arial"/>
          <w:b/>
          <w:bCs/>
          <w:iCs/>
          <w:lang w:val="en-GB"/>
        </w:rPr>
      </w:pPr>
    </w:p>
    <w:p w14:paraId="4074773E" w14:textId="77777777" w:rsidR="00935BCE" w:rsidRPr="004F0C6B" w:rsidRDefault="00935BCE" w:rsidP="00935BCE">
      <w:pPr>
        <w:rPr>
          <w:rFonts w:ascii="Arial" w:hAnsi="Arial" w:cs="Arial"/>
          <w:lang w:val="en-GB"/>
        </w:rPr>
      </w:pPr>
      <w:r w:rsidRPr="004F0C6B">
        <w:rPr>
          <w:rFonts w:ascii="Arial" w:hAnsi="Arial" w:cs="Arial"/>
          <w:lang w:val="en-GB"/>
        </w:rPr>
        <w:t xml:space="preserve">The Trust has a requirement for staff inter-site travel between the Authority’s main sites at: </w:t>
      </w:r>
    </w:p>
    <w:p w14:paraId="4F0F5672" w14:textId="77777777" w:rsidR="00935BCE" w:rsidRPr="004F0C6B" w:rsidRDefault="00935BCE" w:rsidP="00935BCE">
      <w:pPr>
        <w:numPr>
          <w:ilvl w:val="0"/>
          <w:numId w:val="1"/>
        </w:numPr>
        <w:rPr>
          <w:rFonts w:ascii="Arial" w:hAnsi="Arial" w:cs="Arial"/>
          <w:lang w:val="en-GB"/>
        </w:rPr>
      </w:pPr>
      <w:r w:rsidRPr="004F0C6B">
        <w:rPr>
          <w:rFonts w:ascii="Arial" w:hAnsi="Arial" w:cs="Arial"/>
          <w:lang w:val="en-GB"/>
        </w:rPr>
        <w:t>Charing Cross Hospital, Fulham Palace Road, W6</w:t>
      </w:r>
    </w:p>
    <w:p w14:paraId="1A7433D9" w14:textId="77777777" w:rsidR="00935BCE" w:rsidRPr="004F0C6B" w:rsidRDefault="00935BCE" w:rsidP="00935BCE">
      <w:pPr>
        <w:numPr>
          <w:ilvl w:val="0"/>
          <w:numId w:val="1"/>
        </w:numPr>
        <w:rPr>
          <w:rFonts w:ascii="Arial" w:hAnsi="Arial" w:cs="Arial"/>
          <w:lang w:val="en-GB"/>
        </w:rPr>
      </w:pPr>
      <w:r w:rsidRPr="004F0C6B">
        <w:rPr>
          <w:rFonts w:ascii="Arial" w:hAnsi="Arial" w:cs="Arial"/>
          <w:lang w:val="en-GB"/>
        </w:rPr>
        <w:t>Hammersmith Hospital, Du Cane Road, W12</w:t>
      </w:r>
    </w:p>
    <w:p w14:paraId="76F5DCE7" w14:textId="77777777" w:rsidR="00935BCE" w:rsidRPr="004F0C6B" w:rsidRDefault="00935BCE" w:rsidP="00935BCE">
      <w:pPr>
        <w:numPr>
          <w:ilvl w:val="0"/>
          <w:numId w:val="1"/>
        </w:numPr>
        <w:rPr>
          <w:rFonts w:ascii="Arial" w:hAnsi="Arial" w:cs="Arial"/>
          <w:lang w:val="en-GB"/>
        </w:rPr>
      </w:pPr>
      <w:r w:rsidRPr="004F0C6B">
        <w:rPr>
          <w:rFonts w:ascii="Arial" w:hAnsi="Arial" w:cs="Arial"/>
          <w:lang w:val="en-GB"/>
        </w:rPr>
        <w:t>St. Mary’s Hospital, South Wharf Road, W2</w:t>
      </w:r>
    </w:p>
    <w:p w14:paraId="51287849" w14:textId="77777777" w:rsidR="00935BCE" w:rsidRPr="004F0C6B" w:rsidRDefault="00935BCE" w:rsidP="00935BCE">
      <w:pPr>
        <w:ind w:left="720"/>
        <w:rPr>
          <w:rFonts w:ascii="Arial" w:hAnsi="Arial" w:cs="Arial"/>
          <w:lang w:val="en-GB"/>
        </w:rPr>
      </w:pPr>
    </w:p>
    <w:p w14:paraId="189B77CA" w14:textId="77777777" w:rsidR="00935BCE" w:rsidRPr="004F0C6B" w:rsidRDefault="00935BCE" w:rsidP="00935BCE">
      <w:pPr>
        <w:rPr>
          <w:rFonts w:ascii="Arial" w:hAnsi="Arial" w:cs="Arial"/>
          <w:lang w:val="en-GB"/>
        </w:rPr>
      </w:pPr>
      <w:r w:rsidRPr="004F0C6B">
        <w:rPr>
          <w:rFonts w:ascii="Arial" w:hAnsi="Arial" w:cs="Arial"/>
          <w:lang w:val="en-GB"/>
        </w:rPr>
        <w:t xml:space="preserve">This has historically been achieved through the provision of three 16 seat </w:t>
      </w:r>
      <w:proofErr w:type="gramStart"/>
      <w:r w:rsidRPr="004F0C6B">
        <w:rPr>
          <w:rFonts w:ascii="Arial" w:hAnsi="Arial" w:cs="Arial"/>
          <w:lang w:val="en-GB"/>
        </w:rPr>
        <w:t>mini buses</w:t>
      </w:r>
      <w:proofErr w:type="gramEnd"/>
      <w:r w:rsidRPr="004F0C6B">
        <w:rPr>
          <w:rFonts w:ascii="Arial" w:hAnsi="Arial" w:cs="Arial"/>
          <w:lang w:val="en-GB"/>
        </w:rPr>
        <w:t xml:space="preserve"> using the schedule in appendix 1, however the Trust is interested in exploring alternative approaches to deliver this service. </w:t>
      </w:r>
    </w:p>
    <w:p w14:paraId="1F4F501C" w14:textId="77777777" w:rsidR="00935BCE" w:rsidRPr="00935BCE" w:rsidRDefault="00935BCE" w:rsidP="00935BCE">
      <w:pPr>
        <w:rPr>
          <w:rFonts w:asciiTheme="minorHAnsi" w:hAnsiTheme="minorHAnsi" w:cstheme="minorHAnsi"/>
          <w:lang w:val="en-GB"/>
        </w:rPr>
      </w:pPr>
    </w:p>
    <w:p w14:paraId="40C0FFD7" w14:textId="77777777" w:rsidR="00935BCE" w:rsidRPr="004F0C6B" w:rsidRDefault="00935BCE" w:rsidP="00935BCE">
      <w:pPr>
        <w:rPr>
          <w:rFonts w:ascii="Arial" w:hAnsi="Arial" w:cs="Arial"/>
          <w:lang w:val="en-GB"/>
        </w:rPr>
      </w:pPr>
      <w:r w:rsidRPr="004F0C6B">
        <w:rPr>
          <w:rFonts w:ascii="Arial" w:hAnsi="Arial" w:cs="Arial"/>
          <w:lang w:val="en-GB"/>
        </w:rPr>
        <w:t>Options considered, for which the Authority seek further suggestions, guidance and advice include:</w:t>
      </w:r>
    </w:p>
    <w:p w14:paraId="4723A163" w14:textId="77777777" w:rsidR="00935BCE" w:rsidRPr="004F0C6B" w:rsidRDefault="00935BCE" w:rsidP="00935BCE">
      <w:pPr>
        <w:numPr>
          <w:ilvl w:val="0"/>
          <w:numId w:val="2"/>
        </w:numPr>
        <w:rPr>
          <w:rFonts w:ascii="Arial" w:hAnsi="Arial" w:cs="Arial"/>
        </w:rPr>
      </w:pPr>
      <w:r w:rsidRPr="004F0C6B">
        <w:rPr>
          <w:rFonts w:ascii="Arial" w:hAnsi="Arial" w:cs="Arial"/>
        </w:rPr>
        <w:t xml:space="preserve">Retain existing model of three </w:t>
      </w:r>
      <w:proofErr w:type="gramStart"/>
      <w:r w:rsidRPr="004F0C6B">
        <w:rPr>
          <w:rFonts w:ascii="Arial" w:hAnsi="Arial" w:cs="Arial"/>
        </w:rPr>
        <w:t>mini buses</w:t>
      </w:r>
      <w:proofErr w:type="gramEnd"/>
      <w:r w:rsidRPr="004F0C6B">
        <w:rPr>
          <w:rFonts w:ascii="Arial" w:hAnsi="Arial" w:cs="Arial"/>
        </w:rPr>
        <w:t xml:space="preserve"> with reduced operating hours</w:t>
      </w:r>
    </w:p>
    <w:p w14:paraId="3CF33B57" w14:textId="77777777" w:rsidR="00935BCE" w:rsidRPr="004F0C6B" w:rsidRDefault="00935BCE" w:rsidP="00935BCE">
      <w:pPr>
        <w:numPr>
          <w:ilvl w:val="0"/>
          <w:numId w:val="2"/>
        </w:numPr>
        <w:rPr>
          <w:rFonts w:ascii="Arial" w:hAnsi="Arial" w:cs="Arial"/>
        </w:rPr>
      </w:pPr>
      <w:r w:rsidRPr="004F0C6B">
        <w:rPr>
          <w:rFonts w:ascii="Arial" w:hAnsi="Arial" w:cs="Arial"/>
        </w:rPr>
        <w:t xml:space="preserve">Reduce to 2 </w:t>
      </w:r>
      <w:proofErr w:type="gramStart"/>
      <w:r w:rsidRPr="004F0C6B">
        <w:rPr>
          <w:rFonts w:ascii="Arial" w:hAnsi="Arial" w:cs="Arial"/>
        </w:rPr>
        <w:t>mini buses</w:t>
      </w:r>
      <w:proofErr w:type="gramEnd"/>
      <w:r w:rsidRPr="004F0C6B">
        <w:rPr>
          <w:rFonts w:ascii="Arial" w:hAnsi="Arial" w:cs="Arial"/>
        </w:rPr>
        <w:t>, doing a circular route in opposite directions</w:t>
      </w:r>
    </w:p>
    <w:p w14:paraId="5A38536B" w14:textId="77777777" w:rsidR="00935BCE" w:rsidRPr="004F0C6B" w:rsidRDefault="00935BCE" w:rsidP="00935BCE">
      <w:pPr>
        <w:numPr>
          <w:ilvl w:val="0"/>
          <w:numId w:val="2"/>
        </w:numPr>
        <w:rPr>
          <w:rFonts w:ascii="Arial" w:hAnsi="Arial" w:cs="Arial"/>
        </w:rPr>
      </w:pPr>
      <w:r w:rsidRPr="004F0C6B">
        <w:rPr>
          <w:rFonts w:ascii="Arial" w:hAnsi="Arial" w:cs="Arial"/>
        </w:rPr>
        <w:t>Use smaller vehicles with increased frequently of journeys between sites (up to 8 passenger seats)</w:t>
      </w:r>
    </w:p>
    <w:p w14:paraId="3DE50F68" w14:textId="77777777" w:rsidR="00935BCE" w:rsidRPr="004F0C6B" w:rsidRDefault="00935BCE" w:rsidP="00935BCE">
      <w:pPr>
        <w:numPr>
          <w:ilvl w:val="0"/>
          <w:numId w:val="2"/>
        </w:numPr>
        <w:rPr>
          <w:rFonts w:ascii="Arial" w:hAnsi="Arial" w:cs="Arial"/>
        </w:rPr>
      </w:pPr>
      <w:r w:rsidRPr="004F0C6B">
        <w:rPr>
          <w:rFonts w:ascii="Arial" w:hAnsi="Arial" w:cs="Arial"/>
        </w:rPr>
        <w:t xml:space="preserve">Any or all of the above using a pre-agreed timed </w:t>
      </w:r>
      <w:proofErr w:type="gramStart"/>
      <w:r w:rsidRPr="004F0C6B">
        <w:rPr>
          <w:rFonts w:ascii="Arial" w:hAnsi="Arial" w:cs="Arial"/>
        </w:rPr>
        <w:t>schedule</w:t>
      </w:r>
      <w:proofErr w:type="gramEnd"/>
    </w:p>
    <w:p w14:paraId="178CD2F7" w14:textId="77777777" w:rsidR="00935BCE" w:rsidRPr="004F0C6B" w:rsidRDefault="00935BCE" w:rsidP="00935BCE">
      <w:pPr>
        <w:numPr>
          <w:ilvl w:val="0"/>
          <w:numId w:val="2"/>
        </w:numPr>
        <w:rPr>
          <w:rFonts w:ascii="Arial" w:hAnsi="Arial" w:cs="Arial"/>
          <w:lang w:val="en-GB"/>
        </w:rPr>
      </w:pPr>
      <w:r w:rsidRPr="004F0C6B">
        <w:rPr>
          <w:rFonts w:ascii="Arial" w:hAnsi="Arial" w:cs="Arial"/>
        </w:rPr>
        <w:t xml:space="preserve">Any or all of the above on an unscheduled basis - completing set routes with vehicle tracking to ensure staff know when vehicle is </w:t>
      </w:r>
      <w:proofErr w:type="gramStart"/>
      <w:r w:rsidRPr="004F0C6B">
        <w:rPr>
          <w:rFonts w:ascii="Arial" w:hAnsi="Arial" w:cs="Arial"/>
        </w:rPr>
        <w:t>due</w:t>
      </w:r>
      <w:proofErr w:type="gramEnd"/>
    </w:p>
    <w:p w14:paraId="1085FA77" w14:textId="77777777" w:rsidR="00935BCE" w:rsidRPr="004F0C6B" w:rsidRDefault="00935BCE" w:rsidP="00935BCE">
      <w:pPr>
        <w:rPr>
          <w:rFonts w:ascii="Arial" w:hAnsi="Arial" w:cs="Arial"/>
          <w:lang w:val="en-GB"/>
        </w:rPr>
      </w:pPr>
    </w:p>
    <w:p w14:paraId="7EE66B90" w14:textId="77777777" w:rsidR="00935BCE" w:rsidRPr="004F0C6B" w:rsidRDefault="00935BCE" w:rsidP="00935BCE">
      <w:pPr>
        <w:ind w:left="360"/>
        <w:rPr>
          <w:rFonts w:ascii="Arial" w:hAnsi="Arial" w:cs="Arial"/>
          <w:b/>
          <w:bCs/>
          <w:iCs/>
          <w:lang w:val="en-GB"/>
        </w:rPr>
      </w:pPr>
      <w:r w:rsidRPr="004F0C6B">
        <w:rPr>
          <w:rFonts w:ascii="Arial" w:hAnsi="Arial" w:cs="Arial"/>
          <w:b/>
          <w:bCs/>
          <w:iCs/>
          <w:lang w:val="en-GB"/>
        </w:rPr>
        <w:t>HIGH LEVEL STAFF INTER-SITE TRAVEL REQUIREMENTS</w:t>
      </w:r>
    </w:p>
    <w:p w14:paraId="68B96653" w14:textId="77777777" w:rsidR="00935BCE" w:rsidRPr="004F0C6B" w:rsidRDefault="00935BCE" w:rsidP="00935BCE">
      <w:pPr>
        <w:numPr>
          <w:ilvl w:val="1"/>
          <w:numId w:val="3"/>
        </w:numPr>
        <w:rPr>
          <w:rFonts w:ascii="Arial" w:hAnsi="Arial" w:cs="Arial"/>
          <w:lang w:val="en-GB"/>
        </w:rPr>
      </w:pPr>
      <w:r w:rsidRPr="004F0C6B">
        <w:rPr>
          <w:rFonts w:ascii="Arial" w:hAnsi="Arial" w:cs="Arial"/>
          <w:lang w:val="en-GB"/>
        </w:rPr>
        <w:t xml:space="preserve">A service to convey Authority Staff only, between the three sites listed </w:t>
      </w:r>
      <w:proofErr w:type="gramStart"/>
      <w:r w:rsidRPr="004F0C6B">
        <w:rPr>
          <w:rFonts w:ascii="Arial" w:hAnsi="Arial" w:cs="Arial"/>
          <w:lang w:val="en-GB"/>
        </w:rPr>
        <w:t>above</w:t>
      </w:r>
      <w:proofErr w:type="gramEnd"/>
    </w:p>
    <w:p w14:paraId="2B977776" w14:textId="77777777" w:rsidR="00935BCE" w:rsidRPr="004F0C6B" w:rsidRDefault="00935BCE" w:rsidP="00935BCE">
      <w:pPr>
        <w:numPr>
          <w:ilvl w:val="1"/>
          <w:numId w:val="3"/>
        </w:numPr>
        <w:rPr>
          <w:rFonts w:ascii="Arial" w:hAnsi="Arial" w:cs="Arial"/>
          <w:lang w:val="en-GB"/>
        </w:rPr>
      </w:pPr>
      <w:r w:rsidRPr="004F0C6B">
        <w:rPr>
          <w:rFonts w:ascii="Arial" w:hAnsi="Arial" w:cs="Arial"/>
          <w:lang w:val="en-GB"/>
        </w:rPr>
        <w:t xml:space="preserve">Frequent pick up and drop off times will be required from agreed pick-up and drop off </w:t>
      </w:r>
      <w:proofErr w:type="gramStart"/>
      <w:r w:rsidRPr="004F0C6B">
        <w:rPr>
          <w:rFonts w:ascii="Arial" w:hAnsi="Arial" w:cs="Arial"/>
          <w:lang w:val="en-GB"/>
        </w:rPr>
        <w:t>locations</w:t>
      </w:r>
      <w:proofErr w:type="gramEnd"/>
    </w:p>
    <w:p w14:paraId="6CCEC6A0" w14:textId="77777777" w:rsidR="00935BCE" w:rsidRPr="004F0C6B" w:rsidRDefault="00935BCE" w:rsidP="00935BCE">
      <w:pPr>
        <w:numPr>
          <w:ilvl w:val="1"/>
          <w:numId w:val="3"/>
        </w:numPr>
        <w:rPr>
          <w:rFonts w:ascii="Arial" w:hAnsi="Arial" w:cs="Arial"/>
          <w:lang w:val="en-GB"/>
        </w:rPr>
      </w:pPr>
      <w:r w:rsidRPr="004F0C6B">
        <w:rPr>
          <w:rFonts w:ascii="Arial" w:hAnsi="Arial" w:cs="Arial"/>
          <w:lang w:val="en-GB"/>
        </w:rPr>
        <w:t>The service is required between the hours of 09:30 and 16:00 i.e. the first journey would start no earlier than 09:30 and the last journey would start no later than 16:00.</w:t>
      </w:r>
    </w:p>
    <w:p w14:paraId="53A6E362" w14:textId="77777777" w:rsidR="00935BCE" w:rsidRPr="004F0C6B" w:rsidRDefault="00935BCE" w:rsidP="00935BCE">
      <w:pPr>
        <w:numPr>
          <w:ilvl w:val="1"/>
          <w:numId w:val="3"/>
        </w:numPr>
        <w:rPr>
          <w:rFonts w:ascii="Arial" w:hAnsi="Arial" w:cs="Arial"/>
          <w:lang w:val="en-GB"/>
        </w:rPr>
      </w:pPr>
      <w:r w:rsidRPr="004F0C6B">
        <w:rPr>
          <w:rFonts w:ascii="Arial" w:hAnsi="Arial" w:cs="Arial"/>
          <w:lang w:val="en-GB"/>
        </w:rPr>
        <w:t xml:space="preserve">During this time/shift the driver(s) will collect the Authority Staff from the agreed </w:t>
      </w:r>
      <w:proofErr w:type="gramStart"/>
      <w:r w:rsidRPr="004F0C6B">
        <w:rPr>
          <w:rFonts w:ascii="Arial" w:hAnsi="Arial" w:cs="Arial"/>
          <w:lang w:val="en-GB"/>
        </w:rPr>
        <w:t>pick up</w:t>
      </w:r>
      <w:proofErr w:type="gramEnd"/>
      <w:r w:rsidRPr="004F0C6B">
        <w:rPr>
          <w:rFonts w:ascii="Arial" w:hAnsi="Arial" w:cs="Arial"/>
          <w:lang w:val="en-GB"/>
        </w:rPr>
        <w:t xml:space="preserve"> point and convey them to agreed drop off point as required</w:t>
      </w:r>
    </w:p>
    <w:p w14:paraId="446DF8CC" w14:textId="77777777" w:rsidR="00935BCE" w:rsidRPr="004F0C6B" w:rsidRDefault="00935BCE" w:rsidP="00935BCE">
      <w:pPr>
        <w:numPr>
          <w:ilvl w:val="1"/>
          <w:numId w:val="3"/>
        </w:numPr>
        <w:rPr>
          <w:rFonts w:ascii="Arial" w:hAnsi="Arial" w:cs="Arial"/>
          <w:lang w:val="en-GB"/>
        </w:rPr>
      </w:pPr>
      <w:r w:rsidRPr="004F0C6B">
        <w:rPr>
          <w:rFonts w:ascii="Arial" w:hAnsi="Arial" w:cs="Arial"/>
          <w:lang w:val="en-GB"/>
        </w:rPr>
        <w:t xml:space="preserve">Journeys only need to take place on weekdays, Monday to Friday, excluding bank </w:t>
      </w:r>
      <w:proofErr w:type="gramStart"/>
      <w:r w:rsidRPr="004F0C6B">
        <w:rPr>
          <w:rFonts w:ascii="Arial" w:hAnsi="Arial" w:cs="Arial"/>
          <w:lang w:val="en-GB"/>
        </w:rPr>
        <w:t>holidays</w:t>
      </w:r>
      <w:proofErr w:type="gramEnd"/>
    </w:p>
    <w:p w14:paraId="49EE8DEA" w14:textId="77777777" w:rsidR="00935BCE" w:rsidRPr="004F0C6B" w:rsidRDefault="00935BCE" w:rsidP="00935BCE">
      <w:pPr>
        <w:numPr>
          <w:ilvl w:val="1"/>
          <w:numId w:val="3"/>
        </w:numPr>
        <w:rPr>
          <w:rFonts w:ascii="Arial" w:hAnsi="Arial" w:cs="Arial"/>
          <w:lang w:val="en-GB"/>
        </w:rPr>
      </w:pPr>
      <w:r w:rsidRPr="004F0C6B">
        <w:rPr>
          <w:rFonts w:ascii="Arial" w:hAnsi="Arial" w:cs="Arial"/>
          <w:lang w:val="en-GB"/>
        </w:rPr>
        <w:t>Authority Staff will provide staff ID prior to boarding the vehicle and may be transporting Pharmacy Goods/Medicines and medical equipment.</w:t>
      </w:r>
    </w:p>
    <w:p w14:paraId="5FC721BF" w14:textId="77777777" w:rsidR="00935BCE" w:rsidRPr="004F0C6B" w:rsidRDefault="00935BCE" w:rsidP="00935BCE">
      <w:pPr>
        <w:rPr>
          <w:rFonts w:ascii="Arial" w:hAnsi="Arial" w:cs="Arial"/>
          <w:lang w:val="en-GB"/>
        </w:rPr>
      </w:pPr>
    </w:p>
    <w:p w14:paraId="7566911F" w14:textId="77777777" w:rsidR="00935BCE" w:rsidRPr="004F0C6B" w:rsidRDefault="00935BCE" w:rsidP="00935BCE">
      <w:pPr>
        <w:rPr>
          <w:rFonts w:ascii="Arial" w:hAnsi="Arial" w:cs="Arial"/>
          <w:b/>
          <w:lang w:val="en-GB"/>
        </w:rPr>
      </w:pPr>
      <w:r w:rsidRPr="004F0C6B">
        <w:rPr>
          <w:rFonts w:ascii="Arial" w:hAnsi="Arial" w:cs="Arial"/>
          <w:b/>
          <w:lang w:val="en-GB"/>
        </w:rPr>
        <w:t>Usage Data</w:t>
      </w:r>
    </w:p>
    <w:p w14:paraId="7ADA5250" w14:textId="77777777" w:rsidR="00935BCE" w:rsidRPr="004F0C6B" w:rsidRDefault="00935BCE" w:rsidP="00935BCE">
      <w:pPr>
        <w:rPr>
          <w:rFonts w:ascii="Arial" w:hAnsi="Arial" w:cs="Arial"/>
          <w:lang w:val="en-GB"/>
        </w:rPr>
      </w:pPr>
      <w:r w:rsidRPr="004F0C6B">
        <w:rPr>
          <w:rFonts w:ascii="Arial" w:hAnsi="Arial" w:cs="Arial"/>
          <w:lang w:val="en-GB"/>
        </w:rPr>
        <w:t>Included as an embedded spread sheet in appendix 2 is 12 months’ worth of data for how many passengers travelled on each journey during the period January 2023 to December 2023.</w:t>
      </w:r>
    </w:p>
    <w:p w14:paraId="2494B13D" w14:textId="77777777" w:rsidR="00935BCE" w:rsidRPr="004F0C6B" w:rsidRDefault="00935BCE" w:rsidP="00935BCE">
      <w:pPr>
        <w:rPr>
          <w:rFonts w:ascii="Arial" w:hAnsi="Arial" w:cs="Arial"/>
          <w:lang w:val="en-GB"/>
        </w:rPr>
      </w:pPr>
      <w:r w:rsidRPr="004F0C6B">
        <w:rPr>
          <w:rFonts w:ascii="Arial" w:hAnsi="Arial" w:cs="Arial"/>
          <w:lang w:val="en-GB"/>
        </w:rPr>
        <w:t>Initial analysis by the Authority concluded that there are low numbers of passengers on many of the journeys; with an average of only 5 staff, and never more than 9 staff on any one journey.</w:t>
      </w:r>
    </w:p>
    <w:p w14:paraId="77603378" w14:textId="77777777" w:rsidR="00935BCE" w:rsidRPr="004F0C6B" w:rsidRDefault="00935BCE" w:rsidP="00935BCE">
      <w:pPr>
        <w:rPr>
          <w:rFonts w:ascii="Arial" w:hAnsi="Arial" w:cs="Arial"/>
          <w:lang w:val="en-GB"/>
        </w:rPr>
      </w:pPr>
    </w:p>
    <w:p w14:paraId="40A37948" w14:textId="77777777" w:rsidR="00935BCE" w:rsidRPr="004F0C6B" w:rsidRDefault="00935BCE" w:rsidP="00935BCE">
      <w:pPr>
        <w:rPr>
          <w:rFonts w:ascii="Arial" w:hAnsi="Arial" w:cs="Arial"/>
          <w:b/>
          <w:bCs/>
          <w:iCs/>
          <w:lang w:val="en-GB"/>
        </w:rPr>
      </w:pPr>
      <w:r w:rsidRPr="004F0C6B">
        <w:rPr>
          <w:rFonts w:ascii="Arial" w:hAnsi="Arial" w:cs="Arial"/>
          <w:lang w:val="en-GB"/>
        </w:rPr>
        <w:t>Using the information within this request for information and the data provided to conduct your own analysis, the Authority would request responses to the following questions:</w:t>
      </w:r>
    </w:p>
    <w:p w14:paraId="5A708E34" w14:textId="77777777" w:rsidR="00935BCE" w:rsidRPr="004F0C6B" w:rsidRDefault="00935BCE" w:rsidP="00935BCE">
      <w:pPr>
        <w:rPr>
          <w:rFonts w:ascii="Arial" w:hAnsi="Arial" w:cs="Arial"/>
          <w:b/>
          <w:bCs/>
          <w:iCs/>
          <w:lang w:val="en-GB"/>
        </w:rPr>
      </w:pPr>
    </w:p>
    <w:p w14:paraId="2B0C52EF"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 xml:space="preserve">What delivery model would you propose to provide this service for the Authority? Please describe your reasons for your proposal(s) and how or if this might change, or need to change if demand </w:t>
      </w:r>
      <w:proofErr w:type="gramStart"/>
      <w:r w:rsidRPr="004F0C6B">
        <w:rPr>
          <w:rFonts w:ascii="Arial" w:hAnsi="Arial" w:cs="Arial"/>
          <w:bCs/>
          <w:iCs/>
          <w:lang w:val="en-GB"/>
        </w:rPr>
        <w:t>changed</w:t>
      </w:r>
      <w:proofErr w:type="gramEnd"/>
    </w:p>
    <w:p w14:paraId="12D65FD6"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How many and what style / type of vehicles would you use?</w:t>
      </w:r>
    </w:p>
    <w:p w14:paraId="45275362"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Please describe the number and configuration of passenger seats (excluding the driver) for any proposed vehicle.</w:t>
      </w:r>
    </w:p>
    <w:p w14:paraId="10B6AAC0"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How would / could your proposal(s) accommodate wheelchair users?</w:t>
      </w:r>
    </w:p>
    <w:p w14:paraId="4AC13A8D"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Based on your proposed model, what breaks would drivers require and how would this impact the frequency / timing of journeys?</w:t>
      </w:r>
    </w:p>
    <w:p w14:paraId="71F012E7"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lastRenderedPageBreak/>
        <w:t>If not already described in previous responses, would you recommend a pre-agreed timed schedule?</w:t>
      </w:r>
    </w:p>
    <w:p w14:paraId="22122666"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 xml:space="preserve">How would staff track these vehicles or service </w:t>
      </w:r>
      <w:proofErr w:type="gramStart"/>
      <w:r w:rsidRPr="004F0C6B">
        <w:rPr>
          <w:rFonts w:ascii="Arial" w:hAnsi="Arial" w:cs="Arial"/>
          <w:bCs/>
          <w:iCs/>
          <w:lang w:val="en-GB"/>
        </w:rPr>
        <w:t>so as to</w:t>
      </w:r>
      <w:proofErr w:type="gramEnd"/>
      <w:r w:rsidRPr="004F0C6B">
        <w:rPr>
          <w:rFonts w:ascii="Arial" w:hAnsi="Arial" w:cs="Arial"/>
          <w:bCs/>
          <w:iCs/>
          <w:lang w:val="en-GB"/>
        </w:rPr>
        <w:t xml:space="preserve"> know when to expect pick up and have real time information on any delays (if a scheduled service)?</w:t>
      </w:r>
    </w:p>
    <w:p w14:paraId="2D57E1E9"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Would you recommend a pre-booked seat model or turn up and first come first served basis?</w:t>
      </w:r>
    </w:p>
    <w:p w14:paraId="1F826CBB"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If your proposed delivery model involves pre-booked seats, how would you administer this?</w:t>
      </w:r>
    </w:p>
    <w:p w14:paraId="6992078A"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The Trust is keen to explore options for fully electric vehicles – if this is not within your proposed solution(s) and previous responses, please explain why fully electric was not selected and some of the considerations for using electric vehicles.</w:t>
      </w:r>
    </w:p>
    <w:p w14:paraId="22382F86" w14:textId="77777777" w:rsidR="00935BCE" w:rsidRPr="004F0C6B" w:rsidRDefault="00935BCE" w:rsidP="00935BCE">
      <w:pPr>
        <w:pStyle w:val="ListParagraph"/>
        <w:numPr>
          <w:ilvl w:val="0"/>
          <w:numId w:val="4"/>
        </w:numPr>
        <w:rPr>
          <w:rFonts w:ascii="Arial" w:hAnsi="Arial" w:cs="Arial"/>
          <w:bCs/>
          <w:iCs/>
          <w:lang w:val="en-GB"/>
        </w:rPr>
      </w:pPr>
      <w:r w:rsidRPr="004F0C6B">
        <w:rPr>
          <w:rFonts w:ascii="Arial" w:hAnsi="Arial" w:cs="Arial"/>
          <w:bCs/>
          <w:iCs/>
          <w:lang w:val="en-GB"/>
        </w:rPr>
        <w:t>Please provide an indicative timeline for mobilisation</w:t>
      </w:r>
      <w:proofErr w:type="gramStart"/>
      <w:r w:rsidRPr="004F0C6B">
        <w:rPr>
          <w:rFonts w:ascii="Arial" w:hAnsi="Arial" w:cs="Arial"/>
          <w:bCs/>
          <w:iCs/>
          <w:lang w:val="en-GB"/>
        </w:rPr>
        <w:t>, in particular, having</w:t>
      </w:r>
      <w:proofErr w:type="gramEnd"/>
      <w:r w:rsidRPr="004F0C6B">
        <w:rPr>
          <w:rFonts w:ascii="Arial" w:hAnsi="Arial" w:cs="Arial"/>
          <w:bCs/>
          <w:iCs/>
          <w:lang w:val="en-GB"/>
        </w:rPr>
        <w:t xml:space="preserve"> proposed vehicles on site ready to start a new contract following formal confirmation of award. </w:t>
      </w:r>
    </w:p>
    <w:bookmarkEnd w:id="0"/>
    <w:p w14:paraId="6083DADB" w14:textId="77777777" w:rsidR="00935BCE" w:rsidRPr="00935BCE" w:rsidRDefault="00935BCE" w:rsidP="00935BCE">
      <w:pPr>
        <w:rPr>
          <w:rFonts w:asciiTheme="minorHAnsi" w:hAnsiTheme="minorHAnsi" w:cstheme="minorHAnsi"/>
        </w:rPr>
      </w:pPr>
    </w:p>
    <w:p w14:paraId="3D6FDFB9" w14:textId="77777777" w:rsidR="00935BCE" w:rsidRPr="00935BCE" w:rsidRDefault="00935BCE" w:rsidP="00935BCE">
      <w:pPr>
        <w:rPr>
          <w:rFonts w:asciiTheme="minorHAnsi" w:hAnsiTheme="minorHAnsi" w:cstheme="minorHAnsi"/>
          <w:lang w:val="en-GB"/>
        </w:rPr>
      </w:pPr>
      <w:bookmarkStart w:id="1" w:name="_Toc115854343"/>
    </w:p>
    <w:p w14:paraId="07E67FB9" w14:textId="77777777" w:rsidR="00935BCE" w:rsidRPr="00935BCE" w:rsidRDefault="00935BCE" w:rsidP="00935BCE">
      <w:pPr>
        <w:rPr>
          <w:rFonts w:asciiTheme="minorHAnsi" w:hAnsiTheme="minorHAnsi" w:cstheme="minorHAnsi"/>
          <w:lang w:val="en-GB"/>
        </w:rPr>
      </w:pPr>
    </w:p>
    <w:p w14:paraId="30BE8292" w14:textId="77777777" w:rsidR="00935BCE" w:rsidRPr="004F0C6B" w:rsidRDefault="00935BCE" w:rsidP="00935BCE">
      <w:pPr>
        <w:rPr>
          <w:rFonts w:ascii="Arial" w:hAnsi="Arial" w:cs="Arial"/>
          <w:b/>
          <w:lang w:val="en-GB"/>
        </w:rPr>
      </w:pPr>
      <w:r w:rsidRPr="004F0C6B">
        <w:rPr>
          <w:rFonts w:ascii="Arial" w:hAnsi="Arial" w:cs="Arial"/>
          <w:b/>
          <w:lang w:val="en-GB"/>
        </w:rPr>
        <w:t>Appendix 1</w:t>
      </w:r>
    </w:p>
    <w:p w14:paraId="17A3F4E2" w14:textId="77777777" w:rsidR="00935BCE" w:rsidRPr="004F0C6B" w:rsidRDefault="00935BCE" w:rsidP="00935BCE">
      <w:pPr>
        <w:rPr>
          <w:rFonts w:ascii="Arial" w:hAnsi="Arial" w:cs="Arial"/>
          <w:b/>
          <w:lang w:val="en-GB"/>
        </w:rPr>
      </w:pPr>
      <w:r w:rsidRPr="004F0C6B">
        <w:rPr>
          <w:rFonts w:ascii="Arial" w:hAnsi="Arial" w:cs="Arial"/>
          <w:b/>
          <w:lang w:val="en-GB"/>
        </w:rPr>
        <w:t>Staff Inter-site Travel – current shuttle bus schedule</w:t>
      </w:r>
      <w:bookmarkEnd w:id="1"/>
    </w:p>
    <w:p w14:paraId="07F62D6A" w14:textId="77777777" w:rsidR="00935BCE" w:rsidRPr="00935BCE" w:rsidRDefault="00935BCE" w:rsidP="00935BCE">
      <w:pPr>
        <w:rPr>
          <w:rFonts w:asciiTheme="minorHAnsi" w:hAnsiTheme="minorHAnsi" w:cstheme="minorHAnsi"/>
          <w:lang w:val="en-GB"/>
        </w:rPr>
      </w:pPr>
    </w:p>
    <w:tbl>
      <w:tblPr>
        <w:tblW w:w="9376"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536"/>
        <w:gridCol w:w="1134"/>
        <w:gridCol w:w="3686"/>
        <w:gridCol w:w="1020"/>
      </w:tblGrid>
      <w:tr w:rsidR="00935BCE" w:rsidRPr="004F0C6B" w14:paraId="0955C165" w14:textId="77777777" w:rsidTr="00615669">
        <w:tc>
          <w:tcPr>
            <w:tcW w:w="9376" w:type="dxa"/>
            <w:gridSpan w:val="4"/>
            <w:tcBorders>
              <w:top w:val="outset" w:sz="6" w:space="0" w:color="auto"/>
              <w:left w:val="outset" w:sz="6" w:space="0" w:color="auto"/>
              <w:bottom w:val="outset" w:sz="6" w:space="0" w:color="auto"/>
              <w:right w:val="outset" w:sz="6" w:space="0" w:color="auto"/>
            </w:tcBorders>
            <w:shd w:val="clear" w:color="auto" w:fill="002060"/>
            <w:vAlign w:val="center"/>
            <w:hideMark/>
          </w:tcPr>
          <w:p w14:paraId="0A38EE8A" w14:textId="77777777" w:rsidR="00935BCE" w:rsidRPr="004F0C6B" w:rsidRDefault="00935BCE" w:rsidP="00615669">
            <w:pPr>
              <w:rPr>
                <w:rFonts w:ascii="Arial" w:hAnsi="Arial" w:cs="Arial"/>
                <w:b/>
                <w:lang w:val="en-GB"/>
              </w:rPr>
            </w:pPr>
            <w:r w:rsidRPr="004F0C6B">
              <w:rPr>
                <w:rFonts w:ascii="Arial" w:hAnsi="Arial" w:cs="Arial"/>
                <w:b/>
                <w:lang w:val="en-GB"/>
              </w:rPr>
              <w:t>Shuttle bus schedule 1</w:t>
            </w:r>
          </w:p>
          <w:p w14:paraId="4523CBFF" w14:textId="77777777" w:rsidR="00935BCE" w:rsidRPr="004F0C6B" w:rsidRDefault="00935BCE" w:rsidP="00615669">
            <w:pPr>
              <w:rPr>
                <w:rFonts w:ascii="Arial" w:hAnsi="Arial" w:cs="Arial"/>
                <w:lang w:val="en-GB"/>
              </w:rPr>
            </w:pPr>
            <w:r w:rsidRPr="004F0C6B">
              <w:rPr>
                <w:rFonts w:ascii="Arial" w:hAnsi="Arial" w:cs="Arial"/>
                <w:b/>
                <w:lang w:val="en-GB"/>
              </w:rPr>
              <w:t>Charing Cross Hospital to Hammersmith Hospital</w:t>
            </w:r>
          </w:p>
        </w:tc>
      </w:tr>
      <w:tr w:rsidR="00935BCE" w:rsidRPr="004F0C6B" w14:paraId="59FD7E8A"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39E8E54E" w14:textId="77777777" w:rsidR="00935BCE" w:rsidRPr="004F0C6B" w:rsidRDefault="00935BCE" w:rsidP="00615669">
            <w:pPr>
              <w:rPr>
                <w:rFonts w:ascii="Arial" w:hAnsi="Arial" w:cs="Arial"/>
                <w:b/>
                <w:lang w:val="en-GB"/>
              </w:rPr>
            </w:pPr>
            <w:r w:rsidRPr="004F0C6B">
              <w:rPr>
                <w:rFonts w:ascii="Arial" w:hAnsi="Arial" w:cs="Arial"/>
                <w:b/>
                <w:bCs/>
                <w:lang w:val="en-GB"/>
              </w:rPr>
              <w:t>Departure from </w:t>
            </w:r>
          </w:p>
        </w:tc>
        <w:tc>
          <w:tcPr>
            <w:tcW w:w="1134"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36B1C238" w14:textId="77777777" w:rsidR="00935BCE" w:rsidRPr="004F0C6B" w:rsidRDefault="00935BCE" w:rsidP="00615669">
            <w:pPr>
              <w:rPr>
                <w:rFonts w:ascii="Arial" w:hAnsi="Arial" w:cs="Arial"/>
                <w:b/>
                <w:lang w:val="en-GB"/>
              </w:rPr>
            </w:pPr>
            <w:r w:rsidRPr="004F0C6B">
              <w:rPr>
                <w:rFonts w:ascii="Arial" w:hAnsi="Arial" w:cs="Arial"/>
                <w:b/>
                <w:bCs/>
                <w:lang w:val="en-GB"/>
              </w:rPr>
              <w:t>Time</w:t>
            </w:r>
          </w:p>
        </w:tc>
        <w:tc>
          <w:tcPr>
            <w:tcW w:w="3686"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5C74B2DD" w14:textId="77777777" w:rsidR="00935BCE" w:rsidRPr="004F0C6B" w:rsidRDefault="00935BCE" w:rsidP="00615669">
            <w:pPr>
              <w:rPr>
                <w:rFonts w:ascii="Arial" w:hAnsi="Arial" w:cs="Arial"/>
                <w:b/>
                <w:lang w:val="en-GB"/>
              </w:rPr>
            </w:pPr>
            <w:r w:rsidRPr="004F0C6B">
              <w:rPr>
                <w:rFonts w:ascii="Arial" w:hAnsi="Arial" w:cs="Arial"/>
                <w:b/>
                <w:bCs/>
                <w:lang w:val="en-GB"/>
              </w:rPr>
              <w:t>Arrives at</w:t>
            </w:r>
          </w:p>
        </w:tc>
        <w:tc>
          <w:tcPr>
            <w:tcW w:w="1020"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03FE9DEF" w14:textId="77777777" w:rsidR="00935BCE" w:rsidRPr="004F0C6B" w:rsidRDefault="00935BCE" w:rsidP="00615669">
            <w:pPr>
              <w:rPr>
                <w:rFonts w:ascii="Arial" w:hAnsi="Arial" w:cs="Arial"/>
                <w:b/>
                <w:lang w:val="en-GB"/>
              </w:rPr>
            </w:pPr>
            <w:r w:rsidRPr="004F0C6B">
              <w:rPr>
                <w:rFonts w:ascii="Arial" w:hAnsi="Arial" w:cs="Arial"/>
                <w:b/>
                <w:bCs/>
                <w:lang w:val="en-GB"/>
              </w:rPr>
              <w:t>Time</w:t>
            </w:r>
          </w:p>
        </w:tc>
      </w:tr>
      <w:tr w:rsidR="00935BCE" w:rsidRPr="004F0C6B" w14:paraId="4180D4B9"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EC4E1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7DDAD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7426E29"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88E9D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8.45</w:t>
            </w:r>
          </w:p>
        </w:tc>
      </w:tr>
      <w:tr w:rsidR="00935BCE" w:rsidRPr="004F0C6B" w14:paraId="38F6D836"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66D865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C775D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01C3A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BCB19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9.30</w:t>
            </w:r>
          </w:p>
        </w:tc>
      </w:tr>
      <w:tr w:rsidR="00935BCE" w:rsidRPr="004F0C6B" w14:paraId="75E9EB4C"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D152F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6925F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9.30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1E2A3B0"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AE75C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10.15</w:t>
            </w:r>
          </w:p>
        </w:tc>
      </w:tr>
      <w:tr w:rsidR="00935BCE" w:rsidRPr="004F0C6B" w14:paraId="584F0607"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F4BAC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AEE51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10.15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C96CFE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B203F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11.00</w:t>
            </w:r>
          </w:p>
        </w:tc>
      </w:tr>
      <w:tr w:rsidR="00935BCE" w:rsidRPr="004F0C6B" w14:paraId="4C5E7D5E"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A7189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66BE0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11.15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B9511B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D4BCD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12.00</w:t>
            </w:r>
          </w:p>
        </w:tc>
      </w:tr>
      <w:tr w:rsidR="00935BCE" w:rsidRPr="004F0C6B" w14:paraId="4998333A"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FC6E7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27AE7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5CEB2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2B58AB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12.45</w:t>
            </w:r>
          </w:p>
        </w:tc>
      </w:tr>
      <w:tr w:rsidR="00935BCE" w:rsidRPr="004F0C6B" w14:paraId="30E1E974"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EF2053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5C01F2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8BA5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928AC2"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13.30</w:t>
            </w:r>
          </w:p>
        </w:tc>
      </w:tr>
      <w:tr w:rsidR="00935BCE" w:rsidRPr="004F0C6B" w14:paraId="48AC1C06"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C5CAB9"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FF154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FA76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26AC4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14.45</w:t>
            </w:r>
          </w:p>
        </w:tc>
      </w:tr>
      <w:tr w:rsidR="00935BCE" w:rsidRPr="004F0C6B" w14:paraId="0D5DDDE9"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DBBF22B"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4602E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EE978D5"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CD706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15.30</w:t>
            </w:r>
          </w:p>
        </w:tc>
      </w:tr>
      <w:tr w:rsidR="00935BCE" w:rsidRPr="004F0C6B" w14:paraId="3376CA42"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16F9D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D7C019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15.30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564FE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F4349E5"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16.15</w:t>
            </w:r>
          </w:p>
        </w:tc>
      </w:tr>
      <w:tr w:rsidR="00935BCE" w:rsidRPr="004F0C6B" w14:paraId="4308AF8E"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3A0750"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03770E4"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16.30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292C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F69040"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17.15</w:t>
            </w:r>
          </w:p>
        </w:tc>
      </w:tr>
      <w:tr w:rsidR="00935BCE" w:rsidRPr="004F0C6B" w14:paraId="416C7331"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43BF4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0E5885"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17.15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66A99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855722"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18.00</w:t>
            </w:r>
          </w:p>
        </w:tc>
      </w:tr>
    </w:tbl>
    <w:p w14:paraId="788BEF58" w14:textId="77777777" w:rsidR="00935BCE" w:rsidRDefault="00935BCE" w:rsidP="00935BCE">
      <w:pPr>
        <w:rPr>
          <w:rFonts w:ascii="Arial" w:hAnsi="Arial" w:cs="Arial"/>
          <w:lang w:val="en-GB"/>
        </w:rPr>
      </w:pPr>
    </w:p>
    <w:p w14:paraId="7795AE2D" w14:textId="77777777" w:rsidR="004F0C6B" w:rsidRDefault="004F0C6B" w:rsidP="00935BCE">
      <w:pPr>
        <w:rPr>
          <w:rFonts w:ascii="Arial" w:hAnsi="Arial" w:cs="Arial"/>
          <w:lang w:val="en-GB"/>
        </w:rPr>
      </w:pPr>
    </w:p>
    <w:p w14:paraId="14391C88" w14:textId="77777777" w:rsidR="004F0C6B" w:rsidRPr="004F0C6B" w:rsidRDefault="004F0C6B" w:rsidP="00935BCE">
      <w:pPr>
        <w:rPr>
          <w:rFonts w:ascii="Arial" w:hAnsi="Arial" w:cs="Arial"/>
          <w:lang w:val="en-GB"/>
        </w:rPr>
      </w:pPr>
    </w:p>
    <w:tbl>
      <w:tblPr>
        <w:tblW w:w="9376"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536"/>
        <w:gridCol w:w="1134"/>
        <w:gridCol w:w="3686"/>
        <w:gridCol w:w="1020"/>
      </w:tblGrid>
      <w:tr w:rsidR="00935BCE" w:rsidRPr="004F0C6B" w14:paraId="11641D68" w14:textId="77777777" w:rsidTr="00615669">
        <w:tc>
          <w:tcPr>
            <w:tcW w:w="9376" w:type="dxa"/>
            <w:gridSpan w:val="4"/>
            <w:tcBorders>
              <w:top w:val="outset" w:sz="6" w:space="0" w:color="auto"/>
              <w:left w:val="outset" w:sz="6" w:space="0" w:color="auto"/>
              <w:bottom w:val="outset" w:sz="6" w:space="0" w:color="auto"/>
              <w:right w:val="outset" w:sz="6" w:space="0" w:color="auto"/>
            </w:tcBorders>
            <w:shd w:val="clear" w:color="auto" w:fill="002060"/>
            <w:vAlign w:val="center"/>
            <w:hideMark/>
          </w:tcPr>
          <w:p w14:paraId="2B6A0D4A" w14:textId="77777777" w:rsidR="00935BCE" w:rsidRPr="004F0C6B" w:rsidRDefault="00935BCE" w:rsidP="00615669">
            <w:pPr>
              <w:rPr>
                <w:rFonts w:ascii="Arial" w:hAnsi="Arial" w:cs="Arial"/>
                <w:b/>
                <w:lang w:val="en-GB"/>
              </w:rPr>
            </w:pPr>
            <w:r w:rsidRPr="004F0C6B">
              <w:rPr>
                <w:rFonts w:ascii="Arial" w:hAnsi="Arial" w:cs="Arial"/>
                <w:b/>
                <w:lang w:val="en-GB"/>
              </w:rPr>
              <w:lastRenderedPageBreak/>
              <w:t>Shuttle bus schedule 2</w:t>
            </w:r>
          </w:p>
          <w:p w14:paraId="1E8C8F59" w14:textId="77777777" w:rsidR="00935BCE" w:rsidRPr="004F0C6B" w:rsidRDefault="00935BCE" w:rsidP="00615669">
            <w:pPr>
              <w:rPr>
                <w:rFonts w:ascii="Arial" w:hAnsi="Arial" w:cs="Arial"/>
                <w:lang w:val="en-GB"/>
              </w:rPr>
            </w:pPr>
            <w:r w:rsidRPr="004F0C6B">
              <w:rPr>
                <w:rFonts w:ascii="Arial" w:hAnsi="Arial" w:cs="Arial"/>
                <w:b/>
                <w:lang w:val="en-GB"/>
              </w:rPr>
              <w:t>St Mary's Hospital to Charing Cross Hospital</w:t>
            </w:r>
            <w:r w:rsidRPr="004F0C6B">
              <w:rPr>
                <w:rFonts w:ascii="Arial" w:hAnsi="Arial" w:cs="Arial"/>
                <w:lang w:val="en-GB"/>
              </w:rPr>
              <w:t>        </w:t>
            </w:r>
          </w:p>
        </w:tc>
      </w:tr>
      <w:tr w:rsidR="00935BCE" w:rsidRPr="004F0C6B" w14:paraId="4E0AB518"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48C8CA9D" w14:textId="77777777" w:rsidR="00935BCE" w:rsidRPr="004F0C6B" w:rsidRDefault="00935BCE" w:rsidP="00615669">
            <w:pPr>
              <w:rPr>
                <w:rFonts w:ascii="Arial" w:hAnsi="Arial" w:cs="Arial"/>
                <w:b/>
                <w:lang w:val="en-GB"/>
              </w:rPr>
            </w:pPr>
            <w:r w:rsidRPr="004F0C6B">
              <w:rPr>
                <w:rFonts w:ascii="Arial" w:hAnsi="Arial" w:cs="Arial"/>
                <w:b/>
                <w:bCs/>
                <w:lang w:val="en-GB"/>
              </w:rPr>
              <w:t>Departure from </w:t>
            </w:r>
          </w:p>
        </w:tc>
        <w:tc>
          <w:tcPr>
            <w:tcW w:w="1134"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5A11CCD7" w14:textId="77777777" w:rsidR="00935BCE" w:rsidRPr="004F0C6B" w:rsidRDefault="00935BCE" w:rsidP="00615669">
            <w:pPr>
              <w:rPr>
                <w:rFonts w:ascii="Arial" w:hAnsi="Arial" w:cs="Arial"/>
                <w:b/>
                <w:lang w:val="en-GB"/>
              </w:rPr>
            </w:pPr>
            <w:r w:rsidRPr="004F0C6B">
              <w:rPr>
                <w:rFonts w:ascii="Arial" w:hAnsi="Arial" w:cs="Arial"/>
                <w:b/>
                <w:bCs/>
                <w:lang w:val="en-GB"/>
              </w:rPr>
              <w:t>Time</w:t>
            </w:r>
          </w:p>
        </w:tc>
        <w:tc>
          <w:tcPr>
            <w:tcW w:w="3686"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77EC2BD8" w14:textId="77777777" w:rsidR="00935BCE" w:rsidRPr="004F0C6B" w:rsidRDefault="00935BCE" w:rsidP="00615669">
            <w:pPr>
              <w:rPr>
                <w:rFonts w:ascii="Arial" w:hAnsi="Arial" w:cs="Arial"/>
                <w:b/>
                <w:lang w:val="en-GB"/>
              </w:rPr>
            </w:pPr>
            <w:r w:rsidRPr="004F0C6B">
              <w:rPr>
                <w:rFonts w:ascii="Arial" w:hAnsi="Arial" w:cs="Arial"/>
                <w:b/>
                <w:bCs/>
                <w:lang w:val="en-GB"/>
              </w:rPr>
              <w:t>Arrives at</w:t>
            </w:r>
          </w:p>
        </w:tc>
        <w:tc>
          <w:tcPr>
            <w:tcW w:w="1020"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3A5AF235" w14:textId="77777777" w:rsidR="00935BCE" w:rsidRPr="004F0C6B" w:rsidRDefault="00935BCE" w:rsidP="00615669">
            <w:pPr>
              <w:rPr>
                <w:rFonts w:ascii="Arial" w:hAnsi="Arial" w:cs="Arial"/>
                <w:b/>
                <w:lang w:val="en-GB"/>
              </w:rPr>
            </w:pPr>
            <w:r w:rsidRPr="004F0C6B">
              <w:rPr>
                <w:rFonts w:ascii="Arial" w:hAnsi="Arial" w:cs="Arial"/>
                <w:b/>
                <w:bCs/>
                <w:lang w:val="en-GB"/>
              </w:rPr>
              <w:t>Time</w:t>
            </w:r>
          </w:p>
        </w:tc>
      </w:tr>
      <w:tr w:rsidR="00935BCE" w:rsidRPr="004F0C6B" w14:paraId="28933C3A"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D22B65"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D774B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A58512"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EECF4B"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8.45</w:t>
            </w:r>
          </w:p>
        </w:tc>
      </w:tr>
      <w:tr w:rsidR="00935BCE" w:rsidRPr="004F0C6B" w14:paraId="3730398D"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37A379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2B3705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EAE884"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6E70179"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9.30</w:t>
            </w:r>
          </w:p>
        </w:tc>
      </w:tr>
      <w:tr w:rsidR="00935BCE" w:rsidRPr="004F0C6B" w14:paraId="2E6BDDC0"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01CB1B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DA64A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9.30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53B309"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081072"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10.15</w:t>
            </w:r>
          </w:p>
        </w:tc>
      </w:tr>
      <w:tr w:rsidR="00935BCE" w:rsidRPr="004F0C6B" w14:paraId="7B20A19E"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26DDC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17CD2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10.15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61654"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33611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11.00</w:t>
            </w:r>
          </w:p>
        </w:tc>
      </w:tr>
      <w:tr w:rsidR="00935BCE" w:rsidRPr="004F0C6B" w14:paraId="6370E3CB"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52AAD"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A3077D"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11.15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8631BA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29B0D0"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12.00</w:t>
            </w:r>
          </w:p>
        </w:tc>
      </w:tr>
      <w:tr w:rsidR="00935BCE" w:rsidRPr="004F0C6B" w14:paraId="3AD63221"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FC07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EE8117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1DF1D"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0924D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12.45</w:t>
            </w:r>
          </w:p>
        </w:tc>
      </w:tr>
      <w:tr w:rsidR="00935BCE" w:rsidRPr="004F0C6B" w14:paraId="4F0D5C7C"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4DEB6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64D09A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78958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0D1C8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13.30</w:t>
            </w:r>
          </w:p>
        </w:tc>
      </w:tr>
      <w:tr w:rsidR="00935BCE" w:rsidRPr="004F0C6B" w14:paraId="76E9371B"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A1E64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0BF47B"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AEDF7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078DA"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14.45</w:t>
            </w:r>
          </w:p>
        </w:tc>
      </w:tr>
      <w:tr w:rsidR="00935BCE" w:rsidRPr="004F0C6B" w14:paraId="097E7014"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F406E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BAF00B"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979B2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C281A1B"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15.30</w:t>
            </w:r>
          </w:p>
        </w:tc>
      </w:tr>
      <w:tr w:rsidR="00935BCE" w:rsidRPr="004F0C6B" w14:paraId="5ABE3542"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29E62D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41C49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15.30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EC3F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4FE98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16.15</w:t>
            </w:r>
          </w:p>
        </w:tc>
      </w:tr>
      <w:tr w:rsidR="00935BCE" w:rsidRPr="004F0C6B" w14:paraId="1DA24234"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0E09C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9916B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16.30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09500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4F3B4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17.15</w:t>
            </w:r>
          </w:p>
        </w:tc>
      </w:tr>
      <w:tr w:rsidR="00935BCE" w:rsidRPr="004F0C6B" w14:paraId="2CF64D82"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4D280E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Charing Cross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AA83114"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17.15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6F9C3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1C8BC8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18.00</w:t>
            </w:r>
          </w:p>
        </w:tc>
      </w:tr>
    </w:tbl>
    <w:p w14:paraId="0008375E" w14:textId="77777777" w:rsidR="00935BCE" w:rsidRPr="004F0C6B" w:rsidRDefault="00935BCE" w:rsidP="00935BCE">
      <w:pPr>
        <w:rPr>
          <w:rFonts w:ascii="Arial" w:hAnsi="Arial" w:cs="Arial"/>
          <w:lang w:val="en-GB"/>
        </w:rPr>
      </w:pPr>
    </w:p>
    <w:tbl>
      <w:tblPr>
        <w:tblW w:w="9376"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536"/>
        <w:gridCol w:w="1134"/>
        <w:gridCol w:w="3686"/>
        <w:gridCol w:w="1020"/>
      </w:tblGrid>
      <w:tr w:rsidR="00935BCE" w:rsidRPr="004F0C6B" w14:paraId="10042A22" w14:textId="77777777" w:rsidTr="00615669">
        <w:tc>
          <w:tcPr>
            <w:tcW w:w="9376" w:type="dxa"/>
            <w:gridSpan w:val="4"/>
            <w:tcBorders>
              <w:top w:val="outset" w:sz="6" w:space="0" w:color="auto"/>
              <w:left w:val="outset" w:sz="6" w:space="0" w:color="auto"/>
              <w:bottom w:val="outset" w:sz="6" w:space="0" w:color="auto"/>
              <w:right w:val="outset" w:sz="6" w:space="0" w:color="auto"/>
            </w:tcBorders>
            <w:shd w:val="clear" w:color="auto" w:fill="002060"/>
            <w:vAlign w:val="center"/>
            <w:hideMark/>
          </w:tcPr>
          <w:p w14:paraId="5640BB08" w14:textId="77777777" w:rsidR="00935BCE" w:rsidRPr="004F0C6B" w:rsidRDefault="00935BCE" w:rsidP="00615669">
            <w:pPr>
              <w:rPr>
                <w:rFonts w:ascii="Arial" w:hAnsi="Arial" w:cs="Arial"/>
                <w:b/>
                <w:lang w:val="en-GB"/>
              </w:rPr>
            </w:pPr>
            <w:r w:rsidRPr="004F0C6B">
              <w:rPr>
                <w:rFonts w:ascii="Arial" w:hAnsi="Arial" w:cs="Arial"/>
                <w:b/>
                <w:lang w:val="en-GB"/>
              </w:rPr>
              <w:t>Shuttle bus schedule 3</w:t>
            </w:r>
          </w:p>
          <w:p w14:paraId="0C54105B" w14:textId="77777777" w:rsidR="00935BCE" w:rsidRPr="004F0C6B" w:rsidRDefault="00935BCE" w:rsidP="00615669">
            <w:pPr>
              <w:rPr>
                <w:rFonts w:ascii="Arial" w:hAnsi="Arial" w:cs="Arial"/>
                <w:lang w:val="en-GB"/>
              </w:rPr>
            </w:pPr>
            <w:r w:rsidRPr="004F0C6B">
              <w:rPr>
                <w:rFonts w:ascii="Arial" w:hAnsi="Arial" w:cs="Arial"/>
                <w:b/>
                <w:lang w:val="en-GB"/>
              </w:rPr>
              <w:t>Hammersmith Hospital to St Mary's Hospital</w:t>
            </w:r>
            <w:r w:rsidRPr="004F0C6B">
              <w:rPr>
                <w:rFonts w:ascii="Arial" w:hAnsi="Arial" w:cs="Arial"/>
                <w:lang w:val="en-GB"/>
              </w:rPr>
              <w:t>        </w:t>
            </w:r>
          </w:p>
        </w:tc>
      </w:tr>
      <w:tr w:rsidR="00935BCE" w:rsidRPr="004F0C6B" w14:paraId="4ACAC958"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0AD1213D" w14:textId="77777777" w:rsidR="00935BCE" w:rsidRPr="004F0C6B" w:rsidRDefault="00935BCE" w:rsidP="00615669">
            <w:pPr>
              <w:rPr>
                <w:rFonts w:ascii="Arial" w:hAnsi="Arial" w:cs="Arial"/>
                <w:b/>
                <w:lang w:val="en-GB"/>
              </w:rPr>
            </w:pPr>
            <w:r w:rsidRPr="004F0C6B">
              <w:rPr>
                <w:rFonts w:ascii="Arial" w:hAnsi="Arial" w:cs="Arial"/>
                <w:b/>
                <w:bCs/>
                <w:lang w:val="en-GB"/>
              </w:rPr>
              <w:t>Departure from </w:t>
            </w:r>
          </w:p>
        </w:tc>
        <w:tc>
          <w:tcPr>
            <w:tcW w:w="1134"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13F4CE32" w14:textId="77777777" w:rsidR="00935BCE" w:rsidRPr="004F0C6B" w:rsidRDefault="00935BCE" w:rsidP="00615669">
            <w:pPr>
              <w:rPr>
                <w:rFonts w:ascii="Arial" w:hAnsi="Arial" w:cs="Arial"/>
                <w:b/>
                <w:lang w:val="en-GB"/>
              </w:rPr>
            </w:pPr>
            <w:r w:rsidRPr="004F0C6B">
              <w:rPr>
                <w:rFonts w:ascii="Arial" w:hAnsi="Arial" w:cs="Arial"/>
                <w:b/>
                <w:bCs/>
                <w:lang w:val="en-GB"/>
              </w:rPr>
              <w:t>Time</w:t>
            </w:r>
          </w:p>
        </w:tc>
        <w:tc>
          <w:tcPr>
            <w:tcW w:w="3686"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31970E03" w14:textId="77777777" w:rsidR="00935BCE" w:rsidRPr="004F0C6B" w:rsidRDefault="00935BCE" w:rsidP="00615669">
            <w:pPr>
              <w:rPr>
                <w:rFonts w:ascii="Arial" w:hAnsi="Arial" w:cs="Arial"/>
                <w:b/>
                <w:lang w:val="en-GB"/>
              </w:rPr>
            </w:pPr>
            <w:r w:rsidRPr="004F0C6B">
              <w:rPr>
                <w:rFonts w:ascii="Arial" w:hAnsi="Arial" w:cs="Arial"/>
                <w:b/>
                <w:bCs/>
                <w:lang w:val="en-GB"/>
              </w:rPr>
              <w:t>Arrives at</w:t>
            </w:r>
          </w:p>
        </w:tc>
        <w:tc>
          <w:tcPr>
            <w:tcW w:w="1020" w:type="dxa"/>
            <w:tcBorders>
              <w:top w:val="outset" w:sz="6" w:space="0" w:color="auto"/>
              <w:left w:val="outset" w:sz="6" w:space="0" w:color="auto"/>
              <w:bottom w:val="outset" w:sz="6" w:space="0" w:color="auto"/>
              <w:right w:val="outset" w:sz="6" w:space="0" w:color="auto"/>
            </w:tcBorders>
            <w:shd w:val="clear" w:color="auto" w:fill="002060"/>
            <w:vAlign w:val="center"/>
            <w:hideMark/>
          </w:tcPr>
          <w:p w14:paraId="0B014543" w14:textId="77777777" w:rsidR="00935BCE" w:rsidRPr="004F0C6B" w:rsidRDefault="00935BCE" w:rsidP="00615669">
            <w:pPr>
              <w:rPr>
                <w:rFonts w:ascii="Arial" w:hAnsi="Arial" w:cs="Arial"/>
                <w:b/>
                <w:lang w:val="en-GB"/>
              </w:rPr>
            </w:pPr>
            <w:r w:rsidRPr="004F0C6B">
              <w:rPr>
                <w:rFonts w:ascii="Arial" w:hAnsi="Arial" w:cs="Arial"/>
                <w:b/>
                <w:bCs/>
                <w:lang w:val="en-GB"/>
              </w:rPr>
              <w:t>Time</w:t>
            </w:r>
          </w:p>
        </w:tc>
      </w:tr>
      <w:tr w:rsidR="00935BCE" w:rsidRPr="004F0C6B" w14:paraId="08E3D454"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09B2309"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9C09F4"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36AEE2"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DFD464"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8.45</w:t>
            </w:r>
          </w:p>
        </w:tc>
      </w:tr>
      <w:tr w:rsidR="00935BCE" w:rsidRPr="004F0C6B" w14:paraId="1196201D"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553F62"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6D542B"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8.45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942A69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CFF1A05"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9.30</w:t>
            </w:r>
          </w:p>
        </w:tc>
      </w:tr>
      <w:tr w:rsidR="00935BCE" w:rsidRPr="004F0C6B" w14:paraId="1F1458DE"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5ABA6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ADA7ED"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9.30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103D3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0A16A9"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10.15</w:t>
            </w:r>
          </w:p>
        </w:tc>
      </w:tr>
      <w:tr w:rsidR="00935BCE" w:rsidRPr="004F0C6B" w14:paraId="4CD53593"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A1FFB5"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DBB265"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10.15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E57BF41"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7511668"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11.00</w:t>
            </w:r>
          </w:p>
        </w:tc>
      </w:tr>
      <w:tr w:rsidR="00935BCE" w:rsidRPr="004F0C6B" w14:paraId="11B9B730"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A751F2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399B7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11.15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F0F4009"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7187E7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12.00</w:t>
            </w:r>
          </w:p>
        </w:tc>
      </w:tr>
      <w:tr w:rsidR="00935BCE" w:rsidRPr="004F0C6B" w14:paraId="2C9DFD55"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B5793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F8F9F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9A6CA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46CFC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12.45</w:t>
            </w:r>
          </w:p>
        </w:tc>
      </w:tr>
      <w:tr w:rsidR="00935BCE" w:rsidRPr="004F0C6B" w14:paraId="58FAF06D"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0C6FFC"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0E2AD"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12.45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74CF4D"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41AF9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13.30</w:t>
            </w:r>
          </w:p>
        </w:tc>
      </w:tr>
      <w:tr w:rsidR="00935BCE" w:rsidRPr="004F0C6B" w14:paraId="28ADF56D"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E66FF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360C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14.00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8495A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86DD5B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14.45</w:t>
            </w:r>
          </w:p>
        </w:tc>
      </w:tr>
      <w:tr w:rsidR="00935BCE" w:rsidRPr="004F0C6B" w14:paraId="76430258"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AD25F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959C7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14.45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A05C1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FAD17B"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15.30</w:t>
            </w:r>
          </w:p>
        </w:tc>
      </w:tr>
      <w:tr w:rsidR="00935BCE" w:rsidRPr="004F0C6B" w14:paraId="766EB929"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BDDFAF"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63AFDD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15.30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8DC99"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A3BBF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16.15</w:t>
            </w:r>
          </w:p>
        </w:tc>
      </w:tr>
      <w:tr w:rsidR="00935BCE" w:rsidRPr="004F0C6B" w14:paraId="413D2F9B"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0C25036"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8BD3E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16.30</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4D05C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9E49537"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17.15</w:t>
            </w:r>
          </w:p>
        </w:tc>
      </w:tr>
      <w:tr w:rsidR="00935BCE" w:rsidRPr="004F0C6B" w14:paraId="605DA1ED" w14:textId="77777777" w:rsidTr="00615669">
        <w:tc>
          <w:tcPr>
            <w:tcW w:w="353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5811DE"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St Mary's Hospital</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B25335"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17.15</w:t>
            </w:r>
          </w:p>
        </w:tc>
        <w:tc>
          <w:tcPr>
            <w:tcW w:w="36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2EDEC4"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Hammersmith Hospital</w:t>
            </w:r>
          </w:p>
        </w:tc>
        <w:tc>
          <w:tcPr>
            <w:tcW w:w="102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24B5C3" w14:textId="77777777" w:rsidR="00935BCE" w:rsidRPr="004F0C6B" w:rsidRDefault="00935BCE" w:rsidP="00615669">
            <w:pPr>
              <w:rPr>
                <w:rFonts w:ascii="Arial" w:hAnsi="Arial" w:cs="Arial"/>
                <w:sz w:val="22"/>
                <w:szCs w:val="22"/>
                <w:lang w:val="en-GB"/>
              </w:rPr>
            </w:pPr>
            <w:r w:rsidRPr="004F0C6B">
              <w:rPr>
                <w:rFonts w:ascii="Arial" w:hAnsi="Arial" w:cs="Arial"/>
                <w:sz w:val="22"/>
                <w:szCs w:val="22"/>
                <w:lang w:val="en-GB"/>
              </w:rPr>
              <w:t>18.00</w:t>
            </w:r>
          </w:p>
        </w:tc>
      </w:tr>
    </w:tbl>
    <w:p w14:paraId="0319E1C2" w14:textId="77777777" w:rsidR="00935BCE" w:rsidRPr="00935BCE" w:rsidRDefault="00935BCE" w:rsidP="00935BCE">
      <w:pPr>
        <w:rPr>
          <w:rFonts w:asciiTheme="minorHAnsi" w:hAnsiTheme="minorHAnsi" w:cstheme="minorHAnsi"/>
          <w:lang w:val="en-GB"/>
        </w:rPr>
      </w:pPr>
    </w:p>
    <w:p w14:paraId="12F68F18" w14:textId="77777777" w:rsidR="00935BCE" w:rsidRDefault="00935BCE" w:rsidP="00935BCE">
      <w:pPr>
        <w:rPr>
          <w:rFonts w:asciiTheme="minorHAnsi" w:hAnsiTheme="minorHAnsi" w:cstheme="minorHAnsi"/>
        </w:rPr>
      </w:pPr>
    </w:p>
    <w:p w14:paraId="0EF481BC" w14:textId="77777777" w:rsidR="004F0C6B" w:rsidRDefault="004F0C6B" w:rsidP="00935BCE">
      <w:pPr>
        <w:rPr>
          <w:rFonts w:asciiTheme="minorHAnsi" w:hAnsiTheme="minorHAnsi" w:cstheme="minorHAnsi"/>
        </w:rPr>
      </w:pPr>
    </w:p>
    <w:p w14:paraId="0E057F0F" w14:textId="77777777" w:rsidR="004F0C6B" w:rsidRPr="00935BCE" w:rsidRDefault="004F0C6B" w:rsidP="00935BCE">
      <w:pPr>
        <w:rPr>
          <w:rFonts w:asciiTheme="minorHAnsi" w:hAnsiTheme="minorHAnsi" w:cstheme="minorHAnsi"/>
        </w:rPr>
      </w:pPr>
    </w:p>
    <w:p w14:paraId="17DC475E" w14:textId="77777777" w:rsidR="00935BCE" w:rsidRPr="004F0C6B" w:rsidRDefault="00935BCE" w:rsidP="00935BCE">
      <w:pPr>
        <w:rPr>
          <w:rFonts w:ascii="Arial" w:hAnsi="Arial" w:cs="Arial"/>
          <w:b/>
        </w:rPr>
      </w:pPr>
      <w:r w:rsidRPr="004F0C6B">
        <w:rPr>
          <w:rFonts w:ascii="Arial" w:hAnsi="Arial" w:cs="Arial"/>
          <w:b/>
        </w:rPr>
        <w:t>Appendix 2: Staff hopper bus usage data</w:t>
      </w:r>
    </w:p>
    <w:p w14:paraId="78AA9BBD" w14:textId="77777777" w:rsidR="00935BCE" w:rsidRPr="00935BCE" w:rsidRDefault="00935BCE" w:rsidP="00935BCE">
      <w:pPr>
        <w:rPr>
          <w:rFonts w:asciiTheme="minorHAnsi" w:hAnsiTheme="minorHAnsi" w:cstheme="minorHAnsi"/>
        </w:rPr>
      </w:pPr>
    </w:p>
    <w:p w14:paraId="4425A383" w14:textId="77777777" w:rsidR="00935BCE" w:rsidRPr="00935BCE" w:rsidRDefault="00935BCE" w:rsidP="00935BCE">
      <w:pPr>
        <w:rPr>
          <w:rFonts w:asciiTheme="minorHAnsi" w:hAnsiTheme="minorHAnsi" w:cstheme="minorHAnsi"/>
        </w:rPr>
      </w:pPr>
      <w:r w:rsidRPr="00935BCE">
        <w:rPr>
          <w:rFonts w:asciiTheme="minorHAnsi" w:hAnsiTheme="minorHAnsi" w:cstheme="minorHAnsi"/>
        </w:rPr>
        <w:object w:dxaOrig="1539" w:dyaOrig="997" w14:anchorId="2A872F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7" o:title=""/>
          </v:shape>
          <o:OLEObject Type="Embed" ProgID="Excel.Sheet.12" ShapeID="_x0000_i1025" DrawAspect="Icon" ObjectID="_1775889296" r:id="rId8"/>
        </w:object>
      </w:r>
    </w:p>
    <w:p w14:paraId="22227A24" w14:textId="77777777" w:rsidR="001C7463" w:rsidRDefault="001C7463">
      <w:pPr>
        <w:rPr>
          <w:rFonts w:asciiTheme="minorHAnsi" w:hAnsiTheme="minorHAnsi" w:cstheme="minorHAnsi"/>
        </w:rPr>
      </w:pPr>
    </w:p>
    <w:p w14:paraId="3AD69511" w14:textId="77777777" w:rsidR="00BF0FAD" w:rsidRDefault="00BF0FAD">
      <w:pPr>
        <w:rPr>
          <w:rFonts w:asciiTheme="minorHAnsi" w:hAnsiTheme="minorHAnsi" w:cstheme="minorHAnsi"/>
        </w:rPr>
      </w:pPr>
    </w:p>
    <w:p w14:paraId="027EF38B" w14:textId="77777777" w:rsidR="00BF0FAD" w:rsidRDefault="00BF0FAD">
      <w:pPr>
        <w:rPr>
          <w:rFonts w:asciiTheme="minorHAnsi" w:hAnsiTheme="minorHAnsi" w:cstheme="minorHAnsi"/>
        </w:rPr>
      </w:pPr>
    </w:p>
    <w:p w14:paraId="65170F58" w14:textId="77777777" w:rsidR="00BF0FAD" w:rsidRDefault="00BF0FAD" w:rsidP="00BF0FAD">
      <w:pPr>
        <w:rPr>
          <w:rFonts w:ascii="Arial" w:hAnsi="Arial" w:cs="Arial"/>
          <w:b/>
          <w:lang w:eastAsia="en-GB"/>
        </w:rPr>
      </w:pPr>
      <w:r w:rsidRPr="00DA24BA">
        <w:rPr>
          <w:rFonts w:ascii="Arial" w:hAnsi="Arial" w:cs="Arial"/>
          <w:b/>
          <w:lang w:eastAsia="en-GB"/>
        </w:rPr>
        <w:t>How to participate:</w:t>
      </w:r>
    </w:p>
    <w:p w14:paraId="40B49649" w14:textId="77777777" w:rsidR="00BF0FAD" w:rsidRPr="00A64E93" w:rsidRDefault="00BF0FAD" w:rsidP="00BF0FAD">
      <w:pPr>
        <w:rPr>
          <w:rFonts w:ascii="Arial" w:hAnsi="Arial" w:cs="Arial"/>
          <w:color w:val="FF0000"/>
          <w:lang w:eastAsia="en-GB"/>
        </w:rPr>
      </w:pPr>
    </w:p>
    <w:p w14:paraId="6AF636E6" w14:textId="6A61E027" w:rsidR="00BF0FAD" w:rsidRDefault="00BF0FAD" w:rsidP="00BF0FAD">
      <w:pPr>
        <w:numPr>
          <w:ilvl w:val="0"/>
          <w:numId w:val="5"/>
        </w:numPr>
        <w:rPr>
          <w:rFonts w:ascii="Arial" w:hAnsi="Arial" w:cs="Arial"/>
          <w:lang w:eastAsia="en-GB"/>
        </w:rPr>
      </w:pPr>
      <w:r w:rsidRPr="00DA24BA">
        <w:rPr>
          <w:rFonts w:ascii="Arial" w:hAnsi="Arial" w:cs="Arial"/>
          <w:lang w:eastAsia="en-GB"/>
        </w:rPr>
        <w:t xml:space="preserve">e-tendering </w:t>
      </w:r>
      <w:r w:rsidR="00792D0A">
        <w:rPr>
          <w:rFonts w:ascii="Arial" w:hAnsi="Arial" w:cs="Arial"/>
          <w:lang w:eastAsia="en-GB"/>
        </w:rPr>
        <w:t xml:space="preserve">Portal: </w:t>
      </w:r>
      <w:proofErr w:type="spellStart"/>
      <w:r>
        <w:rPr>
          <w:rFonts w:ascii="Arial" w:hAnsi="Arial" w:cs="Arial"/>
          <w:lang w:eastAsia="en-GB"/>
        </w:rPr>
        <w:t>Atamis</w:t>
      </w:r>
      <w:proofErr w:type="spellEnd"/>
      <w:r w:rsidRPr="00DA24BA">
        <w:rPr>
          <w:rFonts w:ascii="Arial" w:hAnsi="Arial" w:cs="Arial"/>
          <w:lang w:eastAsia="en-GB"/>
        </w:rPr>
        <w:t xml:space="preserve">: </w:t>
      </w:r>
      <w:hyperlink r:id="rId9" w:history="1">
        <w:r w:rsidRPr="00874FCF">
          <w:rPr>
            <w:rStyle w:val="Hyperlink"/>
            <w:rFonts w:ascii="Arial" w:hAnsi="Arial" w:cs="Arial"/>
            <w:lang w:eastAsia="en-GB"/>
          </w:rPr>
          <w:t>https://health-family.force.com/s/Welcome</w:t>
        </w:r>
      </w:hyperlink>
      <w:r>
        <w:rPr>
          <w:rFonts w:ascii="Arial" w:hAnsi="Arial" w:cs="Arial"/>
          <w:lang w:eastAsia="en-GB"/>
        </w:rPr>
        <w:t xml:space="preserve"> </w:t>
      </w:r>
    </w:p>
    <w:p w14:paraId="6B9242BC" w14:textId="77777777" w:rsidR="00BF0FAD" w:rsidRDefault="00BF0FAD">
      <w:pPr>
        <w:rPr>
          <w:rFonts w:asciiTheme="minorHAnsi" w:hAnsiTheme="minorHAnsi" w:cstheme="minorHAnsi"/>
        </w:rPr>
      </w:pPr>
    </w:p>
    <w:p w14:paraId="4D76941E" w14:textId="77777777" w:rsidR="00BF0FAD" w:rsidRDefault="00BF0FAD">
      <w:pPr>
        <w:rPr>
          <w:rFonts w:asciiTheme="minorHAnsi" w:hAnsiTheme="minorHAnsi" w:cstheme="minorHAnsi"/>
        </w:rPr>
      </w:pPr>
    </w:p>
    <w:p w14:paraId="3C97CF98" w14:textId="6C9CC76B" w:rsidR="00BF0FAD" w:rsidRPr="00B420C9" w:rsidRDefault="00BF0FAD" w:rsidP="00BF0FAD">
      <w:pPr>
        <w:rPr>
          <w:rFonts w:ascii="Arial" w:hAnsi="Arial" w:cs="Arial"/>
          <w:lang w:eastAsia="en-GB"/>
        </w:rPr>
      </w:pPr>
      <w:r w:rsidRPr="00DA24BA">
        <w:rPr>
          <w:rFonts w:ascii="Arial" w:hAnsi="Arial" w:cs="Arial"/>
          <w:b/>
          <w:lang w:eastAsia="en-GB"/>
        </w:rPr>
        <w:t>Timetable:</w:t>
      </w:r>
      <w:r>
        <w:rPr>
          <w:rFonts w:ascii="Arial" w:hAnsi="Arial" w:cs="Arial"/>
          <w:b/>
          <w:lang w:eastAsia="en-GB"/>
        </w:rPr>
        <w:t xml:space="preserve"> </w:t>
      </w:r>
    </w:p>
    <w:p w14:paraId="2703BEC8" w14:textId="77777777" w:rsidR="00BF0FAD" w:rsidRPr="00B420C9" w:rsidRDefault="00BF0FAD" w:rsidP="00BF0FAD">
      <w:pPr>
        <w:rPr>
          <w:rFonts w:ascii="Arial"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2821"/>
        <w:gridCol w:w="3272"/>
      </w:tblGrid>
      <w:tr w:rsidR="00BF0FAD" w:rsidRPr="00DA24BA" w14:paraId="1BB78B27" w14:textId="77777777" w:rsidTr="00792D0A">
        <w:tc>
          <w:tcPr>
            <w:tcW w:w="2923" w:type="dxa"/>
            <w:shd w:val="clear" w:color="auto" w:fill="auto"/>
          </w:tcPr>
          <w:p w14:paraId="55BAB9D9" w14:textId="77777777" w:rsidR="00BF0FAD" w:rsidRPr="00DA24BA" w:rsidRDefault="00BF0FAD" w:rsidP="001540F0">
            <w:pPr>
              <w:jc w:val="center"/>
              <w:rPr>
                <w:rFonts w:ascii="Arial" w:hAnsi="Arial" w:cs="Arial"/>
                <w:b/>
                <w:lang w:eastAsia="en-GB"/>
              </w:rPr>
            </w:pPr>
            <w:r w:rsidRPr="00DA24BA">
              <w:rPr>
                <w:rFonts w:ascii="Arial" w:hAnsi="Arial" w:cs="Arial"/>
                <w:b/>
                <w:lang w:eastAsia="en-GB"/>
              </w:rPr>
              <w:t>What</w:t>
            </w:r>
          </w:p>
        </w:tc>
        <w:tc>
          <w:tcPr>
            <w:tcW w:w="2821" w:type="dxa"/>
            <w:shd w:val="clear" w:color="auto" w:fill="auto"/>
          </w:tcPr>
          <w:p w14:paraId="7778A6B3" w14:textId="77777777" w:rsidR="00BF0FAD" w:rsidRPr="00DA24BA" w:rsidRDefault="00BF0FAD" w:rsidP="001540F0">
            <w:pPr>
              <w:jc w:val="center"/>
              <w:rPr>
                <w:rFonts w:ascii="Arial" w:hAnsi="Arial" w:cs="Arial"/>
                <w:b/>
                <w:lang w:eastAsia="en-GB"/>
              </w:rPr>
            </w:pPr>
            <w:r w:rsidRPr="00DA24BA">
              <w:rPr>
                <w:rFonts w:ascii="Arial" w:hAnsi="Arial" w:cs="Arial"/>
                <w:b/>
                <w:lang w:eastAsia="en-GB"/>
              </w:rPr>
              <w:t>When</w:t>
            </w:r>
          </w:p>
        </w:tc>
        <w:tc>
          <w:tcPr>
            <w:tcW w:w="3272" w:type="dxa"/>
            <w:shd w:val="clear" w:color="auto" w:fill="auto"/>
          </w:tcPr>
          <w:p w14:paraId="6AA01E4E" w14:textId="77777777" w:rsidR="00BF0FAD" w:rsidRPr="00DA24BA" w:rsidRDefault="00BF0FAD" w:rsidP="001540F0">
            <w:pPr>
              <w:jc w:val="center"/>
              <w:rPr>
                <w:rFonts w:ascii="Arial" w:hAnsi="Arial" w:cs="Arial"/>
                <w:b/>
                <w:lang w:eastAsia="en-GB"/>
              </w:rPr>
            </w:pPr>
            <w:r w:rsidRPr="00DA24BA">
              <w:rPr>
                <w:rFonts w:ascii="Arial" w:hAnsi="Arial" w:cs="Arial"/>
                <w:b/>
                <w:lang w:eastAsia="en-GB"/>
              </w:rPr>
              <w:t>How</w:t>
            </w:r>
          </w:p>
        </w:tc>
      </w:tr>
      <w:tr w:rsidR="00BF0FAD" w:rsidRPr="00DA24BA" w14:paraId="02261DF4" w14:textId="77777777" w:rsidTr="00792D0A">
        <w:tc>
          <w:tcPr>
            <w:tcW w:w="2923" w:type="dxa"/>
            <w:shd w:val="clear" w:color="auto" w:fill="auto"/>
          </w:tcPr>
          <w:p w14:paraId="27BD1473" w14:textId="5058F261" w:rsidR="00BF0FAD" w:rsidRPr="00DA24BA" w:rsidRDefault="00A90673" w:rsidP="001540F0">
            <w:pPr>
              <w:rPr>
                <w:rFonts w:ascii="Arial" w:hAnsi="Arial" w:cs="Arial"/>
                <w:lang w:eastAsia="en-GB"/>
              </w:rPr>
            </w:pPr>
            <w:r>
              <w:rPr>
                <w:rFonts w:ascii="Arial" w:hAnsi="Arial" w:cs="Arial"/>
                <w:lang w:eastAsia="en-GB"/>
              </w:rPr>
              <w:t>ICHNT</w:t>
            </w:r>
            <w:r w:rsidR="00BF0FAD" w:rsidRPr="00DA24BA">
              <w:rPr>
                <w:rFonts w:ascii="Arial" w:hAnsi="Arial" w:cs="Arial"/>
                <w:lang w:eastAsia="en-GB"/>
              </w:rPr>
              <w:t xml:space="preserve"> to </w:t>
            </w:r>
            <w:r w:rsidR="00BF0FAD">
              <w:rPr>
                <w:rFonts w:ascii="Arial" w:hAnsi="Arial" w:cs="Arial"/>
                <w:lang w:eastAsia="en-GB"/>
              </w:rPr>
              <w:t>provide RFI</w:t>
            </w:r>
            <w:r w:rsidR="00BF0FAD" w:rsidRPr="00DA24BA">
              <w:rPr>
                <w:rFonts w:ascii="Arial" w:hAnsi="Arial" w:cs="Arial"/>
                <w:lang w:eastAsia="en-GB"/>
              </w:rPr>
              <w:t xml:space="preserve"> information to suppliers</w:t>
            </w:r>
          </w:p>
        </w:tc>
        <w:tc>
          <w:tcPr>
            <w:tcW w:w="2821" w:type="dxa"/>
            <w:shd w:val="clear" w:color="auto" w:fill="auto"/>
          </w:tcPr>
          <w:p w14:paraId="1BC647C9" w14:textId="5E051E26" w:rsidR="00BF0FAD" w:rsidRPr="00DA24BA" w:rsidRDefault="00792D0A" w:rsidP="001540F0">
            <w:pPr>
              <w:rPr>
                <w:rFonts w:ascii="Arial" w:hAnsi="Arial" w:cs="Arial"/>
                <w:lang w:eastAsia="en-GB"/>
              </w:rPr>
            </w:pPr>
            <w:r>
              <w:rPr>
                <w:rFonts w:ascii="Arial" w:hAnsi="Arial" w:cs="Arial"/>
                <w:lang w:eastAsia="en-GB"/>
              </w:rPr>
              <w:t>29</w:t>
            </w:r>
            <w:r w:rsidRPr="00792D0A">
              <w:rPr>
                <w:rFonts w:ascii="Arial" w:hAnsi="Arial" w:cs="Arial"/>
                <w:vertAlign w:val="superscript"/>
                <w:lang w:eastAsia="en-GB"/>
              </w:rPr>
              <w:t>th</w:t>
            </w:r>
            <w:r>
              <w:rPr>
                <w:rFonts w:ascii="Arial" w:hAnsi="Arial" w:cs="Arial"/>
                <w:lang w:eastAsia="en-GB"/>
              </w:rPr>
              <w:t xml:space="preserve"> April 2024</w:t>
            </w:r>
          </w:p>
        </w:tc>
        <w:tc>
          <w:tcPr>
            <w:tcW w:w="3272" w:type="dxa"/>
            <w:shd w:val="clear" w:color="auto" w:fill="auto"/>
          </w:tcPr>
          <w:p w14:paraId="20BCB2DA" w14:textId="77777777" w:rsidR="00BF0FAD" w:rsidRPr="00DA24BA" w:rsidRDefault="00BF0FAD" w:rsidP="001540F0">
            <w:pPr>
              <w:rPr>
                <w:rFonts w:ascii="Arial" w:hAnsi="Arial" w:cs="Arial"/>
                <w:lang w:eastAsia="en-GB"/>
              </w:rPr>
            </w:pPr>
            <w:r>
              <w:rPr>
                <w:rFonts w:ascii="Arial" w:hAnsi="Arial" w:cs="Arial"/>
                <w:lang w:eastAsia="en-GB"/>
              </w:rPr>
              <w:t>Available</w:t>
            </w:r>
            <w:r w:rsidRPr="00DA24BA">
              <w:rPr>
                <w:rFonts w:ascii="Arial" w:hAnsi="Arial" w:cs="Arial"/>
                <w:lang w:eastAsia="en-GB"/>
              </w:rPr>
              <w:t xml:space="preserve"> via </w:t>
            </w:r>
            <w:proofErr w:type="spellStart"/>
            <w:r>
              <w:rPr>
                <w:rFonts w:ascii="Arial" w:hAnsi="Arial" w:cs="Arial"/>
                <w:lang w:eastAsia="en-GB"/>
              </w:rPr>
              <w:t>Atamis</w:t>
            </w:r>
            <w:proofErr w:type="spellEnd"/>
          </w:p>
        </w:tc>
      </w:tr>
      <w:tr w:rsidR="00BF0FAD" w:rsidRPr="00DA24BA" w14:paraId="183FA034" w14:textId="77777777" w:rsidTr="00792D0A">
        <w:tc>
          <w:tcPr>
            <w:tcW w:w="2923" w:type="dxa"/>
            <w:shd w:val="clear" w:color="auto" w:fill="auto"/>
          </w:tcPr>
          <w:p w14:paraId="0B57DB6E" w14:textId="77777777" w:rsidR="00BF0FAD" w:rsidRPr="00DA24BA" w:rsidRDefault="00BF0FAD" w:rsidP="001540F0">
            <w:pPr>
              <w:rPr>
                <w:rFonts w:ascii="Arial" w:hAnsi="Arial" w:cs="Arial"/>
                <w:lang w:eastAsia="en-GB"/>
              </w:rPr>
            </w:pPr>
            <w:r w:rsidRPr="00DA24BA">
              <w:rPr>
                <w:rFonts w:ascii="Arial" w:hAnsi="Arial" w:cs="Arial"/>
                <w:lang w:eastAsia="en-GB"/>
              </w:rPr>
              <w:t>Deadline for submitting response to the RFI</w:t>
            </w:r>
          </w:p>
        </w:tc>
        <w:tc>
          <w:tcPr>
            <w:tcW w:w="2821" w:type="dxa"/>
            <w:shd w:val="clear" w:color="auto" w:fill="auto"/>
          </w:tcPr>
          <w:p w14:paraId="1D0E11A8" w14:textId="6BFF9A6A" w:rsidR="00BF0FAD" w:rsidRDefault="00792D0A" w:rsidP="001540F0">
            <w:pPr>
              <w:rPr>
                <w:rFonts w:ascii="Arial" w:hAnsi="Arial" w:cs="Arial"/>
                <w:lang w:eastAsia="en-GB"/>
              </w:rPr>
            </w:pPr>
            <w:r>
              <w:rPr>
                <w:rFonts w:ascii="Arial" w:hAnsi="Arial" w:cs="Arial"/>
                <w:lang w:eastAsia="en-GB"/>
              </w:rPr>
              <w:t>13</w:t>
            </w:r>
            <w:r w:rsidRPr="00792D0A">
              <w:rPr>
                <w:rFonts w:ascii="Arial" w:hAnsi="Arial" w:cs="Arial"/>
                <w:vertAlign w:val="superscript"/>
                <w:lang w:eastAsia="en-GB"/>
              </w:rPr>
              <w:t>th</w:t>
            </w:r>
            <w:r>
              <w:rPr>
                <w:rFonts w:ascii="Arial" w:hAnsi="Arial" w:cs="Arial"/>
                <w:lang w:eastAsia="en-GB"/>
              </w:rPr>
              <w:t xml:space="preserve"> May 2024, 5pm. </w:t>
            </w:r>
          </w:p>
          <w:p w14:paraId="05A8BCAD" w14:textId="77777777" w:rsidR="000954B4" w:rsidRDefault="000954B4" w:rsidP="001540F0">
            <w:pPr>
              <w:rPr>
                <w:rFonts w:ascii="Arial" w:hAnsi="Arial" w:cs="Arial"/>
                <w:lang w:eastAsia="en-GB"/>
              </w:rPr>
            </w:pPr>
          </w:p>
          <w:p w14:paraId="4489D0DF" w14:textId="06A0F315" w:rsidR="000954B4" w:rsidRPr="00DA24BA" w:rsidRDefault="000954B4" w:rsidP="001540F0">
            <w:pPr>
              <w:rPr>
                <w:rFonts w:ascii="Arial" w:hAnsi="Arial" w:cs="Arial"/>
                <w:lang w:eastAsia="en-GB"/>
              </w:rPr>
            </w:pPr>
          </w:p>
        </w:tc>
        <w:tc>
          <w:tcPr>
            <w:tcW w:w="3272" w:type="dxa"/>
            <w:shd w:val="clear" w:color="auto" w:fill="auto"/>
          </w:tcPr>
          <w:p w14:paraId="761ED789" w14:textId="77777777" w:rsidR="00BF0FAD" w:rsidRPr="00DA24BA" w:rsidRDefault="00BF0FAD" w:rsidP="001540F0">
            <w:pPr>
              <w:rPr>
                <w:rFonts w:ascii="Arial" w:hAnsi="Arial" w:cs="Arial"/>
                <w:lang w:eastAsia="en-GB"/>
              </w:rPr>
            </w:pPr>
            <w:r w:rsidRPr="00DA24BA">
              <w:rPr>
                <w:rFonts w:ascii="Arial" w:hAnsi="Arial" w:cs="Arial"/>
                <w:lang w:eastAsia="en-GB"/>
              </w:rPr>
              <w:t xml:space="preserve">Upload via </w:t>
            </w:r>
            <w:proofErr w:type="spellStart"/>
            <w:r>
              <w:rPr>
                <w:rFonts w:ascii="Arial" w:hAnsi="Arial" w:cs="Arial"/>
                <w:lang w:eastAsia="en-GB"/>
              </w:rPr>
              <w:t>Atamis</w:t>
            </w:r>
            <w:proofErr w:type="spellEnd"/>
          </w:p>
        </w:tc>
      </w:tr>
    </w:tbl>
    <w:p w14:paraId="5BF1A110" w14:textId="77777777" w:rsidR="00BF0FAD" w:rsidRPr="00DA24BA" w:rsidRDefault="00BF0FAD" w:rsidP="00BF0FAD">
      <w:pPr>
        <w:rPr>
          <w:rFonts w:ascii="Arial" w:eastAsia="Times" w:hAnsi="Arial" w:cs="Arial"/>
          <w:b/>
          <w:lang w:val="en-GB"/>
        </w:rPr>
      </w:pPr>
    </w:p>
    <w:p w14:paraId="5FBCC92A" w14:textId="77777777" w:rsidR="00BF0FAD" w:rsidRPr="00B420C9" w:rsidRDefault="00BF0FAD" w:rsidP="00BF0FAD">
      <w:pPr>
        <w:jc w:val="both"/>
        <w:rPr>
          <w:rFonts w:ascii="Arial" w:eastAsia="Times" w:hAnsi="Arial" w:cs="Arial"/>
          <w:color w:val="FF0000"/>
          <w:lang w:val="en-GB"/>
        </w:rPr>
      </w:pPr>
      <w:r>
        <w:rPr>
          <w:rFonts w:ascii="Arial" w:eastAsia="Times" w:hAnsi="Arial" w:cs="Arial"/>
          <w:b/>
          <w:lang w:val="en-GB"/>
        </w:rPr>
        <w:t>You should note that any information provided to you as part of this RFI exercise, either written and/or verbal, is Confidential.</w:t>
      </w:r>
    </w:p>
    <w:p w14:paraId="687E2EBE" w14:textId="77777777" w:rsidR="00BF0FAD" w:rsidRDefault="00BF0FAD" w:rsidP="00BF0FAD">
      <w:pPr>
        <w:jc w:val="both"/>
        <w:rPr>
          <w:rFonts w:ascii="Arial" w:eastAsia="Times" w:hAnsi="Arial" w:cs="Arial"/>
          <w:b/>
          <w:lang w:val="en-GB"/>
        </w:rPr>
      </w:pPr>
    </w:p>
    <w:p w14:paraId="4FC70F18" w14:textId="59161234" w:rsidR="00BF0FAD" w:rsidRDefault="00BF0FAD" w:rsidP="00BF0FAD">
      <w:pPr>
        <w:rPr>
          <w:rFonts w:ascii="Arial" w:eastAsia="Times" w:hAnsi="Arial" w:cs="Arial"/>
          <w:b/>
          <w:lang w:val="en-GB"/>
        </w:rPr>
      </w:pPr>
      <w:r w:rsidRPr="00DA24BA">
        <w:rPr>
          <w:rFonts w:ascii="Arial" w:eastAsia="Times" w:hAnsi="Arial" w:cs="Arial"/>
          <w:b/>
          <w:lang w:val="en-GB"/>
        </w:rPr>
        <w:t>You should note that this is a market research exercise only and is not an invitation to tender or invitation to offer an agreement.</w:t>
      </w:r>
      <w:r w:rsidR="0014746A">
        <w:rPr>
          <w:rFonts w:ascii="Arial" w:eastAsia="Times" w:hAnsi="Arial" w:cs="Arial"/>
          <w:b/>
          <w:lang w:val="en-GB"/>
        </w:rPr>
        <w:t xml:space="preserve"> </w:t>
      </w:r>
    </w:p>
    <w:p w14:paraId="351521CB" w14:textId="77777777" w:rsidR="0014746A" w:rsidRDefault="0014746A" w:rsidP="00BF0FAD">
      <w:pPr>
        <w:rPr>
          <w:rFonts w:ascii="Arial" w:eastAsia="Times" w:hAnsi="Arial" w:cs="Arial"/>
          <w:b/>
          <w:lang w:val="en-GB"/>
        </w:rPr>
      </w:pPr>
    </w:p>
    <w:p w14:paraId="6BBA905C" w14:textId="4B8ED261" w:rsidR="0014746A" w:rsidRPr="00DA24BA" w:rsidRDefault="0014746A" w:rsidP="0014746A">
      <w:pPr>
        <w:jc w:val="both"/>
        <w:rPr>
          <w:rFonts w:ascii="Arial" w:eastAsia="Times" w:hAnsi="Arial" w:cs="Arial"/>
          <w:lang w:val="en-GB"/>
        </w:rPr>
      </w:pPr>
      <w:r w:rsidRPr="00DA24BA">
        <w:rPr>
          <w:rFonts w:ascii="Arial" w:eastAsia="Times" w:hAnsi="Arial" w:cs="Arial"/>
          <w:lang w:val="en-GB"/>
        </w:rPr>
        <w:t xml:space="preserve">If you do not wish to take part in this exercise, it will not affect any current or future business with the </w:t>
      </w:r>
      <w:r>
        <w:rPr>
          <w:rFonts w:ascii="Arial" w:eastAsia="Times" w:hAnsi="Arial" w:cs="Arial"/>
          <w:lang w:val="en-GB"/>
        </w:rPr>
        <w:t xml:space="preserve">ICHNT. </w:t>
      </w:r>
    </w:p>
    <w:p w14:paraId="6F40F7AE" w14:textId="77777777" w:rsidR="0014746A" w:rsidRPr="00DA24BA" w:rsidRDefault="0014746A" w:rsidP="0014746A">
      <w:pPr>
        <w:jc w:val="both"/>
        <w:rPr>
          <w:rFonts w:ascii="Arial" w:eastAsia="Times" w:hAnsi="Arial" w:cs="Arial"/>
          <w:lang w:val="en-GB"/>
        </w:rPr>
      </w:pPr>
    </w:p>
    <w:p w14:paraId="2A6ABB88" w14:textId="3A9BC77C" w:rsidR="0014746A" w:rsidRPr="00DA24BA" w:rsidRDefault="0014746A" w:rsidP="0014746A">
      <w:pPr>
        <w:jc w:val="both"/>
        <w:rPr>
          <w:rFonts w:ascii="Arial" w:eastAsia="Times" w:hAnsi="Arial" w:cs="Arial"/>
          <w:lang w:val="en-GB"/>
        </w:rPr>
      </w:pPr>
      <w:r w:rsidRPr="00DA24BA">
        <w:rPr>
          <w:rFonts w:ascii="Arial" w:eastAsia="Times" w:hAnsi="Arial" w:cs="Arial"/>
          <w:lang w:val="en-GB"/>
        </w:rPr>
        <w:t xml:space="preserve">Participation in this exercise will not qualify you to provide services to the </w:t>
      </w:r>
      <w:r>
        <w:rPr>
          <w:rFonts w:ascii="Arial" w:eastAsia="Times" w:hAnsi="Arial" w:cs="Arial"/>
          <w:lang w:val="en-GB"/>
        </w:rPr>
        <w:t xml:space="preserve">ICHNT </w:t>
      </w:r>
      <w:r w:rsidRPr="00DA24BA">
        <w:rPr>
          <w:rFonts w:ascii="Arial" w:eastAsia="Times" w:hAnsi="Arial" w:cs="Arial"/>
          <w:lang w:val="en-GB"/>
        </w:rPr>
        <w:t xml:space="preserve">and will not guarantee an invitation to submit an offer </w:t>
      </w:r>
      <w:proofErr w:type="gramStart"/>
      <w:r w:rsidRPr="00DA24BA">
        <w:rPr>
          <w:rFonts w:ascii="Arial" w:eastAsia="Times" w:hAnsi="Arial" w:cs="Arial"/>
          <w:lang w:val="en-GB"/>
        </w:rPr>
        <w:t>at a later date</w:t>
      </w:r>
      <w:proofErr w:type="gramEnd"/>
      <w:r w:rsidRPr="00DA24BA">
        <w:rPr>
          <w:rFonts w:ascii="Arial" w:eastAsia="Times" w:hAnsi="Arial" w:cs="Arial"/>
          <w:lang w:val="en-GB"/>
        </w:rPr>
        <w:t xml:space="preserve">.  </w:t>
      </w:r>
    </w:p>
    <w:p w14:paraId="5BA92AD8" w14:textId="77777777" w:rsidR="0014746A" w:rsidRPr="00DA24BA" w:rsidRDefault="0014746A" w:rsidP="0014746A">
      <w:pPr>
        <w:jc w:val="both"/>
        <w:rPr>
          <w:rFonts w:ascii="Arial" w:eastAsia="Times" w:hAnsi="Arial" w:cs="Arial"/>
          <w:lang w:val="en-GB"/>
        </w:rPr>
      </w:pPr>
    </w:p>
    <w:p w14:paraId="03DD8387" w14:textId="74E2C519" w:rsidR="0014746A" w:rsidRPr="00DA24BA" w:rsidRDefault="0014746A" w:rsidP="0014746A">
      <w:pPr>
        <w:jc w:val="both"/>
        <w:rPr>
          <w:rFonts w:ascii="Arial" w:eastAsia="Times" w:hAnsi="Arial" w:cs="Arial"/>
          <w:lang w:val="en-GB"/>
        </w:rPr>
      </w:pPr>
      <w:r w:rsidRPr="00DA24BA">
        <w:rPr>
          <w:rFonts w:ascii="Arial" w:eastAsia="Times" w:hAnsi="Arial" w:cs="Arial"/>
          <w:lang w:val="en-GB"/>
        </w:rPr>
        <w:t xml:space="preserve">The </w:t>
      </w:r>
      <w:r>
        <w:rPr>
          <w:rFonts w:ascii="Arial" w:eastAsia="Times" w:hAnsi="Arial" w:cs="Arial"/>
          <w:lang w:val="en-GB"/>
        </w:rPr>
        <w:t>ICHNT</w:t>
      </w:r>
      <w:r w:rsidRPr="00DA24BA">
        <w:rPr>
          <w:rFonts w:ascii="Arial" w:eastAsia="Times" w:hAnsi="Arial" w:cs="Arial"/>
          <w:lang w:val="en-GB"/>
        </w:rPr>
        <w:t xml:space="preserve"> will not accept any liability for costs incurred by you in responding to this exercise.  </w:t>
      </w:r>
    </w:p>
    <w:p w14:paraId="640B8A76" w14:textId="77777777" w:rsidR="0014746A" w:rsidRPr="00DA24BA" w:rsidRDefault="0014746A" w:rsidP="0014746A">
      <w:pPr>
        <w:tabs>
          <w:tab w:val="left" w:pos="709"/>
        </w:tabs>
        <w:jc w:val="both"/>
        <w:rPr>
          <w:rFonts w:ascii="Arial" w:eastAsia="Times" w:hAnsi="Arial" w:cs="Arial"/>
          <w:b/>
          <w:lang w:val="en-GB"/>
        </w:rPr>
      </w:pPr>
    </w:p>
    <w:p w14:paraId="29CBC874" w14:textId="77777777" w:rsidR="0014746A" w:rsidRPr="00DA24BA" w:rsidRDefault="0014746A" w:rsidP="0014746A">
      <w:pPr>
        <w:jc w:val="both"/>
        <w:rPr>
          <w:rFonts w:ascii="Arial" w:eastAsia="Times" w:hAnsi="Arial" w:cs="Arial"/>
          <w:lang w:val="en-GB"/>
        </w:rPr>
      </w:pPr>
      <w:r w:rsidRPr="00DA24BA">
        <w:rPr>
          <w:rFonts w:ascii="Arial" w:eastAsia="Times" w:hAnsi="Arial" w:cs="Arial"/>
          <w:lang w:val="en-GB"/>
        </w:rPr>
        <w:t xml:space="preserve">All responses to the exercise will be confidential and managed accordingly. </w:t>
      </w:r>
    </w:p>
    <w:p w14:paraId="09D5E016" w14:textId="77777777" w:rsidR="0014746A" w:rsidRPr="00DA24BA" w:rsidRDefault="0014746A" w:rsidP="0014746A">
      <w:pPr>
        <w:jc w:val="both"/>
        <w:rPr>
          <w:rFonts w:ascii="Arial" w:eastAsia="Times" w:hAnsi="Arial" w:cs="Arial"/>
          <w:color w:val="FF0000"/>
          <w:lang w:val="en-GB"/>
        </w:rPr>
      </w:pPr>
    </w:p>
    <w:p w14:paraId="6D026C94" w14:textId="577B593A" w:rsidR="0014746A" w:rsidRPr="00DA24BA" w:rsidRDefault="0014746A" w:rsidP="0014746A">
      <w:pPr>
        <w:ind w:left="-11"/>
        <w:jc w:val="both"/>
        <w:rPr>
          <w:rFonts w:ascii="Arial" w:eastAsia="Times" w:hAnsi="Arial" w:cs="Arial"/>
          <w:lang w:val="en-GB"/>
        </w:rPr>
      </w:pPr>
      <w:r w:rsidRPr="00DA24BA">
        <w:rPr>
          <w:rFonts w:ascii="Arial" w:eastAsia="Times" w:hAnsi="Arial" w:cs="Arial"/>
          <w:lang w:val="en-GB"/>
        </w:rPr>
        <w:t xml:space="preserve">If you have any questions regarding any matter relating to this </w:t>
      </w:r>
      <w:r w:rsidR="00823742" w:rsidRPr="00823742">
        <w:rPr>
          <w:rFonts w:ascii="Arial" w:eastAsia="Times" w:hAnsi="Arial" w:cs="Arial"/>
          <w:lang w:val="en-GB"/>
        </w:rPr>
        <w:t xml:space="preserve">market information </w:t>
      </w:r>
      <w:r w:rsidRPr="00823742">
        <w:rPr>
          <w:rFonts w:ascii="Arial" w:eastAsia="Times" w:hAnsi="Arial" w:cs="Arial"/>
          <w:lang w:val="en-GB"/>
        </w:rPr>
        <w:t xml:space="preserve">exercise, you may submit them via </w:t>
      </w:r>
      <w:proofErr w:type="spellStart"/>
      <w:r w:rsidRPr="00823742">
        <w:rPr>
          <w:rFonts w:ascii="Arial" w:eastAsia="Times" w:hAnsi="Arial" w:cs="Arial"/>
          <w:lang w:val="en-GB"/>
        </w:rPr>
        <w:t>Atamis</w:t>
      </w:r>
      <w:proofErr w:type="spellEnd"/>
      <w:r w:rsidRPr="00823742">
        <w:rPr>
          <w:rFonts w:ascii="Arial" w:eastAsia="Times" w:hAnsi="Arial" w:cs="Arial"/>
          <w:lang w:val="en-GB"/>
        </w:rPr>
        <w:t>.</w:t>
      </w:r>
    </w:p>
    <w:p w14:paraId="1F6FD60B" w14:textId="77777777" w:rsidR="00791BE2" w:rsidRDefault="00791BE2" w:rsidP="00BF0FAD">
      <w:pPr>
        <w:rPr>
          <w:rFonts w:asciiTheme="minorHAnsi" w:hAnsiTheme="minorHAnsi" w:cstheme="minorHAnsi"/>
        </w:rPr>
      </w:pPr>
    </w:p>
    <w:p w14:paraId="7A1ED136" w14:textId="77777777" w:rsidR="00791BE2" w:rsidRDefault="00791BE2" w:rsidP="00BF0FAD">
      <w:pPr>
        <w:rPr>
          <w:rFonts w:asciiTheme="minorHAnsi" w:hAnsiTheme="minorHAnsi" w:cstheme="minorHAnsi"/>
        </w:rPr>
      </w:pPr>
    </w:p>
    <w:p w14:paraId="110479F3" w14:textId="703D68EE" w:rsidR="00791BE2" w:rsidRPr="00DA24BA" w:rsidRDefault="00791BE2" w:rsidP="00791BE2">
      <w:pPr>
        <w:jc w:val="both"/>
        <w:rPr>
          <w:rFonts w:ascii="Arial" w:eastAsia="Times" w:hAnsi="Arial" w:cs="Arial"/>
          <w:lang w:val="en-GB"/>
        </w:rPr>
      </w:pPr>
      <w:r w:rsidRPr="00791BE2">
        <w:rPr>
          <w:rFonts w:ascii="Arial" w:eastAsia="Times" w:hAnsi="Arial" w:cs="Arial"/>
          <w:lang w:val="en-GB"/>
        </w:rPr>
        <w:lastRenderedPageBreak/>
        <w:t>Imperial College Healthcare NHS Trust</w:t>
      </w:r>
      <w:r>
        <w:rPr>
          <w:rFonts w:ascii="Arial" w:eastAsia="Times" w:hAnsi="Arial" w:cs="Arial"/>
          <w:lang w:val="en-GB"/>
        </w:rPr>
        <w:t xml:space="preserve"> </w:t>
      </w:r>
      <w:r w:rsidRPr="00DA24BA">
        <w:rPr>
          <w:rFonts w:ascii="Arial" w:eastAsia="Times" w:hAnsi="Arial" w:cs="Arial"/>
          <w:lang w:val="en-GB"/>
        </w:rPr>
        <w:t>would greatly appreciate your participation in this RFI exercise and thank you in advance for your time and effort.</w:t>
      </w:r>
    </w:p>
    <w:p w14:paraId="144AB4BD" w14:textId="77777777" w:rsidR="00791BE2" w:rsidRDefault="00791BE2" w:rsidP="00BF0FAD">
      <w:pPr>
        <w:rPr>
          <w:rFonts w:asciiTheme="minorHAnsi" w:hAnsiTheme="minorHAnsi" w:cstheme="minorHAnsi"/>
        </w:rPr>
      </w:pPr>
    </w:p>
    <w:p w14:paraId="7AB62E81" w14:textId="77777777" w:rsidR="000954B4" w:rsidRDefault="000954B4" w:rsidP="00BF0FAD">
      <w:pPr>
        <w:rPr>
          <w:rFonts w:asciiTheme="minorHAnsi" w:hAnsiTheme="minorHAnsi" w:cstheme="minorHAnsi"/>
        </w:rPr>
      </w:pPr>
    </w:p>
    <w:p w14:paraId="6C894710" w14:textId="77777777" w:rsidR="000954B4" w:rsidRDefault="000954B4" w:rsidP="00BF0FAD">
      <w:pPr>
        <w:rPr>
          <w:rFonts w:asciiTheme="minorHAnsi" w:hAnsiTheme="minorHAnsi" w:cstheme="minorHAnsi"/>
        </w:rPr>
      </w:pPr>
    </w:p>
    <w:p w14:paraId="3FF7FB10" w14:textId="77777777" w:rsidR="000954B4" w:rsidRDefault="000954B4" w:rsidP="00BF0FAD">
      <w:pPr>
        <w:rPr>
          <w:rFonts w:asciiTheme="minorHAnsi" w:hAnsiTheme="minorHAnsi" w:cstheme="minorHAnsi"/>
        </w:rPr>
      </w:pPr>
    </w:p>
    <w:p w14:paraId="4D141F31" w14:textId="77777777" w:rsidR="000954B4" w:rsidRDefault="000954B4" w:rsidP="000954B4">
      <w:pPr>
        <w:rPr>
          <w:rFonts w:asciiTheme="minorHAnsi" w:eastAsiaTheme="minorHAnsi" w:hAnsiTheme="minorHAnsi"/>
          <w:sz w:val="22"/>
          <w:szCs w:val="22"/>
          <w:lang w:val="en-GB"/>
        </w:rPr>
      </w:pPr>
    </w:p>
    <w:p w14:paraId="17FD8520" w14:textId="77777777" w:rsidR="000954B4" w:rsidRDefault="000954B4" w:rsidP="000954B4">
      <w:pPr>
        <w:rPr>
          <w:rFonts w:eastAsia="Calibri"/>
          <w:noProof/>
        </w:rPr>
      </w:pPr>
    </w:p>
    <w:p w14:paraId="73E8ECCC" w14:textId="77777777" w:rsidR="000954B4" w:rsidRDefault="000954B4" w:rsidP="000954B4">
      <w:pPr>
        <w:rPr>
          <w:rFonts w:eastAsiaTheme="minorEastAsia"/>
          <w:noProof/>
          <w:lang w:eastAsia="en-GB"/>
        </w:rPr>
      </w:pPr>
      <w:r>
        <w:rPr>
          <w:rFonts w:eastAsiaTheme="minorEastAsia"/>
          <w:noProof/>
          <w:lang w:eastAsia="en-GB"/>
        </w:rPr>
        <w:t>Kind Regards,</w:t>
      </w:r>
    </w:p>
    <w:p w14:paraId="49D13596" w14:textId="77777777" w:rsidR="000954B4" w:rsidRDefault="000954B4" w:rsidP="000954B4">
      <w:pPr>
        <w:rPr>
          <w:rFonts w:eastAsiaTheme="minorEastAsia"/>
          <w:noProof/>
          <w:lang w:eastAsia="en-GB"/>
        </w:rPr>
      </w:pPr>
    </w:p>
    <w:p w14:paraId="7A018F7C" w14:textId="77777777" w:rsidR="000954B4" w:rsidRDefault="000954B4" w:rsidP="000954B4">
      <w:pPr>
        <w:rPr>
          <w:rFonts w:eastAsiaTheme="minorEastAsia"/>
          <w:b/>
          <w:bCs/>
          <w:noProof/>
          <w:lang w:eastAsia="en-GB"/>
        </w:rPr>
      </w:pPr>
      <w:r>
        <w:rPr>
          <w:rFonts w:eastAsiaTheme="minorEastAsia"/>
          <w:b/>
          <w:bCs/>
          <w:noProof/>
          <w:lang w:eastAsia="en-GB"/>
        </w:rPr>
        <w:t>Jegan Uthaman</w:t>
      </w:r>
    </w:p>
    <w:p w14:paraId="28EA79A4" w14:textId="77777777" w:rsidR="000954B4" w:rsidRDefault="000954B4" w:rsidP="000954B4">
      <w:pPr>
        <w:rPr>
          <w:rFonts w:eastAsiaTheme="minorEastAsia"/>
          <w:b/>
          <w:bCs/>
          <w:noProof/>
          <w:lang w:eastAsia="en-GB"/>
        </w:rPr>
      </w:pPr>
      <w:r>
        <w:rPr>
          <w:rFonts w:eastAsiaTheme="minorEastAsia"/>
          <w:b/>
          <w:bCs/>
          <w:noProof/>
          <w:lang w:eastAsia="en-GB"/>
        </w:rPr>
        <w:t xml:space="preserve">Sourcing Manager – Facilities Management </w:t>
      </w:r>
    </w:p>
    <w:p w14:paraId="46494A24" w14:textId="77777777" w:rsidR="000954B4" w:rsidRDefault="000954B4" w:rsidP="000954B4">
      <w:pPr>
        <w:shd w:val="clear" w:color="auto" w:fill="FFFFFF"/>
        <w:rPr>
          <w:rFonts w:eastAsiaTheme="minorEastAsia"/>
          <w:noProof/>
          <w:color w:val="838386"/>
          <w:bdr w:val="none" w:sz="0" w:space="0" w:color="auto" w:frame="1"/>
          <w:lang w:val="fr-FR" w:eastAsia="en-GB"/>
        </w:rPr>
      </w:pPr>
      <w:r>
        <w:rPr>
          <w:rFonts w:eastAsiaTheme="minorEastAsia"/>
          <w:noProof/>
          <w:bdr w:val="none" w:sz="0" w:space="0" w:color="auto" w:frame="1"/>
          <w:lang w:val="fr-FR" w:eastAsia="en-GB"/>
        </w:rPr>
        <w:t xml:space="preserve">E: </w:t>
      </w:r>
      <w:hyperlink r:id="rId10" w:history="1">
        <w:r>
          <w:rPr>
            <w:rStyle w:val="Hyperlink"/>
            <w:rFonts w:eastAsiaTheme="minorEastAsia"/>
            <w:noProof/>
            <w:bdr w:val="none" w:sz="0" w:space="0" w:color="auto" w:frame="1"/>
            <w:lang w:val="fr-FR" w:eastAsia="en-GB"/>
          </w:rPr>
          <w:t>Jegan.Uthaman@nhs.net</w:t>
        </w:r>
      </w:hyperlink>
      <w:r>
        <w:rPr>
          <w:rFonts w:eastAsiaTheme="minorEastAsia"/>
          <w:noProof/>
          <w:color w:val="838386"/>
          <w:bdr w:val="none" w:sz="0" w:space="0" w:color="auto" w:frame="1"/>
          <w:lang w:val="fr-FR" w:eastAsia="en-GB"/>
        </w:rPr>
        <w:t xml:space="preserve"> </w:t>
      </w:r>
    </w:p>
    <w:p w14:paraId="04AE1E73" w14:textId="77777777" w:rsidR="000954B4" w:rsidRDefault="000954B4" w:rsidP="000954B4">
      <w:pPr>
        <w:rPr>
          <w:rFonts w:eastAsiaTheme="minorEastAsia"/>
          <w:noProof/>
          <w:color w:val="000000"/>
          <w:sz w:val="21"/>
          <w:szCs w:val="21"/>
          <w:lang w:val="en-GB"/>
        </w:rPr>
      </w:pPr>
      <w:r>
        <w:rPr>
          <w:rFonts w:eastAsiaTheme="minorEastAsia"/>
          <w:noProof/>
          <w:color w:val="000000"/>
          <w:sz w:val="21"/>
          <w:szCs w:val="21"/>
          <w:lang w:eastAsia="en-GB"/>
        </w:rPr>
        <w:t>1</w:t>
      </w:r>
      <w:r>
        <w:rPr>
          <w:rFonts w:eastAsiaTheme="minorEastAsia"/>
          <w:noProof/>
          <w:color w:val="000000"/>
          <w:sz w:val="21"/>
          <w:szCs w:val="21"/>
          <w:vertAlign w:val="superscript"/>
          <w:lang w:eastAsia="en-GB"/>
        </w:rPr>
        <w:t>st</w:t>
      </w:r>
      <w:r>
        <w:rPr>
          <w:rFonts w:eastAsiaTheme="minorEastAsia"/>
          <w:noProof/>
          <w:color w:val="000000"/>
          <w:sz w:val="21"/>
          <w:szCs w:val="21"/>
          <w:lang w:eastAsia="en-GB"/>
        </w:rPr>
        <w:t xml:space="preserve"> Floor Acrow East, St. Mary’s Hospital, South Wharf Road, London, W2 1NY</w:t>
      </w:r>
    </w:p>
    <w:p w14:paraId="26D2CD50" w14:textId="77777777" w:rsidR="000954B4" w:rsidRDefault="000954B4" w:rsidP="000954B4">
      <w:pPr>
        <w:rPr>
          <w:rFonts w:eastAsiaTheme="minorEastAsia"/>
          <w:noProof/>
          <w:sz w:val="20"/>
          <w:szCs w:val="20"/>
          <w:lang w:eastAsia="en-GB"/>
        </w:rPr>
      </w:pPr>
      <w:r>
        <w:rPr>
          <w:rFonts w:ascii="Arial" w:eastAsiaTheme="minorEastAsia" w:hAnsi="Arial" w:cs="Arial"/>
          <w:noProof/>
          <w:sz w:val="20"/>
          <w:szCs w:val="20"/>
          <w:lang w:eastAsia="en-GB"/>
        </w:rPr>
        <w:t>North West London Procurement Services </w:t>
      </w:r>
    </w:p>
    <w:p w14:paraId="001B3DFF" w14:textId="77777777" w:rsidR="000954B4" w:rsidRDefault="000954B4" w:rsidP="000954B4">
      <w:pPr>
        <w:rPr>
          <w:rFonts w:eastAsiaTheme="minorEastAsia"/>
          <w:noProof/>
          <w:sz w:val="22"/>
          <w:szCs w:val="22"/>
          <w:lang w:eastAsia="en-GB"/>
        </w:rPr>
      </w:pPr>
    </w:p>
    <w:p w14:paraId="30262180" w14:textId="77E6C462" w:rsidR="000954B4" w:rsidRDefault="000954B4" w:rsidP="000954B4">
      <w:pPr>
        <w:rPr>
          <w:rFonts w:eastAsiaTheme="minorEastAsia"/>
          <w:noProof/>
          <w:lang w:eastAsia="en-GB"/>
        </w:rPr>
      </w:pPr>
      <w:r>
        <w:rPr>
          <w:rFonts w:eastAsiaTheme="minorEastAsia"/>
          <w:noProof/>
          <w:lang w:eastAsia="en-GB"/>
        </w:rPr>
        <w:drawing>
          <wp:inline distT="0" distB="0" distL="0" distR="0" wp14:anchorId="7AD4B441" wp14:editId="4E644638">
            <wp:extent cx="4048125" cy="1428750"/>
            <wp:effectExtent l="0" t="0" r="9525" b="0"/>
            <wp:docPr id="3070145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01457" name="Picture 1" descr="A blue and white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48125" cy="1428750"/>
                    </a:xfrm>
                    <a:prstGeom prst="rect">
                      <a:avLst/>
                    </a:prstGeom>
                    <a:noFill/>
                    <a:ln>
                      <a:noFill/>
                    </a:ln>
                  </pic:spPr>
                </pic:pic>
              </a:graphicData>
            </a:graphic>
          </wp:inline>
        </w:drawing>
      </w:r>
    </w:p>
    <w:p w14:paraId="4779DDEA" w14:textId="77777777" w:rsidR="000954B4" w:rsidRPr="00935BCE" w:rsidRDefault="000954B4" w:rsidP="00BF0FAD">
      <w:pPr>
        <w:rPr>
          <w:rFonts w:asciiTheme="minorHAnsi" w:hAnsiTheme="minorHAnsi" w:cstheme="minorHAnsi"/>
        </w:rPr>
      </w:pPr>
    </w:p>
    <w:sectPr w:rsidR="000954B4" w:rsidRPr="00935BC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DFBDD" w14:textId="77777777" w:rsidR="001C7463" w:rsidRDefault="001C7463" w:rsidP="001C7463">
      <w:r>
        <w:separator/>
      </w:r>
    </w:p>
  </w:endnote>
  <w:endnote w:type="continuationSeparator" w:id="0">
    <w:p w14:paraId="7F987383" w14:textId="77777777" w:rsidR="001C7463" w:rsidRDefault="001C7463" w:rsidP="001C7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468509" w14:textId="77777777" w:rsidR="001C7463" w:rsidRDefault="001C7463" w:rsidP="001C7463">
      <w:r>
        <w:separator/>
      </w:r>
    </w:p>
  </w:footnote>
  <w:footnote w:type="continuationSeparator" w:id="0">
    <w:p w14:paraId="7D81C920" w14:textId="77777777" w:rsidR="001C7463" w:rsidRDefault="001C7463" w:rsidP="001C7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F9ED0" w14:textId="1E479D6E" w:rsidR="001C7463" w:rsidRDefault="001C7463" w:rsidP="001C7463">
    <w:pPr>
      <w:pStyle w:val="Header"/>
      <w:ind w:left="2880"/>
    </w:pPr>
    <w:r>
      <w:t xml:space="preserve">                                   </w:t>
    </w:r>
    <w:r w:rsidRPr="000735BD">
      <w:rPr>
        <w:rFonts w:cs="Arial"/>
        <w:noProof/>
        <w:sz w:val="20"/>
      </w:rPr>
      <w:drawing>
        <wp:inline distT="0" distB="0" distL="0" distR="0" wp14:anchorId="5FE3DB06" wp14:editId="2E9065AB">
          <wp:extent cx="4657725" cy="542925"/>
          <wp:effectExtent l="0" t="0" r="9525" b="9525"/>
          <wp:docPr id="1278901172" name="Picture 1" descr="header-n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narro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7725" cy="542925"/>
                  </a:xfrm>
                  <a:prstGeom prst="rect">
                    <a:avLst/>
                  </a:prstGeom>
                  <a:noFill/>
                  <a:ln>
                    <a:noFill/>
                  </a:ln>
                </pic:spPr>
              </pic:pic>
            </a:graphicData>
          </a:graphic>
        </wp:inline>
      </w:drawing>
    </w:r>
  </w:p>
  <w:p w14:paraId="36052948" w14:textId="77777777" w:rsidR="001C7463" w:rsidRDefault="001C7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2329AF"/>
    <w:multiLevelType w:val="multilevel"/>
    <w:tmpl w:val="B88EC57E"/>
    <w:lvl w:ilvl="0">
      <w:start w:val="1"/>
      <w:numFmt w:val="decimal"/>
      <w:lvlText w:val="%1."/>
      <w:lvlJc w:val="left"/>
      <w:pPr>
        <w:ind w:left="624" w:hanging="264"/>
      </w:pPr>
      <w:rPr>
        <w:rFonts w:hint="default"/>
        <w:i w:val="0"/>
        <w:color w:val="auto"/>
      </w:rPr>
    </w:lvl>
    <w:lvl w:ilvl="1">
      <w:start w:val="1"/>
      <w:numFmt w:val="bullet"/>
      <w:lvlText w:val=""/>
      <w:lvlJc w:val="left"/>
      <w:pPr>
        <w:ind w:left="1148" w:hanging="580"/>
      </w:pPr>
      <w:rPr>
        <w:rFonts w:ascii="Symbol" w:hAnsi="Symbol" w:hint="default"/>
        <w:b w:val="0"/>
        <w:i w:val="0"/>
        <w:color w:val="auto"/>
        <w:sz w:val="20"/>
        <w:szCs w:val="2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AC16AB3"/>
    <w:multiLevelType w:val="hybridMultilevel"/>
    <w:tmpl w:val="4EA2F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A4313"/>
    <w:multiLevelType w:val="hybridMultilevel"/>
    <w:tmpl w:val="F696A3CC"/>
    <w:lvl w:ilvl="0" w:tplc="08090019">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3" w15:restartNumberingAfterBreak="0">
    <w:nsid w:val="3FEF683C"/>
    <w:multiLevelType w:val="hybridMultilevel"/>
    <w:tmpl w:val="37481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F86AB5"/>
    <w:multiLevelType w:val="hybridMultilevel"/>
    <w:tmpl w:val="E14EF6DE"/>
    <w:lvl w:ilvl="0" w:tplc="24E85AC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40880"/>
    <w:multiLevelType w:val="hybridMultilevel"/>
    <w:tmpl w:val="77186D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573065">
    <w:abstractNumId w:val="5"/>
  </w:num>
  <w:num w:numId="2" w16cid:durableId="109204126">
    <w:abstractNumId w:val="2"/>
  </w:num>
  <w:num w:numId="3" w16cid:durableId="393085536">
    <w:abstractNumId w:val="0"/>
  </w:num>
  <w:num w:numId="4" w16cid:durableId="1156923665">
    <w:abstractNumId w:val="4"/>
  </w:num>
  <w:num w:numId="5" w16cid:durableId="625504346">
    <w:abstractNumId w:val="3"/>
  </w:num>
  <w:num w:numId="6" w16cid:durableId="156586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463"/>
    <w:rsid w:val="000954B4"/>
    <w:rsid w:val="000E6F8B"/>
    <w:rsid w:val="0014746A"/>
    <w:rsid w:val="00153670"/>
    <w:rsid w:val="001C7463"/>
    <w:rsid w:val="00350113"/>
    <w:rsid w:val="004F0C6B"/>
    <w:rsid w:val="00686073"/>
    <w:rsid w:val="006C34B8"/>
    <w:rsid w:val="00774D13"/>
    <w:rsid w:val="00791BE2"/>
    <w:rsid w:val="00792D0A"/>
    <w:rsid w:val="00823742"/>
    <w:rsid w:val="008605E6"/>
    <w:rsid w:val="00935BCE"/>
    <w:rsid w:val="00A67D2C"/>
    <w:rsid w:val="00A90673"/>
    <w:rsid w:val="00BF0FAD"/>
    <w:rsid w:val="00C3207C"/>
    <w:rsid w:val="00C6014D"/>
    <w:rsid w:val="00EC5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59F0DF"/>
  <w15:chartTrackingRefBased/>
  <w15:docId w15:val="{F30310F4-17B0-4DD5-BB36-56E7316F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463"/>
    <w:pPr>
      <w:spacing w:after="0" w:line="240" w:lineRule="auto"/>
    </w:pPr>
    <w:rPr>
      <w:rFonts w:ascii="Cambria" w:eastAsia="Cambria" w:hAnsi="Cambria" w:cs="Times New Roman"/>
      <w:kern w:val="0"/>
      <w:sz w:val="24"/>
      <w:szCs w:val="24"/>
      <w:lang w:val="en-US"/>
      <w14:ligatures w14:val="none"/>
    </w:rPr>
  </w:style>
  <w:style w:type="paragraph" w:styleId="Heading1">
    <w:name w:val="heading 1"/>
    <w:basedOn w:val="Normal"/>
    <w:next w:val="Normal"/>
    <w:link w:val="Heading1Char"/>
    <w:uiPriority w:val="9"/>
    <w:qFormat/>
    <w:rsid w:val="001C74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74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746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746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746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74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4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4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4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46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746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746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746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746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74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4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4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463"/>
    <w:rPr>
      <w:rFonts w:eastAsiaTheme="majorEastAsia" w:cstheme="majorBidi"/>
      <w:color w:val="272727" w:themeColor="text1" w:themeTint="D8"/>
    </w:rPr>
  </w:style>
  <w:style w:type="paragraph" w:styleId="Title">
    <w:name w:val="Title"/>
    <w:basedOn w:val="Normal"/>
    <w:next w:val="Normal"/>
    <w:link w:val="TitleChar"/>
    <w:uiPriority w:val="10"/>
    <w:qFormat/>
    <w:rsid w:val="001C74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4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4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4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4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7463"/>
    <w:rPr>
      <w:i/>
      <w:iCs/>
      <w:color w:val="404040" w:themeColor="text1" w:themeTint="BF"/>
    </w:rPr>
  </w:style>
  <w:style w:type="paragraph" w:styleId="ListParagraph">
    <w:name w:val="List Paragraph"/>
    <w:basedOn w:val="Normal"/>
    <w:uiPriority w:val="34"/>
    <w:qFormat/>
    <w:rsid w:val="001C7463"/>
    <w:pPr>
      <w:ind w:left="720"/>
      <w:contextualSpacing/>
    </w:pPr>
  </w:style>
  <w:style w:type="character" w:styleId="IntenseEmphasis">
    <w:name w:val="Intense Emphasis"/>
    <w:basedOn w:val="DefaultParagraphFont"/>
    <w:uiPriority w:val="21"/>
    <w:qFormat/>
    <w:rsid w:val="001C7463"/>
    <w:rPr>
      <w:i/>
      <w:iCs/>
      <w:color w:val="365F91" w:themeColor="accent1" w:themeShade="BF"/>
    </w:rPr>
  </w:style>
  <w:style w:type="paragraph" w:styleId="IntenseQuote">
    <w:name w:val="Intense Quote"/>
    <w:basedOn w:val="Normal"/>
    <w:next w:val="Normal"/>
    <w:link w:val="IntenseQuoteChar"/>
    <w:uiPriority w:val="30"/>
    <w:qFormat/>
    <w:rsid w:val="001C74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7463"/>
    <w:rPr>
      <w:i/>
      <w:iCs/>
      <w:color w:val="365F91" w:themeColor="accent1" w:themeShade="BF"/>
    </w:rPr>
  </w:style>
  <w:style w:type="character" w:styleId="IntenseReference">
    <w:name w:val="Intense Reference"/>
    <w:basedOn w:val="DefaultParagraphFont"/>
    <w:uiPriority w:val="32"/>
    <w:qFormat/>
    <w:rsid w:val="001C7463"/>
    <w:rPr>
      <w:b/>
      <w:bCs/>
      <w:smallCaps/>
      <w:color w:val="365F91" w:themeColor="accent1" w:themeShade="BF"/>
      <w:spacing w:val="5"/>
    </w:rPr>
  </w:style>
  <w:style w:type="paragraph" w:styleId="Header">
    <w:name w:val="header"/>
    <w:basedOn w:val="Normal"/>
    <w:link w:val="HeaderChar"/>
    <w:unhideWhenUsed/>
    <w:rsid w:val="001C7463"/>
    <w:pPr>
      <w:tabs>
        <w:tab w:val="center" w:pos="4513"/>
        <w:tab w:val="right" w:pos="9026"/>
      </w:tabs>
    </w:pPr>
  </w:style>
  <w:style w:type="character" w:customStyle="1" w:styleId="HeaderChar">
    <w:name w:val="Header Char"/>
    <w:basedOn w:val="DefaultParagraphFont"/>
    <w:link w:val="Header"/>
    <w:uiPriority w:val="99"/>
    <w:rsid w:val="001C7463"/>
  </w:style>
  <w:style w:type="paragraph" w:styleId="Footer">
    <w:name w:val="footer"/>
    <w:basedOn w:val="Normal"/>
    <w:link w:val="FooterChar"/>
    <w:uiPriority w:val="99"/>
    <w:unhideWhenUsed/>
    <w:rsid w:val="001C7463"/>
    <w:pPr>
      <w:tabs>
        <w:tab w:val="center" w:pos="4513"/>
        <w:tab w:val="right" w:pos="9026"/>
      </w:tabs>
    </w:pPr>
  </w:style>
  <w:style w:type="character" w:customStyle="1" w:styleId="FooterChar">
    <w:name w:val="Footer Char"/>
    <w:basedOn w:val="DefaultParagraphFont"/>
    <w:link w:val="Footer"/>
    <w:uiPriority w:val="99"/>
    <w:rsid w:val="001C7463"/>
  </w:style>
  <w:style w:type="character" w:styleId="Hyperlink">
    <w:name w:val="Hyperlink"/>
    <w:rsid w:val="00BF0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50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xls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Jegan.Uthaman@nhs.net" TargetMode="External"/><Relationship Id="rId4" Type="http://schemas.openxmlformats.org/officeDocument/2006/relationships/webSettings" Target="webSettings.xml"/><Relationship Id="rId9" Type="http://schemas.openxmlformats.org/officeDocument/2006/relationships/hyperlink" Target="https://health-family.force.com/s/Welco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6</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Imperial College Healthcare NHS Trust</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UTHAMAN, Jegan (IMPERIAL COLLEGE HEALTHCARE NHS TRUST)</dc:creator>
  <cp:keywords/>
  <dc:description/>
  <cp:lastModifiedBy>UTHAMAN, Jegan (IMPERIAL COLLEGE HEALTHCARE NHS TRUST)</cp:lastModifiedBy>
  <cp:revision>10</cp:revision>
  <dcterms:created xsi:type="dcterms:W3CDTF">2024-04-17T11:08:00Z</dcterms:created>
  <dcterms:modified xsi:type="dcterms:W3CDTF">2024-04-29T08:49:00Z</dcterms:modified>
</cp:coreProperties>
</file>