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93A" w:rsidRDefault="00C2593A" w:rsidP="001042C6">
      <w:pPr>
        <w:pStyle w:val="DHTitle"/>
        <w:rPr>
          <w:rFonts w:cs="Arial"/>
          <w:sz w:val="32"/>
          <w:szCs w:val="32"/>
        </w:rPr>
      </w:pPr>
      <w:bookmarkStart w:id="0" w:name="_Toc235933281"/>
    </w:p>
    <w:p w:rsidR="00D20E46" w:rsidRDefault="00D20E46" w:rsidP="001042C6">
      <w:pPr>
        <w:pStyle w:val="DHTitle"/>
        <w:rPr>
          <w:rFonts w:cs="Arial"/>
          <w:sz w:val="32"/>
          <w:szCs w:val="32"/>
        </w:rPr>
      </w:pPr>
    </w:p>
    <w:p w:rsidR="00C2593A" w:rsidRDefault="00C2593A" w:rsidP="001042C6">
      <w:pPr>
        <w:pStyle w:val="DHTitle"/>
        <w:rPr>
          <w:rFonts w:cs="Arial"/>
          <w:sz w:val="32"/>
          <w:szCs w:val="32"/>
        </w:rPr>
      </w:pPr>
    </w:p>
    <w:p w:rsidR="00C2593A" w:rsidRDefault="00C2593A" w:rsidP="001042C6">
      <w:pPr>
        <w:pStyle w:val="DHTitle"/>
        <w:rPr>
          <w:rFonts w:cs="Arial"/>
          <w:sz w:val="32"/>
          <w:szCs w:val="32"/>
        </w:rPr>
      </w:pPr>
    </w:p>
    <w:p w:rsidR="00D345BD" w:rsidRDefault="00D345BD" w:rsidP="001042C6">
      <w:pPr>
        <w:pStyle w:val="DHTitle"/>
        <w:rPr>
          <w:rFonts w:cs="Arial"/>
          <w:sz w:val="32"/>
          <w:szCs w:val="32"/>
        </w:rPr>
      </w:pPr>
    </w:p>
    <w:p w:rsidR="001042C6" w:rsidRDefault="001162A8" w:rsidP="00180162">
      <w:pPr>
        <w:pStyle w:val="DHTitle"/>
        <w:jc w:val="center"/>
        <w:rPr>
          <w:rFonts w:cs="Arial"/>
          <w:sz w:val="32"/>
          <w:szCs w:val="32"/>
        </w:rPr>
      </w:pPr>
      <w:r>
        <w:rPr>
          <w:rFonts w:cs="Arial"/>
          <w:sz w:val="32"/>
          <w:szCs w:val="32"/>
        </w:rPr>
        <w:t xml:space="preserve">INVITATION </w:t>
      </w:r>
      <w:r w:rsidR="001042C6" w:rsidRPr="00DC356C">
        <w:rPr>
          <w:rFonts w:cs="Arial"/>
          <w:sz w:val="32"/>
          <w:szCs w:val="32"/>
        </w:rPr>
        <w:t>TO TENDER</w:t>
      </w:r>
      <w:bookmarkEnd w:id="0"/>
      <w:r w:rsidR="001042C6" w:rsidRPr="00DC356C">
        <w:rPr>
          <w:rFonts w:cs="Arial"/>
          <w:sz w:val="32"/>
          <w:szCs w:val="32"/>
        </w:rPr>
        <w:t xml:space="preserve"> FOR THE PROVISION OF</w:t>
      </w:r>
      <w:r w:rsidR="001042C6">
        <w:rPr>
          <w:rFonts w:cs="Arial"/>
          <w:sz w:val="32"/>
          <w:szCs w:val="32"/>
        </w:rPr>
        <w:t>:</w:t>
      </w:r>
    </w:p>
    <w:p w:rsidR="001042C6" w:rsidRPr="001162A8" w:rsidRDefault="00A404B4" w:rsidP="00180162">
      <w:pPr>
        <w:pStyle w:val="DHTitle"/>
        <w:jc w:val="center"/>
        <w:rPr>
          <w:rFonts w:cs="Arial"/>
          <w:sz w:val="32"/>
          <w:szCs w:val="32"/>
        </w:rPr>
      </w:pPr>
      <w:r>
        <w:rPr>
          <w:sz w:val="32"/>
          <w:szCs w:val="32"/>
        </w:rPr>
        <w:t>A Toolkit to E</w:t>
      </w:r>
      <w:r w:rsidR="001162A8" w:rsidRPr="001162A8">
        <w:rPr>
          <w:sz w:val="32"/>
          <w:szCs w:val="32"/>
        </w:rPr>
        <w:t xml:space="preserve">nable </w:t>
      </w:r>
      <w:r>
        <w:rPr>
          <w:sz w:val="32"/>
          <w:szCs w:val="32"/>
        </w:rPr>
        <w:t>at Least One of the Specified User G</w:t>
      </w:r>
      <w:r w:rsidR="00413029">
        <w:rPr>
          <w:sz w:val="32"/>
          <w:szCs w:val="32"/>
        </w:rPr>
        <w:t xml:space="preserve">roups </w:t>
      </w:r>
      <w:r>
        <w:rPr>
          <w:sz w:val="32"/>
          <w:szCs w:val="32"/>
        </w:rPr>
        <w:t>to Better Support Individuals who may Lack Capacity to Make their O</w:t>
      </w:r>
      <w:r w:rsidR="001162A8" w:rsidRPr="001162A8">
        <w:rPr>
          <w:sz w:val="32"/>
          <w:szCs w:val="32"/>
        </w:rPr>
        <w:t xml:space="preserve">wn </w:t>
      </w:r>
      <w:r>
        <w:rPr>
          <w:sz w:val="32"/>
          <w:szCs w:val="32"/>
        </w:rPr>
        <w:t>D</w:t>
      </w:r>
      <w:r w:rsidR="001162A8" w:rsidRPr="001162A8">
        <w:rPr>
          <w:sz w:val="32"/>
          <w:szCs w:val="32"/>
        </w:rPr>
        <w:t>ecisions abo</w:t>
      </w:r>
      <w:r>
        <w:rPr>
          <w:sz w:val="32"/>
          <w:szCs w:val="32"/>
        </w:rPr>
        <w:t>ut their Care and/ or T</w:t>
      </w:r>
      <w:r w:rsidR="001162A8">
        <w:rPr>
          <w:sz w:val="32"/>
          <w:szCs w:val="32"/>
        </w:rPr>
        <w:t>reatment</w:t>
      </w:r>
    </w:p>
    <w:p w:rsidR="001042C6" w:rsidRPr="00DC356C" w:rsidRDefault="001042C6" w:rsidP="001042C6">
      <w:pPr>
        <w:pStyle w:val="DHTitle"/>
        <w:rPr>
          <w:rFonts w:cs="Arial"/>
          <w:sz w:val="32"/>
          <w:szCs w:val="32"/>
        </w:rPr>
      </w:pPr>
    </w:p>
    <w:p w:rsidR="001042C6" w:rsidRDefault="001042C6" w:rsidP="00180162">
      <w:pPr>
        <w:ind w:left="720"/>
        <w:jc w:val="center"/>
        <w:rPr>
          <w:sz w:val="32"/>
          <w:szCs w:val="32"/>
        </w:rPr>
      </w:pPr>
      <w:r w:rsidRPr="008A4796">
        <w:rPr>
          <w:sz w:val="32"/>
          <w:szCs w:val="32"/>
        </w:rPr>
        <w:t xml:space="preserve">Deadline: </w:t>
      </w:r>
      <w:r w:rsidR="00A404B4">
        <w:rPr>
          <w:sz w:val="32"/>
          <w:szCs w:val="32"/>
        </w:rPr>
        <w:t>Wednesday 30</w:t>
      </w:r>
      <w:r w:rsidR="00A404B4" w:rsidRPr="00A404B4">
        <w:rPr>
          <w:sz w:val="32"/>
          <w:szCs w:val="32"/>
          <w:vertAlign w:val="superscript"/>
        </w:rPr>
        <w:t>th</w:t>
      </w:r>
      <w:r w:rsidR="00A404B4">
        <w:rPr>
          <w:sz w:val="32"/>
          <w:szCs w:val="32"/>
        </w:rPr>
        <w:t xml:space="preserve"> September 2015 – 2:00pm</w:t>
      </w:r>
    </w:p>
    <w:p w:rsidR="001042C6" w:rsidRDefault="00767F0E" w:rsidP="00180162">
      <w:pPr>
        <w:ind w:left="720"/>
        <w:jc w:val="center"/>
        <w:rPr>
          <w:sz w:val="32"/>
          <w:szCs w:val="32"/>
        </w:rPr>
      </w:pPr>
      <w:r>
        <w:rPr>
          <w:sz w:val="32"/>
          <w:szCs w:val="32"/>
        </w:rPr>
        <w:t>ITT Reference:</w:t>
      </w:r>
      <w:r w:rsidR="00A404B4">
        <w:rPr>
          <w:sz w:val="32"/>
          <w:szCs w:val="32"/>
        </w:rPr>
        <w:t xml:space="preserve"> 59988</w:t>
      </w:r>
      <w:r w:rsidR="0025220D">
        <w:rPr>
          <w:sz w:val="32"/>
          <w:szCs w:val="32"/>
        </w:rPr>
        <w:t>-2</w:t>
      </w:r>
      <w:bookmarkStart w:id="1" w:name="_GoBack"/>
      <w:bookmarkEnd w:id="1"/>
    </w:p>
    <w:p w:rsidR="009175BA" w:rsidRPr="001042C6" w:rsidRDefault="009175BA" w:rsidP="00180162">
      <w:pPr>
        <w:ind w:left="720"/>
        <w:jc w:val="center"/>
        <w:rPr>
          <w:sz w:val="32"/>
          <w:szCs w:val="32"/>
        </w:rPr>
      </w:pPr>
    </w:p>
    <w:p w:rsidR="001042C6" w:rsidRDefault="009175BA" w:rsidP="00180162">
      <w:pPr>
        <w:ind w:left="720"/>
        <w:jc w:val="center"/>
        <w:rPr>
          <w:sz w:val="32"/>
          <w:szCs w:val="32"/>
        </w:rPr>
      </w:pPr>
      <w:r w:rsidRPr="001042C6">
        <w:rPr>
          <w:b/>
          <w:bCs/>
          <w:sz w:val="32"/>
          <w:szCs w:val="32"/>
        </w:rPr>
        <w:t xml:space="preserve">PART </w:t>
      </w:r>
      <w:r w:rsidR="001042C6">
        <w:rPr>
          <w:b/>
          <w:bCs/>
          <w:sz w:val="32"/>
          <w:szCs w:val="32"/>
        </w:rPr>
        <w:t xml:space="preserve">B – </w:t>
      </w:r>
      <w:r w:rsidR="00DC4192" w:rsidRPr="001042C6">
        <w:rPr>
          <w:sz w:val="32"/>
          <w:szCs w:val="32"/>
        </w:rPr>
        <w:t>T</w:t>
      </w:r>
      <w:r w:rsidR="001042C6">
        <w:rPr>
          <w:sz w:val="32"/>
          <w:szCs w:val="32"/>
        </w:rPr>
        <w:t>ender Schedules</w:t>
      </w:r>
    </w:p>
    <w:p w:rsidR="00BC6F90" w:rsidRPr="001042C6" w:rsidRDefault="00180162" w:rsidP="00180162">
      <w:pPr>
        <w:ind w:left="2160"/>
        <w:rPr>
          <w:sz w:val="32"/>
          <w:szCs w:val="32"/>
        </w:rPr>
      </w:pPr>
      <w:r>
        <w:rPr>
          <w:sz w:val="32"/>
          <w:szCs w:val="32"/>
        </w:rPr>
        <w:t xml:space="preserve">      </w:t>
      </w:r>
      <w:r w:rsidR="001042C6">
        <w:rPr>
          <w:sz w:val="32"/>
          <w:szCs w:val="32"/>
        </w:rPr>
        <w:t>(</w:t>
      </w:r>
      <w:r w:rsidR="009175BA" w:rsidRPr="001042C6">
        <w:rPr>
          <w:sz w:val="32"/>
          <w:szCs w:val="32"/>
        </w:rPr>
        <w:t>T</w:t>
      </w:r>
      <w:r w:rsidR="001042C6">
        <w:rPr>
          <w:sz w:val="32"/>
          <w:szCs w:val="32"/>
        </w:rPr>
        <w:t>o</w:t>
      </w:r>
      <w:r w:rsidR="009175BA" w:rsidRPr="001042C6">
        <w:rPr>
          <w:sz w:val="32"/>
          <w:szCs w:val="32"/>
        </w:rPr>
        <w:t xml:space="preserve"> </w:t>
      </w:r>
      <w:r w:rsidR="001042C6">
        <w:rPr>
          <w:sz w:val="32"/>
          <w:szCs w:val="32"/>
        </w:rPr>
        <w:t>be returned by Tenderers)</w:t>
      </w:r>
    </w:p>
    <w:p w:rsidR="00C62E66" w:rsidRDefault="00C62E66" w:rsidP="00250DA6">
      <w:pPr>
        <w:pStyle w:val="Indented"/>
      </w:pPr>
    </w:p>
    <w:p w:rsidR="00C62E66" w:rsidRDefault="00C62E66" w:rsidP="00250DA6">
      <w:pPr>
        <w:pStyle w:val="Indented"/>
        <w:sectPr w:rsidR="00C62E66" w:rsidSect="00C2593A">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sectPr>
      </w:pPr>
    </w:p>
    <w:p w:rsidR="00BC6F90" w:rsidRPr="00DC356C" w:rsidRDefault="00BC6F90" w:rsidP="00746ED8">
      <w:pPr>
        <w:pStyle w:val="Xa"/>
      </w:pPr>
      <w:bookmarkStart w:id="2" w:name="_Ref257301403"/>
      <w:bookmarkStart w:id="3" w:name="_Ref306116950"/>
      <w:bookmarkStart w:id="4" w:name="_Toc519998894"/>
      <w:r w:rsidRPr="00DC356C">
        <w:lastRenderedPageBreak/>
        <w:t>S</w:t>
      </w:r>
      <w:bookmarkEnd w:id="2"/>
      <w:r w:rsidR="00AE3C14">
        <w:t>pecification</w:t>
      </w:r>
      <w:bookmarkEnd w:id="3"/>
    </w:p>
    <w:p w:rsidR="00BC6F90" w:rsidRPr="004438E8" w:rsidRDefault="00BC6F90" w:rsidP="008D7121">
      <w:pPr>
        <w:pStyle w:val="InA"/>
      </w:pPr>
    </w:p>
    <w:p w:rsidR="00BC6F90" w:rsidRPr="005D241D" w:rsidRDefault="00993DCE" w:rsidP="008D7121">
      <w:pPr>
        <w:pStyle w:val="ONEH1"/>
      </w:pPr>
      <w:r w:rsidRPr="005D241D">
        <w:t>Executive Summary</w:t>
      </w:r>
    </w:p>
    <w:p w:rsidR="009F787C" w:rsidRDefault="009F787C" w:rsidP="00C473C1">
      <w:pPr>
        <w:pStyle w:val="ListParagraph"/>
        <w:ind w:left="405"/>
      </w:pPr>
    </w:p>
    <w:p w:rsidR="00542FA3" w:rsidRDefault="007F235F" w:rsidP="00B71D58">
      <w:pPr>
        <w:pStyle w:val="ListParagraph"/>
        <w:ind w:left="405"/>
      </w:pPr>
      <w:r>
        <w:t xml:space="preserve">The Mental Capacity Act </w:t>
      </w:r>
      <w:r w:rsidR="00986E5C">
        <w:t xml:space="preserve">(MCA) </w:t>
      </w:r>
      <w:r>
        <w:t xml:space="preserve">2005 </w:t>
      </w:r>
      <w:r w:rsidR="0081498E">
        <w:t xml:space="preserve">is </w:t>
      </w:r>
      <w:r>
        <w:t>an all-encompassing piece of legis</w:t>
      </w:r>
      <w:r w:rsidR="0081498E">
        <w:t>lation</w:t>
      </w:r>
      <w:r w:rsidR="00542FA3">
        <w:t>.</w:t>
      </w:r>
    </w:p>
    <w:p w:rsidR="00542FA3" w:rsidRDefault="00542FA3" w:rsidP="00B71D58">
      <w:pPr>
        <w:pStyle w:val="ListParagraph"/>
        <w:ind w:left="405"/>
      </w:pPr>
    </w:p>
    <w:p w:rsidR="001E57C4" w:rsidRDefault="0081498E" w:rsidP="00B71D58">
      <w:pPr>
        <w:pStyle w:val="ListParagraph"/>
        <w:ind w:left="405"/>
      </w:pPr>
      <w:r>
        <w:t xml:space="preserve"> </w:t>
      </w:r>
      <w:r w:rsidR="00542FA3">
        <w:t xml:space="preserve">It </w:t>
      </w:r>
      <w:r>
        <w:t xml:space="preserve">seeks to enable individuals who may lack capacity to </w:t>
      </w:r>
      <w:r w:rsidR="00500E5F">
        <w:t>participate, insofar as they are able, in decisions about all aspects of their life</w:t>
      </w:r>
      <w:r w:rsidR="00413029">
        <w:t xml:space="preserve"> i</w:t>
      </w:r>
      <w:r w:rsidR="00542FA3">
        <w:t>t enables individuals to plan ahead for a time when they may lack capacity. And it ensures that where individuals lack the capacity to make a specific decision</w:t>
      </w:r>
      <w:r w:rsidR="001E57C4">
        <w:t>, professionals can make a decision in their best interests.</w:t>
      </w:r>
    </w:p>
    <w:p w:rsidR="001E57C4" w:rsidRDefault="001E57C4" w:rsidP="00B71D58">
      <w:pPr>
        <w:pStyle w:val="ListParagraph"/>
        <w:ind w:left="405"/>
      </w:pPr>
    </w:p>
    <w:p w:rsidR="007F235F" w:rsidRDefault="00986E5C" w:rsidP="00B71D58">
      <w:pPr>
        <w:pStyle w:val="ListParagraph"/>
        <w:ind w:left="405"/>
      </w:pPr>
      <w:r>
        <w:t>In 2014 the House of Lords published a report scrutinising the implementation of the MCA. They concluded that:</w:t>
      </w:r>
    </w:p>
    <w:p w:rsidR="00986E5C" w:rsidRDefault="00986E5C" w:rsidP="00986E5C">
      <w:pPr>
        <w:pStyle w:val="ListParagraph"/>
        <w:ind w:left="405"/>
      </w:pPr>
    </w:p>
    <w:p w:rsidR="00986E5C" w:rsidRPr="00986E5C" w:rsidRDefault="00986E5C" w:rsidP="00986E5C">
      <w:pPr>
        <w:pStyle w:val="ListParagraph"/>
        <w:ind w:left="405"/>
        <w:rPr>
          <w:i/>
        </w:rPr>
      </w:pPr>
      <w:r w:rsidRPr="00986E5C">
        <w:rPr>
          <w:i/>
        </w:rPr>
        <w:t xml:space="preserve">“Its [The MCA] implementation has not met the expectations that it rightly raised. The Act has suffered from a lack of awareness and a lack of </w:t>
      </w:r>
      <w:r w:rsidR="001731E6">
        <w:rPr>
          <w:i/>
        </w:rPr>
        <w:t>understanding.</w:t>
      </w:r>
      <w:r w:rsidRPr="00986E5C">
        <w:rPr>
          <w:i/>
        </w:rPr>
        <w:t>”</w:t>
      </w:r>
      <w:r w:rsidR="001731E6">
        <w:rPr>
          <w:rStyle w:val="FootnoteReference"/>
          <w:i/>
        </w:rPr>
        <w:footnoteReference w:id="1"/>
      </w:r>
    </w:p>
    <w:p w:rsidR="00986E5C" w:rsidRDefault="00986E5C" w:rsidP="00B71D58">
      <w:pPr>
        <w:pStyle w:val="ListParagraph"/>
        <w:ind w:left="405"/>
      </w:pPr>
    </w:p>
    <w:p w:rsidR="00986E5C" w:rsidRDefault="00986E5C" w:rsidP="00986E5C">
      <w:pPr>
        <w:pStyle w:val="ListParagraph"/>
        <w:ind w:left="405"/>
      </w:pPr>
      <w:r>
        <w:t>In the Government response to the House of Lords Select Committee inquiry, this criticism was acknowledged and the government stated that in response to recommendations 1.6 and 12 in the House of Lords report it would:-</w:t>
      </w:r>
    </w:p>
    <w:p w:rsidR="00986E5C" w:rsidRDefault="00986E5C" w:rsidP="00986E5C">
      <w:pPr>
        <w:pStyle w:val="ListParagraph"/>
        <w:ind w:left="405"/>
      </w:pPr>
    </w:p>
    <w:p w:rsidR="00986E5C" w:rsidRPr="00986E5C" w:rsidRDefault="00986E5C" w:rsidP="00986E5C">
      <w:pPr>
        <w:pStyle w:val="ListParagraph"/>
        <w:ind w:left="405"/>
        <w:rPr>
          <w:i/>
        </w:rPr>
      </w:pPr>
      <w:r w:rsidRPr="00986E5C">
        <w:rPr>
          <w:i/>
        </w:rPr>
        <w:t xml:space="preserve">‘5.5 Ask the Social Care Institute for Excellence (SCIE) to conduct a rapid but comprehensive review of MCA guidance and associated materials for the health and care sector. The aim will be to identify those materials that best provide different MCA audiences (e.g. social workers, nurses, ambulance services) with the information and tools that they require. These materials can then be jointly endorsed by national system partners and their existence advertised. We expect this review to be complete by the end of 2014. </w:t>
      </w:r>
    </w:p>
    <w:p w:rsidR="00986E5C" w:rsidRPr="00986E5C" w:rsidRDefault="00986E5C" w:rsidP="00986E5C">
      <w:pPr>
        <w:pStyle w:val="ListParagraph"/>
        <w:ind w:left="405"/>
        <w:rPr>
          <w:i/>
        </w:rPr>
      </w:pPr>
    </w:p>
    <w:p w:rsidR="00986E5C" w:rsidRPr="00986E5C" w:rsidRDefault="00986E5C" w:rsidP="00986E5C">
      <w:pPr>
        <w:pStyle w:val="ListParagraph"/>
        <w:ind w:left="405"/>
        <w:rPr>
          <w:i/>
        </w:rPr>
      </w:pPr>
      <w:r w:rsidRPr="00986E5C">
        <w:rPr>
          <w:i/>
        </w:rPr>
        <w:t>5.6 The SCIE review may identify gaps in our combined MCA resources. Should this be the case then the Department of Health led MCA Steering Group will identify priority commissions and sources of funding from across the system. Our preference is that wherever possible, we should draw on the skills and expertise of those working at the front</w:t>
      </w:r>
      <w:r w:rsidRPr="00986E5C">
        <w:rPr>
          <w:rFonts w:ascii="Cambria Math" w:hAnsi="Cambria Math" w:cs="Cambria Math"/>
          <w:i/>
        </w:rPr>
        <w:t>‐</w:t>
      </w:r>
      <w:r w:rsidRPr="00986E5C">
        <w:rPr>
          <w:i/>
        </w:rPr>
        <w:t>line.’</w:t>
      </w:r>
      <w:r w:rsidR="003F3D8F">
        <w:rPr>
          <w:rStyle w:val="FootnoteReference"/>
          <w:i/>
        </w:rPr>
        <w:footnoteReference w:id="2"/>
      </w:r>
      <w:r w:rsidRPr="00986E5C">
        <w:rPr>
          <w:i/>
        </w:rPr>
        <w:t xml:space="preserve"> </w:t>
      </w:r>
    </w:p>
    <w:p w:rsidR="00986E5C" w:rsidRDefault="00986E5C" w:rsidP="00986E5C">
      <w:pPr>
        <w:pStyle w:val="ListParagraph"/>
        <w:ind w:left="405"/>
      </w:pPr>
    </w:p>
    <w:p w:rsidR="00986E5C" w:rsidRDefault="00986E5C" w:rsidP="00986E5C">
      <w:pPr>
        <w:pStyle w:val="ListParagraph"/>
        <w:ind w:left="405"/>
      </w:pPr>
      <w:r>
        <w:t>SCIE conducted the aforementioned review of resources and have identified a number of gaps in provision which are impeding</w:t>
      </w:r>
      <w:r w:rsidR="00F62804">
        <w:t xml:space="preserve"> the implementation of the MCA and are not being addressed by partner organisations. </w:t>
      </w:r>
    </w:p>
    <w:p w:rsidR="00F62804" w:rsidRDefault="00F62804" w:rsidP="00986E5C">
      <w:pPr>
        <w:pStyle w:val="ListParagraph"/>
        <w:ind w:left="405"/>
      </w:pPr>
    </w:p>
    <w:p w:rsidR="00F62804" w:rsidRDefault="00F62804" w:rsidP="00986E5C">
      <w:pPr>
        <w:pStyle w:val="ListParagraph"/>
        <w:ind w:left="405"/>
      </w:pPr>
      <w:r>
        <w:t xml:space="preserve">This </w:t>
      </w:r>
      <w:r w:rsidR="001731E6">
        <w:t>specification</w:t>
      </w:r>
      <w:r>
        <w:t xml:space="preserve"> seeks to </w:t>
      </w:r>
      <w:r w:rsidR="00D74F66">
        <w:t>address one of the gaps identified by SCIE</w:t>
      </w:r>
      <w:r w:rsidR="001E57C4">
        <w:t>, and specifically also by the House of Lords Select Committee,</w:t>
      </w:r>
      <w:r w:rsidR="00D74F66">
        <w:t xml:space="preserve"> through securing a suitable contractor to develop a toolkit which will not only address the gaps in </w:t>
      </w:r>
      <w:r w:rsidR="00D74F66">
        <w:lastRenderedPageBreak/>
        <w:t>resources but also have a tangible positive impact on the lives of individuals lacking capacity.</w:t>
      </w:r>
    </w:p>
    <w:p w:rsidR="004C2FE6" w:rsidRDefault="004C2FE6" w:rsidP="003F3D8F">
      <w:bookmarkStart w:id="5" w:name="_Toc519998890"/>
    </w:p>
    <w:p w:rsidR="00BC6F90" w:rsidRPr="00DC356C" w:rsidRDefault="00BC6F90" w:rsidP="00180162">
      <w:pPr>
        <w:pStyle w:val="ONEH1"/>
      </w:pPr>
      <w:r w:rsidRPr="00DC356C">
        <w:t>T</w:t>
      </w:r>
      <w:r w:rsidR="00993DCE">
        <w:t>he Requirement</w:t>
      </w:r>
      <w:bookmarkEnd w:id="5"/>
    </w:p>
    <w:p w:rsidR="00C473C1" w:rsidRPr="00C473C1" w:rsidRDefault="00C473C1" w:rsidP="00C473C1">
      <w:pPr>
        <w:pStyle w:val="ListParagraph"/>
        <w:ind w:left="405"/>
        <w:rPr>
          <w:vanish/>
        </w:rPr>
      </w:pPr>
    </w:p>
    <w:p w:rsidR="001E57C4" w:rsidRPr="00582747" w:rsidRDefault="000C09F5" w:rsidP="006F07DF">
      <w:pPr>
        <w:pStyle w:val="ListParagraph"/>
        <w:ind w:left="360"/>
      </w:pPr>
      <w:r w:rsidRPr="00582747">
        <w:t xml:space="preserve">The requirement is for </w:t>
      </w:r>
      <w:r w:rsidR="00BA049B" w:rsidRPr="00582747">
        <w:t xml:space="preserve">the contractor to produce a </w:t>
      </w:r>
      <w:r w:rsidR="001E57C4" w:rsidRPr="00582747">
        <w:t>“</w:t>
      </w:r>
      <w:r w:rsidRPr="00582747">
        <w:t>toolkit</w:t>
      </w:r>
      <w:r w:rsidR="00413029" w:rsidRPr="00582747">
        <w:t>” which will be used by of the following groups:</w:t>
      </w:r>
      <w:r w:rsidR="00413029" w:rsidRPr="00582747">
        <w:br/>
      </w:r>
    </w:p>
    <w:p w:rsidR="00413029" w:rsidRPr="00582747" w:rsidRDefault="00413029" w:rsidP="00413029">
      <w:pPr>
        <w:pStyle w:val="ListParagraph"/>
        <w:numPr>
          <w:ilvl w:val="0"/>
          <w:numId w:val="46"/>
        </w:numPr>
      </w:pPr>
      <w:r w:rsidRPr="00582747">
        <w:t xml:space="preserve">Formal paid carers </w:t>
      </w:r>
    </w:p>
    <w:p w:rsidR="00413029" w:rsidRPr="00582747" w:rsidRDefault="00413029" w:rsidP="00413029">
      <w:pPr>
        <w:pStyle w:val="ListParagraph"/>
        <w:numPr>
          <w:ilvl w:val="0"/>
          <w:numId w:val="46"/>
        </w:numPr>
      </w:pPr>
      <w:r w:rsidRPr="00582747">
        <w:t xml:space="preserve">Unpaid carers/family members </w:t>
      </w:r>
    </w:p>
    <w:p w:rsidR="00413029" w:rsidRPr="00582747" w:rsidRDefault="00413029" w:rsidP="00413029">
      <w:pPr>
        <w:pStyle w:val="ListParagraph"/>
        <w:numPr>
          <w:ilvl w:val="0"/>
          <w:numId w:val="46"/>
        </w:numPr>
      </w:pPr>
      <w:r w:rsidRPr="00582747">
        <w:t>Healthcare professionals</w:t>
      </w:r>
    </w:p>
    <w:p w:rsidR="00413029" w:rsidRPr="00582747" w:rsidRDefault="00413029" w:rsidP="00413029">
      <w:pPr>
        <w:pStyle w:val="ListParagraph"/>
        <w:numPr>
          <w:ilvl w:val="0"/>
          <w:numId w:val="46"/>
        </w:numPr>
      </w:pPr>
      <w:r w:rsidRPr="00582747">
        <w:t xml:space="preserve">Care professionals </w:t>
      </w:r>
    </w:p>
    <w:p w:rsidR="001E57C4" w:rsidRDefault="001E57C4" w:rsidP="006F07DF">
      <w:pPr>
        <w:pStyle w:val="ListParagraph"/>
        <w:ind w:left="360"/>
      </w:pPr>
    </w:p>
    <w:p w:rsidR="001E57C4" w:rsidRDefault="007F235F" w:rsidP="006F07DF">
      <w:pPr>
        <w:pStyle w:val="ListParagraph"/>
        <w:ind w:left="360"/>
      </w:pPr>
      <w:r>
        <w:t xml:space="preserve">The toolkit will help </w:t>
      </w:r>
      <w:r w:rsidR="00413029">
        <w:t xml:space="preserve">these groups </w:t>
      </w:r>
      <w:r>
        <w:t xml:space="preserve">to </w:t>
      </w:r>
      <w:r w:rsidR="00413029">
        <w:t xml:space="preserve">support individuals </w:t>
      </w:r>
      <w:r>
        <w:t>who</w:t>
      </w:r>
      <w:r w:rsidR="001E57C4">
        <w:t xml:space="preserve"> may</w:t>
      </w:r>
      <w:r>
        <w:t xml:space="preserve"> lack capacity</w:t>
      </w:r>
      <w:r w:rsidR="001E57C4">
        <w:t xml:space="preserve"> (or may in the future lack capacity)</w:t>
      </w:r>
      <w:r>
        <w:t xml:space="preserve"> in the most fruitful way</w:t>
      </w:r>
      <w:r w:rsidR="001E57C4">
        <w:t xml:space="preserve"> – </w:t>
      </w:r>
      <w:r w:rsidR="00413029">
        <w:t>helping them to make decisions to the best of their ability about their treatment, care a future.</w:t>
      </w:r>
    </w:p>
    <w:p w:rsidR="001E57C4" w:rsidRDefault="001E57C4" w:rsidP="006F07DF">
      <w:pPr>
        <w:pStyle w:val="ListParagraph"/>
        <w:ind w:left="360"/>
      </w:pPr>
    </w:p>
    <w:p w:rsidR="001E57C4" w:rsidRDefault="001E57C4" w:rsidP="006F07DF">
      <w:pPr>
        <w:pStyle w:val="ListParagraph"/>
        <w:ind w:left="360"/>
      </w:pPr>
      <w:r>
        <w:t xml:space="preserve">The Department does not wish to be overly prescriptive as to what this toolkit comprises – we wish to hear </w:t>
      </w:r>
      <w:r w:rsidR="00413029">
        <w:t xml:space="preserve">innovative </w:t>
      </w:r>
      <w:r>
        <w:t xml:space="preserve">suggestions from </w:t>
      </w:r>
      <w:r w:rsidR="00413029">
        <w:t>expert practitioners focussing on specific groups which they have witnessed there is a particular need for this type of support.</w:t>
      </w:r>
    </w:p>
    <w:p w:rsidR="001E57C4" w:rsidRDefault="001E57C4" w:rsidP="006F07DF">
      <w:pPr>
        <w:pStyle w:val="ListParagraph"/>
        <w:ind w:left="360"/>
      </w:pPr>
    </w:p>
    <w:p w:rsidR="001E57C4" w:rsidRDefault="00413029" w:rsidP="006F07DF">
      <w:pPr>
        <w:pStyle w:val="ListParagraph"/>
        <w:ind w:left="360"/>
      </w:pPr>
      <w:r>
        <w:t>As</w:t>
      </w:r>
      <w:r w:rsidR="001E57C4">
        <w:t xml:space="preserve"> an example, this toolkit could:</w:t>
      </w:r>
    </w:p>
    <w:p w:rsidR="002A6C9F" w:rsidRDefault="002A6C9F" w:rsidP="006F07DF">
      <w:pPr>
        <w:pStyle w:val="ListParagraph"/>
        <w:ind w:left="360"/>
      </w:pPr>
    </w:p>
    <w:p w:rsidR="00534FAF" w:rsidRDefault="00534FAF" w:rsidP="00D65CD4">
      <w:pPr>
        <w:pStyle w:val="ListParagraph"/>
        <w:numPr>
          <w:ilvl w:val="0"/>
          <w:numId w:val="43"/>
        </w:numPr>
        <w:ind w:left="993" w:hanging="284"/>
      </w:pPr>
      <w:r>
        <w:t xml:space="preserve">Support </w:t>
      </w:r>
      <w:r w:rsidR="00413029">
        <w:t>these groups</w:t>
      </w:r>
      <w:r>
        <w:t xml:space="preserve"> in performing capacity assessments and understanding the basics of the Mental Capacity Act (the MCA)</w:t>
      </w:r>
    </w:p>
    <w:p w:rsidR="001E57C4" w:rsidRDefault="001E57C4" w:rsidP="00D65CD4">
      <w:pPr>
        <w:pStyle w:val="ListParagraph"/>
        <w:numPr>
          <w:ilvl w:val="0"/>
          <w:numId w:val="43"/>
        </w:numPr>
        <w:ind w:left="993" w:hanging="284"/>
      </w:pPr>
      <w:r>
        <w:t xml:space="preserve">Enable </w:t>
      </w:r>
      <w:r w:rsidR="00413029">
        <w:t>these groups</w:t>
      </w:r>
      <w:r>
        <w:t xml:space="preserve"> to </w:t>
      </w:r>
      <w:r w:rsidR="009C6B72">
        <w:t>quickly grasp the preferred method of communication</w:t>
      </w:r>
      <w:r w:rsidR="00534FAF">
        <w:t xml:space="preserve"> </w:t>
      </w:r>
      <w:r w:rsidR="002A6C9F">
        <w:t>for th</w:t>
      </w:r>
      <w:r w:rsidR="00534FAF">
        <w:t xml:space="preserve">e individual who may lack </w:t>
      </w:r>
      <w:r w:rsidR="009156D3">
        <w:t>capacity</w:t>
      </w:r>
    </w:p>
    <w:p w:rsidR="004F0465" w:rsidRDefault="001E57C4" w:rsidP="00D65CD4">
      <w:pPr>
        <w:pStyle w:val="ListParagraph"/>
        <w:numPr>
          <w:ilvl w:val="0"/>
          <w:numId w:val="43"/>
        </w:numPr>
        <w:ind w:left="993" w:hanging="284"/>
      </w:pPr>
      <w:r>
        <w:t xml:space="preserve">Enable </w:t>
      </w:r>
      <w:r w:rsidR="00413029">
        <w:t>these groups</w:t>
      </w:r>
      <w:r>
        <w:t xml:space="preserve"> to </w:t>
      </w:r>
      <w:r w:rsidR="009C6B72">
        <w:t>involve</w:t>
      </w:r>
      <w:r>
        <w:t xml:space="preserve"> the individual </w:t>
      </w:r>
      <w:r w:rsidR="009C6B72">
        <w:t>in discussion and decisions about their care</w:t>
      </w:r>
      <w:r w:rsidR="002A6C9F">
        <w:t xml:space="preserve"> to the greatest degree possible</w:t>
      </w:r>
      <w:r w:rsidR="00B83511">
        <w:t xml:space="preserve"> (and where appropriate, their family and/ or carers)</w:t>
      </w:r>
    </w:p>
    <w:p w:rsidR="002A6C9F" w:rsidRDefault="002A6C9F" w:rsidP="00D65CD4">
      <w:pPr>
        <w:pStyle w:val="ListParagraph"/>
        <w:numPr>
          <w:ilvl w:val="0"/>
          <w:numId w:val="43"/>
        </w:numPr>
        <w:ind w:left="993" w:hanging="284"/>
      </w:pPr>
      <w:r>
        <w:t xml:space="preserve">Enable </w:t>
      </w:r>
      <w:r w:rsidR="00413029">
        <w:t>these groups</w:t>
      </w:r>
      <w:r>
        <w:t xml:space="preserve"> to support individuals to plan ahead for a time when they may lack capacity</w:t>
      </w:r>
    </w:p>
    <w:p w:rsidR="002A6C9F" w:rsidRDefault="002A6C9F" w:rsidP="00D65CD4">
      <w:pPr>
        <w:pStyle w:val="ListParagraph"/>
        <w:numPr>
          <w:ilvl w:val="0"/>
          <w:numId w:val="43"/>
        </w:numPr>
        <w:ind w:left="993" w:hanging="284"/>
      </w:pPr>
      <w:r>
        <w:t xml:space="preserve">Enable </w:t>
      </w:r>
      <w:r w:rsidR="00413029">
        <w:t>these groups</w:t>
      </w:r>
      <w:r>
        <w:t xml:space="preserve"> to easily signpost individuals to other local services (heath, social care, third sector, financial and legal services) </w:t>
      </w:r>
    </w:p>
    <w:p w:rsidR="009C6B72" w:rsidRDefault="009C6B72" w:rsidP="006F07DF">
      <w:pPr>
        <w:pStyle w:val="ListParagraph"/>
        <w:ind w:left="360"/>
      </w:pPr>
    </w:p>
    <w:p w:rsidR="002A6C9F" w:rsidRDefault="002A6C9F" w:rsidP="006F07DF">
      <w:pPr>
        <w:pStyle w:val="ListParagraph"/>
        <w:ind w:left="360"/>
      </w:pPr>
      <w:r>
        <w:t>Likewise, we wish to hear from potential contractors as to the form the toolkit takes but as an example it could include:</w:t>
      </w:r>
    </w:p>
    <w:p w:rsidR="002A6C9F" w:rsidRDefault="002A6C9F" w:rsidP="006F07DF">
      <w:pPr>
        <w:pStyle w:val="ListParagraph"/>
        <w:ind w:left="360"/>
      </w:pPr>
    </w:p>
    <w:p w:rsidR="002A6C9F" w:rsidRDefault="002A6C9F" w:rsidP="00D65CD4">
      <w:pPr>
        <w:pStyle w:val="ListParagraph"/>
        <w:numPr>
          <w:ilvl w:val="0"/>
          <w:numId w:val="43"/>
        </w:numPr>
        <w:ind w:left="993" w:hanging="284"/>
      </w:pPr>
      <w:r>
        <w:t xml:space="preserve">Best </w:t>
      </w:r>
      <w:r w:rsidR="001E57C4" w:rsidRPr="001E57C4">
        <w:t>practice examples</w:t>
      </w:r>
    </w:p>
    <w:p w:rsidR="002A6C9F" w:rsidRDefault="002A6C9F" w:rsidP="00D65CD4">
      <w:pPr>
        <w:pStyle w:val="ListParagraph"/>
        <w:numPr>
          <w:ilvl w:val="0"/>
          <w:numId w:val="43"/>
        </w:numPr>
        <w:ind w:left="993" w:hanging="284"/>
      </w:pPr>
      <w:r>
        <w:t>Accessible guidance</w:t>
      </w:r>
    </w:p>
    <w:p w:rsidR="002A6C9F" w:rsidRDefault="002A6C9F" w:rsidP="00D65CD4">
      <w:pPr>
        <w:pStyle w:val="ListParagraph"/>
        <w:numPr>
          <w:ilvl w:val="0"/>
          <w:numId w:val="43"/>
        </w:numPr>
        <w:ind w:left="993" w:hanging="284"/>
      </w:pPr>
      <w:r>
        <w:t>T</w:t>
      </w:r>
      <w:r w:rsidR="001E57C4" w:rsidRPr="001E57C4">
        <w:t>emplates</w:t>
      </w:r>
      <w:r>
        <w:t xml:space="preserve"> for recording and providing information</w:t>
      </w:r>
    </w:p>
    <w:p w:rsidR="001E57C4" w:rsidRDefault="00B83511" w:rsidP="00D65CD4">
      <w:pPr>
        <w:pStyle w:val="ListParagraph"/>
        <w:numPr>
          <w:ilvl w:val="0"/>
          <w:numId w:val="43"/>
        </w:numPr>
        <w:ind w:left="993" w:hanging="284"/>
      </w:pPr>
      <w:r>
        <w:t>Example protocols for local partnership working</w:t>
      </w:r>
    </w:p>
    <w:p w:rsidR="00B83511" w:rsidRDefault="00B83511" w:rsidP="00D65CD4">
      <w:pPr>
        <w:pStyle w:val="ListParagraph"/>
        <w:numPr>
          <w:ilvl w:val="0"/>
          <w:numId w:val="43"/>
        </w:numPr>
        <w:ind w:left="993" w:hanging="284"/>
      </w:pPr>
      <w:r>
        <w:t>Digital support tools</w:t>
      </w:r>
    </w:p>
    <w:p w:rsidR="00707B02" w:rsidRDefault="00707B02" w:rsidP="00707B02">
      <w:pPr>
        <w:pStyle w:val="ListParagraph"/>
        <w:ind w:left="993"/>
      </w:pPr>
    </w:p>
    <w:p w:rsidR="00707B02" w:rsidRDefault="00707B02" w:rsidP="00707B02">
      <w:pPr>
        <w:ind w:left="426"/>
      </w:pPr>
      <w:r>
        <w:t>The</w:t>
      </w:r>
      <w:r w:rsidR="00A404B4">
        <w:t xml:space="preserve"> estimate budget for the requirement is £10</w:t>
      </w:r>
      <w:r w:rsidR="00461231">
        <w:t>,000</w:t>
      </w:r>
      <w:r w:rsidR="00A404B4">
        <w:t xml:space="preserve"> - £12,000</w:t>
      </w:r>
    </w:p>
    <w:p w:rsidR="00CB7AA2" w:rsidRDefault="00CB7AA2" w:rsidP="00CB7AA2"/>
    <w:p w:rsidR="00B83511" w:rsidRPr="00CA4825" w:rsidRDefault="009156D3" w:rsidP="00CB7AA2">
      <w:pPr>
        <w:ind w:left="426"/>
        <w:rPr>
          <w:b/>
        </w:rPr>
      </w:pPr>
      <w:r w:rsidRPr="00CA4825">
        <w:rPr>
          <w:b/>
        </w:rPr>
        <w:t>Essential criteria for the bid</w:t>
      </w:r>
      <w:r w:rsidR="00CB7AA2" w:rsidRPr="00CA4825">
        <w:rPr>
          <w:b/>
        </w:rPr>
        <w:t>:</w:t>
      </w:r>
    </w:p>
    <w:p w:rsidR="00780ACC" w:rsidRPr="00CA4825" w:rsidRDefault="00780ACC" w:rsidP="00CB7AA2">
      <w:pPr>
        <w:ind w:left="426"/>
        <w:rPr>
          <w:b/>
        </w:rPr>
      </w:pPr>
    </w:p>
    <w:p w:rsidR="00CB7AA2" w:rsidRDefault="009156D3" w:rsidP="00D65CD4">
      <w:pPr>
        <w:pStyle w:val="ListParagraph"/>
        <w:numPr>
          <w:ilvl w:val="0"/>
          <w:numId w:val="44"/>
        </w:numPr>
      </w:pPr>
      <w:r>
        <w:t>Must contain</w:t>
      </w:r>
      <w:r w:rsidR="00780ACC">
        <w:t xml:space="preserve"> evidence of how contractors wo</w:t>
      </w:r>
      <w:r w:rsidR="001F37EE">
        <w:t xml:space="preserve">uld use their experience of </w:t>
      </w:r>
      <w:r w:rsidR="00780ACC">
        <w:t>working with individuals who may lack capacity.</w:t>
      </w:r>
    </w:p>
    <w:p w:rsidR="00780ACC" w:rsidRDefault="009156D3" w:rsidP="00D65CD4">
      <w:pPr>
        <w:pStyle w:val="ListParagraph"/>
        <w:numPr>
          <w:ilvl w:val="0"/>
          <w:numId w:val="44"/>
        </w:numPr>
      </w:pPr>
      <w:r>
        <w:lastRenderedPageBreak/>
        <w:t>Must s</w:t>
      </w:r>
      <w:r w:rsidR="00780ACC">
        <w:t xml:space="preserve">how how contractors will work with </w:t>
      </w:r>
      <w:r w:rsidR="001F37EE">
        <w:t>partners</w:t>
      </w:r>
      <w:r w:rsidR="00780ACC">
        <w:t xml:space="preserve"> in developing these materials (for example, </w:t>
      </w:r>
      <w:r w:rsidR="00413029">
        <w:t>partnering with local care providers or carers support groups)</w:t>
      </w:r>
    </w:p>
    <w:p w:rsidR="00780ACC" w:rsidRDefault="009156D3" w:rsidP="00D65CD4">
      <w:pPr>
        <w:pStyle w:val="ListParagraph"/>
        <w:numPr>
          <w:ilvl w:val="0"/>
          <w:numId w:val="44"/>
        </w:numPr>
      </w:pPr>
      <w:r>
        <w:t>Demonstrate</w:t>
      </w:r>
      <w:r w:rsidR="00780ACC">
        <w:t xml:space="preserve"> how service users will be involved in the development of the toolkit</w:t>
      </w:r>
    </w:p>
    <w:p w:rsidR="009156D3" w:rsidRDefault="009156D3" w:rsidP="00D65CD4">
      <w:pPr>
        <w:pStyle w:val="ListParagraph"/>
        <w:numPr>
          <w:ilvl w:val="0"/>
          <w:numId w:val="44"/>
        </w:numPr>
      </w:pPr>
      <w:r>
        <w:t>Evidence of how the toolkit will be designed to enable national rollout if it proves to be successful.</w:t>
      </w:r>
    </w:p>
    <w:p w:rsidR="00D341FF" w:rsidRDefault="00D341FF" w:rsidP="00D341FF">
      <w:pPr>
        <w:pStyle w:val="ListParagraph"/>
        <w:numPr>
          <w:ilvl w:val="0"/>
          <w:numId w:val="44"/>
        </w:numPr>
      </w:pPr>
      <w:r>
        <w:t>Must be innovative in its approach to developing the toolkit and addressing need</w:t>
      </w:r>
    </w:p>
    <w:p w:rsidR="00CA4825" w:rsidRDefault="00D341FF" w:rsidP="00D341FF">
      <w:pPr>
        <w:pStyle w:val="ListParagraph"/>
        <w:numPr>
          <w:ilvl w:val="0"/>
          <w:numId w:val="44"/>
        </w:numPr>
      </w:pPr>
      <w:r>
        <w:t>Must clearly demonstrate how the bid will represent value for money for the Department</w:t>
      </w:r>
    </w:p>
    <w:p w:rsidR="009156D3" w:rsidRDefault="009156D3" w:rsidP="009156D3"/>
    <w:p w:rsidR="009156D3" w:rsidRPr="00CA4825" w:rsidRDefault="009156D3" w:rsidP="009156D3">
      <w:pPr>
        <w:ind w:left="426"/>
        <w:rPr>
          <w:b/>
        </w:rPr>
      </w:pPr>
      <w:r w:rsidRPr="00CA4825">
        <w:rPr>
          <w:b/>
        </w:rPr>
        <w:t>Desirable Criteria for the bid:</w:t>
      </w:r>
    </w:p>
    <w:p w:rsidR="009156D3" w:rsidRDefault="009156D3" w:rsidP="009156D3">
      <w:pPr>
        <w:ind w:left="426"/>
        <w:rPr>
          <w:b/>
        </w:rPr>
      </w:pPr>
    </w:p>
    <w:p w:rsidR="00CA4825" w:rsidRPr="00CA4825" w:rsidRDefault="00CA4825" w:rsidP="00D65CD4">
      <w:pPr>
        <w:pStyle w:val="ListParagraph"/>
        <w:numPr>
          <w:ilvl w:val="0"/>
          <w:numId w:val="45"/>
        </w:numPr>
      </w:pPr>
      <w:r>
        <w:t xml:space="preserve">Demonstrate how the contractor intends to undertake a small scale </w:t>
      </w:r>
      <w:r w:rsidR="00D65CD4">
        <w:t>pilot</w:t>
      </w:r>
      <w:r>
        <w:t xml:space="preserve"> of the toolkit with </w:t>
      </w:r>
      <w:r w:rsidR="00413029">
        <w:t xml:space="preserve">service users and </w:t>
      </w:r>
      <w:r w:rsidR="00FD28A7">
        <w:t>the target user group</w:t>
      </w:r>
      <w:r w:rsidR="00413029">
        <w:t xml:space="preserve"> </w:t>
      </w:r>
    </w:p>
    <w:p w:rsidR="00E57318" w:rsidRPr="00D65CD4" w:rsidRDefault="00CA4825" w:rsidP="00D65CD4">
      <w:pPr>
        <w:pStyle w:val="ListParagraph"/>
        <w:numPr>
          <w:ilvl w:val="0"/>
          <w:numId w:val="45"/>
        </w:numPr>
        <w:rPr>
          <w:b/>
        </w:rPr>
      </w:pPr>
      <w:r w:rsidRPr="00CA4825">
        <w:t>Evidence of how the contractor plans</w:t>
      </w:r>
      <w:r>
        <w:t xml:space="preserve"> to evaluate the developed materials to ensure the toolkit is useful and relevant to service users and </w:t>
      </w:r>
      <w:r w:rsidR="00FD28A7">
        <w:t>selected target user groups</w:t>
      </w:r>
    </w:p>
    <w:p w:rsidR="000C09F5" w:rsidRPr="00E302DF" w:rsidRDefault="000C09F5" w:rsidP="000C09F5"/>
    <w:p w:rsidR="00BC6F90" w:rsidRPr="00DC356C" w:rsidRDefault="00993DCE" w:rsidP="008D7121">
      <w:pPr>
        <w:pStyle w:val="ONEH1"/>
      </w:pPr>
      <w:bookmarkStart w:id="6" w:name="_Toc519998891"/>
      <w:r>
        <w:t>Authority Responsibilities</w:t>
      </w:r>
      <w:bookmarkEnd w:id="6"/>
    </w:p>
    <w:p w:rsidR="00BC6F90" w:rsidRPr="00FE1AAF" w:rsidRDefault="00BC6F90" w:rsidP="00430424">
      <w:pPr>
        <w:pStyle w:val="InA"/>
        <w:rPr>
          <w:i w:val="0"/>
          <w:sz w:val="24"/>
          <w:szCs w:val="24"/>
        </w:rPr>
      </w:pPr>
      <w:r w:rsidRPr="00FE1AAF">
        <w:rPr>
          <w:i w:val="0"/>
          <w:sz w:val="24"/>
          <w:szCs w:val="24"/>
        </w:rPr>
        <w:t xml:space="preserve">DH will appoint a DH representative to act as </w:t>
      </w:r>
      <w:r w:rsidR="00363A47" w:rsidRPr="00FE1AAF">
        <w:rPr>
          <w:i w:val="0"/>
          <w:sz w:val="24"/>
          <w:szCs w:val="24"/>
        </w:rPr>
        <w:t>the contract</w:t>
      </w:r>
      <w:r w:rsidRPr="00FE1AAF">
        <w:rPr>
          <w:i w:val="0"/>
          <w:sz w:val="24"/>
          <w:szCs w:val="24"/>
        </w:rPr>
        <w:t xml:space="preserve"> manager.</w:t>
      </w:r>
    </w:p>
    <w:p w:rsidR="00BC6F90" w:rsidRPr="00E302DF" w:rsidRDefault="00BC6F90" w:rsidP="00430424">
      <w:pPr>
        <w:pStyle w:val="InA"/>
      </w:pPr>
    </w:p>
    <w:p w:rsidR="00BC6F90" w:rsidRPr="00DC356C" w:rsidRDefault="00BC6F90" w:rsidP="008D7121">
      <w:pPr>
        <w:pStyle w:val="ONEH1"/>
      </w:pPr>
      <w:r w:rsidRPr="00DC356C">
        <w:t>C</w:t>
      </w:r>
      <w:r w:rsidR="00993DCE">
        <w:t>ontractor Responsibilities</w:t>
      </w:r>
    </w:p>
    <w:p w:rsidR="00BC6F90" w:rsidRPr="00FE1AAF" w:rsidRDefault="006F07DF" w:rsidP="00430424">
      <w:pPr>
        <w:pStyle w:val="InA"/>
        <w:rPr>
          <w:i w:val="0"/>
          <w:sz w:val="24"/>
          <w:szCs w:val="24"/>
        </w:rPr>
      </w:pPr>
      <w:r w:rsidRPr="00FE1AAF">
        <w:rPr>
          <w:i w:val="0"/>
          <w:sz w:val="24"/>
          <w:szCs w:val="24"/>
        </w:rPr>
        <w:t>T</w:t>
      </w:r>
      <w:r w:rsidR="00BC6F90" w:rsidRPr="00FE1AAF">
        <w:rPr>
          <w:i w:val="0"/>
          <w:sz w:val="24"/>
          <w:szCs w:val="24"/>
        </w:rPr>
        <w:t>he Contractor shall:</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Appoint a Contract Manager to oversee the work and liaise with / report as DH requires to DH’s Contract Manager</w:t>
      </w:r>
      <w:r w:rsidR="00363A47" w:rsidRPr="00FE1AAF">
        <w:rPr>
          <w:i w:val="0"/>
          <w:sz w:val="24"/>
          <w:szCs w:val="24"/>
        </w:rPr>
        <w:t>;</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Perform quality assurance on all aspe</w:t>
      </w:r>
      <w:r w:rsidR="00363A47" w:rsidRPr="00FE1AAF">
        <w:rPr>
          <w:i w:val="0"/>
          <w:sz w:val="24"/>
          <w:szCs w:val="24"/>
        </w:rPr>
        <w:t>cts of the programme;</w:t>
      </w:r>
      <w:r w:rsidRPr="00FE1AAF">
        <w:rPr>
          <w:i w:val="0"/>
          <w:sz w:val="24"/>
          <w:szCs w:val="24"/>
        </w:rPr>
        <w:t xml:space="preserve"> </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Provide the Department with timely and ongoing evaluation and quality assurance inform</w:t>
      </w:r>
      <w:r w:rsidR="00363A47" w:rsidRPr="00FE1AAF">
        <w:rPr>
          <w:i w:val="0"/>
          <w:sz w:val="24"/>
          <w:szCs w:val="24"/>
        </w:rPr>
        <w:t>ation relating to the programme; and</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Provide on a</w:t>
      </w:r>
      <w:r w:rsidR="006F07DF" w:rsidRPr="00FE1AAF">
        <w:rPr>
          <w:i w:val="0"/>
          <w:sz w:val="24"/>
          <w:szCs w:val="24"/>
        </w:rPr>
        <w:t xml:space="preserve"> monthly basis updates on costs</w:t>
      </w:r>
      <w:r w:rsidR="003C0633" w:rsidRPr="00FE1AAF">
        <w:rPr>
          <w:i w:val="0"/>
          <w:sz w:val="24"/>
          <w:szCs w:val="24"/>
        </w:rPr>
        <w:t>.</w:t>
      </w:r>
    </w:p>
    <w:p w:rsidR="00BC6F90" w:rsidRPr="00FE1AAF" w:rsidRDefault="00BC6F90" w:rsidP="00430424">
      <w:pPr>
        <w:pStyle w:val="InA"/>
        <w:rPr>
          <w:i w:val="0"/>
          <w:sz w:val="24"/>
          <w:szCs w:val="24"/>
        </w:rPr>
      </w:pPr>
    </w:p>
    <w:p w:rsidR="00BC6F90" w:rsidRPr="00DC356C" w:rsidRDefault="00BC6F90" w:rsidP="008D7121">
      <w:pPr>
        <w:pStyle w:val="ONEH1"/>
      </w:pPr>
      <w:r w:rsidRPr="00DC356C">
        <w:t>C</w:t>
      </w:r>
      <w:r w:rsidR="00993DCE">
        <w:t>ontract Management and Monitoring</w:t>
      </w:r>
      <w:r w:rsidRPr="00DC356C">
        <w:t xml:space="preserve"> </w:t>
      </w:r>
    </w:p>
    <w:p w:rsidR="00BC6F90" w:rsidRPr="00FE1AAF" w:rsidRDefault="00BC6F90" w:rsidP="00D65CD4">
      <w:pPr>
        <w:pStyle w:val="Heading3"/>
        <w:numPr>
          <w:ilvl w:val="2"/>
          <w:numId w:val="27"/>
        </w:numPr>
        <w:tabs>
          <w:tab w:val="clear" w:pos="2226"/>
          <w:tab w:val="num" w:pos="1418"/>
        </w:tabs>
        <w:ind w:left="1418"/>
        <w:rPr>
          <w:i w:val="0"/>
          <w:sz w:val="24"/>
          <w:szCs w:val="24"/>
        </w:rPr>
      </w:pPr>
      <w:r w:rsidRPr="00FE1AAF">
        <w:rPr>
          <w:i w:val="0"/>
          <w:sz w:val="24"/>
          <w:szCs w:val="24"/>
        </w:rPr>
        <w:t>Monitor the quality of the service provision to ensure customer satisfaction in accordance with the key performance indicators outlined in the Contract, unless otherwise approved by the Project Manager</w:t>
      </w:r>
      <w:r w:rsidR="00847396" w:rsidRPr="00FE1AAF">
        <w:rPr>
          <w:i w:val="0"/>
          <w:sz w:val="24"/>
          <w:szCs w:val="24"/>
        </w:rPr>
        <w:t>;</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 xml:space="preserve">Provide a report on progress in delivering the requirement to the Project Manager on a regular basis, </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Attend meetings on site to review progress and discuss the service, as r</w:t>
      </w:r>
      <w:r w:rsidR="00847396" w:rsidRPr="00FE1AAF">
        <w:rPr>
          <w:i w:val="0"/>
          <w:sz w:val="24"/>
          <w:szCs w:val="24"/>
        </w:rPr>
        <w:t>equired by the Project Manager; and</w:t>
      </w:r>
    </w:p>
    <w:p w:rsidR="00BC6F90" w:rsidRPr="00FE1AAF" w:rsidRDefault="00BC6F90" w:rsidP="00847396">
      <w:pPr>
        <w:pStyle w:val="Heading3"/>
        <w:tabs>
          <w:tab w:val="clear" w:pos="2226"/>
          <w:tab w:val="num" w:pos="1418"/>
        </w:tabs>
        <w:ind w:left="1418"/>
        <w:rPr>
          <w:i w:val="0"/>
          <w:sz w:val="24"/>
          <w:szCs w:val="24"/>
        </w:rPr>
      </w:pPr>
      <w:r w:rsidRPr="00FE1AAF">
        <w:rPr>
          <w:i w:val="0"/>
          <w:sz w:val="24"/>
          <w:szCs w:val="24"/>
        </w:rPr>
        <w:t>Attend a post contract review with the Department to review whether the objectives of the contract were met, to review the benefits achieved and to identify any lesso</w:t>
      </w:r>
      <w:r w:rsidR="00847396" w:rsidRPr="00FE1AAF">
        <w:rPr>
          <w:i w:val="0"/>
          <w:sz w:val="24"/>
          <w:szCs w:val="24"/>
        </w:rPr>
        <w:t>ns learnt for future projects.</w:t>
      </w:r>
    </w:p>
    <w:p w:rsidR="00E302DF" w:rsidRDefault="00E302DF" w:rsidP="00430424">
      <w:pPr>
        <w:pStyle w:val="InA"/>
      </w:pPr>
    </w:p>
    <w:p w:rsidR="00F90411" w:rsidRDefault="00F90411" w:rsidP="00430424">
      <w:pPr>
        <w:pStyle w:val="InA"/>
      </w:pPr>
    </w:p>
    <w:p w:rsidR="00F90411" w:rsidRPr="00E302DF" w:rsidRDefault="00F90411" w:rsidP="00430424">
      <w:pPr>
        <w:pStyle w:val="InA"/>
      </w:pPr>
    </w:p>
    <w:p w:rsidR="00BC6F90" w:rsidRPr="00DC356C" w:rsidRDefault="00BC6F90" w:rsidP="008D7121">
      <w:pPr>
        <w:pStyle w:val="ONEH1"/>
      </w:pPr>
      <w:bookmarkStart w:id="7" w:name="_Toc519998893"/>
      <w:r w:rsidRPr="00DC356C">
        <w:lastRenderedPageBreak/>
        <w:t>T</w:t>
      </w:r>
      <w:r w:rsidR="00847396">
        <w:t>imetable</w:t>
      </w:r>
      <w:bookmarkEnd w:id="7"/>
    </w:p>
    <w:p w:rsidR="00BC6F90" w:rsidRPr="00FE1AAF" w:rsidRDefault="00BC6F90" w:rsidP="00EF0D9E">
      <w:pPr>
        <w:pStyle w:val="Heading3"/>
        <w:numPr>
          <w:ilvl w:val="0"/>
          <w:numId w:val="0"/>
        </w:numPr>
        <w:ind w:left="1418"/>
        <w:rPr>
          <w:i w:val="0"/>
          <w:sz w:val="24"/>
          <w:szCs w:val="24"/>
        </w:rPr>
      </w:pPr>
      <w:r w:rsidRPr="00FE1AAF">
        <w:rPr>
          <w:i w:val="0"/>
          <w:sz w:val="24"/>
          <w:szCs w:val="24"/>
        </w:rPr>
        <w:t>The Proje</w:t>
      </w:r>
      <w:r w:rsidR="00EF0D9E" w:rsidRPr="00FE1AAF">
        <w:rPr>
          <w:i w:val="0"/>
          <w:sz w:val="24"/>
          <w:szCs w:val="24"/>
        </w:rPr>
        <w:t>ct will be completed by 31</w:t>
      </w:r>
      <w:r w:rsidR="00EF0D9E" w:rsidRPr="00FE1AAF">
        <w:rPr>
          <w:i w:val="0"/>
          <w:sz w:val="24"/>
          <w:szCs w:val="24"/>
          <w:vertAlign w:val="superscript"/>
        </w:rPr>
        <w:t>st</w:t>
      </w:r>
      <w:r w:rsidR="00767F0E">
        <w:rPr>
          <w:i w:val="0"/>
          <w:sz w:val="24"/>
          <w:szCs w:val="24"/>
        </w:rPr>
        <w:t xml:space="preserve"> March 2016</w:t>
      </w:r>
    </w:p>
    <w:p w:rsidR="00E302DF" w:rsidRPr="00993DCE" w:rsidRDefault="00E302DF" w:rsidP="00430424">
      <w:pPr>
        <w:pStyle w:val="InA"/>
      </w:pPr>
    </w:p>
    <w:p w:rsidR="00EF0D9E" w:rsidRPr="00EF0D9E" w:rsidRDefault="00BC6F90" w:rsidP="00EF0D9E">
      <w:pPr>
        <w:pStyle w:val="ONEH1"/>
      </w:pPr>
      <w:r w:rsidRPr="00DC356C">
        <w:t>S</w:t>
      </w:r>
      <w:r w:rsidR="00847396">
        <w:t>kills and Knowledge Transfer</w:t>
      </w:r>
    </w:p>
    <w:p w:rsidR="00847396" w:rsidRPr="00993DCE" w:rsidRDefault="00BC6F90" w:rsidP="00430424">
      <w:pPr>
        <w:pStyle w:val="InA"/>
      </w:pPr>
      <w:r w:rsidRPr="00FE1AAF">
        <w:rPr>
          <w:i w:val="0"/>
          <w:sz w:val="24"/>
          <w:szCs w:val="24"/>
        </w:rPr>
        <w:t xml:space="preserve">It is vital to ensure that all skills and knowledge gained by this requirement are retained </w:t>
      </w:r>
      <w:r w:rsidR="00F034C2" w:rsidRPr="00FE1AAF">
        <w:rPr>
          <w:i w:val="0"/>
          <w:sz w:val="24"/>
          <w:szCs w:val="24"/>
        </w:rPr>
        <w:t>by the DH for the longer term. The successful C</w:t>
      </w:r>
      <w:r w:rsidR="00EF0D9E" w:rsidRPr="00FE1AAF">
        <w:rPr>
          <w:i w:val="0"/>
          <w:sz w:val="24"/>
          <w:szCs w:val="24"/>
        </w:rPr>
        <w:t xml:space="preserve">ontractor will </w:t>
      </w:r>
      <w:r w:rsidR="00F034C2" w:rsidRPr="00FE1AAF">
        <w:rPr>
          <w:i w:val="0"/>
          <w:sz w:val="24"/>
          <w:szCs w:val="24"/>
        </w:rPr>
        <w:t xml:space="preserve">be required to provide </w:t>
      </w:r>
      <w:r w:rsidR="00EF0D9E" w:rsidRPr="00FE1AAF">
        <w:rPr>
          <w:i w:val="0"/>
          <w:sz w:val="24"/>
          <w:szCs w:val="24"/>
        </w:rPr>
        <w:t xml:space="preserve">either a final report or seminar detailing lessons learned </w:t>
      </w:r>
      <w:r w:rsidR="00F034C2" w:rsidRPr="00FE1AAF">
        <w:rPr>
          <w:i w:val="0"/>
          <w:sz w:val="24"/>
          <w:szCs w:val="24"/>
        </w:rPr>
        <w:t>sessions between DH and the Contractor</w:t>
      </w:r>
      <w:r w:rsidR="00F034C2">
        <w:t>.</w:t>
      </w:r>
    </w:p>
    <w:p w:rsidR="009175BA" w:rsidRPr="00A672C4" w:rsidRDefault="00FF6C7F" w:rsidP="008E5A87">
      <w:pPr>
        <w:pStyle w:val="Xb"/>
      </w:pPr>
      <w:bookmarkStart w:id="8" w:name="_Ref306116874"/>
      <w:r>
        <w:lastRenderedPageBreak/>
        <w:t>T</w:t>
      </w:r>
      <w:r w:rsidR="00AE3C14">
        <w:t>enderer Response</w:t>
      </w:r>
      <w:bookmarkEnd w:id="8"/>
    </w:p>
    <w:p w:rsidR="009175BA" w:rsidRDefault="009175BA" w:rsidP="008E5A87">
      <w:pPr>
        <w:pStyle w:val="Indented"/>
        <w:keepNext/>
        <w:ind w:left="0"/>
        <w:jc w:val="both"/>
      </w:pPr>
    </w:p>
    <w:p w:rsidR="008E5A87" w:rsidRDefault="008E5A87" w:rsidP="00D65CD4">
      <w:pPr>
        <w:pStyle w:val="Section"/>
        <w:numPr>
          <w:ilvl w:val="0"/>
          <w:numId w:val="9"/>
        </w:numPr>
        <w:tabs>
          <w:tab w:val="clear" w:pos="57"/>
          <w:tab w:val="num" w:pos="1800"/>
        </w:tabs>
        <w:ind w:left="1797" w:hanging="1797"/>
      </w:pPr>
      <w:r>
        <w:t>Organisation details</w:t>
      </w:r>
    </w:p>
    <w:p w:rsidR="008E5A87" w:rsidRPr="00C7570F" w:rsidRDefault="008E5A87" w:rsidP="008E5A87">
      <w:pPr>
        <w:pStyle w:val="LevelA1"/>
        <w:keepNext/>
        <w:ind w:left="895" w:hanging="895"/>
      </w:pPr>
      <w:bookmarkStart w:id="9" w:name="_Ref253393262"/>
      <w:r w:rsidRPr="00C7570F">
        <w:t>Tenderer name</w:t>
      </w:r>
      <w:bookmarkEnd w:id="9"/>
    </w:p>
    <w:p w:rsidR="008E5A87" w:rsidRPr="00AC4FC0" w:rsidRDefault="008E5A87" w:rsidP="008E5A87">
      <w:pPr>
        <w:pStyle w:val="Textindent"/>
      </w:pPr>
      <w:r w:rsidRPr="00AC4FC0">
        <w:t xml:space="preserve">Please </w:t>
      </w:r>
      <w:r>
        <w:t xml:space="preserve">confirm </w:t>
      </w:r>
      <w:r w:rsidRPr="00AC4FC0">
        <w:t xml:space="preserve">the name of the </w:t>
      </w:r>
      <w:bookmarkStart w:id="10" w:name="_Toc161730016"/>
      <w:bookmarkStart w:id="11" w:name="_Toc161731620"/>
      <w:bookmarkEnd w:id="10"/>
      <w:bookmarkEnd w:id="11"/>
      <w:r>
        <w:t>Tenderer*: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 xml:space="preserve">Tenderer </w:t>
            </w:r>
            <w:r w:rsidRPr="00C13DEA">
              <w:t>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p>
        </w:tc>
      </w:tr>
    </w:tbl>
    <w:p w:rsidR="008E5A87" w:rsidRPr="00E44289" w:rsidRDefault="008E5A87" w:rsidP="00D65CD4">
      <w:pPr>
        <w:pStyle w:val="ListBullet"/>
        <w:numPr>
          <w:ilvl w:val="0"/>
          <w:numId w:val="1"/>
        </w:numPr>
        <w:spacing w:before="120"/>
        <w:ind w:left="1253" w:hanging="357"/>
      </w:pPr>
      <w:r w:rsidRPr="00E44289">
        <w:t>Full name of organisation tendering (or of organisation acting as the lead contact where a consortium bid is being submitted)</w:t>
      </w:r>
    </w:p>
    <w:p w:rsidR="008E5A87" w:rsidRDefault="008E5A87" w:rsidP="008E5A87">
      <w:pPr>
        <w:pStyle w:val="Textindent"/>
      </w:pPr>
    </w:p>
    <w:p w:rsidR="008E5A87" w:rsidRPr="00C7570F" w:rsidRDefault="008E5A87" w:rsidP="008E5A87">
      <w:pPr>
        <w:pStyle w:val="LevelA1"/>
        <w:keepNext/>
        <w:ind w:left="895" w:hanging="895"/>
      </w:pPr>
      <w:r w:rsidRPr="00C7570F">
        <w:t>Contact details*</w:t>
      </w:r>
    </w:p>
    <w:p w:rsidR="008E5A87" w:rsidRDefault="008E5A87" w:rsidP="008E5A87">
      <w:pPr>
        <w:pStyle w:val="Textindent"/>
      </w:pPr>
      <w:r w:rsidRPr="00613B75">
        <w:t xml:space="preserve">Tenderers must </w:t>
      </w:r>
      <w:r>
        <w:t>provide contact details for this tender.</w:t>
      </w:r>
    </w:p>
    <w:tbl>
      <w:tblPr>
        <w:tblW w:w="8280" w:type="dxa"/>
        <w:tblInd w:w="1008" w:type="dxa"/>
        <w:tblLayout w:type="fixed"/>
        <w:tblLook w:val="0000" w:firstRow="0" w:lastRow="0" w:firstColumn="0" w:lastColumn="0" w:noHBand="0" w:noVBand="0"/>
      </w:tblPr>
      <w:tblGrid>
        <w:gridCol w:w="2520"/>
        <w:gridCol w:w="5760"/>
      </w:tblGrid>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Pr="00C13DEA" w:rsidRDefault="008E5A87" w:rsidP="005024CA">
            <w:pPr>
              <w:pStyle w:val="Qtable"/>
            </w:pPr>
            <w:r>
              <w:t>Contact Name*</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2"/>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Telephone number</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4"/>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Email address:</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5"/>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r w:rsidR="008E5A87" w:rsidRPr="00C13DEA">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rsidR="008E5A87" w:rsidRDefault="008E5A87" w:rsidP="005024CA">
            <w:pPr>
              <w:pStyle w:val="Qtable"/>
            </w:pPr>
            <w:r>
              <w:t>Address</w:t>
            </w:r>
            <w:r w:rsidRPr="00C13DEA">
              <w:t>:</w:t>
            </w:r>
          </w:p>
        </w:tc>
        <w:tc>
          <w:tcPr>
            <w:tcW w:w="5760" w:type="dxa"/>
            <w:tcBorders>
              <w:top w:val="single" w:sz="4" w:space="0" w:color="auto"/>
              <w:left w:val="single" w:sz="4" w:space="0" w:color="auto"/>
              <w:bottom w:val="single" w:sz="4" w:space="0" w:color="auto"/>
              <w:right w:val="single" w:sz="4" w:space="0" w:color="auto"/>
            </w:tcBorders>
            <w:vAlign w:val="center"/>
          </w:tcPr>
          <w:p w:rsidR="008E5A87" w:rsidRPr="00C74C1E" w:rsidRDefault="008E5A87" w:rsidP="005024CA">
            <w:pPr>
              <w:pStyle w:val="ResponseTable"/>
            </w:pPr>
            <w:r w:rsidRPr="00C74C1E">
              <w:fldChar w:fldCharType="begin">
                <w:ffData>
                  <w:name w:val="Text3"/>
                  <w:enabled/>
                  <w:calcOnExit w:val="0"/>
                  <w:textInput/>
                </w:ffData>
              </w:fldChar>
            </w:r>
            <w:r w:rsidRPr="00C74C1E">
              <w:instrText xml:space="preserve"> FORMTEXT </w:instrText>
            </w:r>
            <w:r w:rsidRPr="00C74C1E">
              <w:fldChar w:fldCharType="separate"/>
            </w:r>
            <w:r>
              <w:t> </w:t>
            </w:r>
            <w:r>
              <w:t> </w:t>
            </w:r>
            <w:r>
              <w:t> </w:t>
            </w:r>
            <w:r>
              <w:t> </w:t>
            </w:r>
            <w:r>
              <w:t> </w:t>
            </w:r>
            <w:r w:rsidRPr="00C74C1E">
              <w:fldChar w:fldCharType="end"/>
            </w:r>
          </w:p>
        </w:tc>
      </w:tr>
    </w:tbl>
    <w:p w:rsidR="008E5A87" w:rsidRPr="00E44289" w:rsidRDefault="008E5A87" w:rsidP="00D65CD4">
      <w:pPr>
        <w:pStyle w:val="ListBullet"/>
        <w:numPr>
          <w:ilvl w:val="0"/>
          <w:numId w:val="1"/>
        </w:numPr>
        <w:tabs>
          <w:tab w:val="clear" w:pos="360"/>
          <w:tab w:val="num" w:pos="1256"/>
        </w:tabs>
        <w:spacing w:before="120"/>
        <w:ind w:left="1253" w:hanging="357"/>
      </w:pPr>
      <w:r w:rsidRPr="00E44289">
        <w:t>Contact is the person responsible for any queries relating to this proposal</w:t>
      </w:r>
    </w:p>
    <w:p w:rsidR="008E5A87" w:rsidRDefault="008E5A87" w:rsidP="004F4F96">
      <w:pPr>
        <w:pStyle w:val="Textindent"/>
        <w:ind w:left="0"/>
      </w:pPr>
    </w:p>
    <w:p w:rsidR="008E5A87" w:rsidRPr="00C7570F" w:rsidRDefault="008E5A87" w:rsidP="008E5A87">
      <w:pPr>
        <w:pStyle w:val="LevelA1"/>
        <w:keepNext/>
        <w:ind w:left="895" w:hanging="895"/>
      </w:pPr>
      <w:r>
        <w:t>Organisational status</w:t>
      </w:r>
    </w:p>
    <w:p w:rsidR="008E5A87" w:rsidRPr="00DD0969" w:rsidRDefault="008E5A87" w:rsidP="008E5A87">
      <w:pPr>
        <w:pStyle w:val="Textindent"/>
      </w:pPr>
      <w:r w:rsidRPr="00337E8B">
        <w:t xml:space="preserve">Please </w:t>
      </w:r>
      <w:r>
        <w:t>confirm whether (or not) the Tenderer is a Small &amp; Medium Enterprise</w:t>
      </w:r>
      <w:r>
        <w:rPr>
          <w:rStyle w:val="FootnoteReference"/>
        </w:rPr>
        <w:footnoteReference w:id="3"/>
      </w:r>
      <w:r>
        <w:t xml:space="preserve"> (</w:t>
      </w:r>
      <w:r w:rsidRPr="004375EF">
        <w:rPr>
          <w:b/>
          <w:bCs/>
        </w:rPr>
        <w:t>SME</w:t>
      </w:r>
      <w:r>
        <w:t xml:space="preserve">).  </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1980"/>
      </w:tblGrid>
      <w:tr w:rsidR="008E5A87" w:rsidRPr="0020155C">
        <w:trPr>
          <w:trHeight w:val="206"/>
        </w:trPr>
        <w:tc>
          <w:tcPr>
            <w:tcW w:w="6300" w:type="dxa"/>
            <w:shd w:val="pct10" w:color="auto" w:fill="auto"/>
            <w:vAlign w:val="center"/>
          </w:tcPr>
          <w:p w:rsidR="008E5A87" w:rsidRPr="00E80D8F" w:rsidRDefault="008E5A87" w:rsidP="005024CA">
            <w:pPr>
              <w:pStyle w:val="Qtable"/>
            </w:pPr>
            <w:r>
              <w:t>The Tenderer is an SME</w:t>
            </w:r>
            <w:r w:rsidR="00A705FF">
              <w:t xml:space="preserve"> (Y</w:t>
            </w:r>
            <w:r w:rsidR="00F613A3">
              <w:t>es</w:t>
            </w:r>
            <w:r w:rsidR="00A705FF">
              <w:t xml:space="preserve"> / N</w:t>
            </w:r>
            <w:r w:rsidR="00F613A3">
              <w:t>o</w:t>
            </w:r>
            <w:r w:rsidR="00A705FF">
              <w:t>)</w:t>
            </w:r>
          </w:p>
        </w:tc>
        <w:tc>
          <w:tcPr>
            <w:tcW w:w="1980" w:type="dxa"/>
            <w:vAlign w:val="center"/>
          </w:tcPr>
          <w:p w:rsidR="008E5A87" w:rsidRPr="00C74C1E" w:rsidRDefault="0025220D" w:rsidP="00A705FF">
            <w:pPr>
              <w:pStyle w:val="ResponseTable"/>
              <w:jc w:val="center"/>
            </w:pPr>
            <w:r>
              <w:fldChar w:fldCharType="begin"/>
            </w:r>
            <w:r>
              <w:instrText xml:space="preserve"> FORMDROPDOWN </w:instrText>
            </w:r>
            <w:r>
              <w:fldChar w:fldCharType="separate"/>
            </w:r>
            <w:r>
              <w:fldChar w:fldCharType="end"/>
            </w:r>
            <w:r w:rsidR="00A705FF" w:rsidRPr="00C74C1E">
              <w:fldChar w:fldCharType="begin">
                <w:ffData>
                  <w:name w:val="Text3"/>
                  <w:enabled/>
                  <w:calcOnExit w:val="0"/>
                  <w:textInput/>
                </w:ffData>
              </w:fldChar>
            </w:r>
            <w:r w:rsidR="00A705FF" w:rsidRPr="00C74C1E">
              <w:instrText xml:space="preserve"> FORMTEXT </w:instrText>
            </w:r>
            <w:r w:rsidR="00A705FF" w:rsidRPr="00C74C1E">
              <w:fldChar w:fldCharType="separate"/>
            </w:r>
            <w:r w:rsidR="00A705FF">
              <w:t> </w:t>
            </w:r>
            <w:r w:rsidR="00A705FF">
              <w:t> </w:t>
            </w:r>
            <w:r w:rsidR="00A705FF">
              <w:t> </w:t>
            </w:r>
            <w:r w:rsidR="00A705FF">
              <w:t> </w:t>
            </w:r>
            <w:r w:rsidR="00A705FF">
              <w:t> </w:t>
            </w:r>
            <w:r w:rsidR="00A705FF" w:rsidRPr="00C74C1E">
              <w:fldChar w:fldCharType="end"/>
            </w:r>
          </w:p>
        </w:tc>
      </w:tr>
    </w:tbl>
    <w:p w:rsidR="004F4F96" w:rsidRDefault="004F4F96" w:rsidP="008E5A87">
      <w:pPr>
        <w:pStyle w:val="Textindent"/>
      </w:pPr>
    </w:p>
    <w:p w:rsidR="008E5A87" w:rsidRDefault="005D241D" w:rsidP="00D65CD4">
      <w:pPr>
        <w:pStyle w:val="Section"/>
        <w:numPr>
          <w:ilvl w:val="0"/>
          <w:numId w:val="9"/>
        </w:numPr>
        <w:tabs>
          <w:tab w:val="clear" w:pos="57"/>
          <w:tab w:val="num" w:pos="1800"/>
        </w:tabs>
        <w:ind w:left="1797" w:hanging="1797"/>
      </w:pPr>
      <w:r>
        <w:br w:type="page"/>
      </w:r>
      <w:r w:rsidR="008E5A87">
        <w:lastRenderedPageBreak/>
        <w:t>Solution Proposal</w:t>
      </w:r>
    </w:p>
    <w:p w:rsidR="008E5A87" w:rsidRPr="004D5866" w:rsidRDefault="008E5A87" w:rsidP="008E5A87">
      <w:pPr>
        <w:pStyle w:val="LevelB1"/>
        <w:ind w:hanging="720"/>
      </w:pPr>
      <w:r w:rsidRPr="004D5866">
        <w:t>Overview</w:t>
      </w:r>
    </w:p>
    <w:p w:rsidR="008E5A87" w:rsidRPr="004D5866" w:rsidRDefault="008E5A87" w:rsidP="008E5A87">
      <w:pPr>
        <w:pStyle w:val="Textindent"/>
      </w:pPr>
      <w:r w:rsidRPr="004D5866">
        <w:t>Tenderers must provide a concise summary highlighting the key aspects of the proposal.</w:t>
      </w:r>
      <w:bookmarkStart w:id="12" w:name="_Ref253582536"/>
    </w:p>
    <w:p w:rsidR="008E5A87" w:rsidRPr="004D5866" w:rsidRDefault="008E5A87" w:rsidP="008E5A87">
      <w:pPr>
        <w:pStyle w:val="Textindent"/>
      </w:pPr>
      <w:r w:rsidRPr="004D5866">
        <w:t>(This response is not evaluated and should be used to contextualise the Tenderer’s response.)</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 (maximum 250 words)</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2"/>
                  <w:enabled/>
                  <w:calcOnExit w:val="0"/>
                  <w:textInput/>
                </w:ffData>
              </w:fldChar>
            </w:r>
            <w:bookmarkStart w:id="13" w:name="Text32"/>
            <w:r w:rsidRPr="00C74C1E">
              <w:instrText xml:space="preserve"> FORMTEXT </w:instrText>
            </w:r>
            <w:r w:rsidRPr="00C74C1E">
              <w:fldChar w:fldCharType="separate"/>
            </w:r>
            <w:r>
              <w:t> </w:t>
            </w:r>
            <w:r>
              <w:t> </w:t>
            </w:r>
            <w:r>
              <w:t> </w:t>
            </w:r>
            <w:r>
              <w:t> </w:t>
            </w:r>
            <w:r>
              <w:t> </w:t>
            </w:r>
            <w:r w:rsidRPr="00C74C1E">
              <w:fldChar w:fldCharType="end"/>
            </w:r>
            <w:bookmarkEnd w:id="13"/>
          </w:p>
        </w:tc>
      </w:tr>
      <w:bookmarkEnd w:id="12"/>
    </w:tbl>
    <w:p w:rsidR="008E5A87" w:rsidRPr="004D5866" w:rsidRDefault="008E5A87" w:rsidP="008E5A87">
      <w:pPr>
        <w:pStyle w:val="Textindent"/>
      </w:pPr>
    </w:p>
    <w:p w:rsidR="008E5A87" w:rsidRPr="004D5866" w:rsidRDefault="008E5A87" w:rsidP="008E5A87">
      <w:pPr>
        <w:pStyle w:val="LevelB1"/>
        <w:ind w:hanging="720"/>
      </w:pPr>
      <w:r w:rsidRPr="004D5866">
        <w:t>Leadership</w:t>
      </w:r>
    </w:p>
    <w:p w:rsidR="008E5A87" w:rsidRPr="004D5866" w:rsidRDefault="008E5A87" w:rsidP="008E5A87">
      <w:pPr>
        <w:pStyle w:val="Textindent"/>
      </w:pPr>
      <w:r w:rsidRPr="004D5866">
        <w:t>Provide details of the qualifications and experience of the individual</w:t>
      </w:r>
      <w:r w:rsidR="00BE793F">
        <w:t>(s)</w:t>
      </w:r>
      <w:r w:rsidRPr="004D5866">
        <w:t xml:space="preserve"> whose responsibility will be to ensure that the requirement is delivered.</w:t>
      </w:r>
      <w:r w:rsidR="00707B02">
        <w:t xml:space="preserve"> </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3"/>
                  <w:enabled/>
                  <w:calcOnExit w:val="0"/>
                  <w:textInput/>
                </w:ffData>
              </w:fldChar>
            </w:r>
            <w:bookmarkStart w:id="14" w:name="Text33"/>
            <w:r w:rsidRPr="00C74C1E">
              <w:instrText xml:space="preserve"> FORMTEXT </w:instrText>
            </w:r>
            <w:r w:rsidRPr="00C74C1E">
              <w:fldChar w:fldCharType="separate"/>
            </w:r>
            <w:r>
              <w:t> </w:t>
            </w:r>
            <w:r>
              <w:t> </w:t>
            </w:r>
            <w:r>
              <w:t> </w:t>
            </w:r>
            <w:r>
              <w:t> </w:t>
            </w:r>
            <w:r>
              <w:t> </w:t>
            </w:r>
            <w:r w:rsidRPr="00C74C1E">
              <w:fldChar w:fldCharType="end"/>
            </w:r>
            <w:bookmarkEnd w:id="14"/>
          </w:p>
        </w:tc>
      </w:tr>
    </w:tbl>
    <w:p w:rsidR="008E5A87" w:rsidRPr="004D5866" w:rsidRDefault="008E5A87" w:rsidP="008E5A87">
      <w:pPr>
        <w:pStyle w:val="Textindent"/>
      </w:pPr>
    </w:p>
    <w:p w:rsidR="008E5A87" w:rsidRPr="004D5866" w:rsidRDefault="008E5A87" w:rsidP="008E5A87">
      <w:pPr>
        <w:pStyle w:val="LevelB1"/>
        <w:ind w:hanging="720"/>
      </w:pPr>
      <w:r w:rsidRPr="004D5866">
        <w:t>Method statement</w:t>
      </w:r>
    </w:p>
    <w:p w:rsidR="008E5A87" w:rsidRPr="004D5866" w:rsidRDefault="008E5A87" w:rsidP="008E5A87">
      <w:pPr>
        <w:pStyle w:val="Textindent"/>
      </w:pPr>
      <w:r w:rsidRPr="004D5866">
        <w:t>Describe (with specific reference to the e</w:t>
      </w:r>
      <w:r w:rsidR="00BE793F">
        <w:t>lements of the requirements,</w:t>
      </w:r>
      <w:r w:rsidR="00BE793F" w:rsidRPr="004D5866">
        <w:t xml:space="preserve"> the</w:t>
      </w:r>
      <w:r w:rsidRPr="004D5866">
        <w:t xml:space="preserve"> outcomes expected</w:t>
      </w:r>
      <w:r w:rsidR="00BE793F">
        <w:t xml:space="preserve"> and co-production methods</w:t>
      </w:r>
      <w:r w:rsidRPr="004D5866">
        <w:t>) how it is intended to deliver the requirements of the specification.</w:t>
      </w:r>
      <w:r w:rsidR="00707B02">
        <w:t xml:space="preserve"> </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4"/>
                  <w:enabled/>
                  <w:calcOnExit w:val="0"/>
                  <w:textInput/>
                </w:ffData>
              </w:fldChar>
            </w:r>
            <w:bookmarkStart w:id="15" w:name="Text34"/>
            <w:r w:rsidRPr="00C74C1E">
              <w:instrText xml:space="preserve"> FORMTEXT </w:instrText>
            </w:r>
            <w:r w:rsidRPr="00C74C1E">
              <w:fldChar w:fldCharType="separate"/>
            </w:r>
            <w:r>
              <w:t> </w:t>
            </w:r>
            <w:r>
              <w:t> </w:t>
            </w:r>
            <w:r>
              <w:t> </w:t>
            </w:r>
            <w:r>
              <w:t> </w:t>
            </w:r>
            <w:r>
              <w:t> </w:t>
            </w:r>
            <w:r w:rsidRPr="00C74C1E">
              <w:fldChar w:fldCharType="end"/>
            </w:r>
            <w:bookmarkEnd w:id="15"/>
          </w:p>
        </w:tc>
      </w:tr>
    </w:tbl>
    <w:p w:rsidR="008E5A87" w:rsidRPr="004D5866" w:rsidRDefault="008E5A87" w:rsidP="008E5A87">
      <w:pPr>
        <w:pStyle w:val="Textindent"/>
      </w:pPr>
    </w:p>
    <w:p w:rsidR="008E5A87" w:rsidRPr="004D5866" w:rsidRDefault="008E5A87" w:rsidP="008E5A87">
      <w:pPr>
        <w:pStyle w:val="LevelB1"/>
        <w:ind w:hanging="720"/>
      </w:pPr>
      <w:r w:rsidRPr="004D5866">
        <w:t>Resource Plan</w:t>
      </w:r>
    </w:p>
    <w:p w:rsidR="008E5A87" w:rsidRPr="004D5866" w:rsidRDefault="008E5A87" w:rsidP="008E5A87">
      <w:pPr>
        <w:pStyle w:val="Textindent"/>
      </w:pPr>
      <w:r w:rsidRPr="004D5866">
        <w:t>Provide a complete resource plan for the delivery of the Specification including details of the team involved, what these individuals will be doing and why these individuals are suitable for this requirement.</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5"/>
                  <w:enabled/>
                  <w:calcOnExit w:val="0"/>
                  <w:textInput/>
                </w:ffData>
              </w:fldChar>
            </w:r>
            <w:bookmarkStart w:id="16" w:name="Text35"/>
            <w:r w:rsidRPr="00C74C1E">
              <w:instrText xml:space="preserve"> FORMTEXT </w:instrText>
            </w:r>
            <w:r w:rsidRPr="00C74C1E">
              <w:fldChar w:fldCharType="separate"/>
            </w:r>
            <w:r>
              <w:t> </w:t>
            </w:r>
            <w:r>
              <w:t> </w:t>
            </w:r>
            <w:r>
              <w:t> </w:t>
            </w:r>
            <w:r>
              <w:t> </w:t>
            </w:r>
            <w:r>
              <w:t> </w:t>
            </w:r>
            <w:r w:rsidRPr="00C74C1E">
              <w:fldChar w:fldCharType="end"/>
            </w:r>
            <w:bookmarkEnd w:id="16"/>
          </w:p>
        </w:tc>
      </w:tr>
    </w:tbl>
    <w:p w:rsidR="008E5A87" w:rsidRPr="004D5866" w:rsidRDefault="008E5A87" w:rsidP="008E5A87">
      <w:pPr>
        <w:pStyle w:val="Textindent"/>
      </w:pPr>
    </w:p>
    <w:p w:rsidR="008E5A87" w:rsidRPr="004D5866" w:rsidRDefault="008E5A87" w:rsidP="008E5A87">
      <w:pPr>
        <w:pStyle w:val="LevelB1"/>
        <w:ind w:hanging="720"/>
      </w:pPr>
      <w:r w:rsidRPr="004D5866">
        <w:t>Exit Strategy &amp; Skills Transfer</w:t>
      </w:r>
    </w:p>
    <w:p w:rsidR="008E5A87" w:rsidRPr="004D5866" w:rsidRDefault="008E5A87" w:rsidP="008E5A87">
      <w:pPr>
        <w:pStyle w:val="Textindent"/>
      </w:pPr>
      <w:r w:rsidRPr="004D5866">
        <w:t>Describe the processes and deliverables of the exit phase of the service and how skills will be retained within the Authority.</w:t>
      </w:r>
    </w:p>
    <w:tbl>
      <w:tblPr>
        <w:tblStyle w:val="TableGrid"/>
        <w:tblW w:w="8280" w:type="dxa"/>
        <w:tblInd w:w="1008" w:type="dxa"/>
        <w:tblLook w:val="01E0" w:firstRow="1" w:lastRow="1" w:firstColumn="1" w:lastColumn="1" w:noHBand="0" w:noVBand="0"/>
      </w:tblPr>
      <w:tblGrid>
        <w:gridCol w:w="8280"/>
      </w:tblGrid>
      <w:tr w:rsidR="008E5A87" w:rsidRPr="004D5866">
        <w:trPr>
          <w:tblHeader/>
        </w:trPr>
        <w:tc>
          <w:tcPr>
            <w:tcW w:w="8280" w:type="dxa"/>
            <w:shd w:val="clear" w:color="auto" w:fill="E0E0E0"/>
          </w:tcPr>
          <w:p w:rsidR="008E5A87" w:rsidRPr="004D5866" w:rsidRDefault="008E5A87" w:rsidP="005024CA">
            <w:pPr>
              <w:pStyle w:val="Qtable"/>
            </w:pPr>
            <w:r w:rsidRPr="004D5866">
              <w:t>Response</w:t>
            </w:r>
          </w:p>
        </w:tc>
      </w:tr>
      <w:tr w:rsidR="008E5A87" w:rsidRPr="004D5866" w:rsidDel="002424E9">
        <w:tc>
          <w:tcPr>
            <w:tcW w:w="8280" w:type="dxa"/>
          </w:tcPr>
          <w:p w:rsidR="008E5A87" w:rsidRPr="004D5866" w:rsidDel="002424E9" w:rsidRDefault="008E5A87" w:rsidP="005024CA">
            <w:pPr>
              <w:pStyle w:val="ResponseTable"/>
            </w:pPr>
            <w:r w:rsidRPr="00C74C1E">
              <w:fldChar w:fldCharType="begin">
                <w:ffData>
                  <w:name w:val="Text36"/>
                  <w:enabled/>
                  <w:calcOnExit w:val="0"/>
                  <w:textInput/>
                </w:ffData>
              </w:fldChar>
            </w:r>
            <w:bookmarkStart w:id="17" w:name="Text36"/>
            <w:r w:rsidRPr="00C74C1E">
              <w:instrText xml:space="preserve"> FORMTEXT </w:instrText>
            </w:r>
            <w:r w:rsidRPr="00C74C1E">
              <w:fldChar w:fldCharType="separate"/>
            </w:r>
            <w:r>
              <w:t> </w:t>
            </w:r>
            <w:r>
              <w:t> </w:t>
            </w:r>
            <w:r>
              <w:t> </w:t>
            </w:r>
            <w:r>
              <w:t> </w:t>
            </w:r>
            <w:r>
              <w:t> </w:t>
            </w:r>
            <w:r w:rsidRPr="00C74C1E">
              <w:fldChar w:fldCharType="end"/>
            </w:r>
            <w:bookmarkEnd w:id="17"/>
          </w:p>
        </w:tc>
      </w:tr>
    </w:tbl>
    <w:p w:rsidR="0001209D" w:rsidRDefault="0001209D" w:rsidP="009175BA">
      <w:pPr>
        <w:jc w:val="both"/>
        <w:rPr>
          <w:bCs/>
        </w:rPr>
      </w:pPr>
    </w:p>
    <w:p w:rsidR="008E5A87" w:rsidRPr="00F740A7" w:rsidRDefault="008E5A87" w:rsidP="009175BA">
      <w:pPr>
        <w:jc w:val="both"/>
        <w:rPr>
          <w:bCs/>
        </w:rPr>
      </w:pPr>
    </w:p>
    <w:p w:rsidR="000635A4" w:rsidRDefault="000635A4" w:rsidP="00F740A7">
      <w:pPr>
        <w:jc w:val="both"/>
        <w:sectPr w:rsidR="000635A4" w:rsidSect="004F0465">
          <w:footerReference w:type="default" r:id="rId13"/>
          <w:type w:val="continuous"/>
          <w:pgSz w:w="11906" w:h="16838" w:code="9"/>
          <w:pgMar w:top="1418" w:right="1134" w:bottom="1134" w:left="1701" w:header="720" w:footer="720" w:gutter="0"/>
          <w:cols w:space="720"/>
          <w:formProt w:val="0"/>
        </w:sectPr>
      </w:pPr>
    </w:p>
    <w:p w:rsidR="00CE5436" w:rsidRPr="00CE5436" w:rsidRDefault="00CE5436" w:rsidP="00CE5436">
      <w:pPr>
        <w:pStyle w:val="Indented"/>
      </w:pPr>
      <w:bookmarkStart w:id="18" w:name="_Ref306116898"/>
      <w:bookmarkStart w:id="19" w:name="_Ref257301443"/>
    </w:p>
    <w:p w:rsidR="00B649CC" w:rsidRDefault="00AE3C14" w:rsidP="00746ED8">
      <w:pPr>
        <w:pStyle w:val="Xa"/>
      </w:pPr>
      <w:bookmarkStart w:id="20" w:name="_Ref328647196"/>
      <w:r>
        <w:lastRenderedPageBreak/>
        <w:t>Pric</w:t>
      </w:r>
      <w:r w:rsidR="00CE5436">
        <w:t>ing Schedule</w:t>
      </w:r>
      <w:bookmarkEnd w:id="18"/>
      <w:bookmarkEnd w:id="20"/>
    </w:p>
    <w:p w:rsidR="00CE5436" w:rsidRPr="00CE5436" w:rsidRDefault="00CE5436" w:rsidP="00CE5436">
      <w:pPr>
        <w:pStyle w:val="Indented"/>
      </w:pPr>
    </w:p>
    <w:bookmarkEnd w:id="19"/>
    <w:p w:rsidR="00B649CC" w:rsidRPr="00DC356C" w:rsidRDefault="00B649CC" w:rsidP="00B649CC">
      <w:pPr>
        <w:pStyle w:val="Indented"/>
        <w:rPr>
          <w:highlight w:val="yellow"/>
        </w:rPr>
      </w:pPr>
    </w:p>
    <w:p w:rsidR="00B649CC" w:rsidRPr="00DC356C" w:rsidRDefault="00B649CC" w:rsidP="005D241D">
      <w:pPr>
        <w:pStyle w:val="NINEH1"/>
      </w:pPr>
      <w:r w:rsidRPr="00DC356C">
        <w:t>G</w:t>
      </w:r>
      <w:r w:rsidR="00F06BA7">
        <w:t>eneral Instructions</w:t>
      </w:r>
    </w:p>
    <w:p w:rsidR="00B649CC" w:rsidRPr="00DC356C" w:rsidRDefault="00B649CC" w:rsidP="005D241D">
      <w:pPr>
        <w:pStyle w:val="NINEH2"/>
      </w:pPr>
      <w:r w:rsidRPr="00DC356C">
        <w:t xml:space="preserve">The </w:t>
      </w:r>
      <w:r w:rsidR="0003291E" w:rsidRPr="00DC356C">
        <w:t xml:space="preserve">rates contained within the </w:t>
      </w:r>
      <w:r w:rsidR="0003291E">
        <w:t>P</w:t>
      </w:r>
      <w:r w:rsidR="0003291E" w:rsidRPr="00DC356C">
        <w:t xml:space="preserve">ricing </w:t>
      </w:r>
      <w:r w:rsidR="0003291E">
        <w:t>S</w:t>
      </w:r>
      <w:r w:rsidR="0003291E" w:rsidRPr="00DC356C">
        <w:t>chedule</w:t>
      </w:r>
      <w:r w:rsidR="0003291E">
        <w:t xml:space="preserve"> are</w:t>
      </w:r>
      <w:r w:rsidRPr="00DC356C">
        <w:t>, unless otherwise expressly agreed between the parties, firm.</w:t>
      </w:r>
    </w:p>
    <w:p w:rsidR="00B649CC" w:rsidRPr="00DC356C" w:rsidRDefault="00B649CC" w:rsidP="005D241D">
      <w:pPr>
        <w:pStyle w:val="NINEH2"/>
      </w:pPr>
      <w:r w:rsidRPr="00DC356C">
        <w:t>The rates entered shall be deemed to include complete provision for full compliance with the requirements of the Contract.</w:t>
      </w:r>
    </w:p>
    <w:p w:rsidR="00B649CC" w:rsidRDefault="00B649CC" w:rsidP="005D241D">
      <w:pPr>
        <w:pStyle w:val="NINEH2"/>
      </w:pPr>
      <w:r w:rsidRPr="00DC356C">
        <w:t>The rates exclude VAT.</w:t>
      </w:r>
    </w:p>
    <w:p w:rsidR="00E64043" w:rsidRPr="00BE793F" w:rsidRDefault="00B649CC" w:rsidP="005D241D">
      <w:pPr>
        <w:pStyle w:val="NINEH2"/>
      </w:pPr>
      <w:r w:rsidRPr="00BE793F">
        <w:t xml:space="preserve">The rates entered in the </w:t>
      </w:r>
      <w:r w:rsidR="0003291E" w:rsidRPr="00BE793F">
        <w:t>Pricing Schedule</w:t>
      </w:r>
      <w:r w:rsidRPr="00BE793F">
        <w:t xml:space="preserve"> shall include all travel and subsistence costs. </w:t>
      </w:r>
      <w:r w:rsidR="00E64043" w:rsidRPr="00BE793F">
        <w:t xml:space="preserve"> Expenses will only be approved if supported by original receipts.</w:t>
      </w:r>
      <w:r w:rsidRPr="00BE793F">
        <w:t xml:space="preserve"> </w:t>
      </w:r>
      <w:r w:rsidR="00E64043" w:rsidRPr="00BE793F">
        <w:t xml:space="preserve">The Authority will only pay for expenses claimed that are in line with the Department’s guidelines for expenses.  Original receipts will need to be provided.  </w:t>
      </w:r>
    </w:p>
    <w:p w:rsidR="00B649CC" w:rsidRPr="00BE793F" w:rsidRDefault="00B649CC" w:rsidP="005D241D">
      <w:pPr>
        <w:pStyle w:val="NINEH2"/>
      </w:pPr>
      <w:r w:rsidRPr="00BE793F">
        <w:t xml:space="preserve">The Authority will only make payment for overnight stays </w:t>
      </w:r>
      <w:r w:rsidR="00E174F1" w:rsidRPr="00BE793F">
        <w:t xml:space="preserve">that have been </w:t>
      </w:r>
      <w:r w:rsidRPr="00BE793F">
        <w:t xml:space="preserve">authorised beforehand </w:t>
      </w:r>
      <w:r w:rsidR="00E174F1" w:rsidRPr="00BE793F">
        <w:t xml:space="preserve">in writing </w:t>
      </w:r>
      <w:r w:rsidRPr="00BE793F">
        <w:t xml:space="preserve">by the Authority's Representative. </w:t>
      </w:r>
    </w:p>
    <w:p w:rsidR="00B649CC" w:rsidRPr="00BE793F" w:rsidRDefault="00B649CC" w:rsidP="005D241D">
      <w:pPr>
        <w:pStyle w:val="NINEH2"/>
      </w:pPr>
      <w:r w:rsidRPr="00BE793F">
        <w:t xml:space="preserve">Any extra expenses other than travel and subsistence must be priced separately in the </w:t>
      </w:r>
      <w:r w:rsidR="0003291E" w:rsidRPr="00BE793F">
        <w:t>P</w:t>
      </w:r>
      <w:r w:rsidRPr="00BE793F">
        <w:t xml:space="preserve">ricing </w:t>
      </w:r>
      <w:r w:rsidR="0003291E" w:rsidRPr="00BE793F">
        <w:t>S</w:t>
      </w:r>
      <w:r w:rsidRPr="00BE793F">
        <w:t xml:space="preserve">chedule.  The Department will only pay for expenses claimed that are included in this pricing schedule and are deemed to be reasonable for delivery of the requirement.  </w:t>
      </w:r>
    </w:p>
    <w:p w:rsidR="00B649CC" w:rsidRPr="00DC356C" w:rsidRDefault="00B649CC" w:rsidP="005D241D">
      <w:pPr>
        <w:pStyle w:val="NINEH2"/>
      </w:pPr>
      <w:r>
        <w:t>Tenderers</w:t>
      </w:r>
      <w:r w:rsidRPr="00DC356C">
        <w:t xml:space="preserve"> must include in the pricing schedules any discounts or any reduced pricing they are proposing to offer to the </w:t>
      </w:r>
      <w:r>
        <w:t xml:space="preserve">Authority </w:t>
      </w:r>
      <w:r w:rsidRPr="00DC356C">
        <w:t xml:space="preserve">in delivery of this requirement. </w:t>
      </w:r>
    </w:p>
    <w:p w:rsidR="000E78E0" w:rsidRPr="000E78E0" w:rsidRDefault="000E78E0" w:rsidP="000E78E0">
      <w:pPr>
        <w:pStyle w:val="Textindent"/>
        <w:rPr>
          <w:highlight w:val="yellow"/>
        </w:rPr>
      </w:pPr>
    </w:p>
    <w:p w:rsidR="00B649CC" w:rsidRPr="00DC356C" w:rsidRDefault="00B649CC" w:rsidP="00D05693">
      <w:pPr>
        <w:pStyle w:val="Textindent"/>
      </w:pPr>
    </w:p>
    <w:p w:rsidR="0001209D" w:rsidRDefault="00B649CC" w:rsidP="0001209D">
      <w:pPr>
        <w:pStyle w:val="Textindent"/>
      </w:pPr>
      <w:r w:rsidRPr="00DC356C">
        <w:br w:type="page"/>
      </w:r>
    </w:p>
    <w:p w:rsidR="00BE793F" w:rsidRDefault="00BE793F" w:rsidP="0001209D">
      <w:pPr>
        <w:pStyle w:val="Textindent"/>
        <w:rPr>
          <w:b/>
        </w:rPr>
      </w:pPr>
      <w:r w:rsidRPr="00BE793F">
        <w:rPr>
          <w:b/>
        </w:rPr>
        <w:lastRenderedPageBreak/>
        <w:t>Table A</w:t>
      </w:r>
    </w:p>
    <w:p w:rsidR="00BE793F" w:rsidRPr="00BE793F" w:rsidRDefault="00BE793F" w:rsidP="0001209D">
      <w:pPr>
        <w:pStyle w:val="Textindent"/>
        <w:rPr>
          <w:b/>
        </w:rPr>
      </w:pPr>
    </w:p>
    <w:tbl>
      <w:tblPr>
        <w:tblW w:w="8005" w:type="dxa"/>
        <w:tblInd w:w="1048" w:type="dxa"/>
        <w:tblLayout w:type="fixed"/>
        <w:tblCellMar>
          <w:left w:w="148" w:type="dxa"/>
          <w:right w:w="148" w:type="dxa"/>
        </w:tblCellMar>
        <w:tblLook w:val="0000" w:firstRow="0" w:lastRow="0" w:firstColumn="0" w:lastColumn="0" w:noHBand="0" w:noVBand="0"/>
      </w:tblPr>
      <w:tblGrid>
        <w:gridCol w:w="3920"/>
        <w:gridCol w:w="1417"/>
        <w:gridCol w:w="978"/>
        <w:gridCol w:w="1690"/>
      </w:tblGrid>
      <w:tr w:rsidR="0001209D" w:rsidRPr="0001209D">
        <w:tc>
          <w:tcPr>
            <w:tcW w:w="6315" w:type="dxa"/>
            <w:gridSpan w:val="3"/>
            <w:tcBorders>
              <w:top w:val="double" w:sz="4" w:space="0" w:color="auto"/>
              <w:left w:val="double" w:sz="4" w:space="0" w:color="auto"/>
              <w:bottom w:val="double" w:sz="4" w:space="0" w:color="auto"/>
              <w:right w:val="double" w:sz="4" w:space="0" w:color="auto"/>
            </w:tcBorders>
            <w:shd w:val="clear" w:color="auto" w:fill="E6E6E6"/>
          </w:tcPr>
          <w:p w:rsidR="001629CD" w:rsidRDefault="001629CD" w:rsidP="00422CA2">
            <w:pPr>
              <w:rPr>
                <w:b/>
                <w:bCs/>
              </w:rPr>
            </w:pPr>
          </w:p>
          <w:p w:rsidR="0001209D" w:rsidRDefault="0001209D" w:rsidP="00422CA2">
            <w:pPr>
              <w:rPr>
                <w:b/>
                <w:bCs/>
              </w:rPr>
            </w:pPr>
            <w:r w:rsidRPr="0001209D">
              <w:rPr>
                <w:b/>
                <w:bCs/>
              </w:rPr>
              <w:t>DESCRIPTION OF SERVICE</w:t>
            </w:r>
          </w:p>
          <w:p w:rsidR="001629CD" w:rsidRPr="0001209D" w:rsidRDefault="001629CD" w:rsidP="00422CA2">
            <w:pPr>
              <w:rPr>
                <w:b/>
                <w:bCs/>
              </w:rPr>
            </w:pPr>
          </w:p>
        </w:tc>
        <w:tc>
          <w:tcPr>
            <w:tcW w:w="1690" w:type="dxa"/>
            <w:tcBorders>
              <w:top w:val="double" w:sz="4" w:space="0" w:color="auto"/>
              <w:left w:val="double" w:sz="4" w:space="0" w:color="auto"/>
              <w:bottom w:val="double" w:sz="4" w:space="0" w:color="auto"/>
              <w:right w:val="double" w:sz="4" w:space="0" w:color="auto"/>
            </w:tcBorders>
            <w:shd w:val="clear" w:color="auto" w:fill="E6E6E6"/>
          </w:tcPr>
          <w:p w:rsidR="001629CD" w:rsidRDefault="001629CD" w:rsidP="00422CA2">
            <w:pPr>
              <w:rPr>
                <w:b/>
                <w:bCs/>
              </w:rPr>
            </w:pPr>
          </w:p>
          <w:p w:rsidR="0001209D" w:rsidRPr="0001209D" w:rsidRDefault="0001209D" w:rsidP="00422CA2">
            <w:pPr>
              <w:rPr>
                <w:b/>
                <w:bCs/>
              </w:rPr>
            </w:pPr>
            <w:r w:rsidRPr="0001209D">
              <w:rPr>
                <w:b/>
                <w:bCs/>
              </w:rPr>
              <w:t>FIRM PRICE</w:t>
            </w:r>
          </w:p>
        </w:tc>
      </w:tr>
      <w:tr w:rsidR="0001209D" w:rsidRPr="0001209D">
        <w:trPr>
          <w:trHeight w:val="630"/>
        </w:trPr>
        <w:tc>
          <w:tcPr>
            <w:tcW w:w="8005" w:type="dxa"/>
            <w:gridSpan w:val="4"/>
            <w:tcBorders>
              <w:top w:val="double" w:sz="4" w:space="0" w:color="auto"/>
              <w:left w:val="double" w:sz="7" w:space="0" w:color="auto"/>
              <w:bottom w:val="single" w:sz="4" w:space="0" w:color="auto"/>
              <w:right w:val="double" w:sz="7" w:space="0" w:color="auto"/>
            </w:tcBorders>
            <w:vAlign w:val="center"/>
          </w:tcPr>
          <w:p w:rsidR="0001209D" w:rsidRPr="0001209D" w:rsidRDefault="00BE793F" w:rsidP="00422CA2">
            <w:r>
              <w:t>Staff Costs</w:t>
            </w:r>
          </w:p>
        </w:tc>
      </w:tr>
      <w:tr w:rsidR="0001209D" w:rsidRPr="0001209D">
        <w:trPr>
          <w:trHeight w:val="630"/>
        </w:trPr>
        <w:tc>
          <w:tcPr>
            <w:tcW w:w="3920" w:type="dxa"/>
            <w:tcBorders>
              <w:top w:val="single" w:sz="4" w:space="0" w:color="auto"/>
              <w:left w:val="double" w:sz="7" w:space="0" w:color="auto"/>
              <w:bottom w:val="single" w:sz="4" w:space="0" w:color="auto"/>
              <w:right w:val="single" w:sz="4" w:space="0" w:color="auto"/>
            </w:tcBorders>
            <w:vAlign w:val="center"/>
          </w:tcPr>
          <w:p w:rsidR="0001209D" w:rsidRPr="0001209D" w:rsidRDefault="0001209D" w:rsidP="00422CA2">
            <w:r w:rsidRPr="0001209D">
              <w:t>Name &amp; Position</w:t>
            </w:r>
          </w:p>
        </w:tc>
        <w:tc>
          <w:tcPr>
            <w:tcW w:w="1417" w:type="dxa"/>
            <w:tcBorders>
              <w:top w:val="single" w:sz="4" w:space="0" w:color="auto"/>
              <w:left w:val="single" w:sz="4" w:space="0" w:color="auto"/>
              <w:bottom w:val="single" w:sz="4" w:space="0" w:color="auto"/>
            </w:tcBorders>
            <w:vAlign w:val="center"/>
          </w:tcPr>
          <w:p w:rsidR="0001209D" w:rsidRPr="0001209D" w:rsidRDefault="0001209D" w:rsidP="001629CD">
            <w:pPr>
              <w:jc w:val="center"/>
            </w:pPr>
            <w:r w:rsidRPr="0001209D">
              <w:t>Cost per day</w:t>
            </w:r>
          </w:p>
        </w:tc>
        <w:tc>
          <w:tcPr>
            <w:tcW w:w="978" w:type="dxa"/>
            <w:tcBorders>
              <w:top w:val="single" w:sz="4" w:space="0" w:color="auto"/>
              <w:left w:val="single" w:sz="4" w:space="0" w:color="auto"/>
              <w:bottom w:val="single" w:sz="4" w:space="0" w:color="auto"/>
              <w:right w:val="double" w:sz="4" w:space="0" w:color="auto"/>
            </w:tcBorders>
            <w:vAlign w:val="center"/>
          </w:tcPr>
          <w:p w:rsidR="0001209D" w:rsidRPr="0001209D" w:rsidRDefault="0001209D" w:rsidP="001629CD">
            <w:pPr>
              <w:jc w:val="center"/>
            </w:pPr>
            <w:r w:rsidRPr="0001209D">
              <w:t>No of days</w:t>
            </w:r>
          </w:p>
        </w:tc>
        <w:tc>
          <w:tcPr>
            <w:tcW w:w="1690" w:type="dxa"/>
            <w:tcBorders>
              <w:top w:val="single" w:sz="4" w:space="0" w:color="auto"/>
              <w:left w:val="double" w:sz="4" w:space="0" w:color="auto"/>
              <w:bottom w:val="single" w:sz="4" w:space="0" w:color="auto"/>
              <w:right w:val="double" w:sz="7" w:space="0" w:color="auto"/>
            </w:tcBorders>
            <w:vAlign w:val="center"/>
          </w:tcPr>
          <w:p w:rsidR="0001209D" w:rsidRPr="0001209D" w:rsidRDefault="0001209D" w:rsidP="00422CA2"/>
        </w:tc>
      </w:tr>
      <w:tr w:rsidR="0001209D" w:rsidRPr="0001209D">
        <w:trPr>
          <w:trHeight w:val="270"/>
        </w:trPr>
        <w:tc>
          <w:tcPr>
            <w:tcW w:w="3920" w:type="dxa"/>
            <w:tcBorders>
              <w:top w:val="single" w:sz="4" w:space="0" w:color="auto"/>
              <w:left w:val="double" w:sz="4" w:space="0" w:color="auto"/>
              <w:right w:val="single" w:sz="4" w:space="0" w:color="auto"/>
            </w:tcBorders>
            <w:vAlign w:val="center"/>
          </w:tcPr>
          <w:p w:rsidR="0001209D" w:rsidRPr="00C86CA7" w:rsidRDefault="0001209D" w:rsidP="00422CA2">
            <w:pPr>
              <w:pStyle w:val="ResponseTable"/>
            </w:pPr>
            <w:r w:rsidRPr="00C86CA7">
              <w:t xml:space="preserve">(a)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top w:val="single" w:sz="4" w:space="0" w:color="auto"/>
              <w:left w:val="single" w:sz="4" w:space="0" w:color="auto"/>
            </w:tcBorders>
            <w:vAlign w:val="center"/>
          </w:tcPr>
          <w:p w:rsidR="0001209D" w:rsidRPr="00C86CA7" w:rsidRDefault="0001209D" w:rsidP="001629CD">
            <w:pPr>
              <w:jc w:val="center"/>
              <w:rPr>
                <w:color w:val="0000FF"/>
              </w:rPr>
            </w:pPr>
            <w:r w:rsidRPr="00C86CA7">
              <w:rPr>
                <w:color w:val="0000FF"/>
              </w:rPr>
              <w:t>£</w:t>
            </w:r>
            <w:r w:rsidR="00C86CA7">
              <w:rPr>
                <w:color w:val="0000FF"/>
              </w:rPr>
              <w:t xml:space="preserve"> </w:t>
            </w:r>
            <w:r w:rsidR="00C86CA7">
              <w:rPr>
                <w:color w:val="0000FF"/>
              </w:rPr>
              <w:fldChar w:fldCharType="begin">
                <w:ffData>
                  <w:name w:val="Text63"/>
                  <w:enabled/>
                  <w:calcOnExit w:val="0"/>
                  <w:textInput/>
                </w:ffData>
              </w:fldChar>
            </w:r>
            <w:bookmarkStart w:id="21" w:name="Text63"/>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1"/>
          </w:p>
        </w:tc>
        <w:tc>
          <w:tcPr>
            <w:tcW w:w="978" w:type="dxa"/>
            <w:tcBorders>
              <w:top w:val="single" w:sz="4" w:space="0" w:color="auto"/>
              <w:left w:val="single" w:sz="4" w:space="0" w:color="auto"/>
              <w:right w:val="double" w:sz="4" w:space="0" w:color="auto"/>
            </w:tcBorders>
            <w:vAlign w:val="center"/>
          </w:tcPr>
          <w:p w:rsidR="0001209D" w:rsidRPr="00C86CA7" w:rsidRDefault="00C86CA7" w:rsidP="001629CD">
            <w:pPr>
              <w:jc w:val="center"/>
              <w:rPr>
                <w:color w:val="0000FF"/>
              </w:rPr>
            </w:pPr>
            <w:r>
              <w:rPr>
                <w:color w:val="0000FF"/>
              </w:rPr>
              <w:fldChar w:fldCharType="begin">
                <w:ffData>
                  <w:name w:val="Text68"/>
                  <w:enabled/>
                  <w:calcOnExit w:val="0"/>
                  <w:textInput/>
                </w:ffData>
              </w:fldChar>
            </w:r>
            <w:bookmarkStart w:id="22" w:name="Text68"/>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2"/>
          </w:p>
        </w:tc>
        <w:tc>
          <w:tcPr>
            <w:tcW w:w="1690" w:type="dxa"/>
            <w:tcBorders>
              <w:top w:val="single" w:sz="4" w:space="0" w:color="auto"/>
              <w:left w:val="double" w:sz="4" w:space="0" w:color="auto"/>
              <w:right w:val="double" w:sz="4" w:space="0" w:color="auto"/>
            </w:tcBorders>
            <w:vAlign w:val="center"/>
          </w:tcPr>
          <w:p w:rsidR="0001209D" w:rsidRPr="00C86CA7" w:rsidRDefault="0001209D" w:rsidP="001629CD">
            <w:pPr>
              <w:jc w:val="center"/>
              <w:rPr>
                <w:color w:val="0000FF"/>
              </w:rPr>
            </w:pPr>
            <w:r w:rsidRPr="00C86CA7">
              <w:rPr>
                <w:color w:val="0000FF"/>
              </w:rPr>
              <w:t>£</w:t>
            </w:r>
            <w:r w:rsidR="00C86CA7">
              <w:rPr>
                <w:color w:val="0000FF"/>
              </w:rPr>
              <w:t xml:space="preserve"> </w:t>
            </w:r>
            <w:r w:rsidR="00C86CA7">
              <w:rPr>
                <w:color w:val="0000FF"/>
              </w:rPr>
              <w:fldChar w:fldCharType="begin">
                <w:ffData>
                  <w:name w:val="Text73"/>
                  <w:enabled/>
                  <w:calcOnExit w:val="0"/>
                  <w:textInput/>
                </w:ffData>
              </w:fldChar>
            </w:r>
            <w:bookmarkStart w:id="23" w:name="Text73"/>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3"/>
          </w:p>
        </w:tc>
      </w:tr>
      <w:tr w:rsidR="0001209D" w:rsidRPr="0001209D">
        <w:trPr>
          <w:trHeight w:val="345"/>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(b)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1629CD">
            <w:pPr>
              <w:jc w:val="center"/>
              <w:rPr>
                <w:color w:val="0000FF"/>
              </w:rPr>
            </w:pPr>
            <w:r w:rsidRPr="00C86CA7">
              <w:rPr>
                <w:color w:val="0000FF"/>
              </w:rPr>
              <w:t>£</w:t>
            </w:r>
            <w:r w:rsidR="00C86CA7">
              <w:rPr>
                <w:color w:val="0000FF"/>
              </w:rPr>
              <w:t xml:space="preserve"> </w:t>
            </w:r>
            <w:r w:rsidR="00C86CA7">
              <w:rPr>
                <w:color w:val="0000FF"/>
              </w:rPr>
              <w:fldChar w:fldCharType="begin">
                <w:ffData>
                  <w:name w:val="Text64"/>
                  <w:enabled/>
                  <w:calcOnExit w:val="0"/>
                  <w:textInput/>
                </w:ffData>
              </w:fldChar>
            </w:r>
            <w:bookmarkStart w:id="24" w:name="Text64"/>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4"/>
          </w:p>
        </w:tc>
        <w:tc>
          <w:tcPr>
            <w:tcW w:w="978" w:type="dxa"/>
            <w:tcBorders>
              <w:left w:val="single" w:sz="4" w:space="0" w:color="auto"/>
              <w:right w:val="double" w:sz="4" w:space="0" w:color="auto"/>
            </w:tcBorders>
            <w:vAlign w:val="center"/>
          </w:tcPr>
          <w:p w:rsidR="0001209D" w:rsidRPr="00C86CA7" w:rsidRDefault="00C86CA7" w:rsidP="001629CD">
            <w:pPr>
              <w:jc w:val="center"/>
              <w:rPr>
                <w:color w:val="0000FF"/>
              </w:rPr>
            </w:pPr>
            <w:r>
              <w:rPr>
                <w:color w:val="0000FF"/>
              </w:rPr>
              <w:fldChar w:fldCharType="begin">
                <w:ffData>
                  <w:name w:val="Text69"/>
                  <w:enabled/>
                  <w:calcOnExit w:val="0"/>
                  <w:textInput/>
                </w:ffData>
              </w:fldChar>
            </w:r>
            <w:bookmarkStart w:id="25" w:name="Text69"/>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5"/>
          </w:p>
        </w:tc>
        <w:tc>
          <w:tcPr>
            <w:tcW w:w="1690" w:type="dxa"/>
            <w:tcBorders>
              <w:left w:val="double" w:sz="4" w:space="0" w:color="auto"/>
              <w:right w:val="double" w:sz="4" w:space="0" w:color="auto"/>
            </w:tcBorders>
            <w:vAlign w:val="center"/>
          </w:tcPr>
          <w:p w:rsidR="0001209D" w:rsidRPr="00C86CA7" w:rsidRDefault="0001209D" w:rsidP="001629CD">
            <w:pPr>
              <w:jc w:val="center"/>
              <w:rPr>
                <w:color w:val="0000FF"/>
              </w:rPr>
            </w:pPr>
            <w:r w:rsidRPr="00C86CA7">
              <w:rPr>
                <w:color w:val="0000FF"/>
              </w:rPr>
              <w:t>£</w:t>
            </w:r>
            <w:r w:rsidR="00C86CA7">
              <w:rPr>
                <w:color w:val="0000FF"/>
              </w:rPr>
              <w:t xml:space="preserve"> </w:t>
            </w:r>
            <w:r w:rsidR="00C86CA7">
              <w:rPr>
                <w:color w:val="0000FF"/>
              </w:rPr>
              <w:fldChar w:fldCharType="begin">
                <w:ffData>
                  <w:name w:val="Text74"/>
                  <w:enabled/>
                  <w:calcOnExit w:val="0"/>
                  <w:textInput/>
                </w:ffData>
              </w:fldChar>
            </w:r>
            <w:bookmarkStart w:id="26" w:name="Text74"/>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6"/>
          </w:p>
        </w:tc>
      </w:tr>
      <w:tr w:rsidR="0001209D" w:rsidRPr="0001209D">
        <w:trPr>
          <w:trHeight w:val="360"/>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(c)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1629CD">
            <w:pPr>
              <w:jc w:val="center"/>
              <w:rPr>
                <w:color w:val="0000FF"/>
              </w:rPr>
            </w:pPr>
            <w:r w:rsidRPr="00C86CA7">
              <w:rPr>
                <w:color w:val="0000FF"/>
              </w:rPr>
              <w:t>£</w:t>
            </w:r>
            <w:r w:rsidR="00C86CA7">
              <w:rPr>
                <w:color w:val="0000FF"/>
              </w:rPr>
              <w:t xml:space="preserve"> </w:t>
            </w:r>
            <w:r w:rsidR="00C86CA7">
              <w:rPr>
                <w:color w:val="0000FF"/>
              </w:rPr>
              <w:fldChar w:fldCharType="begin">
                <w:ffData>
                  <w:name w:val="Text65"/>
                  <w:enabled/>
                  <w:calcOnExit w:val="0"/>
                  <w:textInput/>
                </w:ffData>
              </w:fldChar>
            </w:r>
            <w:bookmarkStart w:id="27" w:name="Text65"/>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7"/>
          </w:p>
        </w:tc>
        <w:tc>
          <w:tcPr>
            <w:tcW w:w="978" w:type="dxa"/>
            <w:tcBorders>
              <w:left w:val="single" w:sz="4" w:space="0" w:color="auto"/>
              <w:right w:val="double" w:sz="4" w:space="0" w:color="auto"/>
            </w:tcBorders>
            <w:vAlign w:val="center"/>
          </w:tcPr>
          <w:p w:rsidR="0001209D" w:rsidRPr="00C86CA7" w:rsidRDefault="00C86CA7" w:rsidP="001629CD">
            <w:pPr>
              <w:jc w:val="center"/>
              <w:rPr>
                <w:color w:val="0000FF"/>
              </w:rPr>
            </w:pPr>
            <w:r>
              <w:rPr>
                <w:color w:val="0000FF"/>
              </w:rPr>
              <w:fldChar w:fldCharType="begin">
                <w:ffData>
                  <w:name w:val="Text70"/>
                  <w:enabled/>
                  <w:calcOnExit w:val="0"/>
                  <w:textInput/>
                </w:ffData>
              </w:fldChar>
            </w:r>
            <w:bookmarkStart w:id="28" w:name="Text70"/>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28"/>
          </w:p>
        </w:tc>
        <w:tc>
          <w:tcPr>
            <w:tcW w:w="1690" w:type="dxa"/>
            <w:tcBorders>
              <w:left w:val="double" w:sz="4" w:space="0" w:color="auto"/>
              <w:right w:val="double" w:sz="4" w:space="0" w:color="auto"/>
            </w:tcBorders>
            <w:vAlign w:val="center"/>
          </w:tcPr>
          <w:p w:rsidR="0001209D" w:rsidRPr="00C86CA7" w:rsidRDefault="0001209D" w:rsidP="001629CD">
            <w:pPr>
              <w:jc w:val="center"/>
              <w:rPr>
                <w:color w:val="0000FF"/>
              </w:rPr>
            </w:pPr>
            <w:r w:rsidRPr="00C86CA7">
              <w:rPr>
                <w:color w:val="0000FF"/>
              </w:rPr>
              <w:t>£</w:t>
            </w:r>
            <w:r w:rsidR="00C86CA7">
              <w:rPr>
                <w:color w:val="0000FF"/>
              </w:rPr>
              <w:t xml:space="preserve"> </w:t>
            </w:r>
            <w:r w:rsidR="00C86CA7">
              <w:rPr>
                <w:color w:val="0000FF"/>
              </w:rPr>
              <w:fldChar w:fldCharType="begin">
                <w:ffData>
                  <w:name w:val="Text75"/>
                  <w:enabled/>
                  <w:calcOnExit w:val="0"/>
                  <w:textInput/>
                </w:ffData>
              </w:fldChar>
            </w:r>
            <w:bookmarkStart w:id="29" w:name="Text75"/>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29"/>
          </w:p>
        </w:tc>
      </w:tr>
      <w:tr w:rsidR="0001209D" w:rsidRPr="0001209D">
        <w:trPr>
          <w:trHeight w:val="330"/>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(d)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1629CD">
            <w:pPr>
              <w:jc w:val="center"/>
              <w:rPr>
                <w:color w:val="0000FF"/>
              </w:rPr>
            </w:pPr>
            <w:r w:rsidRPr="00C86CA7">
              <w:rPr>
                <w:color w:val="0000FF"/>
              </w:rPr>
              <w:t>£</w:t>
            </w:r>
            <w:r w:rsidR="00C86CA7">
              <w:rPr>
                <w:color w:val="0000FF"/>
              </w:rPr>
              <w:t xml:space="preserve"> </w:t>
            </w:r>
            <w:r w:rsidR="00C86CA7">
              <w:rPr>
                <w:color w:val="0000FF"/>
              </w:rPr>
              <w:fldChar w:fldCharType="begin">
                <w:ffData>
                  <w:name w:val="Text66"/>
                  <w:enabled/>
                  <w:calcOnExit w:val="0"/>
                  <w:textInput/>
                </w:ffData>
              </w:fldChar>
            </w:r>
            <w:bookmarkStart w:id="30" w:name="Text66"/>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0"/>
          </w:p>
        </w:tc>
        <w:tc>
          <w:tcPr>
            <w:tcW w:w="978" w:type="dxa"/>
            <w:tcBorders>
              <w:left w:val="single" w:sz="4" w:space="0" w:color="auto"/>
              <w:right w:val="double" w:sz="4" w:space="0" w:color="auto"/>
            </w:tcBorders>
            <w:vAlign w:val="center"/>
          </w:tcPr>
          <w:p w:rsidR="0001209D" w:rsidRPr="00C86CA7" w:rsidRDefault="00C86CA7" w:rsidP="001629CD">
            <w:pPr>
              <w:jc w:val="center"/>
              <w:rPr>
                <w:color w:val="0000FF"/>
              </w:rPr>
            </w:pPr>
            <w:r>
              <w:rPr>
                <w:color w:val="0000FF"/>
              </w:rPr>
              <w:fldChar w:fldCharType="begin">
                <w:ffData>
                  <w:name w:val="Text71"/>
                  <w:enabled/>
                  <w:calcOnExit w:val="0"/>
                  <w:textInput/>
                </w:ffData>
              </w:fldChar>
            </w:r>
            <w:bookmarkStart w:id="31" w:name="Text71"/>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1"/>
          </w:p>
        </w:tc>
        <w:tc>
          <w:tcPr>
            <w:tcW w:w="1690" w:type="dxa"/>
            <w:tcBorders>
              <w:left w:val="double" w:sz="4" w:space="0" w:color="auto"/>
              <w:right w:val="double" w:sz="4" w:space="0" w:color="auto"/>
            </w:tcBorders>
            <w:vAlign w:val="center"/>
          </w:tcPr>
          <w:p w:rsidR="0001209D" w:rsidRPr="00C86CA7" w:rsidRDefault="0001209D" w:rsidP="001629CD">
            <w:pPr>
              <w:jc w:val="center"/>
              <w:rPr>
                <w:color w:val="0000FF"/>
              </w:rPr>
            </w:pPr>
            <w:r w:rsidRPr="00C86CA7">
              <w:rPr>
                <w:color w:val="0000FF"/>
              </w:rPr>
              <w:t>£</w:t>
            </w:r>
            <w:r w:rsidR="00C86CA7">
              <w:rPr>
                <w:color w:val="0000FF"/>
              </w:rPr>
              <w:t xml:space="preserve"> </w:t>
            </w:r>
            <w:r w:rsidR="00C86CA7">
              <w:rPr>
                <w:color w:val="0000FF"/>
              </w:rPr>
              <w:fldChar w:fldCharType="begin">
                <w:ffData>
                  <w:name w:val="Text76"/>
                  <w:enabled/>
                  <w:calcOnExit w:val="0"/>
                  <w:textInput/>
                </w:ffData>
              </w:fldChar>
            </w:r>
            <w:bookmarkStart w:id="32" w:name="Text76"/>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2"/>
          </w:p>
        </w:tc>
      </w:tr>
      <w:tr w:rsidR="0001209D" w:rsidRPr="0001209D">
        <w:trPr>
          <w:trHeight w:val="255"/>
        </w:trPr>
        <w:tc>
          <w:tcPr>
            <w:tcW w:w="3920" w:type="dxa"/>
            <w:tcBorders>
              <w:left w:val="double" w:sz="4" w:space="0" w:color="auto"/>
              <w:right w:val="single" w:sz="4" w:space="0" w:color="auto"/>
            </w:tcBorders>
            <w:vAlign w:val="center"/>
          </w:tcPr>
          <w:p w:rsidR="0001209D" w:rsidRPr="00C86CA7" w:rsidRDefault="0001209D" w:rsidP="00422CA2">
            <w:pPr>
              <w:pStyle w:val="ResponseTable"/>
            </w:pPr>
            <w:r w:rsidRPr="00C86CA7">
              <w:t xml:space="preserve">(e) </w:t>
            </w:r>
            <w:r w:rsidR="00C86CA7" w:rsidRPr="00C86CA7">
              <w:fldChar w:fldCharType="begin">
                <w:ffData>
                  <w:name w:val="Text60"/>
                  <w:enabled/>
                  <w:calcOnExit w:val="0"/>
                  <w:textInput/>
                </w:ffData>
              </w:fldChar>
            </w:r>
            <w:r w:rsidR="00C86CA7" w:rsidRPr="00C86CA7">
              <w:instrText xml:space="preserve"> FORMTEXT </w:instrText>
            </w:r>
            <w:r w:rsidR="00C86CA7" w:rsidRPr="00C86CA7">
              <w:fldChar w:fldCharType="separate"/>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rPr>
                <w:rFonts w:eastAsia="MS Mincho" w:cs="MS Mincho"/>
                <w:noProof/>
              </w:rPr>
              <w:t> </w:t>
            </w:r>
            <w:r w:rsidR="00C86CA7" w:rsidRPr="00C86CA7">
              <w:fldChar w:fldCharType="end"/>
            </w:r>
          </w:p>
        </w:tc>
        <w:tc>
          <w:tcPr>
            <w:tcW w:w="1417" w:type="dxa"/>
            <w:tcBorders>
              <w:left w:val="single" w:sz="4" w:space="0" w:color="auto"/>
            </w:tcBorders>
            <w:vAlign w:val="center"/>
          </w:tcPr>
          <w:p w:rsidR="0001209D" w:rsidRPr="00C86CA7" w:rsidRDefault="0001209D" w:rsidP="001629CD">
            <w:pPr>
              <w:jc w:val="center"/>
              <w:rPr>
                <w:color w:val="0000FF"/>
              </w:rPr>
            </w:pPr>
            <w:r w:rsidRPr="00C86CA7">
              <w:rPr>
                <w:color w:val="0000FF"/>
              </w:rPr>
              <w:t>£</w:t>
            </w:r>
            <w:r w:rsidR="00C86CA7">
              <w:rPr>
                <w:color w:val="0000FF"/>
              </w:rPr>
              <w:t xml:space="preserve"> </w:t>
            </w:r>
            <w:r w:rsidR="00C86CA7">
              <w:rPr>
                <w:color w:val="0000FF"/>
              </w:rPr>
              <w:fldChar w:fldCharType="begin">
                <w:ffData>
                  <w:name w:val="Text67"/>
                  <w:enabled/>
                  <w:calcOnExit w:val="0"/>
                  <w:textInput/>
                </w:ffData>
              </w:fldChar>
            </w:r>
            <w:bookmarkStart w:id="33" w:name="Text67"/>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3"/>
          </w:p>
        </w:tc>
        <w:tc>
          <w:tcPr>
            <w:tcW w:w="978" w:type="dxa"/>
            <w:tcBorders>
              <w:left w:val="single" w:sz="4" w:space="0" w:color="auto"/>
              <w:right w:val="double" w:sz="4" w:space="0" w:color="auto"/>
            </w:tcBorders>
            <w:vAlign w:val="center"/>
          </w:tcPr>
          <w:p w:rsidR="0001209D" w:rsidRPr="00C86CA7" w:rsidRDefault="00C86CA7" w:rsidP="001629CD">
            <w:pPr>
              <w:jc w:val="center"/>
              <w:rPr>
                <w:color w:val="0000FF"/>
              </w:rPr>
            </w:pPr>
            <w:r>
              <w:rPr>
                <w:color w:val="0000FF"/>
              </w:rPr>
              <w:fldChar w:fldCharType="begin">
                <w:ffData>
                  <w:name w:val="Text72"/>
                  <w:enabled/>
                  <w:calcOnExit w:val="0"/>
                  <w:textInput/>
                </w:ffData>
              </w:fldChar>
            </w:r>
            <w:bookmarkStart w:id="34" w:name="Text72"/>
            <w:r>
              <w:rPr>
                <w:color w:val="0000FF"/>
              </w:rPr>
              <w:instrText xml:space="preserve"> FORMTEXT </w:instrText>
            </w:r>
            <w:r>
              <w:rPr>
                <w:color w:val="0000FF"/>
              </w:rPr>
            </w:r>
            <w:r>
              <w:rPr>
                <w:color w:val="0000FF"/>
              </w:rPr>
              <w:fldChar w:fldCharType="separate"/>
            </w:r>
            <w:r>
              <w:rPr>
                <w:noProof/>
                <w:color w:val="0000FF"/>
              </w:rPr>
              <w:t> </w:t>
            </w:r>
            <w:r>
              <w:rPr>
                <w:noProof/>
                <w:color w:val="0000FF"/>
              </w:rPr>
              <w:t> </w:t>
            </w:r>
            <w:r>
              <w:rPr>
                <w:noProof/>
                <w:color w:val="0000FF"/>
              </w:rPr>
              <w:t> </w:t>
            </w:r>
            <w:r>
              <w:rPr>
                <w:noProof/>
                <w:color w:val="0000FF"/>
              </w:rPr>
              <w:t> </w:t>
            </w:r>
            <w:r>
              <w:rPr>
                <w:noProof/>
                <w:color w:val="0000FF"/>
              </w:rPr>
              <w:t> </w:t>
            </w:r>
            <w:r>
              <w:rPr>
                <w:color w:val="0000FF"/>
              </w:rPr>
              <w:fldChar w:fldCharType="end"/>
            </w:r>
            <w:bookmarkEnd w:id="34"/>
          </w:p>
        </w:tc>
        <w:tc>
          <w:tcPr>
            <w:tcW w:w="1690" w:type="dxa"/>
            <w:tcBorders>
              <w:left w:val="double" w:sz="4" w:space="0" w:color="auto"/>
              <w:right w:val="double" w:sz="4" w:space="0" w:color="auto"/>
            </w:tcBorders>
            <w:vAlign w:val="center"/>
          </w:tcPr>
          <w:p w:rsidR="0001209D" w:rsidRPr="00C86CA7" w:rsidRDefault="0001209D" w:rsidP="001629CD">
            <w:pPr>
              <w:jc w:val="center"/>
              <w:rPr>
                <w:color w:val="0000FF"/>
              </w:rPr>
            </w:pPr>
            <w:r w:rsidRPr="00C86CA7">
              <w:rPr>
                <w:color w:val="0000FF"/>
              </w:rPr>
              <w:t>£</w:t>
            </w:r>
            <w:r w:rsidR="00C86CA7">
              <w:rPr>
                <w:color w:val="0000FF"/>
              </w:rPr>
              <w:t xml:space="preserve"> </w:t>
            </w:r>
            <w:r w:rsidR="00C86CA7">
              <w:rPr>
                <w:color w:val="0000FF"/>
              </w:rPr>
              <w:fldChar w:fldCharType="begin">
                <w:ffData>
                  <w:name w:val="Text77"/>
                  <w:enabled/>
                  <w:calcOnExit w:val="0"/>
                  <w:textInput/>
                </w:ffData>
              </w:fldChar>
            </w:r>
            <w:bookmarkStart w:id="35" w:name="Text77"/>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5"/>
          </w:p>
        </w:tc>
      </w:tr>
      <w:tr w:rsidR="0001209D" w:rsidRPr="0001209D">
        <w:tc>
          <w:tcPr>
            <w:tcW w:w="6315" w:type="dxa"/>
            <w:gridSpan w:val="3"/>
            <w:tcBorders>
              <w:top w:val="single" w:sz="7" w:space="0" w:color="auto"/>
              <w:left w:val="double" w:sz="7" w:space="0" w:color="auto"/>
              <w:right w:val="double" w:sz="4" w:space="0" w:color="auto"/>
            </w:tcBorders>
            <w:vAlign w:val="center"/>
          </w:tcPr>
          <w:p w:rsidR="0001209D" w:rsidRPr="00C86CA7" w:rsidRDefault="00BE793F" w:rsidP="00422CA2">
            <w:r>
              <w:t>Production of Toolkit</w:t>
            </w:r>
          </w:p>
        </w:tc>
        <w:tc>
          <w:tcPr>
            <w:tcW w:w="1690" w:type="dxa"/>
            <w:tcBorders>
              <w:top w:val="single" w:sz="7" w:space="0" w:color="auto"/>
              <w:left w:val="double" w:sz="4" w:space="0" w:color="auto"/>
              <w:right w:val="double" w:sz="7" w:space="0" w:color="auto"/>
            </w:tcBorders>
            <w:vAlign w:val="center"/>
          </w:tcPr>
          <w:p w:rsidR="0001209D" w:rsidRPr="00C86CA7" w:rsidRDefault="0001209D" w:rsidP="001629CD">
            <w:pPr>
              <w:jc w:val="center"/>
              <w:rPr>
                <w:color w:val="0000FF"/>
              </w:rPr>
            </w:pPr>
            <w:r w:rsidRPr="00C86CA7">
              <w:rPr>
                <w:color w:val="0000FF"/>
              </w:rPr>
              <w:t>£</w:t>
            </w:r>
            <w:r w:rsidR="00C86CA7">
              <w:rPr>
                <w:color w:val="0000FF"/>
              </w:rPr>
              <w:t xml:space="preserve"> </w:t>
            </w:r>
            <w:r w:rsidR="00C86CA7">
              <w:rPr>
                <w:color w:val="0000FF"/>
              </w:rPr>
              <w:fldChar w:fldCharType="begin">
                <w:ffData>
                  <w:name w:val="Text78"/>
                  <w:enabled/>
                  <w:calcOnExit w:val="0"/>
                  <w:textInput/>
                </w:ffData>
              </w:fldChar>
            </w:r>
            <w:bookmarkStart w:id="36" w:name="Text78"/>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6"/>
          </w:p>
        </w:tc>
      </w:tr>
      <w:tr w:rsidR="0001209D" w:rsidRPr="0001209D">
        <w:tc>
          <w:tcPr>
            <w:tcW w:w="6315" w:type="dxa"/>
            <w:gridSpan w:val="3"/>
            <w:tcBorders>
              <w:top w:val="single" w:sz="7" w:space="0" w:color="auto"/>
              <w:left w:val="double" w:sz="7" w:space="0" w:color="auto"/>
              <w:bottom w:val="single" w:sz="8" w:space="0" w:color="auto"/>
              <w:right w:val="double" w:sz="4" w:space="0" w:color="auto"/>
            </w:tcBorders>
            <w:vAlign w:val="center"/>
          </w:tcPr>
          <w:p w:rsidR="0001209D" w:rsidRPr="00C86CA7" w:rsidRDefault="004F3E95" w:rsidP="00BE793F">
            <w:r>
              <w:t>Co-</w:t>
            </w:r>
            <w:r w:rsidR="0001209D" w:rsidRPr="00C86CA7">
              <w:t xml:space="preserve">Production </w:t>
            </w:r>
            <w:r w:rsidR="00BE793F">
              <w:t>Costs</w:t>
            </w:r>
          </w:p>
        </w:tc>
        <w:tc>
          <w:tcPr>
            <w:tcW w:w="1690" w:type="dxa"/>
            <w:tcBorders>
              <w:top w:val="single" w:sz="7" w:space="0" w:color="auto"/>
              <w:left w:val="double" w:sz="4" w:space="0" w:color="auto"/>
              <w:bottom w:val="single" w:sz="8" w:space="0" w:color="auto"/>
              <w:right w:val="double" w:sz="7" w:space="0" w:color="auto"/>
            </w:tcBorders>
            <w:vAlign w:val="center"/>
          </w:tcPr>
          <w:p w:rsidR="0001209D" w:rsidRPr="00C86CA7" w:rsidRDefault="0001209D" w:rsidP="001629CD">
            <w:pPr>
              <w:jc w:val="center"/>
              <w:rPr>
                <w:color w:val="0000FF"/>
              </w:rPr>
            </w:pPr>
            <w:r w:rsidRPr="00C86CA7">
              <w:rPr>
                <w:color w:val="0000FF"/>
              </w:rPr>
              <w:t>£</w:t>
            </w:r>
            <w:r w:rsidR="00C86CA7">
              <w:rPr>
                <w:color w:val="0000FF"/>
              </w:rPr>
              <w:t xml:space="preserve"> </w:t>
            </w:r>
            <w:r w:rsidR="00C86CA7">
              <w:rPr>
                <w:color w:val="0000FF"/>
              </w:rPr>
              <w:fldChar w:fldCharType="begin">
                <w:ffData>
                  <w:name w:val="Text79"/>
                  <w:enabled/>
                  <w:calcOnExit w:val="0"/>
                  <w:textInput/>
                </w:ffData>
              </w:fldChar>
            </w:r>
            <w:bookmarkStart w:id="37" w:name="Text79"/>
            <w:r w:rsidR="00C86CA7">
              <w:rPr>
                <w:color w:val="0000FF"/>
              </w:rPr>
              <w:instrText xml:space="preserve"> FORMTEXT </w:instrText>
            </w:r>
            <w:r w:rsidR="00C86CA7">
              <w:rPr>
                <w:color w:val="0000FF"/>
              </w:rPr>
            </w:r>
            <w:r w:rsidR="00C86CA7">
              <w:rPr>
                <w:color w:val="0000FF"/>
              </w:rPr>
              <w:fldChar w:fldCharType="separate"/>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noProof/>
                <w:color w:val="0000FF"/>
              </w:rPr>
              <w:t> </w:t>
            </w:r>
            <w:r w:rsidR="00C86CA7">
              <w:rPr>
                <w:color w:val="0000FF"/>
              </w:rPr>
              <w:fldChar w:fldCharType="end"/>
            </w:r>
            <w:bookmarkEnd w:id="37"/>
          </w:p>
        </w:tc>
      </w:tr>
      <w:tr w:rsidR="0001209D" w:rsidRPr="0001209D">
        <w:trPr>
          <w:trHeight w:val="240"/>
        </w:trPr>
        <w:tc>
          <w:tcPr>
            <w:tcW w:w="6315" w:type="dxa"/>
            <w:gridSpan w:val="3"/>
            <w:tcBorders>
              <w:top w:val="single" w:sz="8" w:space="0" w:color="auto"/>
              <w:left w:val="double" w:sz="4" w:space="0" w:color="auto"/>
              <w:bottom w:val="single" w:sz="8" w:space="0" w:color="auto"/>
              <w:right w:val="double" w:sz="4" w:space="0" w:color="auto"/>
            </w:tcBorders>
            <w:vAlign w:val="center"/>
          </w:tcPr>
          <w:p w:rsidR="0001209D" w:rsidRPr="00C86CA7" w:rsidRDefault="0001209D" w:rsidP="00422CA2">
            <w:r w:rsidRPr="00C86CA7">
              <w:t>Any other costs (please describe what these costs are)</w:t>
            </w:r>
          </w:p>
        </w:tc>
        <w:tc>
          <w:tcPr>
            <w:tcW w:w="1690" w:type="dxa"/>
            <w:tcBorders>
              <w:top w:val="single" w:sz="8" w:space="0" w:color="auto"/>
              <w:left w:val="double" w:sz="4" w:space="0" w:color="auto"/>
              <w:bottom w:val="single" w:sz="8" w:space="0" w:color="auto"/>
              <w:right w:val="double" w:sz="4" w:space="0" w:color="auto"/>
            </w:tcBorders>
            <w:vAlign w:val="center"/>
          </w:tcPr>
          <w:p w:rsidR="0001209D" w:rsidRPr="00C86CA7" w:rsidRDefault="00C86CA7" w:rsidP="001629CD">
            <w:pPr>
              <w:jc w:val="center"/>
              <w:rPr>
                <w:color w:val="0000FF"/>
              </w:rPr>
            </w:pPr>
            <w:r w:rsidRPr="00C86CA7">
              <w:rPr>
                <w:color w:val="0000FF"/>
              </w:rPr>
              <w:t xml:space="preserve">£ </w:t>
            </w:r>
            <w:r w:rsidRPr="00C86CA7">
              <w:rPr>
                <w:color w:val="0000FF"/>
              </w:rPr>
              <w:fldChar w:fldCharType="begin">
                <w:ffData>
                  <w:name w:val="Text80"/>
                  <w:enabled/>
                  <w:calcOnExit w:val="0"/>
                  <w:textInput/>
                </w:ffData>
              </w:fldChar>
            </w:r>
            <w:bookmarkStart w:id="38" w:name="Text80"/>
            <w:r w:rsidRPr="00C86CA7">
              <w:rPr>
                <w:color w:val="0000FF"/>
              </w:rPr>
              <w:instrText xml:space="preserve"> FORMTEXT </w:instrText>
            </w:r>
            <w:r w:rsidRPr="00C86CA7">
              <w:rPr>
                <w:color w:val="0000FF"/>
              </w:rPr>
            </w:r>
            <w:r w:rsidRPr="00C86CA7">
              <w:rPr>
                <w:color w:val="0000FF"/>
              </w:rPr>
              <w:fldChar w:fldCharType="separate"/>
            </w:r>
            <w:r w:rsidRPr="00C86CA7">
              <w:rPr>
                <w:noProof/>
                <w:color w:val="0000FF"/>
              </w:rPr>
              <w:t> </w:t>
            </w:r>
            <w:r w:rsidRPr="00C86CA7">
              <w:rPr>
                <w:noProof/>
                <w:color w:val="0000FF"/>
              </w:rPr>
              <w:t> </w:t>
            </w:r>
            <w:r w:rsidRPr="00C86CA7">
              <w:rPr>
                <w:noProof/>
                <w:color w:val="0000FF"/>
              </w:rPr>
              <w:t> </w:t>
            </w:r>
            <w:r w:rsidRPr="00C86CA7">
              <w:rPr>
                <w:noProof/>
                <w:color w:val="0000FF"/>
              </w:rPr>
              <w:t> </w:t>
            </w:r>
            <w:r w:rsidRPr="00C86CA7">
              <w:rPr>
                <w:noProof/>
                <w:color w:val="0000FF"/>
              </w:rPr>
              <w:t> </w:t>
            </w:r>
            <w:r w:rsidRPr="00C86CA7">
              <w:rPr>
                <w:color w:val="0000FF"/>
              </w:rPr>
              <w:fldChar w:fldCharType="end"/>
            </w:r>
            <w:bookmarkEnd w:id="38"/>
          </w:p>
        </w:tc>
      </w:tr>
      <w:tr w:rsidR="0001209D" w:rsidRPr="0001209D">
        <w:trPr>
          <w:trHeight w:val="435"/>
        </w:trPr>
        <w:tc>
          <w:tcPr>
            <w:tcW w:w="6315" w:type="dxa"/>
            <w:gridSpan w:val="3"/>
            <w:tcBorders>
              <w:top w:val="single" w:sz="8" w:space="0" w:color="auto"/>
              <w:left w:val="double" w:sz="7" w:space="0" w:color="auto"/>
              <w:right w:val="double" w:sz="4" w:space="0" w:color="auto"/>
            </w:tcBorders>
            <w:vAlign w:val="center"/>
          </w:tcPr>
          <w:p w:rsidR="0001209D" w:rsidRPr="00C86CA7" w:rsidRDefault="0001209D" w:rsidP="00422CA2">
            <w:pPr>
              <w:pStyle w:val="ResponseTable"/>
            </w:pPr>
          </w:p>
        </w:tc>
        <w:tc>
          <w:tcPr>
            <w:tcW w:w="1690" w:type="dxa"/>
            <w:tcBorders>
              <w:top w:val="single" w:sz="8" w:space="0" w:color="auto"/>
              <w:left w:val="double" w:sz="4" w:space="0" w:color="auto"/>
              <w:right w:val="double" w:sz="7" w:space="0" w:color="auto"/>
            </w:tcBorders>
            <w:vAlign w:val="center"/>
          </w:tcPr>
          <w:p w:rsidR="0001209D" w:rsidRPr="00C86CA7" w:rsidRDefault="0001209D" w:rsidP="001629CD">
            <w:pPr>
              <w:jc w:val="center"/>
              <w:rPr>
                <w:color w:val="0000FF"/>
              </w:rPr>
            </w:pPr>
            <w:r w:rsidRPr="00C86CA7">
              <w:rPr>
                <w:color w:val="0000FF"/>
              </w:rPr>
              <w:t>£</w:t>
            </w:r>
            <w:r w:rsidR="00BE793F">
              <w:rPr>
                <w:color w:val="0000FF"/>
              </w:rPr>
              <w:t xml:space="preserve"> </w:t>
            </w:r>
            <w:r w:rsidRPr="00C86CA7">
              <w:rPr>
                <w:color w:val="0000FF"/>
              </w:rPr>
              <w:fldChar w:fldCharType="begin">
                <w:ffData>
                  <w:name w:val="Text60"/>
                  <w:enabled/>
                  <w:calcOnExit w:val="0"/>
                  <w:textInput/>
                </w:ffData>
              </w:fldChar>
            </w:r>
            <w:bookmarkStart w:id="39" w:name="Text60"/>
            <w:r w:rsidRPr="00C86CA7">
              <w:rPr>
                <w:color w:val="0000FF"/>
              </w:rPr>
              <w:instrText xml:space="preserve"> FORMTEXT </w:instrText>
            </w:r>
            <w:r w:rsidRPr="00C86CA7">
              <w:rPr>
                <w:color w:val="0000FF"/>
              </w:rPr>
            </w:r>
            <w:r w:rsidRPr="00C86CA7">
              <w:rPr>
                <w:color w:val="0000FF"/>
              </w:rPr>
              <w:fldChar w:fldCharType="separate"/>
            </w:r>
            <w:r w:rsidRPr="00C86CA7">
              <w:rPr>
                <w:rFonts w:eastAsia="MS Mincho" w:cs="MS Mincho"/>
                <w:noProof/>
                <w:color w:val="0000FF"/>
              </w:rPr>
              <w:t> </w:t>
            </w:r>
            <w:r w:rsidRPr="00C86CA7">
              <w:rPr>
                <w:rFonts w:eastAsia="MS Mincho" w:cs="MS Mincho"/>
                <w:noProof/>
                <w:color w:val="0000FF"/>
              </w:rPr>
              <w:t> </w:t>
            </w:r>
            <w:r w:rsidRPr="00C86CA7">
              <w:rPr>
                <w:rFonts w:eastAsia="MS Mincho" w:cs="MS Mincho"/>
                <w:noProof/>
                <w:color w:val="0000FF"/>
              </w:rPr>
              <w:t> </w:t>
            </w:r>
            <w:r w:rsidRPr="00C86CA7">
              <w:rPr>
                <w:rFonts w:eastAsia="MS Mincho" w:cs="MS Mincho"/>
                <w:noProof/>
                <w:color w:val="0000FF"/>
              </w:rPr>
              <w:t> </w:t>
            </w:r>
            <w:r w:rsidRPr="00C86CA7">
              <w:rPr>
                <w:rFonts w:eastAsia="MS Mincho" w:cs="MS Mincho"/>
                <w:noProof/>
                <w:color w:val="0000FF"/>
              </w:rPr>
              <w:t> </w:t>
            </w:r>
            <w:r w:rsidRPr="00C86CA7">
              <w:rPr>
                <w:color w:val="0000FF"/>
              </w:rPr>
              <w:fldChar w:fldCharType="end"/>
            </w:r>
            <w:bookmarkEnd w:id="39"/>
          </w:p>
        </w:tc>
      </w:tr>
      <w:tr w:rsidR="0001209D" w:rsidRPr="0001209D">
        <w:tc>
          <w:tcPr>
            <w:tcW w:w="6315"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rsidR="001629CD" w:rsidRDefault="001629CD" w:rsidP="00422CA2">
            <w:pPr>
              <w:rPr>
                <w:b/>
                <w:bCs/>
              </w:rPr>
            </w:pPr>
          </w:p>
          <w:p w:rsidR="0001209D" w:rsidRDefault="0001209D" w:rsidP="00422CA2">
            <w:pPr>
              <w:rPr>
                <w:b/>
                <w:bCs/>
              </w:rPr>
            </w:pPr>
            <w:r w:rsidRPr="00C86CA7">
              <w:rPr>
                <w:b/>
                <w:bCs/>
              </w:rPr>
              <w:t>Total Contract Price (Evaluation Price)</w:t>
            </w:r>
          </w:p>
          <w:p w:rsidR="001629CD" w:rsidRPr="00C86CA7" w:rsidRDefault="001629CD" w:rsidP="00422CA2">
            <w:pPr>
              <w:rPr>
                <w:b/>
                <w:bCs/>
              </w:rPr>
            </w:pPr>
          </w:p>
        </w:tc>
        <w:tc>
          <w:tcPr>
            <w:tcW w:w="1690" w:type="dxa"/>
            <w:tcBorders>
              <w:top w:val="double" w:sz="4" w:space="0" w:color="auto"/>
              <w:left w:val="double" w:sz="4" w:space="0" w:color="auto"/>
              <w:bottom w:val="double" w:sz="4" w:space="0" w:color="auto"/>
              <w:right w:val="double" w:sz="4" w:space="0" w:color="auto"/>
            </w:tcBorders>
            <w:shd w:val="clear" w:color="auto" w:fill="E6E6E6"/>
            <w:vAlign w:val="center"/>
          </w:tcPr>
          <w:p w:rsidR="0001209D" w:rsidRPr="00C86CA7" w:rsidRDefault="00C86CA7" w:rsidP="001629CD">
            <w:pPr>
              <w:jc w:val="center"/>
              <w:rPr>
                <w:b/>
                <w:bCs/>
              </w:rPr>
            </w:pPr>
            <w:r w:rsidRPr="00C86CA7">
              <w:rPr>
                <w:szCs w:val="24"/>
              </w:rPr>
              <w:t>£</w:t>
            </w:r>
            <w:r w:rsidR="0001209D" w:rsidRPr="00C86CA7">
              <w:t xml:space="preserve"> </w:t>
            </w:r>
            <w:r w:rsidRPr="00C86CA7">
              <w:rPr>
                <w:b/>
                <w:bCs/>
                <w:szCs w:val="24"/>
              </w:rPr>
              <w:fldChar w:fldCharType="begin">
                <w:ffData>
                  <w:name w:val="Text62"/>
                  <w:enabled/>
                  <w:calcOnExit w:val="0"/>
                  <w:textInput/>
                </w:ffData>
              </w:fldChar>
            </w:r>
            <w:bookmarkStart w:id="40" w:name="Text62"/>
            <w:r w:rsidRPr="00C86CA7">
              <w:rPr>
                <w:b/>
                <w:bCs/>
                <w:szCs w:val="24"/>
              </w:rPr>
              <w:instrText xml:space="preserve"> FORMTEXT </w:instrText>
            </w:r>
            <w:r w:rsidRPr="00C86CA7">
              <w:rPr>
                <w:b/>
                <w:bCs/>
                <w:szCs w:val="24"/>
              </w:rPr>
            </w:r>
            <w:r w:rsidRPr="00C86CA7">
              <w:rPr>
                <w:b/>
                <w:bCs/>
                <w:szCs w:val="24"/>
              </w:rPr>
              <w:fldChar w:fldCharType="separate"/>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noProof/>
                <w:szCs w:val="24"/>
              </w:rPr>
              <w:t> </w:t>
            </w:r>
            <w:r w:rsidRPr="00C86CA7">
              <w:rPr>
                <w:b/>
                <w:bCs/>
                <w:szCs w:val="24"/>
              </w:rPr>
              <w:fldChar w:fldCharType="end"/>
            </w:r>
            <w:bookmarkEnd w:id="40"/>
          </w:p>
        </w:tc>
      </w:tr>
    </w:tbl>
    <w:p w:rsidR="00B649CC" w:rsidRDefault="00B649CC" w:rsidP="0001209D">
      <w:pPr>
        <w:pStyle w:val="Textindent"/>
      </w:pPr>
    </w:p>
    <w:p w:rsidR="00746ED8" w:rsidRDefault="00746ED8" w:rsidP="00746ED8">
      <w:pPr>
        <w:pStyle w:val="Xa"/>
      </w:pPr>
      <w:bookmarkStart w:id="41" w:name="_Ref328647206"/>
      <w:r w:rsidRPr="00746ED8">
        <w:lastRenderedPageBreak/>
        <w:t>Contract Monitoring</w:t>
      </w:r>
      <w:bookmarkEnd w:id="41"/>
    </w:p>
    <w:p w:rsidR="00F613A3" w:rsidRDefault="00F613A3" w:rsidP="0001209D">
      <w:pPr>
        <w:pStyle w:val="Textindent"/>
        <w:rPr>
          <w:bCs/>
          <w:highlight w:val="yellow"/>
        </w:rPr>
      </w:pPr>
    </w:p>
    <w:p w:rsidR="00233EE0" w:rsidRDefault="0001209D" w:rsidP="005D241D">
      <w:pPr>
        <w:pStyle w:val="THREEH1"/>
      </w:pPr>
      <w:r>
        <w:t>General Instructions</w:t>
      </w:r>
    </w:p>
    <w:p w:rsidR="0001209D" w:rsidRPr="005D241D" w:rsidRDefault="0001209D" w:rsidP="00A705FF">
      <w:pPr>
        <w:pStyle w:val="THREEH2"/>
      </w:pPr>
      <w:r w:rsidRPr="005D241D">
        <w:t>Tenderers must provide all the information requested in the following section as part of their tender proposal.  Supporting documents may be submitted but must be clearly referenced back to the appropriate section.</w:t>
      </w:r>
    </w:p>
    <w:p w:rsidR="00D05693" w:rsidRDefault="00D05693" w:rsidP="00EE0747">
      <w:pPr>
        <w:pStyle w:val="LeftSide"/>
      </w:pPr>
    </w:p>
    <w:p w:rsidR="0001209D" w:rsidRDefault="0001209D" w:rsidP="005D241D">
      <w:pPr>
        <w:pStyle w:val="THREEH1"/>
      </w:pPr>
      <w:r>
        <w:t>Representatives</w:t>
      </w:r>
    </w:p>
    <w:p w:rsidR="0001209D" w:rsidRDefault="0001209D" w:rsidP="00A705FF">
      <w:pPr>
        <w:pStyle w:val="THREEH2"/>
      </w:pPr>
      <w:r w:rsidRPr="00BA7F35">
        <w:t>Name of Authority's Representative</w:t>
      </w:r>
      <w:r>
        <w:t xml:space="preserve">(s): </w:t>
      </w:r>
      <w:r w:rsidR="00BE793F">
        <w:t>To be confirmed</w:t>
      </w:r>
    </w:p>
    <w:p w:rsidR="0001209D" w:rsidRPr="00BA7F35" w:rsidRDefault="0001209D" w:rsidP="00A705FF">
      <w:pPr>
        <w:pStyle w:val="THREEH2"/>
      </w:pPr>
      <w:r w:rsidRPr="00BA7F35">
        <w:t>Name of Contractor's Representative</w:t>
      </w:r>
      <w:r>
        <w:t xml:space="preserve">(s): </w:t>
      </w:r>
      <w:r w:rsidR="00BE793F" w:rsidRPr="00BE793F">
        <w:t>(Tenderer to complete)</w:t>
      </w:r>
    </w:p>
    <w:p w:rsidR="0001209D" w:rsidRDefault="0001209D" w:rsidP="00EE0747">
      <w:pPr>
        <w:pStyle w:val="LeftSide"/>
      </w:pPr>
    </w:p>
    <w:p w:rsidR="0001209D" w:rsidRDefault="0001209D" w:rsidP="005D241D">
      <w:pPr>
        <w:pStyle w:val="THREEH1"/>
      </w:pPr>
      <w:r>
        <w:t>Deliverables</w:t>
      </w:r>
    </w:p>
    <w:p w:rsidR="00E5594D" w:rsidRPr="00B0135E" w:rsidRDefault="00E5594D" w:rsidP="00A705FF">
      <w:pPr>
        <w:pStyle w:val="THREEH2"/>
      </w:pPr>
      <w:r w:rsidRPr="00B0135E">
        <w:t xml:space="preserve">List of deliverables, outputs and reports Contractor is to supply: </w:t>
      </w:r>
      <w:r w:rsidR="00BE793F">
        <w:t>See specification</w:t>
      </w:r>
    </w:p>
    <w:p w:rsidR="00E5594D" w:rsidRPr="00B0135E" w:rsidRDefault="00E5594D" w:rsidP="00A705FF">
      <w:pPr>
        <w:pStyle w:val="THREEH2"/>
      </w:pPr>
      <w:r w:rsidRPr="00B0135E">
        <w:t xml:space="preserve">Period(s) over which each deliverable, output and report is to be supplied: </w:t>
      </w:r>
      <w:r w:rsidR="00BE793F">
        <w:t>To be confirmed</w:t>
      </w:r>
    </w:p>
    <w:p w:rsidR="00E5594D" w:rsidRPr="00B0135E" w:rsidRDefault="00E5594D" w:rsidP="00A705FF">
      <w:pPr>
        <w:pStyle w:val="THREEH2"/>
      </w:pPr>
      <w:r w:rsidRPr="00B0135E">
        <w:t xml:space="preserve">Information requirements: </w:t>
      </w:r>
      <w:r w:rsidR="00D91715">
        <w:t>See specification</w:t>
      </w:r>
    </w:p>
    <w:p w:rsidR="00E5594D" w:rsidRPr="00B0135E" w:rsidRDefault="00E5594D" w:rsidP="00A705FF">
      <w:pPr>
        <w:pStyle w:val="THREEH2"/>
      </w:pPr>
      <w:r w:rsidRPr="00B0135E">
        <w:t xml:space="preserve">Milestones: </w:t>
      </w:r>
      <w:r w:rsidR="00D91715">
        <w:t>To be confirmed</w:t>
      </w:r>
    </w:p>
    <w:p w:rsidR="0001209D" w:rsidRDefault="0001209D" w:rsidP="00EE0747">
      <w:pPr>
        <w:pStyle w:val="LeftSide"/>
      </w:pPr>
    </w:p>
    <w:p w:rsidR="0001209D" w:rsidRDefault="0001209D" w:rsidP="005D241D">
      <w:pPr>
        <w:pStyle w:val="THREEH1"/>
      </w:pPr>
      <w:r>
        <w:t>Meetings</w:t>
      </w:r>
    </w:p>
    <w:p w:rsidR="00D91715" w:rsidRDefault="00E5594D" w:rsidP="00A705FF">
      <w:pPr>
        <w:pStyle w:val="THREEH2"/>
      </w:pPr>
      <w:r w:rsidRPr="00B0135E">
        <w:t xml:space="preserve">Frequency of contract management meetings: </w:t>
      </w:r>
      <w:r w:rsidR="00D91715">
        <w:t>To be confirmed</w:t>
      </w:r>
    </w:p>
    <w:p w:rsidR="00E5594D" w:rsidRPr="00B0135E" w:rsidRDefault="00E5594D" w:rsidP="00A705FF">
      <w:pPr>
        <w:pStyle w:val="THREEH2"/>
      </w:pPr>
      <w:r w:rsidRPr="00B0135E">
        <w:t xml:space="preserve">Location of contract management meetings: </w:t>
      </w:r>
      <w:r w:rsidR="00D91715">
        <w:t>To be confirmed</w:t>
      </w:r>
    </w:p>
    <w:p w:rsidR="00E5594D" w:rsidRDefault="00E5594D" w:rsidP="00A705FF">
      <w:pPr>
        <w:pStyle w:val="THREEH2"/>
      </w:pPr>
      <w:r w:rsidRPr="00BA7F35">
        <w:t>Checking performance against anticipated plan</w:t>
      </w:r>
      <w:r>
        <w:t xml:space="preserve">: </w:t>
      </w:r>
      <w:r w:rsidR="00D91715">
        <w:t>To confirmed</w:t>
      </w:r>
    </w:p>
    <w:p w:rsidR="0001209D" w:rsidRDefault="0001209D" w:rsidP="00EE0747">
      <w:pPr>
        <w:pStyle w:val="LeftSide"/>
      </w:pPr>
    </w:p>
    <w:p w:rsidR="0001209D" w:rsidRDefault="0001209D" w:rsidP="005D241D">
      <w:pPr>
        <w:pStyle w:val="THREEH1"/>
      </w:pPr>
      <w:r>
        <w:t>Remedies</w:t>
      </w:r>
    </w:p>
    <w:p w:rsidR="00E5594D" w:rsidRDefault="00E5594D" w:rsidP="00A705FF">
      <w:pPr>
        <w:pStyle w:val="THREEH2"/>
      </w:pPr>
      <w:r w:rsidRPr="00BA7F35">
        <w:t>Remedies for below par performance</w:t>
      </w:r>
      <w:r>
        <w:t xml:space="preserve">: </w:t>
      </w:r>
      <w:r w:rsidR="00D91715">
        <w:t>To be confirmed at contract award stage</w:t>
      </w:r>
    </w:p>
    <w:p w:rsidR="00E5594D" w:rsidRDefault="00E5594D" w:rsidP="00EE0747">
      <w:pPr>
        <w:pStyle w:val="LeftSide"/>
      </w:pPr>
    </w:p>
    <w:p w:rsidR="0001209D" w:rsidRDefault="0001209D" w:rsidP="00EE0747">
      <w:pPr>
        <w:pStyle w:val="LeftSide"/>
      </w:pPr>
    </w:p>
    <w:p w:rsidR="0001209D" w:rsidRPr="00EE0747" w:rsidRDefault="0001209D" w:rsidP="00EE0747">
      <w:pPr>
        <w:pStyle w:val="LeftSide"/>
        <w:sectPr w:rsidR="0001209D" w:rsidRPr="00EE0747" w:rsidSect="000635A4">
          <w:type w:val="continuous"/>
          <w:pgSz w:w="11906" w:h="16838" w:code="9"/>
          <w:pgMar w:top="1418" w:right="1134" w:bottom="1134" w:left="1701" w:header="720" w:footer="720" w:gutter="0"/>
          <w:cols w:space="720"/>
          <w:formProt w:val="0"/>
        </w:sectPr>
      </w:pPr>
    </w:p>
    <w:p w:rsidR="008A7562" w:rsidRPr="00532162" w:rsidRDefault="008A7562" w:rsidP="00746ED8">
      <w:pPr>
        <w:pStyle w:val="Xa"/>
      </w:pPr>
      <w:bookmarkStart w:id="42" w:name="_Ref306116919"/>
      <w:r>
        <w:lastRenderedPageBreak/>
        <w:t>C</w:t>
      </w:r>
      <w:r w:rsidR="00D05693">
        <w:t>onfidential &amp; Com</w:t>
      </w:r>
      <w:r w:rsidR="009A2456">
        <w:t>mercially Sensitive Information</w:t>
      </w:r>
      <w:bookmarkEnd w:id="42"/>
    </w:p>
    <w:p w:rsidR="00F613A3" w:rsidRDefault="00F613A3" w:rsidP="00F613A3">
      <w:pPr>
        <w:pStyle w:val="LeftSide"/>
      </w:pPr>
    </w:p>
    <w:p w:rsidR="008A7562" w:rsidRPr="00A705FF" w:rsidRDefault="008A7562" w:rsidP="00A705FF">
      <w:pPr>
        <w:pStyle w:val="FOURH1"/>
      </w:pPr>
      <w:r w:rsidRPr="00A705FF">
        <w:t>G</w:t>
      </w:r>
      <w:r w:rsidR="00233EE0" w:rsidRPr="00A705FF">
        <w:t>eneral</w:t>
      </w:r>
    </w:p>
    <w:p w:rsidR="008A7562" w:rsidRPr="00A705FF" w:rsidRDefault="008A7562" w:rsidP="00A705FF">
      <w:pPr>
        <w:pStyle w:val="FOURH2"/>
      </w:pPr>
      <w:r w:rsidRPr="00A705FF">
        <w:t xml:space="preserve">All the information that the </w:t>
      </w:r>
      <w:r w:rsidR="00967FB4" w:rsidRPr="00A705FF">
        <w:t xml:space="preserve">Authority </w:t>
      </w:r>
      <w:r w:rsidRPr="00A705FF">
        <w:t xml:space="preserve">supplies as part of this Contract may be regarded as Confidential Information as defined in Condition 1 (Definitions) of Section Three </w:t>
      </w:r>
      <w:r w:rsidR="00002181" w:rsidRPr="00A705FF">
        <w:t>–</w:t>
      </w:r>
      <w:r w:rsidRPr="00A705FF">
        <w:t xml:space="preserve"> Conditions of Contract.</w:t>
      </w:r>
    </w:p>
    <w:p w:rsidR="008A7562" w:rsidRPr="00A705FF" w:rsidRDefault="008A7562" w:rsidP="00A705FF">
      <w:pPr>
        <w:pStyle w:val="FOURH2"/>
      </w:pPr>
      <w:r w:rsidRPr="00A705FF">
        <w:t xml:space="preserve">The Contractor considers that the type of information listed in paragraph </w:t>
      </w:r>
      <w:r w:rsidR="00002181" w:rsidRPr="00A705FF">
        <w:fldChar w:fldCharType="begin"/>
      </w:r>
      <w:r w:rsidR="00002181" w:rsidRPr="00A705FF">
        <w:instrText xml:space="preserve"> REF _Ref306090009 \r \h </w:instrText>
      </w:r>
      <w:r w:rsidR="005D241D" w:rsidRPr="00A705FF">
        <w:instrText xml:space="preserve"> \* MERGEFORMAT </w:instrText>
      </w:r>
      <w:r w:rsidR="00002181" w:rsidRPr="00A705FF">
        <w:fldChar w:fldCharType="separate"/>
      </w:r>
      <w:r w:rsidR="00F63C98">
        <w:t>2.1</w:t>
      </w:r>
      <w:r w:rsidR="00002181" w:rsidRPr="00A705FF">
        <w:fldChar w:fldCharType="end"/>
      </w:r>
      <w:r w:rsidRPr="00A705FF">
        <w:t xml:space="preserve"> below is Confidential Information.</w:t>
      </w:r>
    </w:p>
    <w:p w:rsidR="008A7562" w:rsidRPr="00A705FF" w:rsidRDefault="008A7562" w:rsidP="00A705FF">
      <w:pPr>
        <w:pStyle w:val="FOURH2"/>
      </w:pPr>
      <w:r w:rsidRPr="00A705FF">
        <w:t>The Contractor considers that the type of i</w:t>
      </w:r>
      <w:r w:rsidR="00002181" w:rsidRPr="00A705FF">
        <w:t xml:space="preserve">nformation listed in paragraph </w:t>
      </w:r>
      <w:r w:rsidR="00002181" w:rsidRPr="00A705FF">
        <w:fldChar w:fldCharType="begin"/>
      </w:r>
      <w:r w:rsidR="00002181" w:rsidRPr="00A705FF">
        <w:instrText xml:space="preserve"> REF _Ref306090036 \r \h </w:instrText>
      </w:r>
      <w:r w:rsidR="005D241D" w:rsidRPr="00A705FF">
        <w:instrText xml:space="preserve"> \* MERGEFORMAT </w:instrText>
      </w:r>
      <w:r w:rsidR="00002181" w:rsidRPr="00A705FF">
        <w:fldChar w:fldCharType="separate"/>
      </w:r>
      <w:r w:rsidR="00F63C98">
        <w:t>2.2</w:t>
      </w:r>
      <w:r w:rsidR="00002181" w:rsidRPr="00A705FF">
        <w:fldChar w:fldCharType="end"/>
      </w:r>
      <w:r w:rsidRPr="00A705FF">
        <w:t xml:space="preserve"> below is Commercially Sensitive Information.</w:t>
      </w:r>
    </w:p>
    <w:p w:rsidR="008A7562" w:rsidRPr="00DC356C" w:rsidRDefault="008A7562" w:rsidP="00D05693">
      <w:pPr>
        <w:pStyle w:val="LeftSide"/>
      </w:pPr>
    </w:p>
    <w:p w:rsidR="008A7562" w:rsidRDefault="00233EE0" w:rsidP="00A705FF">
      <w:pPr>
        <w:pStyle w:val="FOURH1"/>
      </w:pPr>
      <w:r>
        <w:t>Types of Information that the Contractor Considers to be Confidential</w:t>
      </w:r>
    </w:p>
    <w:p w:rsidR="008A7562" w:rsidRPr="00DC356C" w:rsidRDefault="008A7562" w:rsidP="00A705FF">
      <w:pPr>
        <w:pStyle w:val="FOURH2"/>
      </w:pPr>
      <w:bookmarkStart w:id="43" w:name="_Ref306090009"/>
      <w:r w:rsidRPr="00DC356C">
        <w:t>Type 1: Confidential information:</w:t>
      </w:r>
      <w:bookmarkEnd w:id="43"/>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rPr>
          <w:trHeight w:val="652"/>
        </w:trPr>
        <w:tc>
          <w:tcPr>
            <w:tcW w:w="4961" w:type="dxa"/>
            <w:shd w:val="clear" w:color="auto" w:fill="E6E6E6"/>
            <w:vAlign w:val="center"/>
          </w:tcPr>
          <w:p w:rsidR="008A7562" w:rsidRPr="00DC356C" w:rsidRDefault="008A7562" w:rsidP="00967FB4">
            <w:pPr>
              <w:pStyle w:val="TableHead"/>
            </w:pPr>
            <w:r w:rsidRPr="00DC356C">
              <w:t>Information considered confidential</w:t>
            </w:r>
          </w:p>
        </w:tc>
        <w:tc>
          <w:tcPr>
            <w:tcW w:w="4961" w:type="dxa"/>
            <w:shd w:val="clear" w:color="auto" w:fill="E6E6E6"/>
            <w:vAlign w:val="center"/>
          </w:tcPr>
          <w:p w:rsidR="008A7562" w:rsidRPr="00DC356C" w:rsidRDefault="008A7562" w:rsidP="00967FB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967FB4">
            <w:pPr>
              <w:pStyle w:val="TableHead"/>
            </w:pPr>
            <w:r w:rsidRPr="00DC356C">
              <w:t>(Include paragraph reference)</w:t>
            </w:r>
          </w:p>
        </w:tc>
        <w:tc>
          <w:tcPr>
            <w:tcW w:w="2977" w:type="dxa"/>
            <w:shd w:val="clear" w:color="auto" w:fill="E6E6E6"/>
            <w:vAlign w:val="center"/>
          </w:tcPr>
          <w:p w:rsidR="008A7562" w:rsidRPr="00DC356C" w:rsidRDefault="008A7562" w:rsidP="00967FB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r w:rsidR="008A7562" w:rsidRPr="00DC356C">
        <w:tc>
          <w:tcPr>
            <w:tcW w:w="4961" w:type="dxa"/>
            <w:vAlign w:val="center"/>
          </w:tcPr>
          <w:p w:rsidR="008A7562" w:rsidRPr="00DC356C" w:rsidRDefault="008A7562" w:rsidP="00967FB4">
            <w:pPr>
              <w:pStyle w:val="Table"/>
              <w:rPr>
                <w:rFonts w:cs="Arial"/>
              </w:rPr>
            </w:pPr>
          </w:p>
        </w:tc>
        <w:tc>
          <w:tcPr>
            <w:tcW w:w="4961" w:type="dxa"/>
            <w:vAlign w:val="center"/>
          </w:tcPr>
          <w:p w:rsidR="008A7562" w:rsidRPr="00DC356C" w:rsidRDefault="008A7562" w:rsidP="00967FB4">
            <w:pPr>
              <w:pStyle w:val="Table"/>
              <w:rPr>
                <w:rFonts w:cs="Arial"/>
              </w:rPr>
            </w:pPr>
          </w:p>
        </w:tc>
        <w:tc>
          <w:tcPr>
            <w:tcW w:w="2977" w:type="dxa"/>
            <w:vAlign w:val="center"/>
          </w:tcPr>
          <w:p w:rsidR="008A7562" w:rsidRPr="00DC356C" w:rsidRDefault="008A7562" w:rsidP="00967FB4">
            <w:pPr>
              <w:pStyle w:val="Table"/>
              <w:rPr>
                <w:rFonts w:cs="Arial"/>
              </w:rPr>
            </w:pPr>
          </w:p>
        </w:tc>
      </w:tr>
    </w:tbl>
    <w:p w:rsidR="008A7562" w:rsidRPr="00DC356C" w:rsidRDefault="008A7562" w:rsidP="008A7562">
      <w:pPr>
        <w:pStyle w:val="LeftSide"/>
      </w:pPr>
    </w:p>
    <w:p w:rsidR="008A7562" w:rsidRPr="00DC356C" w:rsidRDefault="008A7562" w:rsidP="00A705FF">
      <w:pPr>
        <w:pStyle w:val="FOURH2"/>
      </w:pPr>
      <w:bookmarkStart w:id="44" w:name="_Ref306090036"/>
      <w:r w:rsidRPr="00DC356C">
        <w:t>Type 2: Commercially sensitive information:</w:t>
      </w:r>
      <w:bookmarkEnd w:id="44"/>
    </w:p>
    <w:tbl>
      <w:tblPr>
        <w:tblStyle w:val="TableGrid"/>
        <w:tblW w:w="12899" w:type="dxa"/>
        <w:tblInd w:w="1101" w:type="dxa"/>
        <w:tblLook w:val="01E0" w:firstRow="1" w:lastRow="1" w:firstColumn="1" w:lastColumn="1" w:noHBand="0" w:noVBand="0"/>
      </w:tblPr>
      <w:tblGrid>
        <w:gridCol w:w="4961"/>
        <w:gridCol w:w="4961"/>
        <w:gridCol w:w="2977"/>
      </w:tblGrid>
      <w:tr w:rsidR="008A7562" w:rsidRPr="00DC356C">
        <w:tc>
          <w:tcPr>
            <w:tcW w:w="4961" w:type="dxa"/>
            <w:shd w:val="clear" w:color="auto" w:fill="E6E6E6"/>
            <w:vAlign w:val="center"/>
          </w:tcPr>
          <w:p w:rsidR="008A7562" w:rsidRPr="00DC356C" w:rsidRDefault="008A7562" w:rsidP="00EB71F4">
            <w:pPr>
              <w:pStyle w:val="TableHead"/>
            </w:pPr>
            <w:r w:rsidRPr="00DC356C">
              <w:t>Information considered commercially sensitive</w:t>
            </w:r>
          </w:p>
        </w:tc>
        <w:tc>
          <w:tcPr>
            <w:tcW w:w="4961" w:type="dxa"/>
            <w:shd w:val="clear" w:color="auto" w:fill="E6E6E6"/>
            <w:vAlign w:val="center"/>
          </w:tcPr>
          <w:p w:rsidR="008A7562" w:rsidRPr="00DC356C" w:rsidRDefault="008A7562" w:rsidP="00EB71F4">
            <w:pPr>
              <w:pStyle w:val="TableHead"/>
            </w:pPr>
            <w:r w:rsidRPr="00DC356C">
              <w:t xml:space="preserve">Reason for </w:t>
            </w:r>
            <w:proofErr w:type="spellStart"/>
            <w:r w:rsidRPr="00DC356C">
              <w:t>FoIA</w:t>
            </w:r>
            <w:proofErr w:type="spellEnd"/>
            <w:r w:rsidRPr="00DC356C">
              <w:t xml:space="preserve"> exemption </w:t>
            </w:r>
          </w:p>
          <w:p w:rsidR="008A7562" w:rsidRPr="00DC356C" w:rsidRDefault="008A7562" w:rsidP="00EB71F4">
            <w:pPr>
              <w:pStyle w:val="TableHead"/>
            </w:pPr>
            <w:r w:rsidRPr="00DC356C">
              <w:t>(Include paragraph reference)</w:t>
            </w:r>
          </w:p>
        </w:tc>
        <w:tc>
          <w:tcPr>
            <w:tcW w:w="2977" w:type="dxa"/>
            <w:shd w:val="clear" w:color="auto" w:fill="E6E6E6"/>
            <w:vAlign w:val="center"/>
          </w:tcPr>
          <w:p w:rsidR="008A7562" w:rsidRPr="00DC356C" w:rsidRDefault="008A7562" w:rsidP="00EB71F4">
            <w:pPr>
              <w:pStyle w:val="TableHead"/>
            </w:pPr>
            <w:r w:rsidRPr="00DC356C">
              <w:t>Period exemption is sought</w:t>
            </w:r>
            <w:r w:rsidR="00233EE0">
              <w:t xml:space="preserve"> </w:t>
            </w:r>
            <w:r w:rsidRPr="00DC356C">
              <w:t>(Months)</w:t>
            </w: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r w:rsidR="008A7562" w:rsidRPr="00DC356C">
        <w:tc>
          <w:tcPr>
            <w:tcW w:w="4961" w:type="dxa"/>
            <w:vAlign w:val="center"/>
          </w:tcPr>
          <w:p w:rsidR="008A7562" w:rsidRPr="00DC356C" w:rsidRDefault="008A7562" w:rsidP="00EB71F4">
            <w:pPr>
              <w:pStyle w:val="Table"/>
              <w:rPr>
                <w:rFonts w:cs="Arial"/>
              </w:rPr>
            </w:pPr>
          </w:p>
        </w:tc>
        <w:tc>
          <w:tcPr>
            <w:tcW w:w="4961" w:type="dxa"/>
            <w:vAlign w:val="center"/>
          </w:tcPr>
          <w:p w:rsidR="008A7562" w:rsidRPr="00DC356C" w:rsidRDefault="008A7562" w:rsidP="00EB71F4">
            <w:pPr>
              <w:pStyle w:val="Table"/>
              <w:rPr>
                <w:rFonts w:cs="Arial"/>
              </w:rPr>
            </w:pPr>
          </w:p>
        </w:tc>
        <w:tc>
          <w:tcPr>
            <w:tcW w:w="2977" w:type="dxa"/>
            <w:vAlign w:val="center"/>
          </w:tcPr>
          <w:p w:rsidR="008A7562" w:rsidRPr="00DC356C" w:rsidRDefault="008A7562" w:rsidP="00EB71F4">
            <w:pPr>
              <w:pStyle w:val="Table"/>
              <w:rPr>
                <w:rFonts w:cs="Arial"/>
              </w:rPr>
            </w:pPr>
          </w:p>
        </w:tc>
      </w:tr>
    </w:tbl>
    <w:p w:rsidR="00967FB4" w:rsidRDefault="00967FB4"/>
    <w:p w:rsidR="00967FB4" w:rsidRDefault="00967FB4" w:rsidP="008A7562">
      <w:pPr>
        <w:pStyle w:val="LeftSide"/>
      </w:pPr>
    </w:p>
    <w:p w:rsidR="00967FB4" w:rsidRDefault="00967FB4" w:rsidP="008A7562">
      <w:pPr>
        <w:pStyle w:val="LeftSide"/>
        <w:sectPr w:rsidR="00967FB4" w:rsidSect="000635A4">
          <w:headerReference w:type="default" r:id="rId14"/>
          <w:headerReference w:type="first" r:id="rId15"/>
          <w:footerReference w:type="first" r:id="rId16"/>
          <w:pgSz w:w="16838" w:h="11906" w:orient="landscape" w:code="9"/>
          <w:pgMar w:top="1418" w:right="1134" w:bottom="1134" w:left="1701" w:header="720" w:footer="720" w:gutter="0"/>
          <w:cols w:space="720"/>
          <w:formProt w:val="0"/>
          <w:titlePg/>
        </w:sectPr>
      </w:pPr>
    </w:p>
    <w:p w:rsidR="00B778E0" w:rsidRDefault="00601E6F" w:rsidP="00746ED8">
      <w:pPr>
        <w:pStyle w:val="Xa"/>
      </w:pPr>
      <w:bookmarkStart w:id="45" w:name="_Ref306116934"/>
      <w:r>
        <w:lastRenderedPageBreak/>
        <w:t>A</w:t>
      </w:r>
      <w:r w:rsidR="00967FB4">
        <w:t>dministrative Instructions</w:t>
      </w:r>
      <w:bookmarkEnd w:id="45"/>
    </w:p>
    <w:p w:rsidR="00F613A3" w:rsidRDefault="00F613A3" w:rsidP="00F613A3">
      <w:pPr>
        <w:pStyle w:val="LeftSide"/>
      </w:pPr>
    </w:p>
    <w:p w:rsidR="00601E6F" w:rsidRPr="00F613A3" w:rsidRDefault="00601E6F" w:rsidP="00D65CD4">
      <w:pPr>
        <w:pStyle w:val="FIVEH1"/>
        <w:numPr>
          <w:ilvl w:val="0"/>
          <w:numId w:val="42"/>
        </w:numPr>
        <w:ind w:left="709" w:hanging="709"/>
      </w:pPr>
      <w:r w:rsidRPr="00F613A3">
        <w:t>A</w:t>
      </w:r>
      <w:r w:rsidR="00EE0747" w:rsidRPr="00F613A3">
        <w:t>uthorisation</w:t>
      </w:r>
    </w:p>
    <w:p w:rsidR="00601E6F" w:rsidRPr="00D2293D" w:rsidRDefault="00601E6F" w:rsidP="00D2293D">
      <w:pPr>
        <w:pStyle w:val="FIVEH2"/>
      </w:pPr>
      <w:bookmarkStart w:id="46" w:name="_Ref306028885"/>
      <w:r w:rsidRPr="00D2293D">
        <w:t>The person shown below</w:t>
      </w:r>
      <w:r w:rsidR="00935FE9" w:rsidRPr="00D2293D">
        <w:t xml:space="preserve"> </w:t>
      </w:r>
      <w:r w:rsidRPr="00D2293D">
        <w:t xml:space="preserve">person </w:t>
      </w:r>
      <w:r w:rsidR="00935FE9" w:rsidRPr="00D2293D">
        <w:t>shall act a</w:t>
      </w:r>
      <w:r w:rsidRPr="00D2293D">
        <w:t>s the Authority's  Representative on all matters relating to the Contract:</w:t>
      </w:r>
      <w:bookmarkEnd w:id="46"/>
    </w:p>
    <w:tbl>
      <w:tblPr>
        <w:tblStyle w:val="TableGrid"/>
        <w:tblW w:w="8079" w:type="dxa"/>
        <w:tblInd w:w="1101" w:type="dxa"/>
        <w:tblLook w:val="01E0" w:firstRow="1" w:lastRow="1" w:firstColumn="1" w:lastColumn="1" w:noHBand="0" w:noVBand="0"/>
      </w:tblPr>
      <w:tblGrid>
        <w:gridCol w:w="2221"/>
        <w:gridCol w:w="5858"/>
      </w:tblGrid>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r w:rsidR="00601E6F">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rsidR="00601E6F" w:rsidRDefault="00601E6F" w:rsidP="00967FB4">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shd w:val="clear" w:color="auto" w:fill="auto"/>
            <w:vAlign w:val="center"/>
          </w:tcPr>
          <w:p w:rsidR="00601E6F" w:rsidRDefault="00B02A7D" w:rsidP="00967FB4">
            <w:pPr>
              <w:pStyle w:val="LeftSide"/>
              <w:jc w:val="left"/>
            </w:pPr>
            <w:r>
              <w:rPr>
                <w:b/>
              </w:rPr>
              <w:t>To be confirmed at Contract Award</w:t>
            </w:r>
          </w:p>
        </w:tc>
      </w:tr>
    </w:tbl>
    <w:p w:rsidR="00601E6F" w:rsidRDefault="00601E6F" w:rsidP="00601E6F">
      <w:pPr>
        <w:pStyle w:val="LeftSide"/>
      </w:pPr>
    </w:p>
    <w:p w:rsidR="00601E6F" w:rsidRDefault="00601E6F" w:rsidP="00D2293D">
      <w:pPr>
        <w:pStyle w:val="FIVEH2"/>
      </w:pPr>
      <w:r w:rsidRPr="00EE0747">
        <w:t xml:space="preserve">The Department's Representative may authorise other officers to act on their </w:t>
      </w:r>
      <w:r>
        <w:t>behalf.</w:t>
      </w:r>
    </w:p>
    <w:p w:rsidR="00601E6F" w:rsidRDefault="00601E6F" w:rsidP="00EE0747">
      <w:pPr>
        <w:pStyle w:val="LeftSide"/>
      </w:pPr>
    </w:p>
    <w:p w:rsidR="00935FE9" w:rsidRPr="00F613A3" w:rsidRDefault="00EE0747" w:rsidP="00F613A3">
      <w:pPr>
        <w:pStyle w:val="FIVEH1"/>
      </w:pPr>
      <w:r w:rsidRPr="00F613A3">
        <w:t>Notices</w:t>
      </w:r>
    </w:p>
    <w:p w:rsidR="00935FE9" w:rsidRDefault="00935FE9" w:rsidP="00D2293D">
      <w:pPr>
        <w:pStyle w:val="FIVEH2"/>
      </w:pPr>
      <w:r>
        <w:t xml:space="preserve">Any notice the Contractor wishes to send the Authority shall be sent in writing to the Authority's Representative at the address shown in paragraph </w:t>
      </w:r>
      <w:r w:rsidR="00E54381">
        <w:fldChar w:fldCharType="begin"/>
      </w:r>
      <w:r w:rsidR="00E54381">
        <w:instrText xml:space="preserve"> REF _Ref306028885 \r \h </w:instrText>
      </w:r>
      <w:r w:rsidR="00D2293D">
        <w:instrText xml:space="preserve"> \* MERGEFORMAT </w:instrText>
      </w:r>
      <w:r w:rsidR="00E54381">
        <w:fldChar w:fldCharType="separate"/>
      </w:r>
      <w:r w:rsidR="00F63C98">
        <w:t>1.1</w:t>
      </w:r>
      <w:r w:rsidR="00E54381">
        <w:fldChar w:fldCharType="end"/>
      </w:r>
      <w:r>
        <w:t xml:space="preserve"> above.</w:t>
      </w:r>
    </w:p>
    <w:p w:rsidR="00935FE9" w:rsidRPr="00967FB4" w:rsidRDefault="00935FE9" w:rsidP="00D2293D">
      <w:pPr>
        <w:pStyle w:val="FIVEH2"/>
      </w:pPr>
      <w:r w:rsidRPr="00967FB4">
        <w:t xml:space="preserve">Any notice the Authority wishes to send the Contractor shall be sent in writing to the Contractor's Representative at the address shown in paragraph </w:t>
      </w:r>
      <w:r w:rsidR="00E54381">
        <w:fldChar w:fldCharType="begin"/>
      </w:r>
      <w:r w:rsidR="00E54381">
        <w:instrText xml:space="preserve"> REF _Ref306028911 \r \h </w:instrText>
      </w:r>
      <w:r w:rsidR="00D2293D">
        <w:instrText xml:space="preserve"> \* MERGEFORMAT </w:instrText>
      </w:r>
      <w:r w:rsidR="00E54381">
        <w:fldChar w:fldCharType="separate"/>
      </w:r>
      <w:r w:rsidR="00F63C98">
        <w:t>4.2</w:t>
      </w:r>
      <w:r w:rsidR="00E54381">
        <w:fldChar w:fldCharType="end"/>
      </w:r>
      <w:r w:rsidR="00E45449">
        <w:t xml:space="preserve"> </w:t>
      </w:r>
      <w:r w:rsidR="00850A67" w:rsidRPr="00967FB4">
        <w:t>below</w:t>
      </w:r>
      <w:r w:rsidRPr="00967FB4">
        <w:t>.</w:t>
      </w:r>
    </w:p>
    <w:p w:rsidR="00935FE9" w:rsidRDefault="00935FE9" w:rsidP="00601E6F">
      <w:pPr>
        <w:pStyle w:val="LeftSide"/>
      </w:pPr>
    </w:p>
    <w:p w:rsidR="00935FE9" w:rsidRDefault="00601E6F" w:rsidP="00F613A3">
      <w:pPr>
        <w:pStyle w:val="FIVEH1"/>
      </w:pPr>
      <w:r>
        <w:t>A</w:t>
      </w:r>
      <w:r w:rsidR="00EE0747">
        <w:t>ddress for Invoices</w:t>
      </w:r>
    </w:p>
    <w:p w:rsidR="00092105" w:rsidRDefault="00092105" w:rsidP="00D2293D">
      <w:pPr>
        <w:pStyle w:val="FIVEH2"/>
      </w:pPr>
      <w:r>
        <w:t>It is preferred that invoices are sent electronically to:</w:t>
      </w:r>
    </w:p>
    <w:p w:rsidR="00092105" w:rsidRDefault="0025220D" w:rsidP="00092105">
      <w:pPr>
        <w:pStyle w:val="LeftSide"/>
        <w:spacing w:before="0" w:after="0"/>
        <w:ind w:left="1440"/>
        <w:rPr>
          <w:szCs w:val="22"/>
        </w:rPr>
      </w:pPr>
      <w:hyperlink r:id="rId17" w:history="1">
        <w:r w:rsidR="00092105">
          <w:rPr>
            <w:rStyle w:val="Hyperlink"/>
          </w:rPr>
          <w:t>MB-PaymentQueries@dh.gsi.gov.uk</w:t>
        </w:r>
      </w:hyperlink>
    </w:p>
    <w:p w:rsidR="00092105" w:rsidRPr="00092105" w:rsidRDefault="00092105" w:rsidP="00092105">
      <w:pPr>
        <w:pStyle w:val="LeftSide"/>
        <w:spacing w:before="0" w:after="0"/>
        <w:ind w:left="1440"/>
        <w:rPr>
          <w:szCs w:val="22"/>
        </w:rPr>
      </w:pPr>
    </w:p>
    <w:p w:rsidR="00601E6F" w:rsidRPr="00967FB4" w:rsidRDefault="00601E6F" w:rsidP="00D2293D">
      <w:pPr>
        <w:pStyle w:val="FIVEH2"/>
      </w:pPr>
      <w:r w:rsidRPr="00967FB4">
        <w:t>Al</w:t>
      </w:r>
      <w:r w:rsidR="00092105">
        <w:t>ternatively</w:t>
      </w:r>
      <w:r w:rsidRPr="00967FB4">
        <w:t xml:space="preserve"> invoices </w:t>
      </w:r>
      <w:r w:rsidR="00092105">
        <w:t xml:space="preserve">can </w:t>
      </w:r>
      <w:r w:rsidRPr="00967FB4">
        <w:t>be sent to the Department addressed to:</w:t>
      </w:r>
    </w:p>
    <w:p w:rsidR="00601E6F" w:rsidRPr="000A0524" w:rsidRDefault="00601E6F" w:rsidP="000A0524">
      <w:pPr>
        <w:pStyle w:val="LeftSide"/>
        <w:spacing w:before="0" w:after="0"/>
        <w:ind w:left="1440"/>
        <w:rPr>
          <w:szCs w:val="22"/>
        </w:rPr>
      </w:pPr>
      <w:r w:rsidRPr="000A0524">
        <w:rPr>
          <w:szCs w:val="22"/>
        </w:rPr>
        <w:t>Department of Health</w:t>
      </w:r>
    </w:p>
    <w:p w:rsidR="00601E6F" w:rsidRDefault="00601E6F" w:rsidP="00967FB4">
      <w:pPr>
        <w:pStyle w:val="LeftSide"/>
        <w:spacing w:before="0" w:after="0"/>
        <w:ind w:left="1440"/>
        <w:rPr>
          <w:szCs w:val="22"/>
        </w:rPr>
      </w:pPr>
      <w:r>
        <w:rPr>
          <w:szCs w:val="22"/>
        </w:rPr>
        <w:t xml:space="preserve">Accounts Payable </w:t>
      </w:r>
    </w:p>
    <w:p w:rsidR="00601E6F" w:rsidRDefault="00907BAF" w:rsidP="00907BAF">
      <w:pPr>
        <w:pStyle w:val="LeftSide"/>
        <w:spacing w:before="0" w:after="0"/>
        <w:ind w:left="1440"/>
        <w:rPr>
          <w:szCs w:val="22"/>
        </w:rPr>
      </w:pPr>
      <w:r>
        <w:rPr>
          <w:szCs w:val="22"/>
        </w:rPr>
        <w:t>Richmond House</w:t>
      </w:r>
    </w:p>
    <w:p w:rsidR="00601E6F" w:rsidRDefault="00907BAF" w:rsidP="000A0524">
      <w:pPr>
        <w:pStyle w:val="LeftSide"/>
        <w:spacing w:before="0" w:after="0"/>
        <w:ind w:left="1440"/>
        <w:rPr>
          <w:szCs w:val="22"/>
        </w:rPr>
      </w:pPr>
      <w:r>
        <w:rPr>
          <w:szCs w:val="22"/>
        </w:rPr>
        <w:t>79 Whitehall</w:t>
      </w:r>
    </w:p>
    <w:p w:rsidR="00601E6F" w:rsidRDefault="00601E6F" w:rsidP="000A0524">
      <w:pPr>
        <w:pStyle w:val="LeftSide"/>
        <w:spacing w:before="0" w:after="0"/>
        <w:ind w:left="1440"/>
        <w:rPr>
          <w:szCs w:val="22"/>
        </w:rPr>
      </w:pPr>
      <w:r>
        <w:rPr>
          <w:szCs w:val="22"/>
        </w:rPr>
        <w:t>London</w:t>
      </w:r>
    </w:p>
    <w:p w:rsidR="00601E6F" w:rsidRPr="00426DDD" w:rsidRDefault="00907BAF" w:rsidP="000A0524">
      <w:pPr>
        <w:pStyle w:val="LeftSide"/>
        <w:spacing w:before="0" w:after="0"/>
        <w:ind w:left="1440"/>
        <w:rPr>
          <w:szCs w:val="22"/>
        </w:rPr>
      </w:pPr>
      <w:r>
        <w:rPr>
          <w:szCs w:val="22"/>
        </w:rPr>
        <w:t>SW1A 2NS</w:t>
      </w:r>
    </w:p>
    <w:p w:rsidR="000A0524" w:rsidRDefault="000A0524" w:rsidP="00EE0747">
      <w:pPr>
        <w:pStyle w:val="Textindent"/>
      </w:pPr>
    </w:p>
    <w:p w:rsidR="00601E6F" w:rsidRDefault="00935FE9" w:rsidP="00D2293D">
      <w:pPr>
        <w:pStyle w:val="FIVEH2"/>
      </w:pPr>
      <w:r>
        <w:t>In</w:t>
      </w:r>
      <w:r w:rsidR="00092105">
        <w:t xml:space="preserve">voices must not be sent to the </w:t>
      </w:r>
      <w:r>
        <w:t xml:space="preserve">Authority's </w:t>
      </w:r>
      <w:r w:rsidR="00601E6F">
        <w:t>Representative.</w:t>
      </w:r>
    </w:p>
    <w:p w:rsidR="00601E6F" w:rsidRPr="00EE0747" w:rsidRDefault="00601E6F" w:rsidP="00EE0747">
      <w:pPr>
        <w:pStyle w:val="Textindent"/>
      </w:pPr>
    </w:p>
    <w:p w:rsidR="00601E6F" w:rsidRDefault="00601E6F" w:rsidP="00F613A3">
      <w:pPr>
        <w:pStyle w:val="FIVEH1"/>
      </w:pPr>
      <w:r>
        <w:t>C</w:t>
      </w:r>
      <w:r w:rsidR="00EE0747">
        <w:t>orrespondence</w:t>
      </w:r>
    </w:p>
    <w:p w:rsidR="00601E6F" w:rsidRDefault="00601E6F" w:rsidP="00D2293D">
      <w:pPr>
        <w:pStyle w:val="FIVEH2"/>
      </w:pPr>
      <w:r>
        <w:t>All correspondence</w:t>
      </w:r>
      <w:r w:rsidR="00935FE9">
        <w:t xml:space="preserve"> to the Authority except that for or relating to invoices </w:t>
      </w:r>
      <w:r>
        <w:t>shall be sent to the following address:</w:t>
      </w:r>
    </w:p>
    <w:p w:rsidR="00790A04" w:rsidRDefault="00790A04" w:rsidP="00EE0747">
      <w:pPr>
        <w:pStyle w:val="Textindent"/>
      </w:pPr>
      <w:r>
        <w:t>[</w:t>
      </w:r>
      <w:r w:rsidRPr="00EE0747">
        <w:rPr>
          <w:b/>
          <w:bCs/>
          <w:highlight w:val="yellow"/>
        </w:rPr>
        <w:t>INSERT ADDRESS</w:t>
      </w:r>
      <w:r>
        <w:rPr>
          <w:highlight w:val="yellow"/>
        </w:rPr>
        <w:t>]</w:t>
      </w:r>
    </w:p>
    <w:p w:rsidR="00601E6F" w:rsidRDefault="00601E6F" w:rsidP="000A0524">
      <w:pPr>
        <w:pStyle w:val="LeftSide"/>
        <w:ind w:left="709"/>
      </w:pPr>
    </w:p>
    <w:p w:rsidR="00601E6F" w:rsidRDefault="00601E6F" w:rsidP="00D2293D">
      <w:pPr>
        <w:pStyle w:val="FIVEH2"/>
      </w:pPr>
      <w:bookmarkStart w:id="47" w:name="_Ref306028911"/>
      <w:r>
        <w:t>All correspondence to the Contractor shall be sent to the following address:</w:t>
      </w:r>
      <w:bookmarkEnd w:id="47"/>
    </w:p>
    <w:p w:rsidR="00601E6F" w:rsidRPr="00EE0747" w:rsidRDefault="00601E6F" w:rsidP="00EE0747">
      <w:pPr>
        <w:pStyle w:val="Textindent"/>
        <w:rPr>
          <w:b/>
          <w:bCs/>
        </w:rPr>
      </w:pPr>
      <w:r w:rsidRPr="00EE0747">
        <w:rPr>
          <w:b/>
          <w:bCs/>
        </w:rPr>
        <w:t>Tenderer to provide Address</w:t>
      </w:r>
    </w:p>
    <w:p w:rsidR="007F051C" w:rsidRDefault="00790A04" w:rsidP="00E45449">
      <w:pPr>
        <w:pStyle w:val="Textindent"/>
      </w:pPr>
      <w:r>
        <w:t>[</w:t>
      </w:r>
      <w:r w:rsidR="00EE0747" w:rsidRPr="00C62E66">
        <w:rPr>
          <w:b/>
          <w:bCs/>
          <w:highlight w:val="yellow"/>
        </w:rPr>
        <w:t xml:space="preserve">INSERT </w:t>
      </w:r>
      <w:r w:rsidR="00426DDD" w:rsidRPr="00C62E66">
        <w:rPr>
          <w:b/>
          <w:bCs/>
          <w:highlight w:val="yellow"/>
        </w:rPr>
        <w:t>ADDRESS</w:t>
      </w:r>
      <w:r w:rsidR="00426DDD">
        <w:t>]</w:t>
      </w:r>
      <w:bookmarkStart w:id="48" w:name="_Ref257301456"/>
      <w:bookmarkEnd w:id="4"/>
    </w:p>
    <w:p w:rsidR="00E45449" w:rsidRDefault="00E45449" w:rsidP="00E45449">
      <w:pPr>
        <w:pStyle w:val="Textindent"/>
        <w:rPr>
          <w:szCs w:val="22"/>
        </w:rPr>
      </w:pPr>
    </w:p>
    <w:p w:rsidR="000C4927" w:rsidRPr="00F613A3" w:rsidRDefault="00D2293D" w:rsidP="000C4927">
      <w:pPr>
        <w:pStyle w:val="Style1"/>
        <w:numPr>
          <w:ilvl w:val="0"/>
          <w:numId w:val="0"/>
        </w:numPr>
        <w:rPr>
          <w:b/>
          <w:sz w:val="32"/>
          <w:szCs w:val="32"/>
        </w:rPr>
      </w:pPr>
      <w:r>
        <w:rPr>
          <w:sz w:val="32"/>
          <w:szCs w:val="32"/>
        </w:rPr>
        <w:br w:type="page"/>
      </w:r>
      <w:r w:rsidR="000C4927" w:rsidRPr="00F613A3">
        <w:rPr>
          <w:b/>
          <w:sz w:val="32"/>
          <w:szCs w:val="32"/>
        </w:rPr>
        <w:lastRenderedPageBreak/>
        <w:t>S</w:t>
      </w:r>
      <w:r w:rsidR="0082160E" w:rsidRPr="00F613A3">
        <w:rPr>
          <w:b/>
          <w:sz w:val="32"/>
          <w:szCs w:val="32"/>
        </w:rPr>
        <w:t>chedule Five</w:t>
      </w:r>
      <w:r w:rsidR="000C4927" w:rsidRPr="00F613A3">
        <w:rPr>
          <w:b/>
          <w:sz w:val="32"/>
          <w:szCs w:val="32"/>
        </w:rPr>
        <w:t>: App</w:t>
      </w:r>
      <w:r w:rsidRPr="00F613A3">
        <w:rPr>
          <w:b/>
          <w:sz w:val="32"/>
          <w:szCs w:val="32"/>
        </w:rPr>
        <w:t>endix A: Variation to Contract</w:t>
      </w:r>
    </w:p>
    <w:p w:rsidR="00F613A3" w:rsidRPr="00F613A3" w:rsidRDefault="00F613A3" w:rsidP="000C4927">
      <w:pPr>
        <w:pStyle w:val="LeftSide"/>
      </w:pPr>
    </w:p>
    <w:p w:rsidR="0082160E" w:rsidRPr="00D2293D" w:rsidRDefault="00D2293D" w:rsidP="000C4927">
      <w:pPr>
        <w:pStyle w:val="LeftSide"/>
        <w:rPr>
          <w:b/>
        </w:rPr>
      </w:pPr>
      <w:r w:rsidRPr="00D2293D">
        <w:rPr>
          <w:b/>
        </w:rPr>
        <w:t xml:space="preserve">(FOR INFORMATION </w:t>
      </w:r>
      <w:r>
        <w:rPr>
          <w:b/>
        </w:rPr>
        <w:t xml:space="preserve">ONLY </w:t>
      </w:r>
      <w:r w:rsidRPr="00D2293D">
        <w:rPr>
          <w:b/>
        </w:rPr>
        <w:t>– NOT FOR COMPLETION AT TENDER STAGE)</w:t>
      </w:r>
    </w:p>
    <w:p w:rsidR="000C4927" w:rsidRDefault="000C4927" w:rsidP="000C4927">
      <w:pPr>
        <w:pStyle w:val="LeftSide"/>
      </w:pPr>
    </w:p>
    <w:tbl>
      <w:tblPr>
        <w:tblStyle w:val="TableGrid"/>
        <w:tblW w:w="9639" w:type="dxa"/>
        <w:tblInd w:w="108" w:type="dxa"/>
        <w:tblLook w:val="01E0" w:firstRow="1" w:lastRow="1" w:firstColumn="1" w:lastColumn="1" w:noHBand="0" w:noVBand="0"/>
      </w:tblPr>
      <w:tblGrid>
        <w:gridCol w:w="2694"/>
        <w:gridCol w:w="6945"/>
      </w:tblGrid>
      <w:tr w:rsidR="000C4927" w:rsidTr="00D2293D">
        <w:trPr>
          <w:trHeight w:val="70"/>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 xml:space="preserve">Contract Title: </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5024CA">
            <w:pPr>
              <w:pStyle w:val="Table"/>
            </w:pPr>
          </w:p>
        </w:tc>
      </w:tr>
    </w:tbl>
    <w:p w:rsidR="000C4927" w:rsidRDefault="000C4927" w:rsidP="000C4927">
      <w:pPr>
        <w:pStyle w:val="LeftSide"/>
      </w:pPr>
    </w:p>
    <w:tbl>
      <w:tblPr>
        <w:tblW w:w="9639"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694"/>
        <w:gridCol w:w="6945"/>
      </w:tblGrid>
      <w:tr w:rsidR="000C4927" w:rsidTr="00D2293D">
        <w:trPr>
          <w:trHeight w:val="426"/>
        </w:trPr>
        <w:tc>
          <w:tcPr>
            <w:tcW w:w="2694" w:type="dxa"/>
            <w:shd w:val="clear" w:color="auto" w:fill="E6E6E6"/>
            <w:vAlign w:val="center"/>
          </w:tcPr>
          <w:p w:rsidR="000C4927" w:rsidRDefault="000C4927" w:rsidP="00D2293D">
            <w:pPr>
              <w:pStyle w:val="TableHead"/>
            </w:pPr>
            <w:r>
              <w:t xml:space="preserve">For the </w:t>
            </w:r>
            <w:r w:rsidR="00D2293D">
              <w:t>P</w:t>
            </w:r>
            <w:r>
              <w:t xml:space="preserve">rovision of: </w:t>
            </w:r>
          </w:p>
        </w:tc>
        <w:tc>
          <w:tcPr>
            <w:tcW w:w="6945" w:type="dxa"/>
            <w:shd w:val="clear" w:color="auto" w:fill="auto"/>
            <w:vAlign w:val="center"/>
          </w:tcPr>
          <w:p w:rsidR="000C4927" w:rsidRDefault="000C4927" w:rsidP="005024CA">
            <w:pPr>
              <w:pStyle w:val="Table"/>
            </w:pPr>
          </w:p>
        </w:tc>
      </w:tr>
    </w:tbl>
    <w:p w:rsidR="000C4927" w:rsidRDefault="000C4927" w:rsidP="000C4927">
      <w:pPr>
        <w:pStyle w:val="LeftSide"/>
      </w:pPr>
    </w:p>
    <w:tbl>
      <w:tblPr>
        <w:tblStyle w:val="TableGrid"/>
        <w:tblW w:w="9639" w:type="dxa"/>
        <w:tblInd w:w="108" w:type="dxa"/>
        <w:tblLayout w:type="fixed"/>
        <w:tblLook w:val="01E0" w:firstRow="1" w:lastRow="1" w:firstColumn="1" w:lastColumn="1" w:noHBand="0" w:noVBand="0"/>
      </w:tblPr>
      <w:tblGrid>
        <w:gridCol w:w="2694"/>
        <w:gridCol w:w="1559"/>
        <w:gridCol w:w="1843"/>
        <w:gridCol w:w="992"/>
        <w:gridCol w:w="992"/>
        <w:gridCol w:w="1559"/>
      </w:tblGrid>
      <w:tr w:rsidR="000C4927" w:rsidTr="00D2293D">
        <w:trPr>
          <w:trHeight w:val="433"/>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Contract Ref: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Variation No: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rsidR="000C4927" w:rsidRDefault="000C4927" w:rsidP="00D2293D">
            <w:pPr>
              <w:pStyle w:val="TableHead"/>
            </w:pPr>
            <w:r>
              <w:t>Date: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C4927" w:rsidRDefault="000C4927" w:rsidP="00D2293D">
            <w:pPr>
              <w:pStyle w:val="Table"/>
            </w:pPr>
          </w:p>
        </w:tc>
      </w:tr>
    </w:tbl>
    <w:p w:rsidR="000C4927" w:rsidRDefault="000C4927" w:rsidP="000C4927">
      <w:pPr>
        <w:pStyle w:val="LeftSide"/>
      </w:pPr>
    </w:p>
    <w:p w:rsidR="000C4927" w:rsidRDefault="000C4927" w:rsidP="000C4927">
      <w:pPr>
        <w:pStyle w:val="LeftSide"/>
      </w:pPr>
      <w:r>
        <w:t>BETWEEN:</w:t>
      </w:r>
    </w:p>
    <w:p w:rsidR="000C4927" w:rsidRPr="00AF67EA" w:rsidRDefault="000C4927" w:rsidP="000C4927">
      <w:pPr>
        <w:pStyle w:val="LeftSide"/>
      </w:pPr>
      <w:r w:rsidRPr="00AF67EA">
        <w:t>The Secretary of State for Health (hereinafter called the Department) and [INSERT NAME OF CONTRACTOR] (hereinafter called the Contractor) having his main or registered office at [DN</w:t>
      </w:r>
      <w:proofErr w:type="gramStart"/>
      <w:r w:rsidRPr="00AF67EA">
        <w:t>:INSERT</w:t>
      </w:r>
      <w:proofErr w:type="gramEnd"/>
      <w:r w:rsidRPr="00AF67EA">
        <w:t xml:space="preserve"> ADDRESS]:</w:t>
      </w:r>
    </w:p>
    <w:p w:rsidR="000C4927" w:rsidRPr="00AF67EA" w:rsidRDefault="000C4927" w:rsidP="000C4927">
      <w:pPr>
        <w:pStyle w:val="LeftSide"/>
      </w:pPr>
      <w:r w:rsidRPr="00AF67EA">
        <w:t>The Contract is varied as follows:</w:t>
      </w:r>
    </w:p>
    <w:p w:rsidR="000C4927" w:rsidRDefault="000C4927" w:rsidP="000C4927">
      <w:pPr>
        <w:pStyle w:val="LeftSide"/>
      </w:pPr>
      <w:r w:rsidRPr="00AF67EA">
        <w:t>(DN</w:t>
      </w:r>
      <w:proofErr w:type="gramStart"/>
      <w:r w:rsidRPr="00AF67EA">
        <w:t>:INSERT</w:t>
      </w:r>
      <w:proofErr w:type="gramEnd"/>
      <w:r w:rsidRPr="00AF67EA">
        <w:t xml:space="preserve"> DETAILS OF VARIATION)</w:t>
      </w:r>
    </w:p>
    <w:p w:rsidR="000C4927" w:rsidRDefault="000C4927" w:rsidP="000C4927">
      <w:pPr>
        <w:pStyle w:val="LeftSide"/>
      </w:pPr>
      <w:r>
        <w:t>Words and expressions in this Variation shall have the meanings given to them in the Contract.</w:t>
      </w:r>
    </w:p>
    <w:p w:rsidR="000C4927" w:rsidRDefault="000C4927" w:rsidP="000C4927">
      <w:pPr>
        <w:pStyle w:val="LeftSide"/>
      </w:pPr>
      <w:r>
        <w:t>The Contract, including any previous Variations, shall remain effective and unaltered except as amended by this Variation.</w:t>
      </w:r>
    </w:p>
    <w:p w:rsidR="000C4927" w:rsidRDefault="000C4927" w:rsidP="000C4927">
      <w:pPr>
        <w:pStyle w:val="LeftSide"/>
      </w:pPr>
    </w:p>
    <w:p w:rsidR="000C4927" w:rsidRDefault="000C4927" w:rsidP="000C4927">
      <w:pPr>
        <w:pStyle w:val="LeftSide"/>
      </w:pPr>
      <w:r>
        <w:t>SIGNED:</w:t>
      </w:r>
    </w:p>
    <w:tbl>
      <w:tblPr>
        <w:tblpPr w:leftFromText="180" w:rightFromText="180" w:vertAnchor="text" w:tblpX="239" w:tblpY="76"/>
        <w:tblW w:w="11448" w:type="dxa"/>
        <w:tblLook w:val="0000" w:firstRow="0" w:lastRow="0" w:firstColumn="0" w:lastColumn="0" w:noHBand="0" w:noVBand="0"/>
      </w:tblPr>
      <w:tblGrid>
        <w:gridCol w:w="2564"/>
        <w:gridCol w:w="2564"/>
        <w:gridCol w:w="3202"/>
        <w:gridCol w:w="3118"/>
      </w:tblGrid>
      <w:tr w:rsidR="000C4927">
        <w:trPr>
          <w:trHeight w:val="345"/>
        </w:trPr>
        <w:tc>
          <w:tcPr>
            <w:tcW w:w="2564" w:type="dxa"/>
            <w:shd w:val="clear" w:color="auto" w:fill="auto"/>
            <w:vAlign w:val="center"/>
          </w:tcPr>
          <w:p w:rsidR="000C4927" w:rsidRDefault="000C4927" w:rsidP="005024CA">
            <w:pPr>
              <w:pStyle w:val="TableHead"/>
            </w:pPr>
            <w:r>
              <w:t>For: The AUTHORITY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For the Contractor</w:t>
            </w:r>
          </w:p>
        </w:tc>
        <w:tc>
          <w:tcPr>
            <w:tcW w:w="3118" w:type="dxa"/>
            <w:shd w:val="clear" w:color="auto" w:fill="auto"/>
            <w:vAlign w:val="center"/>
          </w:tcPr>
          <w:p w:rsidR="000C4927" w:rsidRDefault="000C4927" w:rsidP="005024CA">
            <w:pPr>
              <w:pStyle w:val="Table"/>
            </w:pPr>
          </w:p>
        </w:tc>
      </w:tr>
      <w:tr w:rsidR="000C4927">
        <w:trPr>
          <w:trHeight w:val="315"/>
        </w:trPr>
        <w:tc>
          <w:tcPr>
            <w:tcW w:w="2564" w:type="dxa"/>
            <w:shd w:val="clear" w:color="auto" w:fill="auto"/>
            <w:vAlign w:val="center"/>
          </w:tcPr>
          <w:p w:rsidR="000C4927" w:rsidRDefault="000C4927" w:rsidP="005024CA">
            <w:pPr>
              <w:pStyle w:val="Table"/>
            </w:pPr>
            <w:r>
              <w:t>By</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By</w:t>
            </w:r>
          </w:p>
        </w:tc>
        <w:tc>
          <w:tcPr>
            <w:tcW w:w="3118" w:type="dxa"/>
            <w:shd w:val="clear" w:color="auto" w:fill="auto"/>
            <w:vAlign w:val="center"/>
          </w:tcPr>
          <w:p w:rsidR="000C4927" w:rsidRDefault="000C4927" w:rsidP="005024CA">
            <w:pPr>
              <w:pStyle w:val="Table"/>
            </w:pPr>
          </w:p>
        </w:tc>
      </w:tr>
      <w:tr w:rsidR="000C4927">
        <w:trPr>
          <w:trHeight w:val="345"/>
        </w:trPr>
        <w:tc>
          <w:tcPr>
            <w:tcW w:w="2564" w:type="dxa"/>
            <w:shd w:val="clear" w:color="auto" w:fill="auto"/>
            <w:vAlign w:val="center"/>
          </w:tcPr>
          <w:p w:rsidR="000C4927" w:rsidRDefault="000C4927" w:rsidP="005024CA">
            <w:pPr>
              <w:pStyle w:val="Table"/>
            </w:pPr>
            <w:r>
              <w:t>Full name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Full name</w:t>
            </w:r>
          </w:p>
        </w:tc>
        <w:tc>
          <w:tcPr>
            <w:tcW w:w="3118" w:type="dxa"/>
            <w:shd w:val="clear" w:color="auto" w:fill="auto"/>
            <w:vAlign w:val="center"/>
          </w:tcPr>
          <w:p w:rsidR="000C4927" w:rsidRDefault="000C4927" w:rsidP="005024CA">
            <w:pPr>
              <w:pStyle w:val="Table"/>
            </w:pPr>
          </w:p>
        </w:tc>
      </w:tr>
      <w:tr w:rsidR="000C4927">
        <w:trPr>
          <w:trHeight w:val="390"/>
        </w:trPr>
        <w:tc>
          <w:tcPr>
            <w:tcW w:w="2564" w:type="dxa"/>
            <w:shd w:val="clear" w:color="auto" w:fill="auto"/>
            <w:vAlign w:val="center"/>
          </w:tcPr>
          <w:p w:rsidR="000C4927" w:rsidRDefault="000C4927" w:rsidP="005024CA">
            <w:pPr>
              <w:pStyle w:val="TableHead"/>
            </w:pPr>
            <w:r>
              <w:t>Grade / Pay Band</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Title</w:t>
            </w:r>
          </w:p>
        </w:tc>
        <w:tc>
          <w:tcPr>
            <w:tcW w:w="3118" w:type="dxa"/>
            <w:shd w:val="clear" w:color="auto" w:fill="auto"/>
            <w:vAlign w:val="center"/>
          </w:tcPr>
          <w:p w:rsidR="000C4927" w:rsidRDefault="000C4927" w:rsidP="005024CA">
            <w:pPr>
              <w:pStyle w:val="Table"/>
            </w:pPr>
          </w:p>
        </w:tc>
      </w:tr>
      <w:tr w:rsidR="000C4927">
        <w:trPr>
          <w:trHeight w:val="70"/>
        </w:trPr>
        <w:tc>
          <w:tcPr>
            <w:tcW w:w="2564" w:type="dxa"/>
            <w:shd w:val="clear" w:color="auto" w:fill="auto"/>
            <w:vAlign w:val="center"/>
          </w:tcPr>
          <w:p w:rsidR="000C4927" w:rsidRDefault="000C4927" w:rsidP="005024CA">
            <w:pPr>
              <w:pStyle w:val="TableHead"/>
            </w:pPr>
            <w:r>
              <w:t>Date</w:t>
            </w:r>
          </w:p>
        </w:tc>
        <w:tc>
          <w:tcPr>
            <w:tcW w:w="2564" w:type="dxa"/>
            <w:shd w:val="clear" w:color="auto" w:fill="auto"/>
            <w:vAlign w:val="center"/>
          </w:tcPr>
          <w:p w:rsidR="000C4927" w:rsidRDefault="000C4927" w:rsidP="005024CA">
            <w:pPr>
              <w:pStyle w:val="Table"/>
            </w:pPr>
          </w:p>
        </w:tc>
        <w:tc>
          <w:tcPr>
            <w:tcW w:w="3202" w:type="dxa"/>
            <w:shd w:val="clear" w:color="auto" w:fill="auto"/>
            <w:vAlign w:val="center"/>
          </w:tcPr>
          <w:p w:rsidR="000C4927" w:rsidRDefault="000C4927" w:rsidP="005024CA">
            <w:pPr>
              <w:pStyle w:val="TableHead"/>
            </w:pPr>
            <w:r>
              <w:t>Date</w:t>
            </w:r>
          </w:p>
        </w:tc>
        <w:tc>
          <w:tcPr>
            <w:tcW w:w="3118" w:type="dxa"/>
            <w:shd w:val="clear" w:color="auto" w:fill="auto"/>
            <w:vAlign w:val="center"/>
          </w:tcPr>
          <w:p w:rsidR="000C4927" w:rsidRDefault="000C4927" w:rsidP="005024CA">
            <w:pPr>
              <w:pStyle w:val="Table"/>
            </w:pPr>
          </w:p>
        </w:tc>
      </w:tr>
    </w:tbl>
    <w:p w:rsidR="000C4927" w:rsidRDefault="000C4927" w:rsidP="000C4927">
      <w:pPr>
        <w:pStyle w:val="LeftSide"/>
      </w:pPr>
    </w:p>
    <w:p w:rsidR="000C4927" w:rsidRDefault="000C4927" w:rsidP="000C4927">
      <w:pPr>
        <w:pStyle w:val="LeftSide"/>
      </w:pPr>
    </w:p>
    <w:p w:rsidR="000C4927" w:rsidRPr="00F613A3" w:rsidRDefault="000C4927" w:rsidP="000C4927">
      <w:pPr>
        <w:pStyle w:val="Style1"/>
        <w:numPr>
          <w:ilvl w:val="0"/>
          <w:numId w:val="0"/>
        </w:numPr>
        <w:rPr>
          <w:b/>
          <w:sz w:val="32"/>
          <w:szCs w:val="32"/>
        </w:rPr>
      </w:pPr>
      <w:r>
        <w:br w:type="page"/>
      </w:r>
      <w:r w:rsidRPr="00F613A3">
        <w:rPr>
          <w:b/>
          <w:sz w:val="32"/>
          <w:szCs w:val="32"/>
        </w:rPr>
        <w:lastRenderedPageBreak/>
        <w:t>S</w:t>
      </w:r>
      <w:r w:rsidR="0082160E" w:rsidRPr="00F613A3">
        <w:rPr>
          <w:b/>
          <w:sz w:val="32"/>
          <w:szCs w:val="32"/>
        </w:rPr>
        <w:t>chedule Five</w:t>
      </w:r>
      <w:r w:rsidRPr="00F613A3">
        <w:rPr>
          <w:b/>
          <w:sz w:val="32"/>
          <w:szCs w:val="32"/>
        </w:rPr>
        <w:t>:</w:t>
      </w:r>
      <w:r w:rsidR="00F613A3">
        <w:rPr>
          <w:b/>
          <w:sz w:val="32"/>
          <w:szCs w:val="32"/>
        </w:rPr>
        <w:t xml:space="preserve"> Appendix B: Novation Agreement</w:t>
      </w:r>
    </w:p>
    <w:p w:rsidR="00F613A3" w:rsidRPr="00F613A3" w:rsidRDefault="00F613A3" w:rsidP="00D2293D">
      <w:pPr>
        <w:pStyle w:val="LeftSide"/>
      </w:pPr>
    </w:p>
    <w:p w:rsidR="00D2293D" w:rsidRPr="00D2293D" w:rsidRDefault="00D2293D" w:rsidP="00D2293D">
      <w:pPr>
        <w:pStyle w:val="LeftSide"/>
        <w:rPr>
          <w:b/>
        </w:rPr>
      </w:pPr>
      <w:r w:rsidRPr="00D2293D">
        <w:rPr>
          <w:b/>
        </w:rPr>
        <w:t xml:space="preserve">(FOR INFORMATION </w:t>
      </w:r>
      <w:r>
        <w:rPr>
          <w:b/>
        </w:rPr>
        <w:t xml:space="preserve">ONLY </w:t>
      </w:r>
      <w:r w:rsidRPr="00D2293D">
        <w:rPr>
          <w:b/>
        </w:rPr>
        <w:t>– NOT FOR COMPLETION AT TENDER STAGE)</w:t>
      </w:r>
    </w:p>
    <w:p w:rsidR="00D2293D" w:rsidRDefault="00D2293D" w:rsidP="000C4927">
      <w:pPr>
        <w:pStyle w:val="LeftSide"/>
      </w:pPr>
    </w:p>
    <w:p w:rsidR="000C4927" w:rsidRPr="00AF67EA" w:rsidRDefault="000C4927" w:rsidP="000C4927">
      <w:pPr>
        <w:pStyle w:val="LeftSide"/>
      </w:pPr>
      <w:r w:rsidRPr="00AF67EA">
        <w:t>THIS DEED (THIS AGREEMENT is made on the [</w:t>
      </w:r>
      <w:proofErr w:type="spellStart"/>
      <w:r w:rsidRPr="00AF67EA">
        <w:t>dd</w:t>
      </w:r>
      <w:proofErr w:type="spellEnd"/>
      <w:r w:rsidRPr="00AF67EA">
        <w:t>] day of [month &amp; year]</w:t>
      </w:r>
      <w:r>
        <w:t xml:space="preserve"> </w:t>
      </w:r>
      <w:r w:rsidRPr="00AF67EA">
        <w:t>BETWEEN</w:t>
      </w:r>
    </w:p>
    <w:p w:rsidR="000C4927" w:rsidRPr="00AF67EA" w:rsidRDefault="000C4927" w:rsidP="000C4927">
      <w:pPr>
        <w:pStyle w:val="LeftSide"/>
        <w:ind w:left="709" w:hanging="709"/>
      </w:pPr>
      <w:r w:rsidRPr="00AF67EA">
        <w:t>(1)</w:t>
      </w:r>
      <w:r w:rsidRPr="00AF67EA">
        <w:tab/>
        <w:t xml:space="preserve">THE SECRETARY OF STATE FOR HEALTH (the </w:t>
      </w:r>
      <w:r w:rsidRPr="00AF67EA">
        <w:rPr>
          <w:b/>
          <w:bCs/>
        </w:rPr>
        <w:t>Secretary of State</w:t>
      </w:r>
      <w:r w:rsidRPr="00AF67EA">
        <w:t xml:space="preserve">) whose principal place of business is at Richmond House, 79 Whitehall, London, SW1A 2NS, </w:t>
      </w:r>
    </w:p>
    <w:p w:rsidR="000C4927" w:rsidRPr="00AF67EA" w:rsidRDefault="000C4927" w:rsidP="000C4927">
      <w:pPr>
        <w:pStyle w:val="LeftSide"/>
      </w:pPr>
      <w:r w:rsidRPr="00AF67EA">
        <w:t>(2)</w:t>
      </w:r>
      <w:r w:rsidRPr="00AF67EA">
        <w:tab/>
        <w:t>THE [CONTRACTOR] of [address]</w:t>
      </w:r>
    </w:p>
    <w:p w:rsidR="000C4927" w:rsidRPr="00AF67EA" w:rsidRDefault="000C4927" w:rsidP="000C4927">
      <w:pPr>
        <w:pStyle w:val="LeftSide"/>
      </w:pPr>
      <w:r w:rsidRPr="00AF67EA">
        <w:t>(3)</w:t>
      </w:r>
      <w:r w:rsidRPr="00AF67EA">
        <w:tab/>
        <w:t>THE [NEW PARTY] of [address]</w:t>
      </w:r>
    </w:p>
    <w:p w:rsidR="000C4927" w:rsidRPr="00AF67EA" w:rsidRDefault="000C4927" w:rsidP="000C4927">
      <w:pPr>
        <w:pStyle w:val="LeftSide"/>
      </w:pPr>
      <w:r w:rsidRPr="00AF67EA">
        <w:t>WHEREAS</w:t>
      </w:r>
    </w:p>
    <w:p w:rsidR="000C4927" w:rsidRDefault="000C4927" w:rsidP="000C4927">
      <w:pPr>
        <w:pStyle w:val="LeftSide"/>
        <w:ind w:left="709" w:hanging="709"/>
      </w:pPr>
      <w:r w:rsidRPr="00AF67EA">
        <w:t>(A)</w:t>
      </w:r>
      <w:r w:rsidRPr="00AF67EA">
        <w:tab/>
        <w:t>This Agreement is supplemental to an agreement dated [</w:t>
      </w:r>
      <w:proofErr w:type="spellStart"/>
      <w:r w:rsidRPr="00AF67EA">
        <w:t>dd</w:t>
      </w:r>
      <w:proofErr w:type="spellEnd"/>
      <w:r w:rsidRPr="00AF67EA">
        <w:t xml:space="preserve"> Month Year] between the Secretary of State and the Contractor (the </w:t>
      </w:r>
      <w:r w:rsidRPr="00AF67EA">
        <w:rPr>
          <w:b/>
          <w:bCs/>
        </w:rPr>
        <w:t>Contract</w:t>
      </w:r>
      <w:r w:rsidRPr="00AF67EA">
        <w:t>) under which the Contractor agreed to provide services to the Secretary of State.</w:t>
      </w:r>
      <w:r>
        <w:t xml:space="preserve"> </w:t>
      </w:r>
    </w:p>
    <w:p w:rsidR="000C4927" w:rsidRDefault="000C4927" w:rsidP="000C4927">
      <w:pPr>
        <w:pStyle w:val="LeftSide"/>
        <w:ind w:left="709" w:hanging="709"/>
      </w:pPr>
      <w:r>
        <w:t>(B)</w:t>
      </w:r>
      <w:r>
        <w:tab/>
        <w:t xml:space="preserve">The Secretary of State has authorised the New Party to replace the Secretary of State as the contracting Department under the Contract on the terms of this Agreement and the Contractor is willing to accept the New Party in place of the Secretary of State on those terms. </w:t>
      </w:r>
    </w:p>
    <w:p w:rsidR="000C4927" w:rsidRDefault="000C4927" w:rsidP="000C4927">
      <w:pPr>
        <w:pStyle w:val="LeftSide"/>
      </w:pPr>
      <w:r>
        <w:t>IT IS HEREBY AGREED AS FOLLOWS:</w:t>
      </w:r>
    </w:p>
    <w:p w:rsidR="000C4927" w:rsidRDefault="000C4927" w:rsidP="000C4927">
      <w:pPr>
        <w:pStyle w:val="LeftSide"/>
        <w:tabs>
          <w:tab w:val="left" w:pos="709"/>
        </w:tabs>
        <w:ind w:left="709" w:hanging="709"/>
      </w:pPr>
      <w:r>
        <w:t>1.</w:t>
      </w:r>
      <w:r>
        <w:tab/>
        <w:t xml:space="preserve">Subject to the following Clauses of this Agreement – </w:t>
      </w:r>
    </w:p>
    <w:p w:rsidR="000C4927" w:rsidRDefault="000C4927" w:rsidP="000C4927">
      <w:pPr>
        <w:pStyle w:val="LeftSide"/>
        <w:tabs>
          <w:tab w:val="left" w:pos="1134"/>
        </w:tabs>
        <w:ind w:left="1134" w:hanging="414"/>
      </w:pPr>
      <w:r>
        <w:t>a)</w:t>
      </w:r>
      <w:r>
        <w:tab/>
        <w:t>The Contract shall continue in full force and effect as if the New Party were named as a party to the Contract in place of the Secretary of State for Health.</w:t>
      </w:r>
    </w:p>
    <w:p w:rsidR="000C4927" w:rsidRDefault="000C4927" w:rsidP="000C4927">
      <w:pPr>
        <w:pStyle w:val="LeftSide"/>
        <w:tabs>
          <w:tab w:val="left" w:pos="1134"/>
        </w:tabs>
        <w:ind w:left="1134" w:hanging="414"/>
      </w:pPr>
      <w:r>
        <w:t>b)</w:t>
      </w:r>
      <w:r>
        <w:tab/>
        <w:t xml:space="preserve">All rights, obligations and liabilities arising under the Contract from the date of this Agreement shall be rights, obligations and liabilities between the New Party and the Contractor. </w:t>
      </w:r>
    </w:p>
    <w:p w:rsidR="000C4927" w:rsidRDefault="000C4927" w:rsidP="000C4927">
      <w:pPr>
        <w:pStyle w:val="LeftSide"/>
        <w:tabs>
          <w:tab w:val="left" w:pos="1134"/>
        </w:tabs>
        <w:ind w:left="1134" w:hanging="414"/>
      </w:pPr>
      <w:r>
        <w:t>c)</w:t>
      </w:r>
      <w:r>
        <w:tab/>
        <w:t xml:space="preserve">Any existing rights, obligations or liabilities of the Secretary of State relating to the performance of the Contract up to the date of this Agreement shall pass to the New Party and shall be enforceable between the Contractor and the New Party in place of the Secretary of State. </w:t>
      </w:r>
    </w:p>
    <w:p w:rsidR="000C4927" w:rsidRDefault="000C4927" w:rsidP="000C4927">
      <w:pPr>
        <w:pStyle w:val="LeftSide"/>
        <w:tabs>
          <w:tab w:val="left" w:pos="709"/>
        </w:tabs>
        <w:ind w:left="709" w:hanging="709"/>
      </w:pPr>
      <w:r>
        <w:t>2.</w:t>
      </w:r>
      <w:r>
        <w:tab/>
        <w:t>The rights, obligations and liabilities of the Contract shall be exercisable and enforceable as the rights of the New Party under this Agreement.</w:t>
      </w:r>
    </w:p>
    <w:p w:rsidR="000C4927" w:rsidRDefault="000C4927" w:rsidP="000C4927">
      <w:pPr>
        <w:pStyle w:val="LeftSide"/>
        <w:tabs>
          <w:tab w:val="left" w:pos="709"/>
        </w:tabs>
        <w:ind w:left="709" w:hanging="709"/>
      </w:pPr>
      <w:r>
        <w:t>3.</w:t>
      </w:r>
      <w:r>
        <w:tab/>
        <w:t>This Agreement shall be governed by and interpreted in accordance with English law and shall be subject to the jurisdiction of the courts of England.</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Secretary of State for Health in the presence of:</w:t>
      </w:r>
    </w:p>
    <w:p w:rsidR="000C4927" w:rsidRDefault="000C4927" w:rsidP="000C4927">
      <w:pPr>
        <w:pStyle w:val="LeftSide"/>
      </w:pPr>
    </w:p>
    <w:p w:rsidR="000C4927" w:rsidRDefault="000C4927" w:rsidP="000C4927">
      <w:pPr>
        <w:pStyle w:val="LeftSide"/>
      </w:pPr>
      <w:r>
        <w:t xml:space="preserve">Signed by </w:t>
      </w:r>
      <w:r w:rsidR="0082160E">
        <w:t>....................................</w:t>
      </w:r>
      <w:r>
        <w:t xml:space="preserve">for and on behalf of the </w:t>
      </w:r>
    </w:p>
    <w:p w:rsidR="000C4927" w:rsidRDefault="000C4927" w:rsidP="000C4927">
      <w:pPr>
        <w:pStyle w:val="LeftSide"/>
      </w:pPr>
      <w:r>
        <w:t>Contractor in the presence of:</w:t>
      </w:r>
    </w:p>
    <w:p w:rsidR="000C4927" w:rsidRDefault="000C4927" w:rsidP="000C4927">
      <w:pPr>
        <w:pStyle w:val="LeftSide"/>
      </w:pPr>
    </w:p>
    <w:p w:rsidR="000C4927" w:rsidRDefault="000C4927" w:rsidP="000C4927">
      <w:pPr>
        <w:pStyle w:val="LeftSide"/>
      </w:pPr>
      <w:r>
        <w:t xml:space="preserve">Signed by </w:t>
      </w:r>
      <w:r w:rsidR="0082160E">
        <w:t>....................................</w:t>
      </w:r>
      <w:r>
        <w:t>for and on behalf of the</w:t>
      </w:r>
    </w:p>
    <w:p w:rsidR="000C4927" w:rsidRDefault="000C4927" w:rsidP="000C4927">
      <w:pPr>
        <w:pStyle w:val="LeftSide"/>
      </w:pPr>
      <w:r>
        <w:t>New Party in the presence of:</w:t>
      </w:r>
    </w:p>
    <w:p w:rsidR="0082160E" w:rsidRDefault="0082160E" w:rsidP="000C4927">
      <w:pPr>
        <w:pStyle w:val="LeftSide"/>
      </w:pPr>
    </w:p>
    <w:p w:rsidR="0082160E" w:rsidRDefault="0082160E" w:rsidP="000C4927">
      <w:pPr>
        <w:pStyle w:val="LeftSide"/>
      </w:pPr>
    </w:p>
    <w:p w:rsidR="0082160E" w:rsidRDefault="0082160E" w:rsidP="000C4927">
      <w:pPr>
        <w:pStyle w:val="LeftSide"/>
        <w:sectPr w:rsidR="0082160E" w:rsidSect="00E851A5">
          <w:footerReference w:type="first" r:id="rId18"/>
          <w:pgSz w:w="11906" w:h="16838" w:code="9"/>
          <w:pgMar w:top="1418" w:right="1134" w:bottom="1134" w:left="1701" w:header="720" w:footer="720" w:gutter="0"/>
          <w:cols w:space="720"/>
          <w:formProt w:val="0"/>
          <w:titlePg/>
        </w:sectPr>
      </w:pPr>
    </w:p>
    <w:p w:rsidR="00E851A5" w:rsidRPr="00F613A3" w:rsidRDefault="00E851A5" w:rsidP="00E851A5">
      <w:pPr>
        <w:pStyle w:val="Style1"/>
        <w:numPr>
          <w:ilvl w:val="0"/>
          <w:numId w:val="0"/>
        </w:numPr>
        <w:rPr>
          <w:b/>
          <w:sz w:val="32"/>
          <w:szCs w:val="32"/>
        </w:rPr>
      </w:pPr>
      <w:r w:rsidRPr="00F613A3">
        <w:rPr>
          <w:b/>
          <w:sz w:val="32"/>
          <w:szCs w:val="32"/>
        </w:rPr>
        <w:lastRenderedPageBreak/>
        <w:t>S</w:t>
      </w:r>
      <w:r w:rsidR="0082160E" w:rsidRPr="00F613A3">
        <w:rPr>
          <w:b/>
          <w:sz w:val="32"/>
          <w:szCs w:val="32"/>
        </w:rPr>
        <w:t>chedule Five</w:t>
      </w:r>
      <w:r w:rsidRPr="00F613A3">
        <w:rPr>
          <w:b/>
          <w:sz w:val="32"/>
          <w:szCs w:val="32"/>
        </w:rPr>
        <w:t>: Appendix C: Sub-Contractors</w:t>
      </w:r>
    </w:p>
    <w:p w:rsidR="00F613A3" w:rsidRDefault="00F613A3" w:rsidP="00E851A5">
      <w:pPr>
        <w:pStyle w:val="LeftSide"/>
      </w:pPr>
    </w:p>
    <w:p w:rsidR="00E851A5" w:rsidRDefault="00E851A5" w:rsidP="00E851A5">
      <w:pPr>
        <w:pStyle w:val="LeftSide"/>
      </w:pPr>
      <w:r>
        <w:t xml:space="preserve">All suppliers to the Department of Health are asked to provide details of all sub-contractors that will be used to perform the contract.  </w:t>
      </w:r>
    </w:p>
    <w:p w:rsidR="00E851A5" w:rsidRDefault="00E851A5" w:rsidP="00E851A5">
      <w:pPr>
        <w:pStyle w:val="LeftSide"/>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3543"/>
        <w:gridCol w:w="3473"/>
        <w:gridCol w:w="3473"/>
        <w:gridCol w:w="1701"/>
      </w:tblGrid>
      <w:tr w:rsidR="0082160E">
        <w:tc>
          <w:tcPr>
            <w:tcW w:w="5103" w:type="dxa"/>
            <w:gridSpan w:val="2"/>
            <w:tcBorders>
              <w:top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Name &amp; Address of Sub-Contractor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9607CD">
            <w:pPr>
              <w:pStyle w:val="TableHead"/>
            </w:pPr>
            <w:r>
              <w:t>Service performed for Contractor</w:t>
            </w:r>
          </w:p>
        </w:tc>
        <w:tc>
          <w:tcPr>
            <w:tcW w:w="3473" w:type="dxa"/>
            <w:tcBorders>
              <w:top w:val="double" w:sz="4" w:space="0" w:color="auto"/>
              <w:left w:val="double" w:sz="4" w:space="0" w:color="auto"/>
              <w:bottom w:val="double" w:sz="4" w:space="0" w:color="auto"/>
              <w:right w:val="double" w:sz="4" w:space="0" w:color="auto"/>
            </w:tcBorders>
            <w:shd w:val="clear" w:color="auto" w:fill="E6E6E6"/>
            <w:vAlign w:val="center"/>
          </w:tcPr>
          <w:p w:rsidR="0082160E" w:rsidRDefault="0082160E" w:rsidP="0064672F">
            <w:pPr>
              <w:pStyle w:val="TableHead"/>
            </w:pPr>
            <w:r w:rsidRPr="00337E8B">
              <w:t>Provide details of staff numbers</w:t>
            </w:r>
            <w:r>
              <w:rPr>
                <w:rStyle w:val="FootnoteReference"/>
              </w:rPr>
              <w:footnoteReference w:id="4"/>
            </w:r>
          </w:p>
        </w:tc>
        <w:tc>
          <w:tcPr>
            <w:tcW w:w="1701" w:type="dxa"/>
            <w:tcBorders>
              <w:top w:val="double" w:sz="4" w:space="0" w:color="auto"/>
              <w:left w:val="double" w:sz="4" w:space="0" w:color="auto"/>
              <w:bottom w:val="double" w:sz="4" w:space="0" w:color="auto"/>
            </w:tcBorders>
            <w:shd w:val="clear" w:color="auto" w:fill="E6E6E6"/>
            <w:vAlign w:val="center"/>
          </w:tcPr>
          <w:p w:rsidR="0082160E" w:rsidRDefault="0082160E" w:rsidP="009607CD">
            <w:pPr>
              <w:pStyle w:val="TableHead"/>
            </w:pPr>
            <w:r>
              <w:t>Provide latest year’s turnover</w:t>
            </w: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201"/>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nil"/>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nil"/>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bottom w:val="double" w:sz="4" w:space="0" w:color="auto"/>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vAlign w:val="center"/>
          </w:tcPr>
          <w:p w:rsidR="0082160E" w:rsidRDefault="0082160E" w:rsidP="009607CD">
            <w:pPr>
              <w:pStyle w:val="Table"/>
              <w:rPr>
                <w:bCs w:val="0"/>
              </w:rPr>
            </w:pPr>
          </w:p>
        </w:tc>
      </w:tr>
      <w:tr w:rsidR="0082160E">
        <w:trPr>
          <w:trHeight w:val="555"/>
        </w:trPr>
        <w:tc>
          <w:tcPr>
            <w:tcW w:w="1560" w:type="dxa"/>
            <w:tcBorders>
              <w:top w:val="double" w:sz="4" w:space="0" w:color="auto"/>
              <w:right w:val="double" w:sz="4" w:space="0" w:color="auto"/>
            </w:tcBorders>
            <w:shd w:val="clear" w:color="auto" w:fill="E6E6E6"/>
            <w:vAlign w:val="center"/>
          </w:tcPr>
          <w:p w:rsidR="0082160E" w:rsidRDefault="0082160E" w:rsidP="009607CD">
            <w:pPr>
              <w:pStyle w:val="TableHead"/>
            </w:pPr>
            <w:r>
              <w:t xml:space="preserve">Name: </w:t>
            </w:r>
          </w:p>
        </w:tc>
        <w:tc>
          <w:tcPr>
            <w:tcW w:w="3543" w:type="dxa"/>
            <w:tcBorders>
              <w:top w:val="double" w:sz="4" w:space="0" w:color="auto"/>
              <w:left w:val="double" w:sz="4" w:space="0" w:color="auto"/>
              <w:bottom w:val="sing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val="restart"/>
            <w:tcBorders>
              <w:top w:val="double" w:sz="4" w:space="0" w:color="auto"/>
              <w:left w:val="double" w:sz="4" w:space="0" w:color="auto"/>
              <w:bottom w:val="double" w:sz="4" w:space="0" w:color="auto"/>
              <w:right w:val="double" w:sz="4" w:space="0" w:color="auto"/>
            </w:tcBorders>
            <w:vAlign w:val="center"/>
          </w:tcPr>
          <w:p w:rsidR="0082160E" w:rsidRDefault="0082160E" w:rsidP="009607CD">
            <w:pPr>
              <w:pStyle w:val="Table"/>
            </w:pPr>
          </w:p>
        </w:tc>
        <w:tc>
          <w:tcPr>
            <w:tcW w:w="1701" w:type="dxa"/>
            <w:vMerge w:val="restart"/>
            <w:tcBorders>
              <w:top w:val="double" w:sz="4" w:space="0" w:color="auto"/>
              <w:left w:val="double" w:sz="4" w:space="0" w:color="auto"/>
            </w:tcBorders>
            <w:shd w:val="clear" w:color="auto" w:fill="auto"/>
            <w:vAlign w:val="center"/>
          </w:tcPr>
          <w:p w:rsidR="0082160E" w:rsidRDefault="0082160E" w:rsidP="009607CD">
            <w:pPr>
              <w:pStyle w:val="Table"/>
            </w:pPr>
          </w:p>
        </w:tc>
      </w:tr>
      <w:tr w:rsidR="0082160E">
        <w:trPr>
          <w:trHeight w:val="555"/>
        </w:trPr>
        <w:tc>
          <w:tcPr>
            <w:tcW w:w="1560" w:type="dxa"/>
            <w:tcBorders>
              <w:right w:val="double" w:sz="4" w:space="0" w:color="auto"/>
            </w:tcBorders>
            <w:shd w:val="clear" w:color="auto" w:fill="E6E6E6"/>
            <w:vAlign w:val="center"/>
          </w:tcPr>
          <w:p w:rsidR="0082160E" w:rsidRDefault="0082160E" w:rsidP="009607CD">
            <w:pPr>
              <w:pStyle w:val="TableHead"/>
            </w:pPr>
            <w:r>
              <w:t>Address:</w:t>
            </w:r>
          </w:p>
          <w:p w:rsidR="0082160E" w:rsidRDefault="0082160E" w:rsidP="009607CD">
            <w:pPr>
              <w:pStyle w:val="TableHead"/>
            </w:pPr>
          </w:p>
        </w:tc>
        <w:tc>
          <w:tcPr>
            <w:tcW w:w="3543" w:type="dxa"/>
            <w:tcBorders>
              <w:top w:val="single" w:sz="4" w:space="0" w:color="auto"/>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left w:val="double" w:sz="4" w:space="0" w:color="auto"/>
              <w:bottom w:val="double" w:sz="4" w:space="0" w:color="auto"/>
              <w:right w:val="double" w:sz="4" w:space="0" w:color="auto"/>
            </w:tcBorders>
            <w:shd w:val="clear" w:color="auto" w:fill="auto"/>
            <w:vAlign w:val="center"/>
          </w:tcPr>
          <w:p w:rsidR="0082160E" w:rsidRDefault="0082160E" w:rsidP="009607CD">
            <w:pPr>
              <w:pStyle w:val="Table"/>
            </w:pPr>
          </w:p>
        </w:tc>
        <w:tc>
          <w:tcPr>
            <w:tcW w:w="3473" w:type="dxa"/>
            <w:vMerge/>
            <w:tcBorders>
              <w:top w:val="nil"/>
              <w:left w:val="double" w:sz="4" w:space="0" w:color="auto"/>
              <w:bottom w:val="double" w:sz="4" w:space="0" w:color="auto"/>
              <w:right w:val="double" w:sz="4" w:space="0" w:color="auto"/>
            </w:tcBorders>
          </w:tcPr>
          <w:p w:rsidR="0082160E" w:rsidRDefault="0082160E" w:rsidP="009607CD">
            <w:pPr>
              <w:pStyle w:val="Table"/>
              <w:rPr>
                <w:bCs w:val="0"/>
              </w:rPr>
            </w:pPr>
          </w:p>
        </w:tc>
        <w:tc>
          <w:tcPr>
            <w:tcW w:w="1701" w:type="dxa"/>
            <w:vMerge/>
            <w:tcBorders>
              <w:left w:val="double" w:sz="4" w:space="0" w:color="auto"/>
              <w:bottom w:val="double" w:sz="4" w:space="0" w:color="auto"/>
            </w:tcBorders>
            <w:shd w:val="clear" w:color="auto" w:fill="auto"/>
          </w:tcPr>
          <w:p w:rsidR="0082160E" w:rsidRDefault="0082160E" w:rsidP="009607CD">
            <w:pPr>
              <w:pStyle w:val="Table"/>
              <w:rPr>
                <w:bCs w:val="0"/>
              </w:rPr>
            </w:pPr>
          </w:p>
        </w:tc>
      </w:tr>
    </w:tbl>
    <w:p w:rsidR="00E851A5" w:rsidRDefault="00E851A5" w:rsidP="000C4927">
      <w:pPr>
        <w:pStyle w:val="LeftSide"/>
      </w:pPr>
    </w:p>
    <w:p w:rsidR="0082160E" w:rsidRDefault="0082160E" w:rsidP="000C4927">
      <w:pPr>
        <w:pStyle w:val="LeftSide"/>
        <w:sectPr w:rsidR="0082160E" w:rsidSect="0082160E">
          <w:footerReference w:type="first" r:id="rId19"/>
          <w:pgSz w:w="16838" w:h="11906" w:orient="landscape" w:code="9"/>
          <w:pgMar w:top="1701" w:right="1418" w:bottom="1134" w:left="1134" w:header="720" w:footer="720" w:gutter="0"/>
          <w:cols w:space="720"/>
          <w:formProt w:val="0"/>
          <w:titlePg/>
        </w:sectPr>
      </w:pPr>
    </w:p>
    <w:p w:rsidR="004555AC" w:rsidRDefault="004555AC" w:rsidP="00746ED8">
      <w:pPr>
        <w:pStyle w:val="Xa"/>
      </w:pPr>
      <w:bookmarkStart w:id="49" w:name="_Ref306117006"/>
      <w:bookmarkEnd w:id="48"/>
      <w:r>
        <w:lastRenderedPageBreak/>
        <w:t>Form of Tender</w:t>
      </w:r>
      <w:bookmarkEnd w:id="49"/>
    </w:p>
    <w:p w:rsidR="004555AC" w:rsidRDefault="004555AC" w:rsidP="004555AC"/>
    <w:p w:rsidR="004555AC" w:rsidRDefault="004555AC" w:rsidP="004555AC">
      <w:pPr>
        <w:pStyle w:val="Part"/>
        <w:numPr>
          <w:ilvl w:val="0"/>
          <w:numId w:val="0"/>
        </w:numPr>
        <w:tabs>
          <w:tab w:val="left" w:pos="720"/>
        </w:tabs>
      </w:pPr>
      <w:r>
        <w:t>Declaration</w:t>
      </w:r>
    </w:p>
    <w:p w:rsidR="004555AC" w:rsidRPr="001336AF" w:rsidRDefault="00FB3684" w:rsidP="004555AC">
      <w:pPr>
        <w:pStyle w:val="LeftSide"/>
        <w:rPr>
          <w:b/>
          <w:sz w:val="24"/>
          <w:szCs w:val="24"/>
        </w:rPr>
      </w:pPr>
      <w:proofErr w:type="gramStart"/>
      <w:r>
        <w:rPr>
          <w:b/>
          <w:sz w:val="24"/>
          <w:szCs w:val="24"/>
        </w:rPr>
        <w:t xml:space="preserve">PROPOSAL </w:t>
      </w:r>
      <w:r w:rsidR="004555AC" w:rsidRPr="001336AF">
        <w:rPr>
          <w:b/>
          <w:sz w:val="24"/>
          <w:szCs w:val="24"/>
        </w:rPr>
        <w:t xml:space="preserve">FOR THE PROVISION OF </w:t>
      </w:r>
      <w:r w:rsidR="00B832C0">
        <w:rPr>
          <w:b/>
          <w:sz w:val="24"/>
          <w:szCs w:val="24"/>
        </w:rPr>
        <w:t>Engaging with Local Authority Market Shaping and Developing Innovative Practice – A Toolkit for Small and Medium-sized Care Providers.</w:t>
      </w:r>
      <w:proofErr w:type="gramEnd"/>
    </w:p>
    <w:p w:rsidR="004555AC" w:rsidRDefault="004555AC" w:rsidP="004555AC">
      <w:pPr>
        <w:pStyle w:val="LeftSide"/>
        <w:rPr>
          <w:sz w:val="24"/>
          <w:szCs w:val="24"/>
        </w:rPr>
      </w:pPr>
      <w:r w:rsidRPr="001336AF">
        <w:rPr>
          <w:sz w:val="24"/>
          <w:szCs w:val="24"/>
        </w:rPr>
        <w:t>Having examined the proposed Contract comprising</w:t>
      </w:r>
      <w:r>
        <w:rPr>
          <w:sz w:val="24"/>
          <w:szCs w:val="24"/>
        </w:rPr>
        <w:t xml:space="preserve"> of</w:t>
      </w:r>
      <w:r w:rsidRPr="001336AF">
        <w:rPr>
          <w:sz w:val="24"/>
          <w:szCs w:val="24"/>
        </w:rPr>
        <w:t xml:space="preserve">: </w:t>
      </w:r>
    </w:p>
    <w:p w:rsidR="004555AC" w:rsidRDefault="004555AC" w:rsidP="00D65CD4">
      <w:pPr>
        <w:pStyle w:val="H3"/>
        <w:numPr>
          <w:ilvl w:val="0"/>
          <w:numId w:val="35"/>
        </w:numPr>
      </w:pPr>
      <w:r>
        <w:t xml:space="preserve">Part A – </w:t>
      </w:r>
      <w:r w:rsidRPr="001336AF">
        <w:t>Section</w:t>
      </w:r>
      <w:r>
        <w:t> </w:t>
      </w:r>
      <w:r w:rsidRPr="001336AF">
        <w:t>Two</w:t>
      </w:r>
      <w:r>
        <w:t xml:space="preserve">, </w:t>
      </w:r>
      <w:r w:rsidR="00287164">
        <w:t>(</w:t>
      </w:r>
      <w:r w:rsidRPr="001336AF">
        <w:t>Conditions of Contract</w:t>
      </w:r>
      <w:r>
        <w:t>)</w:t>
      </w:r>
      <w:r w:rsidRPr="001336AF">
        <w:t xml:space="preserve">; </w:t>
      </w:r>
    </w:p>
    <w:p w:rsidR="004555AC" w:rsidRPr="001D6491" w:rsidRDefault="00A25A33" w:rsidP="00D65CD4">
      <w:pPr>
        <w:pStyle w:val="H3"/>
        <w:numPr>
          <w:ilvl w:val="0"/>
          <w:numId w:val="35"/>
        </w:numPr>
      </w:pPr>
      <w:r w:rsidRPr="001D6491">
        <w:t>Part B – Schedules One</w:t>
      </w:r>
      <w:r w:rsidR="00F92E72" w:rsidRPr="001D6491">
        <w:t>, One (a)</w:t>
      </w:r>
      <w:r w:rsidR="001D6491" w:rsidRPr="001D6491">
        <w:t>,</w:t>
      </w:r>
      <w:r w:rsidRPr="001D6491">
        <w:t xml:space="preserve"> </w:t>
      </w:r>
      <w:r w:rsidR="004555AC" w:rsidRPr="001D6491">
        <w:t>Two</w:t>
      </w:r>
      <w:r w:rsidR="001D6491" w:rsidRPr="001D6491">
        <w:t xml:space="preserve"> and Six </w:t>
      </w:r>
      <w:r w:rsidR="004555AC" w:rsidRPr="001D6491">
        <w:t xml:space="preserve"> (mandatory); and</w:t>
      </w:r>
    </w:p>
    <w:p w:rsidR="004555AC" w:rsidRDefault="004555AC" w:rsidP="00D65CD4">
      <w:pPr>
        <w:pStyle w:val="H3"/>
        <w:numPr>
          <w:ilvl w:val="0"/>
          <w:numId w:val="35"/>
        </w:numPr>
      </w:pPr>
      <w:r>
        <w:t xml:space="preserve">Part B – Schedules Three to </w:t>
      </w:r>
      <w:r w:rsidR="001D6491">
        <w:t>Five</w:t>
      </w:r>
      <w:r>
        <w:t xml:space="preserve"> </w:t>
      </w:r>
      <w:r w:rsidR="001D6491">
        <w:t xml:space="preserve">inclusive </w:t>
      </w:r>
      <w:r>
        <w:t>(as amended).</w:t>
      </w:r>
    </w:p>
    <w:p w:rsidR="004555AC" w:rsidRDefault="004555AC" w:rsidP="004555AC">
      <w:pPr>
        <w:pStyle w:val="LeftSide"/>
        <w:rPr>
          <w:sz w:val="24"/>
          <w:szCs w:val="24"/>
        </w:rPr>
      </w:pPr>
    </w:p>
    <w:p w:rsidR="004555AC" w:rsidRPr="004555AC" w:rsidRDefault="004555AC" w:rsidP="004555AC">
      <w:pPr>
        <w:pStyle w:val="LeftSide"/>
        <w:rPr>
          <w:sz w:val="24"/>
          <w:szCs w:val="24"/>
        </w:rPr>
      </w:pPr>
      <w:r>
        <w:rPr>
          <w:sz w:val="24"/>
          <w:szCs w:val="24"/>
        </w:rPr>
        <w:t>A</w:t>
      </w:r>
      <w:r w:rsidRPr="004555AC">
        <w:rPr>
          <w:sz w:val="24"/>
          <w:szCs w:val="24"/>
        </w:rPr>
        <w:t xml:space="preserve">s enclosed in the </w:t>
      </w:r>
      <w:r>
        <w:rPr>
          <w:sz w:val="24"/>
          <w:szCs w:val="24"/>
        </w:rPr>
        <w:t xml:space="preserve">ITT response </w:t>
      </w:r>
      <w:r w:rsidRPr="004555AC">
        <w:rPr>
          <w:sz w:val="24"/>
          <w:szCs w:val="24"/>
        </w:rPr>
        <w:t>dated (</w:t>
      </w:r>
      <w:r w:rsidRPr="00C62E66">
        <w:rPr>
          <w:b/>
          <w:bCs/>
          <w:sz w:val="24"/>
          <w:szCs w:val="24"/>
          <w:highlight w:val="yellow"/>
        </w:rPr>
        <w:t>INSERT DATE</w:t>
      </w:r>
      <w:r w:rsidRPr="004555AC">
        <w:rPr>
          <w:sz w:val="24"/>
          <w:szCs w:val="24"/>
        </w:rPr>
        <w:t xml:space="preserve">).  We do hereby </w:t>
      </w:r>
      <w:r w:rsidR="00FB3684">
        <w:rPr>
          <w:sz w:val="24"/>
          <w:szCs w:val="24"/>
        </w:rPr>
        <w:t xml:space="preserve">tender against the requirements, and terms and conditions of the proposed </w:t>
      </w:r>
      <w:r w:rsidRPr="004555AC">
        <w:rPr>
          <w:sz w:val="24"/>
          <w:szCs w:val="24"/>
        </w:rPr>
        <w:t>Contract.</w:t>
      </w:r>
    </w:p>
    <w:p w:rsidR="004555AC" w:rsidRPr="001336AF" w:rsidRDefault="004555AC" w:rsidP="004555AC">
      <w:pPr>
        <w:pStyle w:val="LeftSide"/>
        <w:rPr>
          <w:sz w:val="24"/>
          <w:szCs w:val="24"/>
        </w:rPr>
      </w:pPr>
      <w:r w:rsidRPr="001336AF">
        <w:rPr>
          <w:sz w:val="24"/>
          <w:szCs w:val="24"/>
        </w:rPr>
        <w:t>We undertake to keep the tender open for acceptance by the Authority for a period of ninety (90) days from the deadline for receipt of tenders.</w:t>
      </w:r>
    </w:p>
    <w:p w:rsidR="004555AC" w:rsidRPr="001336AF" w:rsidRDefault="004555AC" w:rsidP="004555AC">
      <w:pPr>
        <w:pStyle w:val="LeftSide"/>
        <w:rPr>
          <w:sz w:val="24"/>
          <w:szCs w:val="24"/>
        </w:rPr>
      </w:pPr>
      <w:r w:rsidRPr="001336AF">
        <w:rPr>
          <w:sz w:val="24"/>
          <w:szCs w:val="24"/>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rsidR="004555AC" w:rsidRPr="00234394" w:rsidRDefault="004555AC" w:rsidP="00D65CD4">
      <w:pPr>
        <w:pStyle w:val="H3"/>
        <w:numPr>
          <w:ilvl w:val="0"/>
          <w:numId w:val="38"/>
        </w:numPr>
      </w:pPr>
      <w:r w:rsidRPr="00234394">
        <w:t>Collude with any third party to fix the price of any number of tenders for this Contract;</w:t>
      </w:r>
    </w:p>
    <w:p w:rsidR="004555AC" w:rsidRPr="00234394" w:rsidRDefault="004555AC" w:rsidP="00D65CD4">
      <w:pPr>
        <w:pStyle w:val="H3"/>
        <w:numPr>
          <w:ilvl w:val="0"/>
          <w:numId w:val="38"/>
        </w:numPr>
      </w:pPr>
      <w:r w:rsidRPr="00234394">
        <w:t>Offer, pay, or agree to pay any sum of money or consideration directly or indirectly to any person for doing, having done, or promising to be done, any act or thing of the sort described herein and above.</w:t>
      </w:r>
    </w:p>
    <w:p w:rsidR="004555AC"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 of person duly authorised to sign tenders:</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Date</w:t>
      </w:r>
      <w:proofErr w:type="gramStart"/>
      <w:r w:rsidRPr="001336AF">
        <w:rPr>
          <w:sz w:val="24"/>
          <w:szCs w:val="24"/>
        </w:rPr>
        <w:t>:</w:t>
      </w:r>
      <w:r w:rsidRPr="001336AF">
        <w:rPr>
          <w:sz w:val="24"/>
          <w:szCs w:val="24"/>
        </w:rPr>
        <w:tab/>
        <w:t>..........................................</w:t>
      </w:r>
      <w:proofErr w:type="gramEnd"/>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Name</w:t>
      </w:r>
      <w:proofErr w:type="gramStart"/>
      <w:r w:rsidRPr="001336AF">
        <w:rPr>
          <w:sz w:val="24"/>
          <w:szCs w:val="24"/>
        </w:rPr>
        <w:t>:</w:t>
      </w:r>
      <w:r w:rsidRPr="001336AF">
        <w:rPr>
          <w:sz w:val="24"/>
          <w:szCs w:val="24"/>
        </w:rPr>
        <w:tab/>
        <w:t>..........................................</w:t>
      </w:r>
      <w:proofErr w:type="gramEnd"/>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proofErr w:type="gramStart"/>
      <w:r w:rsidRPr="001336AF">
        <w:rPr>
          <w:sz w:val="24"/>
          <w:szCs w:val="24"/>
        </w:rPr>
        <w:t>in</w:t>
      </w:r>
      <w:proofErr w:type="gramEnd"/>
      <w:r w:rsidRPr="001336AF">
        <w:rPr>
          <w:sz w:val="24"/>
          <w:szCs w:val="24"/>
        </w:rPr>
        <w:t xml:space="preserve"> the capacity of: ................................................................</w:t>
      </w:r>
    </w:p>
    <w:p w:rsidR="004555AC" w:rsidRPr="001336AF" w:rsidRDefault="004555AC" w:rsidP="004555AC">
      <w:pPr>
        <w:pStyle w:val="LeftSide"/>
        <w:rPr>
          <w:sz w:val="24"/>
          <w:szCs w:val="24"/>
        </w:rPr>
      </w:pPr>
      <w:proofErr w:type="gramStart"/>
      <w:r w:rsidRPr="001336AF">
        <w:rPr>
          <w:sz w:val="24"/>
          <w:szCs w:val="24"/>
        </w:rPr>
        <w:t>duly</w:t>
      </w:r>
      <w:proofErr w:type="gramEnd"/>
      <w:r w:rsidRPr="001336AF">
        <w:rPr>
          <w:sz w:val="24"/>
          <w:szCs w:val="24"/>
        </w:rPr>
        <w:t xml:space="preserve"> authorised to sign tenders for and on behalf of:</w:t>
      </w:r>
    </w:p>
    <w:p w:rsidR="004555AC" w:rsidRPr="001336AF" w:rsidRDefault="004555AC" w:rsidP="004555AC">
      <w:pPr>
        <w:pStyle w:val="LeftSide"/>
        <w:rPr>
          <w:sz w:val="24"/>
          <w:szCs w:val="24"/>
        </w:rPr>
      </w:pPr>
    </w:p>
    <w:p w:rsidR="004555AC" w:rsidRPr="001336AF" w:rsidRDefault="004555AC" w:rsidP="004555AC">
      <w:pPr>
        <w:pStyle w:val="LeftSide"/>
        <w:rPr>
          <w:sz w:val="24"/>
          <w:szCs w:val="24"/>
        </w:rPr>
      </w:pPr>
      <w:r w:rsidRPr="001336AF">
        <w:rPr>
          <w:sz w:val="24"/>
          <w:szCs w:val="24"/>
        </w:rPr>
        <w:t>............................................................................</w:t>
      </w:r>
    </w:p>
    <w:p w:rsidR="00064163" w:rsidRDefault="004555AC" w:rsidP="00E851A5">
      <w:pPr>
        <w:pStyle w:val="LeftSide"/>
      </w:pPr>
      <w:r w:rsidRPr="001336AF">
        <w:t>By completing this Declaration and submitting your tender you have agreed that the statements in this Form of Tender are correct.</w:t>
      </w:r>
      <w:r w:rsidR="00E851A5">
        <w:t xml:space="preserve"> </w:t>
      </w:r>
    </w:p>
    <w:sectPr w:rsidR="00064163" w:rsidSect="0082160E">
      <w:footerReference w:type="first" r:id="rId20"/>
      <w:pgSz w:w="11906" w:h="16838" w:code="9"/>
      <w:pgMar w:top="1418" w:right="1134" w:bottom="1134" w:left="1701" w:header="720"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4B4" w:rsidRDefault="00A404B4">
      <w:r>
        <w:separator/>
      </w:r>
    </w:p>
    <w:p w:rsidR="00A404B4" w:rsidRDefault="00A404B4"/>
  </w:endnote>
  <w:endnote w:type="continuationSeparator" w:id="0">
    <w:p w:rsidR="00A404B4" w:rsidRDefault="00A404B4">
      <w:r>
        <w:continuationSeparator/>
      </w:r>
    </w:p>
    <w:p w:rsidR="00A404B4" w:rsidRDefault="00A404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B4" w:rsidRDefault="00A404B4">
    <w:pPr>
      <w:framePr w:wrap="around" w:vAnchor="text" w:hAnchor="margin" w:xAlign="right" w:y="1"/>
    </w:pPr>
    <w:r>
      <w:fldChar w:fldCharType="begin"/>
    </w:r>
    <w:r>
      <w:instrText xml:space="preserve">PAGE  </w:instrText>
    </w:r>
    <w:r>
      <w:fldChar w:fldCharType="separate"/>
    </w:r>
    <w:r>
      <w:rPr>
        <w:noProof/>
      </w:rPr>
      <w:t>24</w:t>
    </w:r>
    <w:r>
      <w:fldChar w:fldCharType="end"/>
    </w:r>
  </w:p>
  <w:p w:rsidR="00A404B4" w:rsidRDefault="00A404B4">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B4" w:rsidRPr="00B43C82" w:rsidRDefault="00A404B4" w:rsidP="00126945">
    <w:pPr>
      <w:pStyle w:val="Footer"/>
      <w:rPr>
        <w:sz w:val="18"/>
        <w:szCs w:val="18"/>
      </w:rPr>
    </w:pPr>
    <w:r>
      <w:rPr>
        <w:color w:val="999999"/>
        <w:sz w:val="18"/>
        <w:szCs w:val="18"/>
      </w:rPr>
      <w:fldChar w:fldCharType="begin"/>
    </w:r>
    <w:r>
      <w:rPr>
        <w:color w:val="999999"/>
        <w:sz w:val="18"/>
        <w:szCs w:val="18"/>
      </w:rPr>
      <w:instrText xml:space="preserve"> FILENAME   \* MERGEFORMAT </w:instrText>
    </w:r>
    <w:r>
      <w:rPr>
        <w:color w:val="999999"/>
        <w:sz w:val="18"/>
        <w:szCs w:val="18"/>
      </w:rPr>
      <w:fldChar w:fldCharType="separate"/>
    </w:r>
    <w:r>
      <w:rPr>
        <w:noProof/>
        <w:color w:val="999999"/>
        <w:sz w:val="18"/>
        <w:szCs w:val="18"/>
      </w:rPr>
      <w:t>Document1</w:t>
    </w:r>
    <w:r>
      <w:rPr>
        <w:color w:val="999999"/>
        <w:sz w:val="18"/>
        <w:szCs w:val="18"/>
      </w:rPr>
      <w:fldChar w:fldCharType="end"/>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2</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Pr>
        <w:rStyle w:val="PageNumber"/>
        <w:noProof/>
        <w:sz w:val="18"/>
        <w:szCs w:val="18"/>
      </w:rPr>
      <w:t>16</w:t>
    </w:r>
    <w:r w:rsidRPr="00B43C82">
      <w:rPr>
        <w:rStyle w:val="PageNumbe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B4" w:rsidRPr="00C2593A" w:rsidRDefault="001629CD" w:rsidP="00C2593A">
    <w:pPr>
      <w:pStyle w:val="Footer"/>
      <w:tabs>
        <w:tab w:val="clear" w:pos="8306"/>
        <w:tab w:val="right" w:pos="9072"/>
      </w:tabs>
      <w:rPr>
        <w:rFonts w:ascii="Arial Narrow" w:hAnsi="Arial Narrow"/>
        <w:color w:val="808080"/>
        <w:sz w:val="18"/>
        <w:szCs w:val="18"/>
      </w:rPr>
    </w:pPr>
    <w:r>
      <w:rPr>
        <w:rFonts w:ascii="Arial Narrow" w:hAnsi="Arial Narrow"/>
        <w:color w:val="808080"/>
        <w:sz w:val="18"/>
        <w:szCs w:val="18"/>
      </w:rPr>
      <w:t>Supported Decision Making</w:t>
    </w:r>
    <w:r w:rsidR="00A404B4" w:rsidRPr="00D91715">
      <w:rPr>
        <w:rFonts w:ascii="Arial Narrow" w:hAnsi="Arial Narrow"/>
        <w:color w:val="808080"/>
        <w:sz w:val="18"/>
        <w:szCs w:val="18"/>
      </w:rPr>
      <w:t>- ITT Part B</w:t>
    </w:r>
    <w:r w:rsidR="00A404B4" w:rsidRPr="00C2593A">
      <w:rPr>
        <w:rFonts w:ascii="Arial Narrow" w:hAnsi="Arial Narrow"/>
        <w:color w:val="808080"/>
        <w:sz w:val="18"/>
        <w:szCs w:val="18"/>
      </w:rPr>
      <w:tab/>
    </w:r>
    <w:r w:rsidR="00A404B4" w:rsidRPr="00C2593A">
      <w:rPr>
        <w:rFonts w:ascii="Arial Narrow" w:hAnsi="Arial Narrow"/>
        <w:color w:val="808080"/>
        <w:sz w:val="18"/>
        <w:szCs w:val="18"/>
      </w:rPr>
      <w:tab/>
      <w:t xml:space="preserve">Page </w:t>
    </w:r>
    <w:r w:rsidR="00A404B4" w:rsidRPr="00C2593A">
      <w:rPr>
        <w:rStyle w:val="PageNumber"/>
        <w:rFonts w:ascii="Arial Narrow" w:hAnsi="Arial Narrow"/>
        <w:color w:val="808080"/>
        <w:sz w:val="18"/>
        <w:szCs w:val="18"/>
      </w:rPr>
      <w:fldChar w:fldCharType="begin"/>
    </w:r>
    <w:r w:rsidR="00A404B4" w:rsidRPr="00C2593A">
      <w:rPr>
        <w:rStyle w:val="PageNumber"/>
        <w:rFonts w:ascii="Arial Narrow" w:hAnsi="Arial Narrow"/>
        <w:color w:val="808080"/>
        <w:sz w:val="18"/>
        <w:szCs w:val="18"/>
      </w:rPr>
      <w:instrText xml:space="preserve"> PAGE </w:instrText>
    </w:r>
    <w:r w:rsidR="00A404B4" w:rsidRPr="00C2593A">
      <w:rPr>
        <w:rStyle w:val="PageNumber"/>
        <w:rFonts w:ascii="Arial Narrow" w:hAnsi="Arial Narrow"/>
        <w:color w:val="808080"/>
        <w:sz w:val="18"/>
        <w:szCs w:val="18"/>
      </w:rPr>
      <w:fldChar w:fldCharType="separate"/>
    </w:r>
    <w:r w:rsidR="0025220D">
      <w:rPr>
        <w:rStyle w:val="PageNumber"/>
        <w:rFonts w:ascii="Arial Narrow" w:hAnsi="Arial Narrow"/>
        <w:noProof/>
        <w:color w:val="808080"/>
        <w:sz w:val="18"/>
        <w:szCs w:val="18"/>
      </w:rPr>
      <w:t>2</w:t>
    </w:r>
    <w:r w:rsidR="00A404B4" w:rsidRPr="00C2593A">
      <w:rPr>
        <w:rStyle w:val="PageNumber"/>
        <w:rFonts w:ascii="Arial Narrow" w:hAnsi="Arial Narrow"/>
        <w:color w:val="808080"/>
        <w:sz w:val="18"/>
        <w:szCs w:val="18"/>
      </w:rPr>
      <w:fldChar w:fldCharType="end"/>
    </w:r>
    <w:r w:rsidR="00A404B4" w:rsidRPr="00C2593A">
      <w:rPr>
        <w:rStyle w:val="PageNumber"/>
        <w:rFonts w:ascii="Arial Narrow" w:hAnsi="Arial Narrow"/>
        <w:color w:val="808080"/>
        <w:sz w:val="18"/>
        <w:szCs w:val="18"/>
      </w:rPr>
      <w:t xml:space="preserve"> of </w:t>
    </w:r>
    <w:r w:rsidR="00A404B4" w:rsidRPr="00C2593A">
      <w:rPr>
        <w:rStyle w:val="PageNumber"/>
        <w:rFonts w:ascii="Arial Narrow" w:hAnsi="Arial Narrow"/>
        <w:color w:val="808080"/>
        <w:sz w:val="18"/>
        <w:szCs w:val="18"/>
      </w:rPr>
      <w:fldChar w:fldCharType="begin"/>
    </w:r>
    <w:r w:rsidR="00A404B4" w:rsidRPr="00C2593A">
      <w:rPr>
        <w:rStyle w:val="PageNumber"/>
        <w:rFonts w:ascii="Arial Narrow" w:hAnsi="Arial Narrow"/>
        <w:color w:val="808080"/>
        <w:sz w:val="18"/>
        <w:szCs w:val="18"/>
      </w:rPr>
      <w:instrText xml:space="preserve"> NUMPAGES </w:instrText>
    </w:r>
    <w:r w:rsidR="00A404B4" w:rsidRPr="00C2593A">
      <w:rPr>
        <w:rStyle w:val="PageNumber"/>
        <w:rFonts w:ascii="Arial Narrow" w:hAnsi="Arial Narrow"/>
        <w:color w:val="808080"/>
        <w:sz w:val="18"/>
        <w:szCs w:val="18"/>
      </w:rPr>
      <w:fldChar w:fldCharType="separate"/>
    </w:r>
    <w:r w:rsidR="0025220D">
      <w:rPr>
        <w:rStyle w:val="PageNumber"/>
        <w:rFonts w:ascii="Arial Narrow" w:hAnsi="Arial Narrow"/>
        <w:noProof/>
        <w:color w:val="808080"/>
        <w:sz w:val="18"/>
        <w:szCs w:val="18"/>
      </w:rPr>
      <w:t>16</w:t>
    </w:r>
    <w:r w:rsidR="00A404B4" w:rsidRPr="00C2593A">
      <w:rPr>
        <w:rStyle w:val="PageNumber"/>
        <w:rFonts w:ascii="Arial Narrow" w:hAnsi="Arial Narrow"/>
        <w:color w:val="808080"/>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B4" w:rsidRPr="00C2593A" w:rsidRDefault="001629CD" w:rsidP="00C2593A">
    <w:pPr>
      <w:pStyle w:val="Footer"/>
      <w:tabs>
        <w:tab w:val="clear" w:pos="8306"/>
        <w:tab w:val="right" w:pos="13892"/>
      </w:tabs>
      <w:rPr>
        <w:rFonts w:ascii="Arial Narrow" w:hAnsi="Arial Narrow"/>
        <w:color w:val="808080"/>
        <w:sz w:val="18"/>
        <w:szCs w:val="18"/>
      </w:rPr>
    </w:pPr>
    <w:r>
      <w:rPr>
        <w:rFonts w:ascii="Arial Narrow" w:hAnsi="Arial Narrow"/>
        <w:color w:val="808080"/>
        <w:sz w:val="18"/>
        <w:szCs w:val="18"/>
      </w:rPr>
      <w:t>Supported Decision Making</w:t>
    </w:r>
    <w:r w:rsidRPr="00D91715">
      <w:rPr>
        <w:rFonts w:ascii="Arial Narrow" w:hAnsi="Arial Narrow"/>
        <w:color w:val="808080"/>
        <w:sz w:val="18"/>
        <w:szCs w:val="18"/>
      </w:rPr>
      <w:t>- ITT Part B</w:t>
    </w:r>
    <w:r w:rsidR="00A404B4" w:rsidRPr="00C2593A">
      <w:rPr>
        <w:rFonts w:ascii="Arial Narrow" w:hAnsi="Arial Narrow"/>
        <w:color w:val="808080"/>
        <w:sz w:val="18"/>
        <w:szCs w:val="18"/>
      </w:rPr>
      <w:tab/>
    </w:r>
    <w:r w:rsidR="00A404B4">
      <w:rPr>
        <w:rFonts w:ascii="Arial Narrow" w:hAnsi="Arial Narrow"/>
        <w:color w:val="808080"/>
        <w:sz w:val="18"/>
        <w:szCs w:val="18"/>
      </w:rPr>
      <w:tab/>
    </w:r>
    <w:r w:rsidR="00A404B4" w:rsidRPr="00C2593A">
      <w:rPr>
        <w:rFonts w:ascii="Arial Narrow" w:hAnsi="Arial Narrow"/>
        <w:color w:val="808080"/>
        <w:sz w:val="18"/>
        <w:szCs w:val="18"/>
      </w:rPr>
      <w:t xml:space="preserve">Page </w:t>
    </w:r>
    <w:r w:rsidR="00A404B4" w:rsidRPr="00C2593A">
      <w:rPr>
        <w:rStyle w:val="PageNumber"/>
        <w:rFonts w:ascii="Arial Narrow" w:hAnsi="Arial Narrow"/>
        <w:color w:val="808080"/>
        <w:sz w:val="18"/>
        <w:szCs w:val="18"/>
      </w:rPr>
      <w:fldChar w:fldCharType="begin"/>
    </w:r>
    <w:r w:rsidR="00A404B4" w:rsidRPr="00C2593A">
      <w:rPr>
        <w:rStyle w:val="PageNumber"/>
        <w:rFonts w:ascii="Arial Narrow" w:hAnsi="Arial Narrow"/>
        <w:color w:val="808080"/>
        <w:sz w:val="18"/>
        <w:szCs w:val="18"/>
      </w:rPr>
      <w:instrText xml:space="preserve"> PAGE </w:instrText>
    </w:r>
    <w:r w:rsidR="00A404B4" w:rsidRPr="00C2593A">
      <w:rPr>
        <w:rStyle w:val="PageNumber"/>
        <w:rFonts w:ascii="Arial Narrow" w:hAnsi="Arial Narrow"/>
        <w:color w:val="808080"/>
        <w:sz w:val="18"/>
        <w:szCs w:val="18"/>
      </w:rPr>
      <w:fldChar w:fldCharType="separate"/>
    </w:r>
    <w:r w:rsidR="0025220D">
      <w:rPr>
        <w:rStyle w:val="PageNumber"/>
        <w:rFonts w:ascii="Arial Narrow" w:hAnsi="Arial Narrow"/>
        <w:noProof/>
        <w:color w:val="808080"/>
        <w:sz w:val="18"/>
        <w:szCs w:val="18"/>
      </w:rPr>
      <w:t>11</w:t>
    </w:r>
    <w:r w:rsidR="00A404B4" w:rsidRPr="00C2593A">
      <w:rPr>
        <w:rStyle w:val="PageNumber"/>
        <w:rFonts w:ascii="Arial Narrow" w:hAnsi="Arial Narrow"/>
        <w:color w:val="808080"/>
        <w:sz w:val="18"/>
        <w:szCs w:val="18"/>
      </w:rPr>
      <w:fldChar w:fldCharType="end"/>
    </w:r>
    <w:r w:rsidR="00A404B4" w:rsidRPr="00C2593A">
      <w:rPr>
        <w:rStyle w:val="PageNumber"/>
        <w:rFonts w:ascii="Arial Narrow" w:hAnsi="Arial Narrow"/>
        <w:color w:val="808080"/>
        <w:sz w:val="18"/>
        <w:szCs w:val="18"/>
      </w:rPr>
      <w:t xml:space="preserve"> of </w:t>
    </w:r>
    <w:r w:rsidR="00A404B4" w:rsidRPr="00C2593A">
      <w:rPr>
        <w:rStyle w:val="PageNumber"/>
        <w:rFonts w:ascii="Arial Narrow" w:hAnsi="Arial Narrow"/>
        <w:color w:val="808080"/>
        <w:sz w:val="18"/>
        <w:szCs w:val="18"/>
      </w:rPr>
      <w:fldChar w:fldCharType="begin"/>
    </w:r>
    <w:r w:rsidR="00A404B4" w:rsidRPr="00C2593A">
      <w:rPr>
        <w:rStyle w:val="PageNumber"/>
        <w:rFonts w:ascii="Arial Narrow" w:hAnsi="Arial Narrow"/>
        <w:color w:val="808080"/>
        <w:sz w:val="18"/>
        <w:szCs w:val="18"/>
      </w:rPr>
      <w:instrText xml:space="preserve"> NUMPAGES </w:instrText>
    </w:r>
    <w:r w:rsidR="00A404B4" w:rsidRPr="00C2593A">
      <w:rPr>
        <w:rStyle w:val="PageNumber"/>
        <w:rFonts w:ascii="Arial Narrow" w:hAnsi="Arial Narrow"/>
        <w:color w:val="808080"/>
        <w:sz w:val="18"/>
        <w:szCs w:val="18"/>
      </w:rPr>
      <w:fldChar w:fldCharType="separate"/>
    </w:r>
    <w:r w:rsidR="0025220D">
      <w:rPr>
        <w:rStyle w:val="PageNumber"/>
        <w:rFonts w:ascii="Arial Narrow" w:hAnsi="Arial Narrow"/>
        <w:noProof/>
        <w:color w:val="808080"/>
        <w:sz w:val="18"/>
        <w:szCs w:val="18"/>
      </w:rPr>
      <w:t>11</w:t>
    </w:r>
    <w:r w:rsidR="00A404B4" w:rsidRPr="00C2593A">
      <w:rPr>
        <w:rStyle w:val="PageNumber"/>
        <w:rFonts w:ascii="Arial Narrow" w:hAnsi="Arial Narrow"/>
        <w:color w:val="808080"/>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B4" w:rsidRPr="00C2593A" w:rsidRDefault="001629CD" w:rsidP="00C2593A">
    <w:pPr>
      <w:pStyle w:val="Footer"/>
      <w:tabs>
        <w:tab w:val="clear" w:pos="8306"/>
        <w:tab w:val="right" w:pos="9072"/>
      </w:tabs>
      <w:rPr>
        <w:color w:val="808080"/>
        <w:szCs w:val="18"/>
      </w:rPr>
    </w:pPr>
    <w:r>
      <w:rPr>
        <w:rFonts w:ascii="Arial Narrow" w:hAnsi="Arial Narrow"/>
        <w:color w:val="808080"/>
        <w:sz w:val="18"/>
        <w:szCs w:val="18"/>
      </w:rPr>
      <w:t>Supported Decision Making</w:t>
    </w:r>
    <w:r w:rsidRPr="00D91715">
      <w:rPr>
        <w:rFonts w:ascii="Arial Narrow" w:hAnsi="Arial Narrow"/>
        <w:color w:val="808080"/>
        <w:sz w:val="18"/>
        <w:szCs w:val="18"/>
      </w:rPr>
      <w:t>- ITT Part B</w:t>
    </w:r>
    <w:r w:rsidR="00A404B4" w:rsidRPr="00C2593A">
      <w:rPr>
        <w:rFonts w:ascii="Arial Narrow" w:hAnsi="Arial Narrow"/>
        <w:color w:val="808080"/>
        <w:sz w:val="18"/>
        <w:szCs w:val="18"/>
      </w:rPr>
      <w:tab/>
    </w:r>
    <w:r w:rsidR="00A404B4" w:rsidRPr="00C2593A">
      <w:rPr>
        <w:rFonts w:ascii="Arial Narrow" w:hAnsi="Arial Narrow"/>
        <w:color w:val="808080"/>
        <w:sz w:val="18"/>
        <w:szCs w:val="18"/>
      </w:rPr>
      <w:tab/>
      <w:t xml:space="preserve">Page </w:t>
    </w:r>
    <w:r w:rsidR="00A404B4" w:rsidRPr="00C2593A">
      <w:rPr>
        <w:rStyle w:val="PageNumber"/>
        <w:rFonts w:ascii="Arial Narrow" w:hAnsi="Arial Narrow"/>
        <w:color w:val="808080"/>
        <w:sz w:val="18"/>
        <w:szCs w:val="18"/>
      </w:rPr>
      <w:fldChar w:fldCharType="begin"/>
    </w:r>
    <w:r w:rsidR="00A404B4" w:rsidRPr="00C2593A">
      <w:rPr>
        <w:rStyle w:val="PageNumber"/>
        <w:rFonts w:ascii="Arial Narrow" w:hAnsi="Arial Narrow"/>
        <w:color w:val="808080"/>
        <w:sz w:val="18"/>
        <w:szCs w:val="18"/>
      </w:rPr>
      <w:instrText xml:space="preserve"> PAGE </w:instrText>
    </w:r>
    <w:r w:rsidR="00A404B4" w:rsidRPr="00C2593A">
      <w:rPr>
        <w:rStyle w:val="PageNumber"/>
        <w:rFonts w:ascii="Arial Narrow" w:hAnsi="Arial Narrow"/>
        <w:color w:val="808080"/>
        <w:sz w:val="18"/>
        <w:szCs w:val="18"/>
      </w:rPr>
      <w:fldChar w:fldCharType="separate"/>
    </w:r>
    <w:r w:rsidR="0025220D">
      <w:rPr>
        <w:rStyle w:val="PageNumber"/>
        <w:rFonts w:ascii="Arial Narrow" w:hAnsi="Arial Narrow"/>
        <w:noProof/>
        <w:color w:val="808080"/>
        <w:sz w:val="18"/>
        <w:szCs w:val="18"/>
      </w:rPr>
      <w:t>12</w:t>
    </w:r>
    <w:r w:rsidR="00A404B4" w:rsidRPr="00C2593A">
      <w:rPr>
        <w:rStyle w:val="PageNumber"/>
        <w:rFonts w:ascii="Arial Narrow" w:hAnsi="Arial Narrow"/>
        <w:color w:val="808080"/>
        <w:sz w:val="18"/>
        <w:szCs w:val="18"/>
      </w:rPr>
      <w:fldChar w:fldCharType="end"/>
    </w:r>
    <w:r w:rsidR="00A404B4" w:rsidRPr="00C2593A">
      <w:rPr>
        <w:rStyle w:val="PageNumber"/>
        <w:rFonts w:ascii="Arial Narrow" w:hAnsi="Arial Narrow"/>
        <w:color w:val="808080"/>
        <w:sz w:val="18"/>
        <w:szCs w:val="18"/>
      </w:rPr>
      <w:t xml:space="preserve"> of </w:t>
    </w:r>
    <w:r w:rsidR="00A404B4" w:rsidRPr="00C2593A">
      <w:rPr>
        <w:rStyle w:val="PageNumber"/>
        <w:rFonts w:ascii="Arial Narrow" w:hAnsi="Arial Narrow"/>
        <w:color w:val="808080"/>
        <w:sz w:val="18"/>
        <w:szCs w:val="18"/>
      </w:rPr>
      <w:fldChar w:fldCharType="begin"/>
    </w:r>
    <w:r w:rsidR="00A404B4" w:rsidRPr="00C2593A">
      <w:rPr>
        <w:rStyle w:val="PageNumber"/>
        <w:rFonts w:ascii="Arial Narrow" w:hAnsi="Arial Narrow"/>
        <w:color w:val="808080"/>
        <w:sz w:val="18"/>
        <w:szCs w:val="18"/>
      </w:rPr>
      <w:instrText xml:space="preserve"> NUMPAGES </w:instrText>
    </w:r>
    <w:r w:rsidR="00A404B4" w:rsidRPr="00C2593A">
      <w:rPr>
        <w:rStyle w:val="PageNumber"/>
        <w:rFonts w:ascii="Arial Narrow" w:hAnsi="Arial Narrow"/>
        <w:color w:val="808080"/>
        <w:sz w:val="18"/>
        <w:szCs w:val="18"/>
      </w:rPr>
      <w:fldChar w:fldCharType="separate"/>
    </w:r>
    <w:r w:rsidR="0025220D">
      <w:rPr>
        <w:rStyle w:val="PageNumber"/>
        <w:rFonts w:ascii="Arial Narrow" w:hAnsi="Arial Narrow"/>
        <w:noProof/>
        <w:color w:val="808080"/>
        <w:sz w:val="18"/>
        <w:szCs w:val="18"/>
      </w:rPr>
      <w:t>12</w:t>
    </w:r>
    <w:r w:rsidR="00A404B4" w:rsidRPr="00C2593A">
      <w:rPr>
        <w:rStyle w:val="PageNumber"/>
        <w:rFonts w:ascii="Arial Narrow" w:hAnsi="Arial Narrow"/>
        <w:color w:val="808080"/>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B4" w:rsidRPr="00C2593A" w:rsidRDefault="001629CD" w:rsidP="00C2593A">
    <w:pPr>
      <w:pStyle w:val="Footer"/>
      <w:tabs>
        <w:tab w:val="clear" w:pos="8306"/>
        <w:tab w:val="right" w:pos="9072"/>
      </w:tabs>
      <w:rPr>
        <w:color w:val="808080"/>
        <w:szCs w:val="18"/>
      </w:rPr>
    </w:pPr>
    <w:r>
      <w:rPr>
        <w:rFonts w:ascii="Arial Narrow" w:hAnsi="Arial Narrow"/>
        <w:color w:val="808080"/>
        <w:sz w:val="18"/>
        <w:szCs w:val="18"/>
      </w:rPr>
      <w:t>Supported Decision Making</w:t>
    </w:r>
    <w:r w:rsidRPr="00D91715">
      <w:rPr>
        <w:rFonts w:ascii="Arial Narrow" w:hAnsi="Arial Narrow"/>
        <w:color w:val="808080"/>
        <w:sz w:val="18"/>
        <w:szCs w:val="18"/>
      </w:rPr>
      <w:t>- ITT Part B</w:t>
    </w:r>
    <w:r w:rsidR="00A404B4" w:rsidRPr="00C2593A">
      <w:rPr>
        <w:rFonts w:ascii="Arial Narrow" w:hAnsi="Arial Narrow"/>
        <w:color w:val="808080"/>
        <w:sz w:val="18"/>
        <w:szCs w:val="18"/>
      </w:rPr>
      <w:tab/>
    </w:r>
    <w:r w:rsidR="00A404B4" w:rsidRPr="00C2593A">
      <w:rPr>
        <w:rFonts w:ascii="Arial Narrow" w:hAnsi="Arial Narrow"/>
        <w:color w:val="808080"/>
        <w:sz w:val="18"/>
        <w:szCs w:val="18"/>
      </w:rPr>
      <w:tab/>
    </w:r>
    <w:r w:rsidR="00A404B4">
      <w:rPr>
        <w:rFonts w:ascii="Arial Narrow" w:hAnsi="Arial Narrow"/>
        <w:color w:val="808080"/>
        <w:sz w:val="18"/>
        <w:szCs w:val="18"/>
      </w:rPr>
      <w:tab/>
    </w:r>
    <w:r w:rsidR="00A404B4">
      <w:rPr>
        <w:rFonts w:ascii="Arial Narrow" w:hAnsi="Arial Narrow"/>
        <w:color w:val="808080"/>
        <w:sz w:val="18"/>
        <w:szCs w:val="18"/>
      </w:rPr>
      <w:tab/>
    </w:r>
    <w:r w:rsidR="00A404B4">
      <w:rPr>
        <w:rFonts w:ascii="Arial Narrow" w:hAnsi="Arial Narrow"/>
        <w:color w:val="808080"/>
        <w:sz w:val="18"/>
        <w:szCs w:val="18"/>
      </w:rPr>
      <w:tab/>
    </w:r>
    <w:r w:rsidR="00A404B4">
      <w:rPr>
        <w:rFonts w:ascii="Arial Narrow" w:hAnsi="Arial Narrow"/>
        <w:color w:val="808080"/>
        <w:sz w:val="18"/>
        <w:szCs w:val="18"/>
      </w:rPr>
      <w:tab/>
    </w:r>
    <w:r w:rsidR="00A404B4">
      <w:rPr>
        <w:rFonts w:ascii="Arial Narrow" w:hAnsi="Arial Narrow"/>
        <w:color w:val="808080"/>
        <w:sz w:val="18"/>
        <w:szCs w:val="18"/>
      </w:rPr>
      <w:tab/>
    </w:r>
    <w:r w:rsidR="00A404B4">
      <w:rPr>
        <w:rFonts w:ascii="Arial Narrow" w:hAnsi="Arial Narrow"/>
        <w:color w:val="808080"/>
        <w:sz w:val="18"/>
        <w:szCs w:val="18"/>
      </w:rPr>
      <w:tab/>
    </w:r>
    <w:r w:rsidR="00A404B4" w:rsidRPr="00C2593A">
      <w:rPr>
        <w:rFonts w:ascii="Arial Narrow" w:hAnsi="Arial Narrow"/>
        <w:color w:val="808080"/>
        <w:sz w:val="18"/>
        <w:szCs w:val="18"/>
      </w:rPr>
      <w:t xml:space="preserve">Page </w:t>
    </w:r>
    <w:r w:rsidR="00A404B4" w:rsidRPr="00C2593A">
      <w:rPr>
        <w:rStyle w:val="PageNumber"/>
        <w:rFonts w:ascii="Arial Narrow" w:hAnsi="Arial Narrow"/>
        <w:color w:val="808080"/>
        <w:sz w:val="18"/>
        <w:szCs w:val="18"/>
      </w:rPr>
      <w:fldChar w:fldCharType="begin"/>
    </w:r>
    <w:r w:rsidR="00A404B4" w:rsidRPr="00C2593A">
      <w:rPr>
        <w:rStyle w:val="PageNumber"/>
        <w:rFonts w:ascii="Arial Narrow" w:hAnsi="Arial Narrow"/>
        <w:color w:val="808080"/>
        <w:sz w:val="18"/>
        <w:szCs w:val="18"/>
      </w:rPr>
      <w:instrText xml:space="preserve"> PAGE </w:instrText>
    </w:r>
    <w:r w:rsidR="00A404B4" w:rsidRPr="00C2593A">
      <w:rPr>
        <w:rStyle w:val="PageNumber"/>
        <w:rFonts w:ascii="Arial Narrow" w:hAnsi="Arial Narrow"/>
        <w:color w:val="808080"/>
        <w:sz w:val="18"/>
        <w:szCs w:val="18"/>
      </w:rPr>
      <w:fldChar w:fldCharType="separate"/>
    </w:r>
    <w:r w:rsidR="0025220D">
      <w:rPr>
        <w:rStyle w:val="PageNumber"/>
        <w:rFonts w:ascii="Arial Narrow" w:hAnsi="Arial Narrow"/>
        <w:noProof/>
        <w:color w:val="808080"/>
        <w:sz w:val="18"/>
        <w:szCs w:val="18"/>
      </w:rPr>
      <w:t>15</w:t>
    </w:r>
    <w:r w:rsidR="00A404B4" w:rsidRPr="00C2593A">
      <w:rPr>
        <w:rStyle w:val="PageNumber"/>
        <w:rFonts w:ascii="Arial Narrow" w:hAnsi="Arial Narrow"/>
        <w:color w:val="808080"/>
        <w:sz w:val="18"/>
        <w:szCs w:val="18"/>
      </w:rPr>
      <w:fldChar w:fldCharType="end"/>
    </w:r>
    <w:r w:rsidR="00A404B4" w:rsidRPr="00C2593A">
      <w:rPr>
        <w:rStyle w:val="PageNumber"/>
        <w:rFonts w:ascii="Arial Narrow" w:hAnsi="Arial Narrow"/>
        <w:color w:val="808080"/>
        <w:sz w:val="18"/>
        <w:szCs w:val="18"/>
      </w:rPr>
      <w:t xml:space="preserve"> of </w:t>
    </w:r>
    <w:r w:rsidR="00A404B4" w:rsidRPr="00C2593A">
      <w:rPr>
        <w:rStyle w:val="PageNumber"/>
        <w:rFonts w:ascii="Arial Narrow" w:hAnsi="Arial Narrow"/>
        <w:color w:val="808080"/>
        <w:sz w:val="18"/>
        <w:szCs w:val="18"/>
      </w:rPr>
      <w:fldChar w:fldCharType="begin"/>
    </w:r>
    <w:r w:rsidR="00A404B4" w:rsidRPr="00C2593A">
      <w:rPr>
        <w:rStyle w:val="PageNumber"/>
        <w:rFonts w:ascii="Arial Narrow" w:hAnsi="Arial Narrow"/>
        <w:color w:val="808080"/>
        <w:sz w:val="18"/>
        <w:szCs w:val="18"/>
      </w:rPr>
      <w:instrText xml:space="preserve"> NUMPAGES </w:instrText>
    </w:r>
    <w:r w:rsidR="00A404B4" w:rsidRPr="00C2593A">
      <w:rPr>
        <w:rStyle w:val="PageNumber"/>
        <w:rFonts w:ascii="Arial Narrow" w:hAnsi="Arial Narrow"/>
        <w:color w:val="808080"/>
        <w:sz w:val="18"/>
        <w:szCs w:val="18"/>
      </w:rPr>
      <w:fldChar w:fldCharType="separate"/>
    </w:r>
    <w:r w:rsidR="0025220D">
      <w:rPr>
        <w:rStyle w:val="PageNumber"/>
        <w:rFonts w:ascii="Arial Narrow" w:hAnsi="Arial Narrow"/>
        <w:noProof/>
        <w:color w:val="808080"/>
        <w:sz w:val="18"/>
        <w:szCs w:val="18"/>
      </w:rPr>
      <w:t>15</w:t>
    </w:r>
    <w:r w:rsidR="00A404B4" w:rsidRPr="00C2593A">
      <w:rPr>
        <w:rStyle w:val="PageNumber"/>
        <w:rFonts w:ascii="Arial Narrow" w:hAnsi="Arial Narrow"/>
        <w:color w:val="808080"/>
        <w:sz w:val="18"/>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B4" w:rsidRPr="00C2593A" w:rsidRDefault="001629CD" w:rsidP="00C2593A">
    <w:pPr>
      <w:pStyle w:val="Footer"/>
      <w:tabs>
        <w:tab w:val="clear" w:pos="8306"/>
        <w:tab w:val="right" w:pos="9072"/>
      </w:tabs>
      <w:rPr>
        <w:color w:val="808080"/>
        <w:szCs w:val="18"/>
      </w:rPr>
    </w:pPr>
    <w:r>
      <w:rPr>
        <w:rFonts w:ascii="Arial Narrow" w:hAnsi="Arial Narrow"/>
        <w:color w:val="808080"/>
        <w:sz w:val="18"/>
        <w:szCs w:val="18"/>
      </w:rPr>
      <w:t>Supported Decision Making</w:t>
    </w:r>
    <w:r w:rsidRPr="00D91715">
      <w:rPr>
        <w:rFonts w:ascii="Arial Narrow" w:hAnsi="Arial Narrow"/>
        <w:color w:val="808080"/>
        <w:sz w:val="18"/>
        <w:szCs w:val="18"/>
      </w:rPr>
      <w:t>- ITT Part B</w:t>
    </w:r>
    <w:r w:rsidR="00A404B4">
      <w:rPr>
        <w:rFonts w:ascii="Arial Narrow" w:hAnsi="Arial Narrow"/>
        <w:color w:val="808080"/>
        <w:sz w:val="18"/>
        <w:szCs w:val="18"/>
      </w:rPr>
      <w:tab/>
    </w:r>
    <w:r w:rsidR="00A404B4">
      <w:rPr>
        <w:rFonts w:ascii="Arial Narrow" w:hAnsi="Arial Narrow"/>
        <w:color w:val="808080"/>
        <w:sz w:val="18"/>
        <w:szCs w:val="18"/>
      </w:rPr>
      <w:tab/>
    </w:r>
    <w:r w:rsidR="00A404B4" w:rsidRPr="00C2593A">
      <w:rPr>
        <w:rFonts w:ascii="Arial Narrow" w:hAnsi="Arial Narrow"/>
        <w:color w:val="808080"/>
        <w:sz w:val="18"/>
        <w:szCs w:val="18"/>
      </w:rPr>
      <w:t xml:space="preserve">Page </w:t>
    </w:r>
    <w:r w:rsidR="00A404B4" w:rsidRPr="00C2593A">
      <w:rPr>
        <w:rStyle w:val="PageNumber"/>
        <w:rFonts w:ascii="Arial Narrow" w:hAnsi="Arial Narrow"/>
        <w:color w:val="808080"/>
        <w:sz w:val="18"/>
        <w:szCs w:val="18"/>
      </w:rPr>
      <w:fldChar w:fldCharType="begin"/>
    </w:r>
    <w:r w:rsidR="00A404B4" w:rsidRPr="00C2593A">
      <w:rPr>
        <w:rStyle w:val="PageNumber"/>
        <w:rFonts w:ascii="Arial Narrow" w:hAnsi="Arial Narrow"/>
        <w:color w:val="808080"/>
        <w:sz w:val="18"/>
        <w:szCs w:val="18"/>
      </w:rPr>
      <w:instrText xml:space="preserve"> PAGE </w:instrText>
    </w:r>
    <w:r w:rsidR="00A404B4" w:rsidRPr="00C2593A">
      <w:rPr>
        <w:rStyle w:val="PageNumber"/>
        <w:rFonts w:ascii="Arial Narrow" w:hAnsi="Arial Narrow"/>
        <w:color w:val="808080"/>
        <w:sz w:val="18"/>
        <w:szCs w:val="18"/>
      </w:rPr>
      <w:fldChar w:fldCharType="separate"/>
    </w:r>
    <w:r w:rsidR="0025220D">
      <w:rPr>
        <w:rStyle w:val="PageNumber"/>
        <w:rFonts w:ascii="Arial Narrow" w:hAnsi="Arial Narrow"/>
        <w:noProof/>
        <w:color w:val="808080"/>
        <w:sz w:val="18"/>
        <w:szCs w:val="18"/>
      </w:rPr>
      <w:t>16</w:t>
    </w:r>
    <w:r w:rsidR="00A404B4" w:rsidRPr="00C2593A">
      <w:rPr>
        <w:rStyle w:val="PageNumber"/>
        <w:rFonts w:ascii="Arial Narrow" w:hAnsi="Arial Narrow"/>
        <w:color w:val="808080"/>
        <w:sz w:val="18"/>
        <w:szCs w:val="18"/>
      </w:rPr>
      <w:fldChar w:fldCharType="end"/>
    </w:r>
    <w:r w:rsidR="00A404B4" w:rsidRPr="00C2593A">
      <w:rPr>
        <w:rStyle w:val="PageNumber"/>
        <w:rFonts w:ascii="Arial Narrow" w:hAnsi="Arial Narrow"/>
        <w:color w:val="808080"/>
        <w:sz w:val="18"/>
        <w:szCs w:val="18"/>
      </w:rPr>
      <w:t xml:space="preserve"> of </w:t>
    </w:r>
    <w:r w:rsidR="00A404B4" w:rsidRPr="00C2593A">
      <w:rPr>
        <w:rStyle w:val="PageNumber"/>
        <w:rFonts w:ascii="Arial Narrow" w:hAnsi="Arial Narrow"/>
        <w:color w:val="808080"/>
        <w:sz w:val="18"/>
        <w:szCs w:val="18"/>
      </w:rPr>
      <w:fldChar w:fldCharType="begin"/>
    </w:r>
    <w:r w:rsidR="00A404B4" w:rsidRPr="00C2593A">
      <w:rPr>
        <w:rStyle w:val="PageNumber"/>
        <w:rFonts w:ascii="Arial Narrow" w:hAnsi="Arial Narrow"/>
        <w:color w:val="808080"/>
        <w:sz w:val="18"/>
        <w:szCs w:val="18"/>
      </w:rPr>
      <w:instrText xml:space="preserve"> NUMPAGES </w:instrText>
    </w:r>
    <w:r w:rsidR="00A404B4" w:rsidRPr="00C2593A">
      <w:rPr>
        <w:rStyle w:val="PageNumber"/>
        <w:rFonts w:ascii="Arial Narrow" w:hAnsi="Arial Narrow"/>
        <w:color w:val="808080"/>
        <w:sz w:val="18"/>
        <w:szCs w:val="18"/>
      </w:rPr>
      <w:fldChar w:fldCharType="separate"/>
    </w:r>
    <w:r w:rsidR="0025220D">
      <w:rPr>
        <w:rStyle w:val="PageNumber"/>
        <w:rFonts w:ascii="Arial Narrow" w:hAnsi="Arial Narrow"/>
        <w:noProof/>
        <w:color w:val="808080"/>
        <w:sz w:val="18"/>
        <w:szCs w:val="18"/>
      </w:rPr>
      <w:t>16</w:t>
    </w:r>
    <w:r w:rsidR="00A404B4" w:rsidRPr="00C2593A">
      <w:rPr>
        <w:rStyle w:val="PageNumber"/>
        <w:rFonts w:ascii="Arial Narrow" w:hAnsi="Arial Narrow"/>
        <w:color w:val="80808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4B4" w:rsidRDefault="00A404B4">
      <w:r>
        <w:separator/>
      </w:r>
    </w:p>
    <w:p w:rsidR="00A404B4" w:rsidRDefault="00A404B4"/>
  </w:footnote>
  <w:footnote w:type="continuationSeparator" w:id="0">
    <w:p w:rsidR="00A404B4" w:rsidRDefault="00A404B4">
      <w:r>
        <w:continuationSeparator/>
      </w:r>
    </w:p>
    <w:p w:rsidR="00A404B4" w:rsidRDefault="00A404B4"/>
  </w:footnote>
  <w:footnote w:id="1">
    <w:p w:rsidR="00A404B4" w:rsidRDefault="00A404B4">
      <w:pPr>
        <w:pStyle w:val="FootnoteText"/>
      </w:pPr>
      <w:r>
        <w:rPr>
          <w:rStyle w:val="FootnoteReference"/>
        </w:rPr>
        <w:footnoteRef/>
      </w:r>
      <w:r>
        <w:t xml:space="preserve"> ‘House of Lords – MCA 2005: Post legislative scrutiny’ - </w:t>
      </w:r>
      <w:hyperlink r:id="rId1" w:history="1">
        <w:r w:rsidRPr="001731E6">
          <w:rPr>
            <w:rStyle w:val="Hyperlink"/>
          </w:rPr>
          <w:t>http://www.publications.parliament.uk/pa/ld201314/ldselect/ldmentalcap/139/139.pdf</w:t>
        </w:r>
      </w:hyperlink>
    </w:p>
  </w:footnote>
  <w:footnote w:id="2">
    <w:p w:rsidR="00A404B4" w:rsidRDefault="00A404B4">
      <w:pPr>
        <w:pStyle w:val="FootnoteText"/>
      </w:pPr>
      <w:r>
        <w:rPr>
          <w:rStyle w:val="FootnoteReference"/>
        </w:rPr>
        <w:footnoteRef/>
      </w:r>
      <w:r>
        <w:t xml:space="preserve"> ‘Valuing every right, respecting every voice: Making the case for the Mental Capacity Act’ - </w:t>
      </w:r>
      <w:hyperlink r:id="rId2" w:history="1">
        <w:r w:rsidRPr="003F3D8F">
          <w:rPr>
            <w:rStyle w:val="Hyperlink"/>
          </w:rPr>
          <w:t>https://www.gov.uk/government/uploads/system/uploads/attachment_data/file/318730/cm8884-valuing-every-voice.pdf</w:t>
        </w:r>
      </w:hyperlink>
    </w:p>
  </w:footnote>
  <w:footnote w:id="3">
    <w:p w:rsidR="00A404B4" w:rsidRPr="004375EF" w:rsidRDefault="00A404B4" w:rsidP="008E5A87">
      <w:pPr>
        <w:pStyle w:val="FootnoteText"/>
      </w:pPr>
      <w:r w:rsidRPr="004375EF">
        <w:rPr>
          <w:rStyle w:val="FootnoteReference"/>
        </w:rPr>
        <w:footnoteRef/>
      </w:r>
      <w:r w:rsidRPr="004375EF">
        <w:t xml:space="preserve"> </w:t>
      </w:r>
      <w:r>
        <w:tab/>
        <w:t>To be considered an SME, an organisation must have a headcount less than 250 Annual Work Units (a</w:t>
      </w:r>
      <w:r w:rsidRPr="0067361F">
        <w:t>nyone that has worked full-time within the enterprise, or on its behalf, during the reference year counts as one unit.  Part-time staff, seasonal workers and those who did not work the full year are treated as fractions of one uni</w:t>
      </w:r>
      <w:r>
        <w:t xml:space="preserve">t) </w:t>
      </w:r>
      <w:r w:rsidRPr="0067361F">
        <w:rPr>
          <w:b/>
          <w:bCs/>
        </w:rPr>
        <w:t>AND</w:t>
      </w:r>
      <w:r>
        <w:t xml:space="preserve"> a turnover less than €50 million </w:t>
      </w:r>
      <w:r w:rsidRPr="0067361F">
        <w:rPr>
          <w:b/>
          <w:bCs/>
        </w:rPr>
        <w:t>OR</w:t>
      </w:r>
      <w:r>
        <w:t xml:space="preserve"> annual balance sheet of €48 million.</w:t>
      </w:r>
    </w:p>
  </w:footnote>
  <w:footnote w:id="4">
    <w:p w:rsidR="00A404B4" w:rsidRPr="00064163" w:rsidRDefault="00A404B4" w:rsidP="0082160E">
      <w:pPr>
        <w:pStyle w:val="FootnoteText"/>
      </w:pPr>
      <w:r>
        <w:rPr>
          <w:rStyle w:val="FootnoteReference"/>
        </w:rPr>
        <w:footnoteRef/>
      </w:r>
      <w:r>
        <w:t xml:space="preserve"> </w:t>
      </w:r>
      <w:r w:rsidRPr="00064163">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B4" w:rsidRPr="005A766D" w:rsidRDefault="00A404B4" w:rsidP="00E5594D">
    <w:pPr>
      <w:pStyle w:val="Header"/>
      <w:jc w:val="right"/>
      <w:rPr>
        <w:color w:val="C0C0C0"/>
      </w:rPr>
    </w:pPr>
    <w:r w:rsidRPr="005A766D">
      <w:rPr>
        <w:color w:val="C0C0C0"/>
      </w:rPr>
      <w:t xml:space="preserve">DH </w:t>
    </w:r>
    <w:r>
      <w:rPr>
        <w:color w:val="C0C0C0"/>
      </w:rPr>
      <w:t>Formal</w:t>
    </w:r>
  </w:p>
  <w:p w:rsidR="00A404B4" w:rsidRDefault="00A404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B4" w:rsidRDefault="00A404B4">
    <w:r>
      <w:rPr>
        <w:noProof/>
        <w:lang w:eastAsia="en-GB"/>
      </w:rPr>
      <w:drawing>
        <wp:inline distT="0" distB="0" distL="0" distR="0" wp14:anchorId="34EDEB47" wp14:editId="2667D7B0">
          <wp:extent cx="3467100" cy="2228850"/>
          <wp:effectExtent l="0" t="0" r="0" b="0"/>
          <wp:docPr id="1" name="Picture 1"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B4" w:rsidRPr="005A766D" w:rsidRDefault="00A404B4" w:rsidP="001042C6">
    <w:pPr>
      <w:pStyle w:val="Header"/>
      <w:jc w:val="right"/>
      <w:rPr>
        <w:color w:val="C0C0C0"/>
      </w:rPr>
    </w:pPr>
    <w:r w:rsidRPr="005A766D">
      <w:rPr>
        <w:color w:val="C0C0C0"/>
      </w:rPr>
      <w:t xml:space="preserve">DH </w:t>
    </w:r>
    <w:r>
      <w:rPr>
        <w:color w:val="C0C0C0"/>
      </w:rPr>
      <w:t>Formal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4B4" w:rsidRPr="005A766D" w:rsidRDefault="00A404B4" w:rsidP="00E5594D">
    <w:pPr>
      <w:pStyle w:val="Header"/>
      <w:jc w:val="right"/>
      <w:rPr>
        <w:color w:val="C0C0C0"/>
      </w:rPr>
    </w:pPr>
    <w:r w:rsidRPr="005A766D">
      <w:rPr>
        <w:color w:val="C0C0C0"/>
      </w:rPr>
      <w:t xml:space="preserve">DH </w:t>
    </w:r>
    <w:r>
      <w:rPr>
        <w:color w:val="C0C0C0"/>
      </w:rPr>
      <w:t>Formal</w:t>
    </w:r>
  </w:p>
  <w:p w:rsidR="00A404B4" w:rsidRDefault="00A404B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BA6DE0"/>
    <w:lvl w:ilvl="0">
      <w:start w:val="1"/>
      <w:numFmt w:val="bullet"/>
      <w:lvlText w:val=""/>
      <w:lvlJc w:val="left"/>
      <w:pPr>
        <w:tabs>
          <w:tab w:val="num" w:pos="360"/>
        </w:tabs>
        <w:ind w:left="360" w:hanging="360"/>
      </w:pPr>
      <w:rPr>
        <w:rFonts w:ascii="Symbol" w:hAnsi="Symbol" w:hint="default"/>
      </w:rPr>
    </w:lvl>
  </w:abstractNum>
  <w:abstractNum w:abstractNumId="1">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8B6380E"/>
    <w:multiLevelType w:val="multilevel"/>
    <w:tmpl w:val="5356A27E"/>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
    <w:nsid w:val="192A0518"/>
    <w:multiLevelType w:val="hybridMultilevel"/>
    <w:tmpl w:val="DDE05C1C"/>
    <w:lvl w:ilvl="0" w:tplc="DF1CF4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6">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9">
    <w:nsid w:val="269D7FA0"/>
    <w:multiLevelType w:val="hybridMultilevel"/>
    <w:tmpl w:val="3A3450CE"/>
    <w:lvl w:ilvl="0" w:tplc="6C22E574">
      <w:start w:val="1"/>
      <w:numFmt w:val="cardinalText"/>
      <w:pStyle w:val="Xa"/>
      <w:lvlText w:val="Schedule %1:"/>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7400904"/>
    <w:multiLevelType w:val="hybridMultilevel"/>
    <w:tmpl w:val="F8DCCBB4"/>
    <w:lvl w:ilvl="0" w:tplc="DF1CF4CC">
      <w:numFmt w:val="bullet"/>
      <w:lvlText w:val="-"/>
      <w:lvlJc w:val="left"/>
      <w:pPr>
        <w:ind w:left="1146"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nsid w:val="28C249A2"/>
    <w:multiLevelType w:val="hybridMultilevel"/>
    <w:tmpl w:val="11AC6ABA"/>
    <w:lvl w:ilvl="0" w:tplc="365A6EEC">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2">
    <w:nsid w:val="31584CFF"/>
    <w:multiLevelType w:val="hybridMultilevel"/>
    <w:tmpl w:val="2426245C"/>
    <w:lvl w:ilvl="0" w:tplc="30B8939A">
      <w:start w:val="1"/>
      <w:numFmt w:val="bullet"/>
      <w:pStyle w:val="TableBullet"/>
      <w:lvlText w:val=""/>
      <w:lvlJc w:val="left"/>
      <w:pPr>
        <w:tabs>
          <w:tab w:val="num" w:pos="926"/>
        </w:tabs>
        <w:ind w:left="926"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4">
    <w:nsid w:val="39EA11AE"/>
    <w:multiLevelType w:val="hybridMultilevel"/>
    <w:tmpl w:val="D9FC5472"/>
    <w:lvl w:ilvl="0" w:tplc="DF1CF4CC">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6">
    <w:nsid w:val="404B50C0"/>
    <w:multiLevelType w:val="hybridMultilevel"/>
    <w:tmpl w:val="F26263D8"/>
    <w:lvl w:ilvl="0" w:tplc="E66E99F0">
      <w:start w:val="1"/>
      <w:numFmt w:val="cardinalText"/>
      <w:pStyle w:val="Xb"/>
      <w:lvlText w:val="Schedule %1 (a):"/>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3596ED9"/>
    <w:multiLevelType w:val="multilevel"/>
    <w:tmpl w:val="3E76A182"/>
    <w:lvl w:ilvl="0">
      <w:start w:val="1"/>
      <w:numFmt w:val="decimal"/>
      <w:pStyle w:val="FOURH1"/>
      <w:lvlText w:val="%1."/>
      <w:lvlJc w:val="left"/>
      <w:pPr>
        <w:ind w:left="360" w:hanging="360"/>
      </w:pPr>
      <w:rPr>
        <w:rFonts w:hint="default"/>
        <w:b/>
        <w:i w:val="0"/>
        <w:sz w:val="28"/>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46156077"/>
    <w:multiLevelType w:val="multilevel"/>
    <w:tmpl w:val="731ECE0C"/>
    <w:lvl w:ilvl="0">
      <w:start w:val="1"/>
      <w:numFmt w:val="decimal"/>
      <w:pStyle w:val="FIVEH1"/>
      <w:lvlText w:val="%1."/>
      <w:lvlJc w:val="left"/>
      <w:pPr>
        <w:ind w:left="360" w:hanging="360"/>
      </w:pPr>
      <w:rPr>
        <w:rFonts w:hint="default"/>
        <w:b/>
        <w:i w:val="0"/>
        <w:sz w:val="28"/>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0">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1">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isLgl/>
      <w:lvlText w:val="%1.%2"/>
      <w:lvlJc w:val="left"/>
      <w:pPr>
        <w:tabs>
          <w:tab w:val="num" w:pos="851"/>
        </w:tabs>
        <w:ind w:left="851" w:hanging="851"/>
      </w:pPr>
      <w:rPr>
        <w:rFonts w:ascii="Arial" w:hAnsi="Arial" w:hint="default"/>
        <w:b w:val="0"/>
        <w:i w:val="0"/>
        <w:sz w:val="22"/>
        <w:u w:val="none"/>
      </w:rPr>
    </w:lvl>
    <w:lvl w:ilvl="2">
      <w:start w:val="1"/>
      <w:numFmt w:val="decimal"/>
      <w:isLg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sz w:val="22"/>
      </w:rPr>
    </w:lvl>
    <w:lvl w:ilvl="5">
      <w:start w:val="1"/>
      <w:numFmt w:val="decimal"/>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5">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26">
    <w:nsid w:val="5F68625A"/>
    <w:multiLevelType w:val="multilevel"/>
    <w:tmpl w:val="01C08CBE"/>
    <w:lvl w:ilvl="0">
      <w:start w:val="1"/>
      <w:numFmt w:val="decimal"/>
      <w:pStyle w:val="THREEH1"/>
      <w:lvlText w:val="%1."/>
      <w:lvlJc w:val="left"/>
      <w:pPr>
        <w:tabs>
          <w:tab w:val="num" w:pos="720"/>
        </w:tabs>
        <w:ind w:left="360" w:hanging="360"/>
      </w:pPr>
      <w:rPr>
        <w:rFonts w:ascii="Arial Bold" w:hAnsi="Arial Bold" w:hint="default"/>
        <w:b/>
        <w:i w:val="0"/>
        <w:sz w:val="28"/>
      </w:rPr>
    </w:lvl>
    <w:lvl w:ilvl="1">
      <w:start w:val="1"/>
      <w:numFmt w:val="decimal"/>
      <w:pStyle w:val="THREEH2"/>
      <w:lvlText w:val="%1.%2"/>
      <w:lvlJc w:val="left"/>
      <w:pPr>
        <w:tabs>
          <w:tab w:val="num" w:pos="1222"/>
        </w:tabs>
        <w:ind w:left="574"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7">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1">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2">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3">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5">
    <w:nsid w:val="761C6183"/>
    <w:multiLevelType w:val="hybridMultilevel"/>
    <w:tmpl w:val="C2025BB2"/>
    <w:lvl w:ilvl="0" w:tplc="DF1CF4CC">
      <w:numFmt w:val="bullet"/>
      <w:lvlText w:val="-"/>
      <w:lvlJc w:val="left"/>
      <w:pPr>
        <w:ind w:left="1146" w:hanging="360"/>
      </w:pPr>
      <w:rPr>
        <w:rFonts w:ascii="Arial" w:eastAsia="Times New Roman" w:hAnsi="Arial" w:cs="Aria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nsid w:val="76AB4E2A"/>
    <w:multiLevelType w:val="multilevel"/>
    <w:tmpl w:val="9400347E"/>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7">
    <w:nsid w:val="77D2019F"/>
    <w:multiLevelType w:val="multilevel"/>
    <w:tmpl w:val="C30054DA"/>
    <w:lvl w:ilvl="0">
      <w:start w:val="1"/>
      <w:numFmt w:val="decimal"/>
      <w:pStyle w:val="ONEH1"/>
      <w:lvlText w:val="%1."/>
      <w:lvlJc w:val="left"/>
      <w:pPr>
        <w:ind w:left="720" w:hanging="363"/>
      </w:pPr>
      <w:rPr>
        <w:rFonts w:hint="default"/>
        <w:sz w:val="28"/>
      </w:rPr>
    </w:lvl>
    <w:lvl w:ilvl="1">
      <w:start w:val="1"/>
      <w:numFmt w:val="decimal"/>
      <w:pStyle w:val="ONEH2"/>
      <w:lvlText w:val="%1.%2."/>
      <w:lvlJc w:val="left"/>
      <w:pPr>
        <w:ind w:left="1440" w:hanging="363"/>
      </w:pPr>
      <w:rPr>
        <w:rFonts w:hint="default"/>
      </w:rPr>
    </w:lvl>
    <w:lvl w:ilvl="2">
      <w:start w:val="1"/>
      <w:numFmt w:val="decimal"/>
      <w:pStyle w:val="ONEH3"/>
      <w:lvlText w:val="%1.%2.%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38">
    <w:nsid w:val="7BA94FEF"/>
    <w:multiLevelType w:val="hybridMultilevel"/>
    <w:tmpl w:val="639CB260"/>
    <w:lvl w:ilvl="0" w:tplc="B52A85F2">
      <w:start w:val="2"/>
      <w:numFmt w:val="cardinalText"/>
      <w:pStyle w:val="Style6"/>
      <w:lvlText w:val="Schedule %1:"/>
      <w:lvlJc w:val="left"/>
      <w:pPr>
        <w:tabs>
          <w:tab w:val="num" w:pos="57"/>
        </w:tabs>
        <w:ind w:left="57" w:hanging="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7D810810"/>
    <w:multiLevelType w:val="multilevel"/>
    <w:tmpl w:val="25BE542E"/>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0">
    <w:nsid w:val="7EC34BE7"/>
    <w:multiLevelType w:val="multilevel"/>
    <w:tmpl w:val="AE12750E"/>
    <w:lvl w:ilvl="0">
      <w:start w:val="1"/>
      <w:numFmt w:val="decimal"/>
      <w:pStyle w:val="NINEH1"/>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nsid w:val="7F03607A"/>
    <w:multiLevelType w:val="multilevel"/>
    <w:tmpl w:val="38DCAC44"/>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0"/>
  </w:num>
  <w:num w:numId="2">
    <w:abstractNumId w:val="17"/>
  </w:num>
  <w:num w:numId="3">
    <w:abstractNumId w:val="18"/>
  </w:num>
  <w:num w:numId="4">
    <w:abstractNumId w:val="1"/>
  </w:num>
  <w:num w:numId="5">
    <w:abstractNumId w:val="39"/>
  </w:num>
  <w:num w:numId="6">
    <w:abstractNumId w:val="34"/>
  </w:num>
  <w:num w:numId="7">
    <w:abstractNumId w:val="2"/>
  </w:num>
  <w:num w:numId="8">
    <w:abstractNumId w:val="25"/>
  </w:num>
  <w:num w:numId="9">
    <w:abstractNumId w:val="11"/>
  </w:num>
  <w:num w:numId="10">
    <w:abstractNumId w:val="19"/>
  </w:num>
  <w:num w:numId="11">
    <w:abstractNumId w:val="31"/>
  </w:num>
  <w:num w:numId="12">
    <w:abstractNumId w:val="30"/>
  </w:num>
  <w:num w:numId="13">
    <w:abstractNumId w:val="15"/>
  </w:num>
  <w:num w:numId="14">
    <w:abstractNumId w:val="28"/>
  </w:num>
  <w:num w:numId="15">
    <w:abstractNumId w:val="13"/>
  </w:num>
  <w:num w:numId="16">
    <w:abstractNumId w:val="24"/>
  </w:num>
  <w:num w:numId="17">
    <w:abstractNumId w:val="32"/>
  </w:num>
  <w:num w:numId="18">
    <w:abstractNumId w:val="27"/>
  </w:num>
  <w:num w:numId="19">
    <w:abstractNumId w:val="4"/>
  </w:num>
  <w:num w:numId="20">
    <w:abstractNumId w:val="21"/>
  </w:num>
  <w:num w:numId="21">
    <w:abstractNumId w:val="23"/>
  </w:num>
  <w:num w:numId="22">
    <w:abstractNumId w:val="11"/>
  </w:num>
  <w:num w:numId="23">
    <w:abstractNumId w:val="40"/>
  </w:num>
  <w:num w:numId="24">
    <w:abstractNumId w:val="16"/>
  </w:num>
  <w:num w:numId="25">
    <w:abstractNumId w:val="38"/>
  </w:num>
  <w:num w:numId="26">
    <w:abstractNumId w:val="9"/>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0"/>
  </w:num>
  <w:num w:numId="30">
    <w:abstractNumId w:val="6"/>
  </w:num>
  <w:num w:numId="31">
    <w:abstractNumId w:val="33"/>
  </w:num>
  <w:num w:numId="32">
    <w:abstractNumId w:val="22"/>
  </w:num>
  <w:num w:numId="33">
    <w:abstractNumId w:val="7"/>
  </w:num>
  <w:num w:numId="34">
    <w:abstractNumId w:val="26"/>
  </w:num>
  <w:num w:numId="35">
    <w:abstractNumId w:val="5"/>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9"/>
  </w:num>
  <w:num w:numId="39">
    <w:abstractNumId w:val="41"/>
  </w:num>
  <w:num w:numId="40">
    <w:abstractNumId w:val="36"/>
  </w:num>
  <w:num w:numId="41">
    <w:abstractNumId w:val="37"/>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5"/>
  </w:num>
  <w:num w:numId="45">
    <w:abstractNumId w:val="10"/>
  </w:num>
  <w:num w:numId="46">
    <w:abstractNumId w:val="14"/>
  </w:num>
  <w:num w:numId="47">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201" w:allStyles="1" w:customStyles="0" w:latentStyles="0" w:stylesInUse="0" w:headingStyles="0" w:numberingStyles="0" w:tableStyles="0" w:directFormattingOnRuns="0" w:directFormattingOnParagraphs="1"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C98"/>
    <w:rsid w:val="00000A06"/>
    <w:rsid w:val="00002181"/>
    <w:rsid w:val="0001209D"/>
    <w:rsid w:val="0001328F"/>
    <w:rsid w:val="000151C8"/>
    <w:rsid w:val="00022157"/>
    <w:rsid w:val="00026C87"/>
    <w:rsid w:val="000273EF"/>
    <w:rsid w:val="0003231B"/>
    <w:rsid w:val="0003291E"/>
    <w:rsid w:val="00050E96"/>
    <w:rsid w:val="00053088"/>
    <w:rsid w:val="000552F3"/>
    <w:rsid w:val="0006133C"/>
    <w:rsid w:val="000635A4"/>
    <w:rsid w:val="00064163"/>
    <w:rsid w:val="000678AD"/>
    <w:rsid w:val="000759C3"/>
    <w:rsid w:val="00092105"/>
    <w:rsid w:val="000A0524"/>
    <w:rsid w:val="000A175A"/>
    <w:rsid w:val="000A2CD3"/>
    <w:rsid w:val="000B75F2"/>
    <w:rsid w:val="000C09F5"/>
    <w:rsid w:val="000C1549"/>
    <w:rsid w:val="000C1605"/>
    <w:rsid w:val="000C188B"/>
    <w:rsid w:val="000C4927"/>
    <w:rsid w:val="000C55B3"/>
    <w:rsid w:val="000C6276"/>
    <w:rsid w:val="000C6DE8"/>
    <w:rsid w:val="000D0781"/>
    <w:rsid w:val="000D165E"/>
    <w:rsid w:val="000D1683"/>
    <w:rsid w:val="000D4C5A"/>
    <w:rsid w:val="000D635A"/>
    <w:rsid w:val="000D7145"/>
    <w:rsid w:val="000D7F28"/>
    <w:rsid w:val="000E17DA"/>
    <w:rsid w:val="000E78E0"/>
    <w:rsid w:val="000E7C4F"/>
    <w:rsid w:val="000F0641"/>
    <w:rsid w:val="000F6021"/>
    <w:rsid w:val="001042C6"/>
    <w:rsid w:val="00110B0F"/>
    <w:rsid w:val="00113C69"/>
    <w:rsid w:val="001162A8"/>
    <w:rsid w:val="00116926"/>
    <w:rsid w:val="00123D61"/>
    <w:rsid w:val="00124B6A"/>
    <w:rsid w:val="00126945"/>
    <w:rsid w:val="00131AD6"/>
    <w:rsid w:val="001336AF"/>
    <w:rsid w:val="0013425D"/>
    <w:rsid w:val="001477BB"/>
    <w:rsid w:val="00150621"/>
    <w:rsid w:val="001514FC"/>
    <w:rsid w:val="00157ADD"/>
    <w:rsid w:val="001629CD"/>
    <w:rsid w:val="001638BE"/>
    <w:rsid w:val="00163C78"/>
    <w:rsid w:val="0016777C"/>
    <w:rsid w:val="00167E19"/>
    <w:rsid w:val="00170832"/>
    <w:rsid w:val="001731E6"/>
    <w:rsid w:val="001757E4"/>
    <w:rsid w:val="00180162"/>
    <w:rsid w:val="00181E96"/>
    <w:rsid w:val="0018511D"/>
    <w:rsid w:val="00187211"/>
    <w:rsid w:val="001872E1"/>
    <w:rsid w:val="00190C6B"/>
    <w:rsid w:val="0019230B"/>
    <w:rsid w:val="00195BB3"/>
    <w:rsid w:val="001B15D8"/>
    <w:rsid w:val="001B3B43"/>
    <w:rsid w:val="001B4BE2"/>
    <w:rsid w:val="001B6406"/>
    <w:rsid w:val="001B6789"/>
    <w:rsid w:val="001B6BD9"/>
    <w:rsid w:val="001C0ECB"/>
    <w:rsid w:val="001C1A35"/>
    <w:rsid w:val="001C6FE0"/>
    <w:rsid w:val="001D1F72"/>
    <w:rsid w:val="001D5212"/>
    <w:rsid w:val="001D5F92"/>
    <w:rsid w:val="001D6491"/>
    <w:rsid w:val="001D7058"/>
    <w:rsid w:val="001E57C4"/>
    <w:rsid w:val="001F282E"/>
    <w:rsid w:val="001F37EE"/>
    <w:rsid w:val="001F7873"/>
    <w:rsid w:val="001F7FA3"/>
    <w:rsid w:val="00203B45"/>
    <w:rsid w:val="00212B7E"/>
    <w:rsid w:val="00215250"/>
    <w:rsid w:val="002159A6"/>
    <w:rsid w:val="0022292E"/>
    <w:rsid w:val="00230763"/>
    <w:rsid w:val="00232BA1"/>
    <w:rsid w:val="00233EE0"/>
    <w:rsid w:val="00234394"/>
    <w:rsid w:val="00236036"/>
    <w:rsid w:val="0023646B"/>
    <w:rsid w:val="002465E9"/>
    <w:rsid w:val="00250DA6"/>
    <w:rsid w:val="0025220D"/>
    <w:rsid w:val="00253303"/>
    <w:rsid w:val="002634E9"/>
    <w:rsid w:val="00264D9B"/>
    <w:rsid w:val="00264FBC"/>
    <w:rsid w:val="00267F8A"/>
    <w:rsid w:val="00273E58"/>
    <w:rsid w:val="00281734"/>
    <w:rsid w:val="00284B07"/>
    <w:rsid w:val="00287164"/>
    <w:rsid w:val="00291F1C"/>
    <w:rsid w:val="002951CD"/>
    <w:rsid w:val="00296137"/>
    <w:rsid w:val="002A27E9"/>
    <w:rsid w:val="002A2D18"/>
    <w:rsid w:val="002A6C9F"/>
    <w:rsid w:val="002B00A6"/>
    <w:rsid w:val="002B0FBF"/>
    <w:rsid w:val="002C09E0"/>
    <w:rsid w:val="002C13C0"/>
    <w:rsid w:val="002D3A7B"/>
    <w:rsid w:val="002D3E04"/>
    <w:rsid w:val="002D7F0F"/>
    <w:rsid w:val="002E3600"/>
    <w:rsid w:val="002E6D08"/>
    <w:rsid w:val="002F23B0"/>
    <w:rsid w:val="002F3D5C"/>
    <w:rsid w:val="002F5AC9"/>
    <w:rsid w:val="003034F3"/>
    <w:rsid w:val="00305B67"/>
    <w:rsid w:val="00306A82"/>
    <w:rsid w:val="00315986"/>
    <w:rsid w:val="00317A93"/>
    <w:rsid w:val="003358EB"/>
    <w:rsid w:val="00336432"/>
    <w:rsid w:val="00337442"/>
    <w:rsid w:val="00337DF4"/>
    <w:rsid w:val="003434E2"/>
    <w:rsid w:val="003457E3"/>
    <w:rsid w:val="00352AAB"/>
    <w:rsid w:val="00355414"/>
    <w:rsid w:val="003611AE"/>
    <w:rsid w:val="003621AC"/>
    <w:rsid w:val="00363A47"/>
    <w:rsid w:val="0037128F"/>
    <w:rsid w:val="00372817"/>
    <w:rsid w:val="00387F0E"/>
    <w:rsid w:val="00393DB4"/>
    <w:rsid w:val="003A02AB"/>
    <w:rsid w:val="003B147C"/>
    <w:rsid w:val="003B79E6"/>
    <w:rsid w:val="003C0633"/>
    <w:rsid w:val="003C350D"/>
    <w:rsid w:val="003C422E"/>
    <w:rsid w:val="003C76D6"/>
    <w:rsid w:val="003C7A11"/>
    <w:rsid w:val="003D1A67"/>
    <w:rsid w:val="003D7D51"/>
    <w:rsid w:val="003E2814"/>
    <w:rsid w:val="003E44A8"/>
    <w:rsid w:val="003E545F"/>
    <w:rsid w:val="003E74EA"/>
    <w:rsid w:val="003F3D8F"/>
    <w:rsid w:val="003F47CC"/>
    <w:rsid w:val="003F4F07"/>
    <w:rsid w:val="003F6ACD"/>
    <w:rsid w:val="00403681"/>
    <w:rsid w:val="00404ED3"/>
    <w:rsid w:val="00407101"/>
    <w:rsid w:val="0041080E"/>
    <w:rsid w:val="00413029"/>
    <w:rsid w:val="0041404D"/>
    <w:rsid w:val="004145DE"/>
    <w:rsid w:val="00422A7E"/>
    <w:rsid w:val="00422CA2"/>
    <w:rsid w:val="00426DDD"/>
    <w:rsid w:val="00430424"/>
    <w:rsid w:val="00430B38"/>
    <w:rsid w:val="00435194"/>
    <w:rsid w:val="004354B2"/>
    <w:rsid w:val="00441043"/>
    <w:rsid w:val="00442455"/>
    <w:rsid w:val="004438E8"/>
    <w:rsid w:val="00446CFE"/>
    <w:rsid w:val="00453976"/>
    <w:rsid w:val="0045551E"/>
    <w:rsid w:val="004555AC"/>
    <w:rsid w:val="00461231"/>
    <w:rsid w:val="004632F9"/>
    <w:rsid w:val="00465C4F"/>
    <w:rsid w:val="00472A20"/>
    <w:rsid w:val="004750A3"/>
    <w:rsid w:val="00476380"/>
    <w:rsid w:val="00477E94"/>
    <w:rsid w:val="004819EC"/>
    <w:rsid w:val="00482349"/>
    <w:rsid w:val="00485435"/>
    <w:rsid w:val="004913B5"/>
    <w:rsid w:val="00494562"/>
    <w:rsid w:val="00494669"/>
    <w:rsid w:val="004A048C"/>
    <w:rsid w:val="004A435B"/>
    <w:rsid w:val="004A796F"/>
    <w:rsid w:val="004C2950"/>
    <w:rsid w:val="004C2FE6"/>
    <w:rsid w:val="004C317D"/>
    <w:rsid w:val="004C3B1F"/>
    <w:rsid w:val="004D318D"/>
    <w:rsid w:val="004D3C02"/>
    <w:rsid w:val="004D401C"/>
    <w:rsid w:val="004D40C6"/>
    <w:rsid w:val="004D506C"/>
    <w:rsid w:val="004E38E3"/>
    <w:rsid w:val="004E780A"/>
    <w:rsid w:val="004F0465"/>
    <w:rsid w:val="004F1474"/>
    <w:rsid w:val="004F3E95"/>
    <w:rsid w:val="004F4249"/>
    <w:rsid w:val="004F4F96"/>
    <w:rsid w:val="00500825"/>
    <w:rsid w:val="00500E5F"/>
    <w:rsid w:val="005024CA"/>
    <w:rsid w:val="005056D9"/>
    <w:rsid w:val="00516D9F"/>
    <w:rsid w:val="00516F72"/>
    <w:rsid w:val="00524B46"/>
    <w:rsid w:val="005302E7"/>
    <w:rsid w:val="00532162"/>
    <w:rsid w:val="00534FAF"/>
    <w:rsid w:val="00536B66"/>
    <w:rsid w:val="00541D90"/>
    <w:rsid w:val="00542FA3"/>
    <w:rsid w:val="00550EC7"/>
    <w:rsid w:val="00560EC7"/>
    <w:rsid w:val="00563A91"/>
    <w:rsid w:val="0057285D"/>
    <w:rsid w:val="00582747"/>
    <w:rsid w:val="00583608"/>
    <w:rsid w:val="005852EE"/>
    <w:rsid w:val="0058534B"/>
    <w:rsid w:val="00585F39"/>
    <w:rsid w:val="005A4D2A"/>
    <w:rsid w:val="005A56DC"/>
    <w:rsid w:val="005A6E32"/>
    <w:rsid w:val="005A766D"/>
    <w:rsid w:val="005C1DAA"/>
    <w:rsid w:val="005D0250"/>
    <w:rsid w:val="005D241D"/>
    <w:rsid w:val="005D3CD7"/>
    <w:rsid w:val="005E5771"/>
    <w:rsid w:val="005E5973"/>
    <w:rsid w:val="005E7B40"/>
    <w:rsid w:val="005F1FA1"/>
    <w:rsid w:val="005F2706"/>
    <w:rsid w:val="005F2CC2"/>
    <w:rsid w:val="005F40D0"/>
    <w:rsid w:val="005F5D0A"/>
    <w:rsid w:val="005F691F"/>
    <w:rsid w:val="005F758C"/>
    <w:rsid w:val="0060091B"/>
    <w:rsid w:val="00601E6F"/>
    <w:rsid w:val="00602561"/>
    <w:rsid w:val="00602E50"/>
    <w:rsid w:val="00611A4B"/>
    <w:rsid w:val="006146A1"/>
    <w:rsid w:val="0062087E"/>
    <w:rsid w:val="00623056"/>
    <w:rsid w:val="00624DB4"/>
    <w:rsid w:val="00625151"/>
    <w:rsid w:val="00635AEB"/>
    <w:rsid w:val="006427FA"/>
    <w:rsid w:val="006450D5"/>
    <w:rsid w:val="0064672F"/>
    <w:rsid w:val="00656605"/>
    <w:rsid w:val="006579E3"/>
    <w:rsid w:val="00665D0D"/>
    <w:rsid w:val="00666E0F"/>
    <w:rsid w:val="00677564"/>
    <w:rsid w:val="00683A51"/>
    <w:rsid w:val="006847CF"/>
    <w:rsid w:val="00690CD2"/>
    <w:rsid w:val="00694775"/>
    <w:rsid w:val="00696161"/>
    <w:rsid w:val="00696D30"/>
    <w:rsid w:val="006A0BEA"/>
    <w:rsid w:val="006A275B"/>
    <w:rsid w:val="006A5217"/>
    <w:rsid w:val="006B1655"/>
    <w:rsid w:val="006B16F9"/>
    <w:rsid w:val="006B3850"/>
    <w:rsid w:val="006B568B"/>
    <w:rsid w:val="006B6A9F"/>
    <w:rsid w:val="006C5BA9"/>
    <w:rsid w:val="006E1129"/>
    <w:rsid w:val="006E5B1B"/>
    <w:rsid w:val="006E775E"/>
    <w:rsid w:val="006F07DF"/>
    <w:rsid w:val="006F3508"/>
    <w:rsid w:val="006F6FD3"/>
    <w:rsid w:val="00701628"/>
    <w:rsid w:val="00707B02"/>
    <w:rsid w:val="00710413"/>
    <w:rsid w:val="00711A5F"/>
    <w:rsid w:val="00717739"/>
    <w:rsid w:val="0072269A"/>
    <w:rsid w:val="00725878"/>
    <w:rsid w:val="0072776B"/>
    <w:rsid w:val="00736F21"/>
    <w:rsid w:val="00744591"/>
    <w:rsid w:val="00746ED8"/>
    <w:rsid w:val="007633E3"/>
    <w:rsid w:val="00767F0E"/>
    <w:rsid w:val="00780ACC"/>
    <w:rsid w:val="00782E98"/>
    <w:rsid w:val="007840CE"/>
    <w:rsid w:val="00785F4A"/>
    <w:rsid w:val="00790A04"/>
    <w:rsid w:val="00792C03"/>
    <w:rsid w:val="00795342"/>
    <w:rsid w:val="007A046E"/>
    <w:rsid w:val="007A0BC0"/>
    <w:rsid w:val="007A2AB8"/>
    <w:rsid w:val="007A6080"/>
    <w:rsid w:val="007A6508"/>
    <w:rsid w:val="007B7D76"/>
    <w:rsid w:val="007C3999"/>
    <w:rsid w:val="007D0257"/>
    <w:rsid w:val="007D0F23"/>
    <w:rsid w:val="007D3975"/>
    <w:rsid w:val="007D4A50"/>
    <w:rsid w:val="007D7810"/>
    <w:rsid w:val="007E65CC"/>
    <w:rsid w:val="007F051C"/>
    <w:rsid w:val="007F0828"/>
    <w:rsid w:val="007F235F"/>
    <w:rsid w:val="007F3504"/>
    <w:rsid w:val="00801937"/>
    <w:rsid w:val="00804136"/>
    <w:rsid w:val="00811BEF"/>
    <w:rsid w:val="0081498E"/>
    <w:rsid w:val="00814D7E"/>
    <w:rsid w:val="0081794B"/>
    <w:rsid w:val="0082160E"/>
    <w:rsid w:val="00822782"/>
    <w:rsid w:val="00822CF7"/>
    <w:rsid w:val="0083626F"/>
    <w:rsid w:val="00836986"/>
    <w:rsid w:val="00836E0A"/>
    <w:rsid w:val="00847396"/>
    <w:rsid w:val="00847FEF"/>
    <w:rsid w:val="00850A67"/>
    <w:rsid w:val="00874AB8"/>
    <w:rsid w:val="00883101"/>
    <w:rsid w:val="008865D2"/>
    <w:rsid w:val="00887231"/>
    <w:rsid w:val="00892A4D"/>
    <w:rsid w:val="008A2104"/>
    <w:rsid w:val="008A24EE"/>
    <w:rsid w:val="008A2531"/>
    <w:rsid w:val="008A497D"/>
    <w:rsid w:val="008A5771"/>
    <w:rsid w:val="008A57A8"/>
    <w:rsid w:val="008A7562"/>
    <w:rsid w:val="008B12AD"/>
    <w:rsid w:val="008B2A81"/>
    <w:rsid w:val="008B360F"/>
    <w:rsid w:val="008C005E"/>
    <w:rsid w:val="008C0C81"/>
    <w:rsid w:val="008C36BF"/>
    <w:rsid w:val="008C3C66"/>
    <w:rsid w:val="008C4052"/>
    <w:rsid w:val="008C49E2"/>
    <w:rsid w:val="008C50B2"/>
    <w:rsid w:val="008D1657"/>
    <w:rsid w:val="008D1C6C"/>
    <w:rsid w:val="008D254D"/>
    <w:rsid w:val="008D7121"/>
    <w:rsid w:val="008E00DE"/>
    <w:rsid w:val="008E4419"/>
    <w:rsid w:val="008E5A87"/>
    <w:rsid w:val="008E61F2"/>
    <w:rsid w:val="008F230A"/>
    <w:rsid w:val="008F308E"/>
    <w:rsid w:val="008F3E90"/>
    <w:rsid w:val="008F68B8"/>
    <w:rsid w:val="009032DB"/>
    <w:rsid w:val="00905394"/>
    <w:rsid w:val="00905E73"/>
    <w:rsid w:val="00907BAF"/>
    <w:rsid w:val="009122EF"/>
    <w:rsid w:val="009156D3"/>
    <w:rsid w:val="009175BA"/>
    <w:rsid w:val="00923131"/>
    <w:rsid w:val="0092521C"/>
    <w:rsid w:val="0092582F"/>
    <w:rsid w:val="00926CEC"/>
    <w:rsid w:val="00935FE9"/>
    <w:rsid w:val="009456E4"/>
    <w:rsid w:val="00950EEC"/>
    <w:rsid w:val="00950F8E"/>
    <w:rsid w:val="009607CD"/>
    <w:rsid w:val="0096099E"/>
    <w:rsid w:val="00961A54"/>
    <w:rsid w:val="00966764"/>
    <w:rsid w:val="00967FB4"/>
    <w:rsid w:val="00974920"/>
    <w:rsid w:val="009777C8"/>
    <w:rsid w:val="0098240F"/>
    <w:rsid w:val="00984149"/>
    <w:rsid w:val="0098527A"/>
    <w:rsid w:val="00986D31"/>
    <w:rsid w:val="00986E5C"/>
    <w:rsid w:val="009921DA"/>
    <w:rsid w:val="00993D27"/>
    <w:rsid w:val="00993DCE"/>
    <w:rsid w:val="00997782"/>
    <w:rsid w:val="009A067A"/>
    <w:rsid w:val="009A1FC6"/>
    <w:rsid w:val="009A2423"/>
    <w:rsid w:val="009A2456"/>
    <w:rsid w:val="009A345C"/>
    <w:rsid w:val="009B06A9"/>
    <w:rsid w:val="009B4245"/>
    <w:rsid w:val="009B61E0"/>
    <w:rsid w:val="009C07E3"/>
    <w:rsid w:val="009C1B6A"/>
    <w:rsid w:val="009C2EA4"/>
    <w:rsid w:val="009C36F6"/>
    <w:rsid w:val="009C428A"/>
    <w:rsid w:val="009C6B72"/>
    <w:rsid w:val="009D0324"/>
    <w:rsid w:val="009D5FD9"/>
    <w:rsid w:val="009D682C"/>
    <w:rsid w:val="009E352E"/>
    <w:rsid w:val="009F14F6"/>
    <w:rsid w:val="009F1FB9"/>
    <w:rsid w:val="009F20B9"/>
    <w:rsid w:val="009F3888"/>
    <w:rsid w:val="009F4EFA"/>
    <w:rsid w:val="009F5A60"/>
    <w:rsid w:val="009F5AFE"/>
    <w:rsid w:val="009F66AB"/>
    <w:rsid w:val="009F6FD4"/>
    <w:rsid w:val="009F787C"/>
    <w:rsid w:val="00A0120A"/>
    <w:rsid w:val="00A10A08"/>
    <w:rsid w:val="00A2172E"/>
    <w:rsid w:val="00A23A07"/>
    <w:rsid w:val="00A25A33"/>
    <w:rsid w:val="00A32E4E"/>
    <w:rsid w:val="00A36EF9"/>
    <w:rsid w:val="00A37B57"/>
    <w:rsid w:val="00A404B4"/>
    <w:rsid w:val="00A45B34"/>
    <w:rsid w:val="00A46825"/>
    <w:rsid w:val="00A47767"/>
    <w:rsid w:val="00A51F0B"/>
    <w:rsid w:val="00A5222C"/>
    <w:rsid w:val="00A52279"/>
    <w:rsid w:val="00A53B9D"/>
    <w:rsid w:val="00A54C73"/>
    <w:rsid w:val="00A57B88"/>
    <w:rsid w:val="00A635A9"/>
    <w:rsid w:val="00A672C4"/>
    <w:rsid w:val="00A705FF"/>
    <w:rsid w:val="00A73208"/>
    <w:rsid w:val="00A737E6"/>
    <w:rsid w:val="00A74C4D"/>
    <w:rsid w:val="00A85F90"/>
    <w:rsid w:val="00A94E6A"/>
    <w:rsid w:val="00A95F76"/>
    <w:rsid w:val="00AB20A2"/>
    <w:rsid w:val="00AB2125"/>
    <w:rsid w:val="00AB3EBA"/>
    <w:rsid w:val="00AB7516"/>
    <w:rsid w:val="00AC37CE"/>
    <w:rsid w:val="00AC4DE1"/>
    <w:rsid w:val="00AD4602"/>
    <w:rsid w:val="00AD6022"/>
    <w:rsid w:val="00AE020D"/>
    <w:rsid w:val="00AE22A2"/>
    <w:rsid w:val="00AE3C14"/>
    <w:rsid w:val="00AF67EA"/>
    <w:rsid w:val="00B010A7"/>
    <w:rsid w:val="00B01D06"/>
    <w:rsid w:val="00B02A7D"/>
    <w:rsid w:val="00B03799"/>
    <w:rsid w:val="00B04F51"/>
    <w:rsid w:val="00B06CF7"/>
    <w:rsid w:val="00B119F6"/>
    <w:rsid w:val="00B16E09"/>
    <w:rsid w:val="00B22FC7"/>
    <w:rsid w:val="00B26A69"/>
    <w:rsid w:val="00B315C8"/>
    <w:rsid w:val="00B45C35"/>
    <w:rsid w:val="00B512AB"/>
    <w:rsid w:val="00B51B4E"/>
    <w:rsid w:val="00B55605"/>
    <w:rsid w:val="00B60220"/>
    <w:rsid w:val="00B649CC"/>
    <w:rsid w:val="00B66264"/>
    <w:rsid w:val="00B66DF9"/>
    <w:rsid w:val="00B719B3"/>
    <w:rsid w:val="00B71D58"/>
    <w:rsid w:val="00B73B1C"/>
    <w:rsid w:val="00B778E0"/>
    <w:rsid w:val="00B80394"/>
    <w:rsid w:val="00B8088B"/>
    <w:rsid w:val="00B8169F"/>
    <w:rsid w:val="00B819A3"/>
    <w:rsid w:val="00B832C0"/>
    <w:rsid w:val="00B83511"/>
    <w:rsid w:val="00B96248"/>
    <w:rsid w:val="00B96BFB"/>
    <w:rsid w:val="00BA049B"/>
    <w:rsid w:val="00BA5FCC"/>
    <w:rsid w:val="00BA6AFD"/>
    <w:rsid w:val="00BA7F35"/>
    <w:rsid w:val="00BB075D"/>
    <w:rsid w:val="00BB3710"/>
    <w:rsid w:val="00BB4D3C"/>
    <w:rsid w:val="00BB5791"/>
    <w:rsid w:val="00BC513D"/>
    <w:rsid w:val="00BC5D78"/>
    <w:rsid w:val="00BC6F90"/>
    <w:rsid w:val="00BE1DBA"/>
    <w:rsid w:val="00BE50F3"/>
    <w:rsid w:val="00BE5BB7"/>
    <w:rsid w:val="00BE793F"/>
    <w:rsid w:val="00BF3C9A"/>
    <w:rsid w:val="00BF6FDA"/>
    <w:rsid w:val="00C0147D"/>
    <w:rsid w:val="00C206CA"/>
    <w:rsid w:val="00C2593A"/>
    <w:rsid w:val="00C2597B"/>
    <w:rsid w:val="00C31052"/>
    <w:rsid w:val="00C35277"/>
    <w:rsid w:val="00C37519"/>
    <w:rsid w:val="00C473C1"/>
    <w:rsid w:val="00C5073D"/>
    <w:rsid w:val="00C507CF"/>
    <w:rsid w:val="00C5485A"/>
    <w:rsid w:val="00C54AB6"/>
    <w:rsid w:val="00C6039A"/>
    <w:rsid w:val="00C62E66"/>
    <w:rsid w:val="00C64606"/>
    <w:rsid w:val="00C64C0D"/>
    <w:rsid w:val="00C6781A"/>
    <w:rsid w:val="00C74599"/>
    <w:rsid w:val="00C77FCF"/>
    <w:rsid w:val="00C820A2"/>
    <w:rsid w:val="00C858E5"/>
    <w:rsid w:val="00C86CA7"/>
    <w:rsid w:val="00C92B47"/>
    <w:rsid w:val="00C956DE"/>
    <w:rsid w:val="00C96493"/>
    <w:rsid w:val="00CA4825"/>
    <w:rsid w:val="00CA526B"/>
    <w:rsid w:val="00CA747E"/>
    <w:rsid w:val="00CA7B5B"/>
    <w:rsid w:val="00CB06DB"/>
    <w:rsid w:val="00CB10FF"/>
    <w:rsid w:val="00CB3078"/>
    <w:rsid w:val="00CB3FBF"/>
    <w:rsid w:val="00CB7AA2"/>
    <w:rsid w:val="00CC08B0"/>
    <w:rsid w:val="00CC1BE2"/>
    <w:rsid w:val="00CC1F46"/>
    <w:rsid w:val="00CC6078"/>
    <w:rsid w:val="00CC7D1E"/>
    <w:rsid w:val="00CE2133"/>
    <w:rsid w:val="00CE5436"/>
    <w:rsid w:val="00D02445"/>
    <w:rsid w:val="00D02D9A"/>
    <w:rsid w:val="00D047D3"/>
    <w:rsid w:val="00D05693"/>
    <w:rsid w:val="00D073F2"/>
    <w:rsid w:val="00D13DA1"/>
    <w:rsid w:val="00D20C10"/>
    <w:rsid w:val="00D20E46"/>
    <w:rsid w:val="00D2293D"/>
    <w:rsid w:val="00D271C1"/>
    <w:rsid w:val="00D341FF"/>
    <w:rsid w:val="00D345BD"/>
    <w:rsid w:val="00D378BA"/>
    <w:rsid w:val="00D417D3"/>
    <w:rsid w:val="00D42E72"/>
    <w:rsid w:val="00D4522D"/>
    <w:rsid w:val="00D518F9"/>
    <w:rsid w:val="00D55B96"/>
    <w:rsid w:val="00D57157"/>
    <w:rsid w:val="00D5750A"/>
    <w:rsid w:val="00D6005A"/>
    <w:rsid w:val="00D60AAD"/>
    <w:rsid w:val="00D65CD4"/>
    <w:rsid w:val="00D66ED3"/>
    <w:rsid w:val="00D703B6"/>
    <w:rsid w:val="00D70F8E"/>
    <w:rsid w:val="00D74F66"/>
    <w:rsid w:val="00D76EF6"/>
    <w:rsid w:val="00D775B7"/>
    <w:rsid w:val="00D80EA3"/>
    <w:rsid w:val="00D879CB"/>
    <w:rsid w:val="00D91488"/>
    <w:rsid w:val="00D91715"/>
    <w:rsid w:val="00DB2E99"/>
    <w:rsid w:val="00DC356C"/>
    <w:rsid w:val="00DC4192"/>
    <w:rsid w:val="00DC5520"/>
    <w:rsid w:val="00DC66FE"/>
    <w:rsid w:val="00DD0E2C"/>
    <w:rsid w:val="00DD4911"/>
    <w:rsid w:val="00DD5DC8"/>
    <w:rsid w:val="00DE115A"/>
    <w:rsid w:val="00DE5764"/>
    <w:rsid w:val="00DE618B"/>
    <w:rsid w:val="00DF2AE5"/>
    <w:rsid w:val="00DF46EA"/>
    <w:rsid w:val="00E01802"/>
    <w:rsid w:val="00E078DA"/>
    <w:rsid w:val="00E10649"/>
    <w:rsid w:val="00E174F1"/>
    <w:rsid w:val="00E201F0"/>
    <w:rsid w:val="00E302DF"/>
    <w:rsid w:val="00E30B02"/>
    <w:rsid w:val="00E330AF"/>
    <w:rsid w:val="00E4425D"/>
    <w:rsid w:val="00E45340"/>
    <w:rsid w:val="00E45449"/>
    <w:rsid w:val="00E53ACA"/>
    <w:rsid w:val="00E54381"/>
    <w:rsid w:val="00E5594D"/>
    <w:rsid w:val="00E57318"/>
    <w:rsid w:val="00E60B47"/>
    <w:rsid w:val="00E615A9"/>
    <w:rsid w:val="00E64043"/>
    <w:rsid w:val="00E6660F"/>
    <w:rsid w:val="00E7070A"/>
    <w:rsid w:val="00E71DD4"/>
    <w:rsid w:val="00E73008"/>
    <w:rsid w:val="00E737E7"/>
    <w:rsid w:val="00E75CA2"/>
    <w:rsid w:val="00E819D6"/>
    <w:rsid w:val="00E84DFE"/>
    <w:rsid w:val="00E851A5"/>
    <w:rsid w:val="00E859CC"/>
    <w:rsid w:val="00E93314"/>
    <w:rsid w:val="00EA599B"/>
    <w:rsid w:val="00EB0684"/>
    <w:rsid w:val="00EB4876"/>
    <w:rsid w:val="00EB71F4"/>
    <w:rsid w:val="00EB7E1B"/>
    <w:rsid w:val="00EC0717"/>
    <w:rsid w:val="00EC0999"/>
    <w:rsid w:val="00ED06ED"/>
    <w:rsid w:val="00ED57F0"/>
    <w:rsid w:val="00ED7041"/>
    <w:rsid w:val="00ED7D65"/>
    <w:rsid w:val="00EE0747"/>
    <w:rsid w:val="00EE1105"/>
    <w:rsid w:val="00EE2590"/>
    <w:rsid w:val="00EE46A2"/>
    <w:rsid w:val="00EE59AD"/>
    <w:rsid w:val="00EF0817"/>
    <w:rsid w:val="00EF0D9E"/>
    <w:rsid w:val="00F034C2"/>
    <w:rsid w:val="00F03979"/>
    <w:rsid w:val="00F03DF2"/>
    <w:rsid w:val="00F06BA7"/>
    <w:rsid w:val="00F232CF"/>
    <w:rsid w:val="00F2443E"/>
    <w:rsid w:val="00F334DF"/>
    <w:rsid w:val="00F4090B"/>
    <w:rsid w:val="00F42657"/>
    <w:rsid w:val="00F46AA0"/>
    <w:rsid w:val="00F60162"/>
    <w:rsid w:val="00F613A3"/>
    <w:rsid w:val="00F62804"/>
    <w:rsid w:val="00F63C98"/>
    <w:rsid w:val="00F64BF9"/>
    <w:rsid w:val="00F66C9B"/>
    <w:rsid w:val="00F71470"/>
    <w:rsid w:val="00F733F4"/>
    <w:rsid w:val="00F740A7"/>
    <w:rsid w:val="00F7683A"/>
    <w:rsid w:val="00F77C3D"/>
    <w:rsid w:val="00F8166A"/>
    <w:rsid w:val="00F90411"/>
    <w:rsid w:val="00F9118E"/>
    <w:rsid w:val="00F92E72"/>
    <w:rsid w:val="00F94566"/>
    <w:rsid w:val="00F952E7"/>
    <w:rsid w:val="00FA55E3"/>
    <w:rsid w:val="00FB275D"/>
    <w:rsid w:val="00FB3684"/>
    <w:rsid w:val="00FB5FD5"/>
    <w:rsid w:val="00FC099A"/>
    <w:rsid w:val="00FC193B"/>
    <w:rsid w:val="00FC522F"/>
    <w:rsid w:val="00FD2717"/>
    <w:rsid w:val="00FD28A7"/>
    <w:rsid w:val="00FD3786"/>
    <w:rsid w:val="00FD52EC"/>
    <w:rsid w:val="00FE0B38"/>
    <w:rsid w:val="00FE1AAF"/>
    <w:rsid w:val="00FF1FCF"/>
    <w:rsid w:val="00FF3BE2"/>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34"/>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41"/>
      </w:numPr>
      <w:tabs>
        <w:tab w:val="left" w:pos="851"/>
      </w:tabs>
      <w:spacing w:before="120" w:after="120"/>
    </w:pPr>
    <w:rPr>
      <w:rFonts w:ascii="Arial Bold" w:hAnsi="Arial Bold"/>
      <w:b/>
      <w:smallCaps/>
      <w:sz w:val="28"/>
      <w:szCs w:val="28"/>
    </w:rPr>
  </w:style>
  <w:style w:type="paragraph" w:customStyle="1" w:styleId="ONEH2">
    <w:name w:val="ONE_H2"/>
    <w:basedOn w:val="Normal"/>
    <w:autoRedefine/>
    <w:rsid w:val="008D7121"/>
    <w:pPr>
      <w:numPr>
        <w:ilvl w:val="1"/>
        <w:numId w:val="41"/>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26"/>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41"/>
      </w:numPr>
      <w:tabs>
        <w:tab w:val="left" w:pos="851"/>
      </w:tabs>
      <w:ind w:left="851" w:hanging="284"/>
    </w:pPr>
    <w:rPr>
      <w:sz w:val="22"/>
    </w:rPr>
  </w:style>
  <w:style w:type="paragraph" w:customStyle="1" w:styleId="THREEH1">
    <w:name w:val="THREE_H1"/>
    <w:basedOn w:val="Heading1"/>
    <w:next w:val="StyleHeading2"/>
    <w:rsid w:val="0001209D"/>
    <w:pPr>
      <w:numPr>
        <w:numId w:val="36"/>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2"/>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2"/>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2"/>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3"/>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3"/>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4"/>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34"/>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5"/>
      </w:numPr>
    </w:pPr>
  </w:style>
  <w:style w:type="paragraph" w:customStyle="1" w:styleId="NINEH1">
    <w:name w:val="NINE_H1"/>
    <w:basedOn w:val="Normal"/>
    <w:autoRedefine/>
    <w:rsid w:val="0001209D"/>
    <w:pPr>
      <w:numPr>
        <w:numId w:val="23"/>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3"/>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6"/>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7"/>
      </w:numPr>
    </w:pPr>
    <w:rPr>
      <w:rFonts w:ascii="Arial Bold" w:hAnsi="Arial Bold"/>
      <w:b/>
      <w:bCs/>
      <w:caps/>
      <w:sz w:val="22"/>
    </w:rPr>
  </w:style>
  <w:style w:type="paragraph" w:customStyle="1" w:styleId="SIXH2">
    <w:name w:val="SIX_H2"/>
    <w:basedOn w:val="Normal"/>
    <w:rsid w:val="0062087E"/>
    <w:pPr>
      <w:numPr>
        <w:ilvl w:val="1"/>
        <w:numId w:val="7"/>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8"/>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1"/>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2"/>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3"/>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0"/>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2"/>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5"/>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5"/>
      </w:numPr>
      <w:spacing w:after="240"/>
      <w:jc w:val="both"/>
      <w:outlineLvl w:val="1"/>
    </w:pPr>
    <w:rPr>
      <w:rFonts w:cs="Times New Roman"/>
      <w:sz w:val="22"/>
    </w:rPr>
  </w:style>
  <w:style w:type="paragraph" w:customStyle="1" w:styleId="PCSchedule3">
    <w:name w:val="PC Schedule 3"/>
    <w:basedOn w:val="Normal"/>
    <w:rsid w:val="00DC356C"/>
    <w:pPr>
      <w:numPr>
        <w:ilvl w:val="2"/>
        <w:numId w:val="15"/>
      </w:numPr>
      <w:spacing w:after="240"/>
      <w:jc w:val="both"/>
      <w:outlineLvl w:val="2"/>
    </w:pPr>
    <w:rPr>
      <w:rFonts w:cs="Times New Roman"/>
      <w:sz w:val="22"/>
    </w:rPr>
  </w:style>
  <w:style w:type="paragraph" w:customStyle="1" w:styleId="PCSchedule5">
    <w:name w:val="PC Schedule 5"/>
    <w:basedOn w:val="Normal"/>
    <w:rsid w:val="00DC356C"/>
    <w:pPr>
      <w:numPr>
        <w:ilvl w:val="4"/>
        <w:numId w:val="15"/>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5"/>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5"/>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5"/>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5"/>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16"/>
      </w:numPr>
      <w:spacing w:after="240"/>
      <w:jc w:val="both"/>
    </w:pPr>
    <w:rPr>
      <w:rFonts w:cs="Times New Roman"/>
      <w:sz w:val="22"/>
    </w:rPr>
  </w:style>
  <w:style w:type="paragraph" w:customStyle="1" w:styleId="GeneralInd4">
    <w:name w:val="General Ind 4"/>
    <w:basedOn w:val="Normal"/>
    <w:rsid w:val="00DC356C"/>
    <w:pPr>
      <w:numPr>
        <w:ilvl w:val="7"/>
        <w:numId w:val="16"/>
      </w:numPr>
      <w:spacing w:after="240"/>
      <w:jc w:val="both"/>
    </w:pPr>
    <w:rPr>
      <w:rFonts w:cs="Times New Roman"/>
      <w:sz w:val="22"/>
    </w:rPr>
  </w:style>
  <w:style w:type="paragraph" w:customStyle="1" w:styleId="GeneralInd5">
    <w:name w:val="General Ind 5"/>
    <w:basedOn w:val="Normal"/>
    <w:rsid w:val="00DC356C"/>
    <w:pPr>
      <w:numPr>
        <w:ilvl w:val="8"/>
        <w:numId w:val="16"/>
      </w:numPr>
      <w:tabs>
        <w:tab w:val="left" w:pos="3686"/>
      </w:tabs>
      <w:spacing w:after="240"/>
      <w:jc w:val="both"/>
    </w:pPr>
    <w:rPr>
      <w:rFonts w:cs="Times New Roman"/>
      <w:sz w:val="22"/>
    </w:rPr>
  </w:style>
  <w:style w:type="numbering" w:styleId="111111">
    <w:name w:val="Outline List 2"/>
    <w:basedOn w:val="NoList"/>
    <w:rsid w:val="00435194"/>
    <w:pPr>
      <w:numPr>
        <w:numId w:val="17"/>
      </w:numPr>
    </w:pPr>
  </w:style>
  <w:style w:type="numbering" w:customStyle="1" w:styleId="Style2">
    <w:name w:val="Style2"/>
    <w:basedOn w:val="NoList"/>
    <w:rsid w:val="00435194"/>
    <w:pPr>
      <w:numPr>
        <w:numId w:val="18"/>
      </w:numPr>
    </w:pPr>
  </w:style>
  <w:style w:type="numbering" w:customStyle="1" w:styleId="Style3">
    <w:name w:val="Style3"/>
    <w:basedOn w:val="NoList"/>
    <w:rsid w:val="0016777C"/>
    <w:pPr>
      <w:numPr>
        <w:numId w:val="19"/>
      </w:numPr>
    </w:pPr>
  </w:style>
  <w:style w:type="numbering" w:customStyle="1" w:styleId="Style4">
    <w:name w:val="Style4"/>
    <w:basedOn w:val="NoList"/>
    <w:rsid w:val="0016777C"/>
    <w:pPr>
      <w:numPr>
        <w:numId w:val="20"/>
      </w:numPr>
    </w:pPr>
  </w:style>
  <w:style w:type="paragraph" w:customStyle="1" w:styleId="Xb">
    <w:name w:val="X_b"/>
    <w:basedOn w:val="Xa"/>
    <w:next w:val="LeftSide"/>
    <w:autoRedefine/>
    <w:rsid w:val="00CE5436"/>
    <w:pPr>
      <w:numPr>
        <w:numId w:val="24"/>
      </w:numPr>
    </w:pPr>
  </w:style>
  <w:style w:type="paragraph" w:customStyle="1" w:styleId="Style6">
    <w:name w:val="Style6"/>
    <w:basedOn w:val="Xa"/>
    <w:next w:val="Indented"/>
    <w:link w:val="Style6Char"/>
    <w:rsid w:val="00CE5436"/>
    <w:pPr>
      <w:numPr>
        <w:numId w:val="25"/>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1"/>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28"/>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29"/>
      </w:numPr>
    </w:pPr>
  </w:style>
  <w:style w:type="paragraph" w:customStyle="1" w:styleId="LevelE1">
    <w:name w:val="Level E1"/>
    <w:basedOn w:val="Normal"/>
    <w:next w:val="Textindent"/>
    <w:rsid w:val="00F740A7"/>
    <w:pPr>
      <w:numPr>
        <w:numId w:val="30"/>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1"/>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3"/>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2"/>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37"/>
      </w:numPr>
    </w:pPr>
  </w:style>
  <w:style w:type="paragraph" w:customStyle="1" w:styleId="TH1">
    <w:name w:val="T_H1"/>
    <w:basedOn w:val="Normal"/>
    <w:next w:val="Textindent"/>
    <w:autoRedefine/>
    <w:rsid w:val="00E5594D"/>
    <w:pPr>
      <w:keepNext/>
      <w:numPr>
        <w:numId w:val="39"/>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39"/>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40"/>
      </w:numPr>
      <w:spacing w:before="120" w:after="60"/>
      <w:ind w:left="357" w:hanging="357"/>
    </w:pPr>
    <w:rPr>
      <w:b/>
      <w:smallCaps/>
      <w:sz w:val="28"/>
    </w:rPr>
  </w:style>
  <w:style w:type="paragraph" w:customStyle="1" w:styleId="TTH2">
    <w:name w:val="TT_H2"/>
    <w:basedOn w:val="THREEH2"/>
    <w:rsid w:val="00E45449"/>
    <w:pPr>
      <w:numPr>
        <w:numId w:val="40"/>
      </w:numPr>
      <w:tabs>
        <w:tab w:val="clear" w:pos="1440"/>
      </w:tabs>
      <w:ind w:left="851" w:hanging="709"/>
    </w:pPr>
  </w:style>
  <w:style w:type="paragraph" w:styleId="ListParagraph">
    <w:name w:val="List Paragraph"/>
    <w:basedOn w:val="Normal"/>
    <w:uiPriority w:val="34"/>
    <w:qFormat/>
    <w:rsid w:val="00C473C1"/>
    <w:pPr>
      <w:ind w:left="720"/>
      <w:contextualSpacing/>
    </w:pPr>
  </w:style>
  <w:style w:type="paragraph" w:customStyle="1" w:styleId="Default">
    <w:name w:val="Default"/>
    <w:rsid w:val="00236036"/>
    <w:pPr>
      <w:autoSpaceDE w:val="0"/>
      <w:autoSpaceDN w:val="0"/>
      <w:adjustRightInd w:val="0"/>
    </w:pPr>
    <w:rPr>
      <w:rFonts w:ascii="HelveticaNeueLT Std Lt" w:hAnsi="HelveticaNeueLT Std Lt" w:cs="HelveticaNeueLT Std Lt"/>
      <w:color w:val="000000"/>
      <w:sz w:val="24"/>
      <w:szCs w:val="24"/>
    </w:rPr>
  </w:style>
  <w:style w:type="paragraph" w:customStyle="1" w:styleId="Secondarytitle">
    <w:name w:val="Secondary title"/>
    <w:basedOn w:val="Default"/>
    <w:next w:val="Default"/>
    <w:uiPriority w:val="99"/>
    <w:rsid w:val="00181E96"/>
    <w:rPr>
      <w:rFonts w:ascii="Arial" w:hAnsi="Arial" w:cs="Arial"/>
      <w:color w:val="auto"/>
    </w:rPr>
  </w:style>
  <w:style w:type="paragraph" w:customStyle="1" w:styleId="Supplementarytitle">
    <w:name w:val="Supplementary title"/>
    <w:basedOn w:val="Default"/>
    <w:next w:val="Default"/>
    <w:uiPriority w:val="99"/>
    <w:rsid w:val="00181E96"/>
    <w:rPr>
      <w:rFonts w:ascii="Arial"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121"/>
    <w:rPr>
      <w:rFonts w:ascii="Arial" w:hAnsi="Arial" w:cs="Arial"/>
      <w:sz w:val="24"/>
      <w:lang w:eastAsia="en-US"/>
    </w:rPr>
  </w:style>
  <w:style w:type="paragraph" w:styleId="Heading1">
    <w:name w:val="heading 1"/>
    <w:basedOn w:val="Normal"/>
    <w:next w:val="Normal"/>
    <w:link w:val="Heading1Char"/>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EE0747"/>
    <w:pPr>
      <w:keepNext/>
      <w:numPr>
        <w:ilvl w:val="2"/>
        <w:numId w:val="34"/>
      </w:numPr>
      <w:spacing w:before="20" w:after="20"/>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link w:val="DHTitleChar"/>
    <w:pPr>
      <w:spacing w:line="660" w:lineRule="exact"/>
    </w:pPr>
    <w:rPr>
      <w:rFonts w:cs="Times New Roman"/>
      <w:b/>
      <w:color w:val="009966"/>
      <w:sz w:val="60"/>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Normal"/>
    <w:rsid w:val="008D7121"/>
    <w:pPr>
      <w:tabs>
        <w:tab w:val="num" w:pos="6"/>
      </w:tabs>
      <w:spacing w:line="320" w:lineRule="exact"/>
      <w:ind w:left="714" w:hanging="357"/>
    </w:pPr>
    <w:rPr>
      <w:rFonts w:cs="Times New Roman"/>
    </w:r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link w:val="SectionXChar"/>
    <w:rsid w:val="001042C6"/>
    <w:pPr>
      <w:pageBreakBefore/>
    </w:pPr>
    <w:rPr>
      <w:rFonts w:ascii="Arial Bold" w:hAnsi="Arial Bold" w:cs="Arial"/>
      <w:sz w:val="32"/>
      <w:szCs w:val="32"/>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rsid w:val="008D7121"/>
    <w:pPr>
      <w:numPr>
        <w:numId w:val="41"/>
      </w:numPr>
      <w:tabs>
        <w:tab w:val="left" w:pos="851"/>
      </w:tabs>
      <w:spacing w:before="120" w:after="120"/>
    </w:pPr>
    <w:rPr>
      <w:rFonts w:ascii="Arial Bold" w:hAnsi="Arial Bold"/>
      <w:b/>
      <w:smallCaps/>
      <w:sz w:val="28"/>
      <w:szCs w:val="28"/>
    </w:rPr>
  </w:style>
  <w:style w:type="paragraph" w:customStyle="1" w:styleId="ONEH2">
    <w:name w:val="ONE_H2"/>
    <w:basedOn w:val="Normal"/>
    <w:autoRedefine/>
    <w:rsid w:val="008D7121"/>
    <w:pPr>
      <w:numPr>
        <w:ilvl w:val="1"/>
        <w:numId w:val="41"/>
      </w:numPr>
      <w:tabs>
        <w:tab w:val="left" w:pos="851"/>
      </w:tabs>
      <w:spacing w:before="60" w:after="60"/>
      <w:ind w:left="851" w:hanging="851"/>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2B00A6"/>
    <w:pPr>
      <w:ind w:left="851"/>
    </w:pPr>
    <w:rPr>
      <w:sz w:val="22"/>
    </w:rPr>
  </w:style>
  <w:style w:type="paragraph" w:customStyle="1" w:styleId="Xa">
    <w:name w:val="X_a"/>
    <w:basedOn w:val="StyleSectionXBottomSinglesolidlineAuto05ptLinewi1"/>
    <w:next w:val="Indented"/>
    <w:link w:val="XaChar"/>
    <w:autoRedefine/>
    <w:rsid w:val="00746ED8"/>
    <w:pPr>
      <w:numPr>
        <w:numId w:val="26"/>
      </w:numPr>
      <w:tabs>
        <w:tab w:val="left" w:pos="1843"/>
      </w:tabs>
    </w:pPr>
  </w:style>
  <w:style w:type="paragraph" w:customStyle="1" w:styleId="StyleSectionXBottomSinglesolidlineAuto05ptLinewi1">
    <w:name w:val="Style Section X + Bottom: (Single solid line Auto  0.5 pt Line wi...1"/>
    <w:basedOn w:val="SectionX"/>
    <w:link w:val="StyleSectionXBottomSinglesolidlineAuto05ptLinewi1Char"/>
    <w:autoRedefine/>
    <w:rsid w:val="001042C6"/>
    <w:pPr>
      <w:keepNext/>
      <w:pBdr>
        <w:bottom w:val="single" w:sz="4" w:space="0" w:color="auto"/>
      </w:pBdr>
      <w:tabs>
        <w:tab w:val="left" w:pos="2552"/>
      </w:tabs>
      <w:spacing w:line="240" w:lineRule="auto"/>
    </w:pPr>
    <w:rPr>
      <w:rFonts w:ascii="Arial" w:hAnsi="Arial"/>
    </w:rPr>
  </w:style>
  <w:style w:type="paragraph" w:customStyle="1" w:styleId="ONEH3">
    <w:name w:val="ONE_H3"/>
    <w:basedOn w:val="Normal"/>
    <w:rsid w:val="008D7121"/>
    <w:pPr>
      <w:numPr>
        <w:ilvl w:val="2"/>
        <w:numId w:val="41"/>
      </w:numPr>
      <w:tabs>
        <w:tab w:val="left" w:pos="851"/>
      </w:tabs>
      <w:ind w:left="851" w:hanging="284"/>
    </w:pPr>
    <w:rPr>
      <w:sz w:val="22"/>
    </w:rPr>
  </w:style>
  <w:style w:type="paragraph" w:customStyle="1" w:styleId="THREEH1">
    <w:name w:val="THREE_H1"/>
    <w:basedOn w:val="Heading1"/>
    <w:next w:val="StyleHeading2"/>
    <w:rsid w:val="0001209D"/>
    <w:pPr>
      <w:numPr>
        <w:numId w:val="36"/>
      </w:numPr>
      <w:spacing w:before="120" w:after="60"/>
      <w:ind w:left="709" w:hanging="709"/>
    </w:pPr>
    <w:rPr>
      <w:rFonts w:ascii="Arial Bold" w:hAnsi="Arial Bold"/>
      <w:smallCaps/>
      <w:color w:val="auto"/>
      <w:sz w:val="28"/>
      <w:szCs w:val="28"/>
    </w:rPr>
  </w:style>
  <w:style w:type="paragraph" w:customStyle="1" w:styleId="FOURH1">
    <w:name w:val="FOUR_H1"/>
    <w:basedOn w:val="Normal"/>
    <w:next w:val="Normal"/>
    <w:rsid w:val="00A705FF"/>
    <w:pPr>
      <w:numPr>
        <w:numId w:val="2"/>
      </w:numPr>
      <w:tabs>
        <w:tab w:val="left" w:pos="709"/>
      </w:tabs>
      <w:spacing w:before="60" w:after="60"/>
      <w:ind w:left="709" w:hanging="709"/>
    </w:pPr>
    <w:rPr>
      <w:rFonts w:ascii="Arial Bold" w:hAnsi="Arial Bold"/>
      <w:b/>
      <w:smallCaps/>
      <w:sz w:val="28"/>
    </w:rPr>
  </w:style>
  <w:style w:type="paragraph" w:customStyle="1" w:styleId="FOURH2">
    <w:name w:val="FOUR_H2"/>
    <w:basedOn w:val="Normal"/>
    <w:rsid w:val="00A705FF"/>
    <w:pPr>
      <w:numPr>
        <w:ilvl w:val="1"/>
        <w:numId w:val="2"/>
      </w:numPr>
      <w:tabs>
        <w:tab w:val="clear" w:pos="1440"/>
        <w:tab w:val="num" w:pos="851"/>
      </w:tabs>
      <w:spacing w:before="60" w:after="60"/>
      <w:ind w:left="851" w:hanging="709"/>
    </w:pPr>
    <w:rPr>
      <w:sz w:val="22"/>
    </w:rPr>
  </w:style>
  <w:style w:type="paragraph" w:customStyle="1" w:styleId="FOURH3">
    <w:name w:val="FOUR_H3"/>
    <w:basedOn w:val="Normal"/>
    <w:rsid w:val="00AB20A2"/>
    <w:pPr>
      <w:numPr>
        <w:ilvl w:val="2"/>
        <w:numId w:val="2"/>
      </w:numPr>
      <w:tabs>
        <w:tab w:val="clear" w:pos="2520"/>
        <w:tab w:val="left" w:pos="1276"/>
      </w:tabs>
      <w:spacing w:after="120"/>
      <w:ind w:left="1276" w:hanging="556"/>
      <w:jc w:val="both"/>
    </w:pPr>
    <w:rPr>
      <w:sz w:val="22"/>
      <w:szCs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IVEH1">
    <w:name w:val="FIVE_H1"/>
    <w:basedOn w:val="Normal"/>
    <w:next w:val="Normal"/>
    <w:rsid w:val="00F613A3"/>
    <w:pPr>
      <w:numPr>
        <w:numId w:val="3"/>
      </w:numPr>
      <w:tabs>
        <w:tab w:val="left" w:pos="-720"/>
        <w:tab w:val="left" w:pos="709"/>
      </w:tabs>
      <w:suppressAutoHyphens/>
      <w:spacing w:before="60" w:after="60"/>
      <w:ind w:left="709" w:hanging="709"/>
      <w:jc w:val="both"/>
    </w:pPr>
    <w:rPr>
      <w:rFonts w:ascii="Arial Bold" w:hAnsi="Arial Bold"/>
      <w:b/>
      <w:smallCaps/>
      <w:sz w:val="28"/>
    </w:rPr>
  </w:style>
  <w:style w:type="paragraph" w:customStyle="1" w:styleId="FIVEH2">
    <w:name w:val="FIVE_H2"/>
    <w:basedOn w:val="Normal"/>
    <w:rsid w:val="00D2293D"/>
    <w:pPr>
      <w:numPr>
        <w:ilvl w:val="1"/>
        <w:numId w:val="3"/>
      </w:numPr>
      <w:tabs>
        <w:tab w:val="clear" w:pos="1932"/>
        <w:tab w:val="num" w:pos="851"/>
      </w:tabs>
      <w:suppressAutoHyphens/>
      <w:spacing w:before="60" w:after="60"/>
      <w:ind w:left="851" w:hanging="709"/>
      <w:jc w:val="both"/>
    </w:pPr>
    <w:rPr>
      <w:sz w:val="22"/>
    </w:rPr>
  </w:style>
  <w:style w:type="paragraph" w:customStyle="1" w:styleId="Part">
    <w:name w:val="Part"/>
    <w:basedOn w:val="Normal"/>
    <w:next w:val="Normal"/>
    <w:rsid w:val="00131AD6"/>
    <w:pPr>
      <w:numPr>
        <w:numId w:val="4"/>
      </w:numPr>
      <w:ind w:hanging="1134"/>
    </w:pPr>
    <w:rPr>
      <w:b/>
      <w:color w:val="009966"/>
      <w:sz w:val="32"/>
    </w:rPr>
  </w:style>
  <w:style w:type="paragraph" w:customStyle="1" w:styleId="LeftSide">
    <w:name w:val="LeftSide"/>
    <w:basedOn w:val="Normal"/>
    <w:link w:val="LeftSideChar"/>
    <w:rsid w:val="000759C3"/>
    <w:pPr>
      <w:spacing w:before="60" w:after="60"/>
      <w:jc w:val="both"/>
    </w:pPr>
    <w:rPr>
      <w:sz w:val="22"/>
    </w:rPr>
  </w:style>
  <w:style w:type="character" w:customStyle="1" w:styleId="LeftSideChar">
    <w:name w:val="LeftSide Char"/>
    <w:basedOn w:val="DefaultParagraphFont"/>
    <w:link w:val="LeftSide"/>
    <w:rsid w:val="000759C3"/>
    <w:rPr>
      <w:rFonts w:ascii="Arial" w:hAnsi="Arial" w:cs="Arial"/>
      <w:sz w:val="22"/>
      <w:lang w:val="en-GB" w:eastAsia="en-US" w:bidi="ar-SA"/>
    </w:rPr>
  </w:style>
  <w:style w:type="paragraph" w:customStyle="1" w:styleId="THREEH2">
    <w:name w:val="THREE_H2"/>
    <w:basedOn w:val="Normal"/>
    <w:link w:val="THREEH2Char"/>
    <w:autoRedefine/>
    <w:rsid w:val="00A705FF"/>
    <w:pPr>
      <w:numPr>
        <w:ilvl w:val="1"/>
        <w:numId w:val="34"/>
      </w:numPr>
      <w:tabs>
        <w:tab w:val="clear" w:pos="1222"/>
        <w:tab w:val="left" w:pos="851"/>
      </w:tabs>
      <w:spacing w:before="60" w:after="60"/>
      <w:ind w:left="851" w:hanging="709"/>
      <w:jc w:val="both"/>
    </w:pPr>
    <w:rPr>
      <w:sz w:val="22"/>
    </w:rPr>
  </w:style>
  <w:style w:type="paragraph" w:customStyle="1" w:styleId="H2">
    <w:name w:val="H2"/>
    <w:basedOn w:val="Normal"/>
    <w:rsid w:val="00536B66"/>
  </w:style>
  <w:style w:type="paragraph" w:customStyle="1" w:styleId="H3">
    <w:name w:val="H 3"/>
    <w:basedOn w:val="Normal"/>
    <w:rsid w:val="00536B66"/>
    <w:pPr>
      <w:numPr>
        <w:ilvl w:val="2"/>
        <w:numId w:val="5"/>
      </w:numPr>
    </w:pPr>
  </w:style>
  <w:style w:type="paragraph" w:customStyle="1" w:styleId="NINEH1">
    <w:name w:val="NINE_H1"/>
    <w:basedOn w:val="Normal"/>
    <w:autoRedefine/>
    <w:rsid w:val="0001209D"/>
    <w:pPr>
      <w:numPr>
        <w:numId w:val="23"/>
      </w:numPr>
      <w:suppressAutoHyphens/>
      <w:spacing w:before="120" w:after="60"/>
      <w:ind w:left="709" w:hanging="709"/>
    </w:pPr>
    <w:rPr>
      <w:rFonts w:ascii="Arial Bold" w:hAnsi="Arial Bold"/>
      <w:b/>
      <w:smallCaps/>
      <w:sz w:val="28"/>
    </w:rPr>
  </w:style>
  <w:style w:type="paragraph" w:customStyle="1" w:styleId="NINEH2">
    <w:name w:val="NINE_H2"/>
    <w:basedOn w:val="Normal"/>
    <w:link w:val="NINEH2Char"/>
    <w:autoRedefine/>
    <w:rsid w:val="00A705FF"/>
    <w:pPr>
      <w:numPr>
        <w:ilvl w:val="1"/>
        <w:numId w:val="23"/>
      </w:numPr>
      <w:tabs>
        <w:tab w:val="clear" w:pos="1440"/>
        <w:tab w:val="num" w:pos="851"/>
      </w:tabs>
      <w:suppressAutoHyphens/>
      <w:spacing w:before="60" w:after="60"/>
      <w:ind w:left="851" w:hanging="709"/>
    </w:pPr>
    <w:rPr>
      <w:sz w:val="22"/>
      <w:szCs w:val="22"/>
    </w:rPr>
  </w:style>
  <w:style w:type="paragraph" w:customStyle="1" w:styleId="HH2">
    <w:name w:val="HH2"/>
    <w:basedOn w:val="Normal"/>
    <w:rsid w:val="00FB5FD5"/>
  </w:style>
  <w:style w:type="paragraph" w:customStyle="1" w:styleId="Style1">
    <w:name w:val="Style1"/>
    <w:basedOn w:val="Normal"/>
    <w:rsid w:val="00E60B47"/>
    <w:pPr>
      <w:numPr>
        <w:numId w:val="6"/>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rsid w:val="00905394"/>
    <w:pPr>
      <w:numPr>
        <w:numId w:val="7"/>
      </w:numPr>
    </w:pPr>
    <w:rPr>
      <w:rFonts w:ascii="Arial Bold" w:hAnsi="Arial Bold"/>
      <w:b/>
      <w:bCs/>
      <w:caps/>
      <w:sz w:val="22"/>
    </w:rPr>
  </w:style>
  <w:style w:type="paragraph" w:customStyle="1" w:styleId="SIXH2">
    <w:name w:val="SIX_H2"/>
    <w:basedOn w:val="Normal"/>
    <w:rsid w:val="0062087E"/>
    <w:pPr>
      <w:numPr>
        <w:ilvl w:val="1"/>
        <w:numId w:val="7"/>
      </w:numPr>
      <w:tabs>
        <w:tab w:val="clear" w:pos="1440"/>
        <w:tab w:val="num" w:pos="851"/>
      </w:tabs>
      <w:ind w:left="851" w:hanging="709"/>
    </w:pPr>
    <w:rPr>
      <w:sz w:val="22"/>
      <w:lang w:val="en-US"/>
    </w:rPr>
  </w:style>
  <w:style w:type="paragraph" w:customStyle="1" w:styleId="HHH2">
    <w:name w:val="HHH2"/>
    <w:basedOn w:val="Normal"/>
    <w:rsid w:val="00905394"/>
  </w:style>
  <w:style w:type="paragraph" w:customStyle="1" w:styleId="PQQbullet">
    <w:name w:val="PQQ bullet"/>
    <w:basedOn w:val="Normal"/>
    <w:link w:val="PQQbulletChar"/>
    <w:rsid w:val="00CC6078"/>
    <w:pPr>
      <w:numPr>
        <w:numId w:val="8"/>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1"/>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22"/>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F740A7"/>
    <w:pPr>
      <w:numPr>
        <w:numId w:val="0"/>
      </w:numPr>
      <w:ind w:left="900"/>
    </w:pPr>
    <w:rPr>
      <w:b w:val="0"/>
      <w:bCs w:val="0"/>
    </w:r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rPr>
  </w:style>
  <w:style w:type="character" w:customStyle="1" w:styleId="TextindentChar">
    <w:name w:val="Text indent Char"/>
    <w:basedOn w:val="LevelA1Char"/>
    <w:link w:val="Textindent"/>
    <w:rsid w:val="00F740A7"/>
    <w:rPr>
      <w:rFonts w:ascii="Arial" w:eastAsia="Arial" w:hAnsi="Arial" w:cs="Arial"/>
      <w:b/>
      <w:bCs/>
      <w:kern w:val="32"/>
      <w:sz w:val="22"/>
      <w:szCs w:val="24"/>
    </w:rPr>
  </w:style>
  <w:style w:type="paragraph" w:customStyle="1" w:styleId="LevelD1">
    <w:name w:val="Level D1"/>
    <w:basedOn w:val="Normal"/>
    <w:next w:val="Textindent"/>
    <w:rsid w:val="00CC6078"/>
    <w:pPr>
      <w:numPr>
        <w:numId w:val="13"/>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0"/>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2"/>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14"/>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14"/>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14"/>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14"/>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15"/>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15"/>
      </w:numPr>
      <w:spacing w:after="240"/>
      <w:jc w:val="both"/>
      <w:outlineLvl w:val="1"/>
    </w:pPr>
    <w:rPr>
      <w:rFonts w:cs="Times New Roman"/>
      <w:sz w:val="22"/>
    </w:rPr>
  </w:style>
  <w:style w:type="paragraph" w:customStyle="1" w:styleId="PCSchedule3">
    <w:name w:val="PC Schedule 3"/>
    <w:basedOn w:val="Normal"/>
    <w:rsid w:val="00DC356C"/>
    <w:pPr>
      <w:numPr>
        <w:ilvl w:val="2"/>
        <w:numId w:val="15"/>
      </w:numPr>
      <w:spacing w:after="240"/>
      <w:jc w:val="both"/>
      <w:outlineLvl w:val="2"/>
    </w:pPr>
    <w:rPr>
      <w:rFonts w:cs="Times New Roman"/>
      <w:sz w:val="22"/>
    </w:rPr>
  </w:style>
  <w:style w:type="paragraph" w:customStyle="1" w:styleId="PCSchedule5">
    <w:name w:val="PC Schedule 5"/>
    <w:basedOn w:val="Normal"/>
    <w:rsid w:val="00DC356C"/>
    <w:pPr>
      <w:numPr>
        <w:ilvl w:val="4"/>
        <w:numId w:val="15"/>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15"/>
      </w:numPr>
      <w:spacing w:after="240"/>
      <w:jc w:val="both"/>
      <w:outlineLvl w:val="5"/>
    </w:pPr>
    <w:rPr>
      <w:rFonts w:cs="Times New Roman"/>
      <w:sz w:val="22"/>
    </w:rPr>
  </w:style>
  <w:style w:type="paragraph" w:customStyle="1" w:styleId="PCScheduleInd3">
    <w:name w:val="PC Schedule Ind 3"/>
    <w:basedOn w:val="Normal"/>
    <w:rsid w:val="00DC356C"/>
    <w:pPr>
      <w:numPr>
        <w:ilvl w:val="6"/>
        <w:numId w:val="15"/>
      </w:numPr>
      <w:spacing w:after="240"/>
      <w:jc w:val="both"/>
      <w:outlineLvl w:val="6"/>
    </w:pPr>
    <w:rPr>
      <w:rFonts w:cs="Times New Roman"/>
      <w:sz w:val="22"/>
    </w:rPr>
  </w:style>
  <w:style w:type="paragraph" w:customStyle="1" w:styleId="PCScheduleInd4">
    <w:name w:val="PC Schedule Ind 4"/>
    <w:basedOn w:val="Normal"/>
    <w:rsid w:val="00DC356C"/>
    <w:pPr>
      <w:numPr>
        <w:ilvl w:val="7"/>
        <w:numId w:val="15"/>
      </w:numPr>
      <w:spacing w:after="240"/>
      <w:jc w:val="both"/>
      <w:outlineLvl w:val="7"/>
    </w:pPr>
    <w:rPr>
      <w:rFonts w:cs="Times New Roman"/>
      <w:sz w:val="22"/>
    </w:rPr>
  </w:style>
  <w:style w:type="paragraph" w:customStyle="1" w:styleId="PCScheduleInd5">
    <w:name w:val="PC Schedule Ind 5"/>
    <w:basedOn w:val="Normal"/>
    <w:rsid w:val="00DC356C"/>
    <w:pPr>
      <w:numPr>
        <w:ilvl w:val="8"/>
        <w:numId w:val="15"/>
      </w:numPr>
      <w:tabs>
        <w:tab w:val="left" w:pos="3686"/>
      </w:tabs>
      <w:spacing w:after="240"/>
      <w:jc w:val="both"/>
      <w:outlineLvl w:val="8"/>
    </w:pPr>
    <w:rPr>
      <w:rFonts w:cs="Times New Roman"/>
      <w:sz w:val="22"/>
    </w:rPr>
  </w:style>
  <w:style w:type="paragraph" w:customStyle="1" w:styleId="GeneralInd3">
    <w:name w:val="General Ind 3"/>
    <w:basedOn w:val="Normal"/>
    <w:rsid w:val="00DC356C"/>
    <w:pPr>
      <w:numPr>
        <w:ilvl w:val="6"/>
        <w:numId w:val="16"/>
      </w:numPr>
      <w:spacing w:after="240"/>
      <w:jc w:val="both"/>
    </w:pPr>
    <w:rPr>
      <w:rFonts w:cs="Times New Roman"/>
      <w:sz w:val="22"/>
    </w:rPr>
  </w:style>
  <w:style w:type="paragraph" w:customStyle="1" w:styleId="GeneralInd4">
    <w:name w:val="General Ind 4"/>
    <w:basedOn w:val="Normal"/>
    <w:rsid w:val="00DC356C"/>
    <w:pPr>
      <w:numPr>
        <w:ilvl w:val="7"/>
        <w:numId w:val="16"/>
      </w:numPr>
      <w:spacing w:after="240"/>
      <w:jc w:val="both"/>
    </w:pPr>
    <w:rPr>
      <w:rFonts w:cs="Times New Roman"/>
      <w:sz w:val="22"/>
    </w:rPr>
  </w:style>
  <w:style w:type="paragraph" w:customStyle="1" w:styleId="GeneralInd5">
    <w:name w:val="General Ind 5"/>
    <w:basedOn w:val="Normal"/>
    <w:rsid w:val="00DC356C"/>
    <w:pPr>
      <w:numPr>
        <w:ilvl w:val="8"/>
        <w:numId w:val="16"/>
      </w:numPr>
      <w:tabs>
        <w:tab w:val="left" w:pos="3686"/>
      </w:tabs>
      <w:spacing w:after="240"/>
      <w:jc w:val="both"/>
    </w:pPr>
    <w:rPr>
      <w:rFonts w:cs="Times New Roman"/>
      <w:sz w:val="22"/>
    </w:rPr>
  </w:style>
  <w:style w:type="numbering" w:styleId="111111">
    <w:name w:val="Outline List 2"/>
    <w:basedOn w:val="NoList"/>
    <w:rsid w:val="00435194"/>
    <w:pPr>
      <w:numPr>
        <w:numId w:val="17"/>
      </w:numPr>
    </w:pPr>
  </w:style>
  <w:style w:type="numbering" w:customStyle="1" w:styleId="Style2">
    <w:name w:val="Style2"/>
    <w:basedOn w:val="NoList"/>
    <w:rsid w:val="00435194"/>
    <w:pPr>
      <w:numPr>
        <w:numId w:val="18"/>
      </w:numPr>
    </w:pPr>
  </w:style>
  <w:style w:type="numbering" w:customStyle="1" w:styleId="Style3">
    <w:name w:val="Style3"/>
    <w:basedOn w:val="NoList"/>
    <w:rsid w:val="0016777C"/>
    <w:pPr>
      <w:numPr>
        <w:numId w:val="19"/>
      </w:numPr>
    </w:pPr>
  </w:style>
  <w:style w:type="numbering" w:customStyle="1" w:styleId="Style4">
    <w:name w:val="Style4"/>
    <w:basedOn w:val="NoList"/>
    <w:rsid w:val="0016777C"/>
    <w:pPr>
      <w:numPr>
        <w:numId w:val="20"/>
      </w:numPr>
    </w:pPr>
  </w:style>
  <w:style w:type="paragraph" w:customStyle="1" w:styleId="Xb">
    <w:name w:val="X_b"/>
    <w:basedOn w:val="Xa"/>
    <w:next w:val="LeftSide"/>
    <w:autoRedefine/>
    <w:rsid w:val="00CE5436"/>
    <w:pPr>
      <w:numPr>
        <w:numId w:val="24"/>
      </w:numPr>
    </w:pPr>
  </w:style>
  <w:style w:type="paragraph" w:customStyle="1" w:styleId="Style6">
    <w:name w:val="Style6"/>
    <w:basedOn w:val="Xa"/>
    <w:next w:val="Indented"/>
    <w:link w:val="Style6Char"/>
    <w:rsid w:val="00CE5436"/>
    <w:pPr>
      <w:numPr>
        <w:numId w:val="25"/>
      </w:numPr>
    </w:pPr>
    <w:rPr>
      <w:rFonts w:ascii="Arial Bold" w:hAnsi="Arial Bold"/>
      <w:bCs/>
    </w:rPr>
  </w:style>
  <w:style w:type="paragraph" w:customStyle="1" w:styleId="InA">
    <w:name w:val="In_A"/>
    <w:basedOn w:val="LeftSide"/>
    <w:rsid w:val="00430424"/>
    <w:pPr>
      <w:ind w:left="851"/>
    </w:pPr>
    <w:rPr>
      <w:i/>
      <w:iCs/>
    </w:rPr>
  </w:style>
  <w:style w:type="numbering" w:customStyle="1" w:styleId="Style5">
    <w:name w:val="Style5"/>
    <w:rsid w:val="0016777C"/>
    <w:pPr>
      <w:numPr>
        <w:numId w:val="21"/>
      </w:numPr>
    </w:pPr>
  </w:style>
  <w:style w:type="paragraph" w:customStyle="1" w:styleId="Style10pt">
    <w:name w:val="Style 10 pt"/>
    <w:basedOn w:val="Qtable"/>
    <w:link w:val="Style10ptChar"/>
    <w:rsid w:val="00F740A7"/>
    <w:rPr>
      <w:rFonts w:cs="Arial"/>
      <w:b w:val="0"/>
      <w:bCs w:val="0"/>
      <w:sz w:val="24"/>
      <w:szCs w:val="20"/>
    </w:rPr>
  </w:style>
  <w:style w:type="paragraph" w:customStyle="1" w:styleId="PQQJustified">
    <w:name w:val="PQQ Justified"/>
    <w:basedOn w:val="Normal"/>
    <w:link w:val="PQQJustifiedChar"/>
    <w:rsid w:val="00F740A7"/>
    <w:pPr>
      <w:spacing w:before="60" w:after="60"/>
      <w:ind w:left="709"/>
      <w:jc w:val="both"/>
    </w:pPr>
    <w:rPr>
      <w:sz w:val="22"/>
      <w:szCs w:val="22"/>
      <w:lang w:eastAsia="en-GB"/>
    </w:rPr>
  </w:style>
  <w:style w:type="character" w:customStyle="1" w:styleId="PQQJustifiedChar">
    <w:name w:val="PQQ Justified Char"/>
    <w:basedOn w:val="DefaultParagraphFont"/>
    <w:link w:val="PQQJustified"/>
    <w:rsid w:val="00F740A7"/>
    <w:rPr>
      <w:rFonts w:ascii="Arial" w:hAnsi="Arial" w:cs="Arial"/>
      <w:sz w:val="22"/>
      <w:szCs w:val="22"/>
      <w:lang w:val="en-GB" w:eastAsia="en-GB" w:bidi="ar-SA"/>
    </w:rPr>
  </w:style>
  <w:style w:type="paragraph" w:customStyle="1" w:styleId="TableText">
    <w:name w:val="TableText"/>
    <w:basedOn w:val="Normal"/>
    <w:rsid w:val="00F740A7"/>
    <w:pPr>
      <w:spacing w:before="60" w:after="60"/>
    </w:pPr>
    <w:rPr>
      <w:rFonts w:eastAsia="Arial"/>
      <w:sz w:val="22"/>
      <w:szCs w:val="22"/>
      <w:lang w:eastAsia="en-GB"/>
    </w:rPr>
  </w:style>
  <w:style w:type="paragraph" w:customStyle="1" w:styleId="ResponseCentered">
    <w:name w:val="Response Centered"/>
    <w:basedOn w:val="ResponseTable"/>
    <w:rsid w:val="00F740A7"/>
    <w:pPr>
      <w:jc w:val="center"/>
    </w:pPr>
  </w:style>
  <w:style w:type="character" w:customStyle="1" w:styleId="PQQbulletChar">
    <w:name w:val="PQQ bullet Char"/>
    <w:basedOn w:val="DefaultParagraphFont"/>
    <w:link w:val="PQQbullet"/>
    <w:rsid w:val="00F740A7"/>
    <w:rPr>
      <w:rFonts w:ascii="Arial" w:hAnsi="Arial"/>
      <w:sz w:val="22"/>
      <w:szCs w:val="22"/>
    </w:rPr>
  </w:style>
  <w:style w:type="character" w:customStyle="1" w:styleId="Style10ptChar">
    <w:name w:val="Style 10 pt Char"/>
    <w:basedOn w:val="DefaultParagraphFont"/>
    <w:link w:val="Style10pt"/>
    <w:rsid w:val="00F740A7"/>
    <w:rPr>
      <w:rFonts w:ascii="Arial" w:hAnsi="Arial" w:cs="Arial"/>
      <w:sz w:val="24"/>
      <w:lang w:val="en-GB" w:eastAsia="en-GB" w:bidi="ar-SA"/>
    </w:rPr>
  </w:style>
  <w:style w:type="character" w:customStyle="1" w:styleId="Heading1Char">
    <w:name w:val="Heading 1 Char"/>
    <w:basedOn w:val="DefaultParagraphFont"/>
    <w:link w:val="Heading1"/>
    <w:rsid w:val="00F740A7"/>
    <w:rPr>
      <w:rFonts w:ascii="Arial" w:hAnsi="Arial" w:cs="Arial"/>
      <w:b/>
      <w:bCs/>
      <w:color w:val="FFFFFF"/>
      <w:sz w:val="24"/>
      <w:lang w:val="en-GB" w:eastAsia="en-US" w:bidi="ar-SA"/>
    </w:rPr>
  </w:style>
  <w:style w:type="paragraph" w:customStyle="1" w:styleId="Indent">
    <w:name w:val="Indent"/>
    <w:basedOn w:val="Normal"/>
    <w:rsid w:val="00F740A7"/>
    <w:pPr>
      <w:spacing w:after="240"/>
      <w:ind w:left="709"/>
    </w:pPr>
    <w:rPr>
      <w:sz w:val="22"/>
      <w:szCs w:val="22"/>
      <w:lang w:eastAsia="en-GB"/>
    </w:rPr>
  </w:style>
  <w:style w:type="paragraph" w:customStyle="1" w:styleId="StyleTableText">
    <w:name w:val="Style Table Text"/>
    <w:basedOn w:val="Normal"/>
    <w:link w:val="StyleTableTextChar"/>
    <w:rsid w:val="00F740A7"/>
    <w:pPr>
      <w:keepNext/>
      <w:spacing w:before="20" w:after="20"/>
    </w:pPr>
    <w:rPr>
      <w:rFonts w:eastAsia="Arial"/>
      <w:b/>
      <w:bCs/>
      <w:sz w:val="22"/>
      <w:szCs w:val="22"/>
    </w:rPr>
  </w:style>
  <w:style w:type="character" w:customStyle="1" w:styleId="StyleTableTextChar">
    <w:name w:val="Style Table Text Char"/>
    <w:basedOn w:val="DefaultParagraphFont"/>
    <w:link w:val="StyleTableText"/>
    <w:rsid w:val="00F740A7"/>
    <w:rPr>
      <w:rFonts w:ascii="Arial" w:eastAsia="Arial" w:hAnsi="Arial" w:cs="Arial"/>
      <w:b/>
      <w:bCs/>
      <w:sz w:val="22"/>
      <w:szCs w:val="22"/>
      <w:lang w:val="en-GB" w:eastAsia="en-US" w:bidi="ar-SA"/>
    </w:rPr>
  </w:style>
  <w:style w:type="paragraph" w:customStyle="1" w:styleId="Style10ptBold">
    <w:name w:val="Style 10 pt Bold"/>
    <w:basedOn w:val="Normal"/>
    <w:rsid w:val="00F740A7"/>
    <w:pPr>
      <w:spacing w:before="60" w:after="60"/>
    </w:pPr>
    <w:rPr>
      <w:rFonts w:cs="Times New Roman"/>
      <w:b/>
      <w:bCs/>
      <w:sz w:val="20"/>
      <w:lang w:eastAsia="en-GB"/>
    </w:rPr>
  </w:style>
  <w:style w:type="paragraph" w:styleId="FootnoteText">
    <w:name w:val="footnote text"/>
    <w:basedOn w:val="Normal"/>
    <w:autoRedefine/>
    <w:semiHidden/>
    <w:rsid w:val="00F740A7"/>
    <w:pPr>
      <w:tabs>
        <w:tab w:val="left" w:pos="360"/>
      </w:tabs>
      <w:spacing w:after="40"/>
      <w:ind w:left="360" w:hanging="360"/>
    </w:pPr>
    <w:rPr>
      <w:rFonts w:cs="Times New Roman"/>
      <w:sz w:val="20"/>
      <w:lang w:eastAsia="en-GB"/>
    </w:rPr>
  </w:style>
  <w:style w:type="character" w:styleId="FootnoteReference">
    <w:name w:val="footnote reference"/>
    <w:basedOn w:val="DefaultParagraphFont"/>
    <w:semiHidden/>
    <w:rsid w:val="00F740A7"/>
    <w:rPr>
      <w:vertAlign w:val="superscript"/>
    </w:rPr>
  </w:style>
  <w:style w:type="paragraph" w:customStyle="1" w:styleId="Superi">
    <w:name w:val="Super i"/>
    <w:basedOn w:val="Normal"/>
    <w:rsid w:val="00F740A7"/>
    <w:pPr>
      <w:numPr>
        <w:numId w:val="28"/>
      </w:numPr>
      <w:spacing w:before="40" w:after="40"/>
      <w:ind w:left="538" w:hanging="357"/>
    </w:pPr>
    <w:rPr>
      <w:rFonts w:cs="Times New Roman"/>
      <w:sz w:val="22"/>
      <w:szCs w:val="22"/>
      <w:lang w:eastAsia="en-GB"/>
    </w:rPr>
  </w:style>
  <w:style w:type="paragraph" w:styleId="ListBullet">
    <w:name w:val="List Bullet"/>
    <w:aliases w:val="Comment Bullet"/>
    <w:basedOn w:val="Normal"/>
    <w:rsid w:val="00F740A7"/>
    <w:pPr>
      <w:tabs>
        <w:tab w:val="num" w:pos="1256"/>
      </w:tabs>
      <w:ind w:left="1256" w:hanging="360"/>
    </w:pPr>
    <w:rPr>
      <w:rFonts w:cs="Times New Roman"/>
      <w:sz w:val="18"/>
      <w:szCs w:val="18"/>
      <w:lang w:eastAsia="en-GB"/>
    </w:rPr>
  </w:style>
  <w:style w:type="paragraph" w:customStyle="1" w:styleId="ISOPbullet">
    <w:name w:val="ISOP bullet"/>
    <w:basedOn w:val="ListBullet"/>
    <w:rsid w:val="00F740A7"/>
    <w:pPr>
      <w:tabs>
        <w:tab w:val="num" w:pos="1620"/>
      </w:tabs>
      <w:ind w:left="1620" w:hanging="540"/>
    </w:pPr>
  </w:style>
  <w:style w:type="paragraph" w:customStyle="1" w:styleId="BoldTextindent">
    <w:name w:val="Bold Text indent"/>
    <w:basedOn w:val="Textindent"/>
    <w:link w:val="BoldTextindentChar"/>
    <w:rsid w:val="00F740A7"/>
    <w:pPr>
      <w:spacing w:after="120"/>
      <w:ind w:left="902"/>
    </w:pPr>
    <w:rPr>
      <w:color w:val="000000"/>
      <w:szCs w:val="22"/>
    </w:rPr>
  </w:style>
  <w:style w:type="character" w:customStyle="1" w:styleId="BoldTextindentChar">
    <w:name w:val="Bold Text indent Char"/>
    <w:basedOn w:val="TextindentChar"/>
    <w:link w:val="BoldTextindent"/>
    <w:rsid w:val="00F740A7"/>
    <w:rPr>
      <w:rFonts w:ascii="Arial" w:eastAsia="Arial" w:hAnsi="Arial" w:cs="Arial"/>
      <w:b/>
      <w:bCs/>
      <w:color w:val="000000"/>
      <w:kern w:val="32"/>
      <w:sz w:val="22"/>
      <w:szCs w:val="22"/>
    </w:rPr>
  </w:style>
  <w:style w:type="paragraph" w:customStyle="1" w:styleId="PQQindent">
    <w:name w:val="PQQ indent"/>
    <w:basedOn w:val="LevelA1"/>
    <w:link w:val="PQQindentChar"/>
    <w:rsid w:val="00F740A7"/>
    <w:pPr>
      <w:keepNext/>
      <w:numPr>
        <w:numId w:val="0"/>
      </w:numPr>
      <w:ind w:left="900"/>
    </w:pPr>
  </w:style>
  <w:style w:type="character" w:customStyle="1" w:styleId="PQQindentChar">
    <w:name w:val="PQQ indent Char"/>
    <w:basedOn w:val="LevelA1Char"/>
    <w:link w:val="PQQindent"/>
    <w:rsid w:val="00F740A7"/>
    <w:rPr>
      <w:rFonts w:ascii="Arial" w:eastAsia="Arial" w:hAnsi="Arial" w:cs="Arial"/>
      <w:b/>
      <w:bCs/>
      <w:kern w:val="32"/>
      <w:sz w:val="22"/>
      <w:szCs w:val="24"/>
    </w:rPr>
  </w:style>
  <w:style w:type="paragraph" w:customStyle="1" w:styleId="alist">
    <w:name w:val="a) list"/>
    <w:basedOn w:val="PQQbullet"/>
    <w:link w:val="alistChar"/>
    <w:rsid w:val="00F740A7"/>
    <w:pPr>
      <w:numPr>
        <w:numId w:val="0"/>
      </w:numPr>
      <w:tabs>
        <w:tab w:val="left" w:pos="1276"/>
      </w:tabs>
    </w:pPr>
    <w:rPr>
      <w:rFonts w:cs="Arial"/>
    </w:rPr>
  </w:style>
  <w:style w:type="character" w:customStyle="1" w:styleId="alistChar">
    <w:name w:val="a) list Char"/>
    <w:basedOn w:val="PQQbulletChar"/>
    <w:link w:val="alist"/>
    <w:rsid w:val="00F740A7"/>
    <w:rPr>
      <w:rFonts w:ascii="Arial" w:hAnsi="Arial" w:cs="Arial"/>
      <w:sz w:val="22"/>
      <w:szCs w:val="22"/>
    </w:rPr>
  </w:style>
  <w:style w:type="numbering" w:customStyle="1" w:styleId="CurrentList1">
    <w:name w:val="Current List1"/>
    <w:rsid w:val="00F740A7"/>
    <w:pPr>
      <w:numPr>
        <w:numId w:val="29"/>
      </w:numPr>
    </w:pPr>
  </w:style>
  <w:style w:type="paragraph" w:customStyle="1" w:styleId="LevelE1">
    <w:name w:val="Level E1"/>
    <w:basedOn w:val="Normal"/>
    <w:next w:val="Textindent"/>
    <w:rsid w:val="00F740A7"/>
    <w:pPr>
      <w:numPr>
        <w:numId w:val="30"/>
      </w:numPr>
      <w:tabs>
        <w:tab w:val="clear" w:pos="720"/>
        <w:tab w:val="num" w:pos="900"/>
      </w:tabs>
      <w:spacing w:before="120" w:after="120"/>
      <w:ind w:left="900" w:hanging="720"/>
    </w:pPr>
    <w:rPr>
      <w:rFonts w:cs="Times New Roman"/>
      <w:b/>
      <w:bCs/>
      <w:sz w:val="22"/>
      <w:szCs w:val="22"/>
      <w:lang w:eastAsia="en-GB"/>
    </w:rPr>
  </w:style>
  <w:style w:type="paragraph" w:customStyle="1" w:styleId="LevelF1">
    <w:name w:val="Level F.1"/>
    <w:basedOn w:val="Normal"/>
    <w:next w:val="Textindent"/>
    <w:rsid w:val="00F740A7"/>
    <w:pPr>
      <w:numPr>
        <w:numId w:val="31"/>
      </w:numPr>
      <w:tabs>
        <w:tab w:val="clear" w:pos="720"/>
        <w:tab w:val="num" w:pos="900"/>
      </w:tabs>
      <w:spacing w:before="120" w:after="120"/>
      <w:ind w:left="900" w:hanging="720"/>
    </w:pPr>
    <w:rPr>
      <w:rFonts w:cs="Times New Roman"/>
      <w:b/>
      <w:sz w:val="22"/>
      <w:szCs w:val="22"/>
      <w:lang w:eastAsia="en-GB"/>
    </w:rPr>
  </w:style>
  <w:style w:type="paragraph" w:customStyle="1" w:styleId="LevelG1">
    <w:name w:val="Level G.1"/>
    <w:basedOn w:val="Normal"/>
    <w:next w:val="Textindent"/>
    <w:rsid w:val="00F740A7"/>
    <w:pPr>
      <w:numPr>
        <w:numId w:val="33"/>
      </w:numPr>
      <w:tabs>
        <w:tab w:val="clear" w:pos="720"/>
        <w:tab w:val="num" w:pos="900"/>
      </w:tabs>
      <w:spacing w:before="120" w:after="120"/>
      <w:ind w:left="900" w:hanging="720"/>
    </w:pPr>
    <w:rPr>
      <w:rFonts w:cs="Times New Roman"/>
      <w:b/>
      <w:sz w:val="22"/>
      <w:szCs w:val="22"/>
      <w:lang w:eastAsia="en-GB"/>
    </w:rPr>
  </w:style>
  <w:style w:type="paragraph" w:customStyle="1" w:styleId="LevelH1">
    <w:name w:val="Level H1"/>
    <w:basedOn w:val="LevelG1"/>
    <w:next w:val="Textindent"/>
    <w:rsid w:val="00F740A7"/>
    <w:pPr>
      <w:numPr>
        <w:numId w:val="32"/>
      </w:numPr>
      <w:tabs>
        <w:tab w:val="clear" w:pos="541"/>
        <w:tab w:val="num" w:pos="900"/>
      </w:tabs>
      <w:ind w:left="900" w:hanging="719"/>
    </w:pPr>
  </w:style>
  <w:style w:type="character" w:customStyle="1" w:styleId="NINEH2Char">
    <w:name w:val="NINE_H2 Char"/>
    <w:basedOn w:val="DefaultParagraphFont"/>
    <w:link w:val="NINEH2"/>
    <w:rsid w:val="00A705FF"/>
    <w:rPr>
      <w:rFonts w:ascii="Arial" w:hAnsi="Arial" w:cs="Arial"/>
      <w:sz w:val="22"/>
      <w:szCs w:val="22"/>
      <w:lang w:eastAsia="en-US"/>
    </w:rPr>
  </w:style>
  <w:style w:type="character" w:customStyle="1" w:styleId="DHTitleChar">
    <w:name w:val="DH Title Char"/>
    <w:basedOn w:val="DefaultParagraphFont"/>
    <w:link w:val="DHTitle"/>
    <w:rsid w:val="000A0524"/>
    <w:rPr>
      <w:rFonts w:ascii="Arial" w:hAnsi="Arial"/>
      <w:b/>
      <w:color w:val="009966"/>
      <w:sz w:val="60"/>
      <w:lang w:val="en-GB" w:eastAsia="en-US" w:bidi="ar-SA"/>
    </w:rPr>
  </w:style>
  <w:style w:type="character" w:customStyle="1" w:styleId="SectionXChar">
    <w:name w:val="Section X Char"/>
    <w:basedOn w:val="DHTitleChar"/>
    <w:link w:val="SectionX"/>
    <w:rsid w:val="000A0524"/>
    <w:rPr>
      <w:rFonts w:ascii="Arial Bold" w:hAnsi="Arial Bold" w:cs="Arial"/>
      <w:b/>
      <w:color w:val="009966"/>
      <w:sz w:val="32"/>
      <w:szCs w:val="32"/>
      <w:lang w:val="en-GB" w:eastAsia="en-US" w:bidi="ar-SA"/>
    </w:rPr>
  </w:style>
  <w:style w:type="character" w:customStyle="1" w:styleId="StyleSectionXBottomSinglesolidlineAuto05ptLinewi1Char">
    <w:name w:val="Style Section X + Bottom: (Single solid line Auto  0.5 pt Line wi...1 Char"/>
    <w:basedOn w:val="SectionXChar"/>
    <w:link w:val="StyleSectionXBottomSinglesolidlineAuto05ptLinewi1"/>
    <w:rsid w:val="000A0524"/>
    <w:rPr>
      <w:rFonts w:ascii="Arial" w:hAnsi="Arial" w:cs="Arial"/>
      <w:b/>
      <w:color w:val="009966"/>
      <w:sz w:val="32"/>
      <w:szCs w:val="32"/>
      <w:lang w:val="en-GB" w:eastAsia="en-US" w:bidi="ar-SA"/>
    </w:rPr>
  </w:style>
  <w:style w:type="character" w:customStyle="1" w:styleId="XaChar">
    <w:name w:val="X_a Char"/>
    <w:basedOn w:val="StyleSectionXBottomSinglesolidlineAuto05ptLinewi1Char"/>
    <w:link w:val="Xa"/>
    <w:rsid w:val="00746ED8"/>
    <w:rPr>
      <w:rFonts w:ascii="Arial" w:hAnsi="Arial" w:cs="Arial"/>
      <w:b/>
      <w:color w:val="009966"/>
      <w:sz w:val="32"/>
      <w:szCs w:val="32"/>
      <w:lang w:val="en-GB" w:eastAsia="en-US" w:bidi="ar-SA"/>
    </w:rPr>
  </w:style>
  <w:style w:type="character" w:customStyle="1" w:styleId="Style6Char">
    <w:name w:val="Style6 Char"/>
    <w:basedOn w:val="XaChar"/>
    <w:link w:val="Style6"/>
    <w:rsid w:val="00CE5436"/>
    <w:rPr>
      <w:rFonts w:ascii="Arial Bold" w:hAnsi="Arial Bold" w:cs="Arial"/>
      <w:b/>
      <w:bCs/>
      <w:color w:val="009966"/>
      <w:sz w:val="32"/>
      <w:szCs w:val="32"/>
      <w:lang w:val="en-GB" w:eastAsia="en-US" w:bidi="ar-SA"/>
    </w:rPr>
  </w:style>
  <w:style w:type="character" w:customStyle="1" w:styleId="THREEH2Char">
    <w:name w:val="THREE_H2 Char"/>
    <w:basedOn w:val="DefaultParagraphFont"/>
    <w:link w:val="THREEH2"/>
    <w:rsid w:val="00A705FF"/>
    <w:rPr>
      <w:rFonts w:ascii="Arial" w:hAnsi="Arial" w:cs="Arial"/>
      <w:sz w:val="22"/>
      <w:lang w:eastAsia="en-US"/>
    </w:rPr>
  </w:style>
  <w:style w:type="paragraph" w:customStyle="1" w:styleId="TableBullet">
    <w:name w:val="Table Bullet"/>
    <w:basedOn w:val="Normal"/>
    <w:rsid w:val="004555AC"/>
    <w:pPr>
      <w:numPr>
        <w:numId w:val="37"/>
      </w:numPr>
    </w:pPr>
  </w:style>
  <w:style w:type="paragraph" w:customStyle="1" w:styleId="TH1">
    <w:name w:val="T_H1"/>
    <w:basedOn w:val="Normal"/>
    <w:next w:val="Textindent"/>
    <w:autoRedefine/>
    <w:rsid w:val="00E5594D"/>
    <w:pPr>
      <w:keepNext/>
      <w:numPr>
        <w:numId w:val="39"/>
      </w:numPr>
      <w:spacing w:before="120" w:after="60"/>
      <w:ind w:left="709" w:hanging="709"/>
    </w:pPr>
    <w:rPr>
      <w:rFonts w:ascii="Arial Bold" w:hAnsi="Arial Bold"/>
      <w:b/>
      <w:smallCaps/>
      <w:sz w:val="28"/>
    </w:rPr>
  </w:style>
  <w:style w:type="paragraph" w:customStyle="1" w:styleId="TH2">
    <w:name w:val="T_H2"/>
    <w:basedOn w:val="Normal"/>
    <w:rsid w:val="00E5594D"/>
    <w:pPr>
      <w:numPr>
        <w:ilvl w:val="1"/>
        <w:numId w:val="39"/>
      </w:numPr>
      <w:tabs>
        <w:tab w:val="clear" w:pos="1440"/>
        <w:tab w:val="num" w:pos="851"/>
      </w:tabs>
      <w:ind w:left="851" w:hanging="709"/>
    </w:pPr>
    <w:rPr>
      <w:sz w:val="22"/>
    </w:rPr>
  </w:style>
  <w:style w:type="paragraph" w:customStyle="1" w:styleId="TTH1">
    <w:name w:val="TT_H1"/>
    <w:basedOn w:val="Normal"/>
    <w:next w:val="Textindent"/>
    <w:autoRedefine/>
    <w:rsid w:val="00E5594D"/>
    <w:pPr>
      <w:keepNext/>
      <w:numPr>
        <w:numId w:val="40"/>
      </w:numPr>
      <w:spacing w:before="120" w:after="60"/>
      <w:ind w:left="357" w:hanging="357"/>
    </w:pPr>
    <w:rPr>
      <w:b/>
      <w:smallCaps/>
      <w:sz w:val="28"/>
    </w:rPr>
  </w:style>
  <w:style w:type="paragraph" w:customStyle="1" w:styleId="TTH2">
    <w:name w:val="TT_H2"/>
    <w:basedOn w:val="THREEH2"/>
    <w:rsid w:val="00E45449"/>
    <w:pPr>
      <w:numPr>
        <w:numId w:val="40"/>
      </w:numPr>
      <w:tabs>
        <w:tab w:val="clear" w:pos="1440"/>
      </w:tabs>
      <w:ind w:left="851" w:hanging="709"/>
    </w:pPr>
  </w:style>
  <w:style w:type="paragraph" w:styleId="ListParagraph">
    <w:name w:val="List Paragraph"/>
    <w:basedOn w:val="Normal"/>
    <w:uiPriority w:val="34"/>
    <w:qFormat/>
    <w:rsid w:val="00C473C1"/>
    <w:pPr>
      <w:ind w:left="720"/>
      <w:contextualSpacing/>
    </w:pPr>
  </w:style>
  <w:style w:type="paragraph" w:customStyle="1" w:styleId="Default">
    <w:name w:val="Default"/>
    <w:rsid w:val="00236036"/>
    <w:pPr>
      <w:autoSpaceDE w:val="0"/>
      <w:autoSpaceDN w:val="0"/>
      <w:adjustRightInd w:val="0"/>
    </w:pPr>
    <w:rPr>
      <w:rFonts w:ascii="HelveticaNeueLT Std Lt" w:hAnsi="HelveticaNeueLT Std Lt" w:cs="HelveticaNeueLT Std Lt"/>
      <w:color w:val="000000"/>
      <w:sz w:val="24"/>
      <w:szCs w:val="24"/>
    </w:rPr>
  </w:style>
  <w:style w:type="paragraph" w:customStyle="1" w:styleId="Secondarytitle">
    <w:name w:val="Secondary title"/>
    <w:basedOn w:val="Default"/>
    <w:next w:val="Default"/>
    <w:uiPriority w:val="99"/>
    <w:rsid w:val="00181E96"/>
    <w:rPr>
      <w:rFonts w:ascii="Arial" w:hAnsi="Arial" w:cs="Arial"/>
      <w:color w:val="auto"/>
    </w:rPr>
  </w:style>
  <w:style w:type="paragraph" w:customStyle="1" w:styleId="Supplementarytitle">
    <w:name w:val="Supplementary title"/>
    <w:basedOn w:val="Default"/>
    <w:next w:val="Default"/>
    <w:uiPriority w:val="99"/>
    <w:rsid w:val="00181E96"/>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074090411">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785734753">
      <w:bodyDiv w:val="1"/>
      <w:marLeft w:val="0"/>
      <w:marRight w:val="0"/>
      <w:marTop w:val="0"/>
      <w:marBottom w:val="0"/>
      <w:divBdr>
        <w:top w:val="none" w:sz="0" w:space="0" w:color="auto"/>
        <w:left w:val="none" w:sz="0" w:space="0" w:color="auto"/>
        <w:bottom w:val="none" w:sz="0" w:space="0" w:color="auto"/>
        <w:right w:val="none" w:sz="0" w:space="0" w:color="auto"/>
      </w:divBdr>
      <w:divsChild>
        <w:div w:id="1670333230">
          <w:marLeft w:val="0"/>
          <w:marRight w:val="0"/>
          <w:marTop w:val="0"/>
          <w:marBottom w:val="0"/>
          <w:divBdr>
            <w:top w:val="none" w:sz="0" w:space="0" w:color="auto"/>
            <w:left w:val="none" w:sz="0" w:space="0" w:color="auto"/>
            <w:bottom w:val="none" w:sz="0" w:space="0" w:color="auto"/>
            <w:right w:val="none" w:sz="0" w:space="0" w:color="auto"/>
          </w:divBdr>
          <w:divsChild>
            <w:div w:id="763768484">
              <w:marLeft w:val="0"/>
              <w:marRight w:val="0"/>
              <w:marTop w:val="100"/>
              <w:marBottom w:val="100"/>
              <w:divBdr>
                <w:top w:val="none" w:sz="0" w:space="0" w:color="auto"/>
                <w:left w:val="none" w:sz="0" w:space="0" w:color="auto"/>
                <w:bottom w:val="none" w:sz="0" w:space="0" w:color="auto"/>
                <w:right w:val="none" w:sz="0" w:space="0" w:color="auto"/>
              </w:divBdr>
              <w:divsChild>
                <w:div w:id="976493468">
                  <w:marLeft w:val="0"/>
                  <w:marRight w:val="900"/>
                  <w:marTop w:val="0"/>
                  <w:marBottom w:val="0"/>
                  <w:divBdr>
                    <w:top w:val="none" w:sz="0" w:space="0" w:color="auto"/>
                    <w:left w:val="none" w:sz="0" w:space="0" w:color="auto"/>
                    <w:bottom w:val="none" w:sz="0" w:space="0" w:color="auto"/>
                    <w:right w:val="none" w:sz="0" w:space="0" w:color="auto"/>
                  </w:divBdr>
                </w:div>
              </w:divsChild>
            </w:div>
          </w:divsChild>
        </w:div>
      </w:divsChild>
    </w:div>
    <w:div w:id="1848908655">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MB-PaymentQueries@dh.gsi.gov.uk"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318730/cm8884-valuing-every-voice.pdf" TargetMode="External"/><Relationship Id="rId1" Type="http://schemas.openxmlformats.org/officeDocument/2006/relationships/hyperlink" Target="http://www.publications.parliament.uk/pa/ld201314/ldselect/ldmentalcap/139/139.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D87BA-5949-4ADD-9D17-723A672FA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16</Pages>
  <Words>3026</Words>
  <Characters>16846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Main heading</vt:lpstr>
    </vt:vector>
  </TitlesOfParts>
  <Company>COI Communications</Company>
  <LinksUpToDate>false</LinksUpToDate>
  <CharactersWithSpaces>19833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heading</dc:title>
  <dc:creator>Stafford, Simon</dc:creator>
  <cp:lastModifiedBy>Stafford, Simon</cp:lastModifiedBy>
  <cp:revision>8</cp:revision>
  <cp:lastPrinted>2012-11-06T14:40:00Z</cp:lastPrinted>
  <dcterms:created xsi:type="dcterms:W3CDTF">2015-09-04T13:26:00Z</dcterms:created>
  <dcterms:modified xsi:type="dcterms:W3CDTF">2015-09-11T11:47:00Z</dcterms:modified>
</cp:coreProperties>
</file>