
<file path=[Content_Types].xml><?xml version="1.0" encoding="utf-8"?>
<Types xmlns="http://schemas.openxmlformats.org/package/2006/content-types">
  <Default Extension="png" ContentType="image/png"/>
  <Default Extension="jpeg" ContentType="image/jpeg"/>
  <Default Extension="emf" ContentType="image/x-emf"/>
  <Default Extension="dotm" ContentType="application/vnd.ms-word.template.macroEnabled.12"/>
  <Default Extension="rels" ContentType="application/vnd.openxmlformats-package.relationships+xml"/>
  <Default Extension="xml" ContentType="application/xml"/>
  <Default Extension="docx" ContentType="application/vnd.openxmlformats-officedocument.wordprocessingml.document"/>
  <Default Extension="pptx" ContentType="application/vnd.openxmlformats-officedocument.presentationml.presentation"/>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C00856" w14:textId="77777777" w:rsidR="00605C95" w:rsidRPr="00B02B99" w:rsidRDefault="004715DD" w:rsidP="006F14EA">
      <w:pPr>
        <w:spacing w:after="0" w:line="360" w:lineRule="auto"/>
        <w:ind w:left="-567"/>
        <w:rPr>
          <w:rFonts w:ascii="Arial" w:hAnsi="Arial" w:cs="Arial"/>
          <w:b/>
          <w:sz w:val="20"/>
          <w:szCs w:val="20"/>
        </w:rPr>
      </w:pPr>
      <w:r w:rsidRPr="00B02B99">
        <w:rPr>
          <w:rFonts w:ascii="Arial" w:hAnsi="Arial" w:cs="Arial"/>
          <w:noProof/>
          <w:sz w:val="20"/>
          <w:szCs w:val="20"/>
          <w:lang w:eastAsia="en-GB"/>
        </w:rPr>
        <w:drawing>
          <wp:inline distT="0" distB="0" distL="0" distR="0" wp14:anchorId="3FD7DC4C" wp14:editId="572B2148">
            <wp:extent cx="7802880" cy="2110740"/>
            <wp:effectExtent l="0" t="0" r="7620" b="381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02880" cy="2110740"/>
                    </a:xfrm>
                    <a:prstGeom prst="rect">
                      <a:avLst/>
                    </a:prstGeom>
                    <a:noFill/>
                    <a:ln>
                      <a:noFill/>
                    </a:ln>
                  </pic:spPr>
                </pic:pic>
              </a:graphicData>
            </a:graphic>
          </wp:inline>
        </w:drawing>
      </w:r>
    </w:p>
    <w:p w14:paraId="4A0C707B" w14:textId="77777777" w:rsidR="00605C95" w:rsidRPr="00B02B99" w:rsidRDefault="00605C95" w:rsidP="006F14EA">
      <w:pPr>
        <w:spacing w:after="0" w:line="360" w:lineRule="auto"/>
        <w:ind w:left="-567"/>
        <w:rPr>
          <w:rFonts w:ascii="Arial" w:hAnsi="Arial" w:cs="Arial"/>
          <w:b/>
          <w:sz w:val="20"/>
          <w:szCs w:val="20"/>
        </w:rPr>
      </w:pPr>
    </w:p>
    <w:p w14:paraId="5A440316" w14:textId="77777777" w:rsidR="00605C95" w:rsidRPr="00B02B99" w:rsidRDefault="00D6461C" w:rsidP="00D6461C">
      <w:pPr>
        <w:tabs>
          <w:tab w:val="left" w:pos="4098"/>
        </w:tabs>
        <w:spacing w:after="0" w:line="360" w:lineRule="auto"/>
        <w:ind w:left="-567"/>
        <w:rPr>
          <w:rFonts w:ascii="Arial" w:hAnsi="Arial" w:cs="Arial"/>
          <w:b/>
          <w:sz w:val="20"/>
          <w:szCs w:val="20"/>
        </w:rPr>
      </w:pPr>
      <w:r w:rsidRPr="00B02B99">
        <w:rPr>
          <w:rFonts w:ascii="Arial" w:hAnsi="Arial" w:cs="Arial"/>
          <w:b/>
          <w:sz w:val="20"/>
          <w:szCs w:val="20"/>
        </w:rPr>
        <w:tab/>
      </w:r>
    </w:p>
    <w:p w14:paraId="7E374C1D" w14:textId="77777777" w:rsidR="00D6461C" w:rsidRPr="00B02B99" w:rsidRDefault="00171FBF" w:rsidP="00171FBF">
      <w:pPr>
        <w:tabs>
          <w:tab w:val="left" w:pos="4451"/>
        </w:tabs>
        <w:rPr>
          <w:rFonts w:ascii="Arial" w:hAnsi="Arial" w:cs="Arial"/>
          <w:b/>
          <w:sz w:val="20"/>
          <w:szCs w:val="20"/>
        </w:rPr>
      </w:pPr>
      <w:r w:rsidRPr="00B02B99">
        <w:rPr>
          <w:rFonts w:ascii="Arial" w:hAnsi="Arial" w:cs="Arial"/>
          <w:b/>
          <w:sz w:val="20"/>
          <w:szCs w:val="20"/>
        </w:rPr>
        <w:tab/>
      </w:r>
    </w:p>
    <w:p w14:paraId="2A6FEEAC" w14:textId="77777777" w:rsidR="00D6461C" w:rsidRPr="00B02B99" w:rsidRDefault="00D6461C" w:rsidP="00D6461C">
      <w:pPr>
        <w:jc w:val="right"/>
        <w:rPr>
          <w:rFonts w:ascii="Arial" w:hAnsi="Arial" w:cs="Arial"/>
          <w:b/>
          <w:sz w:val="20"/>
          <w:szCs w:val="20"/>
        </w:rPr>
      </w:pPr>
      <w:r w:rsidRPr="00B02B99">
        <w:rPr>
          <w:rFonts w:ascii="Arial" w:hAnsi="Arial" w:cs="Arial"/>
          <w:b/>
          <w:sz w:val="20"/>
          <w:szCs w:val="20"/>
        </w:rPr>
        <w:t>INVITATION TO TENDER</w:t>
      </w:r>
    </w:p>
    <w:p w14:paraId="2323F2F6" w14:textId="77777777" w:rsidR="00FA58FE" w:rsidRPr="00B02B99" w:rsidRDefault="00FA58FE" w:rsidP="00FA58FE">
      <w:pPr>
        <w:rPr>
          <w:rFonts w:ascii="Arial" w:hAnsi="Arial" w:cs="Arial"/>
          <w:b/>
          <w:sz w:val="20"/>
          <w:szCs w:val="20"/>
        </w:rPr>
      </w:pPr>
    </w:p>
    <w:p w14:paraId="352C7CDE" w14:textId="388F5FA4" w:rsidR="00D6461C" w:rsidRPr="00B02B99" w:rsidRDefault="008F65E6" w:rsidP="008F65E6">
      <w:pPr>
        <w:jc w:val="right"/>
        <w:rPr>
          <w:rFonts w:ascii="Arial" w:hAnsi="Arial" w:cs="Arial"/>
          <w:b/>
          <w:sz w:val="20"/>
          <w:szCs w:val="20"/>
        </w:rPr>
      </w:pPr>
      <w:r w:rsidRPr="00B02B99">
        <w:rPr>
          <w:rFonts w:ascii="Arial" w:hAnsi="Arial" w:cs="Arial"/>
          <w:b/>
          <w:sz w:val="20"/>
          <w:szCs w:val="20"/>
        </w:rPr>
        <w:t xml:space="preserve">For </w:t>
      </w:r>
      <w:r w:rsidR="00F85D62" w:rsidRPr="00B02B99">
        <w:rPr>
          <w:rFonts w:ascii="Arial" w:hAnsi="Arial" w:cs="Arial"/>
          <w:b/>
          <w:sz w:val="20"/>
          <w:szCs w:val="20"/>
        </w:rPr>
        <w:t>IFB2018 b</w:t>
      </w:r>
      <w:r w:rsidR="00B025E1" w:rsidRPr="00B02B99">
        <w:rPr>
          <w:rFonts w:ascii="Arial" w:hAnsi="Arial" w:cs="Arial"/>
          <w:b/>
          <w:sz w:val="20"/>
          <w:szCs w:val="20"/>
        </w:rPr>
        <w:t>rand creative services</w:t>
      </w:r>
    </w:p>
    <w:p w14:paraId="06BF1EA7" w14:textId="77777777" w:rsidR="00605C95" w:rsidRPr="00B02B99" w:rsidRDefault="00605C95" w:rsidP="006F14EA">
      <w:pPr>
        <w:spacing w:after="0" w:line="360" w:lineRule="auto"/>
        <w:ind w:left="-567"/>
        <w:rPr>
          <w:rFonts w:ascii="Arial" w:hAnsi="Arial" w:cs="Arial"/>
          <w:b/>
          <w:sz w:val="20"/>
          <w:szCs w:val="20"/>
        </w:rPr>
      </w:pPr>
    </w:p>
    <w:p w14:paraId="6D07A383" w14:textId="77777777" w:rsidR="00605C95" w:rsidRPr="00B02B99" w:rsidRDefault="00605C95" w:rsidP="006F14EA">
      <w:pPr>
        <w:spacing w:after="0" w:line="360" w:lineRule="auto"/>
        <w:ind w:left="-567"/>
        <w:rPr>
          <w:rFonts w:ascii="Arial" w:hAnsi="Arial" w:cs="Arial"/>
          <w:b/>
          <w:sz w:val="20"/>
          <w:szCs w:val="20"/>
        </w:rPr>
      </w:pPr>
    </w:p>
    <w:p w14:paraId="5918D74B" w14:textId="77777777" w:rsidR="00605C95" w:rsidRPr="00B02B99" w:rsidRDefault="00605C95" w:rsidP="006F14EA">
      <w:pPr>
        <w:spacing w:after="0" w:line="360" w:lineRule="auto"/>
        <w:ind w:left="-567"/>
        <w:rPr>
          <w:rFonts w:ascii="Arial" w:hAnsi="Arial" w:cs="Arial"/>
          <w:b/>
          <w:sz w:val="20"/>
          <w:szCs w:val="20"/>
        </w:rPr>
      </w:pPr>
    </w:p>
    <w:p w14:paraId="29083815" w14:textId="77777777" w:rsidR="00605C95" w:rsidRPr="00B02B99" w:rsidRDefault="00605C95" w:rsidP="006F14EA">
      <w:pPr>
        <w:spacing w:after="0" w:line="360" w:lineRule="auto"/>
        <w:ind w:left="-567"/>
        <w:rPr>
          <w:rFonts w:ascii="Arial" w:hAnsi="Arial" w:cs="Arial"/>
          <w:b/>
          <w:sz w:val="20"/>
          <w:szCs w:val="20"/>
        </w:rPr>
      </w:pPr>
    </w:p>
    <w:p w14:paraId="3B5C3D52" w14:textId="77777777" w:rsidR="00605C95" w:rsidRPr="00B02B99" w:rsidRDefault="00605C95" w:rsidP="006F14EA">
      <w:pPr>
        <w:spacing w:after="0" w:line="360" w:lineRule="auto"/>
        <w:ind w:left="-567"/>
        <w:rPr>
          <w:rFonts w:ascii="Arial" w:hAnsi="Arial" w:cs="Arial"/>
          <w:b/>
          <w:sz w:val="20"/>
          <w:szCs w:val="20"/>
        </w:rPr>
      </w:pPr>
    </w:p>
    <w:p w14:paraId="5CA93566" w14:textId="77777777" w:rsidR="00605C95" w:rsidRPr="00B02B99" w:rsidRDefault="00605C95" w:rsidP="006F14EA">
      <w:pPr>
        <w:spacing w:after="0" w:line="360" w:lineRule="auto"/>
        <w:ind w:left="-567"/>
        <w:rPr>
          <w:rFonts w:ascii="Arial" w:hAnsi="Arial" w:cs="Arial"/>
          <w:b/>
          <w:sz w:val="20"/>
          <w:szCs w:val="20"/>
        </w:rPr>
      </w:pPr>
    </w:p>
    <w:p w14:paraId="62727640" w14:textId="77777777" w:rsidR="00605C95" w:rsidRPr="00B02B99" w:rsidRDefault="00605C95" w:rsidP="006F14EA">
      <w:pPr>
        <w:spacing w:after="0" w:line="360" w:lineRule="auto"/>
        <w:ind w:left="-567"/>
        <w:rPr>
          <w:rFonts w:ascii="Arial" w:hAnsi="Arial" w:cs="Arial"/>
          <w:b/>
          <w:sz w:val="20"/>
          <w:szCs w:val="20"/>
        </w:rPr>
      </w:pPr>
    </w:p>
    <w:p w14:paraId="5C2F5A2D" w14:textId="77777777" w:rsidR="00605C95" w:rsidRPr="00B02B99" w:rsidRDefault="00605C95" w:rsidP="006F14EA">
      <w:pPr>
        <w:spacing w:after="0" w:line="360" w:lineRule="auto"/>
        <w:ind w:left="-567"/>
        <w:rPr>
          <w:rFonts w:ascii="Arial" w:hAnsi="Arial" w:cs="Arial"/>
          <w:b/>
          <w:sz w:val="20"/>
          <w:szCs w:val="20"/>
        </w:rPr>
      </w:pPr>
    </w:p>
    <w:p w14:paraId="1FA363E4" w14:textId="77777777" w:rsidR="00FA58FE" w:rsidRPr="00B02B99" w:rsidRDefault="00FA58FE" w:rsidP="00FA58FE">
      <w:pPr>
        <w:spacing w:after="0" w:line="360" w:lineRule="auto"/>
        <w:ind w:left="153" w:firstLine="1287"/>
        <w:rPr>
          <w:rFonts w:ascii="Arial" w:hAnsi="Arial" w:cs="Arial"/>
          <w:noProof/>
          <w:sz w:val="20"/>
          <w:szCs w:val="20"/>
          <w:lang w:eastAsia="en-GB"/>
        </w:rPr>
      </w:pPr>
    </w:p>
    <w:p w14:paraId="5A3BD8C0" w14:textId="77777777" w:rsidR="00FA58FE" w:rsidRPr="00B02B99" w:rsidRDefault="00FA58FE" w:rsidP="00FA58FE">
      <w:pPr>
        <w:spacing w:after="0" w:line="360" w:lineRule="auto"/>
        <w:ind w:left="153" w:firstLine="1287"/>
        <w:rPr>
          <w:rFonts w:ascii="Arial" w:hAnsi="Arial" w:cs="Arial"/>
          <w:noProof/>
          <w:sz w:val="20"/>
          <w:szCs w:val="20"/>
          <w:lang w:eastAsia="en-GB"/>
        </w:rPr>
      </w:pPr>
    </w:p>
    <w:p w14:paraId="44F71D0F" w14:textId="77777777" w:rsidR="00FA58FE" w:rsidRPr="00B02B99" w:rsidRDefault="00FA58FE" w:rsidP="00FA58FE">
      <w:pPr>
        <w:spacing w:after="0" w:line="360" w:lineRule="auto"/>
        <w:ind w:left="153" w:firstLine="1287"/>
        <w:rPr>
          <w:rFonts w:ascii="Arial" w:hAnsi="Arial" w:cs="Arial"/>
          <w:noProof/>
          <w:sz w:val="20"/>
          <w:szCs w:val="20"/>
          <w:lang w:eastAsia="en-GB"/>
        </w:rPr>
      </w:pPr>
    </w:p>
    <w:p w14:paraId="5722A416" w14:textId="77777777" w:rsidR="00FA58FE" w:rsidRPr="00B02B99" w:rsidRDefault="00FA58FE" w:rsidP="00FA58FE">
      <w:pPr>
        <w:spacing w:after="0" w:line="360" w:lineRule="auto"/>
        <w:ind w:left="153" w:firstLine="1287"/>
        <w:rPr>
          <w:rFonts w:ascii="Arial" w:hAnsi="Arial" w:cs="Arial"/>
          <w:noProof/>
          <w:sz w:val="20"/>
          <w:szCs w:val="20"/>
          <w:lang w:eastAsia="en-GB"/>
        </w:rPr>
      </w:pPr>
    </w:p>
    <w:p w14:paraId="66FDBF73" w14:textId="77777777" w:rsidR="00FA58FE" w:rsidRPr="00B02B99" w:rsidRDefault="00FA58FE" w:rsidP="00FA58FE">
      <w:pPr>
        <w:spacing w:after="0" w:line="360" w:lineRule="auto"/>
        <w:ind w:left="153" w:firstLine="1287"/>
        <w:rPr>
          <w:rFonts w:ascii="Arial" w:hAnsi="Arial" w:cs="Arial"/>
          <w:noProof/>
          <w:sz w:val="20"/>
          <w:szCs w:val="20"/>
          <w:lang w:eastAsia="en-GB"/>
        </w:rPr>
      </w:pPr>
    </w:p>
    <w:p w14:paraId="2FA6885A" w14:textId="77777777" w:rsidR="00FA58FE" w:rsidRPr="00B02B99" w:rsidRDefault="00FA58FE" w:rsidP="00FA58FE">
      <w:pPr>
        <w:spacing w:after="0" w:line="360" w:lineRule="auto"/>
        <w:ind w:left="153" w:firstLine="1287"/>
        <w:rPr>
          <w:rFonts w:ascii="Arial" w:hAnsi="Arial" w:cs="Arial"/>
          <w:noProof/>
          <w:sz w:val="20"/>
          <w:szCs w:val="20"/>
          <w:lang w:eastAsia="en-GB"/>
        </w:rPr>
      </w:pPr>
    </w:p>
    <w:p w14:paraId="22C9BBEA" w14:textId="77777777" w:rsidR="00FA58FE" w:rsidRPr="00B02B99" w:rsidRDefault="00FA58FE" w:rsidP="00FA58FE">
      <w:pPr>
        <w:spacing w:after="0" w:line="360" w:lineRule="auto"/>
        <w:ind w:left="153" w:firstLine="1287"/>
        <w:rPr>
          <w:rFonts w:ascii="Arial" w:hAnsi="Arial" w:cs="Arial"/>
          <w:noProof/>
          <w:sz w:val="20"/>
          <w:szCs w:val="20"/>
          <w:lang w:eastAsia="en-GB"/>
        </w:rPr>
      </w:pPr>
    </w:p>
    <w:p w14:paraId="303AC3F8" w14:textId="77777777" w:rsidR="001D4AA7" w:rsidRPr="00B02B99" w:rsidRDefault="001D4AA7" w:rsidP="001D4AA7">
      <w:pPr>
        <w:spacing w:after="0" w:line="360" w:lineRule="auto"/>
        <w:rPr>
          <w:rFonts w:ascii="Arial" w:hAnsi="Arial" w:cs="Arial"/>
          <w:noProof/>
          <w:sz w:val="20"/>
          <w:szCs w:val="20"/>
          <w:lang w:eastAsia="en-GB"/>
        </w:rPr>
      </w:pPr>
    </w:p>
    <w:p w14:paraId="597CD144" w14:textId="77777777" w:rsidR="001D4AA7" w:rsidRPr="00B02B99" w:rsidRDefault="001D4AA7" w:rsidP="001D4AA7">
      <w:pPr>
        <w:tabs>
          <w:tab w:val="left" w:pos="2652"/>
        </w:tabs>
        <w:spacing w:after="0" w:line="360" w:lineRule="auto"/>
        <w:rPr>
          <w:rFonts w:ascii="Arial" w:hAnsi="Arial" w:cs="Arial"/>
          <w:noProof/>
          <w:sz w:val="20"/>
          <w:szCs w:val="20"/>
          <w:lang w:eastAsia="en-GB"/>
        </w:rPr>
      </w:pPr>
      <w:r w:rsidRPr="00B02B99">
        <w:rPr>
          <w:rFonts w:ascii="Arial" w:hAnsi="Arial" w:cs="Arial"/>
          <w:noProof/>
          <w:sz w:val="20"/>
          <w:szCs w:val="20"/>
          <w:lang w:eastAsia="en-GB"/>
        </w:rPr>
        <w:tab/>
      </w:r>
    </w:p>
    <w:p w14:paraId="2475052E" w14:textId="77777777" w:rsidR="001D4AA7" w:rsidRPr="00B02B99" w:rsidRDefault="001D4AA7" w:rsidP="001D4AA7">
      <w:pPr>
        <w:spacing w:after="0" w:line="360" w:lineRule="auto"/>
        <w:rPr>
          <w:rFonts w:ascii="Arial" w:hAnsi="Arial" w:cs="Arial"/>
          <w:noProof/>
          <w:sz w:val="20"/>
          <w:szCs w:val="20"/>
          <w:lang w:eastAsia="en-GB"/>
        </w:rPr>
      </w:pPr>
    </w:p>
    <w:p w14:paraId="385489A2" w14:textId="77777777" w:rsidR="001D4AA7" w:rsidRPr="00B02B99" w:rsidRDefault="001D4AA7" w:rsidP="001D4AA7">
      <w:pPr>
        <w:spacing w:after="0" w:line="360" w:lineRule="auto"/>
        <w:rPr>
          <w:rFonts w:ascii="Arial" w:hAnsi="Arial" w:cs="Arial"/>
          <w:noProof/>
          <w:sz w:val="20"/>
          <w:szCs w:val="20"/>
          <w:lang w:eastAsia="en-GB"/>
        </w:rPr>
      </w:pPr>
    </w:p>
    <w:p w14:paraId="1E30D01D" w14:textId="77777777" w:rsidR="001D4AA7" w:rsidRPr="00B02B99" w:rsidRDefault="001D4AA7" w:rsidP="001D4AA7">
      <w:pPr>
        <w:spacing w:after="0" w:line="360" w:lineRule="auto"/>
        <w:rPr>
          <w:rFonts w:ascii="Arial" w:hAnsi="Arial" w:cs="Arial"/>
          <w:noProof/>
          <w:sz w:val="20"/>
          <w:szCs w:val="20"/>
          <w:lang w:eastAsia="en-GB"/>
        </w:rPr>
      </w:pPr>
    </w:p>
    <w:p w14:paraId="51ACAE38" w14:textId="3B57545F" w:rsidR="00605C95" w:rsidRPr="00B02B99" w:rsidRDefault="00605C95" w:rsidP="001D4AA7">
      <w:pPr>
        <w:spacing w:after="0" w:line="360" w:lineRule="auto"/>
        <w:rPr>
          <w:rFonts w:ascii="Arial" w:hAnsi="Arial" w:cs="Arial"/>
          <w:sz w:val="20"/>
          <w:szCs w:val="20"/>
        </w:rPr>
      </w:pPr>
      <w:r w:rsidRPr="00B02B99">
        <w:rPr>
          <w:rFonts w:ascii="Arial" w:hAnsi="Arial" w:cs="Arial"/>
          <w:sz w:val="20"/>
          <w:szCs w:val="20"/>
        </w:rPr>
        <w:tab/>
      </w:r>
    </w:p>
    <w:p w14:paraId="68A47155" w14:textId="77777777" w:rsidR="00C91EA4" w:rsidRPr="00B02B99" w:rsidRDefault="004751B4" w:rsidP="006F14EA">
      <w:pPr>
        <w:spacing w:after="0" w:line="360" w:lineRule="auto"/>
        <w:ind w:left="-567"/>
        <w:rPr>
          <w:rFonts w:ascii="Arial" w:hAnsi="Arial" w:cs="Arial"/>
          <w:b/>
          <w:sz w:val="20"/>
          <w:szCs w:val="20"/>
        </w:rPr>
      </w:pPr>
      <w:r w:rsidRPr="00B02B99">
        <w:rPr>
          <w:rFonts w:ascii="Arial" w:hAnsi="Arial" w:cs="Arial"/>
          <w:sz w:val="20"/>
          <w:szCs w:val="20"/>
        </w:rPr>
        <w:br w:type="page"/>
      </w:r>
    </w:p>
    <w:sdt>
      <w:sdtPr>
        <w:rPr>
          <w:rFonts w:ascii="Arial" w:eastAsia="Calibri" w:hAnsi="Arial" w:cs="Arial"/>
          <w:b w:val="0"/>
          <w:bCs w:val="0"/>
          <w:color w:val="auto"/>
          <w:sz w:val="20"/>
          <w:szCs w:val="20"/>
          <w:lang w:val="en-GB" w:eastAsia="en-US"/>
        </w:rPr>
        <w:id w:val="1290785514"/>
        <w:docPartObj>
          <w:docPartGallery w:val="Table of Contents"/>
          <w:docPartUnique/>
        </w:docPartObj>
      </w:sdtPr>
      <w:sdtEndPr>
        <w:rPr>
          <w:noProof/>
        </w:rPr>
      </w:sdtEndPr>
      <w:sdtContent>
        <w:p w14:paraId="4FC36303" w14:textId="53BB827F" w:rsidR="00D25A34" w:rsidRPr="00B02B99" w:rsidRDefault="00D25A34" w:rsidP="00716EB4">
          <w:pPr>
            <w:pStyle w:val="TOCHeading"/>
            <w:tabs>
              <w:tab w:val="left" w:pos="2568"/>
            </w:tabs>
            <w:rPr>
              <w:rFonts w:ascii="Arial" w:hAnsi="Arial" w:cs="Arial"/>
              <w:color w:val="auto"/>
              <w:sz w:val="20"/>
              <w:szCs w:val="20"/>
            </w:rPr>
          </w:pPr>
          <w:r w:rsidRPr="00B02B99">
            <w:rPr>
              <w:rFonts w:ascii="Arial" w:hAnsi="Arial" w:cs="Arial"/>
              <w:color w:val="auto"/>
              <w:sz w:val="20"/>
              <w:szCs w:val="20"/>
            </w:rPr>
            <w:t>Contents</w:t>
          </w:r>
          <w:r w:rsidR="00716EB4">
            <w:rPr>
              <w:rFonts w:ascii="Arial" w:hAnsi="Arial" w:cs="Arial"/>
              <w:color w:val="auto"/>
              <w:sz w:val="20"/>
              <w:szCs w:val="20"/>
            </w:rPr>
            <w:tab/>
          </w:r>
        </w:p>
        <w:p w14:paraId="4C3E36AA" w14:textId="29505A81" w:rsidR="00157B94" w:rsidRDefault="00D25A34">
          <w:pPr>
            <w:pStyle w:val="TOC1"/>
            <w:rPr>
              <w:rFonts w:asciiTheme="minorHAnsi" w:eastAsiaTheme="minorEastAsia" w:hAnsiTheme="minorHAnsi" w:cstheme="minorBidi"/>
              <w:noProof/>
              <w:lang w:eastAsia="en-GB"/>
            </w:rPr>
          </w:pPr>
          <w:r w:rsidRPr="00716EB4">
            <w:rPr>
              <w:rFonts w:ascii="Arial" w:hAnsi="Arial" w:cs="Arial"/>
              <w:sz w:val="20"/>
              <w:szCs w:val="20"/>
            </w:rPr>
            <w:fldChar w:fldCharType="begin"/>
          </w:r>
          <w:r w:rsidRPr="00716EB4">
            <w:rPr>
              <w:rFonts w:ascii="Arial" w:hAnsi="Arial" w:cs="Arial"/>
              <w:sz w:val="20"/>
              <w:szCs w:val="20"/>
            </w:rPr>
            <w:instrText xml:space="preserve"> TOC \o "1-3" \h \z \u </w:instrText>
          </w:r>
          <w:r w:rsidRPr="00716EB4">
            <w:rPr>
              <w:rFonts w:ascii="Arial" w:hAnsi="Arial" w:cs="Arial"/>
              <w:sz w:val="20"/>
              <w:szCs w:val="20"/>
            </w:rPr>
            <w:fldChar w:fldCharType="separate"/>
          </w:r>
          <w:hyperlink w:anchor="_Toc469494112" w:history="1">
            <w:r w:rsidR="00157B94" w:rsidRPr="001A0617">
              <w:rPr>
                <w:rStyle w:val="Hyperlink"/>
                <w:rFonts w:cs="Arial"/>
                <w:noProof/>
              </w:rPr>
              <w:t>Introduction</w:t>
            </w:r>
            <w:r w:rsidR="00157B94">
              <w:rPr>
                <w:noProof/>
                <w:webHidden/>
              </w:rPr>
              <w:tab/>
            </w:r>
            <w:r w:rsidR="00157B94">
              <w:rPr>
                <w:noProof/>
                <w:webHidden/>
              </w:rPr>
              <w:fldChar w:fldCharType="begin"/>
            </w:r>
            <w:r w:rsidR="00157B94">
              <w:rPr>
                <w:noProof/>
                <w:webHidden/>
              </w:rPr>
              <w:instrText xml:space="preserve"> PAGEREF _Toc469494112 \h </w:instrText>
            </w:r>
            <w:r w:rsidR="00157B94">
              <w:rPr>
                <w:noProof/>
                <w:webHidden/>
              </w:rPr>
            </w:r>
            <w:r w:rsidR="00157B94">
              <w:rPr>
                <w:noProof/>
                <w:webHidden/>
              </w:rPr>
              <w:fldChar w:fldCharType="separate"/>
            </w:r>
            <w:r w:rsidR="00157B94">
              <w:rPr>
                <w:noProof/>
                <w:webHidden/>
              </w:rPr>
              <w:t>4</w:t>
            </w:r>
            <w:r w:rsidR="00157B94">
              <w:rPr>
                <w:noProof/>
                <w:webHidden/>
              </w:rPr>
              <w:fldChar w:fldCharType="end"/>
            </w:r>
          </w:hyperlink>
        </w:p>
        <w:p w14:paraId="09C3E2EA" w14:textId="5492C7B4" w:rsidR="00157B94" w:rsidRDefault="00157B94">
          <w:pPr>
            <w:pStyle w:val="TOC1"/>
            <w:rPr>
              <w:rFonts w:asciiTheme="minorHAnsi" w:eastAsiaTheme="minorEastAsia" w:hAnsiTheme="minorHAnsi" w:cstheme="minorBidi"/>
              <w:noProof/>
              <w:lang w:eastAsia="en-GB"/>
            </w:rPr>
          </w:pPr>
          <w:hyperlink w:anchor="_Toc469494113" w:history="1">
            <w:r w:rsidRPr="001A0617">
              <w:rPr>
                <w:rStyle w:val="Hyperlink"/>
                <w:rFonts w:cs="Arial"/>
                <w:iCs/>
                <w:noProof/>
              </w:rPr>
              <w:t>Liverpool Vision</w:t>
            </w:r>
            <w:r>
              <w:rPr>
                <w:noProof/>
                <w:webHidden/>
              </w:rPr>
              <w:tab/>
            </w:r>
            <w:r>
              <w:rPr>
                <w:noProof/>
                <w:webHidden/>
              </w:rPr>
              <w:fldChar w:fldCharType="begin"/>
            </w:r>
            <w:r>
              <w:rPr>
                <w:noProof/>
                <w:webHidden/>
              </w:rPr>
              <w:instrText xml:space="preserve"> PAGEREF _Toc469494113 \h </w:instrText>
            </w:r>
            <w:r>
              <w:rPr>
                <w:noProof/>
                <w:webHidden/>
              </w:rPr>
            </w:r>
            <w:r>
              <w:rPr>
                <w:noProof/>
                <w:webHidden/>
              </w:rPr>
              <w:fldChar w:fldCharType="separate"/>
            </w:r>
            <w:r>
              <w:rPr>
                <w:noProof/>
                <w:webHidden/>
              </w:rPr>
              <w:t>4</w:t>
            </w:r>
            <w:r>
              <w:rPr>
                <w:noProof/>
                <w:webHidden/>
              </w:rPr>
              <w:fldChar w:fldCharType="end"/>
            </w:r>
          </w:hyperlink>
        </w:p>
        <w:p w14:paraId="3AE4E59A" w14:textId="69B170D4" w:rsidR="00157B94" w:rsidRDefault="00157B94">
          <w:pPr>
            <w:pStyle w:val="TOC1"/>
            <w:rPr>
              <w:rFonts w:asciiTheme="minorHAnsi" w:eastAsiaTheme="minorEastAsia" w:hAnsiTheme="minorHAnsi" w:cstheme="minorBidi"/>
              <w:noProof/>
              <w:lang w:eastAsia="en-GB"/>
            </w:rPr>
          </w:pPr>
          <w:hyperlink w:anchor="_Toc469494114" w:history="1">
            <w:r w:rsidRPr="001A0617">
              <w:rPr>
                <w:rStyle w:val="Hyperlink"/>
                <w:rFonts w:cs="Arial"/>
                <w:noProof/>
              </w:rPr>
              <w:t>Overview / Background</w:t>
            </w:r>
            <w:r>
              <w:rPr>
                <w:noProof/>
                <w:webHidden/>
              </w:rPr>
              <w:tab/>
            </w:r>
            <w:r>
              <w:rPr>
                <w:noProof/>
                <w:webHidden/>
              </w:rPr>
              <w:fldChar w:fldCharType="begin"/>
            </w:r>
            <w:r>
              <w:rPr>
                <w:noProof/>
                <w:webHidden/>
              </w:rPr>
              <w:instrText xml:space="preserve"> PAGEREF _Toc469494114 \h </w:instrText>
            </w:r>
            <w:r>
              <w:rPr>
                <w:noProof/>
                <w:webHidden/>
              </w:rPr>
            </w:r>
            <w:r>
              <w:rPr>
                <w:noProof/>
                <w:webHidden/>
              </w:rPr>
              <w:fldChar w:fldCharType="separate"/>
            </w:r>
            <w:r>
              <w:rPr>
                <w:noProof/>
                <w:webHidden/>
              </w:rPr>
              <w:t>5</w:t>
            </w:r>
            <w:r>
              <w:rPr>
                <w:noProof/>
                <w:webHidden/>
              </w:rPr>
              <w:fldChar w:fldCharType="end"/>
            </w:r>
          </w:hyperlink>
        </w:p>
        <w:p w14:paraId="7A49206E" w14:textId="2C0BB052" w:rsidR="00157B94" w:rsidRDefault="00157B94">
          <w:pPr>
            <w:pStyle w:val="TOC1"/>
            <w:rPr>
              <w:rFonts w:asciiTheme="minorHAnsi" w:eastAsiaTheme="minorEastAsia" w:hAnsiTheme="minorHAnsi" w:cstheme="minorBidi"/>
              <w:noProof/>
              <w:lang w:eastAsia="en-GB"/>
            </w:rPr>
          </w:pPr>
          <w:hyperlink w:anchor="_Toc469494115" w:history="1">
            <w:r w:rsidRPr="001A0617">
              <w:rPr>
                <w:rStyle w:val="Hyperlink"/>
                <w:rFonts w:cs="Arial"/>
                <w:noProof/>
              </w:rPr>
              <w:t>Requirement</w:t>
            </w:r>
            <w:r>
              <w:rPr>
                <w:noProof/>
                <w:webHidden/>
              </w:rPr>
              <w:tab/>
            </w:r>
            <w:r>
              <w:rPr>
                <w:noProof/>
                <w:webHidden/>
              </w:rPr>
              <w:fldChar w:fldCharType="begin"/>
            </w:r>
            <w:r>
              <w:rPr>
                <w:noProof/>
                <w:webHidden/>
              </w:rPr>
              <w:instrText xml:space="preserve"> PAGEREF _Toc469494115 \h </w:instrText>
            </w:r>
            <w:r>
              <w:rPr>
                <w:noProof/>
                <w:webHidden/>
              </w:rPr>
            </w:r>
            <w:r>
              <w:rPr>
                <w:noProof/>
                <w:webHidden/>
              </w:rPr>
              <w:fldChar w:fldCharType="separate"/>
            </w:r>
            <w:r>
              <w:rPr>
                <w:noProof/>
                <w:webHidden/>
              </w:rPr>
              <w:t>8</w:t>
            </w:r>
            <w:r>
              <w:rPr>
                <w:noProof/>
                <w:webHidden/>
              </w:rPr>
              <w:fldChar w:fldCharType="end"/>
            </w:r>
          </w:hyperlink>
        </w:p>
        <w:p w14:paraId="626E13D8" w14:textId="327912F6" w:rsidR="00157B94" w:rsidRDefault="00157B94">
          <w:pPr>
            <w:pStyle w:val="TOC1"/>
            <w:rPr>
              <w:rFonts w:asciiTheme="minorHAnsi" w:eastAsiaTheme="minorEastAsia" w:hAnsiTheme="minorHAnsi" w:cstheme="minorBidi"/>
              <w:noProof/>
              <w:lang w:eastAsia="en-GB"/>
            </w:rPr>
          </w:pPr>
          <w:hyperlink w:anchor="_Toc469494116" w:history="1">
            <w:r w:rsidRPr="001A0617">
              <w:rPr>
                <w:rStyle w:val="Hyperlink"/>
                <w:rFonts w:cs="Arial"/>
                <w:noProof/>
              </w:rPr>
              <w:t>Structure of the Invitation to Tender</w:t>
            </w:r>
            <w:r>
              <w:rPr>
                <w:noProof/>
                <w:webHidden/>
              </w:rPr>
              <w:tab/>
            </w:r>
            <w:r>
              <w:rPr>
                <w:noProof/>
                <w:webHidden/>
              </w:rPr>
              <w:fldChar w:fldCharType="begin"/>
            </w:r>
            <w:r>
              <w:rPr>
                <w:noProof/>
                <w:webHidden/>
              </w:rPr>
              <w:instrText xml:space="preserve"> PAGEREF _Toc469494116 \h </w:instrText>
            </w:r>
            <w:r>
              <w:rPr>
                <w:noProof/>
                <w:webHidden/>
              </w:rPr>
            </w:r>
            <w:r>
              <w:rPr>
                <w:noProof/>
                <w:webHidden/>
              </w:rPr>
              <w:fldChar w:fldCharType="separate"/>
            </w:r>
            <w:r>
              <w:rPr>
                <w:noProof/>
                <w:webHidden/>
              </w:rPr>
              <w:t>9</w:t>
            </w:r>
            <w:r>
              <w:rPr>
                <w:noProof/>
                <w:webHidden/>
              </w:rPr>
              <w:fldChar w:fldCharType="end"/>
            </w:r>
          </w:hyperlink>
        </w:p>
        <w:p w14:paraId="33FC3749" w14:textId="08177788" w:rsidR="00157B94" w:rsidRDefault="00157B94">
          <w:pPr>
            <w:pStyle w:val="TOC2"/>
            <w:tabs>
              <w:tab w:val="right" w:leader="dot" w:pos="10194"/>
            </w:tabs>
            <w:rPr>
              <w:rFonts w:asciiTheme="minorHAnsi" w:eastAsiaTheme="minorEastAsia" w:hAnsiTheme="minorHAnsi" w:cstheme="minorBidi"/>
              <w:noProof/>
              <w:lang w:eastAsia="en-GB"/>
            </w:rPr>
          </w:pPr>
          <w:hyperlink w:anchor="_Toc469494117" w:history="1">
            <w:r w:rsidRPr="001A0617">
              <w:rPr>
                <w:rStyle w:val="Hyperlink"/>
                <w:rFonts w:ascii="Arial" w:hAnsi="Arial" w:cs="Arial"/>
                <w:noProof/>
              </w:rPr>
              <w:t>1. ITT Instructions.</w:t>
            </w:r>
            <w:r>
              <w:rPr>
                <w:noProof/>
                <w:webHidden/>
              </w:rPr>
              <w:tab/>
            </w:r>
            <w:r>
              <w:rPr>
                <w:noProof/>
                <w:webHidden/>
              </w:rPr>
              <w:fldChar w:fldCharType="begin"/>
            </w:r>
            <w:r>
              <w:rPr>
                <w:noProof/>
                <w:webHidden/>
              </w:rPr>
              <w:instrText xml:space="preserve"> PAGEREF _Toc469494117 \h </w:instrText>
            </w:r>
            <w:r>
              <w:rPr>
                <w:noProof/>
                <w:webHidden/>
              </w:rPr>
            </w:r>
            <w:r>
              <w:rPr>
                <w:noProof/>
                <w:webHidden/>
              </w:rPr>
              <w:fldChar w:fldCharType="separate"/>
            </w:r>
            <w:r>
              <w:rPr>
                <w:noProof/>
                <w:webHidden/>
              </w:rPr>
              <w:t>9</w:t>
            </w:r>
            <w:r>
              <w:rPr>
                <w:noProof/>
                <w:webHidden/>
              </w:rPr>
              <w:fldChar w:fldCharType="end"/>
            </w:r>
          </w:hyperlink>
        </w:p>
        <w:p w14:paraId="6DE1C1FC" w14:textId="54C583EA" w:rsidR="00157B94" w:rsidRDefault="00157B94">
          <w:pPr>
            <w:pStyle w:val="TOC2"/>
            <w:tabs>
              <w:tab w:val="right" w:leader="dot" w:pos="10194"/>
            </w:tabs>
            <w:rPr>
              <w:rFonts w:asciiTheme="minorHAnsi" w:eastAsiaTheme="minorEastAsia" w:hAnsiTheme="minorHAnsi" w:cstheme="minorBidi"/>
              <w:noProof/>
              <w:lang w:eastAsia="en-GB"/>
            </w:rPr>
          </w:pPr>
          <w:hyperlink w:anchor="_Toc469494118" w:history="1">
            <w:r w:rsidRPr="001A0617">
              <w:rPr>
                <w:rStyle w:val="Hyperlink"/>
                <w:rFonts w:ascii="Arial" w:hAnsi="Arial" w:cs="Arial"/>
                <w:noProof/>
              </w:rPr>
              <w:t>2. Deliverables</w:t>
            </w:r>
            <w:r>
              <w:rPr>
                <w:noProof/>
                <w:webHidden/>
              </w:rPr>
              <w:tab/>
            </w:r>
            <w:r>
              <w:rPr>
                <w:noProof/>
                <w:webHidden/>
              </w:rPr>
              <w:fldChar w:fldCharType="begin"/>
            </w:r>
            <w:r>
              <w:rPr>
                <w:noProof/>
                <w:webHidden/>
              </w:rPr>
              <w:instrText xml:space="preserve"> PAGEREF _Toc469494118 \h </w:instrText>
            </w:r>
            <w:r>
              <w:rPr>
                <w:noProof/>
                <w:webHidden/>
              </w:rPr>
            </w:r>
            <w:r>
              <w:rPr>
                <w:noProof/>
                <w:webHidden/>
              </w:rPr>
              <w:fldChar w:fldCharType="separate"/>
            </w:r>
            <w:r>
              <w:rPr>
                <w:noProof/>
                <w:webHidden/>
              </w:rPr>
              <w:t>9</w:t>
            </w:r>
            <w:r>
              <w:rPr>
                <w:noProof/>
                <w:webHidden/>
              </w:rPr>
              <w:fldChar w:fldCharType="end"/>
            </w:r>
          </w:hyperlink>
        </w:p>
        <w:p w14:paraId="08DBD1EB" w14:textId="3A1E7FF2" w:rsidR="00157B94" w:rsidRDefault="00157B94">
          <w:pPr>
            <w:pStyle w:val="TOC2"/>
            <w:tabs>
              <w:tab w:val="right" w:leader="dot" w:pos="10194"/>
            </w:tabs>
            <w:rPr>
              <w:rFonts w:asciiTheme="minorHAnsi" w:eastAsiaTheme="minorEastAsia" w:hAnsiTheme="minorHAnsi" w:cstheme="minorBidi"/>
              <w:noProof/>
              <w:lang w:eastAsia="en-GB"/>
            </w:rPr>
          </w:pPr>
          <w:hyperlink w:anchor="_Toc469494119" w:history="1">
            <w:r w:rsidRPr="001A0617">
              <w:rPr>
                <w:rStyle w:val="Hyperlink"/>
                <w:rFonts w:ascii="Arial" w:hAnsi="Arial" w:cs="Arial"/>
                <w:noProof/>
              </w:rPr>
              <w:t>3. Responses Required</w:t>
            </w:r>
            <w:r>
              <w:rPr>
                <w:noProof/>
                <w:webHidden/>
              </w:rPr>
              <w:tab/>
            </w:r>
            <w:r>
              <w:rPr>
                <w:noProof/>
                <w:webHidden/>
              </w:rPr>
              <w:fldChar w:fldCharType="begin"/>
            </w:r>
            <w:r>
              <w:rPr>
                <w:noProof/>
                <w:webHidden/>
              </w:rPr>
              <w:instrText xml:space="preserve"> PAGEREF _Toc469494119 \h </w:instrText>
            </w:r>
            <w:r>
              <w:rPr>
                <w:noProof/>
                <w:webHidden/>
              </w:rPr>
            </w:r>
            <w:r>
              <w:rPr>
                <w:noProof/>
                <w:webHidden/>
              </w:rPr>
              <w:fldChar w:fldCharType="separate"/>
            </w:r>
            <w:r>
              <w:rPr>
                <w:noProof/>
                <w:webHidden/>
              </w:rPr>
              <w:t>9</w:t>
            </w:r>
            <w:r>
              <w:rPr>
                <w:noProof/>
                <w:webHidden/>
              </w:rPr>
              <w:fldChar w:fldCharType="end"/>
            </w:r>
          </w:hyperlink>
        </w:p>
        <w:p w14:paraId="7410D11A" w14:textId="45E4FBE5" w:rsidR="00157B94" w:rsidRDefault="00157B94">
          <w:pPr>
            <w:pStyle w:val="TOC2"/>
            <w:tabs>
              <w:tab w:val="right" w:leader="dot" w:pos="10194"/>
            </w:tabs>
            <w:rPr>
              <w:rFonts w:asciiTheme="minorHAnsi" w:eastAsiaTheme="minorEastAsia" w:hAnsiTheme="minorHAnsi" w:cstheme="minorBidi"/>
              <w:noProof/>
              <w:lang w:eastAsia="en-GB"/>
            </w:rPr>
          </w:pPr>
          <w:hyperlink w:anchor="_Toc469494120" w:history="1">
            <w:r w:rsidRPr="001A0617">
              <w:rPr>
                <w:rStyle w:val="Hyperlink"/>
                <w:rFonts w:ascii="Arial" w:hAnsi="Arial" w:cs="Arial"/>
                <w:noProof/>
              </w:rPr>
              <w:t>4. General company information required</w:t>
            </w:r>
            <w:r>
              <w:rPr>
                <w:noProof/>
                <w:webHidden/>
              </w:rPr>
              <w:tab/>
            </w:r>
            <w:r>
              <w:rPr>
                <w:noProof/>
                <w:webHidden/>
              </w:rPr>
              <w:fldChar w:fldCharType="begin"/>
            </w:r>
            <w:r>
              <w:rPr>
                <w:noProof/>
                <w:webHidden/>
              </w:rPr>
              <w:instrText xml:space="preserve"> PAGEREF _Toc469494120 \h </w:instrText>
            </w:r>
            <w:r>
              <w:rPr>
                <w:noProof/>
                <w:webHidden/>
              </w:rPr>
            </w:r>
            <w:r>
              <w:rPr>
                <w:noProof/>
                <w:webHidden/>
              </w:rPr>
              <w:fldChar w:fldCharType="separate"/>
            </w:r>
            <w:r>
              <w:rPr>
                <w:noProof/>
                <w:webHidden/>
              </w:rPr>
              <w:t>9</w:t>
            </w:r>
            <w:r>
              <w:rPr>
                <w:noProof/>
                <w:webHidden/>
              </w:rPr>
              <w:fldChar w:fldCharType="end"/>
            </w:r>
          </w:hyperlink>
        </w:p>
        <w:p w14:paraId="4432BD25" w14:textId="3D02BE70" w:rsidR="00157B94" w:rsidRDefault="00157B94">
          <w:pPr>
            <w:pStyle w:val="TOC2"/>
            <w:tabs>
              <w:tab w:val="right" w:leader="dot" w:pos="10194"/>
            </w:tabs>
            <w:rPr>
              <w:rFonts w:asciiTheme="minorHAnsi" w:eastAsiaTheme="minorEastAsia" w:hAnsiTheme="minorHAnsi" w:cstheme="minorBidi"/>
              <w:noProof/>
              <w:lang w:eastAsia="en-GB"/>
            </w:rPr>
          </w:pPr>
          <w:hyperlink w:anchor="_Toc469494121" w:history="1">
            <w:r w:rsidRPr="001A0617">
              <w:rPr>
                <w:rStyle w:val="Hyperlink"/>
                <w:rFonts w:ascii="Arial" w:hAnsi="Arial" w:cs="Arial"/>
                <w:noProof/>
              </w:rPr>
              <w:t>5. Additional information required</w:t>
            </w:r>
            <w:r>
              <w:rPr>
                <w:noProof/>
                <w:webHidden/>
              </w:rPr>
              <w:tab/>
            </w:r>
            <w:r>
              <w:rPr>
                <w:noProof/>
                <w:webHidden/>
              </w:rPr>
              <w:fldChar w:fldCharType="begin"/>
            </w:r>
            <w:r>
              <w:rPr>
                <w:noProof/>
                <w:webHidden/>
              </w:rPr>
              <w:instrText xml:space="preserve"> PAGEREF _Toc469494121 \h </w:instrText>
            </w:r>
            <w:r>
              <w:rPr>
                <w:noProof/>
                <w:webHidden/>
              </w:rPr>
            </w:r>
            <w:r>
              <w:rPr>
                <w:noProof/>
                <w:webHidden/>
              </w:rPr>
              <w:fldChar w:fldCharType="separate"/>
            </w:r>
            <w:r>
              <w:rPr>
                <w:noProof/>
                <w:webHidden/>
              </w:rPr>
              <w:t>9</w:t>
            </w:r>
            <w:r>
              <w:rPr>
                <w:noProof/>
                <w:webHidden/>
              </w:rPr>
              <w:fldChar w:fldCharType="end"/>
            </w:r>
          </w:hyperlink>
        </w:p>
        <w:p w14:paraId="698F0117" w14:textId="057CED5F" w:rsidR="00157B94" w:rsidRDefault="00157B94">
          <w:pPr>
            <w:pStyle w:val="TOC1"/>
            <w:rPr>
              <w:rFonts w:asciiTheme="minorHAnsi" w:eastAsiaTheme="minorEastAsia" w:hAnsiTheme="minorHAnsi" w:cstheme="minorBidi"/>
              <w:noProof/>
              <w:lang w:eastAsia="en-GB"/>
            </w:rPr>
          </w:pPr>
          <w:hyperlink w:anchor="_Toc469494122" w:history="1">
            <w:r w:rsidRPr="001A0617">
              <w:rPr>
                <w:rStyle w:val="Hyperlink"/>
                <w:rFonts w:cs="Arial"/>
                <w:noProof/>
              </w:rPr>
              <w:t>1. ITT Instructions</w:t>
            </w:r>
            <w:r>
              <w:rPr>
                <w:noProof/>
                <w:webHidden/>
              </w:rPr>
              <w:tab/>
            </w:r>
            <w:r>
              <w:rPr>
                <w:noProof/>
                <w:webHidden/>
              </w:rPr>
              <w:fldChar w:fldCharType="begin"/>
            </w:r>
            <w:r>
              <w:rPr>
                <w:noProof/>
                <w:webHidden/>
              </w:rPr>
              <w:instrText xml:space="preserve"> PAGEREF _Toc469494122 \h </w:instrText>
            </w:r>
            <w:r>
              <w:rPr>
                <w:noProof/>
                <w:webHidden/>
              </w:rPr>
            </w:r>
            <w:r>
              <w:rPr>
                <w:noProof/>
                <w:webHidden/>
              </w:rPr>
              <w:fldChar w:fldCharType="separate"/>
            </w:r>
            <w:r>
              <w:rPr>
                <w:noProof/>
                <w:webHidden/>
              </w:rPr>
              <w:t>10</w:t>
            </w:r>
            <w:r>
              <w:rPr>
                <w:noProof/>
                <w:webHidden/>
              </w:rPr>
              <w:fldChar w:fldCharType="end"/>
            </w:r>
          </w:hyperlink>
        </w:p>
        <w:p w14:paraId="2E29C897" w14:textId="52FAFB55" w:rsidR="00157B94" w:rsidRDefault="00157B94">
          <w:pPr>
            <w:pStyle w:val="TOC2"/>
            <w:tabs>
              <w:tab w:val="right" w:leader="dot" w:pos="10194"/>
            </w:tabs>
            <w:rPr>
              <w:rFonts w:asciiTheme="minorHAnsi" w:eastAsiaTheme="minorEastAsia" w:hAnsiTheme="minorHAnsi" w:cstheme="minorBidi"/>
              <w:noProof/>
              <w:lang w:eastAsia="en-GB"/>
            </w:rPr>
          </w:pPr>
          <w:hyperlink w:anchor="_Toc469494123" w:history="1">
            <w:r w:rsidRPr="001A0617">
              <w:rPr>
                <w:rStyle w:val="Hyperlink"/>
                <w:rFonts w:ascii="Arial" w:hAnsi="Arial" w:cs="Arial"/>
                <w:noProof/>
              </w:rPr>
              <w:t>1.1 General Instructions</w:t>
            </w:r>
            <w:r>
              <w:rPr>
                <w:noProof/>
                <w:webHidden/>
              </w:rPr>
              <w:tab/>
            </w:r>
            <w:r>
              <w:rPr>
                <w:noProof/>
                <w:webHidden/>
              </w:rPr>
              <w:fldChar w:fldCharType="begin"/>
            </w:r>
            <w:r>
              <w:rPr>
                <w:noProof/>
                <w:webHidden/>
              </w:rPr>
              <w:instrText xml:space="preserve"> PAGEREF _Toc469494123 \h </w:instrText>
            </w:r>
            <w:r>
              <w:rPr>
                <w:noProof/>
                <w:webHidden/>
              </w:rPr>
            </w:r>
            <w:r>
              <w:rPr>
                <w:noProof/>
                <w:webHidden/>
              </w:rPr>
              <w:fldChar w:fldCharType="separate"/>
            </w:r>
            <w:r>
              <w:rPr>
                <w:noProof/>
                <w:webHidden/>
              </w:rPr>
              <w:t>10</w:t>
            </w:r>
            <w:r>
              <w:rPr>
                <w:noProof/>
                <w:webHidden/>
              </w:rPr>
              <w:fldChar w:fldCharType="end"/>
            </w:r>
          </w:hyperlink>
        </w:p>
        <w:p w14:paraId="14011EA7" w14:textId="2F95D3BC" w:rsidR="00157B94" w:rsidRDefault="00157B94">
          <w:pPr>
            <w:pStyle w:val="TOC2"/>
            <w:tabs>
              <w:tab w:val="right" w:leader="dot" w:pos="10194"/>
            </w:tabs>
            <w:rPr>
              <w:rFonts w:asciiTheme="minorHAnsi" w:eastAsiaTheme="minorEastAsia" w:hAnsiTheme="minorHAnsi" w:cstheme="minorBidi"/>
              <w:noProof/>
              <w:lang w:eastAsia="en-GB"/>
            </w:rPr>
          </w:pPr>
          <w:hyperlink w:anchor="_Toc469494124" w:history="1">
            <w:r w:rsidRPr="001A0617">
              <w:rPr>
                <w:rStyle w:val="Hyperlink"/>
                <w:rFonts w:ascii="Arial" w:hAnsi="Arial" w:cs="Arial"/>
                <w:noProof/>
              </w:rPr>
              <w:t>1.2 Freedom of Information</w:t>
            </w:r>
            <w:r>
              <w:rPr>
                <w:noProof/>
                <w:webHidden/>
              </w:rPr>
              <w:tab/>
            </w:r>
            <w:r>
              <w:rPr>
                <w:noProof/>
                <w:webHidden/>
              </w:rPr>
              <w:fldChar w:fldCharType="begin"/>
            </w:r>
            <w:r>
              <w:rPr>
                <w:noProof/>
                <w:webHidden/>
              </w:rPr>
              <w:instrText xml:space="preserve"> PAGEREF _Toc469494124 \h </w:instrText>
            </w:r>
            <w:r>
              <w:rPr>
                <w:noProof/>
                <w:webHidden/>
              </w:rPr>
            </w:r>
            <w:r>
              <w:rPr>
                <w:noProof/>
                <w:webHidden/>
              </w:rPr>
              <w:fldChar w:fldCharType="separate"/>
            </w:r>
            <w:r>
              <w:rPr>
                <w:noProof/>
                <w:webHidden/>
              </w:rPr>
              <w:t>12</w:t>
            </w:r>
            <w:r>
              <w:rPr>
                <w:noProof/>
                <w:webHidden/>
              </w:rPr>
              <w:fldChar w:fldCharType="end"/>
            </w:r>
          </w:hyperlink>
        </w:p>
        <w:p w14:paraId="0A019F53" w14:textId="02436AE3" w:rsidR="00157B94" w:rsidRDefault="00157B94">
          <w:pPr>
            <w:pStyle w:val="TOC2"/>
            <w:tabs>
              <w:tab w:val="right" w:leader="dot" w:pos="10194"/>
            </w:tabs>
            <w:rPr>
              <w:rFonts w:asciiTheme="minorHAnsi" w:eastAsiaTheme="minorEastAsia" w:hAnsiTheme="minorHAnsi" w:cstheme="minorBidi"/>
              <w:noProof/>
              <w:lang w:eastAsia="en-GB"/>
            </w:rPr>
          </w:pPr>
          <w:hyperlink w:anchor="_Toc469494125" w:history="1">
            <w:r w:rsidRPr="001A0617">
              <w:rPr>
                <w:rStyle w:val="Hyperlink"/>
                <w:rFonts w:ascii="Arial" w:hAnsi="Arial" w:cs="Arial"/>
                <w:noProof/>
              </w:rPr>
              <w:t>1.3 Responding to the ITT</w:t>
            </w:r>
            <w:r>
              <w:rPr>
                <w:noProof/>
                <w:webHidden/>
              </w:rPr>
              <w:tab/>
            </w:r>
            <w:r>
              <w:rPr>
                <w:noProof/>
                <w:webHidden/>
              </w:rPr>
              <w:fldChar w:fldCharType="begin"/>
            </w:r>
            <w:r>
              <w:rPr>
                <w:noProof/>
                <w:webHidden/>
              </w:rPr>
              <w:instrText xml:space="preserve"> PAGEREF _Toc469494125 \h </w:instrText>
            </w:r>
            <w:r>
              <w:rPr>
                <w:noProof/>
                <w:webHidden/>
              </w:rPr>
            </w:r>
            <w:r>
              <w:rPr>
                <w:noProof/>
                <w:webHidden/>
              </w:rPr>
              <w:fldChar w:fldCharType="separate"/>
            </w:r>
            <w:r>
              <w:rPr>
                <w:noProof/>
                <w:webHidden/>
              </w:rPr>
              <w:t>13</w:t>
            </w:r>
            <w:r>
              <w:rPr>
                <w:noProof/>
                <w:webHidden/>
              </w:rPr>
              <w:fldChar w:fldCharType="end"/>
            </w:r>
          </w:hyperlink>
        </w:p>
        <w:p w14:paraId="7B49DE88" w14:textId="20F4D068" w:rsidR="00157B94" w:rsidRDefault="00157B94">
          <w:pPr>
            <w:pStyle w:val="TOC2"/>
            <w:tabs>
              <w:tab w:val="right" w:leader="dot" w:pos="10194"/>
            </w:tabs>
            <w:rPr>
              <w:rFonts w:asciiTheme="minorHAnsi" w:eastAsiaTheme="minorEastAsia" w:hAnsiTheme="minorHAnsi" w:cstheme="minorBidi"/>
              <w:noProof/>
              <w:lang w:eastAsia="en-GB"/>
            </w:rPr>
          </w:pPr>
          <w:hyperlink w:anchor="_Toc469494126" w:history="1">
            <w:r w:rsidRPr="001A0617">
              <w:rPr>
                <w:rStyle w:val="Hyperlink"/>
                <w:rFonts w:ascii="Arial" w:hAnsi="Arial" w:cs="Arial"/>
                <w:noProof/>
              </w:rPr>
              <w:t>1.4 Indicative Timetable</w:t>
            </w:r>
            <w:r>
              <w:rPr>
                <w:noProof/>
                <w:webHidden/>
              </w:rPr>
              <w:tab/>
            </w:r>
            <w:r>
              <w:rPr>
                <w:noProof/>
                <w:webHidden/>
              </w:rPr>
              <w:fldChar w:fldCharType="begin"/>
            </w:r>
            <w:r>
              <w:rPr>
                <w:noProof/>
                <w:webHidden/>
              </w:rPr>
              <w:instrText xml:space="preserve"> PAGEREF _Toc469494126 \h </w:instrText>
            </w:r>
            <w:r>
              <w:rPr>
                <w:noProof/>
                <w:webHidden/>
              </w:rPr>
            </w:r>
            <w:r>
              <w:rPr>
                <w:noProof/>
                <w:webHidden/>
              </w:rPr>
              <w:fldChar w:fldCharType="separate"/>
            </w:r>
            <w:r>
              <w:rPr>
                <w:noProof/>
                <w:webHidden/>
              </w:rPr>
              <w:t>14</w:t>
            </w:r>
            <w:r>
              <w:rPr>
                <w:noProof/>
                <w:webHidden/>
              </w:rPr>
              <w:fldChar w:fldCharType="end"/>
            </w:r>
          </w:hyperlink>
        </w:p>
        <w:p w14:paraId="5BEB0E20" w14:textId="793FE40C" w:rsidR="00157B94" w:rsidRDefault="00157B94">
          <w:pPr>
            <w:pStyle w:val="TOC2"/>
            <w:tabs>
              <w:tab w:val="right" w:leader="dot" w:pos="10194"/>
            </w:tabs>
            <w:rPr>
              <w:rFonts w:asciiTheme="minorHAnsi" w:eastAsiaTheme="minorEastAsia" w:hAnsiTheme="minorHAnsi" w:cstheme="minorBidi"/>
              <w:noProof/>
              <w:lang w:eastAsia="en-GB"/>
            </w:rPr>
          </w:pPr>
          <w:hyperlink w:anchor="_Toc469494127" w:history="1">
            <w:r w:rsidRPr="001A0617">
              <w:rPr>
                <w:rStyle w:val="Hyperlink"/>
                <w:rFonts w:ascii="Arial" w:hAnsi="Arial" w:cs="Arial"/>
                <w:noProof/>
              </w:rPr>
              <w:t>1.5 Evaluation</w:t>
            </w:r>
            <w:r>
              <w:rPr>
                <w:noProof/>
                <w:webHidden/>
              </w:rPr>
              <w:tab/>
            </w:r>
            <w:r>
              <w:rPr>
                <w:noProof/>
                <w:webHidden/>
              </w:rPr>
              <w:fldChar w:fldCharType="begin"/>
            </w:r>
            <w:r>
              <w:rPr>
                <w:noProof/>
                <w:webHidden/>
              </w:rPr>
              <w:instrText xml:space="preserve"> PAGEREF _Toc469494127 \h </w:instrText>
            </w:r>
            <w:r>
              <w:rPr>
                <w:noProof/>
                <w:webHidden/>
              </w:rPr>
            </w:r>
            <w:r>
              <w:rPr>
                <w:noProof/>
                <w:webHidden/>
              </w:rPr>
              <w:fldChar w:fldCharType="separate"/>
            </w:r>
            <w:r>
              <w:rPr>
                <w:noProof/>
                <w:webHidden/>
              </w:rPr>
              <w:t>15</w:t>
            </w:r>
            <w:r>
              <w:rPr>
                <w:noProof/>
                <w:webHidden/>
              </w:rPr>
              <w:fldChar w:fldCharType="end"/>
            </w:r>
          </w:hyperlink>
        </w:p>
        <w:p w14:paraId="6389D23E" w14:textId="5DF122E9" w:rsidR="00157B94" w:rsidRDefault="00157B94">
          <w:pPr>
            <w:pStyle w:val="TOC1"/>
            <w:rPr>
              <w:rFonts w:asciiTheme="minorHAnsi" w:eastAsiaTheme="minorEastAsia" w:hAnsiTheme="minorHAnsi" w:cstheme="minorBidi"/>
              <w:noProof/>
              <w:lang w:eastAsia="en-GB"/>
            </w:rPr>
          </w:pPr>
          <w:hyperlink w:anchor="_Toc469494128" w:history="1">
            <w:r w:rsidRPr="001A0617">
              <w:rPr>
                <w:rStyle w:val="Hyperlink"/>
                <w:rFonts w:cs="Arial"/>
                <w:noProof/>
              </w:rPr>
              <w:t>2. Deliverables</w:t>
            </w:r>
            <w:r>
              <w:rPr>
                <w:noProof/>
                <w:webHidden/>
              </w:rPr>
              <w:tab/>
            </w:r>
            <w:r>
              <w:rPr>
                <w:noProof/>
                <w:webHidden/>
              </w:rPr>
              <w:fldChar w:fldCharType="begin"/>
            </w:r>
            <w:r>
              <w:rPr>
                <w:noProof/>
                <w:webHidden/>
              </w:rPr>
              <w:instrText xml:space="preserve"> PAGEREF _Toc469494128 \h </w:instrText>
            </w:r>
            <w:r>
              <w:rPr>
                <w:noProof/>
                <w:webHidden/>
              </w:rPr>
            </w:r>
            <w:r>
              <w:rPr>
                <w:noProof/>
                <w:webHidden/>
              </w:rPr>
              <w:fldChar w:fldCharType="separate"/>
            </w:r>
            <w:r>
              <w:rPr>
                <w:noProof/>
                <w:webHidden/>
              </w:rPr>
              <w:t>16</w:t>
            </w:r>
            <w:r>
              <w:rPr>
                <w:noProof/>
                <w:webHidden/>
              </w:rPr>
              <w:fldChar w:fldCharType="end"/>
            </w:r>
          </w:hyperlink>
        </w:p>
        <w:p w14:paraId="39536E97" w14:textId="26AC7523" w:rsidR="00157B94" w:rsidRDefault="00157B94">
          <w:pPr>
            <w:pStyle w:val="TOC1"/>
            <w:rPr>
              <w:rFonts w:asciiTheme="minorHAnsi" w:eastAsiaTheme="minorEastAsia" w:hAnsiTheme="minorHAnsi" w:cstheme="minorBidi"/>
              <w:noProof/>
              <w:lang w:eastAsia="en-GB"/>
            </w:rPr>
          </w:pPr>
          <w:hyperlink w:anchor="_Toc469494129" w:history="1">
            <w:r w:rsidRPr="001A0617">
              <w:rPr>
                <w:rStyle w:val="Hyperlink"/>
                <w:rFonts w:cs="Arial"/>
                <w:noProof/>
              </w:rPr>
              <w:t>3. Tender Responses Required</w:t>
            </w:r>
            <w:r>
              <w:rPr>
                <w:noProof/>
                <w:webHidden/>
              </w:rPr>
              <w:tab/>
            </w:r>
            <w:r>
              <w:rPr>
                <w:noProof/>
                <w:webHidden/>
              </w:rPr>
              <w:fldChar w:fldCharType="begin"/>
            </w:r>
            <w:r>
              <w:rPr>
                <w:noProof/>
                <w:webHidden/>
              </w:rPr>
              <w:instrText xml:space="preserve"> PAGEREF _Toc469494129 \h </w:instrText>
            </w:r>
            <w:r>
              <w:rPr>
                <w:noProof/>
                <w:webHidden/>
              </w:rPr>
            </w:r>
            <w:r>
              <w:rPr>
                <w:noProof/>
                <w:webHidden/>
              </w:rPr>
              <w:fldChar w:fldCharType="separate"/>
            </w:r>
            <w:r>
              <w:rPr>
                <w:noProof/>
                <w:webHidden/>
              </w:rPr>
              <w:t>19</w:t>
            </w:r>
            <w:r>
              <w:rPr>
                <w:noProof/>
                <w:webHidden/>
              </w:rPr>
              <w:fldChar w:fldCharType="end"/>
            </w:r>
          </w:hyperlink>
        </w:p>
        <w:p w14:paraId="50C65711" w14:textId="2BAE46C8" w:rsidR="00157B94" w:rsidRDefault="00157B94">
          <w:pPr>
            <w:pStyle w:val="TOC2"/>
            <w:tabs>
              <w:tab w:val="right" w:leader="dot" w:pos="10194"/>
            </w:tabs>
            <w:rPr>
              <w:rFonts w:asciiTheme="minorHAnsi" w:eastAsiaTheme="minorEastAsia" w:hAnsiTheme="minorHAnsi" w:cstheme="minorBidi"/>
              <w:noProof/>
              <w:lang w:eastAsia="en-GB"/>
            </w:rPr>
          </w:pPr>
          <w:hyperlink w:anchor="_Toc469494130" w:history="1">
            <w:r w:rsidRPr="001A0617">
              <w:rPr>
                <w:rStyle w:val="Hyperlink"/>
                <w:rFonts w:ascii="Arial" w:hAnsi="Arial" w:cs="Arial"/>
                <w:noProof/>
              </w:rPr>
              <w:t>3.1 Evaluation Questions</w:t>
            </w:r>
            <w:r>
              <w:rPr>
                <w:noProof/>
                <w:webHidden/>
              </w:rPr>
              <w:tab/>
            </w:r>
            <w:r>
              <w:rPr>
                <w:noProof/>
                <w:webHidden/>
              </w:rPr>
              <w:fldChar w:fldCharType="begin"/>
            </w:r>
            <w:r>
              <w:rPr>
                <w:noProof/>
                <w:webHidden/>
              </w:rPr>
              <w:instrText xml:space="preserve"> PAGEREF _Toc469494130 \h </w:instrText>
            </w:r>
            <w:r>
              <w:rPr>
                <w:noProof/>
                <w:webHidden/>
              </w:rPr>
            </w:r>
            <w:r>
              <w:rPr>
                <w:noProof/>
                <w:webHidden/>
              </w:rPr>
              <w:fldChar w:fldCharType="separate"/>
            </w:r>
            <w:r>
              <w:rPr>
                <w:noProof/>
                <w:webHidden/>
              </w:rPr>
              <w:t>19</w:t>
            </w:r>
            <w:r>
              <w:rPr>
                <w:noProof/>
                <w:webHidden/>
              </w:rPr>
              <w:fldChar w:fldCharType="end"/>
            </w:r>
          </w:hyperlink>
        </w:p>
        <w:p w14:paraId="64071A90" w14:textId="529888FC" w:rsidR="00157B94" w:rsidRDefault="00157B94">
          <w:pPr>
            <w:pStyle w:val="TOC2"/>
            <w:tabs>
              <w:tab w:val="right" w:leader="dot" w:pos="10194"/>
            </w:tabs>
            <w:rPr>
              <w:rFonts w:asciiTheme="minorHAnsi" w:eastAsiaTheme="minorEastAsia" w:hAnsiTheme="minorHAnsi" w:cstheme="minorBidi"/>
              <w:noProof/>
              <w:lang w:eastAsia="en-GB"/>
            </w:rPr>
          </w:pPr>
          <w:hyperlink w:anchor="_Toc469494131" w:history="1">
            <w:r w:rsidRPr="001A0617">
              <w:rPr>
                <w:rStyle w:val="Hyperlink"/>
                <w:rFonts w:ascii="Arial" w:hAnsi="Arial" w:cs="Arial"/>
                <w:noProof/>
              </w:rPr>
              <w:t>3.1.1 Creative Approach and Methodology (35%)</w:t>
            </w:r>
            <w:r>
              <w:rPr>
                <w:noProof/>
                <w:webHidden/>
              </w:rPr>
              <w:tab/>
            </w:r>
            <w:r>
              <w:rPr>
                <w:noProof/>
                <w:webHidden/>
              </w:rPr>
              <w:fldChar w:fldCharType="begin"/>
            </w:r>
            <w:r>
              <w:rPr>
                <w:noProof/>
                <w:webHidden/>
              </w:rPr>
              <w:instrText xml:space="preserve"> PAGEREF _Toc469494131 \h </w:instrText>
            </w:r>
            <w:r>
              <w:rPr>
                <w:noProof/>
                <w:webHidden/>
              </w:rPr>
            </w:r>
            <w:r>
              <w:rPr>
                <w:noProof/>
                <w:webHidden/>
              </w:rPr>
              <w:fldChar w:fldCharType="separate"/>
            </w:r>
            <w:r>
              <w:rPr>
                <w:noProof/>
                <w:webHidden/>
              </w:rPr>
              <w:t>19</w:t>
            </w:r>
            <w:r>
              <w:rPr>
                <w:noProof/>
                <w:webHidden/>
              </w:rPr>
              <w:fldChar w:fldCharType="end"/>
            </w:r>
          </w:hyperlink>
        </w:p>
        <w:p w14:paraId="7F92FC05" w14:textId="0ECD453F" w:rsidR="00157B94" w:rsidRDefault="00157B94">
          <w:pPr>
            <w:pStyle w:val="TOC2"/>
            <w:tabs>
              <w:tab w:val="right" w:leader="dot" w:pos="10194"/>
            </w:tabs>
            <w:rPr>
              <w:rFonts w:asciiTheme="minorHAnsi" w:eastAsiaTheme="minorEastAsia" w:hAnsiTheme="minorHAnsi" w:cstheme="minorBidi"/>
              <w:noProof/>
              <w:lang w:eastAsia="en-GB"/>
            </w:rPr>
          </w:pPr>
          <w:hyperlink w:anchor="_Toc469494132" w:history="1">
            <w:r w:rsidRPr="001A0617">
              <w:rPr>
                <w:rStyle w:val="Hyperlink"/>
                <w:rFonts w:ascii="Arial" w:hAnsi="Arial" w:cs="Arial"/>
                <w:noProof/>
              </w:rPr>
              <w:t>3.1.2 Experience, Capability, Resource (30%)</w:t>
            </w:r>
            <w:r>
              <w:rPr>
                <w:noProof/>
                <w:webHidden/>
              </w:rPr>
              <w:tab/>
            </w:r>
            <w:r>
              <w:rPr>
                <w:noProof/>
                <w:webHidden/>
              </w:rPr>
              <w:fldChar w:fldCharType="begin"/>
            </w:r>
            <w:r>
              <w:rPr>
                <w:noProof/>
                <w:webHidden/>
              </w:rPr>
              <w:instrText xml:space="preserve"> PAGEREF _Toc469494132 \h </w:instrText>
            </w:r>
            <w:r>
              <w:rPr>
                <w:noProof/>
                <w:webHidden/>
              </w:rPr>
            </w:r>
            <w:r>
              <w:rPr>
                <w:noProof/>
                <w:webHidden/>
              </w:rPr>
              <w:fldChar w:fldCharType="separate"/>
            </w:r>
            <w:r>
              <w:rPr>
                <w:noProof/>
                <w:webHidden/>
              </w:rPr>
              <w:t>19</w:t>
            </w:r>
            <w:r>
              <w:rPr>
                <w:noProof/>
                <w:webHidden/>
              </w:rPr>
              <w:fldChar w:fldCharType="end"/>
            </w:r>
          </w:hyperlink>
        </w:p>
        <w:p w14:paraId="44DB59BB" w14:textId="3DCC954C" w:rsidR="00157B94" w:rsidRDefault="00157B94">
          <w:pPr>
            <w:pStyle w:val="TOC2"/>
            <w:tabs>
              <w:tab w:val="right" w:leader="dot" w:pos="10194"/>
            </w:tabs>
            <w:rPr>
              <w:rFonts w:asciiTheme="minorHAnsi" w:eastAsiaTheme="minorEastAsia" w:hAnsiTheme="minorHAnsi" w:cstheme="minorBidi"/>
              <w:noProof/>
              <w:lang w:eastAsia="en-GB"/>
            </w:rPr>
          </w:pPr>
          <w:hyperlink w:anchor="_Toc469494133" w:history="1">
            <w:r w:rsidRPr="001A0617">
              <w:rPr>
                <w:rStyle w:val="Hyperlink"/>
                <w:rFonts w:ascii="Arial" w:hAnsi="Arial" w:cs="Arial"/>
                <w:noProof/>
              </w:rPr>
              <w:t>3.1.3 Value for money and total cost of ownership (35%)</w:t>
            </w:r>
            <w:r>
              <w:rPr>
                <w:noProof/>
                <w:webHidden/>
              </w:rPr>
              <w:tab/>
            </w:r>
            <w:r>
              <w:rPr>
                <w:noProof/>
                <w:webHidden/>
              </w:rPr>
              <w:fldChar w:fldCharType="begin"/>
            </w:r>
            <w:r>
              <w:rPr>
                <w:noProof/>
                <w:webHidden/>
              </w:rPr>
              <w:instrText xml:space="preserve"> PAGEREF _Toc469494133 \h </w:instrText>
            </w:r>
            <w:r>
              <w:rPr>
                <w:noProof/>
                <w:webHidden/>
              </w:rPr>
            </w:r>
            <w:r>
              <w:rPr>
                <w:noProof/>
                <w:webHidden/>
              </w:rPr>
              <w:fldChar w:fldCharType="separate"/>
            </w:r>
            <w:r>
              <w:rPr>
                <w:noProof/>
                <w:webHidden/>
              </w:rPr>
              <w:t>20</w:t>
            </w:r>
            <w:r>
              <w:rPr>
                <w:noProof/>
                <w:webHidden/>
              </w:rPr>
              <w:fldChar w:fldCharType="end"/>
            </w:r>
          </w:hyperlink>
        </w:p>
        <w:p w14:paraId="2E0E35F9" w14:textId="09746E3D" w:rsidR="00157B94" w:rsidRDefault="00157B94">
          <w:pPr>
            <w:pStyle w:val="TOC2"/>
            <w:tabs>
              <w:tab w:val="right" w:leader="dot" w:pos="10194"/>
            </w:tabs>
            <w:rPr>
              <w:rFonts w:asciiTheme="minorHAnsi" w:eastAsiaTheme="minorEastAsia" w:hAnsiTheme="minorHAnsi" w:cstheme="minorBidi"/>
              <w:noProof/>
              <w:lang w:eastAsia="en-GB"/>
            </w:rPr>
          </w:pPr>
          <w:hyperlink w:anchor="_Toc469494134" w:history="1">
            <w:r w:rsidRPr="001A0617">
              <w:rPr>
                <w:rStyle w:val="Hyperlink"/>
                <w:rFonts w:ascii="Arial" w:hAnsi="Arial" w:cs="Arial"/>
                <w:noProof/>
              </w:rPr>
              <w:t>3.2 Insurance requirements</w:t>
            </w:r>
            <w:r>
              <w:rPr>
                <w:noProof/>
                <w:webHidden/>
              </w:rPr>
              <w:tab/>
            </w:r>
            <w:r>
              <w:rPr>
                <w:noProof/>
                <w:webHidden/>
              </w:rPr>
              <w:fldChar w:fldCharType="begin"/>
            </w:r>
            <w:r>
              <w:rPr>
                <w:noProof/>
                <w:webHidden/>
              </w:rPr>
              <w:instrText xml:space="preserve"> PAGEREF _Toc469494134 \h </w:instrText>
            </w:r>
            <w:r>
              <w:rPr>
                <w:noProof/>
                <w:webHidden/>
              </w:rPr>
            </w:r>
            <w:r>
              <w:rPr>
                <w:noProof/>
                <w:webHidden/>
              </w:rPr>
              <w:fldChar w:fldCharType="separate"/>
            </w:r>
            <w:r>
              <w:rPr>
                <w:noProof/>
                <w:webHidden/>
              </w:rPr>
              <w:t>20</w:t>
            </w:r>
            <w:r>
              <w:rPr>
                <w:noProof/>
                <w:webHidden/>
              </w:rPr>
              <w:fldChar w:fldCharType="end"/>
            </w:r>
          </w:hyperlink>
        </w:p>
        <w:p w14:paraId="72395F88" w14:textId="58D2FDDD" w:rsidR="00157B94" w:rsidRDefault="00157B94">
          <w:pPr>
            <w:pStyle w:val="TOC2"/>
            <w:tabs>
              <w:tab w:val="right" w:leader="dot" w:pos="10194"/>
            </w:tabs>
            <w:rPr>
              <w:rFonts w:asciiTheme="minorHAnsi" w:eastAsiaTheme="minorEastAsia" w:hAnsiTheme="minorHAnsi" w:cstheme="minorBidi"/>
              <w:noProof/>
              <w:lang w:eastAsia="en-GB"/>
            </w:rPr>
          </w:pPr>
          <w:hyperlink w:anchor="_Toc469494135" w:history="1">
            <w:r w:rsidRPr="001A0617">
              <w:rPr>
                <w:rStyle w:val="Hyperlink"/>
                <w:rFonts w:ascii="Arial" w:hAnsi="Arial" w:cs="Arial"/>
                <w:noProof/>
              </w:rPr>
              <w:t>3.3 Health and Safety</w:t>
            </w:r>
            <w:r>
              <w:rPr>
                <w:noProof/>
                <w:webHidden/>
              </w:rPr>
              <w:tab/>
            </w:r>
            <w:r>
              <w:rPr>
                <w:noProof/>
                <w:webHidden/>
              </w:rPr>
              <w:fldChar w:fldCharType="begin"/>
            </w:r>
            <w:r>
              <w:rPr>
                <w:noProof/>
                <w:webHidden/>
              </w:rPr>
              <w:instrText xml:space="preserve"> PAGEREF _Toc469494135 \h </w:instrText>
            </w:r>
            <w:r>
              <w:rPr>
                <w:noProof/>
                <w:webHidden/>
              </w:rPr>
            </w:r>
            <w:r>
              <w:rPr>
                <w:noProof/>
                <w:webHidden/>
              </w:rPr>
              <w:fldChar w:fldCharType="separate"/>
            </w:r>
            <w:r>
              <w:rPr>
                <w:noProof/>
                <w:webHidden/>
              </w:rPr>
              <w:t>20</w:t>
            </w:r>
            <w:r>
              <w:rPr>
                <w:noProof/>
                <w:webHidden/>
              </w:rPr>
              <w:fldChar w:fldCharType="end"/>
            </w:r>
          </w:hyperlink>
        </w:p>
        <w:p w14:paraId="1E12C896" w14:textId="682E87B0" w:rsidR="00157B94" w:rsidRDefault="00157B94">
          <w:pPr>
            <w:pStyle w:val="TOC2"/>
            <w:tabs>
              <w:tab w:val="right" w:leader="dot" w:pos="10194"/>
            </w:tabs>
            <w:rPr>
              <w:rFonts w:asciiTheme="minorHAnsi" w:eastAsiaTheme="minorEastAsia" w:hAnsiTheme="minorHAnsi" w:cstheme="minorBidi"/>
              <w:noProof/>
              <w:lang w:eastAsia="en-GB"/>
            </w:rPr>
          </w:pPr>
          <w:hyperlink w:anchor="_Toc469494136" w:history="1">
            <w:r w:rsidRPr="001A0617">
              <w:rPr>
                <w:rStyle w:val="Hyperlink"/>
                <w:rFonts w:ascii="Arial" w:hAnsi="Arial" w:cs="Arial"/>
                <w:noProof/>
              </w:rPr>
              <w:t>3.4 Business Continuity</w:t>
            </w:r>
            <w:r>
              <w:rPr>
                <w:noProof/>
                <w:webHidden/>
              </w:rPr>
              <w:tab/>
            </w:r>
            <w:r>
              <w:rPr>
                <w:noProof/>
                <w:webHidden/>
              </w:rPr>
              <w:fldChar w:fldCharType="begin"/>
            </w:r>
            <w:r>
              <w:rPr>
                <w:noProof/>
                <w:webHidden/>
              </w:rPr>
              <w:instrText xml:space="preserve"> PAGEREF _Toc469494136 \h </w:instrText>
            </w:r>
            <w:r>
              <w:rPr>
                <w:noProof/>
                <w:webHidden/>
              </w:rPr>
            </w:r>
            <w:r>
              <w:rPr>
                <w:noProof/>
                <w:webHidden/>
              </w:rPr>
              <w:fldChar w:fldCharType="separate"/>
            </w:r>
            <w:r>
              <w:rPr>
                <w:noProof/>
                <w:webHidden/>
              </w:rPr>
              <w:t>20</w:t>
            </w:r>
            <w:r>
              <w:rPr>
                <w:noProof/>
                <w:webHidden/>
              </w:rPr>
              <w:fldChar w:fldCharType="end"/>
            </w:r>
          </w:hyperlink>
        </w:p>
        <w:p w14:paraId="51A5F6C9" w14:textId="089C3566" w:rsidR="00157B94" w:rsidRDefault="00157B94">
          <w:pPr>
            <w:pStyle w:val="TOC2"/>
            <w:tabs>
              <w:tab w:val="right" w:leader="dot" w:pos="10194"/>
            </w:tabs>
            <w:rPr>
              <w:rFonts w:asciiTheme="minorHAnsi" w:eastAsiaTheme="minorEastAsia" w:hAnsiTheme="minorHAnsi" w:cstheme="minorBidi"/>
              <w:noProof/>
              <w:lang w:eastAsia="en-GB"/>
            </w:rPr>
          </w:pPr>
          <w:hyperlink w:anchor="_Toc469494137" w:history="1">
            <w:r w:rsidRPr="001A0617">
              <w:rPr>
                <w:rStyle w:val="Hyperlink"/>
                <w:rFonts w:ascii="Arial" w:hAnsi="Arial" w:cs="Arial"/>
                <w:noProof/>
              </w:rPr>
              <w:t>3.5 Key Performance Indicators and Service Level Agreements</w:t>
            </w:r>
            <w:r>
              <w:rPr>
                <w:noProof/>
                <w:webHidden/>
              </w:rPr>
              <w:tab/>
            </w:r>
            <w:r>
              <w:rPr>
                <w:noProof/>
                <w:webHidden/>
              </w:rPr>
              <w:fldChar w:fldCharType="begin"/>
            </w:r>
            <w:r>
              <w:rPr>
                <w:noProof/>
                <w:webHidden/>
              </w:rPr>
              <w:instrText xml:space="preserve"> PAGEREF _Toc469494137 \h </w:instrText>
            </w:r>
            <w:r>
              <w:rPr>
                <w:noProof/>
                <w:webHidden/>
              </w:rPr>
            </w:r>
            <w:r>
              <w:rPr>
                <w:noProof/>
                <w:webHidden/>
              </w:rPr>
              <w:fldChar w:fldCharType="separate"/>
            </w:r>
            <w:r>
              <w:rPr>
                <w:noProof/>
                <w:webHidden/>
              </w:rPr>
              <w:t>21</w:t>
            </w:r>
            <w:r>
              <w:rPr>
                <w:noProof/>
                <w:webHidden/>
              </w:rPr>
              <w:fldChar w:fldCharType="end"/>
            </w:r>
          </w:hyperlink>
        </w:p>
        <w:p w14:paraId="66F9641E" w14:textId="43C7B896" w:rsidR="00157B94" w:rsidRDefault="00157B94">
          <w:pPr>
            <w:pStyle w:val="TOC2"/>
            <w:tabs>
              <w:tab w:val="right" w:leader="dot" w:pos="10194"/>
            </w:tabs>
            <w:rPr>
              <w:rFonts w:asciiTheme="minorHAnsi" w:eastAsiaTheme="minorEastAsia" w:hAnsiTheme="minorHAnsi" w:cstheme="minorBidi"/>
              <w:noProof/>
              <w:lang w:eastAsia="en-GB"/>
            </w:rPr>
          </w:pPr>
          <w:hyperlink w:anchor="_Toc469494138" w:history="1">
            <w:r w:rsidRPr="001A0617">
              <w:rPr>
                <w:rStyle w:val="Hyperlink"/>
                <w:rFonts w:ascii="Arial" w:hAnsi="Arial" w:cs="Arial"/>
                <w:noProof/>
              </w:rPr>
              <w:t>3.6 Quality</w:t>
            </w:r>
            <w:r>
              <w:rPr>
                <w:noProof/>
                <w:webHidden/>
              </w:rPr>
              <w:tab/>
            </w:r>
            <w:r>
              <w:rPr>
                <w:noProof/>
                <w:webHidden/>
              </w:rPr>
              <w:fldChar w:fldCharType="begin"/>
            </w:r>
            <w:r>
              <w:rPr>
                <w:noProof/>
                <w:webHidden/>
              </w:rPr>
              <w:instrText xml:space="preserve"> PAGEREF _Toc469494138 \h </w:instrText>
            </w:r>
            <w:r>
              <w:rPr>
                <w:noProof/>
                <w:webHidden/>
              </w:rPr>
            </w:r>
            <w:r>
              <w:rPr>
                <w:noProof/>
                <w:webHidden/>
              </w:rPr>
              <w:fldChar w:fldCharType="separate"/>
            </w:r>
            <w:r>
              <w:rPr>
                <w:noProof/>
                <w:webHidden/>
              </w:rPr>
              <w:t>21</w:t>
            </w:r>
            <w:r>
              <w:rPr>
                <w:noProof/>
                <w:webHidden/>
              </w:rPr>
              <w:fldChar w:fldCharType="end"/>
            </w:r>
          </w:hyperlink>
        </w:p>
        <w:p w14:paraId="0882D0B5" w14:textId="261145FC" w:rsidR="00157B94" w:rsidRDefault="00157B94">
          <w:pPr>
            <w:pStyle w:val="TOC2"/>
            <w:tabs>
              <w:tab w:val="right" w:leader="dot" w:pos="10194"/>
            </w:tabs>
            <w:rPr>
              <w:rFonts w:asciiTheme="minorHAnsi" w:eastAsiaTheme="minorEastAsia" w:hAnsiTheme="minorHAnsi" w:cstheme="minorBidi"/>
              <w:noProof/>
              <w:lang w:eastAsia="en-GB"/>
            </w:rPr>
          </w:pPr>
          <w:hyperlink w:anchor="_Toc469494139" w:history="1">
            <w:r w:rsidRPr="001A0617">
              <w:rPr>
                <w:rStyle w:val="Hyperlink"/>
                <w:rFonts w:ascii="Arial" w:hAnsi="Arial" w:cs="Arial"/>
                <w:noProof/>
              </w:rPr>
              <w:t>3.7 Conflicts of interest</w:t>
            </w:r>
            <w:r>
              <w:rPr>
                <w:noProof/>
                <w:webHidden/>
              </w:rPr>
              <w:tab/>
            </w:r>
            <w:r>
              <w:rPr>
                <w:noProof/>
                <w:webHidden/>
              </w:rPr>
              <w:fldChar w:fldCharType="begin"/>
            </w:r>
            <w:r>
              <w:rPr>
                <w:noProof/>
                <w:webHidden/>
              </w:rPr>
              <w:instrText xml:space="preserve"> PAGEREF _Toc469494139 \h </w:instrText>
            </w:r>
            <w:r>
              <w:rPr>
                <w:noProof/>
                <w:webHidden/>
              </w:rPr>
            </w:r>
            <w:r>
              <w:rPr>
                <w:noProof/>
                <w:webHidden/>
              </w:rPr>
              <w:fldChar w:fldCharType="separate"/>
            </w:r>
            <w:r>
              <w:rPr>
                <w:noProof/>
                <w:webHidden/>
              </w:rPr>
              <w:t>21</w:t>
            </w:r>
            <w:r>
              <w:rPr>
                <w:noProof/>
                <w:webHidden/>
              </w:rPr>
              <w:fldChar w:fldCharType="end"/>
            </w:r>
          </w:hyperlink>
        </w:p>
        <w:p w14:paraId="1D8D6242" w14:textId="74FFF328" w:rsidR="00157B94" w:rsidRDefault="00157B94">
          <w:pPr>
            <w:pStyle w:val="TOC2"/>
            <w:tabs>
              <w:tab w:val="right" w:leader="dot" w:pos="10194"/>
            </w:tabs>
            <w:rPr>
              <w:rFonts w:asciiTheme="minorHAnsi" w:eastAsiaTheme="minorEastAsia" w:hAnsiTheme="minorHAnsi" w:cstheme="minorBidi"/>
              <w:noProof/>
              <w:lang w:eastAsia="en-GB"/>
            </w:rPr>
          </w:pPr>
          <w:hyperlink w:anchor="_Toc469494140" w:history="1">
            <w:r w:rsidRPr="001A0617">
              <w:rPr>
                <w:rStyle w:val="Hyperlink"/>
                <w:rFonts w:ascii="Arial" w:hAnsi="Arial" w:cs="Arial"/>
                <w:noProof/>
              </w:rPr>
              <w:t>3.8 Customer References</w:t>
            </w:r>
            <w:r>
              <w:rPr>
                <w:noProof/>
                <w:webHidden/>
              </w:rPr>
              <w:tab/>
            </w:r>
            <w:r>
              <w:rPr>
                <w:noProof/>
                <w:webHidden/>
              </w:rPr>
              <w:fldChar w:fldCharType="begin"/>
            </w:r>
            <w:r>
              <w:rPr>
                <w:noProof/>
                <w:webHidden/>
              </w:rPr>
              <w:instrText xml:space="preserve"> PAGEREF _Toc469494140 \h </w:instrText>
            </w:r>
            <w:r>
              <w:rPr>
                <w:noProof/>
                <w:webHidden/>
              </w:rPr>
            </w:r>
            <w:r>
              <w:rPr>
                <w:noProof/>
                <w:webHidden/>
              </w:rPr>
              <w:fldChar w:fldCharType="separate"/>
            </w:r>
            <w:r>
              <w:rPr>
                <w:noProof/>
                <w:webHidden/>
              </w:rPr>
              <w:t>21</w:t>
            </w:r>
            <w:r>
              <w:rPr>
                <w:noProof/>
                <w:webHidden/>
              </w:rPr>
              <w:fldChar w:fldCharType="end"/>
            </w:r>
          </w:hyperlink>
        </w:p>
        <w:p w14:paraId="53FF41C9" w14:textId="34F09C87" w:rsidR="00157B94" w:rsidRDefault="00157B94">
          <w:pPr>
            <w:pStyle w:val="TOC2"/>
            <w:tabs>
              <w:tab w:val="right" w:leader="dot" w:pos="10194"/>
            </w:tabs>
            <w:rPr>
              <w:rFonts w:asciiTheme="minorHAnsi" w:eastAsiaTheme="minorEastAsia" w:hAnsiTheme="minorHAnsi" w:cstheme="minorBidi"/>
              <w:noProof/>
              <w:lang w:eastAsia="en-GB"/>
            </w:rPr>
          </w:pPr>
          <w:hyperlink w:anchor="_Toc469494141" w:history="1">
            <w:r w:rsidRPr="001A0617">
              <w:rPr>
                <w:rStyle w:val="Hyperlink"/>
                <w:rFonts w:ascii="Arial" w:hAnsi="Arial" w:cs="Arial"/>
                <w:noProof/>
              </w:rPr>
              <w:t>3.9 CSR</w:t>
            </w:r>
            <w:r>
              <w:rPr>
                <w:noProof/>
                <w:webHidden/>
              </w:rPr>
              <w:tab/>
            </w:r>
            <w:r>
              <w:rPr>
                <w:noProof/>
                <w:webHidden/>
              </w:rPr>
              <w:fldChar w:fldCharType="begin"/>
            </w:r>
            <w:r>
              <w:rPr>
                <w:noProof/>
                <w:webHidden/>
              </w:rPr>
              <w:instrText xml:space="preserve"> PAGEREF _Toc469494141 \h </w:instrText>
            </w:r>
            <w:r>
              <w:rPr>
                <w:noProof/>
                <w:webHidden/>
              </w:rPr>
            </w:r>
            <w:r>
              <w:rPr>
                <w:noProof/>
                <w:webHidden/>
              </w:rPr>
              <w:fldChar w:fldCharType="separate"/>
            </w:r>
            <w:r>
              <w:rPr>
                <w:noProof/>
                <w:webHidden/>
              </w:rPr>
              <w:t>21</w:t>
            </w:r>
            <w:r>
              <w:rPr>
                <w:noProof/>
                <w:webHidden/>
              </w:rPr>
              <w:fldChar w:fldCharType="end"/>
            </w:r>
          </w:hyperlink>
        </w:p>
        <w:p w14:paraId="028BA4A0" w14:textId="048A29EA" w:rsidR="00157B94" w:rsidRDefault="00157B94">
          <w:pPr>
            <w:pStyle w:val="TOC1"/>
            <w:rPr>
              <w:rFonts w:asciiTheme="minorHAnsi" w:eastAsiaTheme="minorEastAsia" w:hAnsiTheme="minorHAnsi" w:cstheme="minorBidi"/>
              <w:noProof/>
              <w:lang w:eastAsia="en-GB"/>
            </w:rPr>
          </w:pPr>
          <w:hyperlink w:anchor="_Toc469494142" w:history="1">
            <w:r w:rsidRPr="001A0617">
              <w:rPr>
                <w:rStyle w:val="Hyperlink"/>
                <w:rFonts w:cs="Arial"/>
                <w:noProof/>
              </w:rPr>
              <w:t>4. General company information required</w:t>
            </w:r>
            <w:r>
              <w:rPr>
                <w:noProof/>
                <w:webHidden/>
              </w:rPr>
              <w:tab/>
            </w:r>
            <w:r>
              <w:rPr>
                <w:noProof/>
                <w:webHidden/>
              </w:rPr>
              <w:fldChar w:fldCharType="begin"/>
            </w:r>
            <w:r>
              <w:rPr>
                <w:noProof/>
                <w:webHidden/>
              </w:rPr>
              <w:instrText xml:space="preserve"> PAGEREF _Toc469494142 \h </w:instrText>
            </w:r>
            <w:r>
              <w:rPr>
                <w:noProof/>
                <w:webHidden/>
              </w:rPr>
            </w:r>
            <w:r>
              <w:rPr>
                <w:noProof/>
                <w:webHidden/>
              </w:rPr>
              <w:fldChar w:fldCharType="separate"/>
            </w:r>
            <w:r>
              <w:rPr>
                <w:noProof/>
                <w:webHidden/>
              </w:rPr>
              <w:t>22</w:t>
            </w:r>
            <w:r>
              <w:rPr>
                <w:noProof/>
                <w:webHidden/>
              </w:rPr>
              <w:fldChar w:fldCharType="end"/>
            </w:r>
          </w:hyperlink>
        </w:p>
        <w:p w14:paraId="4237311E" w14:textId="6F6F8351" w:rsidR="00157B94" w:rsidRDefault="00157B94">
          <w:pPr>
            <w:pStyle w:val="TOC2"/>
            <w:tabs>
              <w:tab w:val="right" w:leader="dot" w:pos="10194"/>
            </w:tabs>
            <w:rPr>
              <w:rFonts w:asciiTheme="minorHAnsi" w:eastAsiaTheme="minorEastAsia" w:hAnsiTheme="minorHAnsi" w:cstheme="minorBidi"/>
              <w:noProof/>
              <w:lang w:eastAsia="en-GB"/>
            </w:rPr>
          </w:pPr>
          <w:hyperlink w:anchor="_Toc469494143" w:history="1">
            <w:r w:rsidRPr="001A0617">
              <w:rPr>
                <w:rStyle w:val="Hyperlink"/>
                <w:rFonts w:ascii="Arial" w:hAnsi="Arial" w:cs="Arial"/>
                <w:noProof/>
              </w:rPr>
              <w:t>4.1 Organisation information</w:t>
            </w:r>
            <w:r>
              <w:rPr>
                <w:noProof/>
                <w:webHidden/>
              </w:rPr>
              <w:tab/>
            </w:r>
            <w:r>
              <w:rPr>
                <w:noProof/>
                <w:webHidden/>
              </w:rPr>
              <w:fldChar w:fldCharType="begin"/>
            </w:r>
            <w:r>
              <w:rPr>
                <w:noProof/>
                <w:webHidden/>
              </w:rPr>
              <w:instrText xml:space="preserve"> PAGEREF _Toc469494143 \h </w:instrText>
            </w:r>
            <w:r>
              <w:rPr>
                <w:noProof/>
                <w:webHidden/>
              </w:rPr>
            </w:r>
            <w:r>
              <w:rPr>
                <w:noProof/>
                <w:webHidden/>
              </w:rPr>
              <w:fldChar w:fldCharType="separate"/>
            </w:r>
            <w:r>
              <w:rPr>
                <w:noProof/>
                <w:webHidden/>
              </w:rPr>
              <w:t>22</w:t>
            </w:r>
            <w:r>
              <w:rPr>
                <w:noProof/>
                <w:webHidden/>
              </w:rPr>
              <w:fldChar w:fldCharType="end"/>
            </w:r>
          </w:hyperlink>
        </w:p>
        <w:p w14:paraId="5A641F12" w14:textId="61ECDB46" w:rsidR="00157B94" w:rsidRDefault="00157B94">
          <w:pPr>
            <w:pStyle w:val="TOC2"/>
            <w:tabs>
              <w:tab w:val="right" w:leader="dot" w:pos="10194"/>
            </w:tabs>
            <w:rPr>
              <w:rFonts w:asciiTheme="minorHAnsi" w:eastAsiaTheme="minorEastAsia" w:hAnsiTheme="minorHAnsi" w:cstheme="minorBidi"/>
              <w:noProof/>
              <w:lang w:eastAsia="en-GB"/>
            </w:rPr>
          </w:pPr>
          <w:hyperlink w:anchor="_Toc469494144" w:history="1">
            <w:r w:rsidRPr="001A0617">
              <w:rPr>
                <w:rStyle w:val="Hyperlink"/>
                <w:rFonts w:ascii="Arial" w:hAnsi="Arial" w:cs="Arial"/>
                <w:noProof/>
              </w:rPr>
              <w:t>4.2 Financial Information</w:t>
            </w:r>
            <w:r>
              <w:rPr>
                <w:noProof/>
                <w:webHidden/>
              </w:rPr>
              <w:tab/>
            </w:r>
            <w:r>
              <w:rPr>
                <w:noProof/>
                <w:webHidden/>
              </w:rPr>
              <w:fldChar w:fldCharType="begin"/>
            </w:r>
            <w:r>
              <w:rPr>
                <w:noProof/>
                <w:webHidden/>
              </w:rPr>
              <w:instrText xml:space="preserve"> PAGEREF _Toc469494144 \h </w:instrText>
            </w:r>
            <w:r>
              <w:rPr>
                <w:noProof/>
                <w:webHidden/>
              </w:rPr>
            </w:r>
            <w:r>
              <w:rPr>
                <w:noProof/>
                <w:webHidden/>
              </w:rPr>
              <w:fldChar w:fldCharType="separate"/>
            </w:r>
            <w:r>
              <w:rPr>
                <w:noProof/>
                <w:webHidden/>
              </w:rPr>
              <w:t>23</w:t>
            </w:r>
            <w:r>
              <w:rPr>
                <w:noProof/>
                <w:webHidden/>
              </w:rPr>
              <w:fldChar w:fldCharType="end"/>
            </w:r>
          </w:hyperlink>
        </w:p>
        <w:p w14:paraId="4E08D7D8" w14:textId="66C8E4E3" w:rsidR="00157B94" w:rsidRDefault="00157B94">
          <w:pPr>
            <w:pStyle w:val="TOC2"/>
            <w:tabs>
              <w:tab w:val="right" w:leader="dot" w:pos="10194"/>
            </w:tabs>
            <w:rPr>
              <w:rFonts w:asciiTheme="minorHAnsi" w:eastAsiaTheme="minorEastAsia" w:hAnsiTheme="minorHAnsi" w:cstheme="minorBidi"/>
              <w:noProof/>
              <w:lang w:eastAsia="en-GB"/>
            </w:rPr>
          </w:pPr>
          <w:hyperlink w:anchor="_Toc469494145" w:history="1">
            <w:r w:rsidRPr="001A0617">
              <w:rPr>
                <w:rStyle w:val="Hyperlink"/>
                <w:rFonts w:ascii="Arial" w:hAnsi="Arial" w:cs="Arial"/>
                <w:noProof/>
              </w:rPr>
              <w:t>4.3 Equal Opportunities</w:t>
            </w:r>
            <w:r>
              <w:rPr>
                <w:noProof/>
                <w:webHidden/>
              </w:rPr>
              <w:tab/>
            </w:r>
            <w:r>
              <w:rPr>
                <w:noProof/>
                <w:webHidden/>
              </w:rPr>
              <w:fldChar w:fldCharType="begin"/>
            </w:r>
            <w:r>
              <w:rPr>
                <w:noProof/>
                <w:webHidden/>
              </w:rPr>
              <w:instrText xml:space="preserve"> PAGEREF _Toc469494145 \h </w:instrText>
            </w:r>
            <w:r>
              <w:rPr>
                <w:noProof/>
                <w:webHidden/>
              </w:rPr>
            </w:r>
            <w:r>
              <w:rPr>
                <w:noProof/>
                <w:webHidden/>
              </w:rPr>
              <w:fldChar w:fldCharType="separate"/>
            </w:r>
            <w:r>
              <w:rPr>
                <w:noProof/>
                <w:webHidden/>
              </w:rPr>
              <w:t>24</w:t>
            </w:r>
            <w:r>
              <w:rPr>
                <w:noProof/>
                <w:webHidden/>
              </w:rPr>
              <w:fldChar w:fldCharType="end"/>
            </w:r>
          </w:hyperlink>
        </w:p>
        <w:p w14:paraId="444D5F4C" w14:textId="0F4ECFD5" w:rsidR="00157B94" w:rsidRDefault="00157B94">
          <w:pPr>
            <w:pStyle w:val="TOC2"/>
            <w:tabs>
              <w:tab w:val="right" w:leader="dot" w:pos="10194"/>
            </w:tabs>
            <w:rPr>
              <w:rFonts w:asciiTheme="minorHAnsi" w:eastAsiaTheme="minorEastAsia" w:hAnsiTheme="minorHAnsi" w:cstheme="minorBidi"/>
              <w:noProof/>
              <w:lang w:eastAsia="en-GB"/>
            </w:rPr>
          </w:pPr>
          <w:hyperlink w:anchor="_Toc469494146" w:history="1">
            <w:r w:rsidRPr="001A0617">
              <w:rPr>
                <w:rStyle w:val="Hyperlink"/>
                <w:rFonts w:ascii="Arial" w:hAnsi="Arial" w:cs="Arial"/>
                <w:noProof/>
              </w:rPr>
              <w:t>4.4 Health and Safety</w:t>
            </w:r>
            <w:r>
              <w:rPr>
                <w:noProof/>
                <w:webHidden/>
              </w:rPr>
              <w:tab/>
            </w:r>
            <w:r>
              <w:rPr>
                <w:noProof/>
                <w:webHidden/>
              </w:rPr>
              <w:fldChar w:fldCharType="begin"/>
            </w:r>
            <w:r>
              <w:rPr>
                <w:noProof/>
                <w:webHidden/>
              </w:rPr>
              <w:instrText xml:space="preserve"> PAGEREF _Toc469494146 \h </w:instrText>
            </w:r>
            <w:r>
              <w:rPr>
                <w:noProof/>
                <w:webHidden/>
              </w:rPr>
            </w:r>
            <w:r>
              <w:rPr>
                <w:noProof/>
                <w:webHidden/>
              </w:rPr>
              <w:fldChar w:fldCharType="separate"/>
            </w:r>
            <w:r>
              <w:rPr>
                <w:noProof/>
                <w:webHidden/>
              </w:rPr>
              <w:t>24</w:t>
            </w:r>
            <w:r>
              <w:rPr>
                <w:noProof/>
                <w:webHidden/>
              </w:rPr>
              <w:fldChar w:fldCharType="end"/>
            </w:r>
          </w:hyperlink>
        </w:p>
        <w:p w14:paraId="674DBAAD" w14:textId="3324B841" w:rsidR="00157B94" w:rsidRDefault="00157B94">
          <w:pPr>
            <w:pStyle w:val="TOC2"/>
            <w:tabs>
              <w:tab w:val="right" w:leader="dot" w:pos="10194"/>
            </w:tabs>
            <w:rPr>
              <w:rFonts w:asciiTheme="minorHAnsi" w:eastAsiaTheme="minorEastAsia" w:hAnsiTheme="minorHAnsi" w:cstheme="minorBidi"/>
              <w:noProof/>
              <w:lang w:eastAsia="en-GB"/>
            </w:rPr>
          </w:pPr>
          <w:hyperlink w:anchor="_Toc469494147" w:history="1">
            <w:r w:rsidRPr="001A0617">
              <w:rPr>
                <w:rStyle w:val="Hyperlink"/>
                <w:rFonts w:ascii="Arial" w:hAnsi="Arial" w:cs="Arial"/>
                <w:noProof/>
              </w:rPr>
              <w:t>4.5 Professional Conduct</w:t>
            </w:r>
            <w:r>
              <w:rPr>
                <w:noProof/>
                <w:webHidden/>
              </w:rPr>
              <w:tab/>
            </w:r>
            <w:r>
              <w:rPr>
                <w:noProof/>
                <w:webHidden/>
              </w:rPr>
              <w:fldChar w:fldCharType="begin"/>
            </w:r>
            <w:r>
              <w:rPr>
                <w:noProof/>
                <w:webHidden/>
              </w:rPr>
              <w:instrText xml:space="preserve"> PAGEREF _Toc469494147 \h </w:instrText>
            </w:r>
            <w:r>
              <w:rPr>
                <w:noProof/>
                <w:webHidden/>
              </w:rPr>
            </w:r>
            <w:r>
              <w:rPr>
                <w:noProof/>
                <w:webHidden/>
              </w:rPr>
              <w:fldChar w:fldCharType="separate"/>
            </w:r>
            <w:r>
              <w:rPr>
                <w:noProof/>
                <w:webHidden/>
              </w:rPr>
              <w:t>25</w:t>
            </w:r>
            <w:r>
              <w:rPr>
                <w:noProof/>
                <w:webHidden/>
              </w:rPr>
              <w:fldChar w:fldCharType="end"/>
            </w:r>
          </w:hyperlink>
        </w:p>
        <w:p w14:paraId="2BFF7769" w14:textId="02DAD345" w:rsidR="00157B94" w:rsidRDefault="00157B94">
          <w:pPr>
            <w:pStyle w:val="TOC1"/>
            <w:rPr>
              <w:rFonts w:asciiTheme="minorHAnsi" w:eastAsiaTheme="minorEastAsia" w:hAnsiTheme="minorHAnsi" w:cstheme="minorBidi"/>
              <w:noProof/>
              <w:lang w:eastAsia="en-GB"/>
            </w:rPr>
          </w:pPr>
          <w:hyperlink w:anchor="_Toc469494148" w:history="1">
            <w:r w:rsidRPr="001A0617">
              <w:rPr>
                <w:rStyle w:val="Hyperlink"/>
                <w:rFonts w:cs="Arial"/>
                <w:noProof/>
              </w:rPr>
              <w:t>5. Additional Information</w:t>
            </w:r>
            <w:r>
              <w:rPr>
                <w:noProof/>
                <w:webHidden/>
              </w:rPr>
              <w:tab/>
            </w:r>
            <w:r>
              <w:rPr>
                <w:noProof/>
                <w:webHidden/>
              </w:rPr>
              <w:fldChar w:fldCharType="begin"/>
            </w:r>
            <w:r>
              <w:rPr>
                <w:noProof/>
                <w:webHidden/>
              </w:rPr>
              <w:instrText xml:space="preserve"> PAGEREF _Toc469494148 \h </w:instrText>
            </w:r>
            <w:r>
              <w:rPr>
                <w:noProof/>
                <w:webHidden/>
              </w:rPr>
            </w:r>
            <w:r>
              <w:rPr>
                <w:noProof/>
                <w:webHidden/>
              </w:rPr>
              <w:fldChar w:fldCharType="separate"/>
            </w:r>
            <w:r>
              <w:rPr>
                <w:noProof/>
                <w:webHidden/>
              </w:rPr>
              <w:t>26</w:t>
            </w:r>
            <w:r>
              <w:rPr>
                <w:noProof/>
                <w:webHidden/>
              </w:rPr>
              <w:fldChar w:fldCharType="end"/>
            </w:r>
          </w:hyperlink>
        </w:p>
        <w:p w14:paraId="0294B497" w14:textId="6D356FA8" w:rsidR="00157B94" w:rsidRDefault="00157B94">
          <w:pPr>
            <w:pStyle w:val="TOC1"/>
            <w:rPr>
              <w:rFonts w:asciiTheme="minorHAnsi" w:eastAsiaTheme="minorEastAsia" w:hAnsiTheme="minorHAnsi" w:cstheme="minorBidi"/>
              <w:noProof/>
              <w:lang w:eastAsia="en-GB"/>
            </w:rPr>
          </w:pPr>
          <w:hyperlink w:anchor="_Toc469494149" w:history="1">
            <w:r w:rsidRPr="001A0617">
              <w:rPr>
                <w:rStyle w:val="Hyperlink"/>
                <w:rFonts w:cs="Arial"/>
                <w:noProof/>
              </w:rPr>
              <w:t>Appendix 1 – Terms &amp; Conditions</w:t>
            </w:r>
            <w:r>
              <w:rPr>
                <w:noProof/>
                <w:webHidden/>
              </w:rPr>
              <w:tab/>
            </w:r>
            <w:r>
              <w:rPr>
                <w:noProof/>
                <w:webHidden/>
              </w:rPr>
              <w:fldChar w:fldCharType="begin"/>
            </w:r>
            <w:r>
              <w:rPr>
                <w:noProof/>
                <w:webHidden/>
              </w:rPr>
              <w:instrText xml:space="preserve"> PAGEREF _Toc469494149 \h </w:instrText>
            </w:r>
            <w:r>
              <w:rPr>
                <w:noProof/>
                <w:webHidden/>
              </w:rPr>
            </w:r>
            <w:r>
              <w:rPr>
                <w:noProof/>
                <w:webHidden/>
              </w:rPr>
              <w:fldChar w:fldCharType="separate"/>
            </w:r>
            <w:r>
              <w:rPr>
                <w:noProof/>
                <w:webHidden/>
              </w:rPr>
              <w:t>27</w:t>
            </w:r>
            <w:r>
              <w:rPr>
                <w:noProof/>
                <w:webHidden/>
              </w:rPr>
              <w:fldChar w:fldCharType="end"/>
            </w:r>
          </w:hyperlink>
        </w:p>
        <w:p w14:paraId="1DE0B63C" w14:textId="781DD969" w:rsidR="00157B94" w:rsidRDefault="00157B94">
          <w:pPr>
            <w:pStyle w:val="TOC1"/>
            <w:rPr>
              <w:rFonts w:asciiTheme="minorHAnsi" w:eastAsiaTheme="minorEastAsia" w:hAnsiTheme="minorHAnsi" w:cstheme="minorBidi"/>
              <w:noProof/>
              <w:lang w:eastAsia="en-GB"/>
            </w:rPr>
          </w:pPr>
          <w:hyperlink w:anchor="_Toc469494150" w:history="1">
            <w:r w:rsidRPr="001A0617">
              <w:rPr>
                <w:rStyle w:val="Hyperlink"/>
                <w:rFonts w:cs="Arial"/>
                <w:noProof/>
              </w:rPr>
              <w:t>Appendix 2 – Legal Comments Table</w:t>
            </w:r>
            <w:r>
              <w:rPr>
                <w:noProof/>
                <w:webHidden/>
              </w:rPr>
              <w:tab/>
            </w:r>
            <w:r>
              <w:rPr>
                <w:noProof/>
                <w:webHidden/>
              </w:rPr>
              <w:fldChar w:fldCharType="begin"/>
            </w:r>
            <w:r>
              <w:rPr>
                <w:noProof/>
                <w:webHidden/>
              </w:rPr>
              <w:instrText xml:space="preserve"> PAGEREF _Toc469494150 \h </w:instrText>
            </w:r>
            <w:r>
              <w:rPr>
                <w:noProof/>
                <w:webHidden/>
              </w:rPr>
            </w:r>
            <w:r>
              <w:rPr>
                <w:noProof/>
                <w:webHidden/>
              </w:rPr>
              <w:fldChar w:fldCharType="separate"/>
            </w:r>
            <w:r>
              <w:rPr>
                <w:noProof/>
                <w:webHidden/>
              </w:rPr>
              <w:t>28</w:t>
            </w:r>
            <w:r>
              <w:rPr>
                <w:noProof/>
                <w:webHidden/>
              </w:rPr>
              <w:fldChar w:fldCharType="end"/>
            </w:r>
          </w:hyperlink>
        </w:p>
        <w:p w14:paraId="50BBEA2C" w14:textId="64A9F2BC" w:rsidR="00157B94" w:rsidRDefault="00157B94">
          <w:pPr>
            <w:pStyle w:val="TOC1"/>
            <w:rPr>
              <w:rFonts w:asciiTheme="minorHAnsi" w:eastAsiaTheme="minorEastAsia" w:hAnsiTheme="minorHAnsi" w:cstheme="minorBidi"/>
              <w:noProof/>
              <w:lang w:eastAsia="en-GB"/>
            </w:rPr>
          </w:pPr>
          <w:hyperlink w:anchor="_Toc469494151" w:history="1">
            <w:r w:rsidRPr="001A0617">
              <w:rPr>
                <w:rStyle w:val="Hyperlink"/>
                <w:rFonts w:cs="Arial"/>
                <w:iCs/>
                <w:noProof/>
              </w:rPr>
              <w:t>Appendix 3 – Values</w:t>
            </w:r>
            <w:r>
              <w:rPr>
                <w:noProof/>
                <w:webHidden/>
              </w:rPr>
              <w:tab/>
            </w:r>
            <w:r>
              <w:rPr>
                <w:noProof/>
                <w:webHidden/>
              </w:rPr>
              <w:fldChar w:fldCharType="begin"/>
            </w:r>
            <w:r>
              <w:rPr>
                <w:noProof/>
                <w:webHidden/>
              </w:rPr>
              <w:instrText xml:space="preserve"> PAGEREF _Toc469494151 \h </w:instrText>
            </w:r>
            <w:r>
              <w:rPr>
                <w:noProof/>
                <w:webHidden/>
              </w:rPr>
            </w:r>
            <w:r>
              <w:rPr>
                <w:noProof/>
                <w:webHidden/>
              </w:rPr>
              <w:fldChar w:fldCharType="separate"/>
            </w:r>
            <w:r>
              <w:rPr>
                <w:noProof/>
                <w:webHidden/>
              </w:rPr>
              <w:t>28</w:t>
            </w:r>
            <w:r>
              <w:rPr>
                <w:noProof/>
                <w:webHidden/>
              </w:rPr>
              <w:fldChar w:fldCharType="end"/>
            </w:r>
          </w:hyperlink>
        </w:p>
        <w:p w14:paraId="15BA5C5C" w14:textId="763E39D9" w:rsidR="00D25A34" w:rsidRPr="00716EB4" w:rsidRDefault="00D25A34">
          <w:pPr>
            <w:rPr>
              <w:rFonts w:ascii="Arial" w:hAnsi="Arial" w:cs="Arial"/>
              <w:sz w:val="20"/>
              <w:szCs w:val="20"/>
            </w:rPr>
          </w:pPr>
          <w:r w:rsidRPr="00716EB4">
            <w:rPr>
              <w:rFonts w:ascii="Arial" w:hAnsi="Arial" w:cs="Arial"/>
              <w:b/>
              <w:bCs/>
              <w:noProof/>
              <w:sz w:val="20"/>
              <w:szCs w:val="20"/>
            </w:rPr>
            <w:fldChar w:fldCharType="end"/>
          </w:r>
        </w:p>
      </w:sdtContent>
    </w:sdt>
    <w:p w14:paraId="5AC98D8D" w14:textId="6C3B0A25" w:rsidR="006F14EA" w:rsidRPr="00B02B99" w:rsidRDefault="006F14EA" w:rsidP="006F14EA">
      <w:pPr>
        <w:spacing w:after="0" w:line="360" w:lineRule="auto"/>
        <w:rPr>
          <w:rFonts w:ascii="Arial" w:hAnsi="Arial" w:cs="Arial"/>
          <w:sz w:val="20"/>
          <w:szCs w:val="20"/>
        </w:rPr>
      </w:pPr>
    </w:p>
    <w:p w14:paraId="01485243" w14:textId="77777777" w:rsidR="006F14EA" w:rsidRPr="00B02B99" w:rsidRDefault="006F14EA" w:rsidP="006F14EA">
      <w:pPr>
        <w:spacing w:after="0" w:line="360" w:lineRule="auto"/>
        <w:rPr>
          <w:rFonts w:ascii="Arial" w:hAnsi="Arial" w:cs="Arial"/>
          <w:b/>
          <w:bCs/>
          <w:sz w:val="20"/>
          <w:szCs w:val="20"/>
        </w:rPr>
      </w:pPr>
    </w:p>
    <w:p w14:paraId="4E88875E" w14:textId="77777777" w:rsidR="000C0E4A" w:rsidRPr="00B02B99" w:rsidRDefault="006F14EA" w:rsidP="00606CC8">
      <w:pPr>
        <w:pStyle w:val="Heading1"/>
        <w:spacing w:line="360" w:lineRule="auto"/>
        <w:rPr>
          <w:rFonts w:cs="Arial"/>
          <w:bCs w:val="0"/>
          <w:sz w:val="20"/>
          <w:szCs w:val="20"/>
        </w:rPr>
      </w:pPr>
      <w:r w:rsidRPr="00B02B99">
        <w:rPr>
          <w:rFonts w:cs="Arial"/>
          <w:b w:val="0"/>
          <w:bCs w:val="0"/>
          <w:sz w:val="20"/>
          <w:szCs w:val="20"/>
        </w:rPr>
        <w:br w:type="page"/>
      </w:r>
      <w:bookmarkStart w:id="0" w:name="_Toc468962971"/>
      <w:bookmarkStart w:id="1" w:name="_Toc469494112"/>
      <w:r w:rsidR="00EE67C1" w:rsidRPr="00B02B99">
        <w:rPr>
          <w:rFonts w:cs="Arial"/>
          <w:bCs w:val="0"/>
          <w:sz w:val="20"/>
          <w:szCs w:val="20"/>
        </w:rPr>
        <w:lastRenderedPageBreak/>
        <w:t>I</w:t>
      </w:r>
      <w:r w:rsidR="0091764E" w:rsidRPr="00B02B99">
        <w:rPr>
          <w:rFonts w:cs="Arial"/>
          <w:bCs w:val="0"/>
          <w:sz w:val="20"/>
          <w:szCs w:val="20"/>
        </w:rPr>
        <w:t>ntroduction</w:t>
      </w:r>
      <w:bookmarkEnd w:id="0"/>
      <w:bookmarkEnd w:id="1"/>
    </w:p>
    <w:p w14:paraId="66BDEF5F" w14:textId="77777777" w:rsidR="00EE67C1" w:rsidRPr="00B02B99" w:rsidRDefault="00EE67C1" w:rsidP="00606CC8">
      <w:pPr>
        <w:spacing w:after="0" w:line="360" w:lineRule="auto"/>
        <w:rPr>
          <w:rFonts w:ascii="Arial" w:hAnsi="Arial" w:cs="Arial"/>
          <w:b/>
          <w:bCs/>
          <w:sz w:val="20"/>
          <w:szCs w:val="20"/>
        </w:rPr>
      </w:pPr>
    </w:p>
    <w:p w14:paraId="1F950D18" w14:textId="79239CD5" w:rsidR="00A07772" w:rsidRPr="00B02B99" w:rsidRDefault="00A07772" w:rsidP="00A07772">
      <w:pPr>
        <w:rPr>
          <w:rFonts w:ascii="Arial" w:hAnsi="Arial" w:cs="Arial"/>
          <w:iCs/>
          <w:sz w:val="20"/>
          <w:szCs w:val="20"/>
        </w:rPr>
      </w:pPr>
      <w:r w:rsidRPr="00B02B99">
        <w:rPr>
          <w:rFonts w:ascii="Arial" w:hAnsi="Arial" w:cs="Arial"/>
          <w:iCs/>
          <w:sz w:val="20"/>
          <w:szCs w:val="20"/>
        </w:rPr>
        <w:t xml:space="preserve">Liverpool Vision now invites quotations for the supply of </w:t>
      </w:r>
      <w:r w:rsidR="00B025E1" w:rsidRPr="00B02B99">
        <w:rPr>
          <w:rFonts w:ascii="Arial" w:hAnsi="Arial" w:cs="Arial"/>
          <w:iCs/>
          <w:sz w:val="20"/>
          <w:szCs w:val="20"/>
        </w:rPr>
        <w:t>brand creative services for the International Festival for Business 2018</w:t>
      </w:r>
      <w:r w:rsidR="003A20A3" w:rsidRPr="00B02B99">
        <w:rPr>
          <w:rFonts w:ascii="Arial" w:hAnsi="Arial" w:cs="Arial"/>
          <w:iCs/>
          <w:sz w:val="20"/>
          <w:szCs w:val="20"/>
        </w:rPr>
        <w:t xml:space="preserve"> (IFB2018)</w:t>
      </w:r>
      <w:r w:rsidR="00B025E1" w:rsidRPr="00B02B99">
        <w:rPr>
          <w:rFonts w:ascii="Arial" w:hAnsi="Arial" w:cs="Arial"/>
          <w:iCs/>
          <w:sz w:val="20"/>
          <w:szCs w:val="20"/>
        </w:rPr>
        <w:t>.</w:t>
      </w:r>
    </w:p>
    <w:p w14:paraId="342415AE" w14:textId="77777777" w:rsidR="00A07772" w:rsidRPr="00B02B99" w:rsidRDefault="00A07772" w:rsidP="00A07772">
      <w:pPr>
        <w:rPr>
          <w:rFonts w:ascii="Arial" w:hAnsi="Arial" w:cs="Arial"/>
          <w:iCs/>
          <w:sz w:val="20"/>
          <w:szCs w:val="20"/>
        </w:rPr>
      </w:pPr>
      <w:r w:rsidRPr="00B02B99">
        <w:rPr>
          <w:rFonts w:ascii="Arial" w:hAnsi="Arial" w:cs="Arial"/>
          <w:iCs/>
          <w:sz w:val="20"/>
          <w:szCs w:val="20"/>
        </w:rPr>
        <w:t>Tenderers will need to respond to the requirements listed, considering the evaluation criteria specified and submitting via the proc</w:t>
      </w:r>
      <w:r w:rsidR="00A963B7" w:rsidRPr="00B02B99">
        <w:rPr>
          <w:rFonts w:ascii="Arial" w:hAnsi="Arial" w:cs="Arial"/>
          <w:iCs/>
          <w:sz w:val="20"/>
          <w:szCs w:val="20"/>
        </w:rPr>
        <w:t>ess and timelines as indicated.</w:t>
      </w:r>
    </w:p>
    <w:p w14:paraId="67608462" w14:textId="77777777" w:rsidR="00A07772" w:rsidRPr="00B02B99" w:rsidRDefault="00A07772" w:rsidP="00A07772">
      <w:pPr>
        <w:pStyle w:val="Heading1"/>
        <w:rPr>
          <w:rFonts w:cs="Arial"/>
          <w:iCs/>
          <w:sz w:val="20"/>
          <w:szCs w:val="20"/>
        </w:rPr>
      </w:pPr>
      <w:bookmarkStart w:id="2" w:name="_Toc468962972"/>
      <w:bookmarkStart w:id="3" w:name="_Toc469494113"/>
      <w:r w:rsidRPr="00B02B99">
        <w:rPr>
          <w:rFonts w:cs="Arial"/>
          <w:iCs/>
          <w:sz w:val="20"/>
          <w:szCs w:val="20"/>
        </w:rPr>
        <w:t>Liverpool Vision</w:t>
      </w:r>
      <w:bookmarkEnd w:id="2"/>
      <w:bookmarkEnd w:id="3"/>
    </w:p>
    <w:p w14:paraId="7CC38B13" w14:textId="77777777" w:rsidR="00A07772" w:rsidRPr="00B02B99" w:rsidRDefault="00A07772" w:rsidP="00A07772">
      <w:pPr>
        <w:rPr>
          <w:rFonts w:ascii="Arial" w:hAnsi="Arial" w:cs="Arial"/>
          <w:iCs/>
          <w:sz w:val="20"/>
          <w:szCs w:val="20"/>
        </w:rPr>
      </w:pPr>
    </w:p>
    <w:p w14:paraId="74BB522F" w14:textId="77777777" w:rsidR="00A07772" w:rsidRPr="00B02B99" w:rsidRDefault="00A07772" w:rsidP="00A07772">
      <w:pPr>
        <w:rPr>
          <w:rFonts w:ascii="Arial" w:hAnsi="Arial" w:cs="Arial"/>
          <w:iCs/>
          <w:sz w:val="20"/>
          <w:szCs w:val="20"/>
        </w:rPr>
      </w:pPr>
      <w:r w:rsidRPr="00B02B99">
        <w:rPr>
          <w:rFonts w:ascii="Arial" w:hAnsi="Arial" w:cs="Arial"/>
          <w:iCs/>
          <w:sz w:val="20"/>
          <w:szCs w:val="20"/>
        </w:rPr>
        <w:t xml:space="preserve">Liverpool Vision is a company limited by guarantee, wholly owned by Liverpool City Council.  Its business plan, activities and finances are overseen by a Board of Directors, chaired by the Mayor of Liverpool.  Vision’s purpose is to generate jobs and investment in the city.  It does this by marketing it as a business, investment and leisure location, through the Marketing Liverpool team and by working with the private sector in the city and internationally to generate investment projects.  </w:t>
      </w:r>
    </w:p>
    <w:p w14:paraId="514CBFB2" w14:textId="77777777" w:rsidR="00B1011B" w:rsidRPr="00B02B99" w:rsidRDefault="00B1011B" w:rsidP="00B1011B">
      <w:pPr>
        <w:rPr>
          <w:rFonts w:ascii="Arial" w:hAnsi="Arial" w:cs="Arial"/>
          <w:iCs/>
          <w:sz w:val="20"/>
          <w:szCs w:val="20"/>
        </w:rPr>
      </w:pPr>
      <w:r w:rsidRPr="00B02B99">
        <w:rPr>
          <w:rFonts w:ascii="Arial" w:hAnsi="Arial" w:cs="Arial"/>
          <w:iCs/>
          <w:sz w:val="20"/>
          <w:szCs w:val="20"/>
        </w:rPr>
        <w:t>Liverpool is a global city, one that’s proud of its heritage and culture but also passionate about looking to the future. That makes it an inspiring and exhilarating place to do business.</w:t>
      </w:r>
    </w:p>
    <w:p w14:paraId="0862FBCA" w14:textId="77777777" w:rsidR="00B1011B" w:rsidRPr="00B02B99" w:rsidRDefault="00B1011B" w:rsidP="00B1011B">
      <w:pPr>
        <w:rPr>
          <w:rFonts w:ascii="Arial" w:hAnsi="Arial" w:cs="Arial"/>
          <w:iCs/>
          <w:sz w:val="20"/>
          <w:szCs w:val="20"/>
        </w:rPr>
      </w:pPr>
      <w:r w:rsidRPr="00B02B99">
        <w:rPr>
          <w:rFonts w:ascii="Arial" w:hAnsi="Arial" w:cs="Arial"/>
          <w:iCs/>
          <w:sz w:val="20"/>
          <w:szCs w:val="20"/>
        </w:rPr>
        <w:t>With a global perspective and exceptional economic strengths, Liverpool is recognised as one of the UK’s leading business destinations. Blue-chips, start-ups, entrepreneurs and emerging talent are attracted to Liverpool by investment opportunities, business benefits and an outstanding quality of life. That’s where we fit in at Liverpool Vision.</w:t>
      </w:r>
    </w:p>
    <w:p w14:paraId="58622BFA" w14:textId="77777777" w:rsidR="00B1011B" w:rsidRPr="00B02B99" w:rsidRDefault="00B1011B" w:rsidP="00B1011B">
      <w:pPr>
        <w:rPr>
          <w:rFonts w:ascii="Arial" w:hAnsi="Arial" w:cs="Arial"/>
          <w:iCs/>
          <w:sz w:val="20"/>
          <w:szCs w:val="20"/>
        </w:rPr>
      </w:pPr>
      <w:r w:rsidRPr="00B02B99">
        <w:rPr>
          <w:rFonts w:ascii="Arial" w:hAnsi="Arial" w:cs="Arial"/>
          <w:iCs/>
          <w:sz w:val="20"/>
          <w:szCs w:val="20"/>
        </w:rPr>
        <w:t xml:space="preserve">Liverpool Vision is the city’s economic development company that integrates economic development and business and enterprise support designed to accelerate the city’s growth and build a sustainable economy. </w:t>
      </w:r>
    </w:p>
    <w:p w14:paraId="493E0D7B" w14:textId="77777777" w:rsidR="00B1011B" w:rsidRPr="00B02B99" w:rsidRDefault="00B1011B" w:rsidP="00B1011B">
      <w:pPr>
        <w:rPr>
          <w:rFonts w:ascii="Arial" w:hAnsi="Arial" w:cs="Arial"/>
          <w:iCs/>
          <w:sz w:val="20"/>
          <w:szCs w:val="20"/>
        </w:rPr>
      </w:pPr>
      <w:r w:rsidRPr="00B02B99">
        <w:rPr>
          <w:rFonts w:ascii="Arial" w:hAnsi="Arial" w:cs="Arial"/>
          <w:iCs/>
          <w:sz w:val="20"/>
          <w:szCs w:val="20"/>
        </w:rPr>
        <w:t>We are the company creating an environment for growth, generating a long term impact in both the supply and demand sides of the economy. Liverpool Vision also plays a huge role in transforming perceptions of Liverpool, by communicating positive messages about the city to local, national and international audiences, reaching many hundreds of businesses and opinion formers.</w:t>
      </w:r>
    </w:p>
    <w:p w14:paraId="6C980498" w14:textId="77777777" w:rsidR="00B1011B" w:rsidRPr="00B02B99" w:rsidRDefault="00B1011B" w:rsidP="00B1011B">
      <w:pPr>
        <w:rPr>
          <w:rFonts w:ascii="Arial" w:hAnsi="Arial" w:cs="Arial"/>
          <w:iCs/>
          <w:sz w:val="20"/>
          <w:szCs w:val="20"/>
        </w:rPr>
      </w:pPr>
      <w:r w:rsidRPr="00B02B99">
        <w:rPr>
          <w:rFonts w:ascii="Arial" w:hAnsi="Arial" w:cs="Arial"/>
          <w:iCs/>
          <w:sz w:val="20"/>
          <w:szCs w:val="20"/>
        </w:rPr>
        <w:t>Liverpool Vision has three (directorates) related functions:</w:t>
      </w:r>
    </w:p>
    <w:p w14:paraId="1EF51E0D" w14:textId="77777777" w:rsidR="00B1011B" w:rsidRPr="00B02B99" w:rsidRDefault="00B1011B" w:rsidP="00B9364E">
      <w:pPr>
        <w:numPr>
          <w:ilvl w:val="0"/>
          <w:numId w:val="5"/>
        </w:numPr>
        <w:spacing w:before="100" w:beforeAutospacing="1" w:after="90" w:line="300" w:lineRule="atLeast"/>
        <w:ind w:left="0"/>
        <w:rPr>
          <w:rFonts w:ascii="Arial" w:eastAsia="Times New Roman" w:hAnsi="Arial" w:cs="Arial"/>
          <w:sz w:val="20"/>
          <w:szCs w:val="20"/>
          <w:lang w:val="en-US" w:eastAsia="en-GB"/>
        </w:rPr>
      </w:pPr>
      <w:r w:rsidRPr="00B02B99">
        <w:rPr>
          <w:rFonts w:ascii="Arial" w:eastAsia="Times New Roman" w:hAnsi="Arial" w:cs="Arial"/>
          <w:sz w:val="20"/>
          <w:szCs w:val="20"/>
          <w:lang w:val="en-US" w:eastAsia="en-GB"/>
        </w:rPr>
        <w:t>Marketing Liverpool.</w:t>
      </w:r>
    </w:p>
    <w:p w14:paraId="3C8EA2AD" w14:textId="77777777" w:rsidR="00B1011B" w:rsidRPr="00B02B99" w:rsidRDefault="00B1011B" w:rsidP="00B9364E">
      <w:pPr>
        <w:numPr>
          <w:ilvl w:val="0"/>
          <w:numId w:val="5"/>
        </w:numPr>
        <w:spacing w:before="100" w:beforeAutospacing="1" w:after="90" w:line="300" w:lineRule="atLeast"/>
        <w:ind w:left="0"/>
        <w:rPr>
          <w:rFonts w:ascii="Arial" w:eastAsia="Times New Roman" w:hAnsi="Arial" w:cs="Arial"/>
          <w:sz w:val="20"/>
          <w:szCs w:val="20"/>
          <w:lang w:val="en-US" w:eastAsia="en-GB"/>
        </w:rPr>
      </w:pPr>
      <w:r w:rsidRPr="00B02B99">
        <w:rPr>
          <w:rFonts w:ascii="Arial" w:eastAsia="Times New Roman" w:hAnsi="Arial" w:cs="Arial"/>
          <w:sz w:val="20"/>
          <w:szCs w:val="20"/>
          <w:lang w:val="en-US" w:eastAsia="en-GB"/>
        </w:rPr>
        <w:t>Invest Liverpool.</w:t>
      </w:r>
    </w:p>
    <w:p w14:paraId="4703AB67" w14:textId="77777777" w:rsidR="00B1011B" w:rsidRPr="00B02B99" w:rsidRDefault="00B1011B" w:rsidP="00B9364E">
      <w:pPr>
        <w:numPr>
          <w:ilvl w:val="0"/>
          <w:numId w:val="5"/>
        </w:numPr>
        <w:spacing w:before="100" w:beforeAutospacing="1" w:after="0" w:line="300" w:lineRule="atLeast"/>
        <w:ind w:left="0"/>
        <w:rPr>
          <w:rFonts w:ascii="Arial" w:eastAsia="Times New Roman" w:hAnsi="Arial" w:cs="Arial"/>
          <w:sz w:val="20"/>
          <w:szCs w:val="20"/>
          <w:lang w:val="en-US" w:eastAsia="en-GB"/>
        </w:rPr>
      </w:pPr>
      <w:r w:rsidRPr="00B02B99">
        <w:rPr>
          <w:rFonts w:ascii="Arial" w:eastAsia="Times New Roman" w:hAnsi="Arial" w:cs="Arial"/>
          <w:sz w:val="20"/>
          <w:szCs w:val="20"/>
          <w:lang w:val="en-US" w:eastAsia="en-GB"/>
        </w:rPr>
        <w:t>International Festival for Business.</w:t>
      </w:r>
    </w:p>
    <w:p w14:paraId="72D35F1D" w14:textId="77777777" w:rsidR="00B1011B" w:rsidRPr="00B02B99" w:rsidRDefault="00B1011B" w:rsidP="00B1011B">
      <w:pPr>
        <w:spacing w:after="0" w:line="300" w:lineRule="atLeast"/>
        <w:rPr>
          <w:rFonts w:ascii="Arial" w:eastAsia="Times New Roman" w:hAnsi="Arial" w:cs="Arial"/>
          <w:sz w:val="20"/>
          <w:szCs w:val="20"/>
          <w:lang w:val="en-US" w:eastAsia="en-GB"/>
        </w:rPr>
      </w:pPr>
    </w:p>
    <w:p w14:paraId="31F4CD6D" w14:textId="77777777" w:rsidR="00B1011B" w:rsidRPr="00B02B99" w:rsidRDefault="00B1011B" w:rsidP="00B1011B">
      <w:pPr>
        <w:spacing w:after="120" w:line="300" w:lineRule="atLeast"/>
        <w:rPr>
          <w:rFonts w:ascii="Arial" w:eastAsia="Times New Roman" w:hAnsi="Arial" w:cs="Arial"/>
          <w:sz w:val="20"/>
          <w:szCs w:val="20"/>
          <w:lang w:val="en-US" w:eastAsia="en-GB"/>
        </w:rPr>
      </w:pPr>
      <w:r w:rsidRPr="00B02B99">
        <w:rPr>
          <w:rFonts w:ascii="Arial" w:eastAsia="Times New Roman" w:hAnsi="Arial" w:cs="Arial"/>
          <w:sz w:val="20"/>
          <w:szCs w:val="20"/>
          <w:lang w:val="en-US" w:eastAsia="en-GB"/>
        </w:rPr>
        <w:t>Each directorate is overseen by an experienced director, leading a dedicated team of staff. They are supported by a small support function providing business planning and development services, financial management and human resources skills.</w:t>
      </w:r>
    </w:p>
    <w:p w14:paraId="1779AC09" w14:textId="77777777" w:rsidR="00B1011B" w:rsidRPr="00B02B99" w:rsidRDefault="00B1011B" w:rsidP="00B1011B">
      <w:pPr>
        <w:spacing w:after="300" w:line="300" w:lineRule="atLeast"/>
        <w:rPr>
          <w:rFonts w:ascii="Arial" w:eastAsia="Times New Roman" w:hAnsi="Arial" w:cs="Arial"/>
          <w:sz w:val="20"/>
          <w:szCs w:val="20"/>
          <w:lang w:val="en-US" w:eastAsia="en-GB"/>
        </w:rPr>
      </w:pPr>
      <w:r w:rsidRPr="00B02B99">
        <w:rPr>
          <w:rFonts w:ascii="Arial" w:hAnsi="Arial" w:cs="Arial"/>
          <w:iCs/>
          <w:sz w:val="20"/>
          <w:szCs w:val="20"/>
        </w:rPr>
        <w:t>Marketing Liverpool includes the Liverpool Convention Bureau.</w:t>
      </w:r>
    </w:p>
    <w:p w14:paraId="31C99C27" w14:textId="77777777" w:rsidR="00B1011B" w:rsidRPr="00B02B99" w:rsidRDefault="00B1011B" w:rsidP="00A07772">
      <w:pPr>
        <w:rPr>
          <w:rFonts w:ascii="Arial" w:hAnsi="Arial" w:cs="Arial"/>
          <w:iCs/>
          <w:sz w:val="20"/>
          <w:szCs w:val="20"/>
        </w:rPr>
      </w:pPr>
    </w:p>
    <w:p w14:paraId="1E785791" w14:textId="77777777" w:rsidR="00EE67C1" w:rsidRPr="00B02B99" w:rsidRDefault="00A07772" w:rsidP="00A07772">
      <w:pPr>
        <w:rPr>
          <w:rFonts w:ascii="Arial" w:hAnsi="Arial" w:cs="Arial"/>
          <w:iCs/>
          <w:sz w:val="20"/>
          <w:szCs w:val="20"/>
        </w:rPr>
      </w:pPr>
      <w:r w:rsidRPr="00B02B99">
        <w:rPr>
          <w:rFonts w:ascii="Arial" w:hAnsi="Arial" w:cs="Arial"/>
          <w:iCs/>
          <w:sz w:val="20"/>
          <w:szCs w:val="20"/>
        </w:rPr>
        <w:t xml:space="preserve">You can find out more at </w:t>
      </w:r>
      <w:hyperlink r:id="rId9" w:history="1">
        <w:r w:rsidRPr="00B02B99">
          <w:rPr>
            <w:rStyle w:val="Hyperlink"/>
            <w:rFonts w:ascii="Arial" w:hAnsi="Arial" w:cs="Arial"/>
            <w:iCs/>
            <w:color w:val="auto"/>
            <w:sz w:val="20"/>
            <w:szCs w:val="20"/>
          </w:rPr>
          <w:t>www.liverpoolvision.co.uk</w:t>
        </w:r>
      </w:hyperlink>
      <w:r w:rsidRPr="00B02B99">
        <w:rPr>
          <w:rFonts w:ascii="Arial" w:hAnsi="Arial" w:cs="Arial"/>
          <w:iCs/>
          <w:sz w:val="20"/>
          <w:szCs w:val="20"/>
        </w:rPr>
        <w:t xml:space="preserve"> and </w:t>
      </w:r>
      <w:hyperlink r:id="rId10" w:history="1">
        <w:r w:rsidRPr="00B02B99">
          <w:rPr>
            <w:rStyle w:val="Hyperlink"/>
            <w:rFonts w:ascii="Arial" w:hAnsi="Arial" w:cs="Arial"/>
            <w:iCs/>
            <w:color w:val="auto"/>
            <w:sz w:val="20"/>
            <w:szCs w:val="20"/>
          </w:rPr>
          <w:t>www.itsliverpool.com</w:t>
        </w:r>
      </w:hyperlink>
    </w:p>
    <w:p w14:paraId="09C40F86" w14:textId="77777777" w:rsidR="00FE0E13" w:rsidRPr="00B02B99" w:rsidRDefault="00FE0E13" w:rsidP="00606CC8">
      <w:pPr>
        <w:spacing w:after="0" w:line="360" w:lineRule="auto"/>
        <w:rPr>
          <w:rFonts w:ascii="Arial" w:hAnsi="Arial" w:cs="Arial"/>
          <w:sz w:val="20"/>
          <w:szCs w:val="20"/>
        </w:rPr>
      </w:pPr>
    </w:p>
    <w:p w14:paraId="419443D9" w14:textId="77777777" w:rsidR="00D279DD" w:rsidRPr="00B02B99" w:rsidRDefault="00FA58FE" w:rsidP="00A07772">
      <w:pPr>
        <w:pStyle w:val="Heading1"/>
        <w:spacing w:line="360" w:lineRule="auto"/>
        <w:rPr>
          <w:rFonts w:cs="Arial"/>
          <w:sz w:val="20"/>
          <w:szCs w:val="20"/>
          <w:lang w:val="en-GB"/>
        </w:rPr>
      </w:pPr>
      <w:r w:rsidRPr="00B02B99">
        <w:rPr>
          <w:rFonts w:cs="Arial"/>
          <w:b w:val="0"/>
          <w:sz w:val="20"/>
          <w:szCs w:val="20"/>
          <w:lang w:val="en-GB"/>
        </w:rPr>
        <w:br w:type="page"/>
      </w:r>
      <w:bookmarkStart w:id="4" w:name="_Toc468962973"/>
      <w:bookmarkStart w:id="5" w:name="_Toc469494114"/>
      <w:r w:rsidR="00A07772" w:rsidRPr="00B02B99">
        <w:rPr>
          <w:rFonts w:cs="Arial"/>
          <w:sz w:val="20"/>
          <w:szCs w:val="20"/>
          <w:lang w:val="en-GB"/>
        </w:rPr>
        <w:lastRenderedPageBreak/>
        <w:t>Overview</w:t>
      </w:r>
      <w:r w:rsidR="00406A4D" w:rsidRPr="00B02B99">
        <w:rPr>
          <w:rFonts w:cs="Arial"/>
          <w:sz w:val="20"/>
          <w:szCs w:val="20"/>
          <w:lang w:val="en-GB"/>
        </w:rPr>
        <w:t xml:space="preserve"> / Background</w:t>
      </w:r>
      <w:bookmarkEnd w:id="4"/>
      <w:bookmarkEnd w:id="5"/>
    </w:p>
    <w:p w14:paraId="6FFBB033" w14:textId="77777777" w:rsidR="00D279DD" w:rsidRPr="00B02B99" w:rsidRDefault="00D279DD" w:rsidP="00F20F5B">
      <w:pPr>
        <w:pStyle w:val="Heading1"/>
        <w:spacing w:line="360" w:lineRule="auto"/>
        <w:rPr>
          <w:rFonts w:cs="Arial"/>
          <w:i/>
          <w:sz w:val="20"/>
          <w:szCs w:val="20"/>
          <w:lang w:val="en-GB"/>
        </w:rPr>
      </w:pPr>
    </w:p>
    <w:p w14:paraId="25A38299" w14:textId="77777777" w:rsidR="00A963B7" w:rsidRPr="00B02B99" w:rsidRDefault="00A963B7" w:rsidP="00D25A34">
      <w:pPr>
        <w:rPr>
          <w:rFonts w:ascii="Arial" w:hAnsi="Arial" w:cs="Arial"/>
          <w:sz w:val="20"/>
          <w:szCs w:val="20"/>
          <w:lang w:val="en-US"/>
        </w:rPr>
      </w:pPr>
      <w:r w:rsidRPr="00B02B99">
        <w:rPr>
          <w:rFonts w:ascii="Arial" w:hAnsi="Arial" w:cs="Arial"/>
          <w:sz w:val="20"/>
          <w:szCs w:val="20"/>
          <w:lang w:val="en-US"/>
        </w:rPr>
        <w:t>About International Festival for Business:</w:t>
      </w:r>
    </w:p>
    <w:p w14:paraId="37A70D6E" w14:textId="31D9A3CC" w:rsidR="00505226" w:rsidRDefault="00D9623D" w:rsidP="00505226">
      <w:pPr>
        <w:spacing w:after="0" w:line="240" w:lineRule="auto"/>
        <w:contextualSpacing/>
        <w:rPr>
          <w:rFonts w:ascii="Arial" w:eastAsia="Times New Roman" w:hAnsi="Arial" w:cs="Arial"/>
          <w:sz w:val="20"/>
          <w:szCs w:val="20"/>
          <w:lang w:eastAsia="en-GB"/>
        </w:rPr>
      </w:pPr>
      <w:r w:rsidRPr="00D9623D">
        <w:rPr>
          <w:rFonts w:ascii="Arial" w:eastAsia="Times New Roman" w:hAnsi="Arial" w:cs="Arial"/>
          <w:sz w:val="20"/>
          <w:szCs w:val="20"/>
          <w:lang w:eastAsia="en-GB"/>
        </w:rPr>
        <w:t>IFB - The Festival of ideas, learning and connections that inspires internationally ambitious companies to grow</w:t>
      </w:r>
      <w:r w:rsidR="00505226">
        <w:rPr>
          <w:rFonts w:ascii="Arial" w:eastAsia="Times New Roman" w:hAnsi="Arial" w:cs="Arial"/>
          <w:sz w:val="20"/>
          <w:szCs w:val="20"/>
          <w:lang w:eastAsia="en-GB"/>
        </w:rPr>
        <w:t>.</w:t>
      </w:r>
    </w:p>
    <w:p w14:paraId="056DA4C0" w14:textId="77777777" w:rsidR="00505226" w:rsidRPr="00505226" w:rsidRDefault="00505226" w:rsidP="00505226">
      <w:pPr>
        <w:spacing w:after="0" w:line="240" w:lineRule="auto"/>
        <w:contextualSpacing/>
        <w:rPr>
          <w:rFonts w:ascii="Arial" w:eastAsia="Times New Roman" w:hAnsi="Arial" w:cs="Arial"/>
          <w:sz w:val="20"/>
          <w:szCs w:val="20"/>
          <w:lang w:eastAsia="en-GB"/>
        </w:rPr>
      </w:pPr>
    </w:p>
    <w:p w14:paraId="443F29AF" w14:textId="440CBC78" w:rsidR="005D763B" w:rsidRPr="00B02B99" w:rsidRDefault="00A963B7" w:rsidP="00D25A34">
      <w:pPr>
        <w:rPr>
          <w:rFonts w:ascii="Arial" w:hAnsi="Arial" w:cs="Arial"/>
          <w:sz w:val="20"/>
          <w:szCs w:val="20"/>
          <w:lang w:val="en-US"/>
        </w:rPr>
      </w:pPr>
      <w:r w:rsidRPr="00B02B99">
        <w:rPr>
          <w:rFonts w:ascii="Arial" w:hAnsi="Arial" w:cs="Arial"/>
          <w:sz w:val="20"/>
          <w:szCs w:val="20"/>
          <w:lang w:val="en-US"/>
        </w:rPr>
        <w:t>A biennial gathering of UK and international businesses which is hosted in its home city of Liverpool. It celebrated its second event from 13 June to the 1 July 2016. As one of the largest business events staged in the UK, it included over 100 individual events, welcomed more than 14,000 delegates with almost 2000 attending from overseas. The festival allows participants to attend seminars and events, meet potential clients via a match-making system and also receive advice from experts.</w:t>
      </w:r>
    </w:p>
    <w:p w14:paraId="07701451" w14:textId="18A11680" w:rsidR="005D763B" w:rsidRPr="00B02B99" w:rsidRDefault="00A963B7" w:rsidP="00D25A34">
      <w:pPr>
        <w:rPr>
          <w:rFonts w:ascii="Arial" w:hAnsi="Arial" w:cs="Arial"/>
          <w:sz w:val="20"/>
          <w:szCs w:val="20"/>
          <w:lang w:val="en-US"/>
        </w:rPr>
      </w:pPr>
      <w:r w:rsidRPr="00B02B99">
        <w:rPr>
          <w:rFonts w:ascii="Arial" w:hAnsi="Arial" w:cs="Arial"/>
          <w:sz w:val="20"/>
          <w:szCs w:val="20"/>
          <w:lang w:val="en-US"/>
        </w:rPr>
        <w:t>The International Festival for Business is now heading towards its 3</w:t>
      </w:r>
      <w:r w:rsidRPr="00B02B99">
        <w:rPr>
          <w:rFonts w:ascii="Arial" w:hAnsi="Arial" w:cs="Arial"/>
          <w:sz w:val="20"/>
          <w:szCs w:val="20"/>
          <w:vertAlign w:val="superscript"/>
          <w:lang w:val="en-US"/>
        </w:rPr>
        <w:t>rd</w:t>
      </w:r>
      <w:r w:rsidRPr="00B02B99">
        <w:rPr>
          <w:rFonts w:ascii="Arial" w:hAnsi="Arial" w:cs="Arial"/>
          <w:sz w:val="20"/>
          <w:szCs w:val="20"/>
          <w:lang w:val="en-US"/>
        </w:rPr>
        <w:t xml:space="preserve"> edition and, whilst it has delivered significant success to date, there is a now a renewed focus and need to better communicate with our target audience, enhance the quality of the experience and develop a more bespoke programme of events in order to become more relevant and appealing.</w:t>
      </w:r>
    </w:p>
    <w:p w14:paraId="6E121B8E" w14:textId="77777777" w:rsidR="00B0289C" w:rsidRPr="00B02B99" w:rsidRDefault="00A963B7" w:rsidP="00D25A34">
      <w:pPr>
        <w:rPr>
          <w:rFonts w:ascii="Arial" w:hAnsi="Arial" w:cs="Arial"/>
          <w:sz w:val="20"/>
          <w:szCs w:val="20"/>
          <w:lang w:val="en-US"/>
        </w:rPr>
      </w:pPr>
      <w:r w:rsidRPr="00B02B99">
        <w:rPr>
          <w:rFonts w:ascii="Arial" w:hAnsi="Arial" w:cs="Arial"/>
          <w:sz w:val="20"/>
          <w:szCs w:val="20"/>
          <w:lang w:val="en-US"/>
        </w:rPr>
        <w:t xml:space="preserve">The brand is failing to speak to our target audience with sufficient clarity. It is currently perceived as corporate and cold, unattainable, confusing, intimidating, too broad and not tailored. It is perceived as a high level government event, professional irrelevant and slightly out of reach to small, medium sized businesses. </w:t>
      </w:r>
    </w:p>
    <w:p w14:paraId="19C3DDFE" w14:textId="60382A93" w:rsidR="00A963B7" w:rsidRPr="00B02B99" w:rsidRDefault="00A963B7" w:rsidP="00D25A34">
      <w:pPr>
        <w:rPr>
          <w:rFonts w:ascii="Arial" w:hAnsi="Arial" w:cs="Arial"/>
          <w:sz w:val="20"/>
          <w:szCs w:val="20"/>
          <w:lang w:val="en-US"/>
        </w:rPr>
      </w:pPr>
      <w:r w:rsidRPr="00B02B99">
        <w:rPr>
          <w:rFonts w:ascii="Arial" w:hAnsi="Arial" w:cs="Arial"/>
          <w:sz w:val="20"/>
          <w:szCs w:val="20"/>
          <w:lang w:val="en-US"/>
        </w:rPr>
        <w:t xml:space="preserve">The festival is still largely unknown by many </w:t>
      </w:r>
      <w:r w:rsidR="00B0289C" w:rsidRPr="00B02B99">
        <w:rPr>
          <w:rFonts w:ascii="Arial" w:hAnsi="Arial" w:cs="Arial"/>
          <w:sz w:val="20"/>
          <w:szCs w:val="20"/>
          <w:lang w:val="en-US"/>
        </w:rPr>
        <w:t>UK and international businesses and due to this, th</w:t>
      </w:r>
      <w:r w:rsidRPr="00B02B99">
        <w:rPr>
          <w:rFonts w:ascii="Arial" w:hAnsi="Arial" w:cs="Arial"/>
          <w:sz w:val="20"/>
          <w:szCs w:val="20"/>
          <w:lang w:val="en-US"/>
        </w:rPr>
        <w:t>e festival needs to grow its awareness presence, audience and appeal in order build on the success to date.</w:t>
      </w:r>
    </w:p>
    <w:p w14:paraId="3D9D9200" w14:textId="77777777" w:rsidR="00A963B7" w:rsidRPr="00B02B99" w:rsidRDefault="00A963B7" w:rsidP="00D25A34">
      <w:pPr>
        <w:rPr>
          <w:rFonts w:ascii="Arial" w:hAnsi="Arial" w:cs="Arial"/>
          <w:sz w:val="20"/>
          <w:szCs w:val="20"/>
          <w:lang w:val="en-US"/>
        </w:rPr>
      </w:pPr>
      <w:r w:rsidRPr="00B02B99">
        <w:rPr>
          <w:rFonts w:ascii="Arial" w:hAnsi="Arial" w:cs="Arial"/>
          <w:sz w:val="20"/>
          <w:szCs w:val="20"/>
          <w:lang w:val="en-US"/>
        </w:rPr>
        <w:t>The next edition of the festival will take place over 2 weeks in June 2018. Over the course of 2017 we will launch a series of PR and marketing campaigns to ensure we are seen by a much wider audience as well as re-engage with our cu</w:t>
      </w:r>
      <w:r w:rsidR="005D763B" w:rsidRPr="00B02B99">
        <w:rPr>
          <w:rFonts w:ascii="Arial" w:hAnsi="Arial" w:cs="Arial"/>
          <w:sz w:val="20"/>
          <w:szCs w:val="20"/>
          <w:lang w:val="en-US"/>
        </w:rPr>
        <w:t>stomers, partners and sponsors.</w:t>
      </w:r>
    </w:p>
    <w:p w14:paraId="1478EE71" w14:textId="77777777" w:rsidR="00F02458" w:rsidRPr="00B02B99" w:rsidRDefault="00F02458" w:rsidP="00D25A34">
      <w:pPr>
        <w:rPr>
          <w:rFonts w:ascii="Arial" w:eastAsia="ヒラギノ角ゴ Pro W3" w:hAnsi="Arial" w:cs="Arial"/>
          <w:b/>
          <w:sz w:val="20"/>
          <w:szCs w:val="20"/>
          <w:u w:val="single"/>
          <w:lang w:val="en-US"/>
        </w:rPr>
      </w:pPr>
      <w:r w:rsidRPr="00B02B99">
        <w:rPr>
          <w:rFonts w:ascii="Arial" w:eastAsia="ヒラギノ角ゴ Pro W3" w:hAnsi="Arial" w:cs="Arial"/>
          <w:b/>
          <w:sz w:val="20"/>
          <w:szCs w:val="20"/>
          <w:u w:val="single"/>
          <w:lang w:val="en-US"/>
        </w:rPr>
        <w:t xml:space="preserve">MISSION: </w:t>
      </w:r>
    </w:p>
    <w:p w14:paraId="7E602F3A" w14:textId="77777777" w:rsidR="00F02458" w:rsidRPr="00B02B99" w:rsidRDefault="00F02458" w:rsidP="00D25A34">
      <w:pPr>
        <w:rPr>
          <w:rFonts w:ascii="Arial" w:eastAsia="ヒラギノ角ゴ Pro W3" w:hAnsi="Arial" w:cs="Arial"/>
          <w:sz w:val="20"/>
          <w:szCs w:val="20"/>
          <w:lang w:val="en-US"/>
        </w:rPr>
      </w:pPr>
      <w:r w:rsidRPr="00B02B99">
        <w:rPr>
          <w:rFonts w:ascii="Arial" w:eastAsia="ヒラギノ角ゴ Pro W3" w:hAnsi="Arial" w:cs="Arial"/>
          <w:sz w:val="20"/>
          <w:szCs w:val="20"/>
          <w:lang w:val="en-US"/>
        </w:rPr>
        <w:t>Enable all delegates and participants attending to secure tangible business benefits and value</w:t>
      </w:r>
    </w:p>
    <w:p w14:paraId="4B00BD87" w14:textId="2D50B04C" w:rsidR="00F02458" w:rsidRDefault="00F02458" w:rsidP="00D25A34">
      <w:pPr>
        <w:rPr>
          <w:rFonts w:ascii="Arial" w:eastAsia="ヒラギノ角ゴ Pro W3" w:hAnsi="Arial" w:cs="Arial"/>
          <w:sz w:val="20"/>
          <w:szCs w:val="20"/>
          <w:lang w:val="en-US"/>
        </w:rPr>
      </w:pPr>
      <w:r w:rsidRPr="00B02B99">
        <w:rPr>
          <w:rFonts w:ascii="Arial" w:eastAsia="ヒラギノ角ゴ Pro W3" w:hAnsi="Arial" w:cs="Arial"/>
          <w:sz w:val="20"/>
          <w:szCs w:val="20"/>
          <w:lang w:val="en-US"/>
        </w:rPr>
        <w:t>Inspire, influence and stimulate business ideas and understanding within an enjoyable environment</w:t>
      </w:r>
    </w:p>
    <w:p w14:paraId="0B882BBB" w14:textId="138C5341" w:rsidR="004951E6" w:rsidRDefault="004951E6" w:rsidP="00D25A34">
      <w:pPr>
        <w:rPr>
          <w:rFonts w:ascii="Arial" w:eastAsia="ヒラギノ角ゴ Pro W3" w:hAnsi="Arial" w:cs="Arial"/>
          <w:b/>
          <w:sz w:val="20"/>
          <w:szCs w:val="20"/>
          <w:u w:val="single"/>
          <w:lang w:val="en-US"/>
        </w:rPr>
      </w:pPr>
      <w:r>
        <w:rPr>
          <w:rFonts w:ascii="Arial" w:eastAsia="ヒラギノ角ゴ Pro W3" w:hAnsi="Arial" w:cs="Arial"/>
          <w:b/>
          <w:sz w:val="20"/>
          <w:szCs w:val="20"/>
          <w:u w:val="single"/>
          <w:lang w:val="en-US"/>
        </w:rPr>
        <w:t>VALUES:</w:t>
      </w:r>
    </w:p>
    <w:p w14:paraId="0962A129" w14:textId="72BA17A2" w:rsidR="004951E6" w:rsidRPr="004951E6" w:rsidRDefault="004951E6" w:rsidP="00D25A34">
      <w:pPr>
        <w:rPr>
          <w:rFonts w:ascii="Arial" w:eastAsia="ヒラギノ角ゴ Pro W3" w:hAnsi="Arial" w:cs="Arial"/>
          <w:sz w:val="20"/>
          <w:szCs w:val="20"/>
          <w:lang w:val="en-US"/>
        </w:rPr>
      </w:pPr>
      <w:r>
        <w:rPr>
          <w:rFonts w:ascii="Arial" w:eastAsia="ヒラギノ角ゴ Pro W3" w:hAnsi="Arial" w:cs="Arial"/>
          <w:sz w:val="20"/>
          <w:szCs w:val="20"/>
          <w:lang w:val="en-US"/>
        </w:rPr>
        <w:t>Please see appendix 3.</w:t>
      </w:r>
    </w:p>
    <w:p w14:paraId="7673CED0" w14:textId="77777777" w:rsidR="00F02458" w:rsidRPr="00B02B99" w:rsidRDefault="00F02458" w:rsidP="00D25A34">
      <w:pPr>
        <w:rPr>
          <w:rFonts w:ascii="Arial" w:eastAsia="ヒラギノ角ゴ Pro W3" w:hAnsi="Arial" w:cs="Arial"/>
          <w:b/>
          <w:sz w:val="20"/>
          <w:szCs w:val="20"/>
          <w:u w:val="single"/>
          <w:lang w:val="en-US"/>
        </w:rPr>
      </w:pPr>
      <w:r w:rsidRPr="00B02B99">
        <w:rPr>
          <w:rFonts w:ascii="Arial" w:eastAsia="ヒラギノ角ゴ Pro W3" w:hAnsi="Arial" w:cs="Arial"/>
          <w:b/>
          <w:sz w:val="20"/>
          <w:szCs w:val="20"/>
          <w:u w:val="single"/>
          <w:lang w:val="en-US"/>
        </w:rPr>
        <w:t xml:space="preserve">VISION: </w:t>
      </w:r>
    </w:p>
    <w:p w14:paraId="53D1FB8B" w14:textId="46FB2F41" w:rsidR="00F02458" w:rsidRPr="00B02B99" w:rsidRDefault="00F02458" w:rsidP="00D25A34">
      <w:pPr>
        <w:rPr>
          <w:rFonts w:ascii="Arial" w:eastAsia="ヒラギノ角ゴ Pro W3" w:hAnsi="Arial" w:cs="Arial"/>
          <w:sz w:val="20"/>
          <w:szCs w:val="20"/>
          <w:lang w:val="en-US"/>
        </w:rPr>
      </w:pPr>
      <w:r w:rsidRPr="00B02B99">
        <w:rPr>
          <w:rFonts w:ascii="Arial" w:eastAsia="ヒラギノ角ゴ Pro W3" w:hAnsi="Arial" w:cs="Arial"/>
          <w:sz w:val="20"/>
          <w:szCs w:val="20"/>
          <w:lang w:val="en-US"/>
        </w:rPr>
        <w:t xml:space="preserve">To become </w:t>
      </w:r>
      <w:r w:rsidR="004951E6">
        <w:rPr>
          <w:rFonts w:ascii="Arial" w:eastAsia="ヒラギノ角ゴ Pro W3" w:hAnsi="Arial" w:cs="Arial"/>
          <w:b/>
          <w:sz w:val="20"/>
          <w:szCs w:val="20"/>
          <w:lang w:val="en-US"/>
        </w:rPr>
        <w:t>THE</w:t>
      </w:r>
      <w:r w:rsidRPr="00B02B99">
        <w:rPr>
          <w:rFonts w:ascii="Arial" w:eastAsia="ヒラギノ角ゴ Pro W3" w:hAnsi="Arial" w:cs="Arial"/>
          <w:sz w:val="20"/>
          <w:szCs w:val="20"/>
          <w:lang w:val="en-US"/>
        </w:rPr>
        <w:t xml:space="preserve"> global event destination for businesses across a number of sectors who want to share knowledge and ideas, trade, innovate, network and learn. It celebrates the energy, social contribution and value of global business.</w:t>
      </w:r>
    </w:p>
    <w:p w14:paraId="10231489" w14:textId="77777777" w:rsidR="00CE1A2D" w:rsidRPr="00B02B99" w:rsidRDefault="00CE1A2D">
      <w:pPr>
        <w:spacing w:after="0" w:line="240" w:lineRule="auto"/>
        <w:rPr>
          <w:rFonts w:ascii="Arial" w:hAnsi="Arial" w:cs="Arial"/>
          <w:b/>
          <w:sz w:val="20"/>
          <w:szCs w:val="20"/>
          <w:u w:val="single"/>
          <w:lang w:val="en-US"/>
        </w:rPr>
      </w:pPr>
      <w:r w:rsidRPr="00B02B99">
        <w:rPr>
          <w:rFonts w:ascii="Arial" w:hAnsi="Arial" w:cs="Arial"/>
          <w:b/>
          <w:sz w:val="20"/>
          <w:szCs w:val="20"/>
          <w:u w:val="single"/>
          <w:lang w:val="en-US"/>
        </w:rPr>
        <w:br w:type="page"/>
      </w:r>
    </w:p>
    <w:p w14:paraId="49113882" w14:textId="5769C7CE" w:rsidR="00A963B7" w:rsidRPr="00B02B99" w:rsidRDefault="00A963B7" w:rsidP="00B028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sz w:val="20"/>
          <w:szCs w:val="20"/>
          <w:u w:val="single"/>
          <w:lang w:val="en-US"/>
        </w:rPr>
      </w:pPr>
      <w:r w:rsidRPr="00B02B99">
        <w:rPr>
          <w:rFonts w:ascii="Arial" w:hAnsi="Arial" w:cs="Arial"/>
          <w:b/>
          <w:sz w:val="20"/>
          <w:szCs w:val="20"/>
          <w:u w:val="single"/>
          <w:lang w:val="en-US"/>
        </w:rPr>
        <w:lastRenderedPageBreak/>
        <w:t xml:space="preserve">Problem: </w:t>
      </w:r>
    </w:p>
    <w:p w14:paraId="1DC24870" w14:textId="6ECB6B77" w:rsidR="00A963B7" w:rsidRPr="00B02B99" w:rsidRDefault="00A963B7" w:rsidP="005D76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0"/>
          <w:szCs w:val="20"/>
          <w:lang w:val="en-US"/>
        </w:rPr>
      </w:pPr>
      <w:r w:rsidRPr="00B02B99">
        <w:rPr>
          <w:rFonts w:ascii="Arial" w:hAnsi="Arial" w:cs="Arial"/>
          <w:sz w:val="20"/>
          <w:szCs w:val="20"/>
          <w:lang w:val="en-US"/>
        </w:rPr>
        <w:t>The festival aims to provide a single platform for businesses from a variety of sectors who are aiming to grow and develop. The broad nature of the festival is a challenge as we are aiming to attract visi</w:t>
      </w:r>
      <w:r w:rsidR="00070D3C" w:rsidRPr="00B02B99">
        <w:rPr>
          <w:rFonts w:ascii="Arial" w:hAnsi="Arial" w:cs="Arial"/>
          <w:sz w:val="20"/>
          <w:szCs w:val="20"/>
          <w:lang w:val="en-US"/>
        </w:rPr>
        <w:t>tors and businesses from a wide</w:t>
      </w:r>
      <w:r w:rsidRPr="00B02B99">
        <w:rPr>
          <w:rFonts w:ascii="Arial" w:hAnsi="Arial" w:cs="Arial"/>
          <w:sz w:val="20"/>
          <w:szCs w:val="20"/>
          <w:lang w:val="en-US"/>
        </w:rPr>
        <w:t xml:space="preserve"> range of sectors. This is being addressed in 2018, by ensuring our programme of events has sector specific days and single market focus weeks, </w:t>
      </w:r>
      <w:r w:rsidR="008F74D3" w:rsidRPr="00B02B99">
        <w:rPr>
          <w:rFonts w:ascii="Arial" w:hAnsi="Arial" w:cs="Arial"/>
          <w:sz w:val="20"/>
          <w:szCs w:val="20"/>
          <w:lang w:val="en-US"/>
        </w:rPr>
        <w:t>i.e.</w:t>
      </w:r>
      <w:r w:rsidRPr="00B02B99">
        <w:rPr>
          <w:rFonts w:ascii="Arial" w:hAnsi="Arial" w:cs="Arial"/>
          <w:sz w:val="20"/>
          <w:szCs w:val="20"/>
          <w:lang w:val="en-US"/>
        </w:rPr>
        <w:t xml:space="preserve"> ‘China week’, ‘India week’, ‘Americas week’. However, many may fail to see direct relevance unless we communicate </w:t>
      </w:r>
      <w:r w:rsidR="00070D3C" w:rsidRPr="00B02B99">
        <w:rPr>
          <w:rFonts w:ascii="Arial" w:hAnsi="Arial" w:cs="Arial"/>
          <w:sz w:val="20"/>
          <w:szCs w:val="20"/>
          <w:lang w:val="en-US"/>
        </w:rPr>
        <w:t xml:space="preserve">our offer effectively </w:t>
      </w:r>
      <w:r w:rsidRPr="00B02B99">
        <w:rPr>
          <w:rFonts w:ascii="Arial" w:hAnsi="Arial" w:cs="Arial"/>
          <w:sz w:val="20"/>
          <w:szCs w:val="20"/>
          <w:lang w:val="en-US"/>
        </w:rPr>
        <w:t>and become vi</w:t>
      </w:r>
      <w:r w:rsidR="008F74D3" w:rsidRPr="00B02B99">
        <w:rPr>
          <w:rFonts w:ascii="Arial" w:hAnsi="Arial" w:cs="Arial"/>
          <w:sz w:val="20"/>
          <w:szCs w:val="20"/>
          <w:lang w:val="en-US"/>
        </w:rPr>
        <w:t>sible within those sectors.</w:t>
      </w:r>
    </w:p>
    <w:p w14:paraId="4161BB17" w14:textId="6829A712" w:rsidR="00A963B7" w:rsidRDefault="00A963B7" w:rsidP="005D76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0"/>
          <w:szCs w:val="20"/>
          <w:lang w:val="en-US"/>
        </w:rPr>
      </w:pPr>
      <w:r w:rsidRPr="00B02B99">
        <w:rPr>
          <w:rFonts w:ascii="Arial" w:hAnsi="Arial" w:cs="Arial"/>
          <w:sz w:val="20"/>
          <w:szCs w:val="20"/>
          <w:lang w:val="en-US"/>
        </w:rPr>
        <w:t>In addition, many UK businesses hesitate in taking the export leap and, research by the DfIT, shows this is often down to a perception issue and lack of knowledge in understanding whether their product will appeal to overseas buyers. The festival has a mandate to help businesses make an educated choice and understand the full scope of opportunities in trading further afield</w:t>
      </w:r>
      <w:r w:rsidR="005D763B" w:rsidRPr="00B02B99">
        <w:rPr>
          <w:rFonts w:ascii="Arial" w:hAnsi="Arial" w:cs="Arial"/>
          <w:sz w:val="20"/>
          <w:szCs w:val="20"/>
          <w:lang w:val="en-US"/>
        </w:rPr>
        <w:t>.</w:t>
      </w:r>
    </w:p>
    <w:p w14:paraId="19E60DFF" w14:textId="77777777" w:rsidR="004951E6" w:rsidRPr="004951E6" w:rsidRDefault="004951E6" w:rsidP="004951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0"/>
          <w:szCs w:val="20"/>
          <w:lang w:val="en-US"/>
        </w:rPr>
      </w:pPr>
      <w:r w:rsidRPr="004951E6">
        <w:rPr>
          <w:rFonts w:ascii="Arial" w:hAnsi="Arial" w:cs="Arial"/>
          <w:sz w:val="20"/>
          <w:szCs w:val="20"/>
          <w:lang w:val="en-US"/>
        </w:rPr>
        <w:t xml:space="preserve">Our offer to the delegates positions the following opportunities for any attending delegate to the Festival as </w:t>
      </w:r>
      <w:proofErr w:type="gramStart"/>
      <w:r w:rsidRPr="004951E6">
        <w:rPr>
          <w:rFonts w:ascii="Arial" w:hAnsi="Arial" w:cs="Arial"/>
          <w:sz w:val="20"/>
          <w:szCs w:val="20"/>
          <w:lang w:val="en-US"/>
        </w:rPr>
        <w:t>below:-</w:t>
      </w:r>
      <w:proofErr w:type="gramEnd"/>
    </w:p>
    <w:p w14:paraId="29B3AA9B" w14:textId="77777777" w:rsidR="004951E6" w:rsidRPr="004951E6" w:rsidRDefault="004951E6" w:rsidP="004951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0"/>
          <w:szCs w:val="20"/>
          <w:lang w:val="en-US"/>
        </w:rPr>
      </w:pPr>
      <w:r w:rsidRPr="004951E6">
        <w:rPr>
          <w:rFonts w:ascii="Arial" w:hAnsi="Arial" w:cs="Arial"/>
          <w:sz w:val="20"/>
          <w:szCs w:val="20"/>
          <w:lang w:val="en-US"/>
        </w:rPr>
        <w:t>1.</w:t>
      </w:r>
      <w:r w:rsidRPr="004951E6">
        <w:rPr>
          <w:rFonts w:ascii="Arial" w:hAnsi="Arial" w:cs="Arial"/>
          <w:sz w:val="20"/>
          <w:szCs w:val="20"/>
          <w:lang w:val="en-US"/>
        </w:rPr>
        <w:tab/>
        <w:t>SELLING your product, service or investment offer in our International Marketplace comprising of 100 high quality exhibitors displaying a vast array of innovative products and services from around the world.</w:t>
      </w:r>
    </w:p>
    <w:p w14:paraId="6CA4D446" w14:textId="77777777" w:rsidR="004951E6" w:rsidRPr="004951E6" w:rsidRDefault="004951E6" w:rsidP="004951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0"/>
          <w:szCs w:val="20"/>
          <w:lang w:val="en-US"/>
        </w:rPr>
      </w:pPr>
      <w:r w:rsidRPr="004951E6">
        <w:rPr>
          <w:rFonts w:ascii="Arial" w:hAnsi="Arial" w:cs="Arial"/>
          <w:sz w:val="20"/>
          <w:szCs w:val="20"/>
          <w:lang w:val="en-US"/>
        </w:rPr>
        <w:t>2.</w:t>
      </w:r>
      <w:r w:rsidRPr="004951E6">
        <w:rPr>
          <w:rFonts w:ascii="Arial" w:hAnsi="Arial" w:cs="Arial"/>
          <w:sz w:val="20"/>
          <w:szCs w:val="20"/>
          <w:lang w:val="en-US"/>
        </w:rPr>
        <w:tab/>
        <w:t>MEETING International Buyers – Investors – Innovators – Sellers – Business Partners in a formal “Meet The Buyer” appointment mechanism or informally through our planned APP which will allow you access to attending delegates to arrange a more speculative business meeting.  If you are a UK business this means that you can effectively carry out International Business, meaning that you need to travel short haul to Liverpool to expedite business without investing in all of the costs of travelling around the globe to effect the same objective.</w:t>
      </w:r>
    </w:p>
    <w:p w14:paraId="0A7064B7" w14:textId="77777777" w:rsidR="004951E6" w:rsidRPr="004951E6" w:rsidRDefault="004951E6" w:rsidP="004951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0"/>
          <w:szCs w:val="20"/>
          <w:lang w:val="en-US"/>
        </w:rPr>
      </w:pPr>
      <w:r w:rsidRPr="004951E6">
        <w:rPr>
          <w:rFonts w:ascii="Arial" w:hAnsi="Arial" w:cs="Arial"/>
          <w:sz w:val="20"/>
          <w:szCs w:val="20"/>
          <w:lang w:val="en-US"/>
        </w:rPr>
        <w:t>3.</w:t>
      </w:r>
      <w:r w:rsidRPr="004951E6">
        <w:rPr>
          <w:rFonts w:ascii="Arial" w:hAnsi="Arial" w:cs="Arial"/>
          <w:sz w:val="20"/>
          <w:szCs w:val="20"/>
          <w:lang w:val="en-US"/>
        </w:rPr>
        <w:tab/>
        <w:t xml:space="preserve">Take advantage of our INSPIRING free to enter day programme of Blue Skies Events, which include your opportunity to hear the latest advice on International Business Topics, trending Innovations.  </w:t>
      </w:r>
      <w:proofErr w:type="gramStart"/>
      <w:r w:rsidRPr="004951E6">
        <w:rPr>
          <w:rFonts w:ascii="Arial" w:hAnsi="Arial" w:cs="Arial"/>
          <w:sz w:val="20"/>
          <w:szCs w:val="20"/>
          <w:lang w:val="en-US"/>
        </w:rPr>
        <w:t>Finally</w:t>
      </w:r>
      <w:proofErr w:type="gramEnd"/>
      <w:r w:rsidRPr="004951E6">
        <w:rPr>
          <w:rFonts w:ascii="Arial" w:hAnsi="Arial" w:cs="Arial"/>
          <w:sz w:val="20"/>
          <w:szCs w:val="20"/>
          <w:lang w:val="en-US"/>
        </w:rPr>
        <w:t xml:space="preserve"> at the end of the day prepare to be “wowed” by our sparkling Blockbuster Speaker programme of World Class orators.</w:t>
      </w:r>
    </w:p>
    <w:p w14:paraId="14D46785" w14:textId="77777777" w:rsidR="004951E6" w:rsidRPr="004951E6" w:rsidRDefault="004951E6" w:rsidP="004951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0"/>
          <w:szCs w:val="20"/>
          <w:lang w:val="en-US"/>
        </w:rPr>
      </w:pPr>
      <w:r w:rsidRPr="004951E6">
        <w:rPr>
          <w:rFonts w:ascii="Arial" w:hAnsi="Arial" w:cs="Arial"/>
          <w:sz w:val="20"/>
          <w:szCs w:val="20"/>
          <w:lang w:val="en-US"/>
        </w:rPr>
        <w:t>4.</w:t>
      </w:r>
      <w:r w:rsidRPr="004951E6">
        <w:rPr>
          <w:rFonts w:ascii="Arial" w:hAnsi="Arial" w:cs="Arial"/>
          <w:sz w:val="20"/>
          <w:szCs w:val="20"/>
          <w:lang w:val="en-US"/>
        </w:rPr>
        <w:tab/>
        <w:t>LEARNING across a range of daily “Sector Themes” about how to overcome the latest issues and barriers to growth, in our purpose built suite of Auditoria in our Event Zone.</w:t>
      </w:r>
    </w:p>
    <w:p w14:paraId="20FB5C3F" w14:textId="33942525" w:rsidR="004951E6" w:rsidRPr="00B02B99" w:rsidRDefault="004951E6" w:rsidP="004951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0"/>
          <w:szCs w:val="20"/>
          <w:lang w:val="en-US"/>
        </w:rPr>
      </w:pPr>
      <w:r w:rsidRPr="004951E6">
        <w:rPr>
          <w:rFonts w:ascii="Arial" w:hAnsi="Arial" w:cs="Arial"/>
          <w:sz w:val="20"/>
          <w:szCs w:val="20"/>
          <w:lang w:val="en-US"/>
        </w:rPr>
        <w:t>5.</w:t>
      </w:r>
      <w:r w:rsidRPr="004951E6">
        <w:rPr>
          <w:rFonts w:ascii="Arial" w:hAnsi="Arial" w:cs="Arial"/>
          <w:sz w:val="20"/>
          <w:szCs w:val="20"/>
          <w:lang w:val="en-US"/>
        </w:rPr>
        <w:tab/>
        <w:t xml:space="preserve">As an ambitious business you will doubtless wish to access the opportunity of EXPORTING your products and services to markets that you have yet to enter.  The Festival for Business is the perfect platform to seek both export opportunities and accompanying advice to de-risk your entry into new markets and prepare your </w:t>
      </w:r>
      <w:proofErr w:type="spellStart"/>
      <w:r w:rsidRPr="004951E6">
        <w:rPr>
          <w:rFonts w:ascii="Arial" w:hAnsi="Arial" w:cs="Arial"/>
          <w:sz w:val="20"/>
          <w:szCs w:val="20"/>
          <w:lang w:val="en-US"/>
        </w:rPr>
        <w:t>organisation</w:t>
      </w:r>
      <w:proofErr w:type="spellEnd"/>
      <w:r w:rsidRPr="004951E6">
        <w:rPr>
          <w:rFonts w:ascii="Arial" w:hAnsi="Arial" w:cs="Arial"/>
          <w:sz w:val="20"/>
          <w:szCs w:val="20"/>
          <w:lang w:val="en-US"/>
        </w:rPr>
        <w:t xml:space="preserve"> for the legal, logistical and intellectual challenges that this venture can sometimes bring.  We partner both with Exporting Is GREAT and International Promotion Agencies who will be in attendance to assist you during your visit.  Additionally, you will have the opportunity to grow your business by attending one of our How </w:t>
      </w:r>
      <w:proofErr w:type="gramStart"/>
      <w:r w:rsidRPr="004951E6">
        <w:rPr>
          <w:rFonts w:ascii="Arial" w:hAnsi="Arial" w:cs="Arial"/>
          <w:sz w:val="20"/>
          <w:szCs w:val="20"/>
          <w:lang w:val="en-US"/>
        </w:rPr>
        <w:t>To</w:t>
      </w:r>
      <w:proofErr w:type="gramEnd"/>
      <w:r w:rsidRPr="004951E6">
        <w:rPr>
          <w:rFonts w:ascii="Arial" w:hAnsi="Arial" w:cs="Arial"/>
          <w:sz w:val="20"/>
          <w:szCs w:val="20"/>
          <w:lang w:val="en-US"/>
        </w:rPr>
        <w:t xml:space="preserve"> Do Business with our 3 headline markets, one per week, comprising “The Americas” – “India” &amp; “China”, whilst also being in the presence of International Country and UK Core City Pavilions, who will explain to you the offer that they can provide to your business directly from the Marketplace within the Festival venue itself.</w:t>
      </w:r>
    </w:p>
    <w:p w14:paraId="5F320664" w14:textId="5871F7E5" w:rsidR="00A963B7" w:rsidRPr="00B02B99" w:rsidRDefault="00A963B7" w:rsidP="00A963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0"/>
          <w:szCs w:val="20"/>
          <w:lang w:val="en-US"/>
        </w:rPr>
      </w:pPr>
      <w:r w:rsidRPr="00B02B99">
        <w:rPr>
          <w:rFonts w:ascii="Arial" w:hAnsi="Arial" w:cs="Arial"/>
          <w:sz w:val="20"/>
          <w:szCs w:val="20"/>
          <w:lang w:val="en-US"/>
        </w:rPr>
        <w:t>A crowded business events market</w:t>
      </w:r>
      <w:r w:rsidR="00242166" w:rsidRPr="00B02B99">
        <w:rPr>
          <w:rFonts w:ascii="Arial" w:hAnsi="Arial" w:cs="Arial"/>
          <w:sz w:val="20"/>
          <w:szCs w:val="20"/>
          <w:lang w:val="en-US"/>
        </w:rPr>
        <w:t xml:space="preserve">place means </w:t>
      </w:r>
      <w:r w:rsidRPr="00B02B99">
        <w:rPr>
          <w:rFonts w:ascii="Arial" w:hAnsi="Arial" w:cs="Arial"/>
          <w:sz w:val="20"/>
          <w:szCs w:val="20"/>
          <w:lang w:val="en-US"/>
        </w:rPr>
        <w:t>many events already exis</w:t>
      </w:r>
      <w:r w:rsidR="001316BD" w:rsidRPr="00B02B99">
        <w:rPr>
          <w:rFonts w:ascii="Arial" w:hAnsi="Arial" w:cs="Arial"/>
          <w:sz w:val="20"/>
          <w:szCs w:val="20"/>
          <w:lang w:val="en-US"/>
        </w:rPr>
        <w:t>t which appear similar within</w:t>
      </w:r>
      <w:r w:rsidRPr="00B02B99">
        <w:rPr>
          <w:rFonts w:ascii="Arial" w:hAnsi="Arial" w:cs="Arial"/>
          <w:sz w:val="20"/>
          <w:szCs w:val="20"/>
          <w:lang w:val="en-US"/>
        </w:rPr>
        <w:t xml:space="preserve"> this space, we must stand out and ensure we speak our customers’ language and we are seen as a credible and valuable voice and resource. We are </w:t>
      </w:r>
      <w:r w:rsidR="001316BD" w:rsidRPr="00B02B99">
        <w:rPr>
          <w:rFonts w:ascii="Arial" w:hAnsi="Arial" w:cs="Arial"/>
          <w:sz w:val="20"/>
          <w:szCs w:val="20"/>
          <w:lang w:val="en-US"/>
        </w:rPr>
        <w:t xml:space="preserve">a </w:t>
      </w:r>
      <w:r w:rsidRPr="00B02B99">
        <w:rPr>
          <w:rFonts w:ascii="Arial" w:hAnsi="Arial" w:cs="Arial"/>
          <w:sz w:val="20"/>
          <w:szCs w:val="20"/>
          <w:lang w:val="en-US"/>
        </w:rPr>
        <w:t>festival and therefore we celebrate business, our environment is designed to help people connect, learn and trade.</w:t>
      </w:r>
    </w:p>
    <w:p w14:paraId="5D0947B1" w14:textId="77777777" w:rsidR="00C33E6F" w:rsidRPr="00B02B99" w:rsidRDefault="00A963B7" w:rsidP="00C33E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0"/>
          <w:szCs w:val="20"/>
          <w:lang w:val="en-US"/>
        </w:rPr>
      </w:pPr>
      <w:r w:rsidRPr="00B02B99">
        <w:rPr>
          <w:rFonts w:ascii="Arial" w:hAnsi="Arial" w:cs="Arial"/>
          <w:sz w:val="20"/>
          <w:szCs w:val="20"/>
          <w:lang w:val="en-US"/>
        </w:rPr>
        <w:t>The UK’s current geopolitical situation is complex with some significant challenges ahead which may de</w:t>
      </w:r>
      <w:r w:rsidR="00070D3C" w:rsidRPr="00B02B99">
        <w:rPr>
          <w:rFonts w:ascii="Arial" w:hAnsi="Arial" w:cs="Arial"/>
          <w:sz w:val="20"/>
          <w:szCs w:val="20"/>
          <w:lang w:val="en-US"/>
        </w:rPr>
        <w:t xml:space="preserve">ter some from engaging with us </w:t>
      </w:r>
      <w:r w:rsidRPr="00B02B99">
        <w:rPr>
          <w:rFonts w:ascii="Arial" w:hAnsi="Arial" w:cs="Arial"/>
          <w:sz w:val="20"/>
          <w:szCs w:val="20"/>
          <w:lang w:val="en-US"/>
        </w:rPr>
        <w:t xml:space="preserve">if we are </w:t>
      </w:r>
      <w:r w:rsidR="00070D3C" w:rsidRPr="00B02B99">
        <w:rPr>
          <w:rFonts w:ascii="Arial" w:hAnsi="Arial" w:cs="Arial"/>
          <w:sz w:val="20"/>
          <w:szCs w:val="20"/>
          <w:lang w:val="en-US"/>
        </w:rPr>
        <w:t xml:space="preserve">purely </w:t>
      </w:r>
      <w:r w:rsidRPr="00B02B99">
        <w:rPr>
          <w:rFonts w:ascii="Arial" w:hAnsi="Arial" w:cs="Arial"/>
          <w:sz w:val="20"/>
          <w:szCs w:val="20"/>
          <w:lang w:val="en-US"/>
        </w:rPr>
        <w:t>seen to be single minded in encouraging businesses to export. We aim to enable informed decisi</w:t>
      </w:r>
      <w:r w:rsidR="00C33E6F" w:rsidRPr="00B02B99">
        <w:rPr>
          <w:rFonts w:ascii="Arial" w:hAnsi="Arial" w:cs="Arial"/>
          <w:sz w:val="20"/>
          <w:szCs w:val="20"/>
          <w:lang w:val="en-US"/>
        </w:rPr>
        <w:t>ons rather than force outcomes.</w:t>
      </w:r>
    </w:p>
    <w:p w14:paraId="70D01044" w14:textId="77777777" w:rsidR="003D59AA" w:rsidRPr="00B02B99" w:rsidRDefault="003D59AA">
      <w:pPr>
        <w:spacing w:after="0" w:line="240" w:lineRule="auto"/>
        <w:rPr>
          <w:rFonts w:ascii="Arial" w:hAnsi="Arial" w:cs="Arial"/>
          <w:sz w:val="20"/>
          <w:szCs w:val="20"/>
          <w:lang w:val="en-US"/>
        </w:rPr>
      </w:pPr>
      <w:r w:rsidRPr="00B02B99">
        <w:rPr>
          <w:rFonts w:ascii="Arial" w:hAnsi="Arial" w:cs="Arial"/>
          <w:sz w:val="20"/>
          <w:szCs w:val="20"/>
          <w:lang w:val="en-US"/>
        </w:rPr>
        <w:t xml:space="preserve">Our new identity should help position the festival in a whole new dimension. It must set us apart from the many other business events which already exist. As a festival, we celebrate, we offer a relaxed and enjoyable environment whilst being credible, trusted and respected. </w:t>
      </w:r>
    </w:p>
    <w:p w14:paraId="026FDB77" w14:textId="77777777" w:rsidR="003D59AA" w:rsidRPr="00B02B99" w:rsidRDefault="003D59AA">
      <w:pPr>
        <w:spacing w:after="0" w:line="240" w:lineRule="auto"/>
        <w:rPr>
          <w:rFonts w:ascii="Arial" w:hAnsi="Arial" w:cs="Arial"/>
          <w:sz w:val="20"/>
          <w:szCs w:val="20"/>
          <w:lang w:val="en-US"/>
        </w:rPr>
      </w:pPr>
    </w:p>
    <w:p w14:paraId="18430B92" w14:textId="77777777" w:rsidR="003D59AA" w:rsidRPr="00B02B99" w:rsidRDefault="003D59AA" w:rsidP="003D59AA">
      <w:pPr>
        <w:widowControl w:val="0"/>
        <w:tabs>
          <w:tab w:val="left" w:pos="284"/>
        </w:tabs>
        <w:rPr>
          <w:rFonts w:ascii="Arial" w:hAnsi="Arial" w:cs="Arial"/>
          <w:b/>
          <w:sz w:val="20"/>
          <w:szCs w:val="20"/>
          <w:u w:val="single"/>
          <w:lang w:val="en-US"/>
        </w:rPr>
      </w:pPr>
      <w:r w:rsidRPr="00B02B99">
        <w:rPr>
          <w:rFonts w:ascii="Arial" w:hAnsi="Arial" w:cs="Arial"/>
          <w:b/>
          <w:sz w:val="20"/>
          <w:szCs w:val="20"/>
          <w:u w:val="single"/>
          <w:lang w:val="en-US"/>
        </w:rPr>
        <w:t>Now</w:t>
      </w:r>
    </w:p>
    <w:p w14:paraId="5F1FA161" w14:textId="77777777" w:rsidR="003D59AA" w:rsidRPr="00B02B99" w:rsidRDefault="003D59AA" w:rsidP="00B9364E">
      <w:pPr>
        <w:pStyle w:val="NoSpacing"/>
        <w:numPr>
          <w:ilvl w:val="0"/>
          <w:numId w:val="9"/>
        </w:numPr>
        <w:rPr>
          <w:rFonts w:ascii="Arial" w:hAnsi="Arial"/>
          <w:sz w:val="20"/>
          <w:szCs w:val="20"/>
          <w:lang w:val="en-US"/>
        </w:rPr>
      </w:pPr>
      <w:r w:rsidRPr="00B02B99">
        <w:rPr>
          <w:rFonts w:ascii="Arial" w:hAnsi="Arial"/>
          <w:sz w:val="20"/>
          <w:szCs w:val="20"/>
          <w:lang w:val="en-US"/>
        </w:rPr>
        <w:t>Largely unknown by many businesses</w:t>
      </w:r>
    </w:p>
    <w:p w14:paraId="5B7EDFB4" w14:textId="77777777" w:rsidR="003D59AA" w:rsidRPr="00B02B99" w:rsidRDefault="003D59AA" w:rsidP="00B9364E">
      <w:pPr>
        <w:pStyle w:val="NoSpacing"/>
        <w:numPr>
          <w:ilvl w:val="0"/>
          <w:numId w:val="9"/>
        </w:numPr>
        <w:rPr>
          <w:rFonts w:ascii="Arial" w:hAnsi="Arial"/>
          <w:sz w:val="20"/>
          <w:szCs w:val="20"/>
          <w:lang w:val="en-US"/>
        </w:rPr>
      </w:pPr>
      <w:r w:rsidRPr="00B02B99">
        <w:rPr>
          <w:rFonts w:ascii="Arial" w:hAnsi="Arial"/>
          <w:sz w:val="20"/>
          <w:szCs w:val="20"/>
          <w:lang w:val="en-US"/>
        </w:rPr>
        <w:t>Confusing and unclear about our offer</w:t>
      </w:r>
    </w:p>
    <w:p w14:paraId="2D58D196" w14:textId="77777777" w:rsidR="003D59AA" w:rsidRPr="00B02B99" w:rsidRDefault="003D59AA" w:rsidP="00B9364E">
      <w:pPr>
        <w:pStyle w:val="NoSpacing"/>
        <w:numPr>
          <w:ilvl w:val="0"/>
          <w:numId w:val="9"/>
        </w:numPr>
        <w:rPr>
          <w:rFonts w:ascii="Arial" w:hAnsi="Arial"/>
          <w:sz w:val="20"/>
          <w:szCs w:val="20"/>
          <w:lang w:val="en-US"/>
        </w:rPr>
      </w:pPr>
      <w:r w:rsidRPr="00B02B99">
        <w:rPr>
          <w:rFonts w:ascii="Arial" w:hAnsi="Arial"/>
          <w:sz w:val="20"/>
          <w:szCs w:val="20"/>
          <w:lang w:val="en-US"/>
        </w:rPr>
        <w:t>Appear to be about ‘big business’</w:t>
      </w:r>
    </w:p>
    <w:p w14:paraId="436D2F20" w14:textId="77777777" w:rsidR="003D59AA" w:rsidRPr="00B02B99" w:rsidRDefault="003D59AA" w:rsidP="00B9364E">
      <w:pPr>
        <w:pStyle w:val="NoSpacing"/>
        <w:numPr>
          <w:ilvl w:val="0"/>
          <w:numId w:val="9"/>
        </w:numPr>
        <w:rPr>
          <w:rFonts w:ascii="Arial" w:hAnsi="Arial"/>
          <w:sz w:val="20"/>
          <w:szCs w:val="20"/>
          <w:lang w:val="en-US"/>
        </w:rPr>
      </w:pPr>
      <w:r w:rsidRPr="00B02B99">
        <w:rPr>
          <w:rFonts w:ascii="Arial" w:hAnsi="Arial"/>
          <w:sz w:val="20"/>
          <w:szCs w:val="20"/>
          <w:lang w:val="en-US"/>
        </w:rPr>
        <w:t>Appear too closely aligned to government</w:t>
      </w:r>
    </w:p>
    <w:p w14:paraId="4EB5AAFA" w14:textId="77777777" w:rsidR="003D59AA" w:rsidRPr="00B02B99" w:rsidRDefault="003D59AA" w:rsidP="00B9364E">
      <w:pPr>
        <w:pStyle w:val="NoSpacing"/>
        <w:numPr>
          <w:ilvl w:val="0"/>
          <w:numId w:val="9"/>
        </w:numPr>
        <w:rPr>
          <w:rFonts w:ascii="Arial" w:hAnsi="Arial"/>
          <w:sz w:val="20"/>
          <w:szCs w:val="20"/>
          <w:lang w:val="en-US"/>
        </w:rPr>
      </w:pPr>
      <w:r w:rsidRPr="00B02B99">
        <w:rPr>
          <w:rFonts w:ascii="Arial" w:hAnsi="Arial"/>
          <w:sz w:val="20"/>
          <w:szCs w:val="20"/>
          <w:lang w:val="en-US"/>
        </w:rPr>
        <w:t>Lack creativity and energy</w:t>
      </w:r>
    </w:p>
    <w:p w14:paraId="2A6D162F" w14:textId="77777777" w:rsidR="003D59AA" w:rsidRPr="00B02B99" w:rsidRDefault="003D59AA" w:rsidP="003D59AA">
      <w:pPr>
        <w:widowControl w:val="0"/>
        <w:tabs>
          <w:tab w:val="left" w:pos="284"/>
        </w:tabs>
        <w:rPr>
          <w:rFonts w:ascii="Arial" w:hAnsi="Arial" w:cs="Arial"/>
          <w:sz w:val="20"/>
          <w:szCs w:val="20"/>
          <w:lang w:val="en-US"/>
        </w:rPr>
      </w:pPr>
    </w:p>
    <w:p w14:paraId="35F8C8FD" w14:textId="77777777" w:rsidR="003D59AA" w:rsidRPr="00B02B99" w:rsidRDefault="003D59AA" w:rsidP="003D59AA">
      <w:pPr>
        <w:widowControl w:val="0"/>
        <w:tabs>
          <w:tab w:val="left" w:pos="284"/>
        </w:tabs>
        <w:rPr>
          <w:rFonts w:ascii="Arial" w:hAnsi="Arial" w:cs="Arial"/>
          <w:b/>
          <w:sz w:val="20"/>
          <w:szCs w:val="20"/>
          <w:u w:val="single"/>
          <w:lang w:val="en-US"/>
        </w:rPr>
      </w:pPr>
      <w:r w:rsidRPr="00B02B99">
        <w:rPr>
          <w:rFonts w:ascii="Arial" w:hAnsi="Arial" w:cs="Arial"/>
          <w:b/>
          <w:sz w:val="20"/>
          <w:szCs w:val="20"/>
          <w:u w:val="single"/>
          <w:lang w:val="en-US"/>
        </w:rPr>
        <w:lastRenderedPageBreak/>
        <w:t>Future</w:t>
      </w:r>
    </w:p>
    <w:p w14:paraId="2443696E" w14:textId="77777777" w:rsidR="003D59AA" w:rsidRPr="00B02B99" w:rsidRDefault="003D59AA" w:rsidP="00B9364E">
      <w:pPr>
        <w:pStyle w:val="NoSpacing"/>
        <w:numPr>
          <w:ilvl w:val="0"/>
          <w:numId w:val="10"/>
        </w:numPr>
        <w:rPr>
          <w:rFonts w:ascii="Arial" w:hAnsi="Arial"/>
          <w:sz w:val="20"/>
          <w:szCs w:val="20"/>
          <w:lang w:val="en-US"/>
        </w:rPr>
      </w:pPr>
      <w:r w:rsidRPr="00B02B99">
        <w:rPr>
          <w:rFonts w:ascii="Arial" w:hAnsi="Arial"/>
          <w:sz w:val="20"/>
          <w:szCs w:val="20"/>
          <w:lang w:val="en-US"/>
        </w:rPr>
        <w:t xml:space="preserve">We are open, global and unbiased </w:t>
      </w:r>
    </w:p>
    <w:p w14:paraId="49305A6E" w14:textId="77777777" w:rsidR="003D59AA" w:rsidRPr="00B02B99" w:rsidRDefault="003D59AA" w:rsidP="00B9364E">
      <w:pPr>
        <w:pStyle w:val="NoSpacing"/>
        <w:numPr>
          <w:ilvl w:val="0"/>
          <w:numId w:val="10"/>
        </w:numPr>
        <w:rPr>
          <w:rFonts w:ascii="Arial" w:hAnsi="Arial"/>
          <w:sz w:val="20"/>
          <w:szCs w:val="20"/>
          <w:lang w:val="en-US"/>
        </w:rPr>
      </w:pPr>
      <w:r w:rsidRPr="00B02B99">
        <w:rPr>
          <w:rFonts w:ascii="Arial" w:hAnsi="Arial"/>
          <w:sz w:val="20"/>
          <w:szCs w:val="20"/>
          <w:lang w:val="en-US"/>
        </w:rPr>
        <w:t>We are widely recognized as a key biennial event</w:t>
      </w:r>
    </w:p>
    <w:p w14:paraId="5F0A1403" w14:textId="77777777" w:rsidR="003D59AA" w:rsidRPr="00B02B99" w:rsidRDefault="003D59AA" w:rsidP="00B9364E">
      <w:pPr>
        <w:pStyle w:val="NoSpacing"/>
        <w:numPr>
          <w:ilvl w:val="0"/>
          <w:numId w:val="10"/>
        </w:numPr>
        <w:rPr>
          <w:rFonts w:ascii="Arial" w:hAnsi="Arial"/>
          <w:sz w:val="20"/>
          <w:szCs w:val="20"/>
          <w:lang w:val="en-US"/>
        </w:rPr>
      </w:pPr>
      <w:r w:rsidRPr="00B02B99">
        <w:rPr>
          <w:rFonts w:ascii="Arial" w:hAnsi="Arial"/>
          <w:sz w:val="20"/>
          <w:szCs w:val="20"/>
          <w:lang w:val="en-US"/>
        </w:rPr>
        <w:t xml:space="preserve">We are clear about our offer </w:t>
      </w:r>
    </w:p>
    <w:p w14:paraId="20AEA011" w14:textId="77777777" w:rsidR="003D59AA" w:rsidRPr="00B02B99" w:rsidRDefault="003D59AA" w:rsidP="00B9364E">
      <w:pPr>
        <w:pStyle w:val="NoSpacing"/>
        <w:numPr>
          <w:ilvl w:val="0"/>
          <w:numId w:val="10"/>
        </w:numPr>
        <w:rPr>
          <w:rFonts w:ascii="Arial" w:hAnsi="Arial"/>
          <w:sz w:val="20"/>
          <w:szCs w:val="20"/>
          <w:lang w:val="en-US"/>
        </w:rPr>
      </w:pPr>
      <w:r w:rsidRPr="00B02B99">
        <w:rPr>
          <w:rFonts w:ascii="Arial" w:hAnsi="Arial"/>
          <w:sz w:val="20"/>
          <w:szCs w:val="20"/>
          <w:lang w:val="en-US"/>
        </w:rPr>
        <w:t xml:space="preserve">We welcome all, but focused on behaviours and attitudes </w:t>
      </w:r>
    </w:p>
    <w:p w14:paraId="663F7202" w14:textId="77777777" w:rsidR="003D59AA" w:rsidRPr="00B02B99" w:rsidRDefault="003D59AA" w:rsidP="00B9364E">
      <w:pPr>
        <w:pStyle w:val="NoSpacing"/>
        <w:numPr>
          <w:ilvl w:val="0"/>
          <w:numId w:val="10"/>
        </w:numPr>
        <w:rPr>
          <w:rFonts w:ascii="Arial" w:hAnsi="Arial"/>
          <w:sz w:val="20"/>
          <w:szCs w:val="20"/>
          <w:lang w:val="en-US"/>
        </w:rPr>
      </w:pPr>
      <w:r w:rsidRPr="00B02B99">
        <w:rPr>
          <w:rFonts w:ascii="Arial" w:hAnsi="Arial"/>
          <w:sz w:val="20"/>
          <w:szCs w:val="20"/>
          <w:lang w:val="en-US"/>
        </w:rPr>
        <w:t>We are supported by government, but we have no government agenda</w:t>
      </w:r>
    </w:p>
    <w:p w14:paraId="2B059BA8" w14:textId="77777777" w:rsidR="003D59AA" w:rsidRPr="00B02B99" w:rsidRDefault="003D59AA" w:rsidP="00B9364E">
      <w:pPr>
        <w:pStyle w:val="NoSpacing"/>
        <w:numPr>
          <w:ilvl w:val="0"/>
          <w:numId w:val="10"/>
        </w:numPr>
        <w:rPr>
          <w:rFonts w:ascii="Arial" w:hAnsi="Arial"/>
          <w:sz w:val="20"/>
          <w:szCs w:val="20"/>
          <w:lang w:val="en-US"/>
        </w:rPr>
      </w:pPr>
      <w:r w:rsidRPr="00B02B99">
        <w:rPr>
          <w:rFonts w:ascii="Arial" w:hAnsi="Arial"/>
          <w:sz w:val="20"/>
          <w:szCs w:val="20"/>
          <w:lang w:val="en-US"/>
        </w:rPr>
        <w:t>We are creative and energetic</w:t>
      </w:r>
    </w:p>
    <w:p w14:paraId="11314936" w14:textId="77777777" w:rsidR="003D59AA" w:rsidRPr="00B02B99" w:rsidRDefault="003D59AA" w:rsidP="00B9364E">
      <w:pPr>
        <w:pStyle w:val="NoSpacing"/>
        <w:numPr>
          <w:ilvl w:val="0"/>
          <w:numId w:val="10"/>
        </w:numPr>
        <w:rPr>
          <w:rFonts w:ascii="Arial" w:hAnsi="Arial"/>
          <w:sz w:val="20"/>
          <w:szCs w:val="20"/>
          <w:lang w:val="en-US"/>
        </w:rPr>
      </w:pPr>
      <w:r w:rsidRPr="00B02B99">
        <w:rPr>
          <w:rFonts w:ascii="Arial" w:hAnsi="Arial"/>
          <w:sz w:val="20"/>
          <w:szCs w:val="20"/>
          <w:lang w:val="en-US"/>
        </w:rPr>
        <w:t>We can mix business with fun</w:t>
      </w:r>
    </w:p>
    <w:p w14:paraId="2AD2538B" w14:textId="77777777" w:rsidR="003D59AA" w:rsidRPr="00B02B99" w:rsidRDefault="003D59AA" w:rsidP="00B9364E">
      <w:pPr>
        <w:pStyle w:val="NoSpacing"/>
        <w:numPr>
          <w:ilvl w:val="0"/>
          <w:numId w:val="10"/>
        </w:numPr>
        <w:rPr>
          <w:rFonts w:ascii="Arial" w:hAnsi="Arial"/>
          <w:sz w:val="20"/>
          <w:szCs w:val="20"/>
          <w:lang w:val="en-US"/>
        </w:rPr>
      </w:pPr>
      <w:r w:rsidRPr="00B02B99">
        <w:rPr>
          <w:rFonts w:ascii="Arial" w:hAnsi="Arial"/>
          <w:sz w:val="20"/>
          <w:szCs w:val="20"/>
          <w:lang w:val="en-US"/>
        </w:rPr>
        <w:t>We celebrate the culture of business in all its forms</w:t>
      </w:r>
    </w:p>
    <w:p w14:paraId="61DBB471" w14:textId="77777777" w:rsidR="003D59AA" w:rsidRPr="00B02B99" w:rsidRDefault="003D59AA" w:rsidP="00B9364E">
      <w:pPr>
        <w:pStyle w:val="NoSpacing"/>
        <w:numPr>
          <w:ilvl w:val="0"/>
          <w:numId w:val="10"/>
        </w:numPr>
        <w:rPr>
          <w:rFonts w:ascii="Arial" w:hAnsi="Arial"/>
          <w:sz w:val="20"/>
          <w:szCs w:val="20"/>
          <w:lang w:val="en-US"/>
        </w:rPr>
      </w:pPr>
      <w:r w:rsidRPr="00B02B99">
        <w:rPr>
          <w:rFonts w:ascii="Arial" w:hAnsi="Arial"/>
          <w:sz w:val="20"/>
          <w:szCs w:val="20"/>
          <w:lang w:val="en-US"/>
        </w:rPr>
        <w:t>We are our customers, understand their needs and help them realise their potential</w:t>
      </w:r>
    </w:p>
    <w:p w14:paraId="300BCD79" w14:textId="790CFDC1" w:rsidR="00C33E6F" w:rsidRPr="00B02B99" w:rsidRDefault="00C33E6F">
      <w:pPr>
        <w:spacing w:after="0" w:line="240" w:lineRule="auto"/>
        <w:rPr>
          <w:rFonts w:ascii="Arial" w:hAnsi="Arial" w:cs="Arial"/>
          <w:sz w:val="20"/>
          <w:szCs w:val="20"/>
          <w:lang w:val="en-US"/>
        </w:rPr>
      </w:pPr>
      <w:r w:rsidRPr="00B02B99">
        <w:rPr>
          <w:rFonts w:ascii="Arial" w:hAnsi="Arial" w:cs="Arial"/>
          <w:sz w:val="20"/>
          <w:szCs w:val="20"/>
          <w:lang w:val="en-US"/>
        </w:rPr>
        <w:br w:type="page"/>
      </w:r>
    </w:p>
    <w:p w14:paraId="5D15697F" w14:textId="0CFA172B" w:rsidR="00D25A34" w:rsidRPr="00B02B99" w:rsidRDefault="008F74D3" w:rsidP="00D25A34">
      <w:pPr>
        <w:pStyle w:val="Heading1"/>
        <w:rPr>
          <w:rFonts w:eastAsia="ヒラギノ角ゴ Pro W3" w:cs="Arial"/>
          <w:sz w:val="20"/>
          <w:szCs w:val="20"/>
        </w:rPr>
      </w:pPr>
      <w:bookmarkStart w:id="6" w:name="_Toc468962974"/>
      <w:bookmarkStart w:id="7" w:name="_Toc469494115"/>
      <w:r w:rsidRPr="00B02B99">
        <w:rPr>
          <w:rFonts w:cs="Arial"/>
          <w:sz w:val="20"/>
          <w:szCs w:val="20"/>
        </w:rPr>
        <w:lastRenderedPageBreak/>
        <w:t>Requirement</w:t>
      </w:r>
      <w:bookmarkEnd w:id="6"/>
      <w:bookmarkEnd w:id="7"/>
    </w:p>
    <w:p w14:paraId="6961A4F6" w14:textId="77777777" w:rsidR="00D25A34" w:rsidRPr="00B02B99" w:rsidRDefault="00D25A34" w:rsidP="00D25A34">
      <w:pPr>
        <w:rPr>
          <w:rFonts w:ascii="Arial" w:hAnsi="Arial" w:cs="Arial"/>
          <w:sz w:val="20"/>
          <w:szCs w:val="20"/>
        </w:rPr>
      </w:pPr>
      <w:bookmarkStart w:id="8" w:name="_Toc468962975"/>
    </w:p>
    <w:p w14:paraId="7B2D40BF" w14:textId="1485BAF2" w:rsidR="00ED27FA" w:rsidRPr="00B02B99" w:rsidRDefault="00ED27FA" w:rsidP="00D25A34">
      <w:pPr>
        <w:rPr>
          <w:rFonts w:ascii="Arial" w:hAnsi="Arial" w:cs="Arial"/>
          <w:sz w:val="20"/>
          <w:szCs w:val="20"/>
        </w:rPr>
      </w:pPr>
      <w:r w:rsidRPr="00B02B99">
        <w:rPr>
          <w:rFonts w:ascii="Arial" w:hAnsi="Arial" w:cs="Arial"/>
          <w:sz w:val="20"/>
          <w:szCs w:val="20"/>
        </w:rPr>
        <w:t>We want the event to continue to grow in momentum, for stakeholders to share and love the refreshed brand, but most importantly for it to resonate with our key audiences and help internationally ambitious SMEs realise their potential.</w:t>
      </w:r>
      <w:bookmarkEnd w:id="8"/>
      <w:r w:rsidRPr="00B02B99">
        <w:rPr>
          <w:rFonts w:ascii="Arial" w:hAnsi="Arial" w:cs="Arial"/>
          <w:sz w:val="20"/>
          <w:szCs w:val="20"/>
        </w:rPr>
        <w:t xml:space="preserve"> </w:t>
      </w:r>
    </w:p>
    <w:p w14:paraId="5AC3CBF3" w14:textId="77777777" w:rsidR="00C33E6F" w:rsidRPr="00B02B99" w:rsidRDefault="00ED27FA" w:rsidP="00242166">
      <w:pPr>
        <w:rPr>
          <w:rFonts w:ascii="Arial" w:hAnsi="Arial" w:cs="Arial"/>
          <w:sz w:val="20"/>
          <w:szCs w:val="20"/>
        </w:rPr>
      </w:pPr>
      <w:bookmarkStart w:id="9" w:name="_Toc468962976"/>
      <w:r w:rsidRPr="00B02B99">
        <w:rPr>
          <w:rFonts w:ascii="Arial" w:hAnsi="Arial" w:cs="Arial"/>
          <w:sz w:val="20"/>
          <w:szCs w:val="20"/>
        </w:rPr>
        <w:t>There are 4 main deliverables for this tender, they are:</w:t>
      </w:r>
      <w:bookmarkEnd w:id="9"/>
    </w:p>
    <w:p w14:paraId="354F2CF5" w14:textId="77777777" w:rsidR="00C33E6F" w:rsidRPr="00B02B99" w:rsidRDefault="00ED27FA" w:rsidP="00B9364E">
      <w:pPr>
        <w:pStyle w:val="ListParagraph"/>
        <w:numPr>
          <w:ilvl w:val="0"/>
          <w:numId w:val="12"/>
        </w:numPr>
        <w:rPr>
          <w:rFonts w:ascii="Arial" w:hAnsi="Arial" w:cs="Arial"/>
          <w:sz w:val="20"/>
          <w:szCs w:val="20"/>
        </w:rPr>
      </w:pPr>
      <w:bookmarkStart w:id="10" w:name="_Toc468962977"/>
      <w:r w:rsidRPr="00B02B99">
        <w:rPr>
          <w:rFonts w:ascii="Arial" w:hAnsi="Arial" w:cs="Arial"/>
          <w:sz w:val="20"/>
          <w:szCs w:val="20"/>
        </w:rPr>
        <w:t>Development of the event name</w:t>
      </w:r>
      <w:bookmarkEnd w:id="10"/>
    </w:p>
    <w:p w14:paraId="063E9CD8" w14:textId="73E863F2" w:rsidR="00ED27FA" w:rsidRPr="00B02B99" w:rsidRDefault="00ED27FA" w:rsidP="00B9364E">
      <w:pPr>
        <w:pStyle w:val="ListParagraph"/>
        <w:numPr>
          <w:ilvl w:val="0"/>
          <w:numId w:val="12"/>
        </w:numPr>
        <w:rPr>
          <w:rFonts w:ascii="Arial" w:hAnsi="Arial" w:cs="Arial"/>
          <w:sz w:val="20"/>
          <w:szCs w:val="20"/>
        </w:rPr>
      </w:pPr>
      <w:bookmarkStart w:id="11" w:name="_Toc468962978"/>
      <w:r w:rsidRPr="00B02B99">
        <w:rPr>
          <w:rFonts w:ascii="Arial" w:hAnsi="Arial" w:cs="Arial"/>
          <w:sz w:val="20"/>
          <w:szCs w:val="20"/>
        </w:rPr>
        <w:t>Development of event brand architecture</w:t>
      </w:r>
      <w:bookmarkEnd w:id="11"/>
    </w:p>
    <w:p w14:paraId="4EE0B60D" w14:textId="77777777" w:rsidR="00ED27FA" w:rsidRPr="00B02B99" w:rsidRDefault="00ED27FA" w:rsidP="00B9364E">
      <w:pPr>
        <w:pStyle w:val="ListParagraph"/>
        <w:numPr>
          <w:ilvl w:val="0"/>
          <w:numId w:val="12"/>
        </w:numPr>
        <w:rPr>
          <w:rFonts w:ascii="Arial" w:hAnsi="Arial" w:cs="Arial"/>
          <w:sz w:val="20"/>
          <w:szCs w:val="20"/>
        </w:rPr>
      </w:pPr>
      <w:bookmarkStart w:id="12" w:name="_Toc468962979"/>
      <w:r w:rsidRPr="00B02B99">
        <w:rPr>
          <w:rFonts w:ascii="Arial" w:hAnsi="Arial" w:cs="Arial"/>
          <w:sz w:val="20"/>
          <w:szCs w:val="20"/>
        </w:rPr>
        <w:t>A refreshed visual identity &amp; brand guideline</w:t>
      </w:r>
      <w:bookmarkEnd w:id="12"/>
    </w:p>
    <w:p w14:paraId="7401913A" w14:textId="64A2A6AA" w:rsidR="00ED27FA" w:rsidRPr="00B02B99" w:rsidRDefault="00ED27FA" w:rsidP="00B9364E">
      <w:pPr>
        <w:pStyle w:val="ListParagraph"/>
        <w:numPr>
          <w:ilvl w:val="0"/>
          <w:numId w:val="12"/>
        </w:numPr>
        <w:rPr>
          <w:rFonts w:ascii="Arial" w:hAnsi="Arial" w:cs="Arial"/>
          <w:sz w:val="20"/>
          <w:szCs w:val="20"/>
        </w:rPr>
      </w:pPr>
      <w:bookmarkStart w:id="13" w:name="_Toc468962980"/>
      <w:r w:rsidRPr="00B02B99">
        <w:rPr>
          <w:rFonts w:ascii="Arial" w:hAnsi="Arial" w:cs="Arial"/>
          <w:sz w:val="20"/>
          <w:szCs w:val="20"/>
        </w:rPr>
        <w:t>Brand campaign creative direction</w:t>
      </w:r>
      <w:bookmarkEnd w:id="13"/>
    </w:p>
    <w:p w14:paraId="2CC56865" w14:textId="34BF8C79" w:rsidR="00A963B7" w:rsidRPr="00B02B99" w:rsidRDefault="00A963B7" w:rsidP="00D25A34">
      <w:pPr>
        <w:rPr>
          <w:rFonts w:ascii="Arial" w:hAnsi="Arial" w:cs="Arial"/>
          <w:sz w:val="20"/>
          <w:szCs w:val="20"/>
          <w:lang w:val="en-US"/>
        </w:rPr>
      </w:pPr>
      <w:r w:rsidRPr="00B02B99">
        <w:rPr>
          <w:rFonts w:ascii="Arial" w:hAnsi="Arial" w:cs="Arial"/>
          <w:sz w:val="20"/>
          <w:szCs w:val="20"/>
          <w:lang w:val="en-US"/>
        </w:rPr>
        <w:t>Mov</w:t>
      </w:r>
      <w:r w:rsidR="00ED27FA" w:rsidRPr="00B02B99">
        <w:rPr>
          <w:rFonts w:ascii="Arial" w:hAnsi="Arial" w:cs="Arial"/>
          <w:sz w:val="20"/>
          <w:szCs w:val="20"/>
          <w:lang w:val="en-US"/>
        </w:rPr>
        <w:t>ing</w:t>
      </w:r>
      <w:r w:rsidR="00D25A34" w:rsidRPr="00B02B99">
        <w:rPr>
          <w:rFonts w:ascii="Arial" w:hAnsi="Arial" w:cs="Arial"/>
          <w:sz w:val="20"/>
          <w:szCs w:val="20"/>
          <w:lang w:val="en-US"/>
        </w:rPr>
        <w:t xml:space="preserve"> away from:</w:t>
      </w:r>
    </w:p>
    <w:p w14:paraId="71F24047" w14:textId="09ACF945" w:rsidR="00C33E6F" w:rsidRPr="00B02B99" w:rsidRDefault="00C33E6F" w:rsidP="00B9364E">
      <w:pPr>
        <w:pStyle w:val="ListParagraph"/>
        <w:numPr>
          <w:ilvl w:val="0"/>
          <w:numId w:val="13"/>
        </w:numPr>
        <w:spacing w:line="240" w:lineRule="auto"/>
        <w:rPr>
          <w:rFonts w:ascii="Arial" w:hAnsi="Arial" w:cs="Arial"/>
          <w:sz w:val="20"/>
          <w:szCs w:val="20"/>
          <w:lang w:val="en-US"/>
        </w:rPr>
      </w:pPr>
      <w:r w:rsidRPr="00B02B99">
        <w:rPr>
          <w:rFonts w:ascii="Arial" w:hAnsi="Arial" w:cs="Arial"/>
          <w:sz w:val="20"/>
          <w:szCs w:val="20"/>
          <w:lang w:val="en-US"/>
        </w:rPr>
        <w:t>Stuffy</w:t>
      </w:r>
    </w:p>
    <w:p w14:paraId="040B0F6D" w14:textId="4021D479" w:rsidR="00C33E6F" w:rsidRPr="00B02B99" w:rsidRDefault="002C417A" w:rsidP="00B9364E">
      <w:pPr>
        <w:pStyle w:val="ListParagraph"/>
        <w:numPr>
          <w:ilvl w:val="0"/>
          <w:numId w:val="13"/>
        </w:numPr>
        <w:spacing w:line="240" w:lineRule="auto"/>
        <w:rPr>
          <w:rFonts w:ascii="Arial" w:hAnsi="Arial" w:cs="Arial"/>
          <w:sz w:val="20"/>
          <w:szCs w:val="20"/>
          <w:lang w:val="en-US"/>
        </w:rPr>
      </w:pPr>
      <w:r w:rsidRPr="00B02B99">
        <w:rPr>
          <w:rFonts w:ascii="Arial" w:hAnsi="Arial" w:cs="Arial"/>
          <w:sz w:val="20"/>
          <w:szCs w:val="20"/>
          <w:lang w:val="en-US"/>
        </w:rPr>
        <w:t>C</w:t>
      </w:r>
      <w:r w:rsidR="00C33E6F" w:rsidRPr="00B02B99">
        <w:rPr>
          <w:rFonts w:ascii="Arial" w:hAnsi="Arial" w:cs="Arial"/>
          <w:sz w:val="20"/>
          <w:szCs w:val="20"/>
          <w:lang w:val="en-US"/>
        </w:rPr>
        <w:t>orporate</w:t>
      </w:r>
    </w:p>
    <w:p w14:paraId="48C85833" w14:textId="38E36D73" w:rsidR="00C33E6F" w:rsidRPr="00B02B99" w:rsidRDefault="002C417A" w:rsidP="00B9364E">
      <w:pPr>
        <w:pStyle w:val="ListParagraph"/>
        <w:numPr>
          <w:ilvl w:val="0"/>
          <w:numId w:val="13"/>
        </w:numPr>
        <w:spacing w:line="240" w:lineRule="auto"/>
        <w:rPr>
          <w:rFonts w:ascii="Arial" w:hAnsi="Arial" w:cs="Arial"/>
          <w:sz w:val="20"/>
          <w:szCs w:val="20"/>
          <w:lang w:val="en-US"/>
        </w:rPr>
      </w:pPr>
      <w:r w:rsidRPr="00B02B99">
        <w:rPr>
          <w:rFonts w:ascii="Arial" w:hAnsi="Arial" w:cs="Arial"/>
          <w:sz w:val="20"/>
          <w:szCs w:val="20"/>
          <w:lang w:val="en-US"/>
        </w:rPr>
        <w:t>C</w:t>
      </w:r>
      <w:r w:rsidR="00C33E6F" w:rsidRPr="00B02B99">
        <w:rPr>
          <w:rFonts w:ascii="Arial" w:hAnsi="Arial" w:cs="Arial"/>
          <w:sz w:val="20"/>
          <w:szCs w:val="20"/>
          <w:lang w:val="en-US"/>
        </w:rPr>
        <w:t>old</w:t>
      </w:r>
    </w:p>
    <w:p w14:paraId="1829EAB4" w14:textId="2A6CA1A4" w:rsidR="00A963B7" w:rsidRPr="00B02B99" w:rsidRDefault="002C417A" w:rsidP="00B9364E">
      <w:pPr>
        <w:pStyle w:val="ListParagraph"/>
        <w:numPr>
          <w:ilvl w:val="0"/>
          <w:numId w:val="13"/>
        </w:numPr>
        <w:spacing w:line="240" w:lineRule="auto"/>
        <w:rPr>
          <w:rFonts w:ascii="Arial" w:hAnsi="Arial" w:cs="Arial"/>
          <w:sz w:val="20"/>
          <w:szCs w:val="20"/>
          <w:lang w:val="en-US"/>
        </w:rPr>
      </w:pPr>
      <w:r w:rsidRPr="00B02B99">
        <w:rPr>
          <w:rFonts w:ascii="Arial" w:hAnsi="Arial" w:cs="Arial"/>
          <w:sz w:val="20"/>
          <w:szCs w:val="20"/>
          <w:lang w:val="en-US"/>
        </w:rPr>
        <w:t>T</w:t>
      </w:r>
      <w:r w:rsidR="00C33E6F" w:rsidRPr="00B02B99">
        <w:rPr>
          <w:rFonts w:ascii="Arial" w:hAnsi="Arial" w:cs="Arial"/>
          <w:sz w:val="20"/>
          <w:szCs w:val="20"/>
          <w:lang w:val="en-US"/>
        </w:rPr>
        <w:t>elling</w:t>
      </w:r>
      <w:r w:rsidR="004951E6">
        <w:rPr>
          <w:rFonts w:ascii="Arial" w:hAnsi="Arial" w:cs="Arial"/>
          <w:sz w:val="20"/>
          <w:szCs w:val="20"/>
          <w:lang w:val="en-US"/>
        </w:rPr>
        <w:t xml:space="preserve"> style platform delivered in the IFB2016 iteration</w:t>
      </w:r>
    </w:p>
    <w:p w14:paraId="7F91C0EB" w14:textId="77777777" w:rsidR="003D59AA" w:rsidRPr="00B02B99" w:rsidRDefault="003D59AA" w:rsidP="00242166">
      <w:pPr>
        <w:widowControl w:val="0"/>
        <w:tabs>
          <w:tab w:val="left" w:pos="284"/>
        </w:tabs>
        <w:rPr>
          <w:rFonts w:ascii="Arial" w:hAnsi="Arial" w:cs="Arial"/>
          <w:b/>
          <w:sz w:val="20"/>
          <w:szCs w:val="20"/>
          <w:u w:val="single"/>
          <w:lang w:val="en-US"/>
        </w:rPr>
      </w:pPr>
    </w:p>
    <w:p w14:paraId="24B939EA" w14:textId="013A81C3" w:rsidR="003D59AA" w:rsidRPr="00B02B99" w:rsidRDefault="003D59AA" w:rsidP="00242166">
      <w:pPr>
        <w:widowControl w:val="0"/>
        <w:tabs>
          <w:tab w:val="left" w:pos="284"/>
        </w:tabs>
        <w:rPr>
          <w:rFonts w:ascii="Arial" w:hAnsi="Arial" w:cs="Arial"/>
          <w:sz w:val="20"/>
          <w:szCs w:val="20"/>
          <w:lang w:val="en-US"/>
        </w:rPr>
      </w:pPr>
      <w:r w:rsidRPr="00B02B99">
        <w:rPr>
          <w:rFonts w:ascii="Arial" w:hAnsi="Arial" w:cs="Arial"/>
          <w:sz w:val="20"/>
          <w:szCs w:val="20"/>
          <w:lang w:val="en-US"/>
        </w:rPr>
        <w:t>Please note: The below users and stakeholders should be directly targeted with the above tasks.</w:t>
      </w:r>
    </w:p>
    <w:p w14:paraId="4F457F65" w14:textId="245DE5BA" w:rsidR="00242166" w:rsidRDefault="00242166" w:rsidP="00242166">
      <w:pPr>
        <w:widowControl w:val="0"/>
        <w:tabs>
          <w:tab w:val="left" w:pos="284"/>
        </w:tabs>
        <w:rPr>
          <w:rFonts w:ascii="Arial" w:hAnsi="Arial" w:cs="Arial"/>
          <w:b/>
          <w:sz w:val="20"/>
          <w:szCs w:val="20"/>
          <w:u w:val="single"/>
          <w:lang w:val="en-US"/>
        </w:rPr>
      </w:pPr>
      <w:r w:rsidRPr="00B02B99">
        <w:rPr>
          <w:rFonts w:ascii="Arial" w:hAnsi="Arial" w:cs="Arial"/>
          <w:b/>
          <w:sz w:val="20"/>
          <w:szCs w:val="20"/>
          <w:u w:val="single"/>
          <w:lang w:val="en-US"/>
        </w:rPr>
        <w:t xml:space="preserve">End User </w:t>
      </w:r>
    </w:p>
    <w:p w14:paraId="383533E9" w14:textId="77777777" w:rsidR="00242166" w:rsidRPr="00B02B99" w:rsidRDefault="00242166" w:rsidP="00B9364E">
      <w:pPr>
        <w:pStyle w:val="ListParagraph"/>
        <w:widowControl w:val="0"/>
        <w:numPr>
          <w:ilvl w:val="0"/>
          <w:numId w:val="8"/>
        </w:numPr>
        <w:tabs>
          <w:tab w:val="left" w:pos="284"/>
        </w:tabs>
        <w:spacing w:after="0" w:line="240" w:lineRule="auto"/>
        <w:rPr>
          <w:rFonts w:ascii="Arial" w:hAnsi="Arial" w:cs="Arial"/>
          <w:sz w:val="20"/>
          <w:szCs w:val="20"/>
          <w:lang w:val="en-US"/>
        </w:rPr>
      </w:pPr>
      <w:r w:rsidRPr="00B02B99">
        <w:rPr>
          <w:rFonts w:ascii="Arial" w:hAnsi="Arial" w:cs="Arial"/>
          <w:sz w:val="20"/>
          <w:szCs w:val="20"/>
          <w:lang w:val="en-US"/>
        </w:rPr>
        <w:t>Enterprising SMEs worldwide on a quest to expand</w:t>
      </w:r>
    </w:p>
    <w:p w14:paraId="6C1552E6" w14:textId="77777777" w:rsidR="00242166" w:rsidRPr="00B02B99" w:rsidRDefault="00242166" w:rsidP="00B9364E">
      <w:pPr>
        <w:pStyle w:val="ListParagraph"/>
        <w:widowControl w:val="0"/>
        <w:numPr>
          <w:ilvl w:val="0"/>
          <w:numId w:val="8"/>
        </w:numPr>
        <w:tabs>
          <w:tab w:val="left" w:pos="284"/>
        </w:tabs>
        <w:spacing w:after="0" w:line="240" w:lineRule="auto"/>
        <w:rPr>
          <w:rFonts w:ascii="Arial" w:hAnsi="Arial" w:cs="Arial"/>
          <w:sz w:val="20"/>
          <w:szCs w:val="20"/>
          <w:lang w:val="en-US"/>
        </w:rPr>
      </w:pPr>
      <w:r w:rsidRPr="00B02B99">
        <w:rPr>
          <w:rFonts w:ascii="Arial" w:hAnsi="Arial" w:cs="Arial"/>
          <w:sz w:val="20"/>
          <w:szCs w:val="20"/>
          <w:lang w:val="en-US"/>
        </w:rPr>
        <w:t>Corporates looking to go beyond their traditional business models and connect with a wider business audience</w:t>
      </w:r>
    </w:p>
    <w:p w14:paraId="091A38EB" w14:textId="77777777" w:rsidR="00242166" w:rsidRPr="00B02B99" w:rsidRDefault="00242166" w:rsidP="00B9364E">
      <w:pPr>
        <w:pStyle w:val="ListParagraph"/>
        <w:widowControl w:val="0"/>
        <w:numPr>
          <w:ilvl w:val="0"/>
          <w:numId w:val="8"/>
        </w:numPr>
        <w:tabs>
          <w:tab w:val="left" w:pos="284"/>
        </w:tabs>
        <w:spacing w:after="0" w:line="240" w:lineRule="auto"/>
        <w:rPr>
          <w:rFonts w:ascii="Arial" w:hAnsi="Arial" w:cs="Arial"/>
          <w:sz w:val="20"/>
          <w:szCs w:val="20"/>
          <w:lang w:val="en-US"/>
        </w:rPr>
      </w:pPr>
      <w:r w:rsidRPr="00B02B99">
        <w:rPr>
          <w:rFonts w:ascii="Arial" w:hAnsi="Arial" w:cs="Arial"/>
          <w:sz w:val="20"/>
          <w:szCs w:val="20"/>
          <w:lang w:val="en-US"/>
        </w:rPr>
        <w:t>Global start-ups that want to find new markets</w:t>
      </w:r>
    </w:p>
    <w:p w14:paraId="4E06507C" w14:textId="77777777" w:rsidR="00242166" w:rsidRPr="00B02B99" w:rsidRDefault="00242166" w:rsidP="00B9364E">
      <w:pPr>
        <w:pStyle w:val="ListParagraph"/>
        <w:widowControl w:val="0"/>
        <w:numPr>
          <w:ilvl w:val="0"/>
          <w:numId w:val="8"/>
        </w:numPr>
        <w:tabs>
          <w:tab w:val="left" w:pos="284"/>
        </w:tabs>
        <w:spacing w:after="0" w:line="240" w:lineRule="auto"/>
        <w:rPr>
          <w:rFonts w:ascii="Arial" w:hAnsi="Arial" w:cs="Arial"/>
          <w:sz w:val="20"/>
          <w:szCs w:val="20"/>
          <w:lang w:val="en-US"/>
        </w:rPr>
      </w:pPr>
      <w:r w:rsidRPr="00B02B99">
        <w:rPr>
          <w:rFonts w:ascii="Arial" w:hAnsi="Arial" w:cs="Arial"/>
          <w:sz w:val="20"/>
          <w:szCs w:val="20"/>
          <w:lang w:val="en-US"/>
        </w:rPr>
        <w:t>Influencers and innovators who want a wider network</w:t>
      </w:r>
    </w:p>
    <w:p w14:paraId="634A78F7" w14:textId="77777777" w:rsidR="00242166" w:rsidRPr="00B02B99" w:rsidRDefault="00242166" w:rsidP="00B9364E">
      <w:pPr>
        <w:pStyle w:val="ListParagraph"/>
        <w:widowControl w:val="0"/>
        <w:numPr>
          <w:ilvl w:val="0"/>
          <w:numId w:val="8"/>
        </w:numPr>
        <w:tabs>
          <w:tab w:val="left" w:pos="284"/>
        </w:tabs>
        <w:spacing w:after="0" w:line="240" w:lineRule="auto"/>
        <w:rPr>
          <w:rFonts w:ascii="Arial" w:hAnsi="Arial" w:cs="Arial"/>
          <w:sz w:val="20"/>
          <w:szCs w:val="20"/>
          <w:lang w:val="en-US"/>
        </w:rPr>
      </w:pPr>
      <w:r w:rsidRPr="00B02B99">
        <w:rPr>
          <w:rFonts w:ascii="Arial" w:hAnsi="Arial" w:cs="Arial"/>
          <w:sz w:val="20"/>
          <w:szCs w:val="20"/>
          <w:lang w:val="en-US"/>
        </w:rPr>
        <w:t>Established businesses looking for ways to innovate</w:t>
      </w:r>
    </w:p>
    <w:p w14:paraId="3B0F865B" w14:textId="77777777" w:rsidR="00242166" w:rsidRPr="00B02B99" w:rsidRDefault="00242166" w:rsidP="00B9364E">
      <w:pPr>
        <w:pStyle w:val="ListParagraph"/>
        <w:widowControl w:val="0"/>
        <w:numPr>
          <w:ilvl w:val="0"/>
          <w:numId w:val="8"/>
        </w:numPr>
        <w:tabs>
          <w:tab w:val="left" w:pos="284"/>
        </w:tabs>
        <w:spacing w:after="0" w:line="240" w:lineRule="auto"/>
        <w:rPr>
          <w:rFonts w:ascii="Arial" w:hAnsi="Arial" w:cs="Arial"/>
          <w:sz w:val="20"/>
          <w:szCs w:val="20"/>
          <w:lang w:val="en-US"/>
        </w:rPr>
      </w:pPr>
      <w:r w:rsidRPr="00B02B99">
        <w:rPr>
          <w:rFonts w:ascii="Arial" w:hAnsi="Arial" w:cs="Arial"/>
          <w:sz w:val="20"/>
          <w:szCs w:val="20"/>
          <w:lang w:val="en-US"/>
        </w:rPr>
        <w:t>Young people looking to enter the world of business and enterprise</w:t>
      </w:r>
    </w:p>
    <w:p w14:paraId="5DA216BE" w14:textId="77777777" w:rsidR="00242166" w:rsidRPr="00B02B99" w:rsidRDefault="00242166" w:rsidP="00B9364E">
      <w:pPr>
        <w:pStyle w:val="ListParagraph"/>
        <w:widowControl w:val="0"/>
        <w:numPr>
          <w:ilvl w:val="0"/>
          <w:numId w:val="8"/>
        </w:numPr>
        <w:tabs>
          <w:tab w:val="left" w:pos="284"/>
        </w:tabs>
        <w:spacing w:after="0" w:line="240" w:lineRule="auto"/>
        <w:rPr>
          <w:rFonts w:ascii="Arial" w:hAnsi="Arial" w:cs="Arial"/>
          <w:sz w:val="20"/>
          <w:szCs w:val="20"/>
          <w:lang w:val="en-US"/>
        </w:rPr>
      </w:pPr>
      <w:r w:rsidRPr="00B02B99">
        <w:rPr>
          <w:rFonts w:ascii="Arial" w:hAnsi="Arial" w:cs="Arial"/>
          <w:sz w:val="20"/>
          <w:szCs w:val="20"/>
          <w:lang w:val="en-US"/>
        </w:rPr>
        <w:t>Thought leaders</w:t>
      </w:r>
    </w:p>
    <w:p w14:paraId="2E4F4E04" w14:textId="77777777" w:rsidR="00242166" w:rsidRPr="00B02B99" w:rsidRDefault="00242166" w:rsidP="00242166">
      <w:pPr>
        <w:widowControl w:val="0"/>
        <w:tabs>
          <w:tab w:val="left" w:pos="284"/>
        </w:tabs>
        <w:ind w:left="122"/>
        <w:rPr>
          <w:rFonts w:ascii="Arial" w:hAnsi="Arial" w:cs="Arial"/>
          <w:sz w:val="20"/>
          <w:szCs w:val="20"/>
          <w:lang w:val="en-US"/>
        </w:rPr>
      </w:pPr>
    </w:p>
    <w:p w14:paraId="3370C4DF" w14:textId="77777777" w:rsidR="00242166" w:rsidRPr="00B02B99" w:rsidRDefault="00242166" w:rsidP="00242166">
      <w:pPr>
        <w:widowControl w:val="0"/>
        <w:tabs>
          <w:tab w:val="left" w:pos="284"/>
        </w:tabs>
        <w:rPr>
          <w:rFonts w:ascii="Arial" w:hAnsi="Arial" w:cs="Arial"/>
          <w:b/>
          <w:sz w:val="20"/>
          <w:szCs w:val="20"/>
          <w:u w:val="single"/>
          <w:lang w:val="en-US"/>
        </w:rPr>
      </w:pPr>
      <w:r w:rsidRPr="00B02B99">
        <w:rPr>
          <w:rFonts w:ascii="Arial" w:hAnsi="Arial" w:cs="Arial"/>
          <w:b/>
          <w:sz w:val="20"/>
          <w:szCs w:val="20"/>
          <w:u w:val="single"/>
          <w:lang w:val="en-US"/>
        </w:rPr>
        <w:t>Stakeholders</w:t>
      </w:r>
    </w:p>
    <w:p w14:paraId="083D7B8D" w14:textId="77777777" w:rsidR="00242166" w:rsidRPr="00B02B99" w:rsidRDefault="00242166" w:rsidP="00B9364E">
      <w:pPr>
        <w:pStyle w:val="NoSpacing"/>
        <w:numPr>
          <w:ilvl w:val="0"/>
          <w:numId w:val="7"/>
        </w:numPr>
        <w:rPr>
          <w:rFonts w:ascii="Arial" w:hAnsi="Arial"/>
          <w:sz w:val="20"/>
          <w:szCs w:val="20"/>
          <w:lang w:val="en-US"/>
        </w:rPr>
      </w:pPr>
      <w:r w:rsidRPr="00B02B99">
        <w:rPr>
          <w:rFonts w:ascii="Arial" w:hAnsi="Arial"/>
          <w:sz w:val="20"/>
          <w:szCs w:val="20"/>
          <w:lang w:val="en-US"/>
        </w:rPr>
        <w:t>Sponsors – mostly large corporate organisations</w:t>
      </w:r>
    </w:p>
    <w:p w14:paraId="39B99036" w14:textId="77777777" w:rsidR="00242166" w:rsidRPr="00B02B99" w:rsidRDefault="00242166" w:rsidP="00B9364E">
      <w:pPr>
        <w:pStyle w:val="NoSpacing"/>
        <w:numPr>
          <w:ilvl w:val="0"/>
          <w:numId w:val="7"/>
        </w:numPr>
        <w:rPr>
          <w:rFonts w:ascii="Arial" w:hAnsi="Arial"/>
          <w:sz w:val="20"/>
          <w:szCs w:val="20"/>
          <w:lang w:val="en-US"/>
        </w:rPr>
      </w:pPr>
      <w:r w:rsidRPr="00B02B99">
        <w:rPr>
          <w:rFonts w:ascii="Arial" w:hAnsi="Arial"/>
          <w:sz w:val="20"/>
          <w:szCs w:val="20"/>
          <w:lang w:val="en-US"/>
        </w:rPr>
        <w:t>UK government</w:t>
      </w:r>
    </w:p>
    <w:p w14:paraId="1EDE461B" w14:textId="77777777" w:rsidR="00242166" w:rsidRPr="00B02B99" w:rsidRDefault="00242166" w:rsidP="00B9364E">
      <w:pPr>
        <w:pStyle w:val="NoSpacing"/>
        <w:numPr>
          <w:ilvl w:val="0"/>
          <w:numId w:val="7"/>
        </w:numPr>
        <w:rPr>
          <w:rFonts w:ascii="Arial" w:hAnsi="Arial"/>
          <w:sz w:val="20"/>
          <w:szCs w:val="20"/>
          <w:lang w:val="en-US"/>
        </w:rPr>
      </w:pPr>
      <w:r w:rsidRPr="00B02B99">
        <w:rPr>
          <w:rFonts w:ascii="Arial" w:hAnsi="Arial"/>
          <w:sz w:val="20"/>
          <w:szCs w:val="20"/>
          <w:lang w:val="en-US"/>
        </w:rPr>
        <w:t xml:space="preserve">Nationwide businesses as per end user </w:t>
      </w:r>
    </w:p>
    <w:p w14:paraId="50342F28" w14:textId="77777777" w:rsidR="00242166" w:rsidRPr="00B02B99" w:rsidRDefault="00242166" w:rsidP="00B9364E">
      <w:pPr>
        <w:pStyle w:val="NoSpacing"/>
        <w:numPr>
          <w:ilvl w:val="0"/>
          <w:numId w:val="7"/>
        </w:numPr>
        <w:rPr>
          <w:rFonts w:ascii="Arial" w:hAnsi="Arial"/>
          <w:sz w:val="20"/>
          <w:szCs w:val="20"/>
          <w:lang w:val="en-US"/>
        </w:rPr>
      </w:pPr>
      <w:r w:rsidRPr="00B02B99">
        <w:rPr>
          <w:rFonts w:ascii="Arial" w:hAnsi="Arial"/>
          <w:sz w:val="20"/>
          <w:szCs w:val="20"/>
          <w:lang w:val="en-US"/>
        </w:rPr>
        <w:t xml:space="preserve">London and South East businesses (as the UK’s global </w:t>
      </w:r>
      <w:proofErr w:type="spellStart"/>
      <w:r w:rsidRPr="00B02B99">
        <w:rPr>
          <w:rFonts w:ascii="Arial" w:hAnsi="Arial"/>
          <w:sz w:val="20"/>
          <w:szCs w:val="20"/>
          <w:lang w:val="en-US"/>
        </w:rPr>
        <w:t>centre</w:t>
      </w:r>
      <w:proofErr w:type="spellEnd"/>
      <w:r w:rsidRPr="00B02B99">
        <w:rPr>
          <w:rFonts w:ascii="Arial" w:hAnsi="Arial"/>
          <w:sz w:val="20"/>
          <w:szCs w:val="20"/>
          <w:lang w:val="en-US"/>
        </w:rPr>
        <w:t xml:space="preserve"> for business)</w:t>
      </w:r>
    </w:p>
    <w:p w14:paraId="7D01F7F4" w14:textId="77777777" w:rsidR="00242166" w:rsidRPr="00B02B99" w:rsidRDefault="00242166" w:rsidP="00B9364E">
      <w:pPr>
        <w:pStyle w:val="NoSpacing"/>
        <w:numPr>
          <w:ilvl w:val="0"/>
          <w:numId w:val="7"/>
        </w:numPr>
        <w:rPr>
          <w:rFonts w:ascii="Arial" w:hAnsi="Arial"/>
          <w:sz w:val="20"/>
          <w:szCs w:val="20"/>
          <w:lang w:val="en-US"/>
        </w:rPr>
      </w:pPr>
      <w:r w:rsidRPr="00B02B99">
        <w:rPr>
          <w:rFonts w:ascii="Arial" w:hAnsi="Arial"/>
          <w:sz w:val="20"/>
          <w:szCs w:val="20"/>
          <w:lang w:val="en-US"/>
        </w:rPr>
        <w:t>Liverpool City Region businesses (as host city)</w:t>
      </w:r>
    </w:p>
    <w:p w14:paraId="4F925775" w14:textId="77777777" w:rsidR="00242166" w:rsidRPr="00B02B99" w:rsidRDefault="00242166" w:rsidP="00B9364E">
      <w:pPr>
        <w:pStyle w:val="NoSpacing"/>
        <w:numPr>
          <w:ilvl w:val="0"/>
          <w:numId w:val="7"/>
        </w:numPr>
        <w:rPr>
          <w:rFonts w:ascii="Arial" w:hAnsi="Arial"/>
          <w:sz w:val="20"/>
          <w:szCs w:val="20"/>
          <w:lang w:val="en-US"/>
        </w:rPr>
      </w:pPr>
      <w:r w:rsidRPr="00B02B99">
        <w:rPr>
          <w:rFonts w:ascii="Arial" w:hAnsi="Arial"/>
          <w:sz w:val="20"/>
          <w:szCs w:val="20"/>
          <w:lang w:val="en-US"/>
        </w:rPr>
        <w:t>North West region businesses (as host region)</w:t>
      </w:r>
    </w:p>
    <w:p w14:paraId="3C31FB3F" w14:textId="77777777" w:rsidR="00242166" w:rsidRPr="00B02B99" w:rsidRDefault="00242166" w:rsidP="00B9364E">
      <w:pPr>
        <w:pStyle w:val="NoSpacing"/>
        <w:numPr>
          <w:ilvl w:val="0"/>
          <w:numId w:val="7"/>
        </w:numPr>
        <w:rPr>
          <w:rFonts w:ascii="Arial" w:hAnsi="Arial"/>
          <w:sz w:val="20"/>
          <w:szCs w:val="20"/>
          <w:lang w:val="en-US"/>
        </w:rPr>
      </w:pPr>
      <w:r w:rsidRPr="00B02B99">
        <w:rPr>
          <w:rFonts w:ascii="Arial" w:hAnsi="Arial"/>
          <w:sz w:val="20"/>
          <w:szCs w:val="20"/>
          <w:lang w:val="en-US"/>
        </w:rPr>
        <w:t>Existing database of 30,000 businesses/past participants</w:t>
      </w:r>
    </w:p>
    <w:p w14:paraId="64806E43" w14:textId="77777777" w:rsidR="00242166" w:rsidRPr="00B02B99" w:rsidRDefault="00242166" w:rsidP="00B9364E">
      <w:pPr>
        <w:pStyle w:val="NoSpacing"/>
        <w:numPr>
          <w:ilvl w:val="0"/>
          <w:numId w:val="7"/>
        </w:numPr>
        <w:rPr>
          <w:rFonts w:ascii="Arial" w:hAnsi="Arial"/>
          <w:sz w:val="20"/>
          <w:szCs w:val="20"/>
          <w:lang w:val="en-US"/>
        </w:rPr>
      </w:pPr>
      <w:r w:rsidRPr="00B02B99">
        <w:rPr>
          <w:rFonts w:ascii="Arial" w:hAnsi="Arial"/>
          <w:sz w:val="20"/>
          <w:szCs w:val="20"/>
          <w:lang w:val="en-US"/>
        </w:rPr>
        <w:t>Key UK and international business membership organisations</w:t>
      </w:r>
    </w:p>
    <w:p w14:paraId="2E12DA08" w14:textId="77777777" w:rsidR="00242166" w:rsidRPr="00B02B99" w:rsidRDefault="00242166" w:rsidP="00B9364E">
      <w:pPr>
        <w:pStyle w:val="NoSpacing"/>
        <w:numPr>
          <w:ilvl w:val="0"/>
          <w:numId w:val="7"/>
        </w:numPr>
        <w:rPr>
          <w:rFonts w:ascii="Arial" w:hAnsi="Arial"/>
          <w:sz w:val="20"/>
          <w:szCs w:val="20"/>
          <w:lang w:val="en-US"/>
        </w:rPr>
      </w:pPr>
      <w:r w:rsidRPr="00B02B99">
        <w:rPr>
          <w:rFonts w:ascii="Arial" w:hAnsi="Arial"/>
          <w:sz w:val="20"/>
          <w:szCs w:val="20"/>
          <w:lang w:val="en-US"/>
        </w:rPr>
        <w:t>UK and international conference and event organisers</w:t>
      </w:r>
    </w:p>
    <w:p w14:paraId="244328A5" w14:textId="648045CC" w:rsidR="00242166" w:rsidRPr="00B02B99" w:rsidRDefault="00242166" w:rsidP="00B9364E">
      <w:pPr>
        <w:pStyle w:val="NoSpacing"/>
        <w:numPr>
          <w:ilvl w:val="0"/>
          <w:numId w:val="7"/>
        </w:numPr>
        <w:rPr>
          <w:rFonts w:ascii="Arial" w:hAnsi="Arial"/>
          <w:sz w:val="20"/>
          <w:szCs w:val="20"/>
          <w:lang w:val="en-US"/>
        </w:rPr>
      </w:pPr>
      <w:r w:rsidRPr="00B02B99">
        <w:rPr>
          <w:rFonts w:ascii="Arial" w:hAnsi="Arial"/>
          <w:sz w:val="20"/>
          <w:szCs w:val="20"/>
          <w:lang w:val="en-US"/>
        </w:rPr>
        <w:t>IFB</w:t>
      </w:r>
      <w:r w:rsidR="003A20A3" w:rsidRPr="00B02B99">
        <w:rPr>
          <w:rFonts w:ascii="Arial" w:hAnsi="Arial"/>
          <w:sz w:val="20"/>
          <w:szCs w:val="20"/>
          <w:lang w:val="en-US"/>
        </w:rPr>
        <w:t>2018</w:t>
      </w:r>
      <w:r w:rsidRPr="00B02B99">
        <w:rPr>
          <w:rFonts w:ascii="Arial" w:hAnsi="Arial"/>
          <w:sz w:val="20"/>
          <w:szCs w:val="20"/>
          <w:lang w:val="en-US"/>
        </w:rPr>
        <w:t xml:space="preserve"> sounding board (as our lead advisers)</w:t>
      </w:r>
    </w:p>
    <w:p w14:paraId="3F7AFD36" w14:textId="3BFBB903" w:rsidR="00242166" w:rsidRPr="00B02B99" w:rsidRDefault="00242166" w:rsidP="00B9364E">
      <w:pPr>
        <w:pStyle w:val="NoSpacing"/>
        <w:numPr>
          <w:ilvl w:val="0"/>
          <w:numId w:val="7"/>
        </w:numPr>
        <w:rPr>
          <w:rFonts w:ascii="Arial" w:hAnsi="Arial"/>
          <w:sz w:val="20"/>
          <w:szCs w:val="20"/>
          <w:lang w:val="en-US"/>
        </w:rPr>
      </w:pPr>
      <w:r w:rsidRPr="00B02B99">
        <w:rPr>
          <w:rFonts w:ascii="Arial" w:hAnsi="Arial"/>
          <w:sz w:val="20"/>
          <w:szCs w:val="20"/>
          <w:lang w:val="en-US"/>
        </w:rPr>
        <w:t>Internal IFB</w:t>
      </w:r>
      <w:r w:rsidR="003A20A3" w:rsidRPr="00B02B99">
        <w:rPr>
          <w:rFonts w:ascii="Arial" w:hAnsi="Arial"/>
          <w:sz w:val="20"/>
          <w:szCs w:val="20"/>
          <w:lang w:val="en-US"/>
        </w:rPr>
        <w:t>2018</w:t>
      </w:r>
      <w:r w:rsidRPr="00B02B99">
        <w:rPr>
          <w:rFonts w:ascii="Arial" w:hAnsi="Arial"/>
          <w:sz w:val="20"/>
          <w:szCs w:val="20"/>
          <w:lang w:val="en-US"/>
        </w:rPr>
        <w:t xml:space="preserve"> delivery team </w:t>
      </w:r>
    </w:p>
    <w:p w14:paraId="6C50CE17" w14:textId="77777777" w:rsidR="00242166" w:rsidRPr="00B02B99" w:rsidRDefault="00242166" w:rsidP="00B9364E">
      <w:pPr>
        <w:pStyle w:val="NoSpacing"/>
        <w:numPr>
          <w:ilvl w:val="0"/>
          <w:numId w:val="7"/>
        </w:numPr>
        <w:rPr>
          <w:rFonts w:ascii="Arial" w:hAnsi="Arial"/>
          <w:sz w:val="20"/>
          <w:szCs w:val="20"/>
          <w:lang w:val="en-US"/>
        </w:rPr>
      </w:pPr>
      <w:r w:rsidRPr="00B02B99">
        <w:rPr>
          <w:rFonts w:ascii="Arial" w:hAnsi="Arial"/>
          <w:sz w:val="20"/>
          <w:szCs w:val="20"/>
          <w:lang w:val="en-US"/>
        </w:rPr>
        <w:t>Liverpool Vision team (host organizing body)</w:t>
      </w:r>
    </w:p>
    <w:p w14:paraId="72FF4183" w14:textId="77777777" w:rsidR="00242166" w:rsidRPr="00B02B99" w:rsidRDefault="00242166" w:rsidP="00B9364E">
      <w:pPr>
        <w:pStyle w:val="NoSpacing"/>
        <w:numPr>
          <w:ilvl w:val="0"/>
          <w:numId w:val="7"/>
        </w:numPr>
        <w:rPr>
          <w:rFonts w:ascii="Arial" w:hAnsi="Arial"/>
          <w:sz w:val="20"/>
          <w:szCs w:val="20"/>
          <w:lang w:val="en-US"/>
        </w:rPr>
      </w:pPr>
      <w:r w:rsidRPr="00B02B99">
        <w:rPr>
          <w:rFonts w:ascii="Arial" w:hAnsi="Arial"/>
          <w:sz w:val="20"/>
          <w:szCs w:val="20"/>
          <w:lang w:val="en-US"/>
        </w:rPr>
        <w:t>Suppliers</w:t>
      </w:r>
    </w:p>
    <w:p w14:paraId="01D888E1" w14:textId="77777777" w:rsidR="00C33E6F" w:rsidRPr="00B02B99" w:rsidRDefault="00C33E6F" w:rsidP="00C33E6F">
      <w:pPr>
        <w:pStyle w:val="NoSpacing"/>
        <w:rPr>
          <w:rFonts w:ascii="Arial" w:hAnsi="Arial"/>
          <w:sz w:val="20"/>
          <w:szCs w:val="20"/>
          <w:lang w:val="en-US"/>
        </w:rPr>
      </w:pPr>
    </w:p>
    <w:p w14:paraId="31058259" w14:textId="77777777" w:rsidR="00E077FE" w:rsidRPr="00B02B99" w:rsidRDefault="00156379" w:rsidP="00F20F5B">
      <w:pPr>
        <w:pStyle w:val="Heading1"/>
        <w:spacing w:line="360" w:lineRule="auto"/>
        <w:rPr>
          <w:rFonts w:cs="Arial"/>
          <w:i/>
          <w:sz w:val="20"/>
          <w:szCs w:val="20"/>
        </w:rPr>
      </w:pPr>
      <w:r w:rsidRPr="00B02B99">
        <w:rPr>
          <w:rFonts w:cs="Arial"/>
          <w:i/>
          <w:sz w:val="20"/>
          <w:szCs w:val="20"/>
        </w:rPr>
        <w:br w:type="page"/>
      </w:r>
      <w:bookmarkStart w:id="14" w:name="_Toc468962981"/>
      <w:bookmarkStart w:id="15" w:name="_Toc469494116"/>
      <w:r w:rsidR="005A532A" w:rsidRPr="00B02B99">
        <w:rPr>
          <w:rFonts w:cs="Arial"/>
          <w:bCs w:val="0"/>
          <w:sz w:val="20"/>
          <w:szCs w:val="20"/>
        </w:rPr>
        <w:lastRenderedPageBreak/>
        <w:t>Structure of the Invitation to Tender</w:t>
      </w:r>
      <w:bookmarkEnd w:id="14"/>
      <w:bookmarkEnd w:id="15"/>
    </w:p>
    <w:p w14:paraId="3B665C9C" w14:textId="77777777" w:rsidR="00E077FE" w:rsidRPr="00B02B99" w:rsidRDefault="00E077FE" w:rsidP="00606CC8">
      <w:pPr>
        <w:spacing w:after="0" w:line="360" w:lineRule="auto"/>
        <w:rPr>
          <w:rFonts w:ascii="Arial" w:hAnsi="Arial" w:cs="Arial"/>
          <w:sz w:val="20"/>
          <w:szCs w:val="20"/>
        </w:rPr>
      </w:pPr>
    </w:p>
    <w:p w14:paraId="60FBA310" w14:textId="77777777" w:rsidR="00E077FE" w:rsidRPr="00B02B99" w:rsidRDefault="00E077FE" w:rsidP="00606CC8">
      <w:pPr>
        <w:spacing w:after="0" w:line="360" w:lineRule="auto"/>
        <w:rPr>
          <w:rFonts w:ascii="Arial" w:hAnsi="Arial" w:cs="Arial"/>
          <w:sz w:val="20"/>
          <w:szCs w:val="20"/>
        </w:rPr>
      </w:pPr>
      <w:r w:rsidRPr="00B02B99">
        <w:rPr>
          <w:rFonts w:ascii="Arial" w:hAnsi="Arial" w:cs="Arial"/>
          <w:sz w:val="20"/>
          <w:szCs w:val="20"/>
        </w:rPr>
        <w:t>This</w:t>
      </w:r>
      <w:r w:rsidR="00A6789C" w:rsidRPr="00B02B99">
        <w:rPr>
          <w:rFonts w:ascii="Arial" w:hAnsi="Arial" w:cs="Arial"/>
          <w:sz w:val="20"/>
          <w:szCs w:val="20"/>
        </w:rPr>
        <w:t xml:space="preserve"> Invitation to Tender (‘</w:t>
      </w:r>
      <w:r w:rsidR="005A532A" w:rsidRPr="00B02B99">
        <w:rPr>
          <w:rFonts w:ascii="Arial" w:hAnsi="Arial" w:cs="Arial"/>
          <w:sz w:val="20"/>
          <w:szCs w:val="20"/>
        </w:rPr>
        <w:t>ITT</w:t>
      </w:r>
      <w:r w:rsidR="00A6789C" w:rsidRPr="00B02B99">
        <w:rPr>
          <w:rFonts w:ascii="Arial" w:hAnsi="Arial" w:cs="Arial"/>
          <w:sz w:val="20"/>
          <w:szCs w:val="20"/>
        </w:rPr>
        <w:t>’</w:t>
      </w:r>
      <w:r w:rsidR="005A532A" w:rsidRPr="00B02B99">
        <w:rPr>
          <w:rFonts w:ascii="Arial" w:hAnsi="Arial" w:cs="Arial"/>
          <w:sz w:val="20"/>
          <w:szCs w:val="20"/>
        </w:rPr>
        <w:t>)</w:t>
      </w:r>
      <w:r w:rsidRPr="00B02B99">
        <w:rPr>
          <w:rFonts w:ascii="Arial" w:hAnsi="Arial" w:cs="Arial"/>
          <w:sz w:val="20"/>
          <w:szCs w:val="20"/>
        </w:rPr>
        <w:t xml:space="preserve"> is divided into a number of specific sections:</w:t>
      </w:r>
    </w:p>
    <w:p w14:paraId="30AB8736" w14:textId="77777777" w:rsidR="00F83D58" w:rsidRPr="00B02B99" w:rsidRDefault="00F83D58" w:rsidP="00172D61">
      <w:pPr>
        <w:rPr>
          <w:rFonts w:ascii="Arial" w:hAnsi="Arial" w:cs="Arial"/>
          <w:sz w:val="20"/>
          <w:szCs w:val="20"/>
        </w:rPr>
      </w:pPr>
      <w:bookmarkStart w:id="16" w:name="_Toc336549693"/>
    </w:p>
    <w:p w14:paraId="3F6EF9C2" w14:textId="77777777" w:rsidR="00A324F7" w:rsidRPr="00B02B99" w:rsidRDefault="00A324F7" w:rsidP="00172D61">
      <w:pPr>
        <w:pStyle w:val="Heading2"/>
        <w:rPr>
          <w:rFonts w:ascii="Arial" w:hAnsi="Arial" w:cs="Arial"/>
          <w:sz w:val="20"/>
          <w:szCs w:val="20"/>
        </w:rPr>
      </w:pPr>
      <w:bookmarkStart w:id="17" w:name="_Toc468962982"/>
      <w:bookmarkStart w:id="18" w:name="_Toc469494117"/>
      <w:r w:rsidRPr="00B02B99">
        <w:rPr>
          <w:rFonts w:ascii="Arial" w:hAnsi="Arial" w:cs="Arial"/>
          <w:sz w:val="20"/>
          <w:szCs w:val="20"/>
        </w:rPr>
        <w:t>1. ITT Instructions.</w:t>
      </w:r>
      <w:bookmarkEnd w:id="16"/>
      <w:bookmarkEnd w:id="17"/>
      <w:bookmarkEnd w:id="18"/>
    </w:p>
    <w:p w14:paraId="1F706AD5" w14:textId="77777777" w:rsidR="00E93202" w:rsidRPr="00B02B99" w:rsidRDefault="00E93202" w:rsidP="00606CC8">
      <w:pPr>
        <w:spacing w:after="0" w:line="360" w:lineRule="auto"/>
        <w:rPr>
          <w:rFonts w:ascii="Arial" w:hAnsi="Arial" w:cs="Arial"/>
          <w:sz w:val="20"/>
          <w:szCs w:val="20"/>
        </w:rPr>
      </w:pPr>
    </w:p>
    <w:p w14:paraId="36BF41AD" w14:textId="77777777" w:rsidR="00A324F7" w:rsidRPr="00B02B99" w:rsidRDefault="00890D2B" w:rsidP="00606CC8">
      <w:pPr>
        <w:spacing w:after="0" w:line="360" w:lineRule="auto"/>
        <w:rPr>
          <w:rFonts w:ascii="Arial" w:hAnsi="Arial" w:cs="Arial"/>
          <w:sz w:val="20"/>
          <w:szCs w:val="20"/>
        </w:rPr>
      </w:pPr>
      <w:r w:rsidRPr="00B02B99">
        <w:rPr>
          <w:rFonts w:ascii="Arial" w:hAnsi="Arial" w:cs="Arial"/>
          <w:sz w:val="20"/>
          <w:szCs w:val="20"/>
        </w:rPr>
        <w:t>These instructions should be followed to ensure that your response covers all areas and is in the correct format and structure.</w:t>
      </w:r>
      <w:r w:rsidR="00E93202" w:rsidRPr="00B02B99">
        <w:rPr>
          <w:rFonts w:ascii="Arial" w:hAnsi="Arial" w:cs="Arial"/>
          <w:sz w:val="20"/>
          <w:szCs w:val="20"/>
        </w:rPr>
        <w:t xml:space="preserve"> By submitting a response to the ITT you are declaring that you comply with all the relevant sections and stipulations.</w:t>
      </w:r>
    </w:p>
    <w:p w14:paraId="62474A95" w14:textId="77777777" w:rsidR="00606CC8" w:rsidRPr="00B02B99" w:rsidRDefault="00606CC8" w:rsidP="00606CC8">
      <w:pPr>
        <w:spacing w:after="0" w:line="360" w:lineRule="auto"/>
        <w:rPr>
          <w:rFonts w:ascii="Arial" w:hAnsi="Arial" w:cs="Arial"/>
          <w:sz w:val="20"/>
          <w:szCs w:val="20"/>
        </w:rPr>
      </w:pPr>
    </w:p>
    <w:p w14:paraId="640533EE" w14:textId="0AA8C20D" w:rsidR="00A324F7" w:rsidRPr="00B02B99" w:rsidRDefault="00990D32" w:rsidP="00172D61">
      <w:pPr>
        <w:pStyle w:val="Heading2"/>
        <w:rPr>
          <w:rFonts w:ascii="Arial" w:hAnsi="Arial" w:cs="Arial"/>
          <w:sz w:val="20"/>
          <w:szCs w:val="20"/>
        </w:rPr>
      </w:pPr>
      <w:bookmarkStart w:id="19" w:name="_Toc336549695"/>
      <w:bookmarkStart w:id="20" w:name="_Toc468962983"/>
      <w:bookmarkStart w:id="21" w:name="_Toc469494118"/>
      <w:r w:rsidRPr="00B02B99">
        <w:rPr>
          <w:rFonts w:ascii="Arial" w:hAnsi="Arial" w:cs="Arial"/>
          <w:sz w:val="20"/>
          <w:szCs w:val="20"/>
          <w:lang w:val="en-GB"/>
        </w:rPr>
        <w:t>2</w:t>
      </w:r>
      <w:r w:rsidR="00A324F7" w:rsidRPr="00B02B99">
        <w:rPr>
          <w:rFonts w:ascii="Arial" w:hAnsi="Arial" w:cs="Arial"/>
          <w:sz w:val="20"/>
          <w:szCs w:val="20"/>
        </w:rPr>
        <w:t xml:space="preserve">. </w:t>
      </w:r>
      <w:bookmarkEnd w:id="19"/>
      <w:bookmarkEnd w:id="20"/>
      <w:r w:rsidR="00017CE8">
        <w:rPr>
          <w:rFonts w:ascii="Arial" w:hAnsi="Arial" w:cs="Arial"/>
          <w:sz w:val="20"/>
          <w:szCs w:val="20"/>
          <w:lang w:val="en-GB"/>
        </w:rPr>
        <w:t>Deliverables</w:t>
      </w:r>
      <w:bookmarkEnd w:id="21"/>
      <w:r w:rsidR="004E0F6C" w:rsidRPr="00B02B99">
        <w:rPr>
          <w:rFonts w:ascii="Arial" w:hAnsi="Arial" w:cs="Arial"/>
          <w:sz w:val="20"/>
          <w:szCs w:val="20"/>
        </w:rPr>
        <w:t xml:space="preserve"> </w:t>
      </w:r>
    </w:p>
    <w:p w14:paraId="36A630B1" w14:textId="77777777" w:rsidR="007F7FD6" w:rsidRPr="00B02B99" w:rsidRDefault="007F7FD6" w:rsidP="00606CC8">
      <w:pPr>
        <w:spacing w:after="0" w:line="360" w:lineRule="auto"/>
        <w:rPr>
          <w:rFonts w:ascii="Arial" w:hAnsi="Arial" w:cs="Arial"/>
          <w:sz w:val="20"/>
          <w:szCs w:val="20"/>
        </w:rPr>
      </w:pPr>
      <w:bookmarkStart w:id="22" w:name="_Toc336549700"/>
    </w:p>
    <w:p w14:paraId="20A6BA1D" w14:textId="77777777" w:rsidR="00E93202" w:rsidRPr="00B02B99" w:rsidRDefault="00E35C77" w:rsidP="00606CC8">
      <w:pPr>
        <w:spacing w:after="0" w:line="360" w:lineRule="auto"/>
        <w:rPr>
          <w:rFonts w:ascii="Arial" w:hAnsi="Arial" w:cs="Arial"/>
          <w:sz w:val="20"/>
          <w:szCs w:val="20"/>
        </w:rPr>
      </w:pPr>
      <w:r w:rsidRPr="00B02B99">
        <w:rPr>
          <w:rFonts w:ascii="Arial" w:hAnsi="Arial" w:cs="Arial"/>
          <w:sz w:val="20"/>
          <w:szCs w:val="20"/>
        </w:rPr>
        <w:t xml:space="preserve">This section provides the details of LV’s specific requirements and </w:t>
      </w:r>
      <w:r w:rsidR="00217DE2" w:rsidRPr="00B02B99">
        <w:rPr>
          <w:rFonts w:ascii="Arial" w:hAnsi="Arial" w:cs="Arial"/>
          <w:sz w:val="20"/>
          <w:szCs w:val="20"/>
        </w:rPr>
        <w:t>your Response should ensure these are referred to.</w:t>
      </w:r>
    </w:p>
    <w:p w14:paraId="373EACC6" w14:textId="77777777" w:rsidR="00606CC8" w:rsidRPr="00B02B99" w:rsidRDefault="00606CC8" w:rsidP="007F7FD6">
      <w:pPr>
        <w:rPr>
          <w:rFonts w:ascii="Arial" w:hAnsi="Arial" w:cs="Arial"/>
          <w:sz w:val="20"/>
          <w:szCs w:val="20"/>
        </w:rPr>
      </w:pPr>
    </w:p>
    <w:p w14:paraId="7A76F148" w14:textId="77777777" w:rsidR="007F7FD6" w:rsidRPr="00B02B99" w:rsidRDefault="007F7FD6" w:rsidP="007F7FD6">
      <w:pPr>
        <w:pStyle w:val="Heading2"/>
        <w:rPr>
          <w:rFonts w:ascii="Arial" w:hAnsi="Arial" w:cs="Arial"/>
          <w:sz w:val="20"/>
          <w:szCs w:val="20"/>
        </w:rPr>
      </w:pPr>
      <w:bookmarkStart w:id="23" w:name="_Toc468962984"/>
      <w:bookmarkStart w:id="24" w:name="_Toc469494119"/>
      <w:r w:rsidRPr="00B02B99">
        <w:rPr>
          <w:rFonts w:ascii="Arial" w:hAnsi="Arial" w:cs="Arial"/>
          <w:sz w:val="20"/>
          <w:szCs w:val="20"/>
        </w:rPr>
        <w:t>3. Responses Required</w:t>
      </w:r>
      <w:bookmarkEnd w:id="23"/>
      <w:bookmarkEnd w:id="24"/>
    </w:p>
    <w:p w14:paraId="401350B1" w14:textId="77777777" w:rsidR="007F7FD6" w:rsidRPr="00B02B99" w:rsidRDefault="007F7FD6" w:rsidP="007F7FD6">
      <w:pPr>
        <w:spacing w:after="0" w:line="360" w:lineRule="auto"/>
        <w:rPr>
          <w:rFonts w:ascii="Arial" w:hAnsi="Arial" w:cs="Arial"/>
          <w:sz w:val="20"/>
          <w:szCs w:val="20"/>
        </w:rPr>
      </w:pPr>
    </w:p>
    <w:p w14:paraId="400B61C1" w14:textId="77777777" w:rsidR="007F7FD6" w:rsidRPr="00B02B99" w:rsidRDefault="007F7FD6" w:rsidP="007F7FD6">
      <w:pPr>
        <w:spacing w:after="0" w:line="360" w:lineRule="auto"/>
        <w:rPr>
          <w:rFonts w:ascii="Arial" w:hAnsi="Arial" w:cs="Arial"/>
          <w:sz w:val="20"/>
          <w:szCs w:val="20"/>
        </w:rPr>
      </w:pPr>
      <w:r w:rsidRPr="00B02B99">
        <w:rPr>
          <w:rFonts w:ascii="Arial" w:hAnsi="Arial" w:cs="Arial"/>
          <w:sz w:val="20"/>
          <w:szCs w:val="20"/>
        </w:rPr>
        <w:t>Sections 3, 4 and 5 indicate the information that tenderers are to provide.</w:t>
      </w:r>
    </w:p>
    <w:p w14:paraId="0FB1FF95" w14:textId="77777777" w:rsidR="007F7FD6" w:rsidRPr="00B02B99" w:rsidRDefault="007F7FD6" w:rsidP="007F7FD6">
      <w:pPr>
        <w:rPr>
          <w:rFonts w:ascii="Arial" w:hAnsi="Arial" w:cs="Arial"/>
          <w:sz w:val="20"/>
          <w:szCs w:val="20"/>
        </w:rPr>
      </w:pPr>
    </w:p>
    <w:p w14:paraId="3AA6C222" w14:textId="77777777" w:rsidR="00A324F7" w:rsidRPr="00B02B99" w:rsidRDefault="007F7FD6" w:rsidP="00172D61">
      <w:pPr>
        <w:pStyle w:val="Heading2"/>
        <w:rPr>
          <w:rFonts w:ascii="Arial" w:hAnsi="Arial" w:cs="Arial"/>
          <w:sz w:val="20"/>
          <w:szCs w:val="20"/>
        </w:rPr>
      </w:pPr>
      <w:bookmarkStart w:id="25" w:name="_Toc468962985"/>
      <w:bookmarkStart w:id="26" w:name="_Toc469494120"/>
      <w:r w:rsidRPr="00B02B99">
        <w:rPr>
          <w:rFonts w:ascii="Arial" w:hAnsi="Arial" w:cs="Arial"/>
          <w:sz w:val="20"/>
          <w:szCs w:val="20"/>
          <w:lang w:val="en-GB"/>
        </w:rPr>
        <w:t>4</w:t>
      </w:r>
      <w:r w:rsidR="00A324F7" w:rsidRPr="00B02B99">
        <w:rPr>
          <w:rFonts w:ascii="Arial" w:hAnsi="Arial" w:cs="Arial"/>
          <w:sz w:val="20"/>
          <w:szCs w:val="20"/>
        </w:rPr>
        <w:t>. General company information</w:t>
      </w:r>
      <w:bookmarkEnd w:id="22"/>
      <w:r w:rsidR="00637220" w:rsidRPr="00B02B99">
        <w:rPr>
          <w:rFonts w:ascii="Arial" w:hAnsi="Arial" w:cs="Arial"/>
          <w:sz w:val="20"/>
          <w:szCs w:val="20"/>
          <w:lang w:val="en-GB"/>
        </w:rPr>
        <w:t xml:space="preserve"> required</w:t>
      </w:r>
      <w:bookmarkEnd w:id="25"/>
      <w:bookmarkEnd w:id="26"/>
      <w:r w:rsidR="004E0F6C" w:rsidRPr="00B02B99">
        <w:rPr>
          <w:rFonts w:ascii="Arial" w:hAnsi="Arial" w:cs="Arial"/>
          <w:sz w:val="20"/>
          <w:szCs w:val="20"/>
        </w:rPr>
        <w:t xml:space="preserve"> </w:t>
      </w:r>
    </w:p>
    <w:p w14:paraId="2A726560" w14:textId="77777777" w:rsidR="00E35C77" w:rsidRPr="00B02B99" w:rsidRDefault="00E35C77" w:rsidP="00606CC8">
      <w:pPr>
        <w:spacing w:after="0" w:line="360" w:lineRule="auto"/>
        <w:rPr>
          <w:rFonts w:ascii="Arial" w:hAnsi="Arial" w:cs="Arial"/>
          <w:sz w:val="20"/>
          <w:szCs w:val="20"/>
        </w:rPr>
      </w:pPr>
    </w:p>
    <w:p w14:paraId="01A7D13F" w14:textId="77777777" w:rsidR="00E35C77" w:rsidRPr="00B02B99" w:rsidRDefault="00BA7A0B" w:rsidP="00606CC8">
      <w:pPr>
        <w:spacing w:after="0" w:line="360" w:lineRule="auto"/>
        <w:rPr>
          <w:rFonts w:ascii="Arial" w:hAnsi="Arial" w:cs="Arial"/>
          <w:sz w:val="20"/>
          <w:szCs w:val="20"/>
        </w:rPr>
      </w:pPr>
      <w:r w:rsidRPr="00B02B99">
        <w:rPr>
          <w:rFonts w:ascii="Arial" w:hAnsi="Arial" w:cs="Arial"/>
          <w:sz w:val="20"/>
          <w:szCs w:val="20"/>
        </w:rPr>
        <w:t>This section requests certain general information</w:t>
      </w:r>
      <w:r w:rsidR="00637220" w:rsidRPr="00B02B99">
        <w:rPr>
          <w:rFonts w:ascii="Arial" w:hAnsi="Arial" w:cs="Arial"/>
          <w:sz w:val="20"/>
          <w:szCs w:val="20"/>
        </w:rPr>
        <w:t xml:space="preserve"> about you or your organisation.</w:t>
      </w:r>
    </w:p>
    <w:p w14:paraId="1E13084C" w14:textId="77777777" w:rsidR="00606CC8" w:rsidRPr="00B02B99" w:rsidRDefault="00606CC8" w:rsidP="007F7FD6">
      <w:pPr>
        <w:rPr>
          <w:rFonts w:ascii="Arial" w:hAnsi="Arial" w:cs="Arial"/>
          <w:sz w:val="20"/>
          <w:szCs w:val="20"/>
        </w:rPr>
      </w:pPr>
    </w:p>
    <w:p w14:paraId="5B321E1B" w14:textId="77777777" w:rsidR="008B74E8" w:rsidRPr="00B02B99" w:rsidRDefault="007F7FD6" w:rsidP="00172D61">
      <w:pPr>
        <w:pStyle w:val="Heading2"/>
        <w:rPr>
          <w:rFonts w:ascii="Arial" w:hAnsi="Arial" w:cs="Arial"/>
          <w:sz w:val="20"/>
          <w:szCs w:val="20"/>
          <w:lang w:val="en-GB"/>
        </w:rPr>
      </w:pPr>
      <w:bookmarkStart w:id="27" w:name="_Toc468962986"/>
      <w:bookmarkStart w:id="28" w:name="_Toc469494121"/>
      <w:r w:rsidRPr="00B02B99">
        <w:rPr>
          <w:rFonts w:ascii="Arial" w:hAnsi="Arial" w:cs="Arial"/>
          <w:sz w:val="20"/>
          <w:szCs w:val="20"/>
        </w:rPr>
        <w:t>5</w:t>
      </w:r>
      <w:r w:rsidR="008B74E8" w:rsidRPr="00B02B99">
        <w:rPr>
          <w:rFonts w:ascii="Arial" w:hAnsi="Arial" w:cs="Arial"/>
          <w:sz w:val="20"/>
          <w:szCs w:val="20"/>
        </w:rPr>
        <w:t>. Additional</w:t>
      </w:r>
      <w:r w:rsidR="00637220" w:rsidRPr="00B02B99">
        <w:rPr>
          <w:rFonts w:ascii="Arial" w:hAnsi="Arial" w:cs="Arial"/>
          <w:sz w:val="20"/>
          <w:szCs w:val="20"/>
          <w:lang w:val="en-GB"/>
        </w:rPr>
        <w:t xml:space="preserve"> </w:t>
      </w:r>
      <w:r w:rsidR="00637220" w:rsidRPr="00B02B99">
        <w:rPr>
          <w:rFonts w:ascii="Arial" w:hAnsi="Arial" w:cs="Arial"/>
          <w:sz w:val="20"/>
          <w:szCs w:val="20"/>
        </w:rPr>
        <w:t>information</w:t>
      </w:r>
      <w:r w:rsidR="00637220" w:rsidRPr="00B02B99">
        <w:rPr>
          <w:rFonts w:ascii="Arial" w:hAnsi="Arial" w:cs="Arial"/>
          <w:sz w:val="20"/>
          <w:szCs w:val="20"/>
          <w:lang w:val="en-GB"/>
        </w:rPr>
        <w:t xml:space="preserve"> required</w:t>
      </w:r>
      <w:bookmarkEnd w:id="27"/>
      <w:bookmarkEnd w:id="28"/>
    </w:p>
    <w:p w14:paraId="2CB9D6A0" w14:textId="77777777" w:rsidR="00E93202" w:rsidRPr="00B02B99" w:rsidRDefault="00E93202" w:rsidP="007F7FD6">
      <w:pPr>
        <w:rPr>
          <w:rFonts w:ascii="Arial" w:hAnsi="Arial" w:cs="Arial"/>
          <w:sz w:val="20"/>
          <w:szCs w:val="20"/>
        </w:rPr>
      </w:pPr>
      <w:bookmarkStart w:id="29" w:name="_Toc336549701"/>
    </w:p>
    <w:p w14:paraId="706B8DFD" w14:textId="77777777" w:rsidR="00BA7A0B" w:rsidRPr="00B02B99" w:rsidRDefault="00BA7A0B" w:rsidP="00606CC8">
      <w:pPr>
        <w:spacing w:after="0" w:line="360" w:lineRule="auto"/>
        <w:rPr>
          <w:rFonts w:ascii="Arial" w:hAnsi="Arial" w:cs="Arial"/>
          <w:sz w:val="20"/>
          <w:szCs w:val="20"/>
        </w:rPr>
      </w:pPr>
      <w:r w:rsidRPr="00B02B99">
        <w:rPr>
          <w:rFonts w:ascii="Arial" w:hAnsi="Arial" w:cs="Arial"/>
          <w:sz w:val="20"/>
          <w:szCs w:val="20"/>
        </w:rPr>
        <w:t xml:space="preserve">This section provides you with an opportunity to submit additional information in support of your submission. </w:t>
      </w:r>
    </w:p>
    <w:p w14:paraId="69332941" w14:textId="77777777" w:rsidR="00606CC8" w:rsidRPr="00B02B99" w:rsidRDefault="00606CC8" w:rsidP="00606CC8">
      <w:pPr>
        <w:pStyle w:val="Heading3"/>
        <w:spacing w:before="0" w:after="0" w:line="360" w:lineRule="auto"/>
        <w:rPr>
          <w:rFonts w:ascii="Arial" w:hAnsi="Arial" w:cs="Arial"/>
          <w:b w:val="0"/>
          <w:sz w:val="20"/>
          <w:szCs w:val="20"/>
        </w:rPr>
      </w:pPr>
    </w:p>
    <w:p w14:paraId="6AC296AD" w14:textId="77777777" w:rsidR="00A324F7" w:rsidRPr="00B02B99" w:rsidRDefault="007F5F81" w:rsidP="006C3B74">
      <w:pPr>
        <w:pStyle w:val="Heading1"/>
        <w:spacing w:line="360" w:lineRule="auto"/>
        <w:rPr>
          <w:rFonts w:cs="Arial"/>
          <w:sz w:val="20"/>
          <w:szCs w:val="20"/>
        </w:rPr>
      </w:pPr>
      <w:bookmarkStart w:id="30" w:name="_Toc336549702"/>
      <w:bookmarkEnd w:id="29"/>
      <w:r w:rsidRPr="00B02B99">
        <w:rPr>
          <w:rFonts w:cs="Arial"/>
          <w:sz w:val="20"/>
          <w:szCs w:val="20"/>
        </w:rPr>
        <w:br w:type="page"/>
      </w:r>
      <w:bookmarkStart w:id="31" w:name="_Toc468962987"/>
      <w:bookmarkStart w:id="32" w:name="_Toc469494122"/>
      <w:r w:rsidR="0058106E" w:rsidRPr="00B02B99">
        <w:rPr>
          <w:rFonts w:cs="Arial"/>
          <w:bCs w:val="0"/>
          <w:sz w:val="20"/>
          <w:szCs w:val="20"/>
        </w:rPr>
        <w:lastRenderedPageBreak/>
        <w:t>1</w:t>
      </w:r>
      <w:r w:rsidR="00A324F7" w:rsidRPr="00B02B99">
        <w:rPr>
          <w:rFonts w:cs="Arial"/>
          <w:bCs w:val="0"/>
          <w:sz w:val="20"/>
          <w:szCs w:val="20"/>
        </w:rPr>
        <w:t>. ITT Instructions</w:t>
      </w:r>
      <w:bookmarkEnd w:id="30"/>
      <w:bookmarkEnd w:id="31"/>
      <w:bookmarkEnd w:id="32"/>
    </w:p>
    <w:p w14:paraId="461B528C" w14:textId="77777777" w:rsidR="00A324F7" w:rsidRPr="00B02B99" w:rsidRDefault="00A324F7" w:rsidP="006F14EA">
      <w:pPr>
        <w:spacing w:after="0" w:line="360" w:lineRule="auto"/>
        <w:rPr>
          <w:rFonts w:ascii="Arial" w:hAnsi="Arial" w:cs="Arial"/>
          <w:b/>
          <w:sz w:val="20"/>
          <w:szCs w:val="20"/>
        </w:rPr>
      </w:pPr>
    </w:p>
    <w:p w14:paraId="213AADB0" w14:textId="77777777" w:rsidR="0058106E" w:rsidRPr="00B02B99" w:rsidRDefault="0058106E" w:rsidP="006F14EA">
      <w:pPr>
        <w:spacing w:after="0" w:line="360" w:lineRule="auto"/>
        <w:rPr>
          <w:rFonts w:ascii="Arial" w:hAnsi="Arial" w:cs="Arial"/>
          <w:sz w:val="20"/>
          <w:szCs w:val="20"/>
        </w:rPr>
      </w:pPr>
      <w:r w:rsidRPr="00B02B99">
        <w:rPr>
          <w:rFonts w:ascii="Arial" w:hAnsi="Arial" w:cs="Arial"/>
          <w:sz w:val="20"/>
          <w:szCs w:val="20"/>
        </w:rPr>
        <w:t>Please note that by submitting a response to this ITT that you agree and comply with all parts of the ITT Instruction</w:t>
      </w:r>
      <w:r w:rsidR="00A43108" w:rsidRPr="00B02B99">
        <w:rPr>
          <w:rFonts w:ascii="Arial" w:hAnsi="Arial" w:cs="Arial"/>
          <w:sz w:val="20"/>
          <w:szCs w:val="20"/>
        </w:rPr>
        <w:t>s</w:t>
      </w:r>
      <w:r w:rsidRPr="00B02B99">
        <w:rPr>
          <w:rFonts w:ascii="Arial" w:hAnsi="Arial" w:cs="Arial"/>
          <w:sz w:val="20"/>
          <w:szCs w:val="20"/>
        </w:rPr>
        <w:t xml:space="preserve"> section. </w:t>
      </w:r>
    </w:p>
    <w:p w14:paraId="6325F0D5" w14:textId="77777777" w:rsidR="0058106E" w:rsidRPr="00B02B99" w:rsidRDefault="0058106E" w:rsidP="006F14EA">
      <w:pPr>
        <w:spacing w:after="0" w:line="360" w:lineRule="auto"/>
        <w:rPr>
          <w:rFonts w:ascii="Arial" w:hAnsi="Arial" w:cs="Arial"/>
          <w:b/>
          <w:sz w:val="20"/>
          <w:szCs w:val="20"/>
        </w:rPr>
      </w:pPr>
    </w:p>
    <w:p w14:paraId="4195088D" w14:textId="77777777" w:rsidR="00A324F7" w:rsidRPr="00B02B99" w:rsidRDefault="0058106E" w:rsidP="006F14EA">
      <w:pPr>
        <w:pStyle w:val="Heading2"/>
        <w:spacing w:before="0" w:after="0" w:line="360" w:lineRule="auto"/>
        <w:rPr>
          <w:rFonts w:ascii="Arial" w:hAnsi="Arial" w:cs="Arial"/>
          <w:i w:val="0"/>
          <w:sz w:val="20"/>
          <w:szCs w:val="20"/>
        </w:rPr>
      </w:pPr>
      <w:bookmarkStart w:id="33" w:name="_Toc336549703"/>
      <w:bookmarkStart w:id="34" w:name="_Toc468962988"/>
      <w:bookmarkStart w:id="35" w:name="_Toc469494123"/>
      <w:r w:rsidRPr="00B02B99">
        <w:rPr>
          <w:rFonts w:ascii="Arial" w:hAnsi="Arial" w:cs="Arial"/>
          <w:i w:val="0"/>
          <w:sz w:val="20"/>
          <w:szCs w:val="20"/>
        </w:rPr>
        <w:t>1</w:t>
      </w:r>
      <w:r w:rsidR="00A324F7" w:rsidRPr="00B02B99">
        <w:rPr>
          <w:rFonts w:ascii="Arial" w:hAnsi="Arial" w:cs="Arial"/>
          <w:i w:val="0"/>
          <w:sz w:val="20"/>
          <w:szCs w:val="20"/>
        </w:rPr>
        <w:t>.1 General Instructions</w:t>
      </w:r>
      <w:bookmarkEnd w:id="33"/>
      <w:bookmarkEnd w:id="34"/>
      <w:bookmarkEnd w:id="35"/>
    </w:p>
    <w:p w14:paraId="0D75D5A7" w14:textId="77777777" w:rsidR="00A324F7" w:rsidRPr="00B02B99" w:rsidRDefault="00A324F7" w:rsidP="006F14EA">
      <w:pPr>
        <w:spacing w:after="0" w:line="360" w:lineRule="auto"/>
        <w:rPr>
          <w:rFonts w:ascii="Arial" w:hAnsi="Arial" w:cs="Arial"/>
          <w:b/>
          <w:sz w:val="20"/>
          <w:szCs w:val="20"/>
        </w:rPr>
      </w:pPr>
    </w:p>
    <w:p w14:paraId="7C9225A1" w14:textId="77777777" w:rsidR="00A324F7" w:rsidRPr="00B02B99" w:rsidRDefault="0058106E" w:rsidP="006F14EA">
      <w:pPr>
        <w:spacing w:after="0" w:line="360" w:lineRule="auto"/>
        <w:rPr>
          <w:rFonts w:ascii="Arial" w:hAnsi="Arial" w:cs="Arial"/>
          <w:b/>
          <w:sz w:val="20"/>
          <w:szCs w:val="20"/>
        </w:rPr>
      </w:pPr>
      <w:r w:rsidRPr="00B02B99">
        <w:rPr>
          <w:rFonts w:ascii="Arial" w:hAnsi="Arial" w:cs="Arial"/>
          <w:sz w:val="20"/>
          <w:szCs w:val="20"/>
        </w:rPr>
        <w:t>1</w:t>
      </w:r>
      <w:r w:rsidR="00A324F7" w:rsidRPr="00B02B99">
        <w:rPr>
          <w:rFonts w:ascii="Arial" w:hAnsi="Arial" w:cs="Arial"/>
          <w:sz w:val="20"/>
          <w:szCs w:val="20"/>
        </w:rPr>
        <w:t>.1.1 This document is made available on the condition that the information contained within it is used solely in connection with the competitive process for this ITT and for no other purposes.</w:t>
      </w:r>
    </w:p>
    <w:p w14:paraId="0DBA9A03" w14:textId="77777777" w:rsidR="00A324F7" w:rsidRPr="00B02B99" w:rsidRDefault="00A324F7" w:rsidP="006F14EA">
      <w:pPr>
        <w:spacing w:after="0" w:line="360" w:lineRule="auto"/>
        <w:rPr>
          <w:rFonts w:ascii="Arial" w:hAnsi="Arial" w:cs="Arial"/>
          <w:b/>
          <w:sz w:val="20"/>
          <w:szCs w:val="20"/>
        </w:rPr>
      </w:pPr>
    </w:p>
    <w:p w14:paraId="4AB316C4" w14:textId="77777777" w:rsidR="00A324F7" w:rsidRPr="00B02B99" w:rsidRDefault="0058106E" w:rsidP="006F14EA">
      <w:pPr>
        <w:spacing w:after="0" w:line="360" w:lineRule="auto"/>
        <w:rPr>
          <w:rFonts w:ascii="Arial" w:hAnsi="Arial" w:cs="Arial"/>
          <w:b/>
          <w:sz w:val="20"/>
          <w:szCs w:val="20"/>
        </w:rPr>
      </w:pPr>
      <w:r w:rsidRPr="00B02B99">
        <w:rPr>
          <w:rFonts w:ascii="Arial" w:hAnsi="Arial" w:cs="Arial"/>
          <w:sz w:val="20"/>
          <w:szCs w:val="20"/>
        </w:rPr>
        <w:t>1</w:t>
      </w:r>
      <w:r w:rsidR="00A324F7" w:rsidRPr="00B02B99">
        <w:rPr>
          <w:rFonts w:ascii="Arial" w:hAnsi="Arial" w:cs="Arial"/>
          <w:sz w:val="20"/>
          <w:szCs w:val="20"/>
        </w:rPr>
        <w:t xml:space="preserve">.1.2 Whilst reasonable care has been taken in preparing this document, the information within it does not purport to be comprehensive or to have been independently verified. </w:t>
      </w:r>
      <w:r w:rsidR="005A532A" w:rsidRPr="00B02B99">
        <w:rPr>
          <w:rFonts w:ascii="Arial" w:hAnsi="Arial" w:cs="Arial"/>
          <w:sz w:val="20"/>
          <w:szCs w:val="20"/>
        </w:rPr>
        <w:t>LV</w:t>
      </w:r>
      <w:r w:rsidR="00A324F7" w:rsidRPr="00B02B99">
        <w:rPr>
          <w:rFonts w:ascii="Arial" w:hAnsi="Arial" w:cs="Arial"/>
          <w:sz w:val="20"/>
          <w:szCs w:val="20"/>
        </w:rPr>
        <w:t xml:space="preserve"> accepts no liability or responsibility for the adequacy, accuracy or completeness of any information stated. No representation or warranty, express or implied, is given by </w:t>
      </w:r>
      <w:r w:rsidR="005A532A" w:rsidRPr="00B02B99">
        <w:rPr>
          <w:rFonts w:ascii="Arial" w:hAnsi="Arial" w:cs="Arial"/>
          <w:sz w:val="20"/>
          <w:szCs w:val="20"/>
        </w:rPr>
        <w:t>LV</w:t>
      </w:r>
      <w:r w:rsidR="004B5078" w:rsidRPr="00B02B99">
        <w:rPr>
          <w:rFonts w:ascii="Arial" w:hAnsi="Arial" w:cs="Arial"/>
          <w:sz w:val="20"/>
          <w:szCs w:val="20"/>
        </w:rPr>
        <w:t xml:space="preserve"> </w:t>
      </w:r>
      <w:r w:rsidR="00A324F7" w:rsidRPr="00B02B99">
        <w:rPr>
          <w:rFonts w:ascii="Arial" w:hAnsi="Arial" w:cs="Arial"/>
          <w:sz w:val="20"/>
          <w:szCs w:val="20"/>
        </w:rPr>
        <w:t>or any of its representatives with respect to the information contained herein or upon which this ITT is based.  Any liability for such matters is expressly disclaimed.</w:t>
      </w:r>
    </w:p>
    <w:p w14:paraId="537D4773" w14:textId="77777777" w:rsidR="004B5078" w:rsidRPr="00B02B99" w:rsidRDefault="004B5078" w:rsidP="006F14EA">
      <w:pPr>
        <w:tabs>
          <w:tab w:val="left" w:pos="426"/>
          <w:tab w:val="left" w:pos="720"/>
          <w:tab w:val="center" w:pos="4111"/>
          <w:tab w:val="left" w:pos="7740"/>
        </w:tabs>
        <w:spacing w:after="0" w:line="360" w:lineRule="auto"/>
        <w:ind w:left="66"/>
        <w:rPr>
          <w:rFonts w:ascii="Arial" w:hAnsi="Arial" w:cs="Arial"/>
          <w:sz w:val="20"/>
          <w:szCs w:val="20"/>
          <w:lang w:eastAsia="en-GB"/>
        </w:rPr>
      </w:pPr>
    </w:p>
    <w:p w14:paraId="082AF659" w14:textId="77777777" w:rsidR="00A324F7" w:rsidRPr="00B02B99" w:rsidRDefault="0058106E" w:rsidP="006F14EA">
      <w:pPr>
        <w:tabs>
          <w:tab w:val="left" w:pos="426"/>
          <w:tab w:val="left" w:pos="720"/>
          <w:tab w:val="center" w:pos="4111"/>
          <w:tab w:val="left" w:pos="7740"/>
        </w:tabs>
        <w:spacing w:after="0" w:line="360" w:lineRule="auto"/>
        <w:ind w:left="66"/>
        <w:rPr>
          <w:rFonts w:ascii="Arial" w:hAnsi="Arial" w:cs="Arial"/>
          <w:sz w:val="20"/>
          <w:szCs w:val="20"/>
        </w:rPr>
      </w:pPr>
      <w:r w:rsidRPr="00B02B99">
        <w:rPr>
          <w:rFonts w:ascii="Arial" w:hAnsi="Arial" w:cs="Arial"/>
          <w:sz w:val="20"/>
          <w:szCs w:val="20"/>
        </w:rPr>
        <w:t>1</w:t>
      </w:r>
      <w:r w:rsidR="00A324F7" w:rsidRPr="00B02B99">
        <w:rPr>
          <w:rFonts w:ascii="Arial" w:hAnsi="Arial" w:cs="Arial"/>
          <w:sz w:val="20"/>
          <w:szCs w:val="20"/>
        </w:rPr>
        <w:t xml:space="preserve">.1.3 </w:t>
      </w:r>
      <w:r w:rsidR="005A532A" w:rsidRPr="00B02B99">
        <w:rPr>
          <w:rFonts w:ascii="Arial" w:hAnsi="Arial" w:cs="Arial"/>
          <w:sz w:val="20"/>
          <w:szCs w:val="20"/>
        </w:rPr>
        <w:t>LV</w:t>
      </w:r>
      <w:r w:rsidR="00A324F7" w:rsidRPr="00B02B99">
        <w:rPr>
          <w:rFonts w:ascii="Arial" w:hAnsi="Arial" w:cs="Arial"/>
          <w:sz w:val="20"/>
          <w:szCs w:val="20"/>
        </w:rPr>
        <w:t xml:space="preserve"> reserves the right, without prior notice, to change, modify, or withdraw the basis of its request and/or to reject all proposals and terminate negotiations at any time.  In no circumstance will L</w:t>
      </w:r>
      <w:r w:rsidR="005A532A" w:rsidRPr="00B02B99">
        <w:rPr>
          <w:rFonts w:ascii="Arial" w:hAnsi="Arial" w:cs="Arial"/>
          <w:sz w:val="20"/>
          <w:szCs w:val="20"/>
        </w:rPr>
        <w:t>V</w:t>
      </w:r>
      <w:r w:rsidR="00A324F7" w:rsidRPr="00B02B99">
        <w:rPr>
          <w:rFonts w:ascii="Arial" w:hAnsi="Arial" w:cs="Arial"/>
          <w:sz w:val="20"/>
          <w:szCs w:val="20"/>
        </w:rPr>
        <w:t xml:space="preserve"> incur any liability in respect of time, effort or costs incurred in regard to either discussions, meetings or time spent in respect of reviewing and/or responding to this document or any subsequent material.</w:t>
      </w:r>
    </w:p>
    <w:p w14:paraId="73397990" w14:textId="77777777" w:rsidR="00A324F7" w:rsidRPr="00B02B99" w:rsidRDefault="00A324F7" w:rsidP="006F14EA">
      <w:pPr>
        <w:tabs>
          <w:tab w:val="left" w:pos="360"/>
          <w:tab w:val="left" w:pos="7740"/>
        </w:tabs>
        <w:spacing w:after="0" w:line="360" w:lineRule="auto"/>
        <w:rPr>
          <w:rFonts w:ascii="Arial" w:hAnsi="Arial" w:cs="Arial"/>
          <w:sz w:val="20"/>
          <w:szCs w:val="20"/>
        </w:rPr>
      </w:pPr>
    </w:p>
    <w:p w14:paraId="7EF98338" w14:textId="77777777" w:rsidR="00A324F7" w:rsidRPr="00B02B99" w:rsidRDefault="0058106E" w:rsidP="006F14EA">
      <w:pPr>
        <w:tabs>
          <w:tab w:val="left" w:pos="360"/>
          <w:tab w:val="center" w:pos="4111"/>
          <w:tab w:val="left" w:pos="7740"/>
        </w:tabs>
        <w:spacing w:after="0" w:line="360" w:lineRule="auto"/>
        <w:rPr>
          <w:rFonts w:ascii="Arial" w:hAnsi="Arial" w:cs="Arial"/>
          <w:sz w:val="20"/>
          <w:szCs w:val="20"/>
        </w:rPr>
      </w:pPr>
      <w:r w:rsidRPr="00B02B99">
        <w:rPr>
          <w:rFonts w:ascii="Arial" w:hAnsi="Arial" w:cs="Arial"/>
          <w:sz w:val="20"/>
          <w:szCs w:val="20"/>
        </w:rPr>
        <w:t>1</w:t>
      </w:r>
      <w:r w:rsidR="005A532A" w:rsidRPr="00B02B99">
        <w:rPr>
          <w:rFonts w:ascii="Arial" w:hAnsi="Arial" w:cs="Arial"/>
          <w:sz w:val="20"/>
          <w:szCs w:val="20"/>
        </w:rPr>
        <w:t>.</w:t>
      </w:r>
      <w:r w:rsidR="00A324F7" w:rsidRPr="00B02B99">
        <w:rPr>
          <w:rFonts w:ascii="Arial" w:hAnsi="Arial" w:cs="Arial"/>
          <w:sz w:val="20"/>
          <w:szCs w:val="20"/>
        </w:rPr>
        <w:t xml:space="preserve">1.4 This document is not intended to provide the basis for any investment decision. The recipients of this document must make their own independent assessment of the requirements after making such investigations and taking such professional advice as it deems necessary. </w:t>
      </w:r>
    </w:p>
    <w:p w14:paraId="452BE990" w14:textId="77777777" w:rsidR="00A324F7" w:rsidRPr="00B02B99" w:rsidRDefault="00A324F7" w:rsidP="006F14EA">
      <w:pPr>
        <w:tabs>
          <w:tab w:val="left" w:pos="360"/>
          <w:tab w:val="left" w:pos="7740"/>
        </w:tabs>
        <w:spacing w:after="0" w:line="360" w:lineRule="auto"/>
        <w:rPr>
          <w:rFonts w:ascii="Arial" w:hAnsi="Arial" w:cs="Arial"/>
          <w:sz w:val="20"/>
          <w:szCs w:val="20"/>
        </w:rPr>
      </w:pPr>
    </w:p>
    <w:p w14:paraId="40AC1AA5" w14:textId="77777777" w:rsidR="00A324F7" w:rsidRPr="00B02B99" w:rsidRDefault="0058106E" w:rsidP="006F14EA">
      <w:pPr>
        <w:tabs>
          <w:tab w:val="left" w:pos="360"/>
          <w:tab w:val="center" w:pos="4111"/>
          <w:tab w:val="left" w:pos="7740"/>
        </w:tabs>
        <w:spacing w:after="0" w:line="360" w:lineRule="auto"/>
        <w:rPr>
          <w:rFonts w:ascii="Arial" w:hAnsi="Arial" w:cs="Arial"/>
          <w:sz w:val="20"/>
          <w:szCs w:val="20"/>
        </w:rPr>
      </w:pPr>
      <w:r w:rsidRPr="00B02B99">
        <w:rPr>
          <w:rFonts w:ascii="Arial" w:hAnsi="Arial" w:cs="Arial"/>
          <w:sz w:val="20"/>
          <w:szCs w:val="20"/>
        </w:rPr>
        <w:t>1</w:t>
      </w:r>
      <w:r w:rsidR="00A324F7" w:rsidRPr="00B02B99">
        <w:rPr>
          <w:rFonts w:ascii="Arial" w:hAnsi="Arial" w:cs="Arial"/>
          <w:sz w:val="20"/>
          <w:szCs w:val="20"/>
        </w:rPr>
        <w:t xml:space="preserve">.1.5 The information in this document shall be kept confidential by the Tenderer and may not be copied, reproduced, distributed or passed to any other persons, at any time, without the prior written authorisation of </w:t>
      </w:r>
      <w:r w:rsidR="005A532A" w:rsidRPr="00B02B99">
        <w:rPr>
          <w:rFonts w:ascii="Arial" w:hAnsi="Arial" w:cs="Arial"/>
          <w:sz w:val="20"/>
          <w:szCs w:val="20"/>
        </w:rPr>
        <w:t>LV</w:t>
      </w:r>
      <w:r w:rsidR="00A324F7" w:rsidRPr="00B02B99">
        <w:rPr>
          <w:rFonts w:ascii="Arial" w:hAnsi="Arial" w:cs="Arial"/>
          <w:sz w:val="20"/>
          <w:szCs w:val="20"/>
        </w:rPr>
        <w:t>. Ownership in any response to this ITT sha</w:t>
      </w:r>
      <w:r w:rsidR="005A532A" w:rsidRPr="00B02B99">
        <w:rPr>
          <w:rFonts w:ascii="Arial" w:hAnsi="Arial" w:cs="Arial"/>
          <w:sz w:val="20"/>
          <w:szCs w:val="20"/>
        </w:rPr>
        <w:t>ll be vested in LV</w:t>
      </w:r>
      <w:r w:rsidR="00A324F7" w:rsidRPr="00B02B99">
        <w:rPr>
          <w:rFonts w:ascii="Arial" w:hAnsi="Arial" w:cs="Arial"/>
          <w:sz w:val="20"/>
          <w:szCs w:val="20"/>
        </w:rPr>
        <w:t xml:space="preserve"> upon delivery of the same and such response shall only be returned at the sole discretion of </w:t>
      </w:r>
      <w:r w:rsidR="005A532A" w:rsidRPr="00B02B99">
        <w:rPr>
          <w:rFonts w:ascii="Arial" w:hAnsi="Arial" w:cs="Arial"/>
          <w:sz w:val="20"/>
          <w:szCs w:val="20"/>
        </w:rPr>
        <w:t>LV</w:t>
      </w:r>
      <w:r w:rsidR="00A324F7" w:rsidRPr="00B02B99">
        <w:rPr>
          <w:rFonts w:ascii="Arial" w:hAnsi="Arial" w:cs="Arial"/>
          <w:sz w:val="20"/>
          <w:szCs w:val="20"/>
        </w:rPr>
        <w:t xml:space="preserve"> and at the recipient’s cost.  </w:t>
      </w:r>
    </w:p>
    <w:p w14:paraId="258703E9" w14:textId="77777777" w:rsidR="00A324F7" w:rsidRPr="00B02B99" w:rsidRDefault="00A324F7" w:rsidP="006F14EA">
      <w:pPr>
        <w:tabs>
          <w:tab w:val="left" w:pos="360"/>
          <w:tab w:val="left" w:pos="720"/>
          <w:tab w:val="center" w:pos="4111"/>
          <w:tab w:val="left" w:pos="7740"/>
        </w:tabs>
        <w:spacing w:after="0" w:line="360" w:lineRule="auto"/>
        <w:rPr>
          <w:rFonts w:ascii="Arial" w:hAnsi="Arial" w:cs="Arial"/>
          <w:sz w:val="20"/>
          <w:szCs w:val="20"/>
        </w:rPr>
      </w:pPr>
    </w:p>
    <w:p w14:paraId="47ADBE90" w14:textId="77777777" w:rsidR="00A324F7" w:rsidRPr="00B02B99" w:rsidRDefault="0058106E" w:rsidP="006F14EA">
      <w:pPr>
        <w:tabs>
          <w:tab w:val="num" w:pos="1080"/>
        </w:tabs>
        <w:spacing w:after="0" w:line="360" w:lineRule="auto"/>
        <w:ind w:left="66"/>
        <w:rPr>
          <w:rFonts w:ascii="Arial" w:hAnsi="Arial" w:cs="Arial"/>
          <w:sz w:val="20"/>
          <w:szCs w:val="20"/>
        </w:rPr>
      </w:pPr>
      <w:r w:rsidRPr="00B02B99">
        <w:rPr>
          <w:rFonts w:ascii="Arial" w:hAnsi="Arial" w:cs="Arial"/>
          <w:sz w:val="20"/>
          <w:szCs w:val="20"/>
        </w:rPr>
        <w:t>1</w:t>
      </w:r>
      <w:r w:rsidR="00A324F7" w:rsidRPr="00B02B99">
        <w:rPr>
          <w:rFonts w:ascii="Arial" w:hAnsi="Arial" w:cs="Arial"/>
          <w:sz w:val="20"/>
          <w:szCs w:val="20"/>
        </w:rPr>
        <w:t xml:space="preserve">.1.6 This </w:t>
      </w:r>
      <w:r w:rsidR="00F00935" w:rsidRPr="00B02B99">
        <w:rPr>
          <w:rFonts w:ascii="Arial" w:hAnsi="Arial" w:cs="Arial"/>
          <w:sz w:val="20"/>
          <w:szCs w:val="20"/>
        </w:rPr>
        <w:t>ITT</w:t>
      </w:r>
      <w:r w:rsidR="00A324F7" w:rsidRPr="00B02B99">
        <w:rPr>
          <w:rFonts w:ascii="Arial" w:hAnsi="Arial" w:cs="Arial"/>
          <w:sz w:val="20"/>
          <w:szCs w:val="20"/>
        </w:rPr>
        <w:t xml:space="preserve"> is not a purchase order and does not constitute an offer capable of acceptance. This </w:t>
      </w:r>
      <w:r w:rsidR="00F00935" w:rsidRPr="00B02B99">
        <w:rPr>
          <w:rFonts w:ascii="Arial" w:hAnsi="Arial" w:cs="Arial"/>
          <w:sz w:val="20"/>
          <w:szCs w:val="20"/>
        </w:rPr>
        <w:t>ITT</w:t>
      </w:r>
      <w:r w:rsidR="00A324F7" w:rsidRPr="00B02B99">
        <w:rPr>
          <w:rFonts w:ascii="Arial" w:hAnsi="Arial" w:cs="Arial"/>
          <w:sz w:val="20"/>
          <w:szCs w:val="20"/>
        </w:rPr>
        <w:t xml:space="preserve"> does not commit </w:t>
      </w:r>
      <w:r w:rsidR="005A532A" w:rsidRPr="00B02B99">
        <w:rPr>
          <w:rFonts w:ascii="Arial" w:hAnsi="Arial" w:cs="Arial"/>
          <w:sz w:val="20"/>
          <w:szCs w:val="20"/>
        </w:rPr>
        <w:t>LV</w:t>
      </w:r>
      <w:r w:rsidR="00A324F7" w:rsidRPr="00B02B99">
        <w:rPr>
          <w:rFonts w:ascii="Arial" w:hAnsi="Arial" w:cs="Arial"/>
          <w:sz w:val="20"/>
          <w:szCs w:val="20"/>
        </w:rPr>
        <w:t xml:space="preserve"> or any official of it to any specific course of action. The issue of this </w:t>
      </w:r>
      <w:r w:rsidR="00F00935" w:rsidRPr="00B02B99">
        <w:rPr>
          <w:rFonts w:ascii="Arial" w:hAnsi="Arial" w:cs="Arial"/>
          <w:sz w:val="20"/>
          <w:szCs w:val="20"/>
        </w:rPr>
        <w:t>ITT</w:t>
      </w:r>
      <w:r w:rsidR="00A324F7" w:rsidRPr="00B02B99">
        <w:rPr>
          <w:rFonts w:ascii="Arial" w:hAnsi="Arial" w:cs="Arial"/>
          <w:sz w:val="20"/>
          <w:szCs w:val="20"/>
        </w:rPr>
        <w:t xml:space="preserve"> does not bind L</w:t>
      </w:r>
      <w:r w:rsidR="005A532A" w:rsidRPr="00B02B99">
        <w:rPr>
          <w:rFonts w:ascii="Arial" w:hAnsi="Arial" w:cs="Arial"/>
          <w:sz w:val="20"/>
          <w:szCs w:val="20"/>
        </w:rPr>
        <w:t>V</w:t>
      </w:r>
      <w:r w:rsidR="00A324F7" w:rsidRPr="00B02B99">
        <w:rPr>
          <w:rFonts w:ascii="Arial" w:hAnsi="Arial" w:cs="Arial"/>
          <w:sz w:val="20"/>
          <w:szCs w:val="20"/>
        </w:rPr>
        <w:t xml:space="preserve"> or any official of it to accept any proposal, in whole, or in part, whether it includes the lowest priced proposal, nor does it bind any officials of L</w:t>
      </w:r>
      <w:r w:rsidR="005A532A" w:rsidRPr="00B02B99">
        <w:rPr>
          <w:rFonts w:ascii="Arial" w:hAnsi="Arial" w:cs="Arial"/>
          <w:sz w:val="20"/>
          <w:szCs w:val="20"/>
        </w:rPr>
        <w:t>V</w:t>
      </w:r>
      <w:r w:rsidR="00A324F7" w:rsidRPr="00B02B99">
        <w:rPr>
          <w:rFonts w:ascii="Arial" w:hAnsi="Arial" w:cs="Arial"/>
          <w:sz w:val="20"/>
          <w:szCs w:val="20"/>
        </w:rPr>
        <w:t xml:space="preserve"> to provide any explanation or reason for its’ decision to accept or reject any proposal. Moreover, while it is t</w:t>
      </w:r>
      <w:r w:rsidR="005A532A" w:rsidRPr="00B02B99">
        <w:rPr>
          <w:rFonts w:ascii="Arial" w:hAnsi="Arial" w:cs="Arial"/>
          <w:sz w:val="20"/>
          <w:szCs w:val="20"/>
        </w:rPr>
        <w:t>he intention of LV</w:t>
      </w:r>
      <w:r w:rsidR="00A324F7" w:rsidRPr="00B02B99">
        <w:rPr>
          <w:rFonts w:ascii="Arial" w:hAnsi="Arial" w:cs="Arial"/>
          <w:sz w:val="20"/>
          <w:szCs w:val="20"/>
        </w:rPr>
        <w:t xml:space="preserve"> to enter contract negotiations with the selected </w:t>
      </w:r>
      <w:r w:rsidR="00C01536" w:rsidRPr="00B02B99">
        <w:rPr>
          <w:rFonts w:ascii="Arial" w:hAnsi="Arial" w:cs="Arial"/>
          <w:sz w:val="20"/>
          <w:szCs w:val="20"/>
        </w:rPr>
        <w:t>Tenderer</w:t>
      </w:r>
      <w:r w:rsidR="00A324F7" w:rsidRPr="00B02B99">
        <w:rPr>
          <w:rFonts w:ascii="Arial" w:hAnsi="Arial" w:cs="Arial"/>
          <w:sz w:val="20"/>
          <w:szCs w:val="20"/>
        </w:rPr>
        <w:t>, the fact that L</w:t>
      </w:r>
      <w:r w:rsidR="005A532A" w:rsidRPr="00B02B99">
        <w:rPr>
          <w:rFonts w:ascii="Arial" w:hAnsi="Arial" w:cs="Arial"/>
          <w:sz w:val="20"/>
          <w:szCs w:val="20"/>
        </w:rPr>
        <w:t>V</w:t>
      </w:r>
      <w:r w:rsidR="00A324F7" w:rsidRPr="00B02B99">
        <w:rPr>
          <w:rFonts w:ascii="Arial" w:hAnsi="Arial" w:cs="Arial"/>
          <w:sz w:val="20"/>
          <w:szCs w:val="20"/>
        </w:rPr>
        <w:t xml:space="preserve"> has given acceptance to a specific </w:t>
      </w:r>
      <w:r w:rsidR="00C01536" w:rsidRPr="00B02B99">
        <w:rPr>
          <w:rFonts w:ascii="Arial" w:hAnsi="Arial" w:cs="Arial"/>
          <w:sz w:val="20"/>
          <w:szCs w:val="20"/>
        </w:rPr>
        <w:t xml:space="preserve">Tenderer </w:t>
      </w:r>
      <w:r w:rsidR="00A324F7" w:rsidRPr="00B02B99">
        <w:rPr>
          <w:rFonts w:ascii="Arial" w:hAnsi="Arial" w:cs="Arial"/>
          <w:sz w:val="20"/>
          <w:szCs w:val="20"/>
        </w:rPr>
        <w:t xml:space="preserve">does not bind it or any official of it in any manner to the </w:t>
      </w:r>
      <w:r w:rsidR="00C01536" w:rsidRPr="00B02B99">
        <w:rPr>
          <w:rFonts w:ascii="Arial" w:hAnsi="Arial" w:cs="Arial"/>
          <w:sz w:val="20"/>
          <w:szCs w:val="20"/>
        </w:rPr>
        <w:t>Tenderer</w:t>
      </w:r>
      <w:r w:rsidR="00A324F7" w:rsidRPr="00B02B99">
        <w:rPr>
          <w:rFonts w:ascii="Arial" w:hAnsi="Arial" w:cs="Arial"/>
          <w:sz w:val="20"/>
          <w:szCs w:val="20"/>
        </w:rPr>
        <w:t>.</w:t>
      </w:r>
    </w:p>
    <w:p w14:paraId="6F7467A3" w14:textId="77777777" w:rsidR="00A324F7" w:rsidRPr="00B02B99" w:rsidRDefault="00A324F7" w:rsidP="006F14EA">
      <w:pPr>
        <w:pStyle w:val="BodyTextIndent"/>
        <w:tabs>
          <w:tab w:val="left" w:pos="-720"/>
        </w:tabs>
        <w:suppressAutoHyphens/>
        <w:spacing w:after="0" w:line="360" w:lineRule="auto"/>
        <w:ind w:left="66"/>
        <w:rPr>
          <w:rFonts w:ascii="Arial" w:hAnsi="Arial" w:cs="Arial"/>
          <w:sz w:val="20"/>
          <w:szCs w:val="20"/>
        </w:rPr>
      </w:pPr>
    </w:p>
    <w:p w14:paraId="5FB8C370" w14:textId="77777777" w:rsidR="00A324F7" w:rsidRPr="00B02B99" w:rsidRDefault="0058106E" w:rsidP="006F14EA">
      <w:pPr>
        <w:pStyle w:val="BodyTextIndent"/>
        <w:tabs>
          <w:tab w:val="left" w:pos="-720"/>
        </w:tabs>
        <w:suppressAutoHyphens/>
        <w:spacing w:after="0" w:line="360" w:lineRule="auto"/>
        <w:ind w:left="66"/>
        <w:rPr>
          <w:rFonts w:ascii="Arial" w:hAnsi="Arial" w:cs="Arial"/>
          <w:sz w:val="20"/>
          <w:szCs w:val="20"/>
        </w:rPr>
      </w:pPr>
      <w:r w:rsidRPr="00B02B99">
        <w:rPr>
          <w:rFonts w:ascii="Arial" w:hAnsi="Arial" w:cs="Arial"/>
          <w:sz w:val="20"/>
          <w:szCs w:val="20"/>
        </w:rPr>
        <w:t>1</w:t>
      </w:r>
      <w:r w:rsidR="00A324F7" w:rsidRPr="00B02B99">
        <w:rPr>
          <w:rFonts w:ascii="Arial" w:hAnsi="Arial" w:cs="Arial"/>
          <w:sz w:val="20"/>
          <w:szCs w:val="20"/>
        </w:rPr>
        <w:t xml:space="preserve">.1.7 Without prejudice to any prior obligations of confidentiality you may have, no publicity relating to this ITT or to the acceptance by </w:t>
      </w:r>
      <w:r w:rsidR="005A532A" w:rsidRPr="00B02B99">
        <w:rPr>
          <w:rFonts w:ascii="Arial" w:hAnsi="Arial" w:cs="Arial"/>
          <w:sz w:val="20"/>
          <w:szCs w:val="20"/>
        </w:rPr>
        <w:t>LV</w:t>
      </w:r>
      <w:r w:rsidR="00A324F7" w:rsidRPr="00B02B99">
        <w:rPr>
          <w:rFonts w:ascii="Arial" w:hAnsi="Arial" w:cs="Arial"/>
          <w:sz w:val="20"/>
          <w:szCs w:val="20"/>
        </w:rPr>
        <w:t xml:space="preserve"> of any ITT response or to the letting of any future contract shall be released by you without the prior writ</w:t>
      </w:r>
      <w:r w:rsidR="005A532A" w:rsidRPr="00B02B99">
        <w:rPr>
          <w:rFonts w:ascii="Arial" w:hAnsi="Arial" w:cs="Arial"/>
          <w:sz w:val="20"/>
          <w:szCs w:val="20"/>
        </w:rPr>
        <w:t>ten approval of LV</w:t>
      </w:r>
      <w:r w:rsidR="00A324F7" w:rsidRPr="00B02B99">
        <w:rPr>
          <w:rFonts w:ascii="Arial" w:hAnsi="Arial" w:cs="Arial"/>
          <w:sz w:val="20"/>
          <w:szCs w:val="20"/>
        </w:rPr>
        <w:t>.</w:t>
      </w:r>
    </w:p>
    <w:p w14:paraId="4E2E76D4" w14:textId="77777777" w:rsidR="00A324F7" w:rsidRPr="00B02B99" w:rsidRDefault="00A324F7" w:rsidP="006F14EA">
      <w:pPr>
        <w:pStyle w:val="BodyTextIndent"/>
        <w:tabs>
          <w:tab w:val="left" w:pos="-720"/>
        </w:tabs>
        <w:suppressAutoHyphens/>
        <w:spacing w:after="0" w:line="360" w:lineRule="auto"/>
        <w:ind w:left="66"/>
        <w:rPr>
          <w:rFonts w:ascii="Arial" w:hAnsi="Arial" w:cs="Arial"/>
          <w:sz w:val="20"/>
          <w:szCs w:val="20"/>
        </w:rPr>
      </w:pPr>
    </w:p>
    <w:p w14:paraId="6791865E" w14:textId="77777777" w:rsidR="00A324F7" w:rsidRPr="00B02B99" w:rsidRDefault="0058106E" w:rsidP="006F14EA">
      <w:pPr>
        <w:pStyle w:val="BodyTextIndent"/>
        <w:tabs>
          <w:tab w:val="left" w:pos="-720"/>
        </w:tabs>
        <w:suppressAutoHyphens/>
        <w:spacing w:after="0" w:line="360" w:lineRule="auto"/>
        <w:ind w:left="66"/>
        <w:rPr>
          <w:rFonts w:ascii="Arial" w:hAnsi="Arial" w:cs="Arial"/>
          <w:sz w:val="20"/>
          <w:szCs w:val="20"/>
        </w:rPr>
      </w:pPr>
      <w:r w:rsidRPr="00B02B99">
        <w:rPr>
          <w:rFonts w:ascii="Arial" w:hAnsi="Arial" w:cs="Arial"/>
          <w:sz w:val="20"/>
          <w:szCs w:val="20"/>
        </w:rPr>
        <w:t>1</w:t>
      </w:r>
      <w:r w:rsidR="00A324F7" w:rsidRPr="00B02B99">
        <w:rPr>
          <w:rFonts w:ascii="Arial" w:hAnsi="Arial" w:cs="Arial"/>
          <w:sz w:val="20"/>
          <w:szCs w:val="20"/>
        </w:rPr>
        <w:t xml:space="preserve">.1.8 You shall be deemed to have examined before the submission of your tender response, all the provisions in this ITT as well as regulations and other information relevant to your tender response, and to have fully considered the risks, contingencies, and other circumstances, which could affect the tender response. You shall be </w:t>
      </w:r>
      <w:r w:rsidR="00A324F7" w:rsidRPr="00B02B99">
        <w:rPr>
          <w:rFonts w:ascii="Arial" w:hAnsi="Arial" w:cs="Arial"/>
          <w:sz w:val="20"/>
          <w:szCs w:val="20"/>
        </w:rPr>
        <w:lastRenderedPageBreak/>
        <w:t xml:space="preserve">responsible for obtaining all information by the making of reasonable and prudent inquiries and, by prior arrangement. </w:t>
      </w:r>
    </w:p>
    <w:p w14:paraId="54DCBECE" w14:textId="77777777" w:rsidR="00A324F7" w:rsidRPr="00B02B99" w:rsidRDefault="00A324F7" w:rsidP="006F14EA">
      <w:pPr>
        <w:spacing w:after="0" w:line="360" w:lineRule="auto"/>
        <w:rPr>
          <w:rFonts w:ascii="Arial" w:hAnsi="Arial" w:cs="Arial"/>
          <w:sz w:val="20"/>
          <w:szCs w:val="20"/>
        </w:rPr>
      </w:pPr>
    </w:p>
    <w:p w14:paraId="3390CBF0" w14:textId="77777777" w:rsidR="00A324F7" w:rsidRPr="00B02B99" w:rsidRDefault="0058106E" w:rsidP="006F14EA">
      <w:pPr>
        <w:pStyle w:val="BodyText"/>
        <w:spacing w:line="360" w:lineRule="auto"/>
        <w:jc w:val="left"/>
        <w:rPr>
          <w:rFonts w:ascii="Arial" w:hAnsi="Arial" w:cs="Arial"/>
          <w:b w:val="0"/>
          <w:sz w:val="20"/>
          <w:szCs w:val="20"/>
          <w:u w:val="none"/>
        </w:rPr>
      </w:pPr>
      <w:r w:rsidRPr="00B02B99">
        <w:rPr>
          <w:rFonts w:ascii="Arial" w:hAnsi="Arial" w:cs="Arial"/>
          <w:b w:val="0"/>
          <w:sz w:val="20"/>
          <w:szCs w:val="20"/>
          <w:u w:val="none"/>
        </w:rPr>
        <w:t>1.</w:t>
      </w:r>
      <w:r w:rsidR="00A324F7" w:rsidRPr="00B02B99">
        <w:rPr>
          <w:rFonts w:ascii="Arial" w:hAnsi="Arial" w:cs="Arial"/>
          <w:b w:val="0"/>
          <w:sz w:val="20"/>
          <w:szCs w:val="20"/>
          <w:u w:val="none"/>
        </w:rPr>
        <w:t>1.9 By submitting a Tender Response the Tenderer represents that it has read and understood the ITT. The Tenderer will consider the contents of any submitted</w:t>
      </w:r>
      <w:r w:rsidR="005A532A" w:rsidRPr="00B02B99">
        <w:rPr>
          <w:rFonts w:ascii="Arial" w:hAnsi="Arial" w:cs="Arial"/>
          <w:b w:val="0"/>
          <w:sz w:val="20"/>
          <w:szCs w:val="20"/>
          <w:u w:val="none"/>
        </w:rPr>
        <w:t xml:space="preserve"> tender</w:t>
      </w:r>
      <w:r w:rsidR="00A324F7" w:rsidRPr="00B02B99">
        <w:rPr>
          <w:rFonts w:ascii="Arial" w:hAnsi="Arial" w:cs="Arial"/>
          <w:b w:val="0"/>
          <w:sz w:val="20"/>
          <w:szCs w:val="20"/>
          <w:u w:val="none"/>
        </w:rPr>
        <w:t xml:space="preserve"> </w:t>
      </w:r>
      <w:r w:rsidR="005A532A" w:rsidRPr="00B02B99">
        <w:rPr>
          <w:rFonts w:ascii="Arial" w:hAnsi="Arial" w:cs="Arial"/>
          <w:b w:val="0"/>
          <w:sz w:val="20"/>
          <w:szCs w:val="20"/>
          <w:u w:val="none"/>
        </w:rPr>
        <w:t>response</w:t>
      </w:r>
      <w:r w:rsidR="00A324F7" w:rsidRPr="00B02B99">
        <w:rPr>
          <w:rFonts w:ascii="Arial" w:hAnsi="Arial" w:cs="Arial"/>
          <w:b w:val="0"/>
          <w:sz w:val="20"/>
          <w:szCs w:val="20"/>
          <w:u w:val="none"/>
        </w:rPr>
        <w:t xml:space="preserve"> as an offer to contract.</w:t>
      </w:r>
    </w:p>
    <w:p w14:paraId="54EC8DA1" w14:textId="77777777" w:rsidR="00A324F7" w:rsidRPr="00B02B99" w:rsidRDefault="00A324F7" w:rsidP="006F14EA">
      <w:pPr>
        <w:pStyle w:val="BodyText"/>
        <w:spacing w:line="360" w:lineRule="auto"/>
        <w:jc w:val="left"/>
        <w:rPr>
          <w:rFonts w:ascii="Arial" w:hAnsi="Arial" w:cs="Arial"/>
          <w:b w:val="0"/>
          <w:sz w:val="20"/>
          <w:szCs w:val="20"/>
          <w:u w:val="none"/>
        </w:rPr>
      </w:pPr>
    </w:p>
    <w:p w14:paraId="1202325B" w14:textId="77777777" w:rsidR="00A324F7" w:rsidRPr="00B02B99" w:rsidRDefault="0058106E" w:rsidP="006F14EA">
      <w:pPr>
        <w:pStyle w:val="BodyText"/>
        <w:spacing w:line="360" w:lineRule="auto"/>
        <w:jc w:val="left"/>
        <w:rPr>
          <w:rFonts w:ascii="Arial" w:hAnsi="Arial" w:cs="Arial"/>
          <w:b w:val="0"/>
          <w:sz w:val="20"/>
          <w:szCs w:val="20"/>
          <w:u w:val="none"/>
        </w:rPr>
      </w:pPr>
      <w:r w:rsidRPr="00B02B99">
        <w:rPr>
          <w:rFonts w:ascii="Arial" w:hAnsi="Arial" w:cs="Arial"/>
          <w:b w:val="0"/>
          <w:sz w:val="20"/>
          <w:szCs w:val="20"/>
          <w:u w:val="none"/>
        </w:rPr>
        <w:t>1.</w:t>
      </w:r>
      <w:r w:rsidR="00A324F7" w:rsidRPr="00B02B99">
        <w:rPr>
          <w:rFonts w:ascii="Arial" w:hAnsi="Arial" w:cs="Arial"/>
          <w:b w:val="0"/>
          <w:sz w:val="20"/>
          <w:szCs w:val="20"/>
          <w:u w:val="none"/>
        </w:rPr>
        <w:t>1.10 Any attempt by Tenderers or their advisors to influence the contract award process in any way may result in the Tenderer being disqualified. Specifically, Tenderers shall not directly or indirectly, at any time:</w:t>
      </w:r>
    </w:p>
    <w:p w14:paraId="795290DE" w14:textId="77777777" w:rsidR="00A324F7" w:rsidRPr="00B02B99" w:rsidRDefault="00A324F7" w:rsidP="006F14EA">
      <w:pPr>
        <w:pStyle w:val="BodyText"/>
        <w:spacing w:line="360" w:lineRule="auto"/>
        <w:jc w:val="left"/>
        <w:rPr>
          <w:rFonts w:ascii="Arial" w:hAnsi="Arial" w:cs="Arial"/>
          <w:b w:val="0"/>
          <w:sz w:val="20"/>
          <w:szCs w:val="20"/>
          <w:u w:val="none"/>
        </w:rPr>
      </w:pPr>
    </w:p>
    <w:p w14:paraId="6F8C7D3F" w14:textId="77777777" w:rsidR="00A324F7" w:rsidRPr="00B02B99" w:rsidRDefault="00A324F7" w:rsidP="006F14EA">
      <w:pPr>
        <w:pStyle w:val="BodyText"/>
        <w:spacing w:line="360" w:lineRule="auto"/>
        <w:ind w:left="720" w:hanging="720"/>
        <w:jc w:val="left"/>
        <w:rPr>
          <w:rFonts w:ascii="Arial" w:hAnsi="Arial" w:cs="Arial"/>
          <w:b w:val="0"/>
          <w:sz w:val="20"/>
          <w:szCs w:val="20"/>
          <w:u w:val="none"/>
        </w:rPr>
      </w:pPr>
      <w:r w:rsidRPr="00B02B99">
        <w:rPr>
          <w:rFonts w:ascii="Arial" w:hAnsi="Arial" w:cs="Arial"/>
          <w:b w:val="0"/>
          <w:sz w:val="20"/>
          <w:szCs w:val="20"/>
          <w:u w:val="none"/>
        </w:rPr>
        <w:t>(a)      Revise or amend the content of their Tender in accordance with any agreement or arrangement with any other person, other than in good faith with a person who is a proposed partner or supplier;</w:t>
      </w:r>
    </w:p>
    <w:p w14:paraId="7BADC99A" w14:textId="77777777" w:rsidR="00A324F7" w:rsidRPr="00B02B99" w:rsidRDefault="00A324F7" w:rsidP="006F14EA">
      <w:pPr>
        <w:pStyle w:val="BodyText"/>
        <w:spacing w:line="360" w:lineRule="auto"/>
        <w:ind w:left="720" w:hanging="720"/>
        <w:jc w:val="left"/>
        <w:rPr>
          <w:rFonts w:ascii="Arial" w:hAnsi="Arial" w:cs="Arial"/>
          <w:b w:val="0"/>
          <w:sz w:val="20"/>
          <w:szCs w:val="20"/>
          <w:u w:val="none"/>
        </w:rPr>
      </w:pPr>
      <w:r w:rsidRPr="00B02B99">
        <w:rPr>
          <w:rFonts w:ascii="Arial" w:hAnsi="Arial" w:cs="Arial"/>
          <w:b w:val="0"/>
          <w:sz w:val="20"/>
          <w:szCs w:val="20"/>
          <w:u w:val="none"/>
        </w:rPr>
        <w:t>(b)      Enter into any agreement or arrangement with any other person as to the form or content of any other Tender, or offer to pay any sum of money or valuable consideration to any person to effect changes to the form or content of any other Tender;</w:t>
      </w:r>
    </w:p>
    <w:p w14:paraId="551C128E" w14:textId="77777777" w:rsidR="00A324F7" w:rsidRPr="00B02B99" w:rsidRDefault="00A324F7" w:rsidP="006F14EA">
      <w:pPr>
        <w:pStyle w:val="BodyText"/>
        <w:spacing w:line="360" w:lineRule="auto"/>
        <w:ind w:left="720" w:hanging="720"/>
        <w:jc w:val="left"/>
        <w:rPr>
          <w:rFonts w:ascii="Arial" w:hAnsi="Arial" w:cs="Arial"/>
          <w:b w:val="0"/>
          <w:sz w:val="20"/>
          <w:szCs w:val="20"/>
          <w:u w:val="none"/>
        </w:rPr>
      </w:pPr>
      <w:r w:rsidRPr="00B02B99">
        <w:rPr>
          <w:rFonts w:ascii="Arial" w:hAnsi="Arial" w:cs="Arial"/>
          <w:b w:val="0"/>
          <w:sz w:val="20"/>
          <w:szCs w:val="20"/>
          <w:u w:val="none"/>
        </w:rPr>
        <w:t>(c)      Enter into any agreement or arrangement with any other person that has the effect of prohibiting or excluding that person from submitting a Tender;</w:t>
      </w:r>
    </w:p>
    <w:p w14:paraId="3100A3EF" w14:textId="77777777" w:rsidR="00A324F7" w:rsidRPr="00B02B99" w:rsidRDefault="00A324F7" w:rsidP="006F14EA">
      <w:pPr>
        <w:pStyle w:val="BodyText"/>
        <w:spacing w:line="360" w:lineRule="auto"/>
        <w:ind w:left="720" w:hanging="720"/>
        <w:jc w:val="left"/>
        <w:rPr>
          <w:rFonts w:ascii="Arial" w:hAnsi="Arial" w:cs="Arial"/>
          <w:b w:val="0"/>
          <w:sz w:val="20"/>
          <w:szCs w:val="20"/>
          <w:u w:val="none"/>
        </w:rPr>
      </w:pPr>
      <w:r w:rsidRPr="00B02B99">
        <w:rPr>
          <w:rFonts w:ascii="Arial" w:hAnsi="Arial" w:cs="Arial"/>
          <w:b w:val="0"/>
          <w:sz w:val="20"/>
          <w:szCs w:val="20"/>
          <w:u w:val="none"/>
        </w:rPr>
        <w:t>(d)      Canvass L</w:t>
      </w:r>
      <w:r w:rsidR="005A532A" w:rsidRPr="00B02B99">
        <w:rPr>
          <w:rFonts w:ascii="Arial" w:hAnsi="Arial" w:cs="Arial"/>
          <w:b w:val="0"/>
          <w:sz w:val="20"/>
          <w:szCs w:val="20"/>
          <w:u w:val="none"/>
        </w:rPr>
        <w:t>V</w:t>
      </w:r>
      <w:r w:rsidRPr="00B02B99">
        <w:rPr>
          <w:rFonts w:ascii="Arial" w:hAnsi="Arial" w:cs="Arial"/>
          <w:b w:val="0"/>
          <w:sz w:val="20"/>
          <w:szCs w:val="20"/>
          <w:u w:val="none"/>
        </w:rPr>
        <w:t xml:space="preserve"> or any employees or agents of </w:t>
      </w:r>
      <w:r w:rsidR="005A532A" w:rsidRPr="00B02B99">
        <w:rPr>
          <w:rFonts w:ascii="Arial" w:hAnsi="Arial" w:cs="Arial"/>
          <w:b w:val="0"/>
          <w:sz w:val="20"/>
          <w:szCs w:val="20"/>
          <w:u w:val="none"/>
        </w:rPr>
        <w:t>LV</w:t>
      </w:r>
      <w:r w:rsidRPr="00B02B99">
        <w:rPr>
          <w:rFonts w:ascii="Arial" w:hAnsi="Arial" w:cs="Arial"/>
          <w:b w:val="0"/>
          <w:sz w:val="20"/>
          <w:szCs w:val="20"/>
          <w:u w:val="none"/>
        </w:rPr>
        <w:t xml:space="preserve"> in relation to this procurement; or</w:t>
      </w:r>
    </w:p>
    <w:p w14:paraId="009DD335" w14:textId="77777777" w:rsidR="00A324F7" w:rsidRPr="00B02B99" w:rsidRDefault="00A324F7" w:rsidP="006F14EA">
      <w:pPr>
        <w:pStyle w:val="BodyText"/>
        <w:spacing w:line="360" w:lineRule="auto"/>
        <w:ind w:left="720" w:hanging="720"/>
        <w:jc w:val="left"/>
        <w:rPr>
          <w:rFonts w:ascii="Arial" w:hAnsi="Arial" w:cs="Arial"/>
          <w:b w:val="0"/>
          <w:sz w:val="20"/>
          <w:szCs w:val="20"/>
          <w:u w:val="none"/>
        </w:rPr>
      </w:pPr>
      <w:r w:rsidRPr="00B02B99">
        <w:rPr>
          <w:rFonts w:ascii="Arial" w:hAnsi="Arial" w:cs="Arial"/>
          <w:b w:val="0"/>
          <w:sz w:val="20"/>
          <w:szCs w:val="20"/>
          <w:u w:val="none"/>
        </w:rPr>
        <w:t xml:space="preserve">(e)      Attempt to obtain information from any of the employees or agents of </w:t>
      </w:r>
      <w:r w:rsidR="005A532A" w:rsidRPr="00B02B99">
        <w:rPr>
          <w:rFonts w:ascii="Arial" w:hAnsi="Arial" w:cs="Arial"/>
          <w:b w:val="0"/>
          <w:sz w:val="20"/>
          <w:szCs w:val="20"/>
          <w:u w:val="none"/>
        </w:rPr>
        <w:t>LV</w:t>
      </w:r>
      <w:r w:rsidRPr="00B02B99">
        <w:rPr>
          <w:rFonts w:ascii="Arial" w:hAnsi="Arial" w:cs="Arial"/>
          <w:b w:val="0"/>
          <w:sz w:val="20"/>
          <w:szCs w:val="20"/>
          <w:u w:val="none"/>
        </w:rPr>
        <w:t xml:space="preserve"> or its advisors concerning another Tenderer or Tender; or</w:t>
      </w:r>
    </w:p>
    <w:p w14:paraId="41BC4164" w14:textId="77777777" w:rsidR="00A324F7" w:rsidRPr="00B02B99" w:rsidRDefault="00A324F7" w:rsidP="006F14EA">
      <w:pPr>
        <w:pStyle w:val="BodyText"/>
        <w:spacing w:line="360" w:lineRule="auto"/>
        <w:ind w:left="720" w:hanging="720"/>
        <w:jc w:val="left"/>
        <w:rPr>
          <w:rFonts w:ascii="Arial" w:hAnsi="Arial" w:cs="Arial"/>
          <w:b w:val="0"/>
          <w:sz w:val="20"/>
          <w:szCs w:val="20"/>
          <w:u w:val="none"/>
        </w:rPr>
      </w:pPr>
      <w:r w:rsidRPr="00B02B99">
        <w:rPr>
          <w:rFonts w:ascii="Arial" w:hAnsi="Arial" w:cs="Arial"/>
          <w:b w:val="0"/>
          <w:sz w:val="20"/>
          <w:szCs w:val="20"/>
          <w:u w:val="none"/>
        </w:rPr>
        <w:t xml:space="preserve">(f)       Offer, pay, promise to pay, or authorize the giving of any financial or other benefit to any person for the purpose of obtaining an improper advantage, or otherwise conduct themselves in a manner contrary to any anti-bribery or anti-money laundering legislation and/or regulations in the broadest sense (whether issued by the EU, the US, the UN or any other body) or any other such rule or legislation that may apply from time to time.  </w:t>
      </w:r>
    </w:p>
    <w:p w14:paraId="6E256873" w14:textId="77777777" w:rsidR="00A324F7" w:rsidRPr="00B02B99" w:rsidRDefault="00A324F7" w:rsidP="006F14EA">
      <w:pPr>
        <w:pStyle w:val="BodyText"/>
        <w:spacing w:line="360" w:lineRule="auto"/>
        <w:jc w:val="left"/>
        <w:rPr>
          <w:rFonts w:ascii="Arial" w:hAnsi="Arial" w:cs="Arial"/>
          <w:b w:val="0"/>
          <w:sz w:val="20"/>
          <w:szCs w:val="20"/>
          <w:u w:val="none"/>
        </w:rPr>
      </w:pPr>
    </w:p>
    <w:p w14:paraId="2C250841" w14:textId="77777777" w:rsidR="00A324F7" w:rsidRPr="00B02B99" w:rsidRDefault="0058106E" w:rsidP="006F14EA">
      <w:pPr>
        <w:pStyle w:val="BodyText"/>
        <w:spacing w:line="360" w:lineRule="auto"/>
        <w:jc w:val="left"/>
        <w:rPr>
          <w:rFonts w:ascii="Arial" w:hAnsi="Arial" w:cs="Arial"/>
          <w:b w:val="0"/>
          <w:sz w:val="20"/>
          <w:szCs w:val="20"/>
          <w:u w:val="none"/>
        </w:rPr>
      </w:pPr>
      <w:r w:rsidRPr="00B02B99">
        <w:rPr>
          <w:rFonts w:ascii="Arial" w:hAnsi="Arial" w:cs="Arial"/>
          <w:b w:val="0"/>
          <w:sz w:val="20"/>
          <w:szCs w:val="20"/>
          <w:u w:val="none"/>
        </w:rPr>
        <w:t>1</w:t>
      </w:r>
      <w:r w:rsidR="00A324F7" w:rsidRPr="00B02B99">
        <w:rPr>
          <w:rFonts w:ascii="Arial" w:hAnsi="Arial" w:cs="Arial"/>
          <w:b w:val="0"/>
          <w:sz w:val="20"/>
          <w:szCs w:val="20"/>
          <w:u w:val="none"/>
        </w:rPr>
        <w:t xml:space="preserve">.1.11 Tenderers are responsible for ensuring that no conflicts of interest exist between the Tenderer and its advisors, and </w:t>
      </w:r>
      <w:r w:rsidR="005A532A" w:rsidRPr="00B02B99">
        <w:rPr>
          <w:rFonts w:ascii="Arial" w:hAnsi="Arial" w:cs="Arial"/>
          <w:b w:val="0"/>
          <w:sz w:val="20"/>
          <w:szCs w:val="20"/>
          <w:u w:val="none"/>
        </w:rPr>
        <w:t>LV</w:t>
      </w:r>
      <w:r w:rsidR="00A324F7" w:rsidRPr="00B02B99">
        <w:rPr>
          <w:rFonts w:ascii="Arial" w:hAnsi="Arial" w:cs="Arial"/>
          <w:b w:val="0"/>
          <w:sz w:val="20"/>
          <w:szCs w:val="20"/>
          <w:u w:val="none"/>
        </w:rPr>
        <w:t xml:space="preserve"> and its advisor</w:t>
      </w:r>
      <w:r w:rsidR="005A532A" w:rsidRPr="00B02B99">
        <w:rPr>
          <w:rFonts w:ascii="Arial" w:hAnsi="Arial" w:cs="Arial"/>
          <w:b w:val="0"/>
          <w:sz w:val="20"/>
          <w:szCs w:val="20"/>
          <w:u w:val="none"/>
        </w:rPr>
        <w:t>s and Partners. LV</w:t>
      </w:r>
      <w:r w:rsidR="00A324F7" w:rsidRPr="00B02B99">
        <w:rPr>
          <w:rFonts w:ascii="Arial" w:hAnsi="Arial" w:cs="Arial"/>
          <w:b w:val="0"/>
          <w:sz w:val="20"/>
          <w:szCs w:val="20"/>
          <w:u w:val="none"/>
        </w:rPr>
        <w:t xml:space="preserve"> reserves the right to disqualify any Tenderer that is guilty of any misrepresentation in relation to its Tender or the tender process.  Any Tenderer who fails to comply with the requirements of this clause may be disqualified from the procurement process at th</w:t>
      </w:r>
      <w:r w:rsidR="005A532A" w:rsidRPr="00B02B99">
        <w:rPr>
          <w:rFonts w:ascii="Arial" w:hAnsi="Arial" w:cs="Arial"/>
          <w:b w:val="0"/>
          <w:sz w:val="20"/>
          <w:szCs w:val="20"/>
          <w:u w:val="none"/>
        </w:rPr>
        <w:t>e discretion of LV</w:t>
      </w:r>
      <w:r w:rsidR="00A324F7" w:rsidRPr="00B02B99">
        <w:rPr>
          <w:rFonts w:ascii="Arial" w:hAnsi="Arial" w:cs="Arial"/>
          <w:b w:val="0"/>
          <w:sz w:val="20"/>
          <w:szCs w:val="20"/>
          <w:u w:val="none"/>
        </w:rPr>
        <w:t xml:space="preserve">.  </w:t>
      </w:r>
    </w:p>
    <w:p w14:paraId="23BA5E7C" w14:textId="77777777" w:rsidR="00A324F7" w:rsidRPr="00B02B99" w:rsidRDefault="00A324F7" w:rsidP="006F14EA">
      <w:pPr>
        <w:spacing w:after="0" w:line="360" w:lineRule="auto"/>
        <w:rPr>
          <w:rFonts w:ascii="Arial" w:hAnsi="Arial" w:cs="Arial"/>
          <w:sz w:val="20"/>
          <w:szCs w:val="20"/>
        </w:rPr>
      </w:pPr>
    </w:p>
    <w:p w14:paraId="3FC78FB7" w14:textId="77777777" w:rsidR="00A324F7" w:rsidRPr="00B02B99" w:rsidRDefault="0058106E" w:rsidP="006F14EA">
      <w:pPr>
        <w:spacing w:after="0" w:line="360" w:lineRule="auto"/>
        <w:rPr>
          <w:rFonts w:ascii="Arial" w:hAnsi="Arial" w:cs="Arial"/>
          <w:sz w:val="20"/>
          <w:szCs w:val="20"/>
        </w:rPr>
      </w:pPr>
      <w:r w:rsidRPr="00B02B99">
        <w:rPr>
          <w:rFonts w:ascii="Arial" w:hAnsi="Arial" w:cs="Arial"/>
          <w:sz w:val="20"/>
          <w:szCs w:val="20"/>
        </w:rPr>
        <w:t>1</w:t>
      </w:r>
      <w:r w:rsidR="00A324F7" w:rsidRPr="00B02B99">
        <w:rPr>
          <w:rFonts w:ascii="Arial" w:hAnsi="Arial" w:cs="Arial"/>
          <w:sz w:val="20"/>
          <w:szCs w:val="20"/>
        </w:rPr>
        <w:t>.1.12 Only information provi</w:t>
      </w:r>
      <w:r w:rsidRPr="00B02B99">
        <w:rPr>
          <w:rFonts w:ascii="Arial" w:hAnsi="Arial" w:cs="Arial"/>
          <w:sz w:val="20"/>
          <w:szCs w:val="20"/>
        </w:rPr>
        <w:t xml:space="preserve">ded as a direct response to this ITT </w:t>
      </w:r>
      <w:r w:rsidR="00A324F7" w:rsidRPr="00B02B99">
        <w:rPr>
          <w:rFonts w:ascii="Arial" w:hAnsi="Arial" w:cs="Arial"/>
          <w:sz w:val="20"/>
          <w:szCs w:val="20"/>
        </w:rPr>
        <w:t>will be evaluated.  Information and detail which forms part of general company literature or promotional brochures etc. will not form part of the evaluation process.  Marketing material should not be included with your tender response.</w:t>
      </w:r>
      <w:r w:rsidRPr="00B02B99">
        <w:rPr>
          <w:rFonts w:ascii="Arial" w:hAnsi="Arial" w:cs="Arial"/>
          <w:sz w:val="20"/>
          <w:szCs w:val="20"/>
        </w:rPr>
        <w:t xml:space="preserve"> </w:t>
      </w:r>
      <w:r w:rsidR="00A324F7" w:rsidRPr="00B02B99">
        <w:rPr>
          <w:rFonts w:ascii="Arial" w:hAnsi="Arial" w:cs="Arial"/>
          <w:sz w:val="20"/>
          <w:szCs w:val="20"/>
        </w:rPr>
        <w:t xml:space="preserve">Supplementary documentation may be attached where </w:t>
      </w:r>
      <w:r w:rsidRPr="00B02B99">
        <w:rPr>
          <w:rFonts w:ascii="Arial" w:hAnsi="Arial" w:cs="Arial"/>
          <w:sz w:val="20"/>
          <w:szCs w:val="20"/>
        </w:rPr>
        <w:t xml:space="preserve">you </w:t>
      </w:r>
      <w:r w:rsidR="00A324F7" w:rsidRPr="00B02B99">
        <w:rPr>
          <w:rFonts w:ascii="Arial" w:hAnsi="Arial" w:cs="Arial"/>
          <w:sz w:val="20"/>
          <w:szCs w:val="20"/>
        </w:rPr>
        <w:t xml:space="preserve">have been directed to do so. Such material must be clearly marked with the name of the organisation and the </w:t>
      </w:r>
      <w:r w:rsidRPr="00B02B99">
        <w:rPr>
          <w:rFonts w:ascii="Arial" w:hAnsi="Arial" w:cs="Arial"/>
          <w:sz w:val="20"/>
          <w:szCs w:val="20"/>
        </w:rPr>
        <w:t>section</w:t>
      </w:r>
      <w:r w:rsidR="00A324F7" w:rsidRPr="00B02B99">
        <w:rPr>
          <w:rFonts w:ascii="Arial" w:hAnsi="Arial" w:cs="Arial"/>
          <w:sz w:val="20"/>
          <w:szCs w:val="20"/>
        </w:rPr>
        <w:t xml:space="preserve"> to which it relates. All </w:t>
      </w:r>
      <w:r w:rsidRPr="00B02B99">
        <w:rPr>
          <w:rFonts w:ascii="Arial" w:hAnsi="Arial" w:cs="Arial"/>
          <w:sz w:val="20"/>
          <w:szCs w:val="20"/>
        </w:rPr>
        <w:t>sections</w:t>
      </w:r>
      <w:r w:rsidR="00A324F7" w:rsidRPr="00B02B99">
        <w:rPr>
          <w:rFonts w:ascii="Arial" w:hAnsi="Arial" w:cs="Arial"/>
          <w:sz w:val="20"/>
          <w:szCs w:val="20"/>
        </w:rPr>
        <w:t xml:space="preserve"> must be answered unless advised otherwise.</w:t>
      </w:r>
    </w:p>
    <w:p w14:paraId="65E1430F" w14:textId="77777777" w:rsidR="00A324F7" w:rsidRPr="00B02B99" w:rsidRDefault="00A324F7" w:rsidP="006F14EA">
      <w:pPr>
        <w:spacing w:after="0" w:line="360" w:lineRule="auto"/>
        <w:rPr>
          <w:rFonts w:ascii="Arial" w:hAnsi="Arial" w:cs="Arial"/>
          <w:sz w:val="20"/>
          <w:szCs w:val="20"/>
        </w:rPr>
      </w:pPr>
    </w:p>
    <w:p w14:paraId="0DD67FA7" w14:textId="77777777" w:rsidR="00A324F7" w:rsidRPr="00B02B99" w:rsidRDefault="0058106E" w:rsidP="006F14EA">
      <w:pPr>
        <w:spacing w:after="0" w:line="360" w:lineRule="auto"/>
        <w:rPr>
          <w:rFonts w:ascii="Arial" w:hAnsi="Arial" w:cs="Arial"/>
          <w:sz w:val="20"/>
          <w:szCs w:val="20"/>
        </w:rPr>
      </w:pPr>
      <w:r w:rsidRPr="00B02B99">
        <w:rPr>
          <w:rFonts w:ascii="Arial" w:hAnsi="Arial" w:cs="Arial"/>
          <w:sz w:val="20"/>
          <w:szCs w:val="20"/>
        </w:rPr>
        <w:t>1</w:t>
      </w:r>
      <w:r w:rsidR="00A324F7" w:rsidRPr="00B02B99">
        <w:rPr>
          <w:rFonts w:ascii="Arial" w:hAnsi="Arial" w:cs="Arial"/>
          <w:sz w:val="20"/>
          <w:szCs w:val="20"/>
        </w:rPr>
        <w:t>.1.13 Please note that we may require clarification of the answers provided or ask for additional information.</w:t>
      </w:r>
    </w:p>
    <w:p w14:paraId="78EBDE0A" w14:textId="77777777" w:rsidR="00A324F7" w:rsidRPr="00B02B99" w:rsidRDefault="00A324F7" w:rsidP="006F14EA">
      <w:pPr>
        <w:spacing w:after="0" w:line="360" w:lineRule="auto"/>
        <w:rPr>
          <w:rFonts w:ascii="Arial" w:hAnsi="Arial" w:cs="Arial"/>
          <w:sz w:val="20"/>
          <w:szCs w:val="20"/>
        </w:rPr>
      </w:pPr>
    </w:p>
    <w:p w14:paraId="0BB22491" w14:textId="77777777" w:rsidR="00A324F7" w:rsidRPr="00B02B99" w:rsidRDefault="0058106E" w:rsidP="006F14EA">
      <w:pPr>
        <w:spacing w:after="0" w:line="360" w:lineRule="auto"/>
        <w:rPr>
          <w:rFonts w:ascii="Arial" w:hAnsi="Arial" w:cs="Arial"/>
          <w:sz w:val="20"/>
          <w:szCs w:val="20"/>
        </w:rPr>
      </w:pPr>
      <w:r w:rsidRPr="00B02B99">
        <w:rPr>
          <w:rFonts w:ascii="Arial" w:hAnsi="Arial" w:cs="Arial"/>
          <w:sz w:val="20"/>
          <w:szCs w:val="20"/>
        </w:rPr>
        <w:t>1</w:t>
      </w:r>
      <w:r w:rsidR="00A324F7" w:rsidRPr="00B02B99">
        <w:rPr>
          <w:rFonts w:ascii="Arial" w:hAnsi="Arial" w:cs="Arial"/>
          <w:sz w:val="20"/>
          <w:szCs w:val="20"/>
        </w:rPr>
        <w:t>.1.14 The response should be submitted by an individual of the organisation, company or partnership who has authority to answer on behalf of that organisation, company or partnership.</w:t>
      </w:r>
    </w:p>
    <w:p w14:paraId="4C3176C3" w14:textId="77777777" w:rsidR="00A324F7" w:rsidRPr="00B02B99" w:rsidRDefault="00A324F7" w:rsidP="006F14EA">
      <w:pPr>
        <w:spacing w:after="0" w:line="360" w:lineRule="auto"/>
        <w:rPr>
          <w:rFonts w:ascii="Arial" w:hAnsi="Arial" w:cs="Arial"/>
          <w:sz w:val="20"/>
          <w:szCs w:val="20"/>
        </w:rPr>
      </w:pPr>
    </w:p>
    <w:p w14:paraId="20A5F780" w14:textId="77777777" w:rsidR="00A324F7" w:rsidRPr="00B02B99" w:rsidRDefault="0058106E" w:rsidP="006F14EA">
      <w:pPr>
        <w:spacing w:after="0" w:line="360" w:lineRule="auto"/>
        <w:rPr>
          <w:rFonts w:ascii="Arial" w:hAnsi="Arial" w:cs="Arial"/>
          <w:sz w:val="20"/>
          <w:szCs w:val="20"/>
        </w:rPr>
      </w:pPr>
      <w:r w:rsidRPr="00B02B99">
        <w:rPr>
          <w:rFonts w:ascii="Arial" w:hAnsi="Arial" w:cs="Arial"/>
          <w:sz w:val="20"/>
          <w:szCs w:val="20"/>
        </w:rPr>
        <w:t>1</w:t>
      </w:r>
      <w:r w:rsidR="00A324F7" w:rsidRPr="00B02B99">
        <w:rPr>
          <w:rFonts w:ascii="Arial" w:hAnsi="Arial" w:cs="Arial"/>
          <w:sz w:val="20"/>
          <w:szCs w:val="20"/>
        </w:rPr>
        <w:t xml:space="preserve">.1.15 Should there be any obvious typographical errors or misunderstandings in the ITT documentation then clarification should be sought.  However, if the response is found to misrepresent facts, the documents will be deemed void.  In the case where the error or misrepresentation is not discovered until after the contract is awarded, </w:t>
      </w:r>
      <w:r w:rsidR="00A324F7" w:rsidRPr="00B02B99">
        <w:rPr>
          <w:rFonts w:ascii="Arial" w:hAnsi="Arial" w:cs="Arial"/>
          <w:sz w:val="20"/>
          <w:szCs w:val="20"/>
        </w:rPr>
        <w:lastRenderedPageBreak/>
        <w:t xml:space="preserve">we reserve the right to determine the contract and costs incurred by us as a result of the determination shall be recoverable from the </w:t>
      </w:r>
      <w:r w:rsidR="00894C6B" w:rsidRPr="00B02B99">
        <w:rPr>
          <w:rFonts w:ascii="Arial" w:hAnsi="Arial" w:cs="Arial"/>
          <w:sz w:val="20"/>
          <w:szCs w:val="20"/>
        </w:rPr>
        <w:t xml:space="preserve">Tenderer </w:t>
      </w:r>
      <w:r w:rsidR="00A324F7" w:rsidRPr="00B02B99">
        <w:rPr>
          <w:rFonts w:ascii="Arial" w:hAnsi="Arial" w:cs="Arial"/>
          <w:sz w:val="20"/>
          <w:szCs w:val="20"/>
        </w:rPr>
        <w:t>under the contract.</w:t>
      </w:r>
    </w:p>
    <w:p w14:paraId="1A14A91E" w14:textId="77777777" w:rsidR="00A324F7" w:rsidRPr="00B02B99" w:rsidRDefault="00A324F7" w:rsidP="006F14EA">
      <w:pPr>
        <w:spacing w:after="0" w:line="360" w:lineRule="auto"/>
        <w:rPr>
          <w:rFonts w:ascii="Arial" w:hAnsi="Arial" w:cs="Arial"/>
          <w:sz w:val="20"/>
          <w:szCs w:val="20"/>
        </w:rPr>
      </w:pPr>
    </w:p>
    <w:p w14:paraId="25A89F8B" w14:textId="77777777" w:rsidR="00A324F7" w:rsidRPr="00B02B99" w:rsidRDefault="0058106E" w:rsidP="006F14EA">
      <w:pPr>
        <w:spacing w:after="0" w:line="360" w:lineRule="auto"/>
        <w:rPr>
          <w:rFonts w:ascii="Arial" w:hAnsi="Arial" w:cs="Arial"/>
          <w:sz w:val="20"/>
          <w:szCs w:val="20"/>
        </w:rPr>
      </w:pPr>
      <w:r w:rsidRPr="00B02B99">
        <w:rPr>
          <w:rFonts w:ascii="Arial" w:hAnsi="Arial" w:cs="Arial"/>
          <w:sz w:val="20"/>
          <w:szCs w:val="20"/>
        </w:rPr>
        <w:t>1</w:t>
      </w:r>
      <w:r w:rsidR="00A324F7" w:rsidRPr="00B02B99">
        <w:rPr>
          <w:rFonts w:ascii="Arial" w:hAnsi="Arial" w:cs="Arial"/>
          <w:sz w:val="20"/>
          <w:szCs w:val="20"/>
        </w:rPr>
        <w:t xml:space="preserve">.1.16 If applying on behalf of a </w:t>
      </w:r>
      <w:r w:rsidR="00A324F7" w:rsidRPr="00B02B99">
        <w:rPr>
          <w:rFonts w:ascii="Arial" w:hAnsi="Arial" w:cs="Arial"/>
          <w:b/>
          <w:sz w:val="20"/>
          <w:szCs w:val="20"/>
        </w:rPr>
        <w:t>consortium</w:t>
      </w:r>
      <w:r w:rsidR="00A324F7" w:rsidRPr="00B02B99">
        <w:rPr>
          <w:rFonts w:ascii="Arial" w:hAnsi="Arial" w:cs="Arial"/>
          <w:sz w:val="20"/>
          <w:szCs w:val="20"/>
        </w:rPr>
        <w:t xml:space="preserve">, please list the names and addresses of all other members of the consortium.  Any contract will be entered into with the nominated lead organisation and all members of the consortium, who will in these circumstances each be required to execute said contract together with all ancillary documentation, evidencing their joint and several </w:t>
      </w:r>
      <w:proofErr w:type="gramStart"/>
      <w:r w:rsidR="00A324F7" w:rsidRPr="00B02B99">
        <w:rPr>
          <w:rFonts w:ascii="Arial" w:hAnsi="Arial" w:cs="Arial"/>
          <w:sz w:val="20"/>
          <w:szCs w:val="20"/>
        </w:rPr>
        <w:t>liability</w:t>
      </w:r>
      <w:proofErr w:type="gramEnd"/>
      <w:r w:rsidR="00A324F7" w:rsidRPr="00B02B99">
        <w:rPr>
          <w:rFonts w:ascii="Arial" w:hAnsi="Arial" w:cs="Arial"/>
          <w:sz w:val="20"/>
          <w:szCs w:val="20"/>
        </w:rPr>
        <w:t xml:space="preserve"> in respect of the obligations and liabilities of the contract.  It will be for members of the consortium to resolve their respective duties and liabilities amongst each other.  For administrative purposes, any associated documentation will be sent to the nominated lead organisation.</w:t>
      </w:r>
    </w:p>
    <w:p w14:paraId="50FD6173" w14:textId="77777777" w:rsidR="00A324F7" w:rsidRPr="00B02B99" w:rsidRDefault="00A324F7" w:rsidP="006F14EA">
      <w:pPr>
        <w:spacing w:after="0" w:line="360" w:lineRule="auto"/>
        <w:rPr>
          <w:rFonts w:ascii="Arial" w:hAnsi="Arial" w:cs="Arial"/>
          <w:sz w:val="20"/>
          <w:szCs w:val="20"/>
        </w:rPr>
      </w:pPr>
    </w:p>
    <w:p w14:paraId="23905D55" w14:textId="77777777" w:rsidR="00A324F7" w:rsidRPr="00B02B99" w:rsidRDefault="0058106E" w:rsidP="006F14EA">
      <w:pPr>
        <w:spacing w:after="0" w:line="360" w:lineRule="auto"/>
        <w:rPr>
          <w:rFonts w:ascii="Arial" w:hAnsi="Arial" w:cs="Arial"/>
          <w:sz w:val="20"/>
          <w:szCs w:val="20"/>
        </w:rPr>
      </w:pPr>
      <w:r w:rsidRPr="00B02B99">
        <w:rPr>
          <w:rFonts w:ascii="Arial" w:hAnsi="Arial" w:cs="Arial"/>
          <w:sz w:val="20"/>
          <w:szCs w:val="20"/>
        </w:rPr>
        <w:t>1</w:t>
      </w:r>
      <w:r w:rsidR="00A324F7" w:rsidRPr="00B02B99">
        <w:rPr>
          <w:rFonts w:ascii="Arial" w:hAnsi="Arial" w:cs="Arial"/>
          <w:sz w:val="20"/>
          <w:szCs w:val="20"/>
        </w:rPr>
        <w:t xml:space="preserve">.1.17 If sub-contractors are proposed to assist in the delivery of the service, please list the business names, registered offices, addresses and </w:t>
      </w:r>
      <w:r w:rsidR="00841E2F" w:rsidRPr="00B02B99">
        <w:rPr>
          <w:rFonts w:ascii="Arial" w:hAnsi="Arial" w:cs="Arial"/>
          <w:sz w:val="20"/>
          <w:szCs w:val="20"/>
        </w:rPr>
        <w:t xml:space="preserve">specific </w:t>
      </w:r>
      <w:r w:rsidR="00A324F7" w:rsidRPr="00B02B99">
        <w:rPr>
          <w:rFonts w:ascii="Arial" w:hAnsi="Arial" w:cs="Arial"/>
          <w:sz w:val="20"/>
          <w:szCs w:val="20"/>
        </w:rPr>
        <w:t>areas of service which they will deliver.</w:t>
      </w:r>
    </w:p>
    <w:p w14:paraId="74595693" w14:textId="77777777" w:rsidR="005A532A" w:rsidRPr="00B02B99" w:rsidRDefault="005A532A" w:rsidP="006F14EA">
      <w:pPr>
        <w:tabs>
          <w:tab w:val="right" w:pos="7938"/>
        </w:tabs>
        <w:spacing w:after="0" w:line="360" w:lineRule="auto"/>
        <w:rPr>
          <w:rFonts w:ascii="Arial" w:hAnsi="Arial" w:cs="Arial"/>
          <w:sz w:val="20"/>
          <w:szCs w:val="20"/>
        </w:rPr>
      </w:pPr>
    </w:p>
    <w:p w14:paraId="225B374C" w14:textId="77777777" w:rsidR="00A324F7" w:rsidRPr="00B02B99" w:rsidRDefault="0058106E" w:rsidP="006F14EA">
      <w:pPr>
        <w:tabs>
          <w:tab w:val="right" w:pos="7938"/>
        </w:tabs>
        <w:spacing w:after="0" w:line="360" w:lineRule="auto"/>
        <w:rPr>
          <w:rFonts w:ascii="Arial" w:hAnsi="Arial" w:cs="Arial"/>
          <w:sz w:val="20"/>
          <w:szCs w:val="20"/>
          <w:u w:val="single"/>
        </w:rPr>
      </w:pPr>
      <w:r w:rsidRPr="00B02B99">
        <w:rPr>
          <w:rFonts w:ascii="Arial" w:hAnsi="Arial" w:cs="Arial"/>
          <w:sz w:val="20"/>
          <w:szCs w:val="20"/>
        </w:rPr>
        <w:t>1</w:t>
      </w:r>
      <w:r w:rsidR="005A532A" w:rsidRPr="00B02B99">
        <w:rPr>
          <w:rFonts w:ascii="Arial" w:hAnsi="Arial" w:cs="Arial"/>
          <w:sz w:val="20"/>
          <w:szCs w:val="20"/>
        </w:rPr>
        <w:t xml:space="preserve">.1.18 </w:t>
      </w:r>
      <w:r w:rsidR="00A324F7" w:rsidRPr="00B02B99">
        <w:rPr>
          <w:rFonts w:ascii="Arial" w:hAnsi="Arial" w:cs="Arial"/>
          <w:sz w:val="20"/>
          <w:szCs w:val="20"/>
        </w:rPr>
        <w:t xml:space="preserve">It is the responsibility of tenderers to ensure that their tender is delivered not later than the appointed time.  </w:t>
      </w:r>
      <w:r w:rsidR="005A532A" w:rsidRPr="00B02B99">
        <w:rPr>
          <w:rFonts w:ascii="Arial" w:hAnsi="Arial" w:cs="Arial"/>
          <w:sz w:val="20"/>
          <w:szCs w:val="20"/>
        </w:rPr>
        <w:t>LV</w:t>
      </w:r>
      <w:r w:rsidR="00A324F7" w:rsidRPr="00B02B99">
        <w:rPr>
          <w:rFonts w:ascii="Arial" w:hAnsi="Arial" w:cs="Arial"/>
          <w:sz w:val="20"/>
          <w:szCs w:val="20"/>
        </w:rPr>
        <w:t xml:space="preserve"> does not undertake to consider tenders received after that time unless clear evidence of posting is available (i.e. a clear post mark and/or certificate of posting).  It should be noted that mail is not delivered directly to the </w:t>
      </w:r>
      <w:r w:rsidR="00391BB0" w:rsidRPr="00B02B99">
        <w:rPr>
          <w:rFonts w:ascii="Arial" w:hAnsi="Arial" w:cs="Arial"/>
          <w:sz w:val="20"/>
          <w:szCs w:val="20"/>
        </w:rPr>
        <w:t>recipient</w:t>
      </w:r>
      <w:r w:rsidR="00A324F7" w:rsidRPr="00B02B99">
        <w:rPr>
          <w:rFonts w:ascii="Arial" w:hAnsi="Arial" w:cs="Arial"/>
          <w:sz w:val="20"/>
          <w:szCs w:val="20"/>
        </w:rPr>
        <w:t xml:space="preserve"> but through a central post room.  This may delay receipt of post, and allowances should be made.</w:t>
      </w:r>
    </w:p>
    <w:p w14:paraId="206515AF" w14:textId="77777777" w:rsidR="005A532A" w:rsidRPr="00B02B99" w:rsidRDefault="005A532A" w:rsidP="00156379">
      <w:pPr>
        <w:autoSpaceDE w:val="0"/>
        <w:autoSpaceDN w:val="0"/>
        <w:adjustRightInd w:val="0"/>
        <w:spacing w:after="0" w:line="360" w:lineRule="auto"/>
        <w:rPr>
          <w:rFonts w:ascii="Arial" w:hAnsi="Arial" w:cs="Arial"/>
          <w:sz w:val="20"/>
          <w:szCs w:val="20"/>
          <w:lang w:eastAsia="en-GB"/>
        </w:rPr>
      </w:pPr>
    </w:p>
    <w:p w14:paraId="60FDA174" w14:textId="77777777" w:rsidR="00667D2C" w:rsidRPr="00B02B99" w:rsidRDefault="0058106E" w:rsidP="00156379">
      <w:pPr>
        <w:spacing w:after="0" w:line="360" w:lineRule="auto"/>
        <w:rPr>
          <w:rFonts w:ascii="Arial" w:hAnsi="Arial" w:cs="Arial"/>
          <w:sz w:val="20"/>
          <w:szCs w:val="20"/>
          <w:lang w:eastAsia="en-GB"/>
        </w:rPr>
      </w:pPr>
      <w:r w:rsidRPr="00B02B99">
        <w:rPr>
          <w:rFonts w:ascii="Arial" w:hAnsi="Arial" w:cs="Arial"/>
          <w:sz w:val="20"/>
          <w:szCs w:val="20"/>
          <w:lang w:eastAsia="en-GB"/>
        </w:rPr>
        <w:t>1</w:t>
      </w:r>
      <w:r w:rsidR="005A532A" w:rsidRPr="00B02B99">
        <w:rPr>
          <w:rFonts w:ascii="Arial" w:hAnsi="Arial" w:cs="Arial"/>
          <w:sz w:val="20"/>
          <w:szCs w:val="20"/>
          <w:lang w:eastAsia="en-GB"/>
        </w:rPr>
        <w:t>.1.</w:t>
      </w:r>
      <w:r w:rsidR="004B5078" w:rsidRPr="00B02B99">
        <w:rPr>
          <w:rFonts w:ascii="Arial" w:hAnsi="Arial" w:cs="Arial"/>
          <w:sz w:val="20"/>
          <w:szCs w:val="20"/>
          <w:lang w:eastAsia="en-GB"/>
        </w:rPr>
        <w:t>19</w:t>
      </w:r>
      <w:r w:rsidR="005A532A" w:rsidRPr="00B02B99">
        <w:rPr>
          <w:rFonts w:ascii="Arial" w:hAnsi="Arial" w:cs="Arial"/>
          <w:sz w:val="20"/>
          <w:szCs w:val="20"/>
          <w:lang w:eastAsia="en-GB"/>
        </w:rPr>
        <w:t xml:space="preserve"> </w:t>
      </w:r>
      <w:r w:rsidR="00CE0263" w:rsidRPr="00B02B99">
        <w:rPr>
          <w:rFonts w:ascii="Arial" w:hAnsi="Arial" w:cs="Arial"/>
          <w:sz w:val="20"/>
          <w:szCs w:val="20"/>
          <w:lang w:eastAsia="en-GB"/>
        </w:rPr>
        <w:t xml:space="preserve">Whilst </w:t>
      </w:r>
      <w:r w:rsidR="005A532A" w:rsidRPr="00B02B99">
        <w:rPr>
          <w:rFonts w:ascii="Arial" w:hAnsi="Arial" w:cs="Arial"/>
          <w:sz w:val="20"/>
          <w:szCs w:val="20"/>
          <w:lang w:eastAsia="en-GB"/>
        </w:rPr>
        <w:t>LV</w:t>
      </w:r>
      <w:r w:rsidR="00CE0263" w:rsidRPr="00B02B99">
        <w:rPr>
          <w:rFonts w:ascii="Arial" w:hAnsi="Arial" w:cs="Arial"/>
          <w:sz w:val="20"/>
          <w:szCs w:val="20"/>
          <w:lang w:eastAsia="en-GB"/>
        </w:rPr>
        <w:t xml:space="preserve"> is committed to selecting a supplier</w:t>
      </w:r>
      <w:r w:rsidR="005A532A" w:rsidRPr="00B02B99">
        <w:rPr>
          <w:rFonts w:ascii="Arial" w:hAnsi="Arial" w:cs="Arial"/>
          <w:sz w:val="20"/>
          <w:szCs w:val="20"/>
          <w:lang w:eastAsia="en-GB"/>
        </w:rPr>
        <w:t xml:space="preserve"> or suppliers</w:t>
      </w:r>
      <w:r w:rsidR="00CE0263" w:rsidRPr="00B02B99">
        <w:rPr>
          <w:rFonts w:ascii="Arial" w:hAnsi="Arial" w:cs="Arial"/>
          <w:sz w:val="20"/>
          <w:szCs w:val="20"/>
          <w:lang w:eastAsia="en-GB"/>
        </w:rPr>
        <w:t>, it reserves the right not to accept any proposals or award the contract.</w:t>
      </w:r>
      <w:r w:rsidR="00667D2C" w:rsidRPr="00B02B99">
        <w:rPr>
          <w:rFonts w:ascii="Arial" w:hAnsi="Arial" w:cs="Arial"/>
          <w:sz w:val="20"/>
          <w:szCs w:val="20"/>
          <w:lang w:eastAsia="en-GB"/>
        </w:rPr>
        <w:t xml:space="preserve"> </w:t>
      </w:r>
    </w:p>
    <w:p w14:paraId="7D27D8E5" w14:textId="77777777" w:rsidR="00667D2C" w:rsidRPr="00B02B99" w:rsidRDefault="00667D2C" w:rsidP="00156379">
      <w:pPr>
        <w:spacing w:after="0" w:line="360" w:lineRule="auto"/>
        <w:rPr>
          <w:rFonts w:ascii="Arial" w:hAnsi="Arial" w:cs="Arial"/>
          <w:sz w:val="20"/>
          <w:szCs w:val="20"/>
          <w:lang w:eastAsia="en-GB"/>
        </w:rPr>
      </w:pPr>
    </w:p>
    <w:p w14:paraId="7CB8CFC2" w14:textId="77777777" w:rsidR="00667D2C" w:rsidRPr="00B02B99" w:rsidRDefault="0058106E" w:rsidP="00156379">
      <w:pPr>
        <w:spacing w:after="0" w:line="360" w:lineRule="auto"/>
        <w:rPr>
          <w:rFonts w:ascii="Arial" w:hAnsi="Arial" w:cs="Arial"/>
          <w:sz w:val="20"/>
          <w:szCs w:val="20"/>
        </w:rPr>
      </w:pPr>
      <w:r w:rsidRPr="00B02B99">
        <w:rPr>
          <w:rFonts w:ascii="Arial" w:hAnsi="Arial" w:cs="Arial"/>
          <w:sz w:val="20"/>
          <w:szCs w:val="20"/>
          <w:lang w:eastAsia="en-GB"/>
        </w:rPr>
        <w:t>1</w:t>
      </w:r>
      <w:r w:rsidR="00667D2C" w:rsidRPr="00B02B99">
        <w:rPr>
          <w:rFonts w:ascii="Arial" w:hAnsi="Arial" w:cs="Arial"/>
          <w:sz w:val="20"/>
          <w:szCs w:val="20"/>
          <w:lang w:eastAsia="en-GB"/>
        </w:rPr>
        <w:t xml:space="preserve">.1.20 </w:t>
      </w:r>
      <w:r w:rsidR="00667D2C" w:rsidRPr="00B02B99">
        <w:rPr>
          <w:rFonts w:ascii="Arial" w:hAnsi="Arial" w:cs="Arial"/>
          <w:sz w:val="20"/>
          <w:szCs w:val="20"/>
        </w:rPr>
        <w:t>LV does not bind itself to accept the lowest or any tender, and reserves the right to accept a portion of any tender, unless the tenderer expressly stipulates otherwise on his tender.  The right is also reserved to award more than one contract.</w:t>
      </w:r>
    </w:p>
    <w:p w14:paraId="59074E5F" w14:textId="77777777" w:rsidR="00A324F7" w:rsidRPr="00B02B99" w:rsidRDefault="00A324F7" w:rsidP="00156379">
      <w:pPr>
        <w:spacing w:after="0" w:line="360" w:lineRule="auto"/>
        <w:rPr>
          <w:rFonts w:ascii="Arial" w:hAnsi="Arial" w:cs="Arial"/>
          <w:b/>
          <w:bCs/>
          <w:sz w:val="20"/>
          <w:szCs w:val="20"/>
        </w:rPr>
      </w:pPr>
    </w:p>
    <w:p w14:paraId="085666F6" w14:textId="77777777" w:rsidR="00D5477A" w:rsidRPr="00B02B99" w:rsidRDefault="00D5477A" w:rsidP="00D5477A">
      <w:pPr>
        <w:spacing w:after="0" w:line="360" w:lineRule="auto"/>
        <w:rPr>
          <w:rFonts w:ascii="Arial" w:hAnsi="Arial" w:cs="Arial"/>
          <w:sz w:val="20"/>
          <w:szCs w:val="20"/>
        </w:rPr>
      </w:pPr>
      <w:r w:rsidRPr="00B02B99">
        <w:rPr>
          <w:rFonts w:ascii="Arial" w:hAnsi="Arial" w:cs="Arial"/>
          <w:sz w:val="20"/>
          <w:szCs w:val="20"/>
        </w:rPr>
        <w:t>1.1.21 Where a framework contract is intended, LV reserves the right to appoint one or more suppliers to such framework and to run various subsequent mini competitions in the award of specific pieces of work, pursuant to the contract.</w:t>
      </w:r>
    </w:p>
    <w:p w14:paraId="75B893AD" w14:textId="77777777" w:rsidR="00D5477A" w:rsidRPr="00B02B99" w:rsidRDefault="00D5477A" w:rsidP="00156379">
      <w:pPr>
        <w:spacing w:after="0" w:line="360" w:lineRule="auto"/>
        <w:rPr>
          <w:rFonts w:ascii="Arial" w:hAnsi="Arial" w:cs="Arial"/>
          <w:b/>
          <w:bCs/>
          <w:sz w:val="20"/>
          <w:szCs w:val="20"/>
        </w:rPr>
      </w:pPr>
    </w:p>
    <w:p w14:paraId="45064969" w14:textId="77777777" w:rsidR="00A324F7" w:rsidRPr="00B02B99" w:rsidRDefault="0058106E" w:rsidP="00793CF7">
      <w:pPr>
        <w:pStyle w:val="Heading2"/>
        <w:spacing w:before="0" w:after="0" w:line="360" w:lineRule="auto"/>
        <w:rPr>
          <w:rFonts w:ascii="Arial" w:hAnsi="Arial" w:cs="Arial"/>
          <w:i w:val="0"/>
          <w:sz w:val="20"/>
          <w:szCs w:val="20"/>
        </w:rPr>
      </w:pPr>
      <w:bookmarkStart w:id="36" w:name="_Toc336549705"/>
      <w:bookmarkStart w:id="37" w:name="_Toc468962989"/>
      <w:bookmarkStart w:id="38" w:name="_Toc469494124"/>
      <w:r w:rsidRPr="00B02B99">
        <w:rPr>
          <w:rFonts w:ascii="Arial" w:hAnsi="Arial" w:cs="Arial"/>
          <w:i w:val="0"/>
          <w:sz w:val="20"/>
          <w:szCs w:val="20"/>
        </w:rPr>
        <w:t>1</w:t>
      </w:r>
      <w:r w:rsidR="00A324F7" w:rsidRPr="00B02B99">
        <w:rPr>
          <w:rFonts w:ascii="Arial" w:hAnsi="Arial" w:cs="Arial"/>
          <w:i w:val="0"/>
          <w:sz w:val="20"/>
          <w:szCs w:val="20"/>
        </w:rPr>
        <w:t>.</w:t>
      </w:r>
      <w:r w:rsidR="004E0F6C" w:rsidRPr="00B02B99">
        <w:rPr>
          <w:rFonts w:ascii="Arial" w:hAnsi="Arial" w:cs="Arial"/>
          <w:i w:val="0"/>
          <w:sz w:val="20"/>
          <w:szCs w:val="20"/>
        </w:rPr>
        <w:t>2</w:t>
      </w:r>
      <w:r w:rsidR="00A324F7" w:rsidRPr="00B02B99">
        <w:rPr>
          <w:rFonts w:ascii="Arial" w:hAnsi="Arial" w:cs="Arial"/>
          <w:i w:val="0"/>
          <w:sz w:val="20"/>
          <w:szCs w:val="20"/>
        </w:rPr>
        <w:t xml:space="preserve"> Freedom of Information</w:t>
      </w:r>
      <w:bookmarkEnd w:id="36"/>
      <w:bookmarkEnd w:id="37"/>
      <w:bookmarkEnd w:id="38"/>
      <w:r w:rsidR="00A324F7" w:rsidRPr="00B02B99">
        <w:rPr>
          <w:rFonts w:ascii="Arial" w:hAnsi="Arial" w:cs="Arial"/>
          <w:i w:val="0"/>
          <w:sz w:val="20"/>
          <w:szCs w:val="20"/>
        </w:rPr>
        <w:t xml:space="preserve"> </w:t>
      </w:r>
    </w:p>
    <w:p w14:paraId="1D3B1AD6" w14:textId="77777777" w:rsidR="00946D21" w:rsidRPr="00B02B99" w:rsidRDefault="00946D21" w:rsidP="00156379">
      <w:pPr>
        <w:spacing w:after="0" w:line="360" w:lineRule="auto"/>
        <w:rPr>
          <w:rFonts w:ascii="Arial" w:hAnsi="Arial" w:cs="Arial"/>
          <w:sz w:val="20"/>
          <w:szCs w:val="20"/>
          <w:lang w:eastAsia="en-GB"/>
        </w:rPr>
      </w:pPr>
    </w:p>
    <w:p w14:paraId="7F814779" w14:textId="77777777" w:rsidR="00A324F7" w:rsidRPr="00B02B99" w:rsidRDefault="0058106E" w:rsidP="00156379">
      <w:pPr>
        <w:autoSpaceDE w:val="0"/>
        <w:autoSpaceDN w:val="0"/>
        <w:adjustRightInd w:val="0"/>
        <w:spacing w:after="0" w:line="360" w:lineRule="auto"/>
        <w:rPr>
          <w:rFonts w:ascii="Arial" w:hAnsi="Arial" w:cs="Arial"/>
          <w:sz w:val="20"/>
          <w:szCs w:val="20"/>
          <w:lang w:eastAsia="en-GB"/>
        </w:rPr>
      </w:pPr>
      <w:r w:rsidRPr="00B02B99">
        <w:rPr>
          <w:rFonts w:ascii="Arial" w:hAnsi="Arial" w:cs="Arial"/>
          <w:sz w:val="20"/>
          <w:szCs w:val="20"/>
          <w:lang w:eastAsia="en-GB"/>
        </w:rPr>
        <w:t>1</w:t>
      </w:r>
      <w:r w:rsidR="004E0F6C" w:rsidRPr="00B02B99">
        <w:rPr>
          <w:rFonts w:ascii="Arial" w:hAnsi="Arial" w:cs="Arial"/>
          <w:sz w:val="20"/>
          <w:szCs w:val="20"/>
          <w:lang w:eastAsia="en-GB"/>
        </w:rPr>
        <w:t>.2</w:t>
      </w:r>
      <w:r w:rsidR="00A324F7" w:rsidRPr="00B02B99">
        <w:rPr>
          <w:rFonts w:ascii="Arial" w:hAnsi="Arial" w:cs="Arial"/>
          <w:sz w:val="20"/>
          <w:szCs w:val="20"/>
          <w:lang w:eastAsia="en-GB"/>
        </w:rPr>
        <w:t xml:space="preserve">.1 </w:t>
      </w:r>
      <w:r w:rsidR="004E0F6C" w:rsidRPr="00B02B99">
        <w:rPr>
          <w:rFonts w:ascii="Arial" w:hAnsi="Arial" w:cs="Arial"/>
          <w:sz w:val="20"/>
          <w:szCs w:val="20"/>
          <w:lang w:eastAsia="en-GB"/>
        </w:rPr>
        <w:t>LV</w:t>
      </w:r>
      <w:r w:rsidR="00A324F7" w:rsidRPr="00B02B99">
        <w:rPr>
          <w:rFonts w:ascii="Arial" w:hAnsi="Arial" w:cs="Arial"/>
          <w:sz w:val="20"/>
          <w:szCs w:val="20"/>
          <w:lang w:eastAsia="en-GB"/>
        </w:rPr>
        <w:t xml:space="preserve"> is subject to The Freedom of Information Act 2000 (“Act”) and The Environmental Information Regulations 2004 (“EIR”). </w:t>
      </w:r>
    </w:p>
    <w:p w14:paraId="1D9FF4F4" w14:textId="77777777" w:rsidR="00A324F7" w:rsidRPr="00B02B99" w:rsidRDefault="00A324F7" w:rsidP="00156379">
      <w:pPr>
        <w:autoSpaceDE w:val="0"/>
        <w:autoSpaceDN w:val="0"/>
        <w:adjustRightInd w:val="0"/>
        <w:spacing w:after="0" w:line="360" w:lineRule="auto"/>
        <w:rPr>
          <w:rFonts w:ascii="Arial" w:hAnsi="Arial" w:cs="Arial"/>
          <w:sz w:val="20"/>
          <w:szCs w:val="20"/>
          <w:lang w:eastAsia="en-GB"/>
        </w:rPr>
      </w:pPr>
    </w:p>
    <w:p w14:paraId="1C850232" w14:textId="77777777" w:rsidR="00A324F7" w:rsidRPr="00B02B99" w:rsidRDefault="0058106E" w:rsidP="00156379">
      <w:pPr>
        <w:autoSpaceDE w:val="0"/>
        <w:autoSpaceDN w:val="0"/>
        <w:adjustRightInd w:val="0"/>
        <w:spacing w:after="0" w:line="360" w:lineRule="auto"/>
        <w:rPr>
          <w:rFonts w:ascii="Arial" w:hAnsi="Arial" w:cs="Arial"/>
          <w:sz w:val="20"/>
          <w:szCs w:val="20"/>
          <w:lang w:eastAsia="en-GB"/>
        </w:rPr>
      </w:pPr>
      <w:r w:rsidRPr="00B02B99">
        <w:rPr>
          <w:rFonts w:ascii="Arial" w:hAnsi="Arial" w:cs="Arial"/>
          <w:sz w:val="20"/>
          <w:szCs w:val="20"/>
          <w:lang w:eastAsia="en-GB"/>
        </w:rPr>
        <w:t>1</w:t>
      </w:r>
      <w:r w:rsidR="00A324F7" w:rsidRPr="00B02B99">
        <w:rPr>
          <w:rFonts w:ascii="Arial" w:hAnsi="Arial" w:cs="Arial"/>
          <w:sz w:val="20"/>
          <w:szCs w:val="20"/>
          <w:lang w:eastAsia="en-GB"/>
        </w:rPr>
        <w:t>.</w:t>
      </w:r>
      <w:r w:rsidR="004E0F6C" w:rsidRPr="00B02B99">
        <w:rPr>
          <w:rFonts w:ascii="Arial" w:hAnsi="Arial" w:cs="Arial"/>
          <w:sz w:val="20"/>
          <w:szCs w:val="20"/>
          <w:lang w:eastAsia="en-GB"/>
        </w:rPr>
        <w:t>2</w:t>
      </w:r>
      <w:r w:rsidR="00A324F7" w:rsidRPr="00B02B99">
        <w:rPr>
          <w:rFonts w:ascii="Arial" w:hAnsi="Arial" w:cs="Arial"/>
          <w:sz w:val="20"/>
          <w:szCs w:val="20"/>
          <w:lang w:eastAsia="en-GB"/>
        </w:rPr>
        <w:t>.2 As part</w:t>
      </w:r>
      <w:r w:rsidR="000E1F84" w:rsidRPr="00B02B99">
        <w:rPr>
          <w:rFonts w:ascii="Arial" w:hAnsi="Arial" w:cs="Arial"/>
          <w:sz w:val="20"/>
          <w:szCs w:val="20"/>
          <w:lang w:eastAsia="en-GB"/>
        </w:rPr>
        <w:t xml:space="preserve"> of</w:t>
      </w:r>
      <w:r w:rsidR="00A324F7" w:rsidRPr="00B02B99">
        <w:rPr>
          <w:rFonts w:ascii="Arial" w:hAnsi="Arial" w:cs="Arial"/>
          <w:sz w:val="20"/>
          <w:szCs w:val="20"/>
          <w:lang w:eastAsia="en-GB"/>
        </w:rPr>
        <w:t xml:space="preserve"> its duties under the Act or EIR,</w:t>
      </w:r>
      <w:r w:rsidR="00A43108" w:rsidRPr="00B02B99">
        <w:rPr>
          <w:rFonts w:ascii="Arial" w:hAnsi="Arial" w:cs="Arial"/>
          <w:sz w:val="20"/>
          <w:szCs w:val="20"/>
          <w:lang w:eastAsia="en-GB"/>
        </w:rPr>
        <w:t xml:space="preserve"> it may be required to disclose </w:t>
      </w:r>
      <w:r w:rsidR="00A324F7" w:rsidRPr="00B02B99">
        <w:rPr>
          <w:rFonts w:ascii="Arial" w:hAnsi="Arial" w:cs="Arial"/>
          <w:sz w:val="20"/>
          <w:szCs w:val="20"/>
          <w:lang w:eastAsia="en-GB"/>
        </w:rPr>
        <w:t xml:space="preserve">information concerning the procurement process or the contract to anyone who makes a request. </w:t>
      </w:r>
    </w:p>
    <w:p w14:paraId="35B1EB91" w14:textId="77777777" w:rsidR="00A324F7" w:rsidRPr="00B02B99" w:rsidRDefault="00A324F7" w:rsidP="006F14EA">
      <w:pPr>
        <w:autoSpaceDE w:val="0"/>
        <w:autoSpaceDN w:val="0"/>
        <w:adjustRightInd w:val="0"/>
        <w:spacing w:after="0" w:line="360" w:lineRule="auto"/>
        <w:rPr>
          <w:rFonts w:ascii="Arial" w:hAnsi="Arial" w:cs="Arial"/>
          <w:sz w:val="20"/>
          <w:szCs w:val="20"/>
          <w:lang w:eastAsia="en-GB"/>
        </w:rPr>
      </w:pPr>
    </w:p>
    <w:p w14:paraId="05A6E462" w14:textId="77777777" w:rsidR="00A324F7" w:rsidRPr="00B02B99" w:rsidRDefault="00A43108" w:rsidP="006F14EA">
      <w:pPr>
        <w:autoSpaceDE w:val="0"/>
        <w:autoSpaceDN w:val="0"/>
        <w:adjustRightInd w:val="0"/>
        <w:spacing w:after="0" w:line="360" w:lineRule="auto"/>
        <w:rPr>
          <w:rFonts w:ascii="Arial" w:hAnsi="Arial" w:cs="Arial"/>
          <w:sz w:val="20"/>
          <w:szCs w:val="20"/>
          <w:lang w:eastAsia="en-GB"/>
        </w:rPr>
      </w:pPr>
      <w:r w:rsidRPr="00B02B99">
        <w:rPr>
          <w:rFonts w:ascii="Arial" w:hAnsi="Arial" w:cs="Arial"/>
          <w:sz w:val="20"/>
          <w:szCs w:val="20"/>
          <w:lang w:eastAsia="en-GB"/>
        </w:rPr>
        <w:t>1</w:t>
      </w:r>
      <w:r w:rsidR="00A324F7" w:rsidRPr="00B02B99">
        <w:rPr>
          <w:rFonts w:ascii="Arial" w:hAnsi="Arial" w:cs="Arial"/>
          <w:sz w:val="20"/>
          <w:szCs w:val="20"/>
          <w:lang w:eastAsia="en-GB"/>
        </w:rPr>
        <w:t>.</w:t>
      </w:r>
      <w:r w:rsidR="004E0F6C" w:rsidRPr="00B02B99">
        <w:rPr>
          <w:rFonts w:ascii="Arial" w:hAnsi="Arial" w:cs="Arial"/>
          <w:sz w:val="20"/>
          <w:szCs w:val="20"/>
          <w:lang w:eastAsia="en-GB"/>
        </w:rPr>
        <w:t>2</w:t>
      </w:r>
      <w:r w:rsidR="00A324F7" w:rsidRPr="00B02B99">
        <w:rPr>
          <w:rFonts w:ascii="Arial" w:hAnsi="Arial" w:cs="Arial"/>
          <w:sz w:val="20"/>
          <w:szCs w:val="20"/>
          <w:lang w:eastAsia="en-GB"/>
        </w:rPr>
        <w:t xml:space="preserve">.3 If the prospective </w:t>
      </w:r>
      <w:r w:rsidR="00C01536" w:rsidRPr="00B02B99">
        <w:rPr>
          <w:rFonts w:ascii="Arial" w:hAnsi="Arial" w:cs="Arial"/>
          <w:sz w:val="20"/>
          <w:szCs w:val="20"/>
          <w:lang w:eastAsia="en-GB"/>
        </w:rPr>
        <w:t>Tenderer</w:t>
      </w:r>
      <w:r w:rsidR="00A324F7" w:rsidRPr="00B02B99">
        <w:rPr>
          <w:rFonts w:ascii="Arial" w:hAnsi="Arial" w:cs="Arial"/>
          <w:sz w:val="20"/>
          <w:szCs w:val="20"/>
          <w:lang w:eastAsia="en-GB"/>
        </w:rPr>
        <w:t xml:space="preserve"> considers that any of the information provided in their response is commercially sensitive (meaning it could reasonably cause prejudice to the prospective </w:t>
      </w:r>
      <w:r w:rsidR="00C01536" w:rsidRPr="00B02B99">
        <w:rPr>
          <w:rFonts w:ascii="Arial" w:hAnsi="Arial" w:cs="Arial"/>
          <w:sz w:val="20"/>
          <w:szCs w:val="20"/>
        </w:rPr>
        <w:t>Tenderer</w:t>
      </w:r>
      <w:r w:rsidR="00C01536" w:rsidRPr="00B02B99">
        <w:rPr>
          <w:rFonts w:ascii="Arial" w:hAnsi="Arial" w:cs="Arial"/>
          <w:sz w:val="20"/>
          <w:szCs w:val="20"/>
          <w:lang w:eastAsia="en-GB"/>
        </w:rPr>
        <w:t xml:space="preserve"> </w:t>
      </w:r>
      <w:r w:rsidR="00A324F7" w:rsidRPr="00B02B99">
        <w:rPr>
          <w:rFonts w:ascii="Arial" w:hAnsi="Arial" w:cs="Arial"/>
          <w:sz w:val="20"/>
          <w:szCs w:val="20"/>
          <w:lang w:eastAsia="en-GB"/>
        </w:rPr>
        <w:t>if disclosed to a third party) then it should be clearly marked as "</w:t>
      </w:r>
      <w:r w:rsidR="00A324F7" w:rsidRPr="00B02B99">
        <w:rPr>
          <w:rFonts w:ascii="Arial" w:hAnsi="Arial" w:cs="Arial"/>
          <w:bCs/>
          <w:sz w:val="20"/>
          <w:szCs w:val="20"/>
          <w:lang w:eastAsia="en-GB"/>
        </w:rPr>
        <w:t>Not for disclosure to third parties</w:t>
      </w:r>
      <w:r w:rsidR="00A324F7" w:rsidRPr="00B02B99">
        <w:rPr>
          <w:rFonts w:ascii="Arial" w:hAnsi="Arial" w:cs="Arial"/>
          <w:sz w:val="20"/>
          <w:szCs w:val="20"/>
          <w:lang w:eastAsia="en-GB"/>
        </w:rPr>
        <w:t xml:space="preserve">” together with valid reasons in support of the information as being exempt from disclosure under the Act and the EIR. </w:t>
      </w:r>
    </w:p>
    <w:p w14:paraId="6E943ABF" w14:textId="77777777" w:rsidR="00A324F7" w:rsidRPr="00B02B99" w:rsidRDefault="00A324F7" w:rsidP="006F14EA">
      <w:pPr>
        <w:spacing w:after="0" w:line="360" w:lineRule="auto"/>
        <w:rPr>
          <w:rFonts w:ascii="Arial" w:hAnsi="Arial" w:cs="Arial"/>
          <w:sz w:val="20"/>
          <w:szCs w:val="20"/>
          <w:lang w:eastAsia="en-GB"/>
        </w:rPr>
      </w:pPr>
    </w:p>
    <w:p w14:paraId="479EA59A" w14:textId="77777777" w:rsidR="00A324F7" w:rsidRPr="00B02B99" w:rsidRDefault="00A43108" w:rsidP="006F14EA">
      <w:pPr>
        <w:spacing w:after="0" w:line="360" w:lineRule="auto"/>
        <w:rPr>
          <w:rFonts w:ascii="Arial" w:hAnsi="Arial" w:cs="Arial"/>
          <w:sz w:val="20"/>
          <w:szCs w:val="20"/>
        </w:rPr>
      </w:pPr>
      <w:r w:rsidRPr="00B02B99">
        <w:rPr>
          <w:rFonts w:ascii="Arial" w:hAnsi="Arial" w:cs="Arial"/>
          <w:sz w:val="20"/>
          <w:szCs w:val="20"/>
          <w:lang w:eastAsia="en-GB"/>
        </w:rPr>
        <w:t>1</w:t>
      </w:r>
      <w:r w:rsidR="00A324F7" w:rsidRPr="00B02B99">
        <w:rPr>
          <w:rFonts w:ascii="Arial" w:hAnsi="Arial" w:cs="Arial"/>
          <w:sz w:val="20"/>
          <w:szCs w:val="20"/>
          <w:lang w:eastAsia="en-GB"/>
        </w:rPr>
        <w:t>.</w:t>
      </w:r>
      <w:r w:rsidR="004E0F6C" w:rsidRPr="00B02B99">
        <w:rPr>
          <w:rFonts w:ascii="Arial" w:hAnsi="Arial" w:cs="Arial"/>
          <w:sz w:val="20"/>
          <w:szCs w:val="20"/>
          <w:lang w:eastAsia="en-GB"/>
        </w:rPr>
        <w:t>2</w:t>
      </w:r>
      <w:r w:rsidR="00A324F7" w:rsidRPr="00B02B99">
        <w:rPr>
          <w:rFonts w:ascii="Arial" w:hAnsi="Arial" w:cs="Arial"/>
          <w:sz w:val="20"/>
          <w:szCs w:val="20"/>
          <w:lang w:eastAsia="en-GB"/>
        </w:rPr>
        <w:t xml:space="preserve">.4 </w:t>
      </w:r>
      <w:r w:rsidR="004E0F6C" w:rsidRPr="00B02B99">
        <w:rPr>
          <w:rFonts w:ascii="Arial" w:hAnsi="Arial" w:cs="Arial"/>
          <w:sz w:val="20"/>
          <w:szCs w:val="20"/>
          <w:lang w:eastAsia="en-GB"/>
        </w:rPr>
        <w:t>LV</w:t>
      </w:r>
      <w:r w:rsidR="00A324F7" w:rsidRPr="00B02B99">
        <w:rPr>
          <w:rFonts w:ascii="Arial" w:hAnsi="Arial" w:cs="Arial"/>
          <w:sz w:val="20"/>
          <w:szCs w:val="20"/>
          <w:lang w:eastAsia="en-GB"/>
        </w:rPr>
        <w:t xml:space="preserve"> will endeavour to consult with the prospective </w:t>
      </w:r>
      <w:r w:rsidR="00C01536" w:rsidRPr="00B02B99">
        <w:rPr>
          <w:rFonts w:ascii="Arial" w:hAnsi="Arial" w:cs="Arial"/>
          <w:sz w:val="20"/>
          <w:szCs w:val="20"/>
        </w:rPr>
        <w:t>Tenderer</w:t>
      </w:r>
      <w:r w:rsidR="00C01536" w:rsidRPr="00B02B99">
        <w:rPr>
          <w:rFonts w:ascii="Arial" w:hAnsi="Arial" w:cs="Arial"/>
          <w:sz w:val="20"/>
          <w:szCs w:val="20"/>
          <w:lang w:eastAsia="en-GB"/>
        </w:rPr>
        <w:t xml:space="preserve"> </w:t>
      </w:r>
      <w:r w:rsidR="00A324F7" w:rsidRPr="00B02B99">
        <w:rPr>
          <w:rFonts w:ascii="Arial" w:hAnsi="Arial" w:cs="Arial"/>
          <w:sz w:val="20"/>
          <w:szCs w:val="20"/>
          <w:lang w:eastAsia="en-GB"/>
        </w:rPr>
        <w:t xml:space="preserve">and have regard to comments and any objections before it releases any information to a third party under the Act or the EIR. </w:t>
      </w:r>
      <w:proofErr w:type="gramStart"/>
      <w:r w:rsidR="00A324F7" w:rsidRPr="00B02B99">
        <w:rPr>
          <w:rFonts w:ascii="Arial" w:hAnsi="Arial" w:cs="Arial"/>
          <w:sz w:val="20"/>
          <w:szCs w:val="20"/>
          <w:lang w:eastAsia="en-GB"/>
        </w:rPr>
        <w:t>However</w:t>
      </w:r>
      <w:proofErr w:type="gramEnd"/>
      <w:r w:rsidR="00A324F7" w:rsidRPr="00B02B99">
        <w:rPr>
          <w:rFonts w:ascii="Arial" w:hAnsi="Arial" w:cs="Arial"/>
          <w:sz w:val="20"/>
          <w:szCs w:val="20"/>
          <w:lang w:eastAsia="en-GB"/>
        </w:rPr>
        <w:t xml:space="preserve"> </w:t>
      </w:r>
      <w:r w:rsidR="004E0F6C" w:rsidRPr="00B02B99">
        <w:rPr>
          <w:rFonts w:ascii="Arial" w:hAnsi="Arial" w:cs="Arial"/>
          <w:sz w:val="20"/>
          <w:szCs w:val="20"/>
          <w:lang w:eastAsia="en-GB"/>
        </w:rPr>
        <w:t>LV</w:t>
      </w:r>
      <w:r w:rsidR="00A324F7" w:rsidRPr="00B02B99">
        <w:rPr>
          <w:rFonts w:ascii="Arial" w:hAnsi="Arial" w:cs="Arial"/>
          <w:sz w:val="20"/>
          <w:szCs w:val="20"/>
          <w:lang w:eastAsia="en-GB"/>
        </w:rPr>
        <w:t xml:space="preserve"> shall be entitled to determine in its absolute discretion whether any information is exempt from the Act and/or the EIR, or is to be </w:t>
      </w:r>
      <w:r w:rsidR="00A324F7" w:rsidRPr="00B02B99">
        <w:rPr>
          <w:rFonts w:ascii="Arial" w:hAnsi="Arial" w:cs="Arial"/>
          <w:sz w:val="20"/>
          <w:szCs w:val="20"/>
          <w:lang w:eastAsia="en-GB"/>
        </w:rPr>
        <w:lastRenderedPageBreak/>
        <w:t>disclosed in response to a request of information. L</w:t>
      </w:r>
      <w:r w:rsidR="004E0F6C" w:rsidRPr="00B02B99">
        <w:rPr>
          <w:rFonts w:ascii="Arial" w:hAnsi="Arial" w:cs="Arial"/>
          <w:sz w:val="20"/>
          <w:szCs w:val="20"/>
          <w:lang w:eastAsia="en-GB"/>
        </w:rPr>
        <w:t>V</w:t>
      </w:r>
      <w:r w:rsidR="00A324F7" w:rsidRPr="00B02B99">
        <w:rPr>
          <w:rFonts w:ascii="Arial" w:hAnsi="Arial" w:cs="Arial"/>
          <w:sz w:val="20"/>
          <w:szCs w:val="20"/>
          <w:lang w:eastAsia="en-GB"/>
        </w:rPr>
        <w:t xml:space="preserve"> will make its decision on disclosure in accordance with the provisions of the Act or the EIR and will only withhold information if it is covered by an exemption from disclosure under the Act or the EIR. </w:t>
      </w:r>
    </w:p>
    <w:p w14:paraId="2C43D44C" w14:textId="77777777" w:rsidR="00A324F7" w:rsidRPr="00B02B99" w:rsidRDefault="00A324F7" w:rsidP="006F14EA">
      <w:pPr>
        <w:spacing w:after="0" w:line="360" w:lineRule="auto"/>
        <w:rPr>
          <w:rFonts w:ascii="Arial" w:hAnsi="Arial" w:cs="Arial"/>
          <w:b/>
          <w:bCs/>
          <w:sz w:val="20"/>
          <w:szCs w:val="20"/>
        </w:rPr>
      </w:pPr>
    </w:p>
    <w:p w14:paraId="413428CC" w14:textId="77777777" w:rsidR="00A324F7" w:rsidRPr="00B02B99" w:rsidRDefault="00A43108" w:rsidP="00793CF7">
      <w:pPr>
        <w:pStyle w:val="Heading2"/>
        <w:spacing w:before="0" w:after="0" w:line="360" w:lineRule="auto"/>
        <w:rPr>
          <w:rFonts w:ascii="Arial" w:hAnsi="Arial" w:cs="Arial"/>
          <w:i w:val="0"/>
          <w:sz w:val="20"/>
          <w:szCs w:val="20"/>
        </w:rPr>
      </w:pPr>
      <w:bookmarkStart w:id="39" w:name="_Toc336549706"/>
      <w:bookmarkStart w:id="40" w:name="_Toc468962990"/>
      <w:bookmarkStart w:id="41" w:name="_Toc469494125"/>
      <w:r w:rsidRPr="00B02B99">
        <w:rPr>
          <w:rFonts w:ascii="Arial" w:hAnsi="Arial" w:cs="Arial"/>
          <w:i w:val="0"/>
          <w:sz w:val="20"/>
          <w:szCs w:val="20"/>
        </w:rPr>
        <w:t>1</w:t>
      </w:r>
      <w:r w:rsidR="00A26083" w:rsidRPr="00B02B99">
        <w:rPr>
          <w:rFonts w:ascii="Arial" w:hAnsi="Arial" w:cs="Arial"/>
          <w:i w:val="0"/>
          <w:sz w:val="20"/>
          <w:szCs w:val="20"/>
        </w:rPr>
        <w:t>.</w:t>
      </w:r>
      <w:r w:rsidR="004E0F6C" w:rsidRPr="00B02B99">
        <w:rPr>
          <w:rFonts w:ascii="Arial" w:hAnsi="Arial" w:cs="Arial"/>
          <w:i w:val="0"/>
          <w:sz w:val="20"/>
          <w:szCs w:val="20"/>
        </w:rPr>
        <w:t>3</w:t>
      </w:r>
      <w:r w:rsidR="00A26083" w:rsidRPr="00B02B99">
        <w:rPr>
          <w:rFonts w:ascii="Arial" w:hAnsi="Arial" w:cs="Arial"/>
          <w:i w:val="0"/>
          <w:sz w:val="20"/>
          <w:szCs w:val="20"/>
        </w:rPr>
        <w:t xml:space="preserve"> Responding to the ITT</w:t>
      </w:r>
      <w:bookmarkEnd w:id="39"/>
      <w:bookmarkEnd w:id="40"/>
      <w:bookmarkEnd w:id="41"/>
    </w:p>
    <w:p w14:paraId="090DF500" w14:textId="77777777" w:rsidR="00A26083" w:rsidRPr="00B02B99" w:rsidRDefault="00A26083" w:rsidP="006F14EA">
      <w:pPr>
        <w:spacing w:after="0" w:line="360" w:lineRule="auto"/>
        <w:rPr>
          <w:rFonts w:ascii="Arial" w:hAnsi="Arial" w:cs="Arial"/>
          <w:sz w:val="20"/>
          <w:szCs w:val="20"/>
        </w:rPr>
      </w:pPr>
    </w:p>
    <w:p w14:paraId="777CC123" w14:textId="4B21FCB2" w:rsidR="00A26083" w:rsidRPr="00B02B99" w:rsidRDefault="00A43108" w:rsidP="006F14EA">
      <w:pPr>
        <w:spacing w:after="0" w:line="360" w:lineRule="auto"/>
        <w:rPr>
          <w:rFonts w:ascii="Arial" w:hAnsi="Arial" w:cs="Arial"/>
          <w:sz w:val="20"/>
          <w:szCs w:val="20"/>
        </w:rPr>
      </w:pPr>
      <w:r w:rsidRPr="00B02B99">
        <w:rPr>
          <w:rFonts w:ascii="Arial" w:hAnsi="Arial" w:cs="Arial"/>
          <w:sz w:val="20"/>
          <w:szCs w:val="20"/>
        </w:rPr>
        <w:t>1</w:t>
      </w:r>
      <w:r w:rsidR="004E0F6C" w:rsidRPr="00B02B99">
        <w:rPr>
          <w:rFonts w:ascii="Arial" w:hAnsi="Arial" w:cs="Arial"/>
          <w:sz w:val="20"/>
          <w:szCs w:val="20"/>
        </w:rPr>
        <w:t xml:space="preserve">.3.1 </w:t>
      </w:r>
      <w:r w:rsidR="0081022C" w:rsidRPr="00B02B99">
        <w:rPr>
          <w:rFonts w:ascii="Arial" w:hAnsi="Arial" w:cs="Arial"/>
          <w:b/>
          <w:sz w:val="20"/>
          <w:szCs w:val="20"/>
        </w:rPr>
        <w:t>Two</w:t>
      </w:r>
      <w:r w:rsidR="000E1F84" w:rsidRPr="00B02B99">
        <w:rPr>
          <w:rFonts w:ascii="Arial" w:hAnsi="Arial" w:cs="Arial"/>
          <w:b/>
          <w:sz w:val="20"/>
          <w:szCs w:val="20"/>
        </w:rPr>
        <w:t xml:space="preserve"> </w:t>
      </w:r>
      <w:r w:rsidR="00AF2EAC" w:rsidRPr="00B02B99">
        <w:rPr>
          <w:rFonts w:ascii="Arial" w:hAnsi="Arial" w:cs="Arial"/>
          <w:b/>
          <w:sz w:val="20"/>
          <w:szCs w:val="20"/>
        </w:rPr>
        <w:t xml:space="preserve">written </w:t>
      </w:r>
      <w:r w:rsidR="000E1F84" w:rsidRPr="00B02B99">
        <w:rPr>
          <w:rFonts w:ascii="Arial" w:hAnsi="Arial" w:cs="Arial"/>
          <w:b/>
          <w:sz w:val="20"/>
          <w:szCs w:val="20"/>
        </w:rPr>
        <w:t>cop</w:t>
      </w:r>
      <w:r w:rsidR="0081022C" w:rsidRPr="00B02B99">
        <w:rPr>
          <w:rFonts w:ascii="Arial" w:hAnsi="Arial" w:cs="Arial"/>
          <w:b/>
          <w:sz w:val="20"/>
          <w:szCs w:val="20"/>
        </w:rPr>
        <w:t>ies</w:t>
      </w:r>
      <w:r w:rsidR="000E1F84" w:rsidRPr="00B02B99">
        <w:rPr>
          <w:rFonts w:ascii="Arial" w:hAnsi="Arial" w:cs="Arial"/>
          <w:sz w:val="20"/>
          <w:szCs w:val="20"/>
        </w:rPr>
        <w:t xml:space="preserve"> of</w:t>
      </w:r>
      <w:r w:rsidR="004E0F6C" w:rsidRPr="00B02B99">
        <w:rPr>
          <w:rFonts w:ascii="Arial" w:hAnsi="Arial" w:cs="Arial"/>
          <w:sz w:val="20"/>
          <w:szCs w:val="20"/>
        </w:rPr>
        <w:t xml:space="preserve"> </w:t>
      </w:r>
      <w:r w:rsidR="00AF2EAC" w:rsidRPr="00B02B99">
        <w:rPr>
          <w:rFonts w:ascii="Arial" w:hAnsi="Arial" w:cs="Arial"/>
          <w:sz w:val="20"/>
          <w:szCs w:val="20"/>
        </w:rPr>
        <w:t xml:space="preserve">your </w:t>
      </w:r>
      <w:r w:rsidR="004E0F6C" w:rsidRPr="00B02B99">
        <w:rPr>
          <w:rFonts w:ascii="Arial" w:hAnsi="Arial" w:cs="Arial"/>
          <w:sz w:val="20"/>
          <w:szCs w:val="20"/>
        </w:rPr>
        <w:t>response should be</w:t>
      </w:r>
      <w:r w:rsidR="009014F5" w:rsidRPr="00B02B99">
        <w:rPr>
          <w:rFonts w:ascii="Arial" w:hAnsi="Arial" w:cs="Arial"/>
          <w:sz w:val="20"/>
          <w:szCs w:val="20"/>
        </w:rPr>
        <w:t xml:space="preserve"> submitted in a </w:t>
      </w:r>
      <w:r w:rsidR="00841E2F" w:rsidRPr="00B02B99">
        <w:rPr>
          <w:rFonts w:ascii="Arial" w:hAnsi="Arial" w:cs="Arial"/>
          <w:sz w:val="20"/>
          <w:szCs w:val="20"/>
        </w:rPr>
        <w:t>sealed envelope, stating “</w:t>
      </w:r>
      <w:r w:rsidR="00B025E1" w:rsidRPr="00B02B99">
        <w:rPr>
          <w:rFonts w:ascii="Arial" w:hAnsi="Arial" w:cs="Arial"/>
          <w:sz w:val="20"/>
          <w:szCs w:val="20"/>
        </w:rPr>
        <w:t>IFB</w:t>
      </w:r>
      <w:r w:rsidR="003A20A3" w:rsidRPr="00B02B99">
        <w:rPr>
          <w:rFonts w:ascii="Arial" w:hAnsi="Arial" w:cs="Arial"/>
          <w:sz w:val="20"/>
          <w:szCs w:val="20"/>
        </w:rPr>
        <w:t>2018</w:t>
      </w:r>
      <w:r w:rsidR="00B025E1" w:rsidRPr="00B02B99">
        <w:rPr>
          <w:rFonts w:ascii="Arial" w:hAnsi="Arial" w:cs="Arial"/>
          <w:sz w:val="20"/>
          <w:szCs w:val="20"/>
        </w:rPr>
        <w:t xml:space="preserve"> Brand </w:t>
      </w:r>
      <w:r w:rsidR="003A20A3" w:rsidRPr="00B02B99">
        <w:rPr>
          <w:rFonts w:ascii="Arial" w:hAnsi="Arial" w:cs="Arial"/>
          <w:sz w:val="20"/>
          <w:szCs w:val="20"/>
        </w:rPr>
        <w:t>C</w:t>
      </w:r>
      <w:r w:rsidR="00B025E1" w:rsidRPr="00B02B99">
        <w:rPr>
          <w:rFonts w:ascii="Arial" w:hAnsi="Arial" w:cs="Arial"/>
          <w:sz w:val="20"/>
          <w:szCs w:val="20"/>
        </w:rPr>
        <w:t>reative tender</w:t>
      </w:r>
      <w:r w:rsidR="00841E2F" w:rsidRPr="00B02B99">
        <w:rPr>
          <w:rFonts w:ascii="Arial" w:hAnsi="Arial" w:cs="Arial"/>
          <w:sz w:val="20"/>
          <w:szCs w:val="20"/>
        </w:rPr>
        <w:t>” and marked for the attention of:</w:t>
      </w:r>
      <w:r w:rsidR="000E1F84" w:rsidRPr="00B02B99">
        <w:rPr>
          <w:rFonts w:ascii="Arial" w:hAnsi="Arial" w:cs="Arial"/>
          <w:sz w:val="20"/>
          <w:szCs w:val="20"/>
        </w:rPr>
        <w:t xml:space="preserve">  </w:t>
      </w:r>
      <w:r w:rsidR="007328D5" w:rsidRPr="00B02B99">
        <w:rPr>
          <w:rFonts w:ascii="Arial" w:hAnsi="Arial" w:cs="Arial"/>
          <w:sz w:val="20"/>
          <w:szCs w:val="20"/>
        </w:rPr>
        <w:t>Connor Reilly</w:t>
      </w:r>
      <w:r w:rsidR="009014F5" w:rsidRPr="00B02B99">
        <w:rPr>
          <w:rFonts w:ascii="Arial" w:hAnsi="Arial" w:cs="Arial"/>
          <w:sz w:val="20"/>
          <w:szCs w:val="20"/>
        </w:rPr>
        <w:t>,</w:t>
      </w:r>
      <w:r w:rsidR="009014F5" w:rsidRPr="00B02B99">
        <w:rPr>
          <w:rFonts w:ascii="Arial" w:hAnsi="Arial" w:cs="Arial"/>
          <w:b/>
          <w:sz w:val="20"/>
          <w:szCs w:val="20"/>
        </w:rPr>
        <w:t xml:space="preserve"> </w:t>
      </w:r>
      <w:r w:rsidR="009014F5" w:rsidRPr="00B02B99">
        <w:rPr>
          <w:rFonts w:ascii="Arial" w:hAnsi="Arial" w:cs="Arial"/>
          <w:sz w:val="20"/>
          <w:szCs w:val="20"/>
        </w:rPr>
        <w:t xml:space="preserve">Purchasing </w:t>
      </w:r>
      <w:r w:rsidR="007328D5" w:rsidRPr="00B02B99">
        <w:rPr>
          <w:rFonts w:ascii="Arial" w:hAnsi="Arial" w:cs="Arial"/>
          <w:sz w:val="20"/>
          <w:szCs w:val="20"/>
        </w:rPr>
        <w:t>Assistant</w:t>
      </w:r>
      <w:r w:rsidR="009014F5" w:rsidRPr="00B02B99">
        <w:rPr>
          <w:rFonts w:ascii="Arial" w:hAnsi="Arial" w:cs="Arial"/>
          <w:sz w:val="20"/>
          <w:szCs w:val="20"/>
        </w:rPr>
        <w:t>,</w:t>
      </w:r>
      <w:r w:rsidR="00841E2F" w:rsidRPr="00B02B99">
        <w:rPr>
          <w:rFonts w:ascii="Arial" w:hAnsi="Arial" w:cs="Arial"/>
          <w:sz w:val="20"/>
          <w:szCs w:val="20"/>
        </w:rPr>
        <w:t xml:space="preserve"> Liverpool Vision, 10</w:t>
      </w:r>
      <w:r w:rsidR="00841E2F" w:rsidRPr="00B02B99">
        <w:rPr>
          <w:rFonts w:ascii="Arial" w:hAnsi="Arial" w:cs="Arial"/>
          <w:sz w:val="20"/>
          <w:szCs w:val="20"/>
          <w:vertAlign w:val="superscript"/>
        </w:rPr>
        <w:t>th</w:t>
      </w:r>
      <w:r w:rsidR="00841E2F" w:rsidRPr="00B02B99">
        <w:rPr>
          <w:rFonts w:ascii="Arial" w:hAnsi="Arial" w:cs="Arial"/>
          <w:sz w:val="20"/>
          <w:szCs w:val="20"/>
        </w:rPr>
        <w:t xml:space="preserve"> Floor, The Capital, 39 Old Ha</w:t>
      </w:r>
      <w:r w:rsidR="00AF2EAC" w:rsidRPr="00B02B99">
        <w:rPr>
          <w:rFonts w:ascii="Arial" w:hAnsi="Arial" w:cs="Arial"/>
          <w:sz w:val="20"/>
          <w:szCs w:val="20"/>
        </w:rPr>
        <w:t xml:space="preserve">ll Street, Liverpool, L3 9PP, </w:t>
      </w:r>
      <w:r w:rsidR="00AF2EAC" w:rsidRPr="00B02B99">
        <w:rPr>
          <w:rFonts w:ascii="Arial" w:hAnsi="Arial" w:cs="Arial"/>
          <w:b/>
          <w:sz w:val="20"/>
          <w:szCs w:val="20"/>
        </w:rPr>
        <w:t>this should include a soft copy, stored on an electronic memory device.</w:t>
      </w:r>
    </w:p>
    <w:p w14:paraId="080A4824" w14:textId="77777777" w:rsidR="009014F5" w:rsidRPr="00B02B99" w:rsidRDefault="009014F5" w:rsidP="006F14EA">
      <w:pPr>
        <w:spacing w:after="0" w:line="360" w:lineRule="auto"/>
        <w:rPr>
          <w:rFonts w:ascii="Arial" w:hAnsi="Arial" w:cs="Arial"/>
          <w:sz w:val="20"/>
          <w:szCs w:val="20"/>
        </w:rPr>
      </w:pPr>
    </w:p>
    <w:p w14:paraId="0D7E3A43" w14:textId="77777777" w:rsidR="000E1F84" w:rsidRPr="00B02B99" w:rsidRDefault="000E1F84" w:rsidP="006F14EA">
      <w:pPr>
        <w:spacing w:after="0" w:line="360" w:lineRule="auto"/>
        <w:rPr>
          <w:rFonts w:ascii="Arial" w:hAnsi="Arial" w:cs="Arial"/>
          <w:sz w:val="20"/>
          <w:szCs w:val="20"/>
        </w:rPr>
      </w:pPr>
      <w:r w:rsidRPr="00B02B99">
        <w:rPr>
          <w:rFonts w:ascii="Arial" w:hAnsi="Arial" w:cs="Arial"/>
          <w:sz w:val="20"/>
          <w:szCs w:val="20"/>
        </w:rPr>
        <w:t xml:space="preserve">We appreciate the environmental impact and request therefore that where practical duplex printing on environmentally friendly paper is used and that additional materials not directly related are </w:t>
      </w:r>
      <w:r w:rsidRPr="00B02B99">
        <w:rPr>
          <w:rFonts w:ascii="Arial" w:hAnsi="Arial" w:cs="Arial"/>
          <w:b/>
          <w:sz w:val="20"/>
          <w:szCs w:val="20"/>
        </w:rPr>
        <w:t>not</w:t>
      </w:r>
      <w:r w:rsidRPr="00B02B99">
        <w:rPr>
          <w:rFonts w:ascii="Arial" w:hAnsi="Arial" w:cs="Arial"/>
          <w:sz w:val="20"/>
          <w:szCs w:val="20"/>
        </w:rPr>
        <w:t xml:space="preserve"> included.</w:t>
      </w:r>
    </w:p>
    <w:p w14:paraId="3E8DE41F" w14:textId="77777777" w:rsidR="007328D5" w:rsidRPr="00B02B99" w:rsidRDefault="007328D5" w:rsidP="006F14EA">
      <w:pPr>
        <w:spacing w:after="0" w:line="360" w:lineRule="auto"/>
        <w:rPr>
          <w:rFonts w:ascii="Arial" w:hAnsi="Arial" w:cs="Arial"/>
          <w:sz w:val="20"/>
          <w:szCs w:val="20"/>
        </w:rPr>
      </w:pPr>
    </w:p>
    <w:p w14:paraId="6475538C" w14:textId="77777777" w:rsidR="007328D5" w:rsidRPr="00B02B99" w:rsidRDefault="008316DC" w:rsidP="006F14EA">
      <w:pPr>
        <w:spacing w:after="0" w:line="360" w:lineRule="auto"/>
        <w:rPr>
          <w:rFonts w:ascii="Arial" w:hAnsi="Arial" w:cs="Arial"/>
          <w:sz w:val="20"/>
          <w:szCs w:val="20"/>
        </w:rPr>
      </w:pPr>
      <w:r w:rsidRPr="00B02B99">
        <w:rPr>
          <w:rFonts w:ascii="Arial" w:hAnsi="Arial" w:cs="Arial"/>
          <w:sz w:val="20"/>
          <w:szCs w:val="20"/>
        </w:rPr>
        <w:t>Certain documentary requirements that are indicated by a</w:t>
      </w:r>
      <w:r w:rsidR="00A656D5" w:rsidRPr="00B02B99">
        <w:rPr>
          <w:rFonts w:ascii="Arial" w:hAnsi="Arial" w:cs="Arial"/>
          <w:noProof/>
          <w:sz w:val="20"/>
          <w:szCs w:val="20"/>
          <w:lang w:eastAsia="en-GB"/>
        </w:rPr>
        <w:drawing>
          <wp:inline distT="0" distB="0" distL="0" distR="0" wp14:anchorId="68B1BCBE" wp14:editId="05A2B75E">
            <wp:extent cx="167640" cy="198783"/>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23333804[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4377" cy="206772"/>
                    </a:xfrm>
                    <a:prstGeom prst="rect">
                      <a:avLst/>
                    </a:prstGeom>
                  </pic:spPr>
                </pic:pic>
              </a:graphicData>
            </a:graphic>
          </wp:inline>
        </w:drawing>
      </w:r>
      <w:r w:rsidRPr="00B02B99">
        <w:rPr>
          <w:rFonts w:ascii="Arial" w:hAnsi="Arial" w:cs="Arial"/>
          <w:sz w:val="20"/>
          <w:szCs w:val="20"/>
        </w:rPr>
        <w:t>symbol need only be submitted in electronic format.</w:t>
      </w:r>
    </w:p>
    <w:p w14:paraId="04131D58" w14:textId="77777777" w:rsidR="000E1F84" w:rsidRPr="00B02B99" w:rsidRDefault="000E1F84" w:rsidP="006F14EA">
      <w:pPr>
        <w:spacing w:after="0" w:line="360" w:lineRule="auto"/>
        <w:rPr>
          <w:rFonts w:ascii="Arial" w:hAnsi="Arial" w:cs="Arial"/>
          <w:sz w:val="20"/>
          <w:szCs w:val="20"/>
        </w:rPr>
      </w:pPr>
    </w:p>
    <w:p w14:paraId="6C5979A1" w14:textId="77777777" w:rsidR="009014F5" w:rsidRPr="00B02B99" w:rsidRDefault="0086280C" w:rsidP="0086280C">
      <w:pPr>
        <w:spacing w:after="0" w:line="360" w:lineRule="auto"/>
        <w:rPr>
          <w:rFonts w:ascii="Arial" w:hAnsi="Arial" w:cs="Arial"/>
          <w:sz w:val="20"/>
          <w:szCs w:val="20"/>
        </w:rPr>
      </w:pPr>
      <w:r w:rsidRPr="00B02B99">
        <w:rPr>
          <w:rFonts w:ascii="Arial" w:hAnsi="Arial" w:cs="Arial"/>
          <w:sz w:val="20"/>
          <w:szCs w:val="20"/>
        </w:rPr>
        <w:t>If delivering by hand, please be advised that because of a barrier system</w:t>
      </w:r>
      <w:r w:rsidR="000E1F84" w:rsidRPr="00B02B99">
        <w:rPr>
          <w:rFonts w:ascii="Arial" w:hAnsi="Arial" w:cs="Arial"/>
          <w:sz w:val="20"/>
          <w:szCs w:val="20"/>
        </w:rPr>
        <w:t xml:space="preserve"> in a shared building</w:t>
      </w:r>
      <w:r w:rsidRPr="00B02B99">
        <w:rPr>
          <w:rFonts w:ascii="Arial" w:hAnsi="Arial" w:cs="Arial"/>
          <w:sz w:val="20"/>
          <w:szCs w:val="20"/>
        </w:rPr>
        <w:t>, you will need to ask reception in the Capital Buil</w:t>
      </w:r>
      <w:r w:rsidR="000E1F84" w:rsidRPr="00B02B99">
        <w:rPr>
          <w:rFonts w:ascii="Arial" w:hAnsi="Arial" w:cs="Arial"/>
          <w:sz w:val="20"/>
          <w:szCs w:val="20"/>
        </w:rPr>
        <w:t>ding to phone Liverpool Vision (0151) 600 2900 t</w:t>
      </w:r>
      <w:r w:rsidRPr="00B02B99">
        <w:rPr>
          <w:rFonts w:ascii="Arial" w:hAnsi="Arial" w:cs="Arial"/>
          <w:sz w:val="20"/>
          <w:szCs w:val="20"/>
        </w:rPr>
        <w:t>hat your submission has arrived for collection.</w:t>
      </w:r>
    </w:p>
    <w:p w14:paraId="3F9C0C53" w14:textId="77777777" w:rsidR="000E1F84" w:rsidRPr="00B02B99" w:rsidRDefault="000E1F84" w:rsidP="0086280C">
      <w:pPr>
        <w:spacing w:after="0" w:line="360" w:lineRule="auto"/>
        <w:rPr>
          <w:rFonts w:ascii="Arial" w:hAnsi="Arial" w:cs="Arial"/>
          <w:sz w:val="20"/>
          <w:szCs w:val="20"/>
        </w:rPr>
      </w:pPr>
    </w:p>
    <w:p w14:paraId="6091A949" w14:textId="77777777" w:rsidR="0086280C" w:rsidRPr="00B02B99" w:rsidRDefault="009014F5" w:rsidP="006F14EA">
      <w:pPr>
        <w:spacing w:after="0" w:line="360" w:lineRule="auto"/>
        <w:rPr>
          <w:rFonts w:ascii="Arial" w:hAnsi="Arial" w:cs="Arial"/>
          <w:sz w:val="20"/>
          <w:szCs w:val="20"/>
        </w:rPr>
      </w:pPr>
      <w:r w:rsidRPr="00B02B99">
        <w:rPr>
          <w:rFonts w:ascii="Arial" w:hAnsi="Arial" w:cs="Arial"/>
          <w:sz w:val="20"/>
          <w:szCs w:val="20"/>
        </w:rPr>
        <w:t xml:space="preserve">Envelopes must </w:t>
      </w:r>
      <w:r w:rsidRPr="00B02B99">
        <w:rPr>
          <w:rFonts w:ascii="Arial" w:hAnsi="Arial" w:cs="Arial"/>
          <w:b/>
          <w:sz w:val="20"/>
          <w:szCs w:val="20"/>
        </w:rPr>
        <w:t>not</w:t>
      </w:r>
      <w:r w:rsidRPr="00B02B99">
        <w:rPr>
          <w:rFonts w:ascii="Arial" w:hAnsi="Arial" w:cs="Arial"/>
          <w:sz w:val="20"/>
          <w:szCs w:val="20"/>
        </w:rPr>
        <w:t xml:space="preserve"> indicate the identity of your organisation.</w:t>
      </w:r>
    </w:p>
    <w:p w14:paraId="4F184D41" w14:textId="77777777" w:rsidR="0023765F" w:rsidRPr="00B02B99" w:rsidRDefault="0023765F" w:rsidP="006F14EA">
      <w:pPr>
        <w:spacing w:after="0" w:line="360" w:lineRule="auto"/>
        <w:rPr>
          <w:rFonts w:ascii="Arial" w:hAnsi="Arial" w:cs="Arial"/>
          <w:sz w:val="20"/>
          <w:szCs w:val="20"/>
        </w:rPr>
      </w:pPr>
    </w:p>
    <w:p w14:paraId="72589A7D" w14:textId="77777777" w:rsidR="0023765F" w:rsidRPr="00B02B99" w:rsidRDefault="00A43108" w:rsidP="006F14EA">
      <w:pPr>
        <w:spacing w:after="0" w:line="360" w:lineRule="auto"/>
        <w:rPr>
          <w:rFonts w:ascii="Arial" w:hAnsi="Arial" w:cs="Arial"/>
          <w:sz w:val="20"/>
          <w:szCs w:val="20"/>
        </w:rPr>
      </w:pPr>
      <w:r w:rsidRPr="00B02B99">
        <w:rPr>
          <w:rFonts w:ascii="Arial" w:hAnsi="Arial" w:cs="Arial"/>
          <w:sz w:val="20"/>
          <w:szCs w:val="20"/>
        </w:rPr>
        <w:t>1</w:t>
      </w:r>
      <w:r w:rsidR="0023765F" w:rsidRPr="00B02B99">
        <w:rPr>
          <w:rFonts w:ascii="Arial" w:hAnsi="Arial" w:cs="Arial"/>
          <w:sz w:val="20"/>
          <w:szCs w:val="20"/>
        </w:rPr>
        <w:t>.</w:t>
      </w:r>
      <w:r w:rsidR="004E0F6C" w:rsidRPr="00B02B99">
        <w:rPr>
          <w:rFonts w:ascii="Arial" w:hAnsi="Arial" w:cs="Arial"/>
          <w:sz w:val="20"/>
          <w:szCs w:val="20"/>
        </w:rPr>
        <w:t>3</w:t>
      </w:r>
      <w:r w:rsidR="0023765F" w:rsidRPr="00B02B99">
        <w:rPr>
          <w:rFonts w:ascii="Arial" w:hAnsi="Arial" w:cs="Arial"/>
          <w:sz w:val="20"/>
          <w:szCs w:val="20"/>
        </w:rPr>
        <w:t>.</w:t>
      </w:r>
      <w:r w:rsidR="004E0F6C" w:rsidRPr="00B02B99">
        <w:rPr>
          <w:rFonts w:ascii="Arial" w:hAnsi="Arial" w:cs="Arial"/>
          <w:sz w:val="20"/>
          <w:szCs w:val="20"/>
        </w:rPr>
        <w:t>2</w:t>
      </w:r>
      <w:r w:rsidR="0023765F" w:rsidRPr="00B02B99">
        <w:rPr>
          <w:rFonts w:ascii="Arial" w:hAnsi="Arial" w:cs="Arial"/>
          <w:sz w:val="20"/>
          <w:szCs w:val="20"/>
        </w:rPr>
        <w:t xml:space="preserve"> In responding to this ITT you specifically agree the following:</w:t>
      </w:r>
    </w:p>
    <w:p w14:paraId="4C2BB27B" w14:textId="77777777" w:rsidR="0023765F" w:rsidRPr="00B02B99" w:rsidRDefault="0023765F" w:rsidP="006F14EA">
      <w:pPr>
        <w:spacing w:after="0" w:line="360" w:lineRule="auto"/>
        <w:rPr>
          <w:rFonts w:ascii="Arial" w:hAnsi="Arial" w:cs="Arial"/>
          <w:sz w:val="20"/>
          <w:szCs w:val="20"/>
        </w:rPr>
      </w:pPr>
    </w:p>
    <w:p w14:paraId="436B094D" w14:textId="77777777" w:rsidR="001F0F9A" w:rsidRPr="00B02B99" w:rsidRDefault="00A43108" w:rsidP="006F14EA">
      <w:pPr>
        <w:spacing w:after="0" w:line="360" w:lineRule="auto"/>
        <w:rPr>
          <w:rFonts w:ascii="Arial" w:hAnsi="Arial" w:cs="Arial"/>
          <w:sz w:val="20"/>
          <w:szCs w:val="20"/>
        </w:rPr>
      </w:pPr>
      <w:r w:rsidRPr="00B02B99">
        <w:rPr>
          <w:rFonts w:ascii="Arial" w:hAnsi="Arial" w:cs="Arial"/>
          <w:sz w:val="20"/>
          <w:szCs w:val="20"/>
        </w:rPr>
        <w:t>1</w:t>
      </w:r>
      <w:r w:rsidR="004E0F6C" w:rsidRPr="00B02B99">
        <w:rPr>
          <w:rFonts w:ascii="Arial" w:hAnsi="Arial" w:cs="Arial"/>
          <w:sz w:val="20"/>
          <w:szCs w:val="20"/>
        </w:rPr>
        <w:t>.3.2.1 Having examined all parts of the ITT that the</w:t>
      </w:r>
      <w:r w:rsidR="0023765F" w:rsidRPr="00B02B99">
        <w:rPr>
          <w:rFonts w:ascii="Arial" w:hAnsi="Arial" w:cs="Arial"/>
          <w:sz w:val="20"/>
          <w:szCs w:val="20"/>
        </w:rPr>
        <w:t xml:space="preserve"> supply </w:t>
      </w:r>
      <w:r w:rsidR="004E0F6C" w:rsidRPr="00B02B99">
        <w:rPr>
          <w:rFonts w:ascii="Arial" w:hAnsi="Arial" w:cs="Arial"/>
          <w:sz w:val="20"/>
          <w:szCs w:val="20"/>
        </w:rPr>
        <w:t xml:space="preserve">of </w:t>
      </w:r>
      <w:r w:rsidR="0023765F" w:rsidRPr="00B02B99">
        <w:rPr>
          <w:rFonts w:ascii="Arial" w:hAnsi="Arial" w:cs="Arial"/>
          <w:sz w:val="20"/>
          <w:szCs w:val="20"/>
        </w:rPr>
        <w:t xml:space="preserve">the Goods and/or Services to </w:t>
      </w:r>
      <w:r w:rsidR="004E0F6C" w:rsidRPr="00B02B99">
        <w:rPr>
          <w:rFonts w:ascii="Arial" w:hAnsi="Arial" w:cs="Arial"/>
          <w:sz w:val="20"/>
          <w:szCs w:val="20"/>
        </w:rPr>
        <w:t>LV</w:t>
      </w:r>
      <w:r w:rsidR="0023765F" w:rsidRPr="00B02B99">
        <w:rPr>
          <w:rFonts w:ascii="Arial" w:hAnsi="Arial" w:cs="Arial"/>
          <w:sz w:val="20"/>
          <w:szCs w:val="20"/>
        </w:rPr>
        <w:t xml:space="preserve"> </w:t>
      </w:r>
      <w:r w:rsidR="004E0F6C" w:rsidRPr="00B02B99">
        <w:rPr>
          <w:rFonts w:ascii="Arial" w:hAnsi="Arial" w:cs="Arial"/>
          <w:sz w:val="20"/>
          <w:szCs w:val="20"/>
        </w:rPr>
        <w:t xml:space="preserve">will be </w:t>
      </w:r>
      <w:r w:rsidR="0023765F" w:rsidRPr="00B02B99">
        <w:rPr>
          <w:rFonts w:ascii="Arial" w:hAnsi="Arial" w:cs="Arial"/>
          <w:sz w:val="20"/>
          <w:szCs w:val="20"/>
        </w:rPr>
        <w:t>at the rates/prices as provided.</w:t>
      </w:r>
      <w:r w:rsidR="001F0F9A" w:rsidRPr="00B02B99">
        <w:rPr>
          <w:rFonts w:ascii="Arial" w:hAnsi="Arial" w:cs="Arial"/>
          <w:sz w:val="20"/>
          <w:szCs w:val="20"/>
        </w:rPr>
        <w:t xml:space="preserve"> All prices must be quoted on the basis indicated in the accompanying documents, except where the tenderer proposes alternative priced procedures, and should </w:t>
      </w:r>
      <w:r w:rsidR="001F0F9A" w:rsidRPr="00B02B99">
        <w:rPr>
          <w:rFonts w:ascii="Arial" w:hAnsi="Arial" w:cs="Arial"/>
          <w:b/>
          <w:sz w:val="20"/>
          <w:szCs w:val="20"/>
        </w:rPr>
        <w:t xml:space="preserve">exclude VAT. </w:t>
      </w:r>
      <w:r w:rsidR="001F0F9A" w:rsidRPr="00B02B99">
        <w:rPr>
          <w:rFonts w:ascii="Arial" w:hAnsi="Arial" w:cs="Arial"/>
          <w:sz w:val="20"/>
          <w:szCs w:val="20"/>
        </w:rPr>
        <w:t xml:space="preserve">Discounts for prompt payment should be stated.  The basis of the price shall be inclusive of all costs and delivery to LV.  </w:t>
      </w:r>
    </w:p>
    <w:p w14:paraId="7C50A908" w14:textId="77777777" w:rsidR="001410FF" w:rsidRPr="00B02B99" w:rsidRDefault="001410FF" w:rsidP="006F14EA">
      <w:pPr>
        <w:spacing w:after="0" w:line="360" w:lineRule="auto"/>
        <w:rPr>
          <w:rFonts w:ascii="Arial" w:hAnsi="Arial" w:cs="Arial"/>
          <w:sz w:val="20"/>
          <w:szCs w:val="20"/>
        </w:rPr>
      </w:pPr>
    </w:p>
    <w:p w14:paraId="3D71A4D9" w14:textId="77777777" w:rsidR="0023765F" w:rsidRPr="00B02B99" w:rsidRDefault="00A43108" w:rsidP="006F14EA">
      <w:pPr>
        <w:tabs>
          <w:tab w:val="left" w:pos="5670"/>
        </w:tabs>
        <w:spacing w:after="0" w:line="360" w:lineRule="auto"/>
        <w:rPr>
          <w:rFonts w:ascii="Arial" w:hAnsi="Arial" w:cs="Arial"/>
          <w:sz w:val="20"/>
          <w:szCs w:val="20"/>
        </w:rPr>
      </w:pPr>
      <w:r w:rsidRPr="00B02B99">
        <w:rPr>
          <w:rFonts w:ascii="Arial" w:hAnsi="Arial" w:cs="Arial"/>
          <w:sz w:val="20"/>
          <w:szCs w:val="20"/>
        </w:rPr>
        <w:t>1</w:t>
      </w:r>
      <w:r w:rsidR="004E0F6C" w:rsidRPr="00B02B99">
        <w:rPr>
          <w:rFonts w:ascii="Arial" w:hAnsi="Arial" w:cs="Arial"/>
          <w:sz w:val="20"/>
          <w:szCs w:val="20"/>
        </w:rPr>
        <w:t>.3.2.2 That</w:t>
      </w:r>
      <w:r w:rsidR="0023765F" w:rsidRPr="00B02B99">
        <w:rPr>
          <w:rFonts w:ascii="Arial" w:hAnsi="Arial" w:cs="Arial"/>
          <w:sz w:val="20"/>
          <w:szCs w:val="20"/>
        </w:rPr>
        <w:t xml:space="preserve"> any other terms or conditions or any general reservations which may be printed on any correspondence emanating from </w:t>
      </w:r>
      <w:r w:rsidR="004E0F6C" w:rsidRPr="00B02B99">
        <w:rPr>
          <w:rFonts w:ascii="Arial" w:hAnsi="Arial" w:cs="Arial"/>
          <w:sz w:val="20"/>
          <w:szCs w:val="20"/>
        </w:rPr>
        <w:t xml:space="preserve">the tenderer </w:t>
      </w:r>
      <w:r w:rsidR="0023765F" w:rsidRPr="00B02B99">
        <w:rPr>
          <w:rFonts w:ascii="Arial" w:hAnsi="Arial" w:cs="Arial"/>
          <w:sz w:val="20"/>
          <w:szCs w:val="20"/>
        </w:rPr>
        <w:t>in connection with this tender or with any contract resulting from this tender, shall n</w:t>
      </w:r>
      <w:r w:rsidR="004E0F6C" w:rsidRPr="00B02B99">
        <w:rPr>
          <w:rFonts w:ascii="Arial" w:hAnsi="Arial" w:cs="Arial"/>
          <w:sz w:val="20"/>
          <w:szCs w:val="20"/>
        </w:rPr>
        <w:t>ot be applicable to the on-going relationship between LV and the selected supplier(s)</w:t>
      </w:r>
      <w:r w:rsidR="0023765F" w:rsidRPr="00B02B99">
        <w:rPr>
          <w:rFonts w:ascii="Arial" w:hAnsi="Arial" w:cs="Arial"/>
          <w:sz w:val="20"/>
          <w:szCs w:val="20"/>
        </w:rPr>
        <w:t>.</w:t>
      </w:r>
    </w:p>
    <w:p w14:paraId="4BCDE5EF" w14:textId="77777777" w:rsidR="001410FF" w:rsidRPr="00B02B99" w:rsidRDefault="001410FF" w:rsidP="006F14EA">
      <w:pPr>
        <w:tabs>
          <w:tab w:val="left" w:pos="5670"/>
        </w:tabs>
        <w:spacing w:after="0" w:line="360" w:lineRule="auto"/>
        <w:rPr>
          <w:rFonts w:ascii="Arial" w:hAnsi="Arial" w:cs="Arial"/>
          <w:sz w:val="20"/>
          <w:szCs w:val="20"/>
        </w:rPr>
      </w:pPr>
    </w:p>
    <w:p w14:paraId="34FAD825" w14:textId="77777777" w:rsidR="0023765F" w:rsidRPr="00B02B99" w:rsidRDefault="00A43108" w:rsidP="006F14EA">
      <w:pPr>
        <w:tabs>
          <w:tab w:val="left" w:pos="5670"/>
        </w:tabs>
        <w:spacing w:after="0" w:line="360" w:lineRule="auto"/>
        <w:rPr>
          <w:rFonts w:ascii="Arial" w:hAnsi="Arial" w:cs="Arial"/>
          <w:sz w:val="20"/>
          <w:szCs w:val="20"/>
        </w:rPr>
      </w:pPr>
      <w:r w:rsidRPr="00B02B99">
        <w:rPr>
          <w:rFonts w:ascii="Arial" w:hAnsi="Arial" w:cs="Arial"/>
          <w:sz w:val="20"/>
          <w:szCs w:val="20"/>
        </w:rPr>
        <w:t>1</w:t>
      </w:r>
      <w:r w:rsidR="004E0F6C" w:rsidRPr="00B02B99">
        <w:rPr>
          <w:rFonts w:ascii="Arial" w:hAnsi="Arial" w:cs="Arial"/>
          <w:sz w:val="20"/>
          <w:szCs w:val="20"/>
        </w:rPr>
        <w:t>.3.2.3 T</w:t>
      </w:r>
      <w:r w:rsidR="0023765F" w:rsidRPr="00B02B99">
        <w:rPr>
          <w:rFonts w:ascii="Arial" w:hAnsi="Arial" w:cs="Arial"/>
          <w:sz w:val="20"/>
          <w:szCs w:val="20"/>
        </w:rPr>
        <w:t>hat any contract</w:t>
      </w:r>
      <w:r w:rsidR="004E0F6C" w:rsidRPr="00B02B99">
        <w:rPr>
          <w:rFonts w:ascii="Arial" w:hAnsi="Arial" w:cs="Arial"/>
          <w:sz w:val="20"/>
          <w:szCs w:val="20"/>
        </w:rPr>
        <w:t xml:space="preserve"> whatsoever</w:t>
      </w:r>
      <w:r w:rsidR="0023765F" w:rsidRPr="00B02B99">
        <w:rPr>
          <w:rFonts w:ascii="Arial" w:hAnsi="Arial" w:cs="Arial"/>
          <w:sz w:val="20"/>
          <w:szCs w:val="20"/>
        </w:rPr>
        <w:t xml:space="preserve"> that may result from this tender shall be subject to the laws of England and Wales as interpreted in an English Court.</w:t>
      </w:r>
    </w:p>
    <w:p w14:paraId="1642C083" w14:textId="77777777" w:rsidR="001410FF" w:rsidRPr="00B02B99" w:rsidRDefault="001410FF" w:rsidP="006F14EA">
      <w:pPr>
        <w:tabs>
          <w:tab w:val="left" w:pos="5670"/>
        </w:tabs>
        <w:spacing w:after="0" w:line="360" w:lineRule="auto"/>
        <w:rPr>
          <w:rFonts w:ascii="Arial" w:hAnsi="Arial" w:cs="Arial"/>
          <w:sz w:val="20"/>
          <w:szCs w:val="20"/>
        </w:rPr>
      </w:pPr>
    </w:p>
    <w:p w14:paraId="19E0167E" w14:textId="77777777" w:rsidR="004E0F6C" w:rsidRPr="00B02B99" w:rsidRDefault="00A43108" w:rsidP="006F14EA">
      <w:pPr>
        <w:tabs>
          <w:tab w:val="left" w:pos="5670"/>
        </w:tabs>
        <w:spacing w:after="0" w:line="360" w:lineRule="auto"/>
        <w:rPr>
          <w:rFonts w:ascii="Arial" w:hAnsi="Arial" w:cs="Arial"/>
          <w:sz w:val="20"/>
          <w:szCs w:val="20"/>
        </w:rPr>
      </w:pPr>
      <w:r w:rsidRPr="00B02B99">
        <w:rPr>
          <w:rFonts w:ascii="Arial" w:hAnsi="Arial" w:cs="Arial"/>
          <w:sz w:val="20"/>
          <w:szCs w:val="20"/>
        </w:rPr>
        <w:t>1</w:t>
      </w:r>
      <w:r w:rsidR="004E0F6C" w:rsidRPr="00B02B99">
        <w:rPr>
          <w:rFonts w:ascii="Arial" w:hAnsi="Arial" w:cs="Arial"/>
          <w:sz w:val="20"/>
          <w:szCs w:val="20"/>
        </w:rPr>
        <w:t xml:space="preserve">.3.2.4 </w:t>
      </w:r>
      <w:r w:rsidR="0023765F" w:rsidRPr="00B02B99">
        <w:rPr>
          <w:rFonts w:ascii="Arial" w:hAnsi="Arial" w:cs="Arial"/>
          <w:sz w:val="20"/>
          <w:szCs w:val="20"/>
        </w:rPr>
        <w:t>The prices quoted</w:t>
      </w:r>
      <w:r w:rsidR="004E0F6C" w:rsidRPr="00B02B99">
        <w:rPr>
          <w:rFonts w:ascii="Arial" w:hAnsi="Arial" w:cs="Arial"/>
          <w:sz w:val="20"/>
          <w:szCs w:val="20"/>
        </w:rPr>
        <w:t xml:space="preserve"> and</w:t>
      </w:r>
      <w:r w:rsidR="001F0F9A" w:rsidRPr="00B02B99">
        <w:rPr>
          <w:rFonts w:ascii="Arial" w:hAnsi="Arial" w:cs="Arial"/>
          <w:sz w:val="20"/>
          <w:szCs w:val="20"/>
        </w:rPr>
        <w:t xml:space="preserve"> all other</w:t>
      </w:r>
      <w:r w:rsidR="004E0F6C" w:rsidRPr="00B02B99">
        <w:rPr>
          <w:rFonts w:ascii="Arial" w:hAnsi="Arial" w:cs="Arial"/>
          <w:sz w:val="20"/>
          <w:szCs w:val="20"/>
        </w:rPr>
        <w:t xml:space="preserve"> </w:t>
      </w:r>
      <w:r w:rsidR="001F0F9A" w:rsidRPr="00B02B99">
        <w:rPr>
          <w:rFonts w:ascii="Arial" w:hAnsi="Arial" w:cs="Arial"/>
          <w:sz w:val="20"/>
          <w:szCs w:val="20"/>
        </w:rPr>
        <w:t>information supplied</w:t>
      </w:r>
      <w:r w:rsidR="0023765F" w:rsidRPr="00B02B99">
        <w:rPr>
          <w:rFonts w:ascii="Arial" w:hAnsi="Arial" w:cs="Arial"/>
          <w:sz w:val="20"/>
          <w:szCs w:val="20"/>
        </w:rPr>
        <w:t xml:space="preserve"> in this tender are val</w:t>
      </w:r>
      <w:r w:rsidR="001F0F9A" w:rsidRPr="00B02B99">
        <w:rPr>
          <w:rFonts w:ascii="Arial" w:hAnsi="Arial" w:cs="Arial"/>
          <w:sz w:val="20"/>
          <w:szCs w:val="20"/>
        </w:rPr>
        <w:t>id and open to acceptance by LV</w:t>
      </w:r>
      <w:r w:rsidR="0023765F" w:rsidRPr="00B02B99">
        <w:rPr>
          <w:rFonts w:ascii="Arial" w:hAnsi="Arial" w:cs="Arial"/>
          <w:sz w:val="20"/>
          <w:szCs w:val="20"/>
        </w:rPr>
        <w:t xml:space="preserve"> for a period three calendar months from the tender return date specified in </w:t>
      </w:r>
      <w:r w:rsidR="004E0F6C" w:rsidRPr="00B02B99">
        <w:rPr>
          <w:rFonts w:ascii="Arial" w:hAnsi="Arial" w:cs="Arial"/>
          <w:sz w:val="20"/>
          <w:szCs w:val="20"/>
        </w:rPr>
        <w:t>the ITT</w:t>
      </w:r>
    </w:p>
    <w:p w14:paraId="44CB9C64" w14:textId="77777777" w:rsidR="001410FF" w:rsidRPr="00B02B99" w:rsidRDefault="001410FF" w:rsidP="006F14EA">
      <w:pPr>
        <w:tabs>
          <w:tab w:val="left" w:pos="5670"/>
        </w:tabs>
        <w:spacing w:after="0" w:line="360" w:lineRule="auto"/>
        <w:rPr>
          <w:rFonts w:ascii="Arial" w:hAnsi="Arial" w:cs="Arial"/>
          <w:sz w:val="20"/>
          <w:szCs w:val="20"/>
        </w:rPr>
      </w:pPr>
    </w:p>
    <w:p w14:paraId="523B8025" w14:textId="77777777" w:rsidR="004E0F6C" w:rsidRPr="00B02B99" w:rsidRDefault="00A43108" w:rsidP="006F14EA">
      <w:pPr>
        <w:spacing w:after="0" w:line="360" w:lineRule="auto"/>
        <w:rPr>
          <w:rFonts w:ascii="Arial" w:hAnsi="Arial" w:cs="Arial"/>
          <w:sz w:val="20"/>
          <w:szCs w:val="20"/>
        </w:rPr>
      </w:pPr>
      <w:r w:rsidRPr="00B02B99">
        <w:rPr>
          <w:rFonts w:ascii="Arial" w:hAnsi="Arial" w:cs="Arial"/>
          <w:sz w:val="20"/>
          <w:szCs w:val="20"/>
        </w:rPr>
        <w:t>1</w:t>
      </w:r>
      <w:r w:rsidR="001F0F9A" w:rsidRPr="00B02B99">
        <w:rPr>
          <w:rFonts w:ascii="Arial" w:hAnsi="Arial" w:cs="Arial"/>
          <w:sz w:val="20"/>
          <w:szCs w:val="20"/>
        </w:rPr>
        <w:t xml:space="preserve">.3.2.5 </w:t>
      </w:r>
      <w:r w:rsidR="004E0F6C" w:rsidRPr="00B02B99">
        <w:rPr>
          <w:rFonts w:ascii="Arial" w:hAnsi="Arial" w:cs="Arial"/>
          <w:sz w:val="20"/>
          <w:szCs w:val="20"/>
        </w:rPr>
        <w:t>The essence of competitive tendering is that LV shall receive bona fide competitive tender</w:t>
      </w:r>
      <w:r w:rsidR="001F0F9A" w:rsidRPr="00B02B99">
        <w:rPr>
          <w:rFonts w:ascii="Arial" w:hAnsi="Arial" w:cs="Arial"/>
          <w:sz w:val="20"/>
          <w:szCs w:val="20"/>
        </w:rPr>
        <w:t xml:space="preserve">s from all companies tendering. </w:t>
      </w:r>
      <w:r w:rsidR="004E0F6C" w:rsidRPr="00B02B99">
        <w:rPr>
          <w:rFonts w:ascii="Arial" w:hAnsi="Arial" w:cs="Arial"/>
          <w:sz w:val="20"/>
          <w:szCs w:val="20"/>
        </w:rPr>
        <w:t xml:space="preserve">In recognition of this principle, </w:t>
      </w:r>
      <w:r w:rsidR="001F0F9A" w:rsidRPr="00B02B99">
        <w:rPr>
          <w:rFonts w:ascii="Arial" w:hAnsi="Arial" w:cs="Arial"/>
          <w:sz w:val="20"/>
          <w:szCs w:val="20"/>
        </w:rPr>
        <w:t xml:space="preserve">any response is declared to be </w:t>
      </w:r>
      <w:r w:rsidR="004E0F6C" w:rsidRPr="00B02B99">
        <w:rPr>
          <w:rFonts w:ascii="Arial" w:hAnsi="Arial" w:cs="Arial"/>
          <w:sz w:val="20"/>
          <w:szCs w:val="20"/>
        </w:rPr>
        <w:t xml:space="preserve">a bona fide tender, intended to be competitive and that </w:t>
      </w:r>
      <w:r w:rsidR="001F0F9A" w:rsidRPr="00B02B99">
        <w:rPr>
          <w:rFonts w:ascii="Arial" w:hAnsi="Arial" w:cs="Arial"/>
          <w:sz w:val="20"/>
          <w:szCs w:val="20"/>
        </w:rPr>
        <w:t>you have</w:t>
      </w:r>
      <w:r w:rsidR="004E0F6C" w:rsidRPr="00B02B99">
        <w:rPr>
          <w:rFonts w:ascii="Arial" w:hAnsi="Arial" w:cs="Arial"/>
          <w:sz w:val="20"/>
          <w:szCs w:val="20"/>
        </w:rPr>
        <w:t xml:space="preserve"> not fixed or adjusted the amount of the tender by or under or in accordance with any agreement or arrangement with any other person.</w:t>
      </w:r>
    </w:p>
    <w:p w14:paraId="4FAFE0C9" w14:textId="77777777" w:rsidR="001410FF" w:rsidRPr="00B02B99" w:rsidRDefault="001410FF" w:rsidP="006F14EA">
      <w:pPr>
        <w:spacing w:after="0" w:line="360" w:lineRule="auto"/>
        <w:rPr>
          <w:rFonts w:ascii="Arial" w:hAnsi="Arial" w:cs="Arial"/>
          <w:sz w:val="20"/>
          <w:szCs w:val="20"/>
        </w:rPr>
      </w:pPr>
    </w:p>
    <w:p w14:paraId="294F5497" w14:textId="77777777" w:rsidR="0023765F" w:rsidRPr="00B02B99" w:rsidRDefault="00A43108" w:rsidP="006F14EA">
      <w:pPr>
        <w:spacing w:after="0" w:line="360" w:lineRule="auto"/>
        <w:rPr>
          <w:rFonts w:ascii="Arial" w:hAnsi="Arial" w:cs="Arial"/>
          <w:sz w:val="20"/>
          <w:szCs w:val="20"/>
        </w:rPr>
      </w:pPr>
      <w:r w:rsidRPr="00B02B99">
        <w:rPr>
          <w:rFonts w:ascii="Arial" w:hAnsi="Arial" w:cs="Arial"/>
          <w:sz w:val="20"/>
          <w:szCs w:val="20"/>
        </w:rPr>
        <w:t>1</w:t>
      </w:r>
      <w:r w:rsidR="001F0F9A" w:rsidRPr="00B02B99">
        <w:rPr>
          <w:rFonts w:ascii="Arial" w:hAnsi="Arial" w:cs="Arial"/>
          <w:sz w:val="20"/>
          <w:szCs w:val="20"/>
        </w:rPr>
        <w:t xml:space="preserve">.3.2.6 You </w:t>
      </w:r>
      <w:r w:rsidR="0023765F" w:rsidRPr="00B02B99">
        <w:rPr>
          <w:rFonts w:ascii="Arial" w:hAnsi="Arial" w:cs="Arial"/>
          <w:sz w:val="20"/>
          <w:szCs w:val="20"/>
        </w:rPr>
        <w:t xml:space="preserve">declare that </w:t>
      </w:r>
      <w:r w:rsidR="001F0F9A" w:rsidRPr="00B02B99">
        <w:rPr>
          <w:rFonts w:ascii="Arial" w:hAnsi="Arial" w:cs="Arial"/>
          <w:sz w:val="20"/>
          <w:szCs w:val="20"/>
        </w:rPr>
        <w:t xml:space="preserve">you have not done and </w:t>
      </w:r>
      <w:r w:rsidR="0023765F" w:rsidRPr="00B02B99">
        <w:rPr>
          <w:rFonts w:ascii="Arial" w:hAnsi="Arial" w:cs="Arial"/>
          <w:sz w:val="20"/>
          <w:szCs w:val="20"/>
        </w:rPr>
        <w:t xml:space="preserve">undertake that </w:t>
      </w:r>
      <w:r w:rsidR="001F0F9A" w:rsidRPr="00B02B99">
        <w:rPr>
          <w:rFonts w:ascii="Arial" w:hAnsi="Arial" w:cs="Arial"/>
          <w:sz w:val="20"/>
          <w:szCs w:val="20"/>
        </w:rPr>
        <w:t>you</w:t>
      </w:r>
      <w:r w:rsidR="0023765F" w:rsidRPr="00B02B99">
        <w:rPr>
          <w:rFonts w:ascii="Arial" w:hAnsi="Arial" w:cs="Arial"/>
          <w:sz w:val="20"/>
          <w:szCs w:val="20"/>
        </w:rPr>
        <w:t xml:space="preserve"> will not do any of the following </w:t>
      </w:r>
      <w:proofErr w:type="gramStart"/>
      <w:r w:rsidR="0023765F" w:rsidRPr="00B02B99">
        <w:rPr>
          <w:rFonts w:ascii="Arial" w:hAnsi="Arial" w:cs="Arial"/>
          <w:sz w:val="20"/>
          <w:szCs w:val="20"/>
        </w:rPr>
        <w:t>acts:-</w:t>
      </w:r>
      <w:proofErr w:type="gramEnd"/>
      <w:r w:rsidR="00946D21" w:rsidRPr="00B02B99">
        <w:rPr>
          <w:rFonts w:ascii="Arial" w:hAnsi="Arial" w:cs="Arial"/>
          <w:sz w:val="20"/>
          <w:szCs w:val="20"/>
        </w:rPr>
        <w:t xml:space="preserve"> </w:t>
      </w:r>
    </w:p>
    <w:p w14:paraId="636CE8F7" w14:textId="77777777" w:rsidR="0023765F" w:rsidRPr="00B02B99" w:rsidRDefault="0023765F" w:rsidP="006F14EA">
      <w:pPr>
        <w:spacing w:after="0" w:line="360" w:lineRule="auto"/>
        <w:ind w:left="567" w:hanging="567"/>
        <w:rPr>
          <w:rFonts w:ascii="Arial" w:hAnsi="Arial" w:cs="Arial"/>
          <w:sz w:val="20"/>
          <w:szCs w:val="20"/>
        </w:rPr>
      </w:pPr>
      <w:r w:rsidRPr="00B02B99">
        <w:rPr>
          <w:rFonts w:ascii="Arial" w:hAnsi="Arial" w:cs="Arial"/>
          <w:sz w:val="20"/>
          <w:szCs w:val="20"/>
        </w:rPr>
        <w:lastRenderedPageBreak/>
        <w:t>(a)</w:t>
      </w:r>
      <w:r w:rsidRPr="00B02B99">
        <w:rPr>
          <w:rFonts w:ascii="Arial" w:hAnsi="Arial" w:cs="Arial"/>
          <w:sz w:val="20"/>
          <w:szCs w:val="20"/>
        </w:rPr>
        <w:tab/>
        <w:t>communicate with a person, other than the person calling for this tender, the amount or approximate amount of the proposed tender.</w:t>
      </w:r>
    </w:p>
    <w:p w14:paraId="643229D7" w14:textId="77777777" w:rsidR="0023765F" w:rsidRPr="00B02B99" w:rsidRDefault="0023765F" w:rsidP="006F14EA">
      <w:pPr>
        <w:spacing w:after="0" w:line="360" w:lineRule="auto"/>
        <w:ind w:left="567" w:hanging="567"/>
        <w:rPr>
          <w:rFonts w:ascii="Arial" w:hAnsi="Arial" w:cs="Arial"/>
          <w:sz w:val="20"/>
          <w:szCs w:val="20"/>
        </w:rPr>
      </w:pPr>
    </w:p>
    <w:p w14:paraId="737BFC56" w14:textId="77777777" w:rsidR="0023765F" w:rsidRPr="00B02B99" w:rsidRDefault="0023765F" w:rsidP="006F14EA">
      <w:pPr>
        <w:spacing w:after="0" w:line="360" w:lineRule="auto"/>
        <w:ind w:left="567" w:hanging="567"/>
        <w:rPr>
          <w:rFonts w:ascii="Arial" w:hAnsi="Arial" w:cs="Arial"/>
          <w:sz w:val="20"/>
          <w:szCs w:val="20"/>
        </w:rPr>
      </w:pPr>
      <w:r w:rsidRPr="00B02B99">
        <w:rPr>
          <w:rFonts w:ascii="Arial" w:hAnsi="Arial" w:cs="Arial"/>
          <w:sz w:val="20"/>
          <w:szCs w:val="20"/>
        </w:rPr>
        <w:t>(b)</w:t>
      </w:r>
      <w:r w:rsidRPr="00B02B99">
        <w:rPr>
          <w:rFonts w:ascii="Arial" w:hAnsi="Arial" w:cs="Arial"/>
          <w:sz w:val="20"/>
          <w:szCs w:val="20"/>
        </w:rPr>
        <w:tab/>
        <w:t>enter into any agreement or arrangement with any other person that he shall refrain from tendering or as to the amount of any tender to be submitted.</w:t>
      </w:r>
    </w:p>
    <w:p w14:paraId="768C6A45" w14:textId="77777777" w:rsidR="0023765F" w:rsidRPr="00B02B99" w:rsidRDefault="0023765F" w:rsidP="006F14EA">
      <w:pPr>
        <w:spacing w:after="0" w:line="360" w:lineRule="auto"/>
        <w:ind w:left="567" w:hanging="567"/>
        <w:rPr>
          <w:rFonts w:ascii="Arial" w:hAnsi="Arial" w:cs="Arial"/>
          <w:sz w:val="20"/>
          <w:szCs w:val="20"/>
        </w:rPr>
      </w:pPr>
    </w:p>
    <w:p w14:paraId="03D5E32A" w14:textId="77777777" w:rsidR="0023765F" w:rsidRPr="00B02B99" w:rsidRDefault="0023765F" w:rsidP="006F14EA">
      <w:pPr>
        <w:spacing w:after="0" w:line="360" w:lineRule="auto"/>
        <w:ind w:left="567" w:hanging="567"/>
        <w:rPr>
          <w:rFonts w:ascii="Arial" w:hAnsi="Arial" w:cs="Arial"/>
          <w:sz w:val="20"/>
          <w:szCs w:val="20"/>
        </w:rPr>
      </w:pPr>
      <w:r w:rsidRPr="00B02B99">
        <w:rPr>
          <w:rFonts w:ascii="Arial" w:hAnsi="Arial" w:cs="Arial"/>
          <w:sz w:val="20"/>
          <w:szCs w:val="20"/>
        </w:rPr>
        <w:t>(c)</w:t>
      </w:r>
      <w:r w:rsidRPr="00B02B99">
        <w:rPr>
          <w:rFonts w:ascii="Arial" w:hAnsi="Arial" w:cs="Arial"/>
          <w:sz w:val="20"/>
          <w:szCs w:val="20"/>
        </w:rPr>
        <w:tab/>
        <w:t>offer to pay or give, or agree to pay or give, any sum of money or valuable consideration directly or indirectly to any person for doing or having done or causing or having caused to be done in relation to any other tender or proposed tender for the requirement any act or thing of the sort described above.</w:t>
      </w:r>
    </w:p>
    <w:p w14:paraId="3F786CBE" w14:textId="77777777" w:rsidR="0023765F" w:rsidRPr="00B02B99" w:rsidRDefault="0023765F" w:rsidP="006F14EA">
      <w:pPr>
        <w:spacing w:after="0" w:line="360" w:lineRule="auto"/>
        <w:ind w:left="567" w:hanging="567"/>
        <w:rPr>
          <w:rFonts w:ascii="Arial" w:hAnsi="Arial" w:cs="Arial"/>
          <w:sz w:val="20"/>
          <w:szCs w:val="20"/>
        </w:rPr>
      </w:pPr>
    </w:p>
    <w:p w14:paraId="09F08E7E" w14:textId="77777777" w:rsidR="0023765F" w:rsidRPr="00B02B99" w:rsidRDefault="0023765F" w:rsidP="00156379">
      <w:pPr>
        <w:spacing w:after="0" w:line="360" w:lineRule="auto"/>
        <w:rPr>
          <w:rFonts w:ascii="Arial" w:hAnsi="Arial" w:cs="Arial"/>
          <w:sz w:val="20"/>
          <w:szCs w:val="20"/>
        </w:rPr>
      </w:pPr>
      <w:r w:rsidRPr="00B02B99">
        <w:rPr>
          <w:rFonts w:ascii="Arial" w:hAnsi="Arial" w:cs="Arial"/>
          <w:sz w:val="20"/>
          <w:szCs w:val="20"/>
        </w:rPr>
        <w:t xml:space="preserve">In this declaration the word "persons" includes any person and </w:t>
      </w:r>
      <w:r w:rsidR="00A2653E" w:rsidRPr="00B02B99">
        <w:rPr>
          <w:rFonts w:ascii="Arial" w:hAnsi="Arial" w:cs="Arial"/>
          <w:sz w:val="20"/>
          <w:szCs w:val="20"/>
        </w:rPr>
        <w:t>anybody</w:t>
      </w:r>
      <w:r w:rsidRPr="00B02B99">
        <w:rPr>
          <w:rFonts w:ascii="Arial" w:hAnsi="Arial" w:cs="Arial"/>
          <w:sz w:val="20"/>
          <w:szCs w:val="20"/>
        </w:rPr>
        <w:t xml:space="preserve"> or association, corporate or incorporate.  The words "agreement or arrangement" include any such transaction, formal or informal, whether legally binding or not.</w:t>
      </w:r>
    </w:p>
    <w:p w14:paraId="6C97269A" w14:textId="77777777" w:rsidR="00AC157D" w:rsidRPr="00B02B99" w:rsidRDefault="00AC157D" w:rsidP="00156379">
      <w:pPr>
        <w:spacing w:after="0" w:line="360" w:lineRule="auto"/>
        <w:rPr>
          <w:rFonts w:ascii="Arial" w:hAnsi="Arial" w:cs="Arial"/>
          <w:sz w:val="20"/>
          <w:szCs w:val="20"/>
        </w:rPr>
      </w:pPr>
    </w:p>
    <w:p w14:paraId="652C16B6" w14:textId="563256DE" w:rsidR="00EF2350" w:rsidRPr="00B02B99" w:rsidRDefault="00EF2350">
      <w:pPr>
        <w:spacing w:after="0" w:line="240" w:lineRule="auto"/>
        <w:rPr>
          <w:rFonts w:ascii="Arial" w:eastAsia="Times New Roman" w:hAnsi="Arial" w:cs="Arial"/>
          <w:b/>
          <w:bCs/>
          <w:iCs/>
          <w:sz w:val="20"/>
          <w:szCs w:val="20"/>
          <w:lang w:val="x-none"/>
        </w:rPr>
      </w:pPr>
      <w:bookmarkStart w:id="42" w:name="_Toc468962991"/>
    </w:p>
    <w:p w14:paraId="7DB0CFF0" w14:textId="7772439C" w:rsidR="00AC157D" w:rsidRPr="00B02B99" w:rsidRDefault="00A43108" w:rsidP="00793CF7">
      <w:pPr>
        <w:pStyle w:val="Heading2"/>
        <w:spacing w:before="0" w:after="0" w:line="360" w:lineRule="auto"/>
        <w:rPr>
          <w:rFonts w:ascii="Arial" w:hAnsi="Arial" w:cs="Arial"/>
          <w:i w:val="0"/>
          <w:sz w:val="20"/>
          <w:szCs w:val="20"/>
        </w:rPr>
      </w:pPr>
      <w:bookmarkStart w:id="43" w:name="_Toc469494126"/>
      <w:r w:rsidRPr="00B02B99">
        <w:rPr>
          <w:rFonts w:ascii="Arial" w:hAnsi="Arial" w:cs="Arial"/>
          <w:i w:val="0"/>
          <w:sz w:val="20"/>
          <w:szCs w:val="20"/>
        </w:rPr>
        <w:t>1</w:t>
      </w:r>
      <w:r w:rsidR="001F0F9A" w:rsidRPr="00B02B99">
        <w:rPr>
          <w:rFonts w:ascii="Arial" w:hAnsi="Arial" w:cs="Arial"/>
          <w:i w:val="0"/>
          <w:sz w:val="20"/>
          <w:szCs w:val="20"/>
        </w:rPr>
        <w:t>.4</w:t>
      </w:r>
      <w:r w:rsidR="00AC157D" w:rsidRPr="00B02B99">
        <w:rPr>
          <w:rFonts w:ascii="Arial" w:hAnsi="Arial" w:cs="Arial"/>
          <w:i w:val="0"/>
          <w:sz w:val="20"/>
          <w:szCs w:val="20"/>
        </w:rPr>
        <w:t xml:space="preserve"> Indicative Timetable</w:t>
      </w:r>
      <w:bookmarkEnd w:id="42"/>
      <w:bookmarkEnd w:id="43"/>
    </w:p>
    <w:p w14:paraId="03261CE8" w14:textId="77777777" w:rsidR="00AC157D" w:rsidRPr="00B02B99" w:rsidRDefault="00AC157D" w:rsidP="00156379">
      <w:pPr>
        <w:spacing w:after="0" w:line="360" w:lineRule="auto"/>
        <w:rPr>
          <w:rFonts w:ascii="Arial" w:hAnsi="Arial" w:cs="Arial"/>
          <w:sz w:val="20"/>
          <w:szCs w:val="20"/>
        </w:rPr>
      </w:pPr>
    </w:p>
    <w:p w14:paraId="682FA75A" w14:textId="77777777" w:rsidR="00AC157D" w:rsidRPr="00B02B99" w:rsidRDefault="00AC157D" w:rsidP="006F14EA">
      <w:pPr>
        <w:spacing w:after="0" w:line="360" w:lineRule="auto"/>
        <w:rPr>
          <w:rFonts w:ascii="Arial" w:hAnsi="Arial" w:cs="Arial"/>
          <w:sz w:val="20"/>
          <w:szCs w:val="20"/>
        </w:rPr>
      </w:pPr>
      <w:r w:rsidRPr="00B02B99">
        <w:rPr>
          <w:rFonts w:ascii="Arial" w:hAnsi="Arial" w:cs="Arial"/>
          <w:sz w:val="20"/>
          <w:szCs w:val="20"/>
        </w:rPr>
        <w:t>This timetable is indicative only</w:t>
      </w:r>
      <w:r w:rsidR="001F0F9A" w:rsidRPr="00B02B99">
        <w:rPr>
          <w:rFonts w:ascii="Arial" w:hAnsi="Arial" w:cs="Arial"/>
          <w:sz w:val="20"/>
          <w:szCs w:val="20"/>
        </w:rPr>
        <w:t xml:space="preserve"> and</w:t>
      </w:r>
      <w:r w:rsidRPr="00B02B99">
        <w:rPr>
          <w:rFonts w:ascii="Arial" w:hAnsi="Arial" w:cs="Arial"/>
          <w:sz w:val="20"/>
          <w:szCs w:val="20"/>
        </w:rPr>
        <w:t xml:space="preserve"> L</w:t>
      </w:r>
      <w:r w:rsidR="001F0F9A" w:rsidRPr="00B02B99">
        <w:rPr>
          <w:rFonts w:ascii="Arial" w:hAnsi="Arial" w:cs="Arial"/>
          <w:sz w:val="20"/>
          <w:szCs w:val="20"/>
        </w:rPr>
        <w:t>V</w:t>
      </w:r>
      <w:r w:rsidRPr="00B02B99">
        <w:rPr>
          <w:rFonts w:ascii="Arial" w:hAnsi="Arial" w:cs="Arial"/>
          <w:sz w:val="20"/>
          <w:szCs w:val="20"/>
        </w:rPr>
        <w:t xml:space="preserve"> reserves the right to change it at its absolute discretion.</w:t>
      </w:r>
    </w:p>
    <w:tbl>
      <w:tblPr>
        <w:tblpPr w:leftFromText="180" w:rightFromText="180" w:vertAnchor="text" w:horzAnchor="margin" w:tblpXSpec="center"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3"/>
        <w:gridCol w:w="3169"/>
      </w:tblGrid>
      <w:tr w:rsidR="00AC157D" w:rsidRPr="00B02B99" w14:paraId="49B2806B" w14:textId="77777777" w:rsidTr="00741AE6">
        <w:tc>
          <w:tcPr>
            <w:tcW w:w="5353" w:type="dxa"/>
            <w:tcBorders>
              <w:top w:val="single" w:sz="4" w:space="0" w:color="auto"/>
              <w:left w:val="single" w:sz="4" w:space="0" w:color="auto"/>
              <w:bottom w:val="single" w:sz="4" w:space="0" w:color="auto"/>
              <w:right w:val="single" w:sz="4" w:space="0" w:color="auto"/>
            </w:tcBorders>
          </w:tcPr>
          <w:p w14:paraId="073414F2" w14:textId="77777777" w:rsidR="00AC157D" w:rsidRPr="00B02B99" w:rsidRDefault="00AC157D" w:rsidP="006F14EA">
            <w:pPr>
              <w:pStyle w:val="BodyTextIndent"/>
              <w:spacing w:after="0" w:line="360" w:lineRule="auto"/>
              <w:ind w:left="0"/>
              <w:jc w:val="both"/>
              <w:rPr>
                <w:rFonts w:ascii="Arial" w:eastAsia="Times New Roman" w:hAnsi="Arial" w:cs="Arial"/>
                <w:bCs/>
                <w:sz w:val="20"/>
                <w:szCs w:val="20"/>
                <w:lang w:val="en-GB"/>
              </w:rPr>
            </w:pPr>
            <w:r w:rsidRPr="00B02B99">
              <w:rPr>
                <w:rFonts w:ascii="Arial" w:eastAsia="Times New Roman" w:hAnsi="Arial" w:cs="Arial"/>
                <w:bCs/>
                <w:sz w:val="20"/>
                <w:szCs w:val="20"/>
                <w:lang w:val="en-GB"/>
              </w:rPr>
              <w:t>Issue of ITT</w:t>
            </w:r>
          </w:p>
        </w:tc>
        <w:tc>
          <w:tcPr>
            <w:tcW w:w="3169" w:type="dxa"/>
            <w:tcBorders>
              <w:top w:val="single" w:sz="4" w:space="0" w:color="auto"/>
              <w:left w:val="single" w:sz="4" w:space="0" w:color="auto"/>
              <w:bottom w:val="single" w:sz="4" w:space="0" w:color="auto"/>
              <w:right w:val="single" w:sz="4" w:space="0" w:color="auto"/>
            </w:tcBorders>
          </w:tcPr>
          <w:p w14:paraId="74144BF2" w14:textId="04F5DC02" w:rsidR="00AC157D" w:rsidRPr="0091578E" w:rsidRDefault="009E5031" w:rsidP="0086025B">
            <w:pPr>
              <w:pStyle w:val="BodyTextIndent"/>
              <w:spacing w:after="0" w:line="360" w:lineRule="auto"/>
              <w:ind w:left="0"/>
              <w:jc w:val="both"/>
              <w:rPr>
                <w:rFonts w:ascii="Arial" w:eastAsia="Times New Roman" w:hAnsi="Arial" w:cs="Arial"/>
                <w:sz w:val="20"/>
                <w:szCs w:val="20"/>
                <w:lang w:val="en-GB"/>
              </w:rPr>
            </w:pPr>
            <w:r w:rsidRPr="0091578E">
              <w:rPr>
                <w:rFonts w:ascii="Arial" w:eastAsia="Times New Roman" w:hAnsi="Arial" w:cs="Arial"/>
                <w:sz w:val="20"/>
                <w:szCs w:val="20"/>
                <w:lang w:val="en-GB"/>
              </w:rPr>
              <w:t>14</w:t>
            </w:r>
            <w:r w:rsidRPr="0091578E">
              <w:rPr>
                <w:rFonts w:ascii="Arial" w:eastAsia="Times New Roman" w:hAnsi="Arial" w:cs="Arial"/>
                <w:sz w:val="20"/>
                <w:szCs w:val="20"/>
                <w:vertAlign w:val="superscript"/>
                <w:lang w:val="en-GB"/>
              </w:rPr>
              <w:t>th</w:t>
            </w:r>
            <w:r w:rsidRPr="0091578E">
              <w:rPr>
                <w:rFonts w:ascii="Arial" w:eastAsia="Times New Roman" w:hAnsi="Arial" w:cs="Arial"/>
                <w:sz w:val="20"/>
                <w:szCs w:val="20"/>
                <w:lang w:val="en-GB"/>
              </w:rPr>
              <w:t xml:space="preserve"> December</w:t>
            </w:r>
            <w:r w:rsidR="00B025E1" w:rsidRPr="0091578E">
              <w:rPr>
                <w:rFonts w:ascii="Arial" w:eastAsia="Times New Roman" w:hAnsi="Arial" w:cs="Arial"/>
                <w:sz w:val="20"/>
                <w:szCs w:val="20"/>
                <w:lang w:val="en-GB"/>
              </w:rPr>
              <w:t xml:space="preserve"> 2016</w:t>
            </w:r>
          </w:p>
        </w:tc>
      </w:tr>
      <w:tr w:rsidR="00AC157D" w:rsidRPr="00B02B99" w14:paraId="2E5E5DC7" w14:textId="77777777" w:rsidTr="00741AE6">
        <w:tc>
          <w:tcPr>
            <w:tcW w:w="5353" w:type="dxa"/>
            <w:tcBorders>
              <w:top w:val="single" w:sz="4" w:space="0" w:color="auto"/>
              <w:left w:val="single" w:sz="4" w:space="0" w:color="auto"/>
              <w:bottom w:val="single" w:sz="4" w:space="0" w:color="auto"/>
              <w:right w:val="single" w:sz="4" w:space="0" w:color="auto"/>
            </w:tcBorders>
          </w:tcPr>
          <w:p w14:paraId="5FF56C4D" w14:textId="77777777" w:rsidR="00AC157D" w:rsidRPr="00B02B99" w:rsidRDefault="00AF2EAC" w:rsidP="009014F5">
            <w:pPr>
              <w:pStyle w:val="BodyTextIndent"/>
              <w:spacing w:after="0" w:line="360" w:lineRule="auto"/>
              <w:ind w:left="0"/>
              <w:rPr>
                <w:rFonts w:ascii="Arial" w:eastAsia="Times New Roman" w:hAnsi="Arial" w:cs="Arial"/>
                <w:bCs/>
                <w:sz w:val="20"/>
                <w:szCs w:val="20"/>
                <w:lang w:val="en-GB"/>
              </w:rPr>
            </w:pPr>
            <w:r w:rsidRPr="00B02B99">
              <w:rPr>
                <w:rFonts w:ascii="Arial" w:eastAsia="Times New Roman" w:hAnsi="Arial" w:cs="Arial"/>
                <w:bCs/>
                <w:sz w:val="20"/>
                <w:szCs w:val="20"/>
                <w:lang w:val="en-GB"/>
              </w:rPr>
              <w:t>Opportunity to raise items for clarification ends</w:t>
            </w:r>
          </w:p>
        </w:tc>
        <w:tc>
          <w:tcPr>
            <w:tcW w:w="3169" w:type="dxa"/>
            <w:tcBorders>
              <w:top w:val="single" w:sz="4" w:space="0" w:color="auto"/>
              <w:left w:val="single" w:sz="4" w:space="0" w:color="auto"/>
              <w:bottom w:val="single" w:sz="4" w:space="0" w:color="auto"/>
              <w:right w:val="single" w:sz="4" w:space="0" w:color="auto"/>
            </w:tcBorders>
          </w:tcPr>
          <w:p w14:paraId="6548A13C" w14:textId="2D4669AD" w:rsidR="00AC157D" w:rsidRPr="0091578E" w:rsidRDefault="009E5031" w:rsidP="00FC36EC">
            <w:pPr>
              <w:pStyle w:val="BodyTextIndent"/>
              <w:spacing w:after="0" w:line="360" w:lineRule="auto"/>
              <w:ind w:left="0"/>
              <w:jc w:val="both"/>
              <w:rPr>
                <w:rFonts w:ascii="Arial" w:eastAsia="Times New Roman" w:hAnsi="Arial" w:cs="Arial"/>
                <w:sz w:val="20"/>
                <w:szCs w:val="20"/>
                <w:lang w:val="en-GB"/>
              </w:rPr>
            </w:pPr>
            <w:r w:rsidRPr="0091578E">
              <w:rPr>
                <w:rFonts w:ascii="Arial" w:eastAsia="Times New Roman" w:hAnsi="Arial" w:cs="Arial"/>
                <w:sz w:val="20"/>
                <w:szCs w:val="20"/>
                <w:lang w:val="en-GB"/>
              </w:rPr>
              <w:t>21</w:t>
            </w:r>
            <w:r w:rsidRPr="0091578E">
              <w:rPr>
                <w:rFonts w:ascii="Arial" w:eastAsia="Times New Roman" w:hAnsi="Arial" w:cs="Arial"/>
                <w:sz w:val="20"/>
                <w:szCs w:val="20"/>
                <w:vertAlign w:val="superscript"/>
                <w:lang w:val="en-GB"/>
              </w:rPr>
              <w:t>st</w:t>
            </w:r>
            <w:r w:rsidR="00B025E1" w:rsidRPr="0091578E">
              <w:rPr>
                <w:rFonts w:ascii="Arial" w:eastAsia="Times New Roman" w:hAnsi="Arial" w:cs="Arial"/>
                <w:sz w:val="20"/>
                <w:szCs w:val="20"/>
                <w:lang w:val="en-GB"/>
              </w:rPr>
              <w:t xml:space="preserve"> December 2016</w:t>
            </w:r>
          </w:p>
        </w:tc>
      </w:tr>
      <w:tr w:rsidR="00AC157D" w:rsidRPr="00B02B99" w14:paraId="68DB7398" w14:textId="77777777" w:rsidTr="00741AE6">
        <w:tc>
          <w:tcPr>
            <w:tcW w:w="5353" w:type="dxa"/>
            <w:tcBorders>
              <w:top w:val="single" w:sz="4" w:space="0" w:color="auto"/>
              <w:left w:val="single" w:sz="4" w:space="0" w:color="auto"/>
              <w:bottom w:val="single" w:sz="4" w:space="0" w:color="auto"/>
              <w:right w:val="single" w:sz="4" w:space="0" w:color="auto"/>
            </w:tcBorders>
          </w:tcPr>
          <w:p w14:paraId="7540731B" w14:textId="77777777" w:rsidR="00AC157D" w:rsidRPr="00B02B99" w:rsidRDefault="00AF2EAC" w:rsidP="006F14EA">
            <w:pPr>
              <w:pStyle w:val="BodyTextIndent"/>
              <w:spacing w:after="0" w:line="360" w:lineRule="auto"/>
              <w:ind w:left="0"/>
              <w:jc w:val="both"/>
              <w:rPr>
                <w:rFonts w:ascii="Arial" w:eastAsia="Times New Roman" w:hAnsi="Arial" w:cs="Arial"/>
                <w:bCs/>
                <w:sz w:val="20"/>
                <w:szCs w:val="20"/>
                <w:lang w:val="en-GB"/>
              </w:rPr>
            </w:pPr>
            <w:r w:rsidRPr="00B02B99">
              <w:rPr>
                <w:rFonts w:ascii="Arial" w:eastAsia="Times New Roman" w:hAnsi="Arial" w:cs="Arial"/>
                <w:bCs/>
                <w:sz w:val="20"/>
                <w:szCs w:val="20"/>
                <w:lang w:val="en-GB"/>
              </w:rPr>
              <w:t>LV respond to clarification questions</w:t>
            </w:r>
          </w:p>
        </w:tc>
        <w:tc>
          <w:tcPr>
            <w:tcW w:w="3169" w:type="dxa"/>
            <w:tcBorders>
              <w:top w:val="single" w:sz="4" w:space="0" w:color="auto"/>
              <w:left w:val="single" w:sz="4" w:space="0" w:color="auto"/>
              <w:bottom w:val="single" w:sz="4" w:space="0" w:color="auto"/>
              <w:right w:val="single" w:sz="4" w:space="0" w:color="auto"/>
            </w:tcBorders>
          </w:tcPr>
          <w:p w14:paraId="448CCE84" w14:textId="5686410F" w:rsidR="00AC157D" w:rsidRPr="0091578E" w:rsidRDefault="009E5031" w:rsidP="00AF2EAC">
            <w:pPr>
              <w:pStyle w:val="BodyTextIndent"/>
              <w:spacing w:after="0" w:line="360" w:lineRule="auto"/>
              <w:ind w:left="0"/>
              <w:jc w:val="both"/>
              <w:rPr>
                <w:rFonts w:ascii="Arial" w:eastAsia="Times New Roman" w:hAnsi="Arial" w:cs="Arial"/>
                <w:sz w:val="20"/>
                <w:szCs w:val="20"/>
                <w:lang w:val="en-GB"/>
              </w:rPr>
            </w:pPr>
            <w:r w:rsidRPr="0091578E">
              <w:rPr>
                <w:rFonts w:ascii="Arial" w:eastAsia="Times New Roman" w:hAnsi="Arial" w:cs="Arial"/>
                <w:sz w:val="20"/>
                <w:szCs w:val="20"/>
                <w:lang w:val="en-GB"/>
              </w:rPr>
              <w:t>22</w:t>
            </w:r>
            <w:r w:rsidRPr="0091578E">
              <w:rPr>
                <w:rFonts w:ascii="Arial" w:eastAsia="Times New Roman" w:hAnsi="Arial" w:cs="Arial"/>
                <w:sz w:val="20"/>
                <w:szCs w:val="20"/>
                <w:vertAlign w:val="superscript"/>
                <w:lang w:val="en-GB"/>
              </w:rPr>
              <w:t>nd</w:t>
            </w:r>
            <w:r w:rsidR="00B025E1" w:rsidRPr="0091578E">
              <w:rPr>
                <w:rFonts w:ascii="Arial" w:eastAsia="Times New Roman" w:hAnsi="Arial" w:cs="Arial"/>
                <w:sz w:val="20"/>
                <w:szCs w:val="20"/>
                <w:lang w:val="en-GB"/>
              </w:rPr>
              <w:t xml:space="preserve"> December 2016</w:t>
            </w:r>
          </w:p>
        </w:tc>
      </w:tr>
      <w:tr w:rsidR="00AC157D" w:rsidRPr="00B02B99" w14:paraId="5FAC9F35" w14:textId="77777777" w:rsidTr="00741AE6">
        <w:trPr>
          <w:cantSplit/>
          <w:trHeight w:val="158"/>
        </w:trPr>
        <w:tc>
          <w:tcPr>
            <w:tcW w:w="5353" w:type="dxa"/>
            <w:tcBorders>
              <w:top w:val="single" w:sz="4" w:space="0" w:color="auto"/>
              <w:left w:val="single" w:sz="4" w:space="0" w:color="auto"/>
              <w:bottom w:val="single" w:sz="4" w:space="0" w:color="auto"/>
              <w:right w:val="single" w:sz="4" w:space="0" w:color="auto"/>
            </w:tcBorders>
          </w:tcPr>
          <w:p w14:paraId="45EE7FA9" w14:textId="77777777" w:rsidR="00AC157D" w:rsidRPr="00B02B99" w:rsidRDefault="00AC157D" w:rsidP="006F14EA">
            <w:pPr>
              <w:pStyle w:val="BodyTextIndent"/>
              <w:spacing w:after="0" w:line="360" w:lineRule="auto"/>
              <w:ind w:left="0"/>
              <w:jc w:val="both"/>
              <w:rPr>
                <w:rFonts w:ascii="Arial" w:eastAsia="Times New Roman" w:hAnsi="Arial" w:cs="Arial"/>
                <w:bCs/>
                <w:sz w:val="20"/>
                <w:szCs w:val="20"/>
                <w:lang w:val="en-GB"/>
              </w:rPr>
            </w:pPr>
            <w:r w:rsidRPr="00B02B99">
              <w:rPr>
                <w:rFonts w:ascii="Arial" w:eastAsia="Times New Roman" w:hAnsi="Arial" w:cs="Arial"/>
                <w:bCs/>
                <w:sz w:val="20"/>
                <w:szCs w:val="20"/>
                <w:lang w:val="en-GB"/>
              </w:rPr>
              <w:t>Return of completed response to ITT</w:t>
            </w:r>
          </w:p>
        </w:tc>
        <w:tc>
          <w:tcPr>
            <w:tcW w:w="3169" w:type="dxa"/>
            <w:tcBorders>
              <w:top w:val="single" w:sz="4" w:space="0" w:color="auto"/>
              <w:left w:val="single" w:sz="4" w:space="0" w:color="auto"/>
              <w:bottom w:val="single" w:sz="4" w:space="0" w:color="auto"/>
              <w:right w:val="single" w:sz="4" w:space="0" w:color="auto"/>
            </w:tcBorders>
          </w:tcPr>
          <w:p w14:paraId="69A45062" w14:textId="1E7BF162" w:rsidR="00AC157D" w:rsidRPr="0091578E" w:rsidRDefault="009E5031" w:rsidP="00262F23">
            <w:pPr>
              <w:pStyle w:val="BodyTextIndent"/>
              <w:spacing w:after="0" w:line="360" w:lineRule="auto"/>
              <w:ind w:left="0"/>
              <w:jc w:val="both"/>
              <w:rPr>
                <w:rFonts w:ascii="Arial" w:eastAsia="Times New Roman" w:hAnsi="Arial" w:cs="Arial"/>
                <w:sz w:val="20"/>
                <w:szCs w:val="20"/>
                <w:lang w:val="en-GB"/>
              </w:rPr>
            </w:pPr>
            <w:r w:rsidRPr="0091578E">
              <w:rPr>
                <w:rFonts w:ascii="Arial" w:eastAsia="Times New Roman" w:hAnsi="Arial" w:cs="Arial"/>
                <w:sz w:val="20"/>
                <w:szCs w:val="20"/>
                <w:lang w:val="en-GB"/>
              </w:rPr>
              <w:t>3:00pm on the 11</w:t>
            </w:r>
            <w:r w:rsidRPr="0091578E">
              <w:rPr>
                <w:rFonts w:ascii="Arial" w:eastAsia="Times New Roman" w:hAnsi="Arial" w:cs="Arial"/>
                <w:sz w:val="20"/>
                <w:szCs w:val="20"/>
                <w:vertAlign w:val="superscript"/>
                <w:lang w:val="en-GB"/>
              </w:rPr>
              <w:t>th</w:t>
            </w:r>
            <w:r w:rsidRPr="0091578E">
              <w:rPr>
                <w:rFonts w:ascii="Arial" w:eastAsia="Times New Roman" w:hAnsi="Arial" w:cs="Arial"/>
                <w:sz w:val="20"/>
                <w:szCs w:val="20"/>
                <w:lang w:val="en-GB"/>
              </w:rPr>
              <w:t xml:space="preserve"> January 2017</w:t>
            </w:r>
          </w:p>
        </w:tc>
      </w:tr>
      <w:tr w:rsidR="00EB6A80" w:rsidRPr="00B02B99" w14:paraId="0FE54095" w14:textId="77777777" w:rsidTr="00741AE6">
        <w:trPr>
          <w:cantSplit/>
          <w:trHeight w:val="157"/>
        </w:trPr>
        <w:tc>
          <w:tcPr>
            <w:tcW w:w="5353" w:type="dxa"/>
            <w:tcBorders>
              <w:top w:val="single" w:sz="4" w:space="0" w:color="auto"/>
              <w:left w:val="single" w:sz="4" w:space="0" w:color="auto"/>
              <w:bottom w:val="single" w:sz="4" w:space="0" w:color="auto"/>
              <w:right w:val="single" w:sz="4" w:space="0" w:color="auto"/>
            </w:tcBorders>
          </w:tcPr>
          <w:p w14:paraId="2B00921B" w14:textId="77777777" w:rsidR="00EB6A80" w:rsidRPr="00B02B99" w:rsidRDefault="00EB6A80" w:rsidP="006F14EA">
            <w:pPr>
              <w:pStyle w:val="BodyTextIndent"/>
              <w:spacing w:after="0" w:line="360" w:lineRule="auto"/>
              <w:ind w:left="0"/>
              <w:jc w:val="both"/>
              <w:rPr>
                <w:rFonts w:ascii="Arial" w:eastAsia="Times New Roman" w:hAnsi="Arial" w:cs="Arial"/>
                <w:bCs/>
                <w:sz w:val="20"/>
                <w:szCs w:val="20"/>
                <w:lang w:val="en-GB"/>
              </w:rPr>
            </w:pPr>
            <w:r w:rsidRPr="00B02B99">
              <w:rPr>
                <w:rFonts w:ascii="Arial" w:eastAsia="Times New Roman" w:hAnsi="Arial" w:cs="Arial"/>
                <w:bCs/>
                <w:sz w:val="20"/>
                <w:szCs w:val="20"/>
                <w:lang w:val="en-GB"/>
              </w:rPr>
              <w:t>Indicative award</w:t>
            </w:r>
            <w:r w:rsidR="00AF2EAC" w:rsidRPr="00B02B99">
              <w:rPr>
                <w:rFonts w:ascii="Arial" w:eastAsia="Times New Roman" w:hAnsi="Arial" w:cs="Arial"/>
                <w:bCs/>
                <w:sz w:val="20"/>
                <w:szCs w:val="20"/>
                <w:lang w:val="en-GB"/>
              </w:rPr>
              <w:t>, subject to contract</w:t>
            </w:r>
          </w:p>
        </w:tc>
        <w:tc>
          <w:tcPr>
            <w:tcW w:w="3169" w:type="dxa"/>
            <w:tcBorders>
              <w:top w:val="single" w:sz="4" w:space="0" w:color="auto"/>
              <w:left w:val="single" w:sz="4" w:space="0" w:color="auto"/>
              <w:bottom w:val="single" w:sz="4" w:space="0" w:color="auto"/>
              <w:right w:val="single" w:sz="4" w:space="0" w:color="auto"/>
            </w:tcBorders>
          </w:tcPr>
          <w:p w14:paraId="4FF1F232" w14:textId="70611215" w:rsidR="00EB6A80" w:rsidRPr="0091578E" w:rsidRDefault="009E5031" w:rsidP="00FC36EC">
            <w:pPr>
              <w:pStyle w:val="BodyTextIndent"/>
              <w:spacing w:after="0" w:line="360" w:lineRule="auto"/>
              <w:ind w:left="0"/>
              <w:jc w:val="both"/>
              <w:rPr>
                <w:rFonts w:ascii="Arial" w:eastAsia="Times New Roman" w:hAnsi="Arial" w:cs="Arial"/>
                <w:sz w:val="20"/>
                <w:szCs w:val="20"/>
                <w:lang w:val="en-GB"/>
              </w:rPr>
            </w:pPr>
            <w:r w:rsidRPr="0091578E">
              <w:rPr>
                <w:rFonts w:ascii="Arial" w:eastAsia="Times New Roman" w:hAnsi="Arial" w:cs="Arial"/>
                <w:sz w:val="20"/>
                <w:szCs w:val="20"/>
                <w:lang w:val="en-GB"/>
              </w:rPr>
              <w:t>13</w:t>
            </w:r>
            <w:r w:rsidRPr="0091578E">
              <w:rPr>
                <w:rFonts w:ascii="Arial" w:eastAsia="Times New Roman" w:hAnsi="Arial" w:cs="Arial"/>
                <w:sz w:val="20"/>
                <w:szCs w:val="20"/>
                <w:vertAlign w:val="superscript"/>
                <w:lang w:val="en-GB"/>
              </w:rPr>
              <w:t>th</w:t>
            </w:r>
            <w:r w:rsidRPr="0091578E">
              <w:rPr>
                <w:rFonts w:ascii="Arial" w:eastAsia="Times New Roman" w:hAnsi="Arial" w:cs="Arial"/>
                <w:sz w:val="20"/>
                <w:szCs w:val="20"/>
                <w:lang w:val="en-GB"/>
              </w:rPr>
              <w:t xml:space="preserve"> January 2017</w:t>
            </w:r>
          </w:p>
        </w:tc>
      </w:tr>
      <w:tr w:rsidR="004B6C8C" w:rsidRPr="00B02B99" w14:paraId="756159C4" w14:textId="77777777" w:rsidTr="00741AE6">
        <w:trPr>
          <w:cantSplit/>
          <w:trHeight w:val="157"/>
        </w:trPr>
        <w:tc>
          <w:tcPr>
            <w:tcW w:w="5353" w:type="dxa"/>
            <w:tcBorders>
              <w:top w:val="single" w:sz="4" w:space="0" w:color="auto"/>
              <w:left w:val="single" w:sz="4" w:space="0" w:color="auto"/>
              <w:bottom w:val="single" w:sz="4" w:space="0" w:color="auto"/>
              <w:right w:val="single" w:sz="4" w:space="0" w:color="auto"/>
            </w:tcBorders>
          </w:tcPr>
          <w:p w14:paraId="68EB547D" w14:textId="77777777" w:rsidR="004B6C8C" w:rsidRPr="00B02B99" w:rsidRDefault="004B6C8C" w:rsidP="006F14EA">
            <w:pPr>
              <w:pStyle w:val="BodyTextIndent"/>
              <w:spacing w:after="0" w:line="360" w:lineRule="auto"/>
              <w:ind w:left="0"/>
              <w:jc w:val="both"/>
              <w:rPr>
                <w:rFonts w:ascii="Arial" w:eastAsia="Times New Roman" w:hAnsi="Arial" w:cs="Arial"/>
                <w:bCs/>
                <w:sz w:val="20"/>
                <w:szCs w:val="20"/>
                <w:lang w:val="en-GB"/>
              </w:rPr>
            </w:pPr>
            <w:r w:rsidRPr="00B02B99">
              <w:rPr>
                <w:rFonts w:ascii="Arial" w:eastAsia="Times New Roman" w:hAnsi="Arial" w:cs="Arial"/>
                <w:bCs/>
                <w:sz w:val="20"/>
                <w:szCs w:val="20"/>
                <w:lang w:val="en-GB"/>
              </w:rPr>
              <w:t>Contract Commencement</w:t>
            </w:r>
          </w:p>
        </w:tc>
        <w:tc>
          <w:tcPr>
            <w:tcW w:w="3169" w:type="dxa"/>
            <w:tcBorders>
              <w:top w:val="single" w:sz="4" w:space="0" w:color="auto"/>
              <w:left w:val="single" w:sz="4" w:space="0" w:color="auto"/>
              <w:bottom w:val="single" w:sz="4" w:space="0" w:color="auto"/>
              <w:right w:val="single" w:sz="4" w:space="0" w:color="auto"/>
            </w:tcBorders>
          </w:tcPr>
          <w:p w14:paraId="271540BD" w14:textId="77777777" w:rsidR="004B6C8C" w:rsidRPr="0091578E" w:rsidRDefault="00AF2EAC" w:rsidP="00FC36EC">
            <w:pPr>
              <w:pStyle w:val="BodyTextIndent"/>
              <w:spacing w:after="0" w:line="360" w:lineRule="auto"/>
              <w:ind w:left="0"/>
              <w:jc w:val="both"/>
              <w:rPr>
                <w:rFonts w:ascii="Arial" w:eastAsia="Times New Roman" w:hAnsi="Arial" w:cs="Arial"/>
                <w:sz w:val="20"/>
                <w:szCs w:val="20"/>
                <w:lang w:val="en-GB"/>
              </w:rPr>
            </w:pPr>
            <w:r w:rsidRPr="0091578E">
              <w:rPr>
                <w:rFonts w:ascii="Arial" w:eastAsia="Times New Roman" w:hAnsi="Arial" w:cs="Arial"/>
                <w:sz w:val="20"/>
                <w:szCs w:val="20"/>
                <w:lang w:val="en-GB"/>
              </w:rPr>
              <w:t>Immediately upon award</w:t>
            </w:r>
          </w:p>
        </w:tc>
      </w:tr>
    </w:tbl>
    <w:p w14:paraId="32BD9C81" w14:textId="77777777" w:rsidR="00AC157D" w:rsidRPr="00B02B99" w:rsidRDefault="00AC157D" w:rsidP="006F14EA">
      <w:pPr>
        <w:spacing w:after="0" w:line="360" w:lineRule="auto"/>
        <w:rPr>
          <w:rFonts w:ascii="Arial" w:hAnsi="Arial" w:cs="Arial"/>
          <w:sz w:val="20"/>
          <w:szCs w:val="20"/>
        </w:rPr>
      </w:pPr>
    </w:p>
    <w:p w14:paraId="2F29D4B6" w14:textId="77777777" w:rsidR="00156379" w:rsidRPr="00B02B99" w:rsidRDefault="00156379" w:rsidP="006F14EA">
      <w:pPr>
        <w:spacing w:after="0" w:line="360" w:lineRule="auto"/>
        <w:rPr>
          <w:rFonts w:ascii="Arial" w:hAnsi="Arial" w:cs="Arial"/>
          <w:sz w:val="20"/>
          <w:szCs w:val="20"/>
        </w:rPr>
      </w:pPr>
    </w:p>
    <w:p w14:paraId="72D20768" w14:textId="77777777" w:rsidR="00156379" w:rsidRPr="00B02B99" w:rsidRDefault="00156379" w:rsidP="006F14EA">
      <w:pPr>
        <w:spacing w:after="0" w:line="360" w:lineRule="auto"/>
        <w:rPr>
          <w:rFonts w:ascii="Arial" w:hAnsi="Arial" w:cs="Arial"/>
          <w:sz w:val="20"/>
          <w:szCs w:val="20"/>
        </w:rPr>
      </w:pPr>
    </w:p>
    <w:p w14:paraId="7E7310F2" w14:textId="77777777" w:rsidR="00156379" w:rsidRPr="00B02B99" w:rsidRDefault="00156379" w:rsidP="006F14EA">
      <w:pPr>
        <w:spacing w:after="0" w:line="360" w:lineRule="auto"/>
        <w:rPr>
          <w:rFonts w:ascii="Arial" w:hAnsi="Arial" w:cs="Arial"/>
          <w:sz w:val="20"/>
          <w:szCs w:val="20"/>
        </w:rPr>
      </w:pPr>
    </w:p>
    <w:p w14:paraId="1F5E10F9" w14:textId="77777777" w:rsidR="00156379" w:rsidRPr="00B02B99" w:rsidRDefault="00156379" w:rsidP="006F14EA">
      <w:pPr>
        <w:spacing w:after="0" w:line="360" w:lineRule="auto"/>
        <w:rPr>
          <w:rFonts w:ascii="Arial" w:hAnsi="Arial" w:cs="Arial"/>
          <w:sz w:val="20"/>
          <w:szCs w:val="20"/>
        </w:rPr>
      </w:pPr>
    </w:p>
    <w:p w14:paraId="76BDDA13" w14:textId="77777777" w:rsidR="00156379" w:rsidRPr="00B02B99" w:rsidRDefault="00156379" w:rsidP="006F14EA">
      <w:pPr>
        <w:spacing w:after="0" w:line="360" w:lineRule="auto"/>
        <w:rPr>
          <w:rFonts w:ascii="Arial" w:hAnsi="Arial" w:cs="Arial"/>
          <w:sz w:val="20"/>
          <w:szCs w:val="20"/>
        </w:rPr>
      </w:pPr>
    </w:p>
    <w:p w14:paraId="6C63FEE4" w14:textId="77777777" w:rsidR="00156379" w:rsidRPr="00B02B99" w:rsidRDefault="00156379" w:rsidP="006F14EA">
      <w:pPr>
        <w:spacing w:after="0" w:line="360" w:lineRule="auto"/>
        <w:rPr>
          <w:rFonts w:ascii="Arial" w:hAnsi="Arial" w:cs="Arial"/>
          <w:sz w:val="20"/>
          <w:szCs w:val="20"/>
        </w:rPr>
      </w:pPr>
    </w:p>
    <w:p w14:paraId="5336518F" w14:textId="77777777" w:rsidR="00156379" w:rsidRPr="00B02B99" w:rsidRDefault="00156379" w:rsidP="006F14EA">
      <w:pPr>
        <w:spacing w:after="0" w:line="360" w:lineRule="auto"/>
        <w:rPr>
          <w:rFonts w:ascii="Arial" w:hAnsi="Arial" w:cs="Arial"/>
          <w:sz w:val="20"/>
          <w:szCs w:val="20"/>
        </w:rPr>
      </w:pPr>
    </w:p>
    <w:p w14:paraId="65E3C7F8" w14:textId="77777777" w:rsidR="00156379" w:rsidRPr="00B02B99" w:rsidRDefault="00156379" w:rsidP="006F14EA">
      <w:pPr>
        <w:spacing w:after="0" w:line="360" w:lineRule="auto"/>
        <w:rPr>
          <w:rFonts w:ascii="Arial" w:hAnsi="Arial" w:cs="Arial"/>
          <w:sz w:val="20"/>
          <w:szCs w:val="20"/>
        </w:rPr>
      </w:pPr>
    </w:p>
    <w:p w14:paraId="6E7B59F2" w14:textId="77777777" w:rsidR="00156379" w:rsidRPr="00B02B99" w:rsidRDefault="00156379" w:rsidP="006F14EA">
      <w:pPr>
        <w:spacing w:after="0" w:line="360" w:lineRule="auto"/>
        <w:rPr>
          <w:rFonts w:ascii="Arial" w:hAnsi="Arial" w:cs="Arial"/>
          <w:sz w:val="20"/>
          <w:szCs w:val="20"/>
        </w:rPr>
      </w:pPr>
    </w:p>
    <w:p w14:paraId="0D36857D" w14:textId="71E80E14" w:rsidR="00A26083" w:rsidRPr="00B02B99" w:rsidRDefault="007F7843" w:rsidP="00156379">
      <w:pPr>
        <w:spacing w:after="0" w:line="360" w:lineRule="auto"/>
        <w:rPr>
          <w:rFonts w:ascii="Arial" w:hAnsi="Arial" w:cs="Arial"/>
          <w:sz w:val="20"/>
          <w:szCs w:val="20"/>
        </w:rPr>
      </w:pPr>
      <w:r w:rsidRPr="00B02B99">
        <w:rPr>
          <w:rFonts w:ascii="Arial" w:hAnsi="Arial" w:cs="Arial"/>
          <w:sz w:val="20"/>
          <w:szCs w:val="20"/>
        </w:rPr>
        <w:t>There is an opportunity to ask L</w:t>
      </w:r>
      <w:r w:rsidR="001F0F9A" w:rsidRPr="00B02B99">
        <w:rPr>
          <w:rFonts w:ascii="Arial" w:hAnsi="Arial" w:cs="Arial"/>
          <w:sz w:val="20"/>
          <w:szCs w:val="20"/>
        </w:rPr>
        <w:t>V</w:t>
      </w:r>
      <w:r w:rsidRPr="00B02B99">
        <w:rPr>
          <w:rFonts w:ascii="Arial" w:hAnsi="Arial" w:cs="Arial"/>
          <w:sz w:val="20"/>
          <w:szCs w:val="20"/>
        </w:rPr>
        <w:t xml:space="preserve"> for further information to assist you in the preparation of your responses during the Items for Clarification period. </w:t>
      </w:r>
      <w:r w:rsidR="00AD65ED" w:rsidRPr="00B02B99">
        <w:rPr>
          <w:rFonts w:ascii="Arial" w:hAnsi="Arial" w:cs="Arial"/>
          <w:sz w:val="20"/>
          <w:szCs w:val="20"/>
        </w:rPr>
        <w:t xml:space="preserve">If you have an Item for </w:t>
      </w:r>
      <w:proofErr w:type="gramStart"/>
      <w:r w:rsidR="003A20A3" w:rsidRPr="00B02B99">
        <w:rPr>
          <w:rFonts w:ascii="Arial" w:hAnsi="Arial" w:cs="Arial"/>
          <w:sz w:val="20"/>
          <w:szCs w:val="20"/>
        </w:rPr>
        <w:t>c</w:t>
      </w:r>
      <w:r w:rsidR="00AD65ED" w:rsidRPr="00B02B99">
        <w:rPr>
          <w:rFonts w:ascii="Arial" w:hAnsi="Arial" w:cs="Arial"/>
          <w:sz w:val="20"/>
          <w:szCs w:val="20"/>
        </w:rPr>
        <w:t>larification</w:t>
      </w:r>
      <w:proofErr w:type="gramEnd"/>
      <w:r w:rsidR="00AD65ED" w:rsidRPr="00B02B99">
        <w:rPr>
          <w:rFonts w:ascii="Arial" w:hAnsi="Arial" w:cs="Arial"/>
          <w:sz w:val="20"/>
          <w:szCs w:val="20"/>
        </w:rPr>
        <w:t xml:space="preserve"> please e-mail </w:t>
      </w:r>
      <w:r w:rsidR="00A656D5" w:rsidRPr="00B02B99">
        <w:rPr>
          <w:rFonts w:ascii="Arial" w:hAnsi="Arial" w:cs="Arial"/>
          <w:sz w:val="20"/>
          <w:szCs w:val="20"/>
        </w:rPr>
        <w:t>Connor Reilly</w:t>
      </w:r>
      <w:r w:rsidR="00AD65ED" w:rsidRPr="00B02B99">
        <w:rPr>
          <w:rFonts w:ascii="Arial" w:hAnsi="Arial" w:cs="Arial"/>
          <w:sz w:val="20"/>
          <w:szCs w:val="20"/>
        </w:rPr>
        <w:t xml:space="preserve"> (</w:t>
      </w:r>
      <w:r w:rsidR="00A656D5" w:rsidRPr="00B02B99">
        <w:rPr>
          <w:rFonts w:ascii="Arial" w:hAnsi="Arial" w:cs="Arial"/>
          <w:sz w:val="20"/>
          <w:szCs w:val="20"/>
        </w:rPr>
        <w:t>creilly@liverpoolvision.co.uk)</w:t>
      </w:r>
      <w:r w:rsidR="00883D10" w:rsidRPr="00B02B99">
        <w:rPr>
          <w:rFonts w:ascii="Arial" w:hAnsi="Arial" w:cs="Arial"/>
          <w:sz w:val="20"/>
          <w:szCs w:val="20"/>
        </w:rPr>
        <w:t>.</w:t>
      </w:r>
      <w:r w:rsidR="00AD65ED" w:rsidRPr="00B02B99">
        <w:rPr>
          <w:rFonts w:ascii="Arial" w:hAnsi="Arial" w:cs="Arial"/>
          <w:sz w:val="20"/>
          <w:szCs w:val="20"/>
        </w:rPr>
        <w:t xml:space="preserve"> Please note that responses to these Items for Clarification from LV may be posted on the LV website</w:t>
      </w:r>
      <w:r w:rsidR="00883D10" w:rsidRPr="00B02B99">
        <w:rPr>
          <w:rFonts w:ascii="Arial" w:hAnsi="Arial" w:cs="Arial"/>
          <w:sz w:val="20"/>
          <w:szCs w:val="20"/>
        </w:rPr>
        <w:t xml:space="preserve"> on or around the given day,</w:t>
      </w:r>
      <w:r w:rsidR="00AD65ED" w:rsidRPr="00B02B99">
        <w:rPr>
          <w:rFonts w:ascii="Arial" w:hAnsi="Arial" w:cs="Arial"/>
          <w:sz w:val="20"/>
          <w:szCs w:val="20"/>
        </w:rPr>
        <w:t xml:space="preserve"> rather than a response via e-mail. It is your responsibility to make checks o</w:t>
      </w:r>
      <w:r w:rsidR="00883D10" w:rsidRPr="00B02B99">
        <w:rPr>
          <w:rFonts w:ascii="Arial" w:hAnsi="Arial" w:cs="Arial"/>
          <w:sz w:val="20"/>
          <w:szCs w:val="20"/>
        </w:rPr>
        <w:t>n</w:t>
      </w:r>
      <w:r w:rsidR="00AD65ED" w:rsidRPr="00B02B99">
        <w:rPr>
          <w:rFonts w:ascii="Arial" w:hAnsi="Arial" w:cs="Arial"/>
          <w:sz w:val="20"/>
          <w:szCs w:val="20"/>
        </w:rPr>
        <w:t xml:space="preserve"> the LV website for updates.  </w:t>
      </w:r>
    </w:p>
    <w:p w14:paraId="55240FE6" w14:textId="6E8EEF15" w:rsidR="00EF2350" w:rsidRPr="00B02B99" w:rsidRDefault="00AE44BB">
      <w:pPr>
        <w:spacing w:after="0" w:line="240" w:lineRule="auto"/>
        <w:rPr>
          <w:rFonts w:ascii="Arial" w:eastAsia="Times New Roman" w:hAnsi="Arial" w:cs="Arial"/>
          <w:b/>
          <w:bCs/>
          <w:iCs/>
          <w:sz w:val="20"/>
          <w:szCs w:val="20"/>
          <w:lang w:val="x-none"/>
        </w:rPr>
      </w:pPr>
      <w:bookmarkStart w:id="44" w:name="_Toc468962992"/>
      <w:r w:rsidRPr="00B02B99">
        <w:rPr>
          <w:rFonts w:ascii="Arial" w:eastAsia="Times New Roman" w:hAnsi="Arial" w:cs="Arial"/>
          <w:b/>
          <w:bCs/>
          <w:iCs/>
          <w:sz w:val="20"/>
          <w:szCs w:val="20"/>
          <w:lang w:val="x-none"/>
        </w:rPr>
        <w:br w:type="page"/>
      </w:r>
    </w:p>
    <w:p w14:paraId="69C3FDF3" w14:textId="0721F907" w:rsidR="004B6C8C" w:rsidRPr="00B02B99" w:rsidRDefault="00A43108" w:rsidP="005641F4">
      <w:pPr>
        <w:pStyle w:val="Heading2"/>
        <w:spacing w:before="0" w:after="0" w:line="360" w:lineRule="auto"/>
        <w:rPr>
          <w:rFonts w:ascii="Arial" w:hAnsi="Arial" w:cs="Arial"/>
          <w:i w:val="0"/>
          <w:sz w:val="20"/>
          <w:szCs w:val="20"/>
        </w:rPr>
      </w:pPr>
      <w:bookmarkStart w:id="45" w:name="_Toc469494127"/>
      <w:r w:rsidRPr="00B02B99">
        <w:rPr>
          <w:rFonts w:ascii="Arial" w:hAnsi="Arial" w:cs="Arial"/>
          <w:i w:val="0"/>
          <w:sz w:val="20"/>
          <w:szCs w:val="20"/>
        </w:rPr>
        <w:lastRenderedPageBreak/>
        <w:t>1</w:t>
      </w:r>
      <w:r w:rsidR="00A76D81" w:rsidRPr="00B02B99">
        <w:rPr>
          <w:rFonts w:ascii="Arial" w:hAnsi="Arial" w:cs="Arial"/>
          <w:i w:val="0"/>
          <w:sz w:val="20"/>
          <w:szCs w:val="20"/>
        </w:rPr>
        <w:t xml:space="preserve">.5 </w:t>
      </w:r>
      <w:r w:rsidR="00BA4220" w:rsidRPr="00B02B99">
        <w:rPr>
          <w:rFonts w:ascii="Arial" w:hAnsi="Arial" w:cs="Arial"/>
          <w:i w:val="0"/>
          <w:sz w:val="20"/>
          <w:szCs w:val="20"/>
        </w:rPr>
        <w:t>Evaluation</w:t>
      </w:r>
      <w:bookmarkEnd w:id="44"/>
      <w:bookmarkEnd w:id="45"/>
    </w:p>
    <w:p w14:paraId="1CA2A69D" w14:textId="77777777" w:rsidR="004D7620" w:rsidRPr="00B02B99" w:rsidRDefault="004D7620" w:rsidP="00156379">
      <w:pPr>
        <w:spacing w:after="0" w:line="360" w:lineRule="auto"/>
        <w:rPr>
          <w:rFonts w:ascii="Arial" w:hAnsi="Arial" w:cs="Arial"/>
          <w:bCs/>
          <w:sz w:val="20"/>
          <w:szCs w:val="20"/>
        </w:rPr>
      </w:pPr>
    </w:p>
    <w:p w14:paraId="1EF247CB" w14:textId="4A4D9039" w:rsidR="00BA4220" w:rsidRPr="00B02B99" w:rsidRDefault="00883D10" w:rsidP="00156379">
      <w:pPr>
        <w:spacing w:after="0" w:line="360" w:lineRule="auto"/>
        <w:rPr>
          <w:rFonts w:ascii="Arial" w:hAnsi="Arial" w:cs="Arial"/>
          <w:bCs/>
          <w:sz w:val="20"/>
          <w:szCs w:val="20"/>
        </w:rPr>
      </w:pPr>
      <w:r w:rsidRPr="00B02B99">
        <w:rPr>
          <w:rFonts w:ascii="Arial" w:hAnsi="Arial" w:cs="Arial"/>
          <w:bCs/>
          <w:sz w:val="20"/>
          <w:szCs w:val="20"/>
        </w:rPr>
        <w:t>Tender Responses</w:t>
      </w:r>
      <w:r w:rsidR="00BA4220" w:rsidRPr="00B02B99">
        <w:rPr>
          <w:rFonts w:ascii="Arial" w:hAnsi="Arial" w:cs="Arial"/>
          <w:bCs/>
          <w:sz w:val="20"/>
          <w:szCs w:val="20"/>
        </w:rPr>
        <w:t xml:space="preserve"> will be evaluated using the following criteria:</w:t>
      </w:r>
    </w:p>
    <w:tbl>
      <w:tblPr>
        <w:tblStyle w:val="TableGrid"/>
        <w:tblW w:w="0" w:type="auto"/>
        <w:tblLook w:val="04A0" w:firstRow="1" w:lastRow="0" w:firstColumn="1" w:lastColumn="0" w:noHBand="0" w:noVBand="1"/>
      </w:tblPr>
      <w:tblGrid>
        <w:gridCol w:w="5097"/>
        <w:gridCol w:w="5097"/>
      </w:tblGrid>
      <w:tr w:rsidR="00A65995" w:rsidRPr="00B02B99" w14:paraId="11002D88" w14:textId="77777777" w:rsidTr="00351942">
        <w:tc>
          <w:tcPr>
            <w:tcW w:w="5097" w:type="dxa"/>
            <w:shd w:val="clear" w:color="auto" w:fill="E7E6E6" w:themeFill="background2"/>
          </w:tcPr>
          <w:p w14:paraId="74A03E46" w14:textId="3CAFA8AA" w:rsidR="00A65995" w:rsidRPr="00B02B99" w:rsidRDefault="00A65995" w:rsidP="0054069A">
            <w:pPr>
              <w:spacing w:after="0" w:line="360" w:lineRule="auto"/>
              <w:rPr>
                <w:rFonts w:ascii="Arial" w:hAnsi="Arial" w:cs="Arial"/>
                <w:b/>
                <w:bCs/>
                <w:sz w:val="20"/>
                <w:szCs w:val="20"/>
              </w:rPr>
            </w:pPr>
            <w:r w:rsidRPr="00B02B99">
              <w:rPr>
                <w:rFonts w:ascii="Arial" w:hAnsi="Arial" w:cs="Arial"/>
                <w:b/>
                <w:bCs/>
                <w:sz w:val="20"/>
                <w:szCs w:val="20"/>
              </w:rPr>
              <w:t>Creative approach</w:t>
            </w:r>
            <w:r w:rsidR="0054069A" w:rsidRPr="00B02B99">
              <w:rPr>
                <w:rFonts w:ascii="Arial" w:hAnsi="Arial" w:cs="Arial"/>
                <w:b/>
                <w:bCs/>
                <w:sz w:val="20"/>
                <w:szCs w:val="20"/>
              </w:rPr>
              <w:t>, m</w:t>
            </w:r>
            <w:r w:rsidRPr="00B02B99">
              <w:rPr>
                <w:rFonts w:ascii="Arial" w:hAnsi="Arial" w:cs="Arial"/>
                <w:b/>
                <w:bCs/>
                <w:sz w:val="20"/>
                <w:szCs w:val="20"/>
              </w:rPr>
              <w:t>ethodology</w:t>
            </w:r>
          </w:p>
        </w:tc>
        <w:tc>
          <w:tcPr>
            <w:tcW w:w="5097" w:type="dxa"/>
          </w:tcPr>
          <w:p w14:paraId="428204D5" w14:textId="0442C2FA" w:rsidR="00A65995" w:rsidRPr="00B02B99" w:rsidRDefault="00A65995" w:rsidP="00A65995">
            <w:pPr>
              <w:spacing w:after="0" w:line="360" w:lineRule="auto"/>
              <w:jc w:val="center"/>
              <w:rPr>
                <w:rFonts w:ascii="Arial" w:hAnsi="Arial" w:cs="Arial"/>
                <w:bCs/>
                <w:sz w:val="20"/>
                <w:szCs w:val="20"/>
              </w:rPr>
            </w:pPr>
            <w:r w:rsidRPr="00B02B99">
              <w:rPr>
                <w:rFonts w:ascii="Arial" w:hAnsi="Arial" w:cs="Arial"/>
                <w:bCs/>
                <w:sz w:val="20"/>
                <w:szCs w:val="20"/>
              </w:rPr>
              <w:t>35%</w:t>
            </w:r>
          </w:p>
        </w:tc>
      </w:tr>
      <w:tr w:rsidR="00A65995" w:rsidRPr="00B02B99" w14:paraId="1E893A11" w14:textId="77777777" w:rsidTr="00351942">
        <w:tc>
          <w:tcPr>
            <w:tcW w:w="5097" w:type="dxa"/>
            <w:shd w:val="clear" w:color="auto" w:fill="E7E6E6" w:themeFill="background2"/>
          </w:tcPr>
          <w:p w14:paraId="4EDF7F31" w14:textId="44D785C4" w:rsidR="00A65995" w:rsidRPr="00B02B99" w:rsidRDefault="00A65995" w:rsidP="0054069A">
            <w:pPr>
              <w:spacing w:after="0" w:line="360" w:lineRule="auto"/>
              <w:rPr>
                <w:rFonts w:ascii="Arial" w:hAnsi="Arial" w:cs="Arial"/>
                <w:b/>
                <w:bCs/>
                <w:sz w:val="20"/>
                <w:szCs w:val="20"/>
              </w:rPr>
            </w:pPr>
            <w:r w:rsidRPr="00B02B99">
              <w:rPr>
                <w:rFonts w:ascii="Arial" w:hAnsi="Arial" w:cs="Arial"/>
                <w:b/>
                <w:sz w:val="20"/>
                <w:szCs w:val="20"/>
              </w:rPr>
              <w:t xml:space="preserve">Relevant experience, </w:t>
            </w:r>
            <w:r w:rsidR="0054069A" w:rsidRPr="00B02B99">
              <w:rPr>
                <w:rFonts w:ascii="Arial" w:hAnsi="Arial" w:cs="Arial"/>
                <w:b/>
                <w:sz w:val="20"/>
                <w:szCs w:val="20"/>
              </w:rPr>
              <w:t>c</w:t>
            </w:r>
            <w:r w:rsidRPr="00B02B99">
              <w:rPr>
                <w:rFonts w:ascii="Arial" w:hAnsi="Arial" w:cs="Arial"/>
                <w:b/>
                <w:sz w:val="20"/>
                <w:szCs w:val="20"/>
              </w:rPr>
              <w:t xml:space="preserve">apability and </w:t>
            </w:r>
            <w:r w:rsidR="0054069A" w:rsidRPr="00B02B99">
              <w:rPr>
                <w:rFonts w:ascii="Arial" w:hAnsi="Arial" w:cs="Arial"/>
                <w:b/>
                <w:sz w:val="20"/>
                <w:szCs w:val="20"/>
              </w:rPr>
              <w:t>r</w:t>
            </w:r>
            <w:r w:rsidRPr="00B02B99">
              <w:rPr>
                <w:rFonts w:ascii="Arial" w:hAnsi="Arial" w:cs="Arial"/>
                <w:b/>
                <w:sz w:val="20"/>
                <w:szCs w:val="20"/>
              </w:rPr>
              <w:t>esource</w:t>
            </w:r>
          </w:p>
        </w:tc>
        <w:tc>
          <w:tcPr>
            <w:tcW w:w="5097" w:type="dxa"/>
          </w:tcPr>
          <w:p w14:paraId="6F1F4AE6" w14:textId="28B091EF" w:rsidR="00A65995" w:rsidRPr="00B02B99" w:rsidRDefault="00A65995" w:rsidP="00A65995">
            <w:pPr>
              <w:spacing w:after="0" w:line="360" w:lineRule="auto"/>
              <w:jc w:val="center"/>
              <w:rPr>
                <w:rFonts w:ascii="Arial" w:hAnsi="Arial" w:cs="Arial"/>
                <w:bCs/>
                <w:sz w:val="20"/>
                <w:szCs w:val="20"/>
              </w:rPr>
            </w:pPr>
            <w:r w:rsidRPr="00B02B99">
              <w:rPr>
                <w:rFonts w:ascii="Arial" w:hAnsi="Arial" w:cs="Arial"/>
                <w:sz w:val="20"/>
                <w:szCs w:val="20"/>
              </w:rPr>
              <w:t>30%</w:t>
            </w:r>
          </w:p>
        </w:tc>
      </w:tr>
      <w:tr w:rsidR="00A65995" w:rsidRPr="00B02B99" w14:paraId="5CC9069E" w14:textId="77777777" w:rsidTr="00351942">
        <w:tc>
          <w:tcPr>
            <w:tcW w:w="5097" w:type="dxa"/>
            <w:shd w:val="clear" w:color="auto" w:fill="E7E6E6" w:themeFill="background2"/>
          </w:tcPr>
          <w:p w14:paraId="11854FDB" w14:textId="1B338DDE" w:rsidR="00A65995" w:rsidRPr="00B02B99" w:rsidRDefault="00A65995" w:rsidP="0054069A">
            <w:pPr>
              <w:spacing w:after="0" w:line="360" w:lineRule="auto"/>
              <w:rPr>
                <w:rFonts w:ascii="Arial" w:hAnsi="Arial" w:cs="Arial"/>
                <w:b/>
                <w:bCs/>
                <w:sz w:val="20"/>
                <w:szCs w:val="20"/>
              </w:rPr>
            </w:pPr>
            <w:r w:rsidRPr="00B02B99">
              <w:rPr>
                <w:rFonts w:ascii="Arial" w:hAnsi="Arial" w:cs="Arial"/>
                <w:b/>
                <w:bCs/>
                <w:sz w:val="20"/>
                <w:szCs w:val="20"/>
              </w:rPr>
              <w:t>Value for Money</w:t>
            </w:r>
          </w:p>
        </w:tc>
        <w:tc>
          <w:tcPr>
            <w:tcW w:w="5097" w:type="dxa"/>
          </w:tcPr>
          <w:p w14:paraId="42554872" w14:textId="55B2892F" w:rsidR="00A65995" w:rsidRPr="00B02B99" w:rsidRDefault="00A65995" w:rsidP="00A65995">
            <w:pPr>
              <w:spacing w:after="0" w:line="360" w:lineRule="auto"/>
              <w:jc w:val="center"/>
              <w:rPr>
                <w:rFonts w:ascii="Arial" w:hAnsi="Arial" w:cs="Arial"/>
                <w:bCs/>
                <w:sz w:val="20"/>
                <w:szCs w:val="20"/>
              </w:rPr>
            </w:pPr>
            <w:r w:rsidRPr="00B02B99">
              <w:rPr>
                <w:rFonts w:ascii="Arial" w:hAnsi="Arial" w:cs="Arial"/>
                <w:bCs/>
                <w:sz w:val="20"/>
                <w:szCs w:val="20"/>
              </w:rPr>
              <w:t>35%</w:t>
            </w:r>
          </w:p>
        </w:tc>
      </w:tr>
    </w:tbl>
    <w:p w14:paraId="1A13AD10" w14:textId="5CC543CA" w:rsidR="004D7620" w:rsidRPr="00B02B99" w:rsidRDefault="004D7620" w:rsidP="00156379">
      <w:pPr>
        <w:spacing w:after="0" w:line="360" w:lineRule="auto"/>
        <w:rPr>
          <w:rFonts w:ascii="Arial" w:hAnsi="Arial" w:cs="Arial"/>
          <w:bCs/>
          <w:sz w:val="20"/>
          <w:szCs w:val="20"/>
        </w:rPr>
      </w:pPr>
    </w:p>
    <w:p w14:paraId="534ACC78" w14:textId="056F4E18" w:rsidR="00BA4220" w:rsidRPr="00B02B99" w:rsidRDefault="00BA4220" w:rsidP="00156379">
      <w:pPr>
        <w:spacing w:after="0" w:line="360" w:lineRule="auto"/>
        <w:rPr>
          <w:rFonts w:ascii="Arial" w:hAnsi="Arial" w:cs="Arial"/>
          <w:bCs/>
          <w:sz w:val="20"/>
          <w:szCs w:val="20"/>
        </w:rPr>
      </w:pPr>
      <w:r w:rsidRPr="00B02B99">
        <w:rPr>
          <w:rFonts w:ascii="Arial" w:hAnsi="Arial" w:cs="Arial"/>
          <w:bCs/>
          <w:sz w:val="20"/>
          <w:szCs w:val="20"/>
        </w:rPr>
        <w:t>Successful tenderers will also be expected to have suitable financial stability to undertake these pieces of work and to have insurances and policies in place that are adequate to undertaking payment from public funds</w:t>
      </w:r>
      <w:r w:rsidR="0086358D" w:rsidRPr="00B02B99">
        <w:rPr>
          <w:rFonts w:ascii="Arial" w:hAnsi="Arial" w:cs="Arial"/>
          <w:bCs/>
          <w:sz w:val="20"/>
          <w:szCs w:val="20"/>
        </w:rPr>
        <w:t xml:space="preserve"> (as detailed in the general organisation requirements in </w:t>
      </w:r>
      <w:r w:rsidR="00A01196" w:rsidRPr="00B02B99">
        <w:rPr>
          <w:rFonts w:ascii="Arial" w:hAnsi="Arial" w:cs="Arial"/>
          <w:bCs/>
          <w:sz w:val="20"/>
          <w:szCs w:val="20"/>
        </w:rPr>
        <w:t xml:space="preserve">Section 3.5 and </w:t>
      </w:r>
      <w:r w:rsidR="0086358D" w:rsidRPr="00B02B99">
        <w:rPr>
          <w:rFonts w:ascii="Arial" w:hAnsi="Arial" w:cs="Arial"/>
          <w:bCs/>
          <w:sz w:val="20"/>
          <w:szCs w:val="20"/>
        </w:rPr>
        <w:t>Section 4 of this ITT)</w:t>
      </w:r>
      <w:r w:rsidRPr="00B02B99">
        <w:rPr>
          <w:rFonts w:ascii="Arial" w:hAnsi="Arial" w:cs="Arial"/>
          <w:bCs/>
          <w:sz w:val="20"/>
          <w:szCs w:val="20"/>
        </w:rPr>
        <w:t>.</w:t>
      </w:r>
      <w:r w:rsidR="0086358D" w:rsidRPr="00B02B99">
        <w:rPr>
          <w:rFonts w:ascii="Arial" w:hAnsi="Arial" w:cs="Arial"/>
          <w:bCs/>
          <w:sz w:val="20"/>
          <w:szCs w:val="20"/>
        </w:rPr>
        <w:t xml:space="preserve"> These requirements are </w:t>
      </w:r>
      <w:r w:rsidR="009014F5" w:rsidRPr="00B02B99">
        <w:rPr>
          <w:rFonts w:ascii="Arial" w:hAnsi="Arial" w:cs="Arial"/>
          <w:bCs/>
          <w:sz w:val="20"/>
          <w:szCs w:val="20"/>
        </w:rPr>
        <w:t xml:space="preserve">mandatory and, if </w:t>
      </w:r>
      <w:r w:rsidR="0086358D" w:rsidRPr="00B02B99">
        <w:rPr>
          <w:rFonts w:ascii="Arial" w:hAnsi="Arial" w:cs="Arial"/>
          <w:bCs/>
          <w:sz w:val="20"/>
          <w:szCs w:val="20"/>
        </w:rPr>
        <w:t xml:space="preserve">not satisfied, then LV reserves the right at its absolute discretion not to award a contract irrespective of how the </w:t>
      </w:r>
      <w:r w:rsidR="00883D10" w:rsidRPr="00B02B99">
        <w:rPr>
          <w:rFonts w:ascii="Arial" w:hAnsi="Arial" w:cs="Arial"/>
          <w:bCs/>
          <w:sz w:val="20"/>
          <w:szCs w:val="20"/>
        </w:rPr>
        <w:t>tenderer</w:t>
      </w:r>
      <w:r w:rsidR="0086358D" w:rsidRPr="00B02B99">
        <w:rPr>
          <w:rFonts w:ascii="Arial" w:hAnsi="Arial" w:cs="Arial"/>
          <w:bCs/>
          <w:sz w:val="20"/>
          <w:szCs w:val="20"/>
        </w:rPr>
        <w:t xml:space="preserve"> has scored using the evaluation criteria.</w:t>
      </w:r>
    </w:p>
    <w:p w14:paraId="7021C612" w14:textId="77777777" w:rsidR="005641F4" w:rsidRPr="00B02B99" w:rsidRDefault="005641F4" w:rsidP="00156379">
      <w:pPr>
        <w:spacing w:after="0" w:line="360" w:lineRule="auto"/>
        <w:rPr>
          <w:rFonts w:ascii="Arial" w:hAnsi="Arial" w:cs="Arial"/>
          <w:bCs/>
          <w:sz w:val="20"/>
          <w:szCs w:val="20"/>
        </w:rPr>
      </w:pPr>
    </w:p>
    <w:p w14:paraId="1B81718A" w14:textId="7321231F" w:rsidR="005641F4" w:rsidRPr="00B02B99" w:rsidRDefault="005641F4" w:rsidP="00AE44BB">
      <w:pPr>
        <w:spacing w:after="0" w:line="240" w:lineRule="auto"/>
        <w:rPr>
          <w:rFonts w:ascii="Arial" w:hAnsi="Arial" w:cs="Arial"/>
          <w:b/>
          <w:bCs/>
          <w:sz w:val="20"/>
          <w:szCs w:val="20"/>
        </w:rPr>
      </w:pPr>
      <w:r w:rsidRPr="00B02B99">
        <w:rPr>
          <w:rFonts w:ascii="Arial" w:hAnsi="Arial" w:cs="Arial"/>
          <w:b/>
          <w:bCs/>
          <w:sz w:val="20"/>
          <w:szCs w:val="20"/>
        </w:rPr>
        <w:t xml:space="preserve">Responses, </w:t>
      </w:r>
      <w:r w:rsidRPr="00B02B99">
        <w:rPr>
          <w:rFonts w:ascii="Arial" w:hAnsi="Arial" w:cs="Arial"/>
          <w:b/>
          <w:bCs/>
          <w:sz w:val="20"/>
          <w:szCs w:val="20"/>
          <w:u w:val="single"/>
        </w:rPr>
        <w:t>other than Price</w:t>
      </w:r>
      <w:r w:rsidRPr="00B02B99">
        <w:rPr>
          <w:rFonts w:ascii="Arial" w:hAnsi="Arial" w:cs="Arial"/>
          <w:b/>
          <w:bCs/>
          <w:sz w:val="20"/>
          <w:szCs w:val="20"/>
        </w:rPr>
        <w:t>, will be measured as follows: -</w:t>
      </w:r>
    </w:p>
    <w:p w14:paraId="594D4FCD" w14:textId="77777777" w:rsidR="00AE44BB" w:rsidRPr="00B02B99" w:rsidRDefault="00AE44BB" w:rsidP="00AE44BB">
      <w:pPr>
        <w:spacing w:after="0" w:line="240" w:lineRule="auto"/>
        <w:rPr>
          <w:rFonts w:ascii="Arial" w:hAnsi="Arial" w:cs="Arial"/>
          <w:sz w:val="20"/>
          <w:szCs w:val="20"/>
        </w:rPr>
      </w:pPr>
    </w:p>
    <w:tbl>
      <w:tblPr>
        <w:tblW w:w="101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
        <w:gridCol w:w="9198"/>
      </w:tblGrid>
      <w:tr w:rsidR="005641F4" w:rsidRPr="00B02B99" w14:paraId="6A6DC5B7" w14:textId="77777777" w:rsidTr="003A20A3">
        <w:trPr>
          <w:trHeight w:hRule="exact" w:val="720"/>
        </w:trPr>
        <w:tc>
          <w:tcPr>
            <w:tcW w:w="963" w:type="dxa"/>
            <w:tcBorders>
              <w:top w:val="single" w:sz="4" w:space="0" w:color="000000"/>
              <w:left w:val="single" w:sz="4" w:space="0" w:color="000000"/>
              <w:bottom w:val="single" w:sz="4" w:space="0" w:color="000000"/>
              <w:right w:val="single" w:sz="4" w:space="0" w:color="000000"/>
            </w:tcBorders>
          </w:tcPr>
          <w:p w14:paraId="4FED6FBB" w14:textId="77777777" w:rsidR="005641F4" w:rsidRPr="00B02B99" w:rsidRDefault="005641F4" w:rsidP="003A20A3">
            <w:pPr>
              <w:jc w:val="both"/>
              <w:rPr>
                <w:rFonts w:ascii="Arial" w:hAnsi="Arial" w:cs="Arial"/>
                <w:sz w:val="20"/>
                <w:szCs w:val="20"/>
              </w:rPr>
            </w:pPr>
            <w:r w:rsidRPr="00B02B99">
              <w:rPr>
                <w:rFonts w:ascii="Arial" w:hAnsi="Arial" w:cs="Arial"/>
                <w:sz w:val="20"/>
                <w:szCs w:val="20"/>
              </w:rPr>
              <w:t>0</w:t>
            </w:r>
          </w:p>
        </w:tc>
        <w:tc>
          <w:tcPr>
            <w:tcW w:w="9198" w:type="dxa"/>
            <w:tcBorders>
              <w:top w:val="single" w:sz="4" w:space="0" w:color="000000"/>
              <w:left w:val="single" w:sz="4" w:space="0" w:color="000000"/>
              <w:bottom w:val="single" w:sz="4" w:space="0" w:color="000000"/>
              <w:right w:val="single" w:sz="4" w:space="0" w:color="000000"/>
            </w:tcBorders>
          </w:tcPr>
          <w:p w14:paraId="62E44667" w14:textId="77777777" w:rsidR="005641F4" w:rsidRPr="00B02B99" w:rsidRDefault="005641F4" w:rsidP="003A20A3">
            <w:pPr>
              <w:jc w:val="both"/>
              <w:rPr>
                <w:rFonts w:ascii="Arial" w:hAnsi="Arial" w:cs="Arial"/>
                <w:sz w:val="20"/>
                <w:szCs w:val="20"/>
              </w:rPr>
            </w:pPr>
            <w:r w:rsidRPr="00B02B99">
              <w:rPr>
                <w:rFonts w:ascii="Arial" w:hAnsi="Arial" w:cs="Arial"/>
                <w:sz w:val="20"/>
                <w:szCs w:val="20"/>
              </w:rPr>
              <w:t>No response or partial response and poor evidence provided in support of it.  Does not give confidence in the ability of the Tenderer to deliver the services.</w:t>
            </w:r>
          </w:p>
        </w:tc>
      </w:tr>
      <w:tr w:rsidR="005641F4" w:rsidRPr="00B02B99" w14:paraId="416BD706" w14:textId="77777777" w:rsidTr="003A20A3">
        <w:trPr>
          <w:trHeight w:hRule="exact" w:val="720"/>
        </w:trPr>
        <w:tc>
          <w:tcPr>
            <w:tcW w:w="963" w:type="dxa"/>
            <w:tcBorders>
              <w:top w:val="single" w:sz="4" w:space="0" w:color="000000"/>
              <w:left w:val="single" w:sz="4" w:space="0" w:color="000000"/>
              <w:bottom w:val="single" w:sz="4" w:space="0" w:color="000000"/>
              <w:right w:val="single" w:sz="4" w:space="0" w:color="000000"/>
            </w:tcBorders>
          </w:tcPr>
          <w:p w14:paraId="1046F7B1" w14:textId="77777777" w:rsidR="005641F4" w:rsidRPr="00B02B99" w:rsidRDefault="005641F4" w:rsidP="003A20A3">
            <w:pPr>
              <w:jc w:val="both"/>
              <w:rPr>
                <w:rFonts w:ascii="Arial" w:hAnsi="Arial" w:cs="Arial"/>
                <w:sz w:val="20"/>
                <w:szCs w:val="20"/>
              </w:rPr>
            </w:pPr>
            <w:r w:rsidRPr="00B02B99">
              <w:rPr>
                <w:rFonts w:ascii="Arial" w:hAnsi="Arial" w:cs="Arial"/>
                <w:sz w:val="20"/>
                <w:szCs w:val="20"/>
              </w:rPr>
              <w:t>1</w:t>
            </w:r>
          </w:p>
        </w:tc>
        <w:tc>
          <w:tcPr>
            <w:tcW w:w="9198" w:type="dxa"/>
            <w:tcBorders>
              <w:top w:val="single" w:sz="4" w:space="0" w:color="000000"/>
              <w:left w:val="single" w:sz="4" w:space="0" w:color="000000"/>
              <w:bottom w:val="single" w:sz="4" w:space="0" w:color="000000"/>
              <w:right w:val="single" w:sz="4" w:space="0" w:color="000000"/>
            </w:tcBorders>
          </w:tcPr>
          <w:p w14:paraId="0D98FE98" w14:textId="77777777" w:rsidR="005641F4" w:rsidRPr="00B02B99" w:rsidRDefault="005641F4" w:rsidP="003A20A3">
            <w:pPr>
              <w:jc w:val="both"/>
              <w:rPr>
                <w:rFonts w:ascii="Arial" w:hAnsi="Arial" w:cs="Arial"/>
                <w:sz w:val="20"/>
                <w:szCs w:val="20"/>
              </w:rPr>
            </w:pPr>
            <w:r w:rsidRPr="00B02B99">
              <w:rPr>
                <w:rFonts w:ascii="Arial" w:hAnsi="Arial" w:cs="Arial"/>
                <w:sz w:val="20"/>
                <w:szCs w:val="20"/>
              </w:rPr>
              <w:t>Response is supported by a weak standard of evidence in several areas giving rise to concern about the ability of the Tenderer to deliver the services.</w:t>
            </w:r>
          </w:p>
        </w:tc>
      </w:tr>
      <w:tr w:rsidR="005641F4" w:rsidRPr="00B02B99" w14:paraId="4D5E6B80" w14:textId="77777777" w:rsidTr="003A20A3">
        <w:trPr>
          <w:trHeight w:hRule="exact" w:val="720"/>
        </w:trPr>
        <w:tc>
          <w:tcPr>
            <w:tcW w:w="963" w:type="dxa"/>
            <w:tcBorders>
              <w:top w:val="single" w:sz="4" w:space="0" w:color="000000"/>
              <w:left w:val="single" w:sz="4" w:space="0" w:color="000000"/>
              <w:bottom w:val="single" w:sz="4" w:space="0" w:color="000000"/>
              <w:right w:val="single" w:sz="4" w:space="0" w:color="000000"/>
            </w:tcBorders>
          </w:tcPr>
          <w:p w14:paraId="6124D7CC" w14:textId="77777777" w:rsidR="005641F4" w:rsidRPr="00B02B99" w:rsidRDefault="005641F4" w:rsidP="003A20A3">
            <w:pPr>
              <w:jc w:val="both"/>
              <w:rPr>
                <w:rFonts w:ascii="Arial" w:hAnsi="Arial" w:cs="Arial"/>
                <w:sz w:val="20"/>
                <w:szCs w:val="20"/>
              </w:rPr>
            </w:pPr>
            <w:r w:rsidRPr="00B02B99">
              <w:rPr>
                <w:rFonts w:ascii="Arial" w:hAnsi="Arial" w:cs="Arial"/>
                <w:sz w:val="20"/>
                <w:szCs w:val="20"/>
              </w:rPr>
              <w:t>2</w:t>
            </w:r>
          </w:p>
        </w:tc>
        <w:tc>
          <w:tcPr>
            <w:tcW w:w="9198" w:type="dxa"/>
            <w:tcBorders>
              <w:top w:val="single" w:sz="4" w:space="0" w:color="000000"/>
              <w:left w:val="single" w:sz="4" w:space="0" w:color="000000"/>
              <w:bottom w:val="single" w:sz="4" w:space="0" w:color="000000"/>
              <w:right w:val="single" w:sz="4" w:space="0" w:color="000000"/>
            </w:tcBorders>
          </w:tcPr>
          <w:p w14:paraId="5D77860C" w14:textId="77777777" w:rsidR="005641F4" w:rsidRPr="00B02B99" w:rsidRDefault="005641F4" w:rsidP="003A20A3">
            <w:pPr>
              <w:jc w:val="both"/>
              <w:rPr>
                <w:rFonts w:ascii="Arial" w:hAnsi="Arial" w:cs="Arial"/>
                <w:sz w:val="20"/>
                <w:szCs w:val="20"/>
              </w:rPr>
            </w:pPr>
            <w:r w:rsidRPr="00B02B99">
              <w:rPr>
                <w:rFonts w:ascii="Arial" w:hAnsi="Arial" w:cs="Arial"/>
                <w:sz w:val="20"/>
                <w:szCs w:val="20"/>
              </w:rPr>
              <w:t>Response is supported by a satisfactory standard of evidence in most areas but a few areas lacking detail/evidence giving rise to some concerns about the ability of the Tenderer to deliver the services.</w:t>
            </w:r>
          </w:p>
        </w:tc>
      </w:tr>
      <w:tr w:rsidR="005641F4" w:rsidRPr="00B02B99" w14:paraId="568B27A8" w14:textId="77777777" w:rsidTr="003A20A3">
        <w:trPr>
          <w:trHeight w:hRule="exact" w:val="720"/>
        </w:trPr>
        <w:tc>
          <w:tcPr>
            <w:tcW w:w="963" w:type="dxa"/>
            <w:tcBorders>
              <w:top w:val="single" w:sz="4" w:space="0" w:color="000000"/>
              <w:left w:val="single" w:sz="4" w:space="0" w:color="000000"/>
              <w:bottom w:val="single" w:sz="4" w:space="0" w:color="000000"/>
              <w:right w:val="single" w:sz="4" w:space="0" w:color="000000"/>
            </w:tcBorders>
          </w:tcPr>
          <w:p w14:paraId="3A4EF1FB" w14:textId="77777777" w:rsidR="005641F4" w:rsidRPr="00B02B99" w:rsidRDefault="005641F4" w:rsidP="003A20A3">
            <w:pPr>
              <w:jc w:val="both"/>
              <w:rPr>
                <w:rFonts w:ascii="Arial" w:hAnsi="Arial" w:cs="Arial"/>
                <w:sz w:val="20"/>
                <w:szCs w:val="20"/>
              </w:rPr>
            </w:pPr>
            <w:r w:rsidRPr="00B02B99">
              <w:rPr>
                <w:rFonts w:ascii="Arial" w:hAnsi="Arial" w:cs="Arial"/>
                <w:sz w:val="20"/>
                <w:szCs w:val="20"/>
              </w:rPr>
              <w:t>3</w:t>
            </w:r>
          </w:p>
        </w:tc>
        <w:tc>
          <w:tcPr>
            <w:tcW w:w="9198" w:type="dxa"/>
            <w:tcBorders>
              <w:top w:val="single" w:sz="4" w:space="0" w:color="000000"/>
              <w:left w:val="single" w:sz="4" w:space="0" w:color="000000"/>
              <w:bottom w:val="single" w:sz="4" w:space="0" w:color="000000"/>
              <w:right w:val="single" w:sz="4" w:space="0" w:color="000000"/>
            </w:tcBorders>
          </w:tcPr>
          <w:p w14:paraId="01A5F3EB" w14:textId="77777777" w:rsidR="005641F4" w:rsidRPr="00B02B99" w:rsidRDefault="005641F4" w:rsidP="003A20A3">
            <w:pPr>
              <w:jc w:val="both"/>
              <w:rPr>
                <w:rFonts w:ascii="Arial" w:hAnsi="Arial" w:cs="Arial"/>
                <w:sz w:val="20"/>
                <w:szCs w:val="20"/>
              </w:rPr>
            </w:pPr>
            <w:r w:rsidRPr="00B02B99">
              <w:rPr>
                <w:rFonts w:ascii="Arial" w:hAnsi="Arial" w:cs="Arial"/>
                <w:sz w:val="20"/>
                <w:szCs w:val="20"/>
              </w:rPr>
              <w:t>Response is comprehensive and supported by good standard of evidence. Gives confidence in the ability of the Tenderer to deliver the services. Meets the requirements.</w:t>
            </w:r>
          </w:p>
        </w:tc>
      </w:tr>
      <w:tr w:rsidR="005641F4" w:rsidRPr="00B02B99" w14:paraId="48DEED7A" w14:textId="77777777" w:rsidTr="003A20A3">
        <w:trPr>
          <w:trHeight w:hRule="exact" w:val="720"/>
        </w:trPr>
        <w:tc>
          <w:tcPr>
            <w:tcW w:w="963" w:type="dxa"/>
            <w:tcBorders>
              <w:top w:val="single" w:sz="4" w:space="0" w:color="000000"/>
              <w:left w:val="single" w:sz="4" w:space="0" w:color="000000"/>
              <w:bottom w:val="single" w:sz="4" w:space="0" w:color="000000"/>
              <w:right w:val="single" w:sz="4" w:space="0" w:color="000000"/>
            </w:tcBorders>
          </w:tcPr>
          <w:p w14:paraId="337D3518" w14:textId="77777777" w:rsidR="005641F4" w:rsidRPr="00B02B99" w:rsidRDefault="005641F4" w:rsidP="003A20A3">
            <w:pPr>
              <w:jc w:val="both"/>
              <w:rPr>
                <w:rFonts w:ascii="Arial" w:hAnsi="Arial" w:cs="Arial"/>
                <w:sz w:val="20"/>
                <w:szCs w:val="20"/>
              </w:rPr>
            </w:pPr>
            <w:r w:rsidRPr="00B02B99">
              <w:rPr>
                <w:rFonts w:ascii="Arial" w:hAnsi="Arial" w:cs="Arial"/>
                <w:sz w:val="20"/>
                <w:szCs w:val="20"/>
              </w:rPr>
              <w:t>4</w:t>
            </w:r>
          </w:p>
        </w:tc>
        <w:tc>
          <w:tcPr>
            <w:tcW w:w="9198" w:type="dxa"/>
            <w:tcBorders>
              <w:top w:val="single" w:sz="4" w:space="0" w:color="000000"/>
              <w:left w:val="single" w:sz="4" w:space="0" w:color="000000"/>
              <w:bottom w:val="single" w:sz="4" w:space="0" w:color="000000"/>
              <w:right w:val="single" w:sz="4" w:space="0" w:color="000000"/>
            </w:tcBorders>
          </w:tcPr>
          <w:p w14:paraId="656AAF96" w14:textId="77777777" w:rsidR="005641F4" w:rsidRPr="00B02B99" w:rsidRDefault="005641F4" w:rsidP="003A20A3">
            <w:pPr>
              <w:jc w:val="both"/>
              <w:rPr>
                <w:rFonts w:ascii="Arial" w:hAnsi="Arial" w:cs="Arial"/>
                <w:sz w:val="20"/>
                <w:szCs w:val="20"/>
              </w:rPr>
            </w:pPr>
            <w:r w:rsidRPr="00B02B99">
              <w:rPr>
                <w:rFonts w:ascii="Arial" w:hAnsi="Arial" w:cs="Arial"/>
                <w:sz w:val="20"/>
                <w:szCs w:val="20"/>
              </w:rPr>
              <w:t xml:space="preserve">Response is comprehensive and supported by a high standard of evidence. Gives a high level of confidence in the ability of the Tenderer to deliver the services. May exceed the requirements in some respects. </w:t>
            </w:r>
          </w:p>
        </w:tc>
      </w:tr>
      <w:tr w:rsidR="005641F4" w:rsidRPr="00B02B99" w14:paraId="1CC2D8E4" w14:textId="77777777" w:rsidTr="003A20A3">
        <w:trPr>
          <w:trHeight w:hRule="exact" w:val="720"/>
        </w:trPr>
        <w:tc>
          <w:tcPr>
            <w:tcW w:w="963" w:type="dxa"/>
            <w:tcBorders>
              <w:top w:val="single" w:sz="4" w:space="0" w:color="000000"/>
              <w:left w:val="single" w:sz="4" w:space="0" w:color="000000"/>
              <w:bottom w:val="single" w:sz="4" w:space="0" w:color="000000"/>
              <w:right w:val="single" w:sz="4" w:space="0" w:color="000000"/>
            </w:tcBorders>
          </w:tcPr>
          <w:p w14:paraId="2B492EF3" w14:textId="77777777" w:rsidR="005641F4" w:rsidRPr="00B02B99" w:rsidRDefault="005641F4" w:rsidP="003A20A3">
            <w:pPr>
              <w:jc w:val="both"/>
              <w:rPr>
                <w:rFonts w:ascii="Arial" w:hAnsi="Arial" w:cs="Arial"/>
                <w:sz w:val="20"/>
                <w:szCs w:val="20"/>
              </w:rPr>
            </w:pPr>
            <w:r w:rsidRPr="00B02B99">
              <w:rPr>
                <w:rFonts w:ascii="Arial" w:hAnsi="Arial" w:cs="Arial"/>
                <w:sz w:val="20"/>
                <w:szCs w:val="20"/>
              </w:rPr>
              <w:t>5</w:t>
            </w:r>
          </w:p>
        </w:tc>
        <w:tc>
          <w:tcPr>
            <w:tcW w:w="9198" w:type="dxa"/>
            <w:tcBorders>
              <w:top w:val="single" w:sz="4" w:space="0" w:color="000000"/>
              <w:left w:val="single" w:sz="4" w:space="0" w:color="000000"/>
              <w:bottom w:val="single" w:sz="4" w:space="0" w:color="000000"/>
              <w:right w:val="single" w:sz="4" w:space="0" w:color="000000"/>
            </w:tcBorders>
          </w:tcPr>
          <w:p w14:paraId="319ADAA6" w14:textId="77777777" w:rsidR="005641F4" w:rsidRPr="00B02B99" w:rsidRDefault="005641F4" w:rsidP="003A20A3">
            <w:pPr>
              <w:jc w:val="both"/>
              <w:rPr>
                <w:rFonts w:ascii="Arial" w:hAnsi="Arial" w:cs="Arial"/>
                <w:sz w:val="20"/>
                <w:szCs w:val="20"/>
              </w:rPr>
            </w:pPr>
            <w:r w:rsidRPr="00B02B99">
              <w:rPr>
                <w:rFonts w:ascii="Arial" w:hAnsi="Arial" w:cs="Arial"/>
                <w:sz w:val="20"/>
                <w:szCs w:val="20"/>
              </w:rPr>
              <w:t>Response is very comprehensive and supported by a very high standard of evidence. Gives a very high level of confidence the ability of the Tenderer to deliver the services. May exceed the requirements in most respects.</w:t>
            </w:r>
          </w:p>
        </w:tc>
      </w:tr>
    </w:tbl>
    <w:p w14:paraId="38BC8A19" w14:textId="77777777" w:rsidR="004D7620" w:rsidRPr="00B02B99" w:rsidRDefault="004D7620" w:rsidP="005641F4">
      <w:pPr>
        <w:rPr>
          <w:rFonts w:ascii="Arial" w:hAnsi="Arial" w:cs="Arial"/>
          <w:sz w:val="20"/>
          <w:szCs w:val="20"/>
        </w:rPr>
      </w:pPr>
      <w:bookmarkStart w:id="46" w:name="_Toc468962993"/>
    </w:p>
    <w:p w14:paraId="1641A51F" w14:textId="1BA8750D" w:rsidR="005641F4" w:rsidRPr="00B02B99" w:rsidRDefault="005641F4" w:rsidP="005641F4">
      <w:pPr>
        <w:rPr>
          <w:rFonts w:ascii="Arial" w:hAnsi="Arial" w:cs="Arial"/>
          <w:sz w:val="20"/>
          <w:szCs w:val="20"/>
        </w:rPr>
      </w:pPr>
      <w:r w:rsidRPr="00B02B99">
        <w:rPr>
          <w:rFonts w:ascii="Arial" w:hAnsi="Arial" w:cs="Arial"/>
          <w:sz w:val="20"/>
          <w:szCs w:val="20"/>
        </w:rPr>
        <w:t xml:space="preserve">An </w:t>
      </w:r>
      <w:r w:rsidRPr="00B02B99">
        <w:rPr>
          <w:rFonts w:ascii="Arial" w:hAnsi="Arial" w:cs="Arial"/>
          <w:b/>
          <w:sz w:val="20"/>
          <w:szCs w:val="20"/>
        </w:rPr>
        <w:t>example</w:t>
      </w:r>
      <w:r w:rsidRPr="00B02B99">
        <w:rPr>
          <w:rFonts w:ascii="Arial" w:hAnsi="Arial" w:cs="Arial"/>
          <w:sz w:val="20"/>
          <w:szCs w:val="20"/>
        </w:rPr>
        <w:t xml:space="preserve"> of scoring using the method above: a supplier is rated at 3.7 out of a possible 5. The weighting f</w:t>
      </w:r>
      <w:r w:rsidR="00351942" w:rsidRPr="00B02B99">
        <w:rPr>
          <w:rFonts w:ascii="Arial" w:hAnsi="Arial" w:cs="Arial"/>
          <w:sz w:val="20"/>
          <w:szCs w:val="20"/>
        </w:rPr>
        <w:t>or that particular criteria is 30</w:t>
      </w:r>
      <w:r w:rsidRPr="00B02B99">
        <w:rPr>
          <w:rFonts w:ascii="Arial" w:hAnsi="Arial" w:cs="Arial"/>
          <w:sz w:val="20"/>
          <w:szCs w:val="20"/>
        </w:rPr>
        <w:t>%.</w:t>
      </w:r>
    </w:p>
    <w:p w14:paraId="1245C247" w14:textId="1B73576C" w:rsidR="005641F4" w:rsidRPr="00B02B99" w:rsidRDefault="005641F4" w:rsidP="005641F4">
      <w:pPr>
        <w:rPr>
          <w:rFonts w:ascii="Arial" w:hAnsi="Arial" w:cs="Arial"/>
          <w:sz w:val="20"/>
          <w:szCs w:val="20"/>
        </w:rPr>
      </w:pPr>
      <w:r w:rsidRPr="00B02B99">
        <w:rPr>
          <w:rFonts w:ascii="Arial" w:hAnsi="Arial" w:cs="Arial"/>
          <w:sz w:val="20"/>
          <w:szCs w:val="20"/>
        </w:rPr>
        <w:t xml:space="preserve">To calculate their actual score: - (3.7 / 5.0) x </w:t>
      </w:r>
      <w:r w:rsidR="00351942" w:rsidRPr="00B02B99">
        <w:rPr>
          <w:rFonts w:ascii="Arial" w:hAnsi="Arial" w:cs="Arial"/>
          <w:sz w:val="20"/>
          <w:szCs w:val="20"/>
        </w:rPr>
        <w:t>30</w:t>
      </w:r>
      <w:r w:rsidRPr="00B02B99">
        <w:rPr>
          <w:rFonts w:ascii="Arial" w:hAnsi="Arial" w:cs="Arial"/>
          <w:sz w:val="20"/>
          <w:szCs w:val="20"/>
        </w:rPr>
        <w:t xml:space="preserve"> = </w:t>
      </w:r>
      <w:r w:rsidR="00351942" w:rsidRPr="00B02B99">
        <w:rPr>
          <w:rFonts w:ascii="Arial" w:hAnsi="Arial" w:cs="Arial"/>
          <w:b/>
          <w:sz w:val="20"/>
          <w:szCs w:val="20"/>
        </w:rPr>
        <w:t>22.2</w:t>
      </w:r>
      <w:r w:rsidRPr="00B02B99">
        <w:rPr>
          <w:rFonts w:ascii="Arial" w:hAnsi="Arial" w:cs="Arial"/>
          <w:b/>
          <w:sz w:val="20"/>
          <w:szCs w:val="20"/>
        </w:rPr>
        <w:t>%</w:t>
      </w:r>
      <w:r w:rsidRPr="00B02B99">
        <w:rPr>
          <w:rFonts w:ascii="Arial" w:hAnsi="Arial" w:cs="Arial"/>
          <w:sz w:val="20"/>
          <w:szCs w:val="20"/>
        </w:rPr>
        <w:t xml:space="preserve"> (out of a possible </w:t>
      </w:r>
      <w:r w:rsidR="00351942" w:rsidRPr="00B02B99">
        <w:rPr>
          <w:rFonts w:ascii="Arial" w:hAnsi="Arial" w:cs="Arial"/>
          <w:sz w:val="20"/>
          <w:szCs w:val="20"/>
        </w:rPr>
        <w:t>30</w:t>
      </w:r>
      <w:r w:rsidRPr="00B02B99">
        <w:rPr>
          <w:rFonts w:ascii="Arial" w:hAnsi="Arial" w:cs="Arial"/>
          <w:sz w:val="20"/>
          <w:szCs w:val="20"/>
        </w:rPr>
        <w:t xml:space="preserve">%). </w:t>
      </w:r>
    </w:p>
    <w:p w14:paraId="193AE640" w14:textId="77777777" w:rsidR="005641F4" w:rsidRPr="00B02B99" w:rsidRDefault="005641F4" w:rsidP="005641F4">
      <w:pPr>
        <w:rPr>
          <w:rFonts w:ascii="Arial" w:hAnsi="Arial" w:cs="Arial"/>
          <w:sz w:val="20"/>
          <w:szCs w:val="20"/>
        </w:rPr>
      </w:pPr>
      <w:r w:rsidRPr="00B02B99">
        <w:rPr>
          <w:rFonts w:ascii="Arial" w:hAnsi="Arial" w:cs="Arial"/>
          <w:sz w:val="20"/>
          <w:szCs w:val="20"/>
        </w:rPr>
        <w:t>All the actual scores will be added together give an overall assessment out of 100%.</w:t>
      </w:r>
    </w:p>
    <w:p w14:paraId="31FEC9FF" w14:textId="77777777" w:rsidR="00DA5E30" w:rsidRPr="00B02B99" w:rsidRDefault="00DA5E30" w:rsidP="00DA5E30">
      <w:pPr>
        <w:spacing w:after="0" w:line="360" w:lineRule="auto"/>
        <w:rPr>
          <w:rFonts w:ascii="Arial" w:hAnsi="Arial" w:cs="Arial"/>
          <w:b/>
          <w:bCs/>
          <w:sz w:val="20"/>
          <w:szCs w:val="20"/>
          <w:u w:val="single"/>
        </w:rPr>
      </w:pPr>
    </w:p>
    <w:p w14:paraId="3AEF0683" w14:textId="0017F42B" w:rsidR="00DA5E30" w:rsidRPr="00B02B99" w:rsidRDefault="00DA5E30" w:rsidP="00DA5E30">
      <w:pPr>
        <w:spacing w:after="0" w:line="360" w:lineRule="auto"/>
        <w:rPr>
          <w:rFonts w:ascii="Arial" w:hAnsi="Arial" w:cs="Arial"/>
          <w:bCs/>
          <w:sz w:val="20"/>
          <w:szCs w:val="20"/>
        </w:rPr>
      </w:pPr>
      <w:r w:rsidRPr="00B02B99">
        <w:rPr>
          <w:rFonts w:ascii="Arial" w:hAnsi="Arial" w:cs="Arial"/>
          <w:b/>
          <w:bCs/>
          <w:sz w:val="20"/>
          <w:szCs w:val="20"/>
          <w:u w:val="single"/>
        </w:rPr>
        <w:t>Price</w:t>
      </w:r>
      <w:r w:rsidRPr="00B02B99">
        <w:rPr>
          <w:rFonts w:ascii="Arial" w:hAnsi="Arial" w:cs="Arial"/>
          <w:b/>
          <w:bCs/>
          <w:sz w:val="20"/>
          <w:szCs w:val="20"/>
        </w:rPr>
        <w:t xml:space="preserve"> will be evaluated using the following method:</w:t>
      </w:r>
    </w:p>
    <w:p w14:paraId="634BEAD3" w14:textId="77777777" w:rsidR="00DA5E30" w:rsidRPr="00B02B99" w:rsidRDefault="00DA5E30" w:rsidP="00DA5E30">
      <w:pPr>
        <w:spacing w:after="0" w:line="360" w:lineRule="auto"/>
        <w:rPr>
          <w:rFonts w:ascii="Arial" w:hAnsi="Arial" w:cs="Arial"/>
          <w:bCs/>
          <w:sz w:val="20"/>
          <w:szCs w:val="20"/>
        </w:rPr>
      </w:pPr>
    </w:p>
    <w:p w14:paraId="7ED9AA06" w14:textId="06F4A502" w:rsidR="00DA5E30" w:rsidRPr="00B02B99" w:rsidRDefault="00DA5E30" w:rsidP="00DA5E30">
      <w:pPr>
        <w:spacing w:after="0" w:line="360" w:lineRule="auto"/>
        <w:rPr>
          <w:rFonts w:ascii="Arial" w:hAnsi="Arial" w:cs="Arial"/>
          <w:bCs/>
          <w:sz w:val="20"/>
          <w:szCs w:val="20"/>
        </w:rPr>
      </w:pPr>
      <w:r w:rsidRPr="00B02B99">
        <w:rPr>
          <w:rFonts w:ascii="Arial" w:hAnsi="Arial" w:cs="Arial"/>
          <w:bCs/>
          <w:sz w:val="20"/>
          <w:szCs w:val="20"/>
        </w:rPr>
        <w:t xml:space="preserve">35% will be awarded to the lowest priced bid and the remaining Tenderers will be allocated scores based on their deviation from this figure. </w:t>
      </w:r>
    </w:p>
    <w:p w14:paraId="7F5CB198" w14:textId="77777777" w:rsidR="00DA5E30" w:rsidRPr="00B02B99" w:rsidRDefault="00DA5E30" w:rsidP="00DA5E30">
      <w:pPr>
        <w:spacing w:after="0" w:line="360" w:lineRule="auto"/>
        <w:rPr>
          <w:rFonts w:ascii="Arial" w:hAnsi="Arial" w:cs="Arial"/>
          <w:bCs/>
          <w:sz w:val="20"/>
          <w:szCs w:val="20"/>
        </w:rPr>
      </w:pPr>
    </w:p>
    <w:p w14:paraId="22161985" w14:textId="77E70490" w:rsidR="00DA5E30" w:rsidRPr="00B02B99" w:rsidRDefault="00DA5E30" w:rsidP="00DA5E30">
      <w:pPr>
        <w:spacing w:after="0" w:line="360" w:lineRule="auto"/>
        <w:rPr>
          <w:rFonts w:ascii="Arial" w:hAnsi="Arial" w:cs="Arial"/>
          <w:b/>
          <w:bCs/>
          <w:sz w:val="20"/>
          <w:szCs w:val="20"/>
        </w:rPr>
      </w:pPr>
      <w:r w:rsidRPr="00B02B99">
        <w:rPr>
          <w:rFonts w:ascii="Arial" w:hAnsi="Arial" w:cs="Arial"/>
          <w:bCs/>
          <w:sz w:val="20"/>
          <w:szCs w:val="20"/>
        </w:rPr>
        <w:t>For example, if the lowest price is £40 and the second lowest price is £42 then the lowest priced Tendere</w:t>
      </w:r>
      <w:r w:rsidR="00931B88" w:rsidRPr="00B02B99">
        <w:rPr>
          <w:rFonts w:ascii="Arial" w:hAnsi="Arial" w:cs="Arial"/>
          <w:bCs/>
          <w:sz w:val="20"/>
          <w:szCs w:val="20"/>
        </w:rPr>
        <w:t xml:space="preserve">r gets 35% (full marks) </w:t>
      </w:r>
      <w:r w:rsidRPr="00B02B99">
        <w:rPr>
          <w:rFonts w:ascii="Arial" w:hAnsi="Arial" w:cs="Arial"/>
          <w:bCs/>
          <w:sz w:val="20"/>
          <w:szCs w:val="20"/>
        </w:rPr>
        <w:t>and the second placed Tenderer gets 33% and so on. £40/£42 x 35 = 33%).</w:t>
      </w:r>
    </w:p>
    <w:p w14:paraId="2E166620" w14:textId="17508856" w:rsidR="005641F4" w:rsidRPr="00B02B99" w:rsidRDefault="005641F4">
      <w:pPr>
        <w:spacing w:after="0" w:line="240" w:lineRule="auto"/>
        <w:rPr>
          <w:rFonts w:ascii="Arial" w:hAnsi="Arial" w:cs="Arial"/>
          <w:sz w:val="20"/>
          <w:szCs w:val="20"/>
        </w:rPr>
      </w:pPr>
      <w:r w:rsidRPr="00B02B99">
        <w:rPr>
          <w:rFonts w:ascii="Arial" w:hAnsi="Arial" w:cs="Arial"/>
          <w:sz w:val="20"/>
          <w:szCs w:val="20"/>
        </w:rPr>
        <w:br w:type="page"/>
      </w:r>
    </w:p>
    <w:p w14:paraId="4B5697B9" w14:textId="557B210B" w:rsidR="00081BCC" w:rsidRPr="00B02B99" w:rsidRDefault="00F20F5B" w:rsidP="005D5F31">
      <w:pPr>
        <w:spacing w:after="0" w:line="360" w:lineRule="auto"/>
        <w:jc w:val="both"/>
        <w:rPr>
          <w:rFonts w:ascii="Arial" w:hAnsi="Arial" w:cs="Arial"/>
          <w:bCs/>
          <w:sz w:val="20"/>
          <w:szCs w:val="20"/>
        </w:rPr>
      </w:pPr>
      <w:bookmarkStart w:id="47" w:name="_Toc469494128"/>
      <w:r w:rsidRPr="00B02B99">
        <w:rPr>
          <w:rStyle w:val="Heading1Char"/>
          <w:rFonts w:eastAsia="Calibri" w:cs="Arial"/>
          <w:sz w:val="20"/>
          <w:szCs w:val="20"/>
        </w:rPr>
        <w:lastRenderedPageBreak/>
        <w:t>2</w:t>
      </w:r>
      <w:r w:rsidR="00081BCC" w:rsidRPr="00B02B99">
        <w:rPr>
          <w:rStyle w:val="Heading1Char"/>
          <w:rFonts w:eastAsia="Calibri" w:cs="Arial"/>
          <w:sz w:val="20"/>
          <w:szCs w:val="20"/>
        </w:rPr>
        <w:t xml:space="preserve">. </w:t>
      </w:r>
      <w:bookmarkEnd w:id="46"/>
      <w:r w:rsidR="00167CA9" w:rsidRPr="00B02B99">
        <w:rPr>
          <w:rStyle w:val="Heading1Char"/>
          <w:rFonts w:eastAsia="Calibri" w:cs="Arial"/>
          <w:sz w:val="20"/>
          <w:szCs w:val="20"/>
          <w:lang w:val="en-GB"/>
        </w:rPr>
        <w:t>Deliverables</w:t>
      </w:r>
      <w:bookmarkEnd w:id="47"/>
    </w:p>
    <w:p w14:paraId="13293B5C" w14:textId="77777777" w:rsidR="00B025E1" w:rsidRPr="00B02B99" w:rsidRDefault="00B025E1" w:rsidP="008B6249">
      <w:pPr>
        <w:rPr>
          <w:rFonts w:ascii="Arial" w:hAnsi="Arial" w:cs="Arial"/>
          <w:sz w:val="20"/>
          <w:szCs w:val="20"/>
        </w:rPr>
      </w:pPr>
      <w:bookmarkStart w:id="48" w:name="_Toc468962995"/>
      <w:bookmarkStart w:id="49" w:name="_Toc346048781"/>
      <w:r w:rsidRPr="00B02B99">
        <w:rPr>
          <w:rFonts w:ascii="Arial" w:hAnsi="Arial" w:cs="Arial"/>
          <w:sz w:val="20"/>
          <w:szCs w:val="20"/>
        </w:rPr>
        <w:t>This brief poses a creative challenge at a pivotal moment in the development of the event and the results will help us advance the journey we are already on.</w:t>
      </w:r>
      <w:bookmarkEnd w:id="48"/>
      <w:r w:rsidRPr="00B02B99">
        <w:rPr>
          <w:rFonts w:ascii="Arial" w:hAnsi="Arial" w:cs="Arial"/>
          <w:sz w:val="20"/>
          <w:szCs w:val="20"/>
        </w:rPr>
        <w:t xml:space="preserve"> </w:t>
      </w:r>
    </w:p>
    <w:p w14:paraId="2FD6FC29" w14:textId="77777777" w:rsidR="00B025E1" w:rsidRPr="00B02B99" w:rsidRDefault="00B025E1" w:rsidP="008B6249">
      <w:pPr>
        <w:rPr>
          <w:rFonts w:ascii="Arial" w:hAnsi="Arial" w:cs="Arial"/>
          <w:sz w:val="20"/>
          <w:szCs w:val="20"/>
        </w:rPr>
      </w:pPr>
      <w:bookmarkStart w:id="50" w:name="_Toc468962996"/>
      <w:r w:rsidRPr="00B02B99">
        <w:rPr>
          <w:rFonts w:ascii="Arial" w:hAnsi="Arial" w:cs="Arial"/>
          <w:sz w:val="20"/>
          <w:szCs w:val="20"/>
        </w:rPr>
        <w:t>This is a creative brief but agencies pitching for this contract are advised not to propose any further workshops or adaptation of the objectives of the event or insights from our audiences. We do not have the resource or time to undertake that process and do not feel that it’s necessary.</w:t>
      </w:r>
      <w:bookmarkEnd w:id="50"/>
    </w:p>
    <w:p w14:paraId="65946C29" w14:textId="77777777" w:rsidR="00B025E1" w:rsidRPr="00B02B99" w:rsidRDefault="00B025E1" w:rsidP="008B6249">
      <w:pPr>
        <w:rPr>
          <w:rFonts w:ascii="Arial" w:hAnsi="Arial" w:cs="Arial"/>
          <w:sz w:val="20"/>
          <w:szCs w:val="20"/>
        </w:rPr>
      </w:pPr>
      <w:bookmarkStart w:id="51" w:name="_Toc468962997"/>
      <w:r w:rsidRPr="00B02B99">
        <w:rPr>
          <w:rFonts w:ascii="Arial" w:hAnsi="Arial" w:cs="Arial"/>
          <w:sz w:val="20"/>
          <w:szCs w:val="20"/>
        </w:rPr>
        <w:t>Please take into account the work already undertaken and insights provided in this document.</w:t>
      </w:r>
      <w:bookmarkEnd w:id="51"/>
      <w:r w:rsidRPr="00B02B99">
        <w:rPr>
          <w:rFonts w:ascii="Arial" w:hAnsi="Arial" w:cs="Arial"/>
          <w:sz w:val="20"/>
          <w:szCs w:val="20"/>
        </w:rPr>
        <w:t xml:space="preserve"> </w:t>
      </w:r>
    </w:p>
    <w:p w14:paraId="0A0654BD" w14:textId="77777777" w:rsidR="00B025E1" w:rsidRPr="00B02B99" w:rsidRDefault="00B025E1" w:rsidP="008B6249">
      <w:pPr>
        <w:rPr>
          <w:rFonts w:ascii="Arial" w:hAnsi="Arial" w:cs="Arial"/>
          <w:sz w:val="20"/>
          <w:szCs w:val="20"/>
        </w:rPr>
      </w:pPr>
      <w:bookmarkStart w:id="52" w:name="_Toc468962998"/>
      <w:r w:rsidRPr="00B02B99">
        <w:rPr>
          <w:rFonts w:ascii="Arial" w:hAnsi="Arial" w:cs="Arial"/>
          <w:sz w:val="20"/>
          <w:szCs w:val="20"/>
        </w:rPr>
        <w:t>We want the event to continue to grow in momentum, for stakeholders to share and love the refreshed brand, but most importantly for it to resonate with our key audiences and help internationally ambitious SMEs realise their potential.</w:t>
      </w:r>
      <w:bookmarkEnd w:id="52"/>
      <w:r w:rsidRPr="00B02B99">
        <w:rPr>
          <w:rFonts w:ascii="Arial" w:hAnsi="Arial" w:cs="Arial"/>
          <w:sz w:val="20"/>
          <w:szCs w:val="20"/>
        </w:rPr>
        <w:t xml:space="preserve"> </w:t>
      </w:r>
    </w:p>
    <w:p w14:paraId="2FED8318" w14:textId="77777777" w:rsidR="00A306DD" w:rsidRPr="00B02B99" w:rsidRDefault="00A306DD" w:rsidP="008B6249">
      <w:pPr>
        <w:rPr>
          <w:rFonts w:ascii="Arial" w:hAnsi="Arial" w:cs="Arial"/>
          <w:sz w:val="20"/>
          <w:szCs w:val="20"/>
        </w:rPr>
      </w:pPr>
      <w:bookmarkStart w:id="53" w:name="_Toc468962999"/>
      <w:r w:rsidRPr="00B02B99">
        <w:rPr>
          <w:rFonts w:ascii="Arial" w:hAnsi="Arial" w:cs="Arial"/>
          <w:sz w:val="20"/>
          <w:szCs w:val="20"/>
        </w:rPr>
        <w:t>There are 4 main deliverables for this tender, they are:</w:t>
      </w:r>
      <w:bookmarkEnd w:id="53"/>
    </w:p>
    <w:p w14:paraId="45CAFE8B" w14:textId="77777777" w:rsidR="00A306DD" w:rsidRPr="00B02B99" w:rsidRDefault="00A306DD" w:rsidP="002D6061">
      <w:pPr>
        <w:pStyle w:val="ListParagraph"/>
        <w:numPr>
          <w:ilvl w:val="0"/>
          <w:numId w:val="27"/>
        </w:numPr>
        <w:rPr>
          <w:rFonts w:ascii="Arial" w:hAnsi="Arial" w:cs="Arial"/>
          <w:sz w:val="20"/>
          <w:szCs w:val="20"/>
        </w:rPr>
      </w:pPr>
      <w:bookmarkStart w:id="54" w:name="_Toc468963000"/>
      <w:r w:rsidRPr="00B02B99">
        <w:rPr>
          <w:rFonts w:ascii="Arial" w:hAnsi="Arial" w:cs="Arial"/>
          <w:sz w:val="20"/>
          <w:szCs w:val="20"/>
        </w:rPr>
        <w:t>Development of the event name</w:t>
      </w:r>
      <w:bookmarkEnd w:id="54"/>
    </w:p>
    <w:p w14:paraId="1793F7A2" w14:textId="77777777" w:rsidR="00A306DD" w:rsidRPr="00B02B99" w:rsidRDefault="00A306DD" w:rsidP="002D6061">
      <w:pPr>
        <w:pStyle w:val="ListParagraph"/>
        <w:numPr>
          <w:ilvl w:val="0"/>
          <w:numId w:val="27"/>
        </w:numPr>
        <w:rPr>
          <w:rFonts w:ascii="Arial" w:hAnsi="Arial" w:cs="Arial"/>
          <w:sz w:val="20"/>
          <w:szCs w:val="20"/>
        </w:rPr>
      </w:pPr>
      <w:bookmarkStart w:id="55" w:name="_Toc468963001"/>
      <w:r w:rsidRPr="00B02B99">
        <w:rPr>
          <w:rFonts w:ascii="Arial" w:hAnsi="Arial" w:cs="Arial"/>
          <w:sz w:val="20"/>
          <w:szCs w:val="20"/>
        </w:rPr>
        <w:t>Development of event brand architecture</w:t>
      </w:r>
      <w:bookmarkEnd w:id="55"/>
    </w:p>
    <w:p w14:paraId="228FD33A" w14:textId="77777777" w:rsidR="00A306DD" w:rsidRPr="00B02B99" w:rsidRDefault="00A306DD" w:rsidP="002D6061">
      <w:pPr>
        <w:pStyle w:val="ListParagraph"/>
        <w:numPr>
          <w:ilvl w:val="0"/>
          <w:numId w:val="27"/>
        </w:numPr>
        <w:rPr>
          <w:rFonts w:ascii="Arial" w:hAnsi="Arial" w:cs="Arial"/>
          <w:sz w:val="20"/>
          <w:szCs w:val="20"/>
        </w:rPr>
      </w:pPr>
      <w:bookmarkStart w:id="56" w:name="_Toc468963002"/>
      <w:r w:rsidRPr="00B02B99">
        <w:rPr>
          <w:rFonts w:ascii="Arial" w:hAnsi="Arial" w:cs="Arial"/>
          <w:sz w:val="20"/>
          <w:szCs w:val="20"/>
        </w:rPr>
        <w:t>A refreshed visual identity &amp; brand guideline</w:t>
      </w:r>
      <w:bookmarkEnd w:id="56"/>
    </w:p>
    <w:p w14:paraId="02A71597" w14:textId="77777777" w:rsidR="00A306DD" w:rsidRPr="00B02B99" w:rsidRDefault="008A7231" w:rsidP="002D6061">
      <w:pPr>
        <w:pStyle w:val="ListParagraph"/>
        <w:numPr>
          <w:ilvl w:val="0"/>
          <w:numId w:val="27"/>
        </w:numPr>
        <w:rPr>
          <w:rFonts w:ascii="Arial" w:hAnsi="Arial" w:cs="Arial"/>
          <w:sz w:val="20"/>
          <w:szCs w:val="20"/>
        </w:rPr>
      </w:pPr>
      <w:bookmarkStart w:id="57" w:name="_Toc468963003"/>
      <w:r w:rsidRPr="00B02B99">
        <w:rPr>
          <w:rFonts w:ascii="Arial" w:hAnsi="Arial" w:cs="Arial"/>
          <w:sz w:val="20"/>
          <w:szCs w:val="20"/>
        </w:rPr>
        <w:t>Brand campaign creative direction</w:t>
      </w:r>
      <w:bookmarkEnd w:id="57"/>
      <w:r w:rsidR="00A306DD" w:rsidRPr="00B02B99">
        <w:rPr>
          <w:rFonts w:ascii="Arial" w:hAnsi="Arial" w:cs="Arial"/>
          <w:sz w:val="20"/>
          <w:szCs w:val="20"/>
        </w:rPr>
        <w:br/>
      </w:r>
    </w:p>
    <w:p w14:paraId="5EF3FA33" w14:textId="7BECD408" w:rsidR="00B025E1" w:rsidRPr="00B02B99" w:rsidRDefault="00B025E1" w:rsidP="00A34DDD">
      <w:pPr>
        <w:pStyle w:val="ListParagraph"/>
        <w:numPr>
          <w:ilvl w:val="1"/>
          <w:numId w:val="31"/>
        </w:numPr>
        <w:rPr>
          <w:rFonts w:ascii="Arial" w:hAnsi="Arial" w:cs="Arial"/>
          <w:b/>
          <w:sz w:val="20"/>
          <w:szCs w:val="20"/>
          <w:lang w:val="en-US"/>
        </w:rPr>
      </w:pPr>
      <w:bookmarkStart w:id="58" w:name="_Toc468963004"/>
      <w:r w:rsidRPr="00B02B99">
        <w:rPr>
          <w:rFonts w:ascii="Arial" w:hAnsi="Arial" w:cs="Arial"/>
          <w:b/>
          <w:sz w:val="20"/>
          <w:szCs w:val="20"/>
          <w:lang w:val="en-US"/>
        </w:rPr>
        <w:t xml:space="preserve">Development of </w:t>
      </w:r>
      <w:r w:rsidR="00A306DD" w:rsidRPr="00B02B99">
        <w:rPr>
          <w:rFonts w:ascii="Arial" w:hAnsi="Arial" w:cs="Arial"/>
          <w:b/>
          <w:sz w:val="20"/>
          <w:szCs w:val="20"/>
          <w:lang w:val="en-US"/>
        </w:rPr>
        <w:t>event name</w:t>
      </w:r>
      <w:r w:rsidRPr="00B02B99">
        <w:rPr>
          <w:rFonts w:ascii="Arial" w:hAnsi="Arial" w:cs="Arial"/>
          <w:b/>
          <w:sz w:val="20"/>
          <w:szCs w:val="20"/>
          <w:lang w:val="en-US"/>
        </w:rPr>
        <w:t>.</w:t>
      </w:r>
      <w:bookmarkEnd w:id="58"/>
    </w:p>
    <w:p w14:paraId="50D26725" w14:textId="5AD8CDFF" w:rsidR="00B025E1" w:rsidRPr="00B02B99" w:rsidRDefault="00B025E1" w:rsidP="0056530B">
      <w:pPr>
        <w:rPr>
          <w:rFonts w:ascii="Arial" w:hAnsi="Arial" w:cs="Arial"/>
          <w:sz w:val="20"/>
          <w:szCs w:val="20"/>
          <w:lang w:val="en-US"/>
        </w:rPr>
      </w:pPr>
      <w:bookmarkStart w:id="59" w:name="_Toc468963005"/>
      <w:r w:rsidRPr="00B02B99">
        <w:rPr>
          <w:rFonts w:ascii="Arial" w:hAnsi="Arial" w:cs="Arial"/>
          <w:sz w:val="20"/>
          <w:szCs w:val="20"/>
          <w:lang w:val="en-US"/>
        </w:rPr>
        <w:t xml:space="preserve">‘IFB’ and ‘International Festival for Business’ have some traction in the market place, and after just 2 editions, we do not feel that it is necessary to dispense </w:t>
      </w:r>
      <w:r w:rsidR="00167CA9" w:rsidRPr="00B02B99">
        <w:rPr>
          <w:rFonts w:ascii="Arial" w:hAnsi="Arial" w:cs="Arial"/>
          <w:sz w:val="20"/>
          <w:szCs w:val="20"/>
          <w:lang w:val="en-US"/>
        </w:rPr>
        <w:t>with</w:t>
      </w:r>
      <w:r w:rsidRPr="00B02B99">
        <w:rPr>
          <w:rFonts w:ascii="Arial" w:hAnsi="Arial" w:cs="Arial"/>
          <w:sz w:val="20"/>
          <w:szCs w:val="20"/>
          <w:lang w:val="en-US"/>
        </w:rPr>
        <w:t xml:space="preserve"> this name completely. However, the event name does not portray the purpose of the event clearly enough and we believe that a clearer positioning statement or new event name could take a more prominent position as discussed earlier in this brief i.e. ‘Go Global, at the International Festival for Business’ or ‘Go Trade at the International Festival for Business’. In time, the new positioning statement/event name could supersede IFB/International Festival for Business completely.</w:t>
      </w:r>
      <w:bookmarkEnd w:id="59"/>
    </w:p>
    <w:p w14:paraId="32CBE782" w14:textId="77777777" w:rsidR="00B025E1" w:rsidRPr="00B02B99" w:rsidRDefault="00B025E1" w:rsidP="00B9364E">
      <w:pPr>
        <w:pStyle w:val="ListParagraph"/>
        <w:numPr>
          <w:ilvl w:val="0"/>
          <w:numId w:val="15"/>
        </w:numPr>
        <w:rPr>
          <w:rFonts w:ascii="Arial" w:hAnsi="Arial" w:cs="Arial"/>
          <w:b/>
          <w:sz w:val="20"/>
          <w:szCs w:val="20"/>
          <w:lang w:val="en-US"/>
        </w:rPr>
      </w:pPr>
      <w:bookmarkStart w:id="60" w:name="_Toc468963006"/>
      <w:r w:rsidRPr="00B02B99">
        <w:rPr>
          <w:rFonts w:ascii="Arial" w:hAnsi="Arial" w:cs="Arial"/>
          <w:b/>
          <w:sz w:val="20"/>
          <w:szCs w:val="20"/>
          <w:lang w:val="en-US"/>
        </w:rPr>
        <w:t>This brief requests a recommended positioning statement or new event name that can run in parallel with IFB/International Festival for Business.</w:t>
      </w:r>
      <w:bookmarkEnd w:id="60"/>
      <w:r w:rsidRPr="00B02B99">
        <w:rPr>
          <w:rFonts w:ascii="Arial" w:hAnsi="Arial" w:cs="Arial"/>
          <w:b/>
          <w:sz w:val="20"/>
          <w:szCs w:val="20"/>
          <w:lang w:val="en-US"/>
        </w:rPr>
        <w:t xml:space="preserve"> </w:t>
      </w:r>
    </w:p>
    <w:p w14:paraId="7B22AFEE" w14:textId="49A61A5C" w:rsidR="00303D8A" w:rsidRPr="00B02B99" w:rsidRDefault="00B025E1" w:rsidP="00B9364E">
      <w:pPr>
        <w:pStyle w:val="ListParagraph"/>
        <w:numPr>
          <w:ilvl w:val="0"/>
          <w:numId w:val="15"/>
        </w:numPr>
        <w:rPr>
          <w:rFonts w:ascii="Arial" w:hAnsi="Arial" w:cs="Arial"/>
          <w:b/>
          <w:sz w:val="20"/>
          <w:szCs w:val="20"/>
          <w:lang w:val="en-US"/>
        </w:rPr>
      </w:pPr>
      <w:bookmarkStart w:id="61" w:name="_Toc468963007"/>
      <w:r w:rsidRPr="00B02B99">
        <w:rPr>
          <w:rFonts w:ascii="Arial" w:hAnsi="Arial" w:cs="Arial"/>
          <w:b/>
          <w:sz w:val="20"/>
          <w:szCs w:val="20"/>
          <w:lang w:val="en-US"/>
        </w:rPr>
        <w:t>Event names must be assessed for trademark and copyright potential and be appropriate for international use.</w:t>
      </w:r>
      <w:bookmarkEnd w:id="61"/>
    </w:p>
    <w:p w14:paraId="044E1125" w14:textId="77777777" w:rsidR="00303D8A" w:rsidRPr="00B02B99" w:rsidRDefault="00303D8A" w:rsidP="00303D8A">
      <w:pPr>
        <w:spacing w:before="100" w:beforeAutospacing="1" w:after="100" w:afterAutospacing="1" w:line="280" w:lineRule="exact"/>
        <w:contextualSpacing/>
        <w:jc w:val="both"/>
        <w:outlineLvl w:val="1"/>
        <w:rPr>
          <w:rFonts w:ascii="Arial" w:hAnsi="Arial" w:cs="Arial"/>
          <w:b/>
          <w:bCs/>
          <w:sz w:val="20"/>
          <w:szCs w:val="20"/>
          <w:lang w:val="en-US"/>
        </w:rPr>
      </w:pPr>
    </w:p>
    <w:p w14:paraId="2E0660F6" w14:textId="76FF95B7" w:rsidR="008F7BF9" w:rsidRPr="00B02B99" w:rsidRDefault="00B025E1" w:rsidP="00A34DDD">
      <w:pPr>
        <w:pStyle w:val="ListParagraph"/>
        <w:numPr>
          <w:ilvl w:val="1"/>
          <w:numId w:val="31"/>
        </w:numPr>
        <w:spacing w:after="0" w:line="240" w:lineRule="auto"/>
        <w:rPr>
          <w:rFonts w:ascii="Arial" w:hAnsi="Arial" w:cs="Arial"/>
          <w:b/>
          <w:bCs/>
          <w:sz w:val="20"/>
          <w:szCs w:val="20"/>
          <w:lang w:val="en-US"/>
        </w:rPr>
      </w:pPr>
      <w:bookmarkStart w:id="62" w:name="_Toc468963008"/>
      <w:r w:rsidRPr="00B02B99">
        <w:rPr>
          <w:rFonts w:ascii="Arial" w:hAnsi="Arial" w:cs="Arial"/>
          <w:b/>
          <w:sz w:val="20"/>
          <w:szCs w:val="20"/>
          <w:lang w:val="en-US"/>
        </w:rPr>
        <w:t>Development of a brand architecture for the event</w:t>
      </w:r>
      <w:bookmarkEnd w:id="62"/>
      <w:r w:rsidR="008F7BF9" w:rsidRPr="00B02B99">
        <w:rPr>
          <w:rFonts w:ascii="Arial" w:hAnsi="Arial" w:cs="Arial"/>
          <w:b/>
          <w:sz w:val="20"/>
          <w:szCs w:val="20"/>
          <w:lang w:val="en-US"/>
        </w:rPr>
        <w:br/>
      </w:r>
    </w:p>
    <w:p w14:paraId="0D4B1DDF" w14:textId="77777777" w:rsidR="00B025E1" w:rsidRPr="00B02B99" w:rsidRDefault="00B025E1" w:rsidP="0056530B">
      <w:pPr>
        <w:rPr>
          <w:rFonts w:ascii="Arial" w:hAnsi="Arial" w:cs="Arial"/>
          <w:sz w:val="20"/>
          <w:szCs w:val="20"/>
          <w:lang w:val="en-US"/>
        </w:rPr>
      </w:pPr>
      <w:bookmarkStart w:id="63" w:name="_Toc468963009"/>
      <w:r w:rsidRPr="00B02B99">
        <w:rPr>
          <w:rFonts w:ascii="Arial" w:hAnsi="Arial" w:cs="Arial"/>
          <w:sz w:val="20"/>
          <w:szCs w:val="20"/>
          <w:lang w:val="en-US"/>
        </w:rPr>
        <w:t>The event’s objectives and purpose are clearly laid out in the document. We are clear about our vision, mission, aims and objectives</w:t>
      </w:r>
      <w:bookmarkEnd w:id="63"/>
    </w:p>
    <w:p w14:paraId="15C5ACA9" w14:textId="77777777" w:rsidR="00B025E1" w:rsidRPr="00B02B99" w:rsidRDefault="00B025E1" w:rsidP="00B9364E">
      <w:pPr>
        <w:pStyle w:val="ListParagraph"/>
        <w:numPr>
          <w:ilvl w:val="0"/>
          <w:numId w:val="16"/>
        </w:numPr>
        <w:rPr>
          <w:rFonts w:ascii="Arial" w:hAnsi="Arial" w:cs="Arial"/>
          <w:b/>
          <w:sz w:val="20"/>
          <w:szCs w:val="20"/>
          <w:lang w:val="en-US"/>
        </w:rPr>
      </w:pPr>
      <w:bookmarkStart w:id="64" w:name="_Toc468963010"/>
      <w:r w:rsidRPr="00B02B99">
        <w:rPr>
          <w:rFonts w:ascii="Arial" w:hAnsi="Arial" w:cs="Arial"/>
          <w:b/>
          <w:sz w:val="20"/>
          <w:szCs w:val="20"/>
          <w:lang w:val="en-US"/>
        </w:rPr>
        <w:t>This brief requests a brand architecture for the event including: top line narrative and key messages per audience (taking into consideration international and domestic audiences); tone of voice and personality.</w:t>
      </w:r>
      <w:bookmarkEnd w:id="64"/>
    </w:p>
    <w:p w14:paraId="5B7D8F28" w14:textId="5CABF3BA" w:rsidR="00395060" w:rsidRPr="00B02B99" w:rsidRDefault="00395060" w:rsidP="00395060">
      <w:pPr>
        <w:spacing w:before="100" w:beforeAutospacing="1" w:after="100" w:afterAutospacing="1" w:line="280" w:lineRule="exact"/>
        <w:ind w:left="720"/>
        <w:contextualSpacing/>
        <w:jc w:val="both"/>
        <w:outlineLvl w:val="1"/>
        <w:rPr>
          <w:rFonts w:ascii="Arial" w:hAnsi="Arial" w:cs="Arial"/>
          <w:b/>
          <w:bCs/>
          <w:sz w:val="20"/>
          <w:szCs w:val="20"/>
          <w:lang w:val="en-US"/>
        </w:rPr>
      </w:pPr>
    </w:p>
    <w:p w14:paraId="4BB2190F" w14:textId="6097585C" w:rsidR="00D2618C" w:rsidRPr="00B02B99" w:rsidRDefault="00D2618C" w:rsidP="00395060">
      <w:pPr>
        <w:spacing w:before="100" w:beforeAutospacing="1" w:after="100" w:afterAutospacing="1" w:line="280" w:lineRule="exact"/>
        <w:ind w:left="720"/>
        <w:contextualSpacing/>
        <w:jc w:val="both"/>
        <w:outlineLvl w:val="1"/>
        <w:rPr>
          <w:rFonts w:ascii="Arial" w:hAnsi="Arial" w:cs="Arial"/>
          <w:b/>
          <w:bCs/>
          <w:sz w:val="20"/>
          <w:szCs w:val="20"/>
          <w:lang w:val="en-US"/>
        </w:rPr>
      </w:pPr>
    </w:p>
    <w:p w14:paraId="2925ABD2" w14:textId="253D6E6F" w:rsidR="00D2618C" w:rsidRPr="00B02B99" w:rsidRDefault="00D2618C" w:rsidP="00395060">
      <w:pPr>
        <w:spacing w:before="100" w:beforeAutospacing="1" w:after="100" w:afterAutospacing="1" w:line="280" w:lineRule="exact"/>
        <w:ind w:left="720"/>
        <w:contextualSpacing/>
        <w:jc w:val="both"/>
        <w:outlineLvl w:val="1"/>
        <w:rPr>
          <w:rFonts w:ascii="Arial" w:hAnsi="Arial" w:cs="Arial"/>
          <w:b/>
          <w:bCs/>
          <w:sz w:val="20"/>
          <w:szCs w:val="20"/>
          <w:lang w:val="en-US"/>
        </w:rPr>
      </w:pPr>
    </w:p>
    <w:p w14:paraId="40C25551" w14:textId="7A4FD8B8" w:rsidR="00D2618C" w:rsidRPr="00B02B99" w:rsidRDefault="00D2618C" w:rsidP="00395060">
      <w:pPr>
        <w:spacing w:before="100" w:beforeAutospacing="1" w:after="100" w:afterAutospacing="1" w:line="280" w:lineRule="exact"/>
        <w:ind w:left="720"/>
        <w:contextualSpacing/>
        <w:jc w:val="both"/>
        <w:outlineLvl w:val="1"/>
        <w:rPr>
          <w:rFonts w:ascii="Arial" w:hAnsi="Arial" w:cs="Arial"/>
          <w:b/>
          <w:bCs/>
          <w:sz w:val="20"/>
          <w:szCs w:val="20"/>
          <w:lang w:val="en-US"/>
        </w:rPr>
      </w:pPr>
    </w:p>
    <w:p w14:paraId="6439F1F1" w14:textId="7FFED324" w:rsidR="00EF6A26" w:rsidRDefault="00EF6A26">
      <w:pPr>
        <w:spacing w:after="0" w:line="240" w:lineRule="auto"/>
        <w:rPr>
          <w:rFonts w:ascii="Arial" w:hAnsi="Arial" w:cs="Arial"/>
          <w:b/>
          <w:bCs/>
          <w:sz w:val="20"/>
          <w:szCs w:val="20"/>
          <w:lang w:val="en-US"/>
        </w:rPr>
      </w:pPr>
      <w:r>
        <w:rPr>
          <w:rFonts w:ascii="Arial" w:hAnsi="Arial" w:cs="Arial"/>
          <w:b/>
          <w:bCs/>
          <w:sz w:val="20"/>
          <w:szCs w:val="20"/>
          <w:lang w:val="en-US"/>
        </w:rPr>
        <w:br w:type="page"/>
      </w:r>
    </w:p>
    <w:p w14:paraId="7AE9E179" w14:textId="473A6F58" w:rsidR="00B025E1" w:rsidRPr="00B02B99" w:rsidRDefault="00B025E1" w:rsidP="00A34DDD">
      <w:pPr>
        <w:pStyle w:val="ListParagraph"/>
        <w:numPr>
          <w:ilvl w:val="1"/>
          <w:numId w:val="31"/>
        </w:numPr>
        <w:rPr>
          <w:rFonts w:ascii="Arial" w:hAnsi="Arial" w:cs="Arial"/>
          <w:b/>
          <w:sz w:val="20"/>
          <w:szCs w:val="20"/>
          <w:lang w:val="en-US"/>
        </w:rPr>
      </w:pPr>
      <w:bookmarkStart w:id="65" w:name="_Toc468963011"/>
      <w:r w:rsidRPr="00B02B99">
        <w:rPr>
          <w:rFonts w:ascii="Arial" w:hAnsi="Arial" w:cs="Arial"/>
          <w:b/>
          <w:sz w:val="20"/>
          <w:szCs w:val="20"/>
          <w:lang w:val="en-US"/>
        </w:rPr>
        <w:lastRenderedPageBreak/>
        <w:t>A refreshed Visual identity &amp; Brand Guidelines.</w:t>
      </w:r>
      <w:bookmarkEnd w:id="65"/>
      <w:r w:rsidRPr="00B02B99">
        <w:rPr>
          <w:rFonts w:ascii="Arial" w:hAnsi="Arial" w:cs="Arial"/>
          <w:b/>
          <w:sz w:val="20"/>
          <w:szCs w:val="20"/>
          <w:lang w:val="en-US"/>
        </w:rPr>
        <w:t xml:space="preserve"> </w:t>
      </w:r>
    </w:p>
    <w:p w14:paraId="797BC707" w14:textId="77777777" w:rsidR="00B025E1" w:rsidRPr="00B02B99" w:rsidRDefault="00B025E1" w:rsidP="0056530B">
      <w:pPr>
        <w:rPr>
          <w:rFonts w:ascii="Arial" w:hAnsi="Arial" w:cs="Arial"/>
          <w:sz w:val="20"/>
          <w:szCs w:val="20"/>
        </w:rPr>
      </w:pPr>
      <w:r w:rsidRPr="00B02B99">
        <w:rPr>
          <w:rFonts w:ascii="Arial" w:hAnsi="Arial" w:cs="Arial"/>
          <w:sz w:val="20"/>
          <w:szCs w:val="20"/>
        </w:rPr>
        <w:t>The refreshed event logo, graphic suit and overall toolkit need to improve the profile of the event and portray its dynamic and pr</w:t>
      </w:r>
      <w:r w:rsidR="00395060" w:rsidRPr="00B02B99">
        <w:rPr>
          <w:rFonts w:ascii="Arial" w:hAnsi="Arial" w:cs="Arial"/>
          <w:sz w:val="20"/>
          <w:szCs w:val="20"/>
        </w:rPr>
        <w:t xml:space="preserve">ofessionally relevant aspects. </w:t>
      </w:r>
    </w:p>
    <w:p w14:paraId="1C8F6349" w14:textId="77777777" w:rsidR="00B025E1" w:rsidRPr="00B02B99" w:rsidRDefault="00B025E1" w:rsidP="00B9364E">
      <w:pPr>
        <w:pStyle w:val="ListParagraph"/>
        <w:numPr>
          <w:ilvl w:val="0"/>
          <w:numId w:val="16"/>
        </w:numPr>
        <w:rPr>
          <w:rFonts w:ascii="Arial" w:hAnsi="Arial" w:cs="Arial"/>
          <w:b/>
          <w:sz w:val="20"/>
          <w:szCs w:val="20"/>
        </w:rPr>
      </w:pPr>
      <w:r w:rsidRPr="00B02B99">
        <w:rPr>
          <w:rFonts w:ascii="Arial" w:hAnsi="Arial" w:cs="Arial"/>
          <w:b/>
          <w:sz w:val="20"/>
          <w:szCs w:val="20"/>
        </w:rPr>
        <w:t>Hence, this work will necessitate additional work on the following:</w:t>
      </w:r>
    </w:p>
    <w:p w14:paraId="43E0B838" w14:textId="77777777" w:rsidR="00395060" w:rsidRPr="00B02B99" w:rsidRDefault="00395060" w:rsidP="00395060">
      <w:pPr>
        <w:spacing w:after="0" w:line="280" w:lineRule="exact"/>
        <w:ind w:left="720"/>
        <w:contextualSpacing/>
        <w:jc w:val="both"/>
        <w:rPr>
          <w:rFonts w:ascii="Arial" w:hAnsi="Arial" w:cs="Arial"/>
          <w:b/>
          <w:sz w:val="20"/>
          <w:szCs w:val="20"/>
        </w:rPr>
      </w:pPr>
    </w:p>
    <w:p w14:paraId="1F0807E0" w14:textId="77777777" w:rsidR="00B025E1" w:rsidRPr="00B02B99" w:rsidRDefault="00B025E1" w:rsidP="00B9364E">
      <w:pPr>
        <w:pStyle w:val="ListParagraph"/>
        <w:numPr>
          <w:ilvl w:val="0"/>
          <w:numId w:val="16"/>
        </w:numPr>
        <w:rPr>
          <w:rFonts w:ascii="Arial" w:hAnsi="Arial" w:cs="Arial"/>
          <w:sz w:val="20"/>
          <w:szCs w:val="20"/>
        </w:rPr>
      </w:pPr>
      <w:r w:rsidRPr="00B02B99">
        <w:rPr>
          <w:rFonts w:ascii="Arial" w:hAnsi="Arial" w:cs="Arial"/>
          <w:sz w:val="20"/>
          <w:szCs w:val="20"/>
        </w:rPr>
        <w:t>A new event logo.</w:t>
      </w:r>
    </w:p>
    <w:p w14:paraId="1222D373" w14:textId="77777777" w:rsidR="00B025E1" w:rsidRPr="00B02B99" w:rsidRDefault="00B025E1" w:rsidP="00B9364E">
      <w:pPr>
        <w:pStyle w:val="ListParagraph"/>
        <w:numPr>
          <w:ilvl w:val="0"/>
          <w:numId w:val="16"/>
        </w:numPr>
        <w:rPr>
          <w:rFonts w:ascii="Arial" w:hAnsi="Arial" w:cs="Arial"/>
          <w:sz w:val="20"/>
          <w:szCs w:val="20"/>
        </w:rPr>
      </w:pPr>
      <w:r w:rsidRPr="00B02B99">
        <w:rPr>
          <w:rFonts w:ascii="Arial" w:hAnsi="Arial" w:cs="Arial"/>
          <w:sz w:val="20"/>
          <w:szCs w:val="20"/>
        </w:rPr>
        <w:t>Brand treatments for China, India and Americas weeks</w:t>
      </w:r>
    </w:p>
    <w:p w14:paraId="5D16A9A8" w14:textId="77777777" w:rsidR="00B025E1" w:rsidRPr="00B02B99" w:rsidRDefault="00B025E1" w:rsidP="00B9364E">
      <w:pPr>
        <w:pStyle w:val="ListParagraph"/>
        <w:numPr>
          <w:ilvl w:val="0"/>
          <w:numId w:val="16"/>
        </w:numPr>
        <w:rPr>
          <w:rFonts w:ascii="Arial" w:hAnsi="Arial" w:cs="Arial"/>
          <w:sz w:val="20"/>
          <w:szCs w:val="20"/>
        </w:rPr>
      </w:pPr>
      <w:r w:rsidRPr="00B02B99">
        <w:rPr>
          <w:rFonts w:ascii="Arial" w:hAnsi="Arial" w:cs="Arial"/>
          <w:sz w:val="20"/>
          <w:szCs w:val="20"/>
        </w:rPr>
        <w:t xml:space="preserve">Graphic suit – typeface, colour palette. </w:t>
      </w:r>
    </w:p>
    <w:p w14:paraId="49778BCA" w14:textId="77777777" w:rsidR="00B025E1" w:rsidRPr="00B02B99" w:rsidRDefault="00B025E1" w:rsidP="00B9364E">
      <w:pPr>
        <w:pStyle w:val="ListParagraph"/>
        <w:numPr>
          <w:ilvl w:val="0"/>
          <w:numId w:val="16"/>
        </w:numPr>
        <w:rPr>
          <w:rFonts w:ascii="Arial" w:hAnsi="Arial" w:cs="Arial"/>
          <w:sz w:val="20"/>
          <w:szCs w:val="20"/>
        </w:rPr>
      </w:pPr>
      <w:r w:rsidRPr="00B02B99">
        <w:rPr>
          <w:rFonts w:ascii="Arial" w:hAnsi="Arial" w:cs="Arial"/>
          <w:sz w:val="20"/>
          <w:szCs w:val="20"/>
        </w:rPr>
        <w:t>3</w:t>
      </w:r>
      <w:r w:rsidRPr="00B02B99">
        <w:rPr>
          <w:rFonts w:ascii="Arial" w:hAnsi="Arial" w:cs="Arial"/>
          <w:sz w:val="20"/>
          <w:szCs w:val="20"/>
          <w:vertAlign w:val="superscript"/>
        </w:rPr>
        <w:t>rd</w:t>
      </w:r>
      <w:r w:rsidRPr="00B02B99">
        <w:rPr>
          <w:rFonts w:ascii="Arial" w:hAnsi="Arial" w:cs="Arial"/>
          <w:sz w:val="20"/>
          <w:szCs w:val="20"/>
        </w:rPr>
        <w:t xml:space="preserve"> party/sponsor/partner usage guidelines based on the master brand.</w:t>
      </w:r>
    </w:p>
    <w:p w14:paraId="0A3AA498" w14:textId="77777777" w:rsidR="00B025E1" w:rsidRPr="00B02B99" w:rsidRDefault="00B025E1" w:rsidP="00B9364E">
      <w:pPr>
        <w:pStyle w:val="ListParagraph"/>
        <w:numPr>
          <w:ilvl w:val="0"/>
          <w:numId w:val="16"/>
        </w:numPr>
        <w:rPr>
          <w:rFonts w:ascii="Arial" w:hAnsi="Arial" w:cs="Arial"/>
          <w:sz w:val="20"/>
          <w:szCs w:val="20"/>
        </w:rPr>
      </w:pPr>
      <w:r w:rsidRPr="00B02B99">
        <w:rPr>
          <w:rFonts w:ascii="Arial" w:hAnsi="Arial" w:cs="Arial"/>
          <w:sz w:val="20"/>
          <w:szCs w:val="20"/>
        </w:rPr>
        <w:t>Photography style development</w:t>
      </w:r>
    </w:p>
    <w:p w14:paraId="6B930555" w14:textId="274A0EEA" w:rsidR="00395060" w:rsidRPr="00B02B99" w:rsidRDefault="00395060" w:rsidP="00B025E1">
      <w:pPr>
        <w:widowControl w:val="0"/>
        <w:tabs>
          <w:tab w:val="left" w:pos="940"/>
          <w:tab w:val="left" w:pos="1440"/>
        </w:tabs>
        <w:autoSpaceDE w:val="0"/>
        <w:autoSpaceDN w:val="0"/>
        <w:adjustRightInd w:val="0"/>
        <w:spacing w:after="240" w:line="300" w:lineRule="atLeast"/>
        <w:rPr>
          <w:rFonts w:ascii="Arial" w:eastAsia="MS Mincho" w:hAnsi="Arial" w:cs="Arial"/>
          <w:b/>
          <w:sz w:val="20"/>
          <w:szCs w:val="20"/>
          <w:lang w:val="en-US"/>
        </w:rPr>
      </w:pPr>
    </w:p>
    <w:p w14:paraId="02407BF4" w14:textId="1CA7D87C" w:rsidR="00B025E1" w:rsidRPr="00B02B99" w:rsidRDefault="00B025E1" w:rsidP="00A34DDD">
      <w:pPr>
        <w:pStyle w:val="ListParagraph"/>
        <w:numPr>
          <w:ilvl w:val="1"/>
          <w:numId w:val="31"/>
        </w:numPr>
        <w:rPr>
          <w:rFonts w:ascii="Arial" w:hAnsi="Arial" w:cs="Arial"/>
          <w:b/>
          <w:sz w:val="20"/>
          <w:szCs w:val="20"/>
          <w:lang w:val="en-US"/>
        </w:rPr>
      </w:pPr>
      <w:r w:rsidRPr="00B02B99">
        <w:rPr>
          <w:rFonts w:ascii="Arial" w:hAnsi="Arial" w:cs="Arial"/>
          <w:b/>
          <w:sz w:val="20"/>
          <w:szCs w:val="20"/>
          <w:lang w:val="en-US"/>
        </w:rPr>
        <w:t>Brand campaign creative direction</w:t>
      </w:r>
    </w:p>
    <w:p w14:paraId="7EDFECAB" w14:textId="77777777" w:rsidR="00B025E1" w:rsidRPr="00B02B99" w:rsidRDefault="00B025E1" w:rsidP="0056530B">
      <w:pPr>
        <w:rPr>
          <w:rFonts w:ascii="Arial" w:hAnsi="Arial" w:cs="Arial"/>
          <w:sz w:val="20"/>
          <w:szCs w:val="20"/>
          <w:lang w:val="en-US"/>
        </w:rPr>
      </w:pPr>
      <w:r w:rsidRPr="00B02B99">
        <w:rPr>
          <w:rFonts w:ascii="Arial" w:hAnsi="Arial" w:cs="Arial"/>
          <w:sz w:val="20"/>
          <w:szCs w:val="20"/>
          <w:lang w:val="en-US"/>
        </w:rPr>
        <w:t>Following from the agreement on an event name, visual identity and brand, the Festival for Business will be launching a brand campaign in early 2017 which will aim to reposition the festival and attract the attention of our target audience.</w:t>
      </w:r>
    </w:p>
    <w:p w14:paraId="6F8762B1" w14:textId="4A6387D4" w:rsidR="00B025E1" w:rsidRPr="00B02B99" w:rsidRDefault="00B025E1" w:rsidP="0056530B">
      <w:pPr>
        <w:rPr>
          <w:rFonts w:ascii="Arial" w:hAnsi="Arial" w:cs="Arial"/>
          <w:sz w:val="20"/>
          <w:szCs w:val="20"/>
          <w:lang w:val="en-US"/>
        </w:rPr>
      </w:pPr>
      <w:r w:rsidRPr="00B02B99">
        <w:rPr>
          <w:rFonts w:ascii="Arial" w:hAnsi="Arial" w:cs="Arial"/>
          <w:sz w:val="20"/>
          <w:szCs w:val="20"/>
          <w:lang w:val="en-US"/>
        </w:rPr>
        <w:t>The campaign will seek to position the festival as the must-visit event in 2018 and the creative direction must have sufficient depth to allow our story to develop and unfold over the next 17 months into the start of the festival in June 2018. Whilst the event is still some time away, there must be an urgency to register on the IFB2018 website to connect with the festival and receive updates.</w:t>
      </w:r>
    </w:p>
    <w:p w14:paraId="37E219E9" w14:textId="77777777" w:rsidR="00B025E1" w:rsidRPr="00B02B99" w:rsidRDefault="00B025E1" w:rsidP="0056530B">
      <w:pPr>
        <w:rPr>
          <w:rFonts w:ascii="Arial" w:hAnsi="Arial" w:cs="Arial"/>
          <w:sz w:val="20"/>
          <w:szCs w:val="20"/>
          <w:lang w:val="en-US"/>
        </w:rPr>
      </w:pPr>
      <w:r w:rsidRPr="00B02B99">
        <w:rPr>
          <w:rFonts w:ascii="Arial" w:hAnsi="Arial" w:cs="Arial"/>
          <w:sz w:val="20"/>
          <w:szCs w:val="20"/>
          <w:lang w:val="en-US"/>
        </w:rPr>
        <w:t xml:space="preserve">With a focus on digital and social media, our new campaign will seek to capture the imagination of our audience </w:t>
      </w:r>
      <w:r w:rsidR="00F85D62" w:rsidRPr="00B02B99">
        <w:rPr>
          <w:rFonts w:ascii="Arial" w:hAnsi="Arial" w:cs="Arial"/>
          <w:sz w:val="20"/>
          <w:szCs w:val="20"/>
          <w:lang w:val="en-US"/>
        </w:rPr>
        <w:t xml:space="preserve">and help deliver, new followers, </w:t>
      </w:r>
      <w:r w:rsidRPr="00B02B99">
        <w:rPr>
          <w:rFonts w:ascii="Arial" w:hAnsi="Arial" w:cs="Arial"/>
          <w:sz w:val="20"/>
          <w:szCs w:val="20"/>
          <w:lang w:val="en-US"/>
        </w:rPr>
        <w:t>traffic and registrations to our new website as follows:</w:t>
      </w:r>
    </w:p>
    <w:p w14:paraId="7808D1FD" w14:textId="77777777" w:rsidR="00B025E1" w:rsidRPr="00B02B99" w:rsidRDefault="00B025E1" w:rsidP="00B9364E">
      <w:pPr>
        <w:pStyle w:val="ListParagraph"/>
        <w:numPr>
          <w:ilvl w:val="0"/>
          <w:numId w:val="17"/>
        </w:numPr>
        <w:rPr>
          <w:rFonts w:ascii="Arial" w:hAnsi="Arial" w:cs="Arial"/>
          <w:sz w:val="20"/>
          <w:szCs w:val="20"/>
          <w:lang w:val="en-US"/>
        </w:rPr>
      </w:pPr>
      <w:r w:rsidRPr="00B02B99">
        <w:rPr>
          <w:rFonts w:ascii="Arial" w:hAnsi="Arial" w:cs="Arial"/>
          <w:sz w:val="20"/>
          <w:szCs w:val="20"/>
          <w:lang w:val="en-US"/>
        </w:rPr>
        <w:t>5000 new followers on Twitter</w:t>
      </w:r>
    </w:p>
    <w:p w14:paraId="056CC8A8" w14:textId="77777777" w:rsidR="00B025E1" w:rsidRPr="00B02B99" w:rsidRDefault="00B025E1" w:rsidP="00B9364E">
      <w:pPr>
        <w:pStyle w:val="ListParagraph"/>
        <w:numPr>
          <w:ilvl w:val="0"/>
          <w:numId w:val="17"/>
        </w:numPr>
        <w:rPr>
          <w:rFonts w:ascii="Arial" w:hAnsi="Arial" w:cs="Arial"/>
          <w:sz w:val="20"/>
          <w:szCs w:val="20"/>
          <w:lang w:val="en-US"/>
        </w:rPr>
      </w:pPr>
      <w:r w:rsidRPr="00B02B99">
        <w:rPr>
          <w:rFonts w:ascii="Arial" w:hAnsi="Arial" w:cs="Arial"/>
          <w:sz w:val="20"/>
          <w:szCs w:val="20"/>
          <w:lang w:val="en-US"/>
        </w:rPr>
        <w:t>Launch a Facebook page, attract 1500 followers</w:t>
      </w:r>
    </w:p>
    <w:p w14:paraId="395A7E51" w14:textId="77777777" w:rsidR="00B025E1" w:rsidRPr="00B02B99" w:rsidRDefault="00B025E1" w:rsidP="00B9364E">
      <w:pPr>
        <w:pStyle w:val="ListParagraph"/>
        <w:numPr>
          <w:ilvl w:val="0"/>
          <w:numId w:val="17"/>
        </w:numPr>
        <w:rPr>
          <w:rFonts w:ascii="Arial" w:hAnsi="Arial" w:cs="Arial"/>
          <w:sz w:val="20"/>
          <w:szCs w:val="20"/>
          <w:lang w:val="en-US"/>
        </w:rPr>
      </w:pPr>
      <w:r w:rsidRPr="00B02B99">
        <w:rPr>
          <w:rFonts w:ascii="Arial" w:hAnsi="Arial" w:cs="Arial"/>
          <w:sz w:val="20"/>
          <w:szCs w:val="20"/>
          <w:lang w:val="en-US"/>
        </w:rPr>
        <w:t>Launch an Instagram page, attract 1500 followers</w:t>
      </w:r>
    </w:p>
    <w:p w14:paraId="5FACC67C" w14:textId="5F18011A" w:rsidR="00F85D62" w:rsidRPr="00B02B99" w:rsidRDefault="00B025E1" w:rsidP="00B9364E">
      <w:pPr>
        <w:pStyle w:val="ListParagraph"/>
        <w:numPr>
          <w:ilvl w:val="0"/>
          <w:numId w:val="17"/>
        </w:numPr>
        <w:rPr>
          <w:rFonts w:ascii="Arial" w:hAnsi="Arial" w:cs="Arial"/>
          <w:sz w:val="20"/>
          <w:szCs w:val="20"/>
          <w:lang w:val="en-US"/>
        </w:rPr>
      </w:pPr>
      <w:r w:rsidRPr="00B02B99">
        <w:rPr>
          <w:rFonts w:ascii="Arial" w:hAnsi="Arial" w:cs="Arial"/>
          <w:sz w:val="20"/>
          <w:szCs w:val="20"/>
          <w:lang w:val="en-US"/>
        </w:rPr>
        <w:t xml:space="preserve">Relaunch our </w:t>
      </w:r>
      <w:r w:rsidR="000F6244" w:rsidRPr="00B02B99">
        <w:rPr>
          <w:rFonts w:ascii="Arial" w:hAnsi="Arial" w:cs="Arial"/>
          <w:sz w:val="20"/>
          <w:szCs w:val="20"/>
          <w:lang w:val="en-US"/>
        </w:rPr>
        <w:t>LinkedIn</w:t>
      </w:r>
      <w:r w:rsidRPr="00B02B99">
        <w:rPr>
          <w:rFonts w:ascii="Arial" w:hAnsi="Arial" w:cs="Arial"/>
          <w:sz w:val="20"/>
          <w:szCs w:val="20"/>
          <w:lang w:val="en-US"/>
        </w:rPr>
        <w:t xml:space="preserve"> page, attract 1500 followers</w:t>
      </w:r>
    </w:p>
    <w:p w14:paraId="024773D1" w14:textId="77777777" w:rsidR="00B025E1" w:rsidRPr="00B02B99" w:rsidRDefault="00B025E1" w:rsidP="00B9364E">
      <w:pPr>
        <w:pStyle w:val="ListParagraph"/>
        <w:numPr>
          <w:ilvl w:val="0"/>
          <w:numId w:val="17"/>
        </w:numPr>
        <w:rPr>
          <w:rFonts w:ascii="Arial" w:hAnsi="Arial" w:cs="Arial"/>
          <w:sz w:val="20"/>
          <w:szCs w:val="20"/>
          <w:lang w:val="en-US"/>
        </w:rPr>
      </w:pPr>
      <w:r w:rsidRPr="00B02B99">
        <w:rPr>
          <w:rFonts w:ascii="Arial" w:hAnsi="Arial" w:cs="Arial"/>
          <w:sz w:val="20"/>
          <w:szCs w:val="20"/>
          <w:lang w:val="en-US"/>
        </w:rPr>
        <w:t>5000 new website registrations</w:t>
      </w:r>
    </w:p>
    <w:p w14:paraId="602160DE" w14:textId="77777777" w:rsidR="00303D8A" w:rsidRPr="00B02B99" w:rsidRDefault="00303D8A" w:rsidP="00ED27FA">
      <w:pPr>
        <w:widowControl w:val="0"/>
        <w:tabs>
          <w:tab w:val="left" w:pos="284"/>
        </w:tabs>
        <w:rPr>
          <w:rFonts w:ascii="Arial" w:hAnsi="Arial" w:cs="Arial"/>
          <w:b/>
          <w:sz w:val="20"/>
          <w:szCs w:val="20"/>
          <w:lang w:val="en-US"/>
        </w:rPr>
      </w:pPr>
    </w:p>
    <w:p w14:paraId="126B8772" w14:textId="77777777" w:rsidR="00303D8A" w:rsidRPr="00B02B99" w:rsidRDefault="00303D8A" w:rsidP="00ED27FA">
      <w:pPr>
        <w:widowControl w:val="0"/>
        <w:tabs>
          <w:tab w:val="left" w:pos="284"/>
        </w:tabs>
        <w:rPr>
          <w:rFonts w:ascii="Arial" w:hAnsi="Arial" w:cs="Arial"/>
          <w:b/>
          <w:sz w:val="20"/>
          <w:szCs w:val="20"/>
          <w:lang w:val="en-US"/>
        </w:rPr>
      </w:pPr>
    </w:p>
    <w:p w14:paraId="74A00E4A" w14:textId="77777777" w:rsidR="00303D8A" w:rsidRPr="00B02B99" w:rsidRDefault="00303D8A" w:rsidP="00ED27FA">
      <w:pPr>
        <w:widowControl w:val="0"/>
        <w:tabs>
          <w:tab w:val="left" w:pos="284"/>
        </w:tabs>
        <w:rPr>
          <w:rFonts w:ascii="Arial" w:hAnsi="Arial" w:cs="Arial"/>
          <w:b/>
          <w:sz w:val="20"/>
          <w:szCs w:val="20"/>
          <w:lang w:val="en-US"/>
        </w:rPr>
      </w:pPr>
    </w:p>
    <w:p w14:paraId="0ED521A1" w14:textId="77777777" w:rsidR="000F6244" w:rsidRPr="00B02B99" w:rsidRDefault="000F6244" w:rsidP="00ED27FA">
      <w:pPr>
        <w:widowControl w:val="0"/>
        <w:tabs>
          <w:tab w:val="left" w:pos="284"/>
        </w:tabs>
        <w:rPr>
          <w:rFonts w:ascii="Arial" w:hAnsi="Arial" w:cs="Arial"/>
          <w:b/>
          <w:sz w:val="20"/>
          <w:szCs w:val="20"/>
          <w:lang w:val="en-US"/>
        </w:rPr>
      </w:pPr>
    </w:p>
    <w:p w14:paraId="0D5E83ED" w14:textId="77777777" w:rsidR="00D2618C" w:rsidRPr="00B02B99" w:rsidRDefault="00D2618C" w:rsidP="00ED27FA">
      <w:pPr>
        <w:widowControl w:val="0"/>
        <w:tabs>
          <w:tab w:val="left" w:pos="284"/>
        </w:tabs>
        <w:rPr>
          <w:rFonts w:ascii="Arial" w:hAnsi="Arial" w:cs="Arial"/>
          <w:b/>
          <w:sz w:val="20"/>
          <w:szCs w:val="20"/>
          <w:lang w:val="en-US"/>
        </w:rPr>
      </w:pPr>
    </w:p>
    <w:p w14:paraId="292F52E2" w14:textId="77777777" w:rsidR="00D2618C" w:rsidRPr="00B02B99" w:rsidRDefault="00D2618C" w:rsidP="00ED27FA">
      <w:pPr>
        <w:widowControl w:val="0"/>
        <w:tabs>
          <w:tab w:val="left" w:pos="284"/>
        </w:tabs>
        <w:rPr>
          <w:rFonts w:ascii="Arial" w:hAnsi="Arial" w:cs="Arial"/>
          <w:b/>
          <w:sz w:val="20"/>
          <w:szCs w:val="20"/>
          <w:lang w:val="en-US"/>
        </w:rPr>
      </w:pPr>
    </w:p>
    <w:p w14:paraId="5B8C68AC" w14:textId="77777777" w:rsidR="00D2618C" w:rsidRPr="00B02B99" w:rsidRDefault="00D2618C" w:rsidP="00ED27FA">
      <w:pPr>
        <w:widowControl w:val="0"/>
        <w:tabs>
          <w:tab w:val="left" w:pos="284"/>
        </w:tabs>
        <w:rPr>
          <w:rFonts w:ascii="Arial" w:hAnsi="Arial" w:cs="Arial"/>
          <w:b/>
          <w:sz w:val="20"/>
          <w:szCs w:val="20"/>
          <w:lang w:val="en-US"/>
        </w:rPr>
      </w:pPr>
    </w:p>
    <w:p w14:paraId="597920B3" w14:textId="77777777" w:rsidR="00D2618C" w:rsidRPr="00B02B99" w:rsidRDefault="00D2618C" w:rsidP="00ED27FA">
      <w:pPr>
        <w:widowControl w:val="0"/>
        <w:tabs>
          <w:tab w:val="left" w:pos="284"/>
        </w:tabs>
        <w:rPr>
          <w:rFonts w:ascii="Arial" w:hAnsi="Arial" w:cs="Arial"/>
          <w:b/>
          <w:sz w:val="20"/>
          <w:szCs w:val="20"/>
          <w:lang w:val="en-US"/>
        </w:rPr>
      </w:pPr>
    </w:p>
    <w:p w14:paraId="67DCBDB3" w14:textId="77777777" w:rsidR="00D2618C" w:rsidRPr="00B02B99" w:rsidRDefault="00D2618C" w:rsidP="00ED27FA">
      <w:pPr>
        <w:widowControl w:val="0"/>
        <w:tabs>
          <w:tab w:val="left" w:pos="284"/>
        </w:tabs>
        <w:rPr>
          <w:rFonts w:ascii="Arial" w:hAnsi="Arial" w:cs="Arial"/>
          <w:b/>
          <w:sz w:val="20"/>
          <w:szCs w:val="20"/>
          <w:lang w:val="en-US"/>
        </w:rPr>
      </w:pPr>
    </w:p>
    <w:p w14:paraId="6BA4B010" w14:textId="77777777" w:rsidR="00EF6A26" w:rsidRDefault="00EF6A26">
      <w:pPr>
        <w:spacing w:after="0" w:line="240" w:lineRule="auto"/>
        <w:rPr>
          <w:rFonts w:ascii="Arial" w:hAnsi="Arial" w:cs="Arial"/>
          <w:b/>
          <w:sz w:val="20"/>
          <w:szCs w:val="20"/>
          <w:u w:val="single"/>
          <w:lang w:val="en-US"/>
        </w:rPr>
      </w:pPr>
      <w:r>
        <w:rPr>
          <w:rFonts w:ascii="Arial" w:hAnsi="Arial" w:cs="Arial"/>
          <w:b/>
          <w:sz w:val="20"/>
          <w:szCs w:val="20"/>
          <w:u w:val="single"/>
          <w:lang w:val="en-US"/>
        </w:rPr>
        <w:br w:type="page"/>
      </w:r>
    </w:p>
    <w:p w14:paraId="4E02ABE1" w14:textId="38854494" w:rsidR="00ED27FA" w:rsidRPr="00B02B99" w:rsidRDefault="002B58B3" w:rsidP="00ED27FA">
      <w:pPr>
        <w:widowControl w:val="0"/>
        <w:tabs>
          <w:tab w:val="left" w:pos="284"/>
        </w:tabs>
        <w:rPr>
          <w:rFonts w:ascii="Arial" w:hAnsi="Arial" w:cs="Arial"/>
          <w:b/>
          <w:sz w:val="20"/>
          <w:szCs w:val="20"/>
          <w:u w:val="single"/>
          <w:lang w:val="en-US"/>
        </w:rPr>
      </w:pPr>
      <w:r w:rsidRPr="00B02B99">
        <w:rPr>
          <w:rFonts w:ascii="Arial" w:hAnsi="Arial" w:cs="Arial"/>
          <w:b/>
          <w:sz w:val="20"/>
          <w:szCs w:val="20"/>
          <w:u w:val="single"/>
          <w:lang w:val="en-US"/>
        </w:rPr>
        <w:lastRenderedPageBreak/>
        <w:t>Results of the above requirements will be seen as successful by:</w:t>
      </w:r>
    </w:p>
    <w:p w14:paraId="32132DA1" w14:textId="7F691ADF" w:rsidR="00ED27FA" w:rsidRPr="00B02B99" w:rsidRDefault="00ED27FA" w:rsidP="00A34DDD">
      <w:pPr>
        <w:pStyle w:val="ListParagraph"/>
        <w:widowControl w:val="0"/>
        <w:numPr>
          <w:ilvl w:val="0"/>
          <w:numId w:val="30"/>
        </w:numPr>
        <w:tabs>
          <w:tab w:val="left" w:pos="284"/>
        </w:tabs>
        <w:spacing w:after="0" w:line="240" w:lineRule="auto"/>
        <w:rPr>
          <w:rFonts w:ascii="Arial" w:hAnsi="Arial" w:cs="Arial"/>
          <w:sz w:val="20"/>
          <w:szCs w:val="20"/>
          <w:lang w:val="en-US"/>
        </w:rPr>
      </w:pPr>
      <w:r w:rsidRPr="00B02B99">
        <w:rPr>
          <w:rFonts w:ascii="Arial" w:hAnsi="Arial" w:cs="Arial"/>
          <w:b/>
          <w:sz w:val="20"/>
          <w:szCs w:val="20"/>
          <w:lang w:val="en-US"/>
        </w:rPr>
        <w:t>The Business</w:t>
      </w:r>
      <w:r w:rsidRPr="00B02B99">
        <w:rPr>
          <w:rFonts w:ascii="Arial" w:hAnsi="Arial" w:cs="Arial"/>
          <w:sz w:val="20"/>
          <w:szCs w:val="20"/>
          <w:lang w:val="en-US"/>
        </w:rPr>
        <w:t xml:space="preserve">: </w:t>
      </w:r>
    </w:p>
    <w:p w14:paraId="24CA3F8C" w14:textId="77777777" w:rsidR="00ED27FA" w:rsidRPr="00B02B99" w:rsidRDefault="00ED27FA" w:rsidP="00ED27FA">
      <w:pPr>
        <w:widowControl w:val="0"/>
        <w:tabs>
          <w:tab w:val="left" w:pos="284"/>
        </w:tabs>
        <w:ind w:left="280" w:hanging="280"/>
        <w:rPr>
          <w:rFonts w:ascii="Arial" w:hAnsi="Arial" w:cs="Arial"/>
          <w:sz w:val="20"/>
          <w:szCs w:val="20"/>
          <w:lang w:val="en-US"/>
        </w:rPr>
      </w:pPr>
      <w:r w:rsidRPr="00B02B99">
        <w:rPr>
          <w:rFonts w:ascii="Arial" w:hAnsi="Arial" w:cs="Arial"/>
          <w:sz w:val="20"/>
          <w:szCs w:val="20"/>
          <w:lang w:val="en-US"/>
        </w:rPr>
        <w:t>How could this be articulated?</w:t>
      </w:r>
    </w:p>
    <w:p w14:paraId="7DF4B153" w14:textId="77777777" w:rsidR="00ED27FA" w:rsidRPr="00B02B99" w:rsidRDefault="00ED27FA" w:rsidP="00ED27FA">
      <w:pPr>
        <w:widowControl w:val="0"/>
        <w:tabs>
          <w:tab w:val="left" w:pos="284"/>
        </w:tabs>
        <w:rPr>
          <w:rFonts w:ascii="Arial" w:hAnsi="Arial" w:cs="Arial"/>
          <w:sz w:val="20"/>
          <w:szCs w:val="20"/>
          <w:lang w:val="en-US"/>
        </w:rPr>
      </w:pPr>
      <w:r w:rsidRPr="00B02B99">
        <w:rPr>
          <w:rFonts w:ascii="Arial" w:hAnsi="Arial" w:cs="Arial"/>
          <w:sz w:val="20"/>
          <w:szCs w:val="20"/>
          <w:lang w:val="en-US"/>
        </w:rPr>
        <w:t xml:space="preserve">Greater visibility and exposure for the Festival. Greater number of quality participants, the festival has wider recognition overall being held in high regard and seen as a credible, quality, must-visit event. </w:t>
      </w:r>
    </w:p>
    <w:p w14:paraId="2F43CAB1" w14:textId="051F7CB0" w:rsidR="00ED27FA" w:rsidRPr="00B02B99" w:rsidRDefault="00ED27FA" w:rsidP="00A34DDD">
      <w:pPr>
        <w:pStyle w:val="ListParagraph"/>
        <w:widowControl w:val="0"/>
        <w:numPr>
          <w:ilvl w:val="0"/>
          <w:numId w:val="30"/>
        </w:numPr>
        <w:tabs>
          <w:tab w:val="left" w:pos="284"/>
        </w:tabs>
        <w:rPr>
          <w:rFonts w:ascii="Arial" w:hAnsi="Arial" w:cs="Arial"/>
          <w:sz w:val="20"/>
          <w:szCs w:val="20"/>
          <w:lang w:val="en-US"/>
        </w:rPr>
      </w:pPr>
      <w:r w:rsidRPr="00B02B99">
        <w:rPr>
          <w:rFonts w:ascii="Arial" w:hAnsi="Arial" w:cs="Arial"/>
          <w:b/>
          <w:sz w:val="20"/>
          <w:szCs w:val="20"/>
          <w:lang w:val="en-US"/>
        </w:rPr>
        <w:t>The End User / Consumer / Clients / Key Audiences</w:t>
      </w:r>
      <w:r w:rsidRPr="00B02B99">
        <w:rPr>
          <w:rFonts w:ascii="Arial" w:hAnsi="Arial" w:cs="Arial"/>
          <w:sz w:val="20"/>
          <w:szCs w:val="20"/>
          <w:lang w:val="en-US"/>
        </w:rPr>
        <w:cr/>
        <w:t>What would we want them to think or do as a result of this project output?</w:t>
      </w:r>
    </w:p>
    <w:p w14:paraId="3DC6345C" w14:textId="6EC92BDC" w:rsidR="00ED27FA" w:rsidRPr="00B02B99" w:rsidRDefault="00ED27FA" w:rsidP="005C379A">
      <w:pPr>
        <w:rPr>
          <w:rFonts w:ascii="Arial" w:hAnsi="Arial" w:cs="Arial"/>
          <w:sz w:val="20"/>
          <w:szCs w:val="20"/>
          <w:lang w:val="en-US"/>
        </w:rPr>
      </w:pPr>
      <w:r w:rsidRPr="00B02B99">
        <w:rPr>
          <w:rFonts w:ascii="Arial" w:hAnsi="Arial" w:cs="Arial"/>
          <w:sz w:val="20"/>
          <w:szCs w:val="20"/>
          <w:lang w:val="en-US"/>
        </w:rPr>
        <w:t>“The event cannot be missed; I need to be there. I need to maximise on the opportunity, network, learn, inspire and be inspired.</w:t>
      </w:r>
      <w:r w:rsidR="0056530B" w:rsidRPr="00B02B99">
        <w:rPr>
          <w:rFonts w:ascii="Arial" w:hAnsi="Arial" w:cs="Arial"/>
          <w:sz w:val="20"/>
          <w:szCs w:val="20"/>
          <w:lang w:val="en-US"/>
        </w:rPr>
        <w:t xml:space="preserve"> </w:t>
      </w:r>
      <w:r w:rsidRPr="00B02B99">
        <w:rPr>
          <w:rFonts w:ascii="Arial" w:hAnsi="Arial" w:cs="Arial"/>
          <w:sz w:val="20"/>
          <w:szCs w:val="20"/>
          <w:lang w:val="en-US"/>
        </w:rPr>
        <w:t>I want to get involved, trade, spon</w:t>
      </w:r>
      <w:r w:rsidR="005C379A" w:rsidRPr="00B02B99">
        <w:rPr>
          <w:rFonts w:ascii="Arial" w:hAnsi="Arial" w:cs="Arial"/>
          <w:sz w:val="20"/>
          <w:szCs w:val="20"/>
          <w:lang w:val="en-US"/>
        </w:rPr>
        <w:t>sor, engage with the festival.”</w:t>
      </w:r>
    </w:p>
    <w:p w14:paraId="77D392DF" w14:textId="77777777" w:rsidR="00ED27FA" w:rsidRPr="00B02B99" w:rsidRDefault="00ED27FA" w:rsidP="00ED27FA">
      <w:pPr>
        <w:widowControl w:val="0"/>
        <w:tabs>
          <w:tab w:val="left" w:pos="284"/>
        </w:tabs>
        <w:rPr>
          <w:rFonts w:ascii="Arial" w:hAnsi="Arial" w:cs="Arial"/>
          <w:sz w:val="20"/>
          <w:szCs w:val="20"/>
          <w:lang w:val="en-US"/>
        </w:rPr>
      </w:pPr>
      <w:r w:rsidRPr="00B02B99">
        <w:rPr>
          <w:rFonts w:ascii="Arial" w:hAnsi="Arial" w:cs="Arial"/>
          <w:sz w:val="20"/>
          <w:szCs w:val="20"/>
          <w:lang w:val="en-US"/>
        </w:rPr>
        <w:t>As a key focus ensure we maximize on the opportunities offered by market-led weeks: China, India and Americas</w:t>
      </w:r>
    </w:p>
    <w:p w14:paraId="0AB672F8" w14:textId="77777777" w:rsidR="00ED27FA" w:rsidRPr="00B02B99" w:rsidRDefault="00ED27FA" w:rsidP="00ED27FA">
      <w:pPr>
        <w:widowControl w:val="0"/>
        <w:tabs>
          <w:tab w:val="left" w:pos="284"/>
        </w:tabs>
        <w:rPr>
          <w:rFonts w:ascii="Arial" w:hAnsi="Arial" w:cs="Arial"/>
          <w:sz w:val="20"/>
          <w:szCs w:val="20"/>
          <w:lang w:val="en-US"/>
        </w:rPr>
      </w:pPr>
      <w:r w:rsidRPr="00B02B99">
        <w:rPr>
          <w:rFonts w:ascii="Arial" w:hAnsi="Arial" w:cs="Arial"/>
          <w:sz w:val="20"/>
          <w:szCs w:val="20"/>
          <w:lang w:val="en-US"/>
        </w:rPr>
        <w:t>They must believe they will be exposed to world class thinkers, challenging forums, practical workshops, a belief in diversity of people and approach, one to one mentoring, introduction to latest trends and analysis, tailored networking events, new ideas, market place and a social programme in one of the world’s most creative cities.</w:t>
      </w:r>
    </w:p>
    <w:p w14:paraId="0E6BA736" w14:textId="774F6D26" w:rsidR="00ED27FA" w:rsidRPr="00B02B99" w:rsidRDefault="00ED27FA" w:rsidP="00A34DDD">
      <w:pPr>
        <w:pStyle w:val="ListParagraph"/>
        <w:numPr>
          <w:ilvl w:val="0"/>
          <w:numId w:val="30"/>
        </w:numPr>
        <w:rPr>
          <w:rFonts w:ascii="Arial" w:hAnsi="Arial" w:cs="Arial"/>
          <w:sz w:val="20"/>
          <w:szCs w:val="20"/>
          <w:lang w:val="en-US"/>
        </w:rPr>
      </w:pPr>
      <w:r w:rsidRPr="00B02B99">
        <w:rPr>
          <w:rFonts w:ascii="Arial" w:hAnsi="Arial" w:cs="Arial"/>
          <w:b/>
          <w:sz w:val="20"/>
          <w:szCs w:val="20"/>
          <w:lang w:val="en-US"/>
        </w:rPr>
        <w:t>The Team (personal success)</w:t>
      </w:r>
    </w:p>
    <w:p w14:paraId="7361DD18" w14:textId="5E8A0883" w:rsidR="00ED27FA" w:rsidRPr="00B02B99" w:rsidRDefault="00ED27FA" w:rsidP="0056530B">
      <w:pPr>
        <w:rPr>
          <w:rFonts w:ascii="Arial" w:hAnsi="Arial" w:cs="Arial"/>
          <w:sz w:val="20"/>
          <w:szCs w:val="20"/>
          <w:lang w:val="en-US"/>
        </w:rPr>
      </w:pPr>
      <w:r w:rsidRPr="00B02B99">
        <w:rPr>
          <w:rFonts w:ascii="Arial" w:hAnsi="Arial" w:cs="Arial"/>
          <w:sz w:val="20"/>
          <w:szCs w:val="20"/>
          <w:lang w:val="en-US"/>
        </w:rPr>
        <w:t>The team has managed to effectively redefine our value proposition and we</w:t>
      </w:r>
      <w:r w:rsidR="0056530B" w:rsidRPr="00B02B99">
        <w:rPr>
          <w:rFonts w:ascii="Arial" w:hAnsi="Arial" w:cs="Arial"/>
          <w:sz w:val="20"/>
          <w:szCs w:val="20"/>
          <w:lang w:val="en-US"/>
        </w:rPr>
        <w:t xml:space="preserve"> </w:t>
      </w:r>
      <w:r w:rsidRPr="00B02B99">
        <w:rPr>
          <w:rFonts w:ascii="Arial" w:hAnsi="Arial" w:cs="Arial"/>
          <w:sz w:val="20"/>
          <w:szCs w:val="20"/>
          <w:lang w:val="en-US"/>
        </w:rPr>
        <w:t>have developed a clear and concise narrat</w:t>
      </w:r>
      <w:r w:rsidR="0056530B" w:rsidRPr="00B02B99">
        <w:rPr>
          <w:rFonts w:ascii="Arial" w:hAnsi="Arial" w:cs="Arial"/>
          <w:sz w:val="20"/>
          <w:szCs w:val="20"/>
          <w:lang w:val="en-US"/>
        </w:rPr>
        <w:t xml:space="preserve">ive which appeals to our target </w:t>
      </w:r>
      <w:r w:rsidRPr="00B02B99">
        <w:rPr>
          <w:rFonts w:ascii="Arial" w:hAnsi="Arial" w:cs="Arial"/>
          <w:sz w:val="20"/>
          <w:szCs w:val="20"/>
          <w:lang w:val="en-US"/>
        </w:rPr>
        <w:t>audience.</w:t>
      </w:r>
    </w:p>
    <w:p w14:paraId="0A32DA91" w14:textId="5933F686" w:rsidR="00ED27FA" w:rsidRPr="00B02B99" w:rsidRDefault="00ED27FA" w:rsidP="00D279DD">
      <w:pPr>
        <w:pStyle w:val="Heading1"/>
        <w:spacing w:line="360" w:lineRule="auto"/>
        <w:rPr>
          <w:rFonts w:cs="Arial"/>
          <w:bCs w:val="0"/>
          <w:sz w:val="20"/>
          <w:szCs w:val="20"/>
        </w:rPr>
      </w:pPr>
    </w:p>
    <w:p w14:paraId="39856865" w14:textId="3F776E3A" w:rsidR="00C33E6F" w:rsidRPr="00B02B99" w:rsidRDefault="00C33E6F" w:rsidP="00D279DD">
      <w:pPr>
        <w:pStyle w:val="Heading1"/>
        <w:spacing w:line="360" w:lineRule="auto"/>
        <w:rPr>
          <w:rFonts w:cs="Arial"/>
          <w:sz w:val="20"/>
          <w:szCs w:val="20"/>
        </w:rPr>
      </w:pPr>
    </w:p>
    <w:p w14:paraId="63CC894D" w14:textId="38F71F6D" w:rsidR="00C33E6F" w:rsidRPr="00B02B99" w:rsidRDefault="00C33E6F" w:rsidP="00D279DD">
      <w:pPr>
        <w:pStyle w:val="Heading1"/>
        <w:spacing w:line="360" w:lineRule="auto"/>
        <w:rPr>
          <w:rFonts w:cs="Arial"/>
          <w:sz w:val="20"/>
          <w:szCs w:val="20"/>
        </w:rPr>
      </w:pPr>
    </w:p>
    <w:p w14:paraId="0F021542" w14:textId="7D6A5FF6" w:rsidR="007D0CB9" w:rsidRPr="00B02B99" w:rsidRDefault="00171FBF" w:rsidP="007D0CB9">
      <w:pPr>
        <w:pStyle w:val="Heading1"/>
        <w:spacing w:line="360" w:lineRule="auto"/>
        <w:rPr>
          <w:rFonts w:cs="Arial"/>
          <w:bCs w:val="0"/>
          <w:sz w:val="20"/>
          <w:szCs w:val="20"/>
          <w:lang w:val="en-GB"/>
        </w:rPr>
      </w:pPr>
      <w:r w:rsidRPr="00B02B99">
        <w:rPr>
          <w:rFonts w:cs="Arial"/>
          <w:sz w:val="20"/>
          <w:szCs w:val="20"/>
        </w:rPr>
        <w:br w:type="page"/>
      </w:r>
      <w:bookmarkStart w:id="66" w:name="_Toc468963012"/>
      <w:bookmarkStart w:id="67" w:name="_Toc469494129"/>
      <w:r w:rsidR="00F20F5B" w:rsidRPr="00B02B99">
        <w:rPr>
          <w:rFonts w:cs="Arial"/>
          <w:bCs w:val="0"/>
          <w:sz w:val="20"/>
          <w:szCs w:val="20"/>
        </w:rPr>
        <w:lastRenderedPageBreak/>
        <w:t xml:space="preserve">3. </w:t>
      </w:r>
      <w:r w:rsidR="00EF6A26">
        <w:rPr>
          <w:rFonts w:cs="Arial"/>
          <w:bCs w:val="0"/>
          <w:sz w:val="20"/>
          <w:szCs w:val="20"/>
          <w:lang w:val="en-GB"/>
        </w:rPr>
        <w:t xml:space="preserve">Tender </w:t>
      </w:r>
      <w:r w:rsidR="00F20F5B" w:rsidRPr="00B02B99">
        <w:rPr>
          <w:rFonts w:cs="Arial"/>
          <w:bCs w:val="0"/>
          <w:sz w:val="20"/>
          <w:szCs w:val="20"/>
        </w:rPr>
        <w:t>Response</w:t>
      </w:r>
      <w:r w:rsidR="00637220" w:rsidRPr="00B02B99">
        <w:rPr>
          <w:rFonts w:cs="Arial"/>
          <w:bCs w:val="0"/>
          <w:sz w:val="20"/>
          <w:szCs w:val="20"/>
          <w:lang w:val="en-GB"/>
        </w:rPr>
        <w:t>s Required</w:t>
      </w:r>
      <w:bookmarkEnd w:id="66"/>
      <w:bookmarkEnd w:id="67"/>
    </w:p>
    <w:p w14:paraId="5BF7A4A6" w14:textId="7EB691AB" w:rsidR="00F20F5B" w:rsidRPr="00B02B99" w:rsidRDefault="007D0CB9" w:rsidP="002872FF">
      <w:pPr>
        <w:pStyle w:val="Heading2"/>
        <w:rPr>
          <w:rFonts w:ascii="Arial" w:hAnsi="Arial" w:cs="Arial"/>
          <w:sz w:val="20"/>
          <w:szCs w:val="20"/>
          <w:lang w:val="en-GB"/>
        </w:rPr>
      </w:pPr>
      <w:bookmarkStart w:id="68" w:name="_Toc469494130"/>
      <w:r w:rsidRPr="00B02B99">
        <w:rPr>
          <w:rFonts w:ascii="Arial" w:hAnsi="Arial" w:cs="Arial"/>
          <w:sz w:val="20"/>
          <w:szCs w:val="20"/>
          <w:lang w:val="en-GB"/>
        </w:rPr>
        <w:t>3.1 Evaluation Questions</w:t>
      </w:r>
      <w:bookmarkEnd w:id="68"/>
    </w:p>
    <w:p w14:paraId="3D29CDF8" w14:textId="5CC3D1AA" w:rsidR="006A5338" w:rsidRPr="00B02B99" w:rsidRDefault="007D0CB9" w:rsidP="007D0CB9">
      <w:pPr>
        <w:pStyle w:val="Heading2"/>
        <w:rPr>
          <w:rFonts w:ascii="Arial" w:hAnsi="Arial" w:cs="Arial"/>
          <w:sz w:val="20"/>
          <w:szCs w:val="20"/>
          <w:lang w:val="en-GB"/>
        </w:rPr>
      </w:pPr>
      <w:bookmarkStart w:id="69" w:name="_Toc469494131"/>
      <w:r w:rsidRPr="00B02B99">
        <w:rPr>
          <w:rFonts w:ascii="Arial" w:hAnsi="Arial" w:cs="Arial"/>
          <w:sz w:val="20"/>
          <w:szCs w:val="20"/>
          <w:lang w:val="en-GB"/>
        </w:rPr>
        <w:t>3.1.1 Creative Approach and Methodology (35%)</w:t>
      </w:r>
      <w:bookmarkEnd w:id="69"/>
    </w:p>
    <w:p w14:paraId="5F4F3D26" w14:textId="21BA98D6" w:rsidR="007D0CB9" w:rsidRPr="00B02B99" w:rsidRDefault="009459C1" w:rsidP="007D0CB9">
      <w:pPr>
        <w:rPr>
          <w:rFonts w:ascii="Arial" w:hAnsi="Arial" w:cs="Arial"/>
          <w:sz w:val="20"/>
          <w:szCs w:val="20"/>
        </w:rPr>
      </w:pPr>
      <w:r w:rsidRPr="00B02B99">
        <w:rPr>
          <w:rFonts w:ascii="Arial" w:hAnsi="Arial" w:cs="Arial"/>
          <w:sz w:val="20"/>
          <w:szCs w:val="20"/>
        </w:rPr>
        <w:t>Please provide the following:</w:t>
      </w:r>
    </w:p>
    <w:p w14:paraId="65D8FB8A" w14:textId="03E01C81" w:rsidR="006A5338" w:rsidRPr="00B02B99" w:rsidRDefault="009459C1" w:rsidP="001F1BCC">
      <w:pPr>
        <w:pStyle w:val="ListParagraph"/>
        <w:numPr>
          <w:ilvl w:val="0"/>
          <w:numId w:val="23"/>
        </w:numPr>
        <w:rPr>
          <w:rFonts w:ascii="Arial" w:hAnsi="Arial" w:cs="Arial"/>
          <w:sz w:val="20"/>
          <w:szCs w:val="20"/>
        </w:rPr>
      </w:pPr>
      <w:r w:rsidRPr="00B02B99">
        <w:rPr>
          <w:rFonts w:ascii="Arial" w:hAnsi="Arial" w:cs="Arial"/>
          <w:sz w:val="20"/>
          <w:szCs w:val="20"/>
        </w:rPr>
        <w:t>Provide</w:t>
      </w:r>
      <w:r w:rsidR="006A5338" w:rsidRPr="00B02B99">
        <w:rPr>
          <w:rFonts w:ascii="Arial" w:hAnsi="Arial" w:cs="Arial"/>
          <w:sz w:val="20"/>
          <w:szCs w:val="20"/>
        </w:rPr>
        <w:t xml:space="preserve"> direction </w:t>
      </w:r>
      <w:r w:rsidR="000C309F" w:rsidRPr="00B02B99">
        <w:rPr>
          <w:rFonts w:ascii="Arial" w:hAnsi="Arial" w:cs="Arial"/>
          <w:sz w:val="20"/>
          <w:szCs w:val="20"/>
        </w:rPr>
        <w:t>and options in evolving the name of the festival</w:t>
      </w:r>
      <w:r w:rsidR="006A5338" w:rsidRPr="00B02B99">
        <w:rPr>
          <w:rFonts w:ascii="Arial" w:hAnsi="Arial" w:cs="Arial"/>
          <w:sz w:val="20"/>
          <w:szCs w:val="20"/>
        </w:rPr>
        <w:t xml:space="preserve"> or enhancing the </w:t>
      </w:r>
      <w:r w:rsidR="000C309F" w:rsidRPr="00B02B99">
        <w:rPr>
          <w:rFonts w:ascii="Arial" w:hAnsi="Arial" w:cs="Arial"/>
          <w:sz w:val="20"/>
          <w:szCs w:val="20"/>
        </w:rPr>
        <w:t xml:space="preserve">current </w:t>
      </w:r>
      <w:r w:rsidR="006A5338" w:rsidRPr="00B02B99">
        <w:rPr>
          <w:rFonts w:ascii="Arial" w:hAnsi="Arial" w:cs="Arial"/>
          <w:sz w:val="20"/>
          <w:szCs w:val="20"/>
        </w:rPr>
        <w:t xml:space="preserve">proposition with a </w:t>
      </w:r>
      <w:r w:rsidR="000C309F" w:rsidRPr="00B02B99">
        <w:rPr>
          <w:rFonts w:ascii="Arial" w:hAnsi="Arial" w:cs="Arial"/>
          <w:sz w:val="20"/>
          <w:szCs w:val="20"/>
        </w:rPr>
        <w:t>new positioning statement.</w:t>
      </w:r>
    </w:p>
    <w:p w14:paraId="112D54AC" w14:textId="66C100B8" w:rsidR="000C309F" w:rsidRPr="00B02B99" w:rsidRDefault="000C309F" w:rsidP="001F1BCC">
      <w:pPr>
        <w:pStyle w:val="ListParagraph"/>
        <w:numPr>
          <w:ilvl w:val="0"/>
          <w:numId w:val="23"/>
        </w:numPr>
        <w:rPr>
          <w:rFonts w:ascii="Arial" w:hAnsi="Arial" w:cs="Arial"/>
          <w:sz w:val="20"/>
          <w:szCs w:val="20"/>
        </w:rPr>
      </w:pPr>
      <w:r w:rsidRPr="00B02B99">
        <w:rPr>
          <w:rFonts w:ascii="Arial" w:hAnsi="Arial" w:cs="Arial"/>
          <w:sz w:val="20"/>
          <w:szCs w:val="20"/>
        </w:rPr>
        <w:t>Ensure names or statements are assessed for trademark and copyright potential and are appropriate for international use.</w:t>
      </w:r>
    </w:p>
    <w:p w14:paraId="28860C46" w14:textId="4F700E2F" w:rsidR="0077373C" w:rsidRPr="00B02B99" w:rsidRDefault="0077373C" w:rsidP="0077373C">
      <w:pPr>
        <w:pStyle w:val="ListParagraph"/>
        <w:numPr>
          <w:ilvl w:val="0"/>
          <w:numId w:val="23"/>
        </w:numPr>
        <w:rPr>
          <w:rFonts w:ascii="Arial" w:hAnsi="Arial" w:cs="Arial"/>
          <w:sz w:val="20"/>
          <w:szCs w:val="20"/>
        </w:rPr>
      </w:pPr>
      <w:r w:rsidRPr="00B02B99">
        <w:rPr>
          <w:rFonts w:ascii="Arial" w:hAnsi="Arial" w:cs="Arial"/>
          <w:sz w:val="20"/>
          <w:szCs w:val="20"/>
        </w:rPr>
        <w:t xml:space="preserve">Demonstrate an understanding of the brief and the problems it is trying to solve by providing a systematic approach to the development of the festival brand. </w:t>
      </w:r>
    </w:p>
    <w:p w14:paraId="18DD0E53" w14:textId="38A11160" w:rsidR="00334BA3" w:rsidRPr="00B02B99" w:rsidRDefault="00334BA3" w:rsidP="0077373C">
      <w:pPr>
        <w:pStyle w:val="ListParagraph"/>
        <w:numPr>
          <w:ilvl w:val="0"/>
          <w:numId w:val="23"/>
        </w:numPr>
        <w:rPr>
          <w:rFonts w:ascii="Arial" w:hAnsi="Arial" w:cs="Arial"/>
          <w:sz w:val="20"/>
          <w:szCs w:val="20"/>
        </w:rPr>
      </w:pPr>
      <w:r w:rsidRPr="00B02B99">
        <w:rPr>
          <w:rFonts w:ascii="Arial" w:hAnsi="Arial" w:cs="Arial"/>
          <w:sz w:val="20"/>
          <w:szCs w:val="20"/>
        </w:rPr>
        <w:t>Describe how the project would be managed to ensure deadlines are identified, worked to and achieved.</w:t>
      </w:r>
    </w:p>
    <w:p w14:paraId="52B34A52" w14:textId="675EA1D6" w:rsidR="00BA78A4" w:rsidRPr="00B02B99" w:rsidRDefault="009459C1" w:rsidP="009459C1">
      <w:pPr>
        <w:pStyle w:val="Heading2"/>
        <w:rPr>
          <w:rFonts w:ascii="Arial" w:hAnsi="Arial" w:cs="Arial"/>
          <w:sz w:val="20"/>
          <w:szCs w:val="20"/>
          <w:lang w:val="en-GB"/>
        </w:rPr>
      </w:pPr>
      <w:bookmarkStart w:id="70" w:name="_Toc469494132"/>
      <w:r w:rsidRPr="00B02B99">
        <w:rPr>
          <w:rFonts w:ascii="Arial" w:hAnsi="Arial" w:cs="Arial"/>
          <w:sz w:val="20"/>
          <w:szCs w:val="20"/>
          <w:lang w:val="en-GB"/>
        </w:rPr>
        <w:t xml:space="preserve">3.1.2 </w:t>
      </w:r>
      <w:r w:rsidR="00BA78A4" w:rsidRPr="00B02B99">
        <w:rPr>
          <w:rFonts w:ascii="Arial" w:hAnsi="Arial" w:cs="Arial"/>
          <w:sz w:val="20"/>
          <w:szCs w:val="20"/>
        </w:rPr>
        <w:t>Experience, Capability</w:t>
      </w:r>
      <w:r w:rsidR="0077373C" w:rsidRPr="00B02B99">
        <w:rPr>
          <w:rFonts w:ascii="Arial" w:hAnsi="Arial" w:cs="Arial"/>
          <w:sz w:val="20"/>
          <w:szCs w:val="20"/>
          <w:lang w:val="en-GB"/>
        </w:rPr>
        <w:t>, Resource</w:t>
      </w:r>
      <w:r w:rsidRPr="00B02B99">
        <w:rPr>
          <w:rFonts w:ascii="Arial" w:hAnsi="Arial" w:cs="Arial"/>
          <w:sz w:val="20"/>
          <w:szCs w:val="20"/>
          <w:lang w:val="en-GB"/>
        </w:rPr>
        <w:t xml:space="preserve"> (30%)</w:t>
      </w:r>
      <w:bookmarkEnd w:id="70"/>
    </w:p>
    <w:p w14:paraId="46213055" w14:textId="77777777" w:rsidR="009459C1" w:rsidRPr="00B02B99" w:rsidRDefault="009459C1" w:rsidP="009459C1">
      <w:pPr>
        <w:rPr>
          <w:rFonts w:ascii="Arial" w:hAnsi="Arial" w:cs="Arial"/>
          <w:sz w:val="20"/>
          <w:szCs w:val="20"/>
        </w:rPr>
      </w:pPr>
      <w:r w:rsidRPr="00B02B99">
        <w:rPr>
          <w:rFonts w:ascii="Arial" w:hAnsi="Arial" w:cs="Arial"/>
          <w:sz w:val="20"/>
          <w:szCs w:val="20"/>
        </w:rPr>
        <w:t>Please provide the following:</w:t>
      </w:r>
    </w:p>
    <w:p w14:paraId="4EEF40E2" w14:textId="509D4D51" w:rsidR="00611490" w:rsidRPr="00B02B99" w:rsidRDefault="00E0514A" w:rsidP="001F1BCC">
      <w:pPr>
        <w:pStyle w:val="ListParagraph"/>
        <w:numPr>
          <w:ilvl w:val="0"/>
          <w:numId w:val="22"/>
        </w:numPr>
        <w:rPr>
          <w:rFonts w:ascii="Arial" w:hAnsi="Arial" w:cs="Arial"/>
          <w:sz w:val="20"/>
          <w:szCs w:val="20"/>
        </w:rPr>
      </w:pPr>
      <w:r w:rsidRPr="00B02B99">
        <w:rPr>
          <w:rFonts w:ascii="Arial" w:hAnsi="Arial" w:cs="Arial"/>
          <w:sz w:val="20"/>
          <w:szCs w:val="20"/>
        </w:rPr>
        <w:t>E</w:t>
      </w:r>
      <w:r w:rsidR="00611490" w:rsidRPr="00B02B99">
        <w:rPr>
          <w:rFonts w:ascii="Arial" w:hAnsi="Arial" w:cs="Arial"/>
          <w:sz w:val="20"/>
          <w:szCs w:val="20"/>
        </w:rPr>
        <w:t xml:space="preserve">xamples and case studies of previous, relevant work and the processes followed in the area of brand and successful campaign development. </w:t>
      </w:r>
    </w:p>
    <w:p w14:paraId="357D34F5" w14:textId="5E96BDAA" w:rsidR="00334BA3" w:rsidRPr="00B02B99" w:rsidRDefault="00E0514A" w:rsidP="00334BA3">
      <w:pPr>
        <w:pStyle w:val="ListParagraph"/>
        <w:numPr>
          <w:ilvl w:val="0"/>
          <w:numId w:val="22"/>
        </w:numPr>
        <w:rPr>
          <w:rFonts w:ascii="Arial" w:hAnsi="Arial" w:cs="Arial"/>
          <w:sz w:val="20"/>
          <w:szCs w:val="20"/>
        </w:rPr>
      </w:pPr>
      <w:r w:rsidRPr="00B02B99">
        <w:rPr>
          <w:rFonts w:ascii="Arial" w:hAnsi="Arial" w:cs="Arial"/>
          <w:sz w:val="20"/>
          <w:szCs w:val="20"/>
        </w:rPr>
        <w:t>Ex</w:t>
      </w:r>
      <w:r w:rsidR="00334BA3" w:rsidRPr="00B02B99">
        <w:rPr>
          <w:rFonts w:ascii="Arial" w:hAnsi="Arial" w:cs="Arial"/>
          <w:sz w:val="20"/>
          <w:szCs w:val="20"/>
        </w:rPr>
        <w:t>amples of previous, relevant work in the area of development of brand architecture. This must include top line narratives and key messages per audience, taking into account UK and international audiences and including tone of voice and personality</w:t>
      </w:r>
    </w:p>
    <w:p w14:paraId="1F657BD0" w14:textId="55B741F8" w:rsidR="00334BA3" w:rsidRPr="00B02B99" w:rsidRDefault="00E0514A" w:rsidP="00334BA3">
      <w:pPr>
        <w:pStyle w:val="ListParagraph"/>
        <w:numPr>
          <w:ilvl w:val="0"/>
          <w:numId w:val="22"/>
        </w:numPr>
        <w:rPr>
          <w:rFonts w:ascii="Arial" w:hAnsi="Arial" w:cs="Arial"/>
          <w:sz w:val="20"/>
          <w:szCs w:val="20"/>
        </w:rPr>
      </w:pPr>
      <w:r w:rsidRPr="00B02B99">
        <w:rPr>
          <w:rFonts w:ascii="Arial" w:hAnsi="Arial" w:cs="Arial"/>
          <w:sz w:val="20"/>
          <w:szCs w:val="20"/>
        </w:rPr>
        <w:t>E</w:t>
      </w:r>
      <w:r w:rsidR="00334BA3" w:rsidRPr="00B02B99">
        <w:rPr>
          <w:rFonts w:ascii="Arial" w:hAnsi="Arial" w:cs="Arial"/>
          <w:sz w:val="20"/>
          <w:szCs w:val="20"/>
        </w:rPr>
        <w:t>xamples of previous work as well as direction and options in the development of a new visual identity and brand guidelines. This must include graphic suit, typeface and colour palette. Consideration must be given to usage guidelines for 3</w:t>
      </w:r>
      <w:r w:rsidR="00334BA3" w:rsidRPr="00B02B99">
        <w:rPr>
          <w:rFonts w:ascii="Arial" w:hAnsi="Arial" w:cs="Arial"/>
          <w:sz w:val="20"/>
          <w:szCs w:val="20"/>
          <w:vertAlign w:val="superscript"/>
        </w:rPr>
        <w:t>rd</w:t>
      </w:r>
      <w:r w:rsidR="00334BA3" w:rsidRPr="00B02B99">
        <w:rPr>
          <w:rFonts w:ascii="Arial" w:hAnsi="Arial" w:cs="Arial"/>
          <w:sz w:val="20"/>
          <w:szCs w:val="20"/>
        </w:rPr>
        <w:t xml:space="preserve"> party sponsors and partners, based on the master brand as well as treatments of festival market focus weeks – China, India and Americas.</w:t>
      </w:r>
    </w:p>
    <w:p w14:paraId="134BA81E" w14:textId="30FB50AA" w:rsidR="00334BA3" w:rsidRPr="00B02B99" w:rsidRDefault="00E0514A" w:rsidP="00334BA3">
      <w:pPr>
        <w:pStyle w:val="ListParagraph"/>
        <w:numPr>
          <w:ilvl w:val="0"/>
          <w:numId w:val="22"/>
        </w:numPr>
        <w:rPr>
          <w:rFonts w:ascii="Arial" w:hAnsi="Arial" w:cs="Arial"/>
          <w:sz w:val="20"/>
          <w:szCs w:val="20"/>
        </w:rPr>
      </w:pPr>
      <w:r w:rsidRPr="00B02B99">
        <w:rPr>
          <w:rFonts w:ascii="Arial" w:hAnsi="Arial" w:cs="Arial"/>
          <w:sz w:val="20"/>
          <w:szCs w:val="20"/>
        </w:rPr>
        <w:t>E</w:t>
      </w:r>
      <w:r w:rsidR="00334BA3" w:rsidRPr="00B02B99">
        <w:rPr>
          <w:rFonts w:ascii="Arial" w:hAnsi="Arial" w:cs="Arial"/>
          <w:sz w:val="20"/>
          <w:szCs w:val="20"/>
        </w:rPr>
        <w:t>xamples and new direction for photography and videography style development.</w:t>
      </w:r>
    </w:p>
    <w:p w14:paraId="4C717261" w14:textId="20A7CD68" w:rsidR="00334BA3" w:rsidRPr="00B02B99" w:rsidRDefault="00E0514A" w:rsidP="00A118CA">
      <w:pPr>
        <w:pStyle w:val="ListParagraph"/>
        <w:numPr>
          <w:ilvl w:val="0"/>
          <w:numId w:val="22"/>
        </w:numPr>
        <w:rPr>
          <w:rFonts w:ascii="Arial" w:hAnsi="Arial" w:cs="Arial"/>
          <w:sz w:val="20"/>
          <w:szCs w:val="20"/>
        </w:rPr>
      </w:pPr>
      <w:r w:rsidRPr="00B02B99">
        <w:rPr>
          <w:rFonts w:ascii="Arial" w:hAnsi="Arial" w:cs="Arial"/>
          <w:sz w:val="20"/>
          <w:szCs w:val="20"/>
        </w:rPr>
        <w:t>T</w:t>
      </w:r>
      <w:r w:rsidR="00334BA3" w:rsidRPr="00B02B99">
        <w:rPr>
          <w:rFonts w:ascii="Arial" w:hAnsi="Arial" w:cs="Arial"/>
          <w:sz w:val="20"/>
          <w:szCs w:val="20"/>
        </w:rPr>
        <w:t>he key principles for new creative direction for the launch of a festival brand campaign for 2017</w:t>
      </w:r>
      <w:r w:rsidRPr="00B02B99">
        <w:rPr>
          <w:rFonts w:ascii="Arial" w:hAnsi="Arial" w:cs="Arial"/>
          <w:sz w:val="20"/>
          <w:szCs w:val="20"/>
        </w:rPr>
        <w:t>, with successful examples.</w:t>
      </w:r>
    </w:p>
    <w:p w14:paraId="323DA7F4" w14:textId="61C9BD99" w:rsidR="00611490" w:rsidRPr="00B02B99" w:rsidRDefault="00E0514A" w:rsidP="001F1BCC">
      <w:pPr>
        <w:pStyle w:val="ListParagraph"/>
        <w:numPr>
          <w:ilvl w:val="0"/>
          <w:numId w:val="22"/>
        </w:numPr>
        <w:rPr>
          <w:rFonts w:ascii="Arial" w:hAnsi="Arial" w:cs="Arial"/>
          <w:sz w:val="20"/>
          <w:szCs w:val="20"/>
        </w:rPr>
      </w:pPr>
      <w:r w:rsidRPr="00B02B99">
        <w:rPr>
          <w:rFonts w:ascii="Arial" w:hAnsi="Arial" w:cs="Arial"/>
          <w:sz w:val="20"/>
          <w:szCs w:val="20"/>
        </w:rPr>
        <w:t>C</w:t>
      </w:r>
      <w:r w:rsidR="001F1BCC" w:rsidRPr="00B02B99">
        <w:rPr>
          <w:rFonts w:ascii="Arial" w:hAnsi="Arial" w:cs="Arial"/>
          <w:sz w:val="20"/>
          <w:szCs w:val="20"/>
        </w:rPr>
        <w:t>onfirm</w:t>
      </w:r>
      <w:r w:rsidRPr="00B02B99">
        <w:rPr>
          <w:rFonts w:ascii="Arial" w:hAnsi="Arial" w:cs="Arial"/>
          <w:sz w:val="20"/>
          <w:szCs w:val="20"/>
        </w:rPr>
        <w:t xml:space="preserve">ation and </w:t>
      </w:r>
      <w:r w:rsidR="001F1BCC" w:rsidRPr="00B02B99">
        <w:rPr>
          <w:rFonts w:ascii="Arial" w:hAnsi="Arial" w:cs="Arial"/>
          <w:sz w:val="20"/>
          <w:szCs w:val="20"/>
        </w:rPr>
        <w:t>details</w:t>
      </w:r>
      <w:r w:rsidRPr="00B02B99">
        <w:rPr>
          <w:rFonts w:ascii="Arial" w:hAnsi="Arial" w:cs="Arial"/>
          <w:sz w:val="20"/>
          <w:szCs w:val="20"/>
        </w:rPr>
        <w:t xml:space="preserve"> of team and its availa</w:t>
      </w:r>
      <w:r w:rsidR="00611490" w:rsidRPr="00B02B99">
        <w:rPr>
          <w:rFonts w:ascii="Arial" w:hAnsi="Arial" w:cs="Arial"/>
          <w:sz w:val="20"/>
          <w:szCs w:val="20"/>
        </w:rPr>
        <w:t>bility</w:t>
      </w:r>
      <w:r w:rsidRPr="00B02B99">
        <w:rPr>
          <w:rFonts w:ascii="Arial" w:hAnsi="Arial" w:cs="Arial"/>
          <w:sz w:val="20"/>
          <w:szCs w:val="20"/>
        </w:rPr>
        <w:t xml:space="preserve">, having </w:t>
      </w:r>
      <w:r w:rsidR="00611490" w:rsidRPr="00B02B99">
        <w:rPr>
          <w:rFonts w:ascii="Arial" w:hAnsi="Arial" w:cs="Arial"/>
          <w:sz w:val="20"/>
          <w:szCs w:val="20"/>
        </w:rPr>
        <w:t xml:space="preserve">a relevant </w:t>
      </w:r>
      <w:r w:rsidR="00F2242B" w:rsidRPr="00B02B99">
        <w:rPr>
          <w:rFonts w:ascii="Arial" w:hAnsi="Arial" w:cs="Arial"/>
          <w:sz w:val="20"/>
          <w:szCs w:val="20"/>
        </w:rPr>
        <w:t>track record in</w:t>
      </w:r>
      <w:r w:rsidR="00611490" w:rsidRPr="00B02B99">
        <w:rPr>
          <w:rFonts w:ascii="Arial" w:hAnsi="Arial" w:cs="Arial"/>
          <w:sz w:val="20"/>
          <w:szCs w:val="20"/>
        </w:rPr>
        <w:t xml:space="preserve"> delivering </w:t>
      </w:r>
      <w:r w:rsidR="00F2242B" w:rsidRPr="00B02B99">
        <w:rPr>
          <w:rFonts w:ascii="Arial" w:hAnsi="Arial" w:cs="Arial"/>
          <w:sz w:val="20"/>
          <w:szCs w:val="20"/>
        </w:rPr>
        <w:t>similar work on time and within budget.</w:t>
      </w:r>
    </w:p>
    <w:p w14:paraId="07333B53" w14:textId="6487E9B9" w:rsidR="00F2242B" w:rsidRPr="00B02B99" w:rsidRDefault="00E0514A" w:rsidP="001F1BCC">
      <w:pPr>
        <w:pStyle w:val="ListParagraph"/>
        <w:numPr>
          <w:ilvl w:val="0"/>
          <w:numId w:val="22"/>
        </w:numPr>
        <w:rPr>
          <w:rFonts w:ascii="Arial" w:hAnsi="Arial" w:cs="Arial"/>
          <w:sz w:val="20"/>
          <w:szCs w:val="20"/>
        </w:rPr>
      </w:pPr>
      <w:r w:rsidRPr="00B02B99">
        <w:rPr>
          <w:rFonts w:ascii="Arial" w:hAnsi="Arial" w:cs="Arial"/>
          <w:sz w:val="20"/>
          <w:szCs w:val="20"/>
        </w:rPr>
        <w:t>T</w:t>
      </w:r>
      <w:r w:rsidR="00F2242B" w:rsidRPr="00B02B99">
        <w:rPr>
          <w:rFonts w:ascii="Arial" w:hAnsi="Arial" w:cs="Arial"/>
          <w:sz w:val="20"/>
          <w:szCs w:val="20"/>
        </w:rPr>
        <w:t>imescales for delivery and process for adaptations following feedback.</w:t>
      </w:r>
    </w:p>
    <w:p w14:paraId="5AB6FC91" w14:textId="35E32FD2" w:rsidR="00F2242B" w:rsidRPr="00B02B99" w:rsidRDefault="00E0514A" w:rsidP="001F1BCC">
      <w:pPr>
        <w:pStyle w:val="ListParagraph"/>
        <w:numPr>
          <w:ilvl w:val="0"/>
          <w:numId w:val="22"/>
        </w:numPr>
        <w:rPr>
          <w:rFonts w:ascii="Arial" w:hAnsi="Arial" w:cs="Arial"/>
          <w:sz w:val="20"/>
          <w:szCs w:val="20"/>
        </w:rPr>
      </w:pPr>
      <w:r w:rsidRPr="00B02B99">
        <w:rPr>
          <w:rFonts w:ascii="Arial" w:hAnsi="Arial" w:cs="Arial"/>
          <w:sz w:val="20"/>
          <w:szCs w:val="20"/>
        </w:rPr>
        <w:t>Identification of any</w:t>
      </w:r>
      <w:r w:rsidR="0077373C" w:rsidRPr="00B02B99">
        <w:rPr>
          <w:rFonts w:ascii="Arial" w:hAnsi="Arial" w:cs="Arial"/>
          <w:sz w:val="20"/>
          <w:szCs w:val="20"/>
        </w:rPr>
        <w:t xml:space="preserve"> proposed </w:t>
      </w:r>
      <w:r w:rsidR="00F2242B" w:rsidRPr="00B02B99">
        <w:rPr>
          <w:rFonts w:ascii="Arial" w:hAnsi="Arial" w:cs="Arial"/>
          <w:sz w:val="20"/>
          <w:szCs w:val="20"/>
        </w:rPr>
        <w:t xml:space="preserve">use </w:t>
      </w:r>
      <w:r w:rsidRPr="00B02B99">
        <w:rPr>
          <w:rFonts w:ascii="Arial" w:hAnsi="Arial" w:cs="Arial"/>
          <w:sz w:val="20"/>
          <w:szCs w:val="20"/>
        </w:rPr>
        <w:t xml:space="preserve">of </w:t>
      </w:r>
      <w:r w:rsidR="00F2242B" w:rsidRPr="00B02B99">
        <w:rPr>
          <w:rFonts w:ascii="Arial" w:hAnsi="Arial" w:cs="Arial"/>
          <w:sz w:val="20"/>
          <w:szCs w:val="20"/>
        </w:rPr>
        <w:t>subcontractors, consultants or freelance support for the delivery of this project</w:t>
      </w:r>
      <w:r w:rsidR="006E4AA9" w:rsidRPr="00B02B99">
        <w:rPr>
          <w:rFonts w:ascii="Arial" w:hAnsi="Arial" w:cs="Arial"/>
          <w:sz w:val="20"/>
          <w:szCs w:val="20"/>
        </w:rPr>
        <w:t>, including details of those sub-contractors proposed</w:t>
      </w:r>
      <w:r w:rsidR="00F2242B" w:rsidRPr="00B02B99">
        <w:rPr>
          <w:rFonts w:ascii="Arial" w:hAnsi="Arial" w:cs="Arial"/>
          <w:sz w:val="20"/>
          <w:szCs w:val="20"/>
        </w:rPr>
        <w:t xml:space="preserve">. </w:t>
      </w:r>
    </w:p>
    <w:p w14:paraId="663EDB06" w14:textId="006F88E4" w:rsidR="00F2242B" w:rsidRPr="00B02B99" w:rsidRDefault="00E0514A" w:rsidP="001F1BCC">
      <w:pPr>
        <w:pStyle w:val="ListParagraph"/>
        <w:numPr>
          <w:ilvl w:val="0"/>
          <w:numId w:val="22"/>
        </w:numPr>
        <w:rPr>
          <w:rFonts w:ascii="Arial" w:hAnsi="Arial" w:cs="Arial"/>
          <w:sz w:val="20"/>
          <w:szCs w:val="20"/>
        </w:rPr>
      </w:pPr>
      <w:r w:rsidRPr="00B02B99">
        <w:rPr>
          <w:rFonts w:ascii="Arial" w:hAnsi="Arial" w:cs="Arial"/>
          <w:sz w:val="20"/>
          <w:szCs w:val="20"/>
        </w:rPr>
        <w:t>D</w:t>
      </w:r>
      <w:r w:rsidR="00F2242B" w:rsidRPr="00B02B99">
        <w:rPr>
          <w:rFonts w:ascii="Arial" w:hAnsi="Arial" w:cs="Arial"/>
          <w:sz w:val="20"/>
          <w:szCs w:val="20"/>
        </w:rPr>
        <w:t>etails on any accreditations and awards for campaigns or activity of similar nature.</w:t>
      </w:r>
    </w:p>
    <w:p w14:paraId="3082DDCC" w14:textId="77777777" w:rsidR="001F1BCC" w:rsidRPr="00B02B99" w:rsidRDefault="001F1BCC">
      <w:pPr>
        <w:spacing w:after="0" w:line="240" w:lineRule="auto"/>
        <w:rPr>
          <w:rFonts w:ascii="Arial" w:eastAsia="Times New Roman" w:hAnsi="Arial" w:cs="Arial"/>
          <w:b/>
          <w:bCs/>
          <w:i/>
          <w:iCs/>
          <w:sz w:val="20"/>
          <w:szCs w:val="20"/>
        </w:rPr>
      </w:pPr>
      <w:r w:rsidRPr="00B02B99">
        <w:rPr>
          <w:rFonts w:ascii="Arial" w:hAnsi="Arial" w:cs="Arial"/>
          <w:sz w:val="20"/>
          <w:szCs w:val="20"/>
        </w:rPr>
        <w:br w:type="page"/>
      </w:r>
    </w:p>
    <w:p w14:paraId="7CEC03CA" w14:textId="23849633" w:rsidR="00F2242B" w:rsidRPr="00B02B99" w:rsidRDefault="001F1BCC" w:rsidP="001F1BCC">
      <w:pPr>
        <w:pStyle w:val="Heading2"/>
        <w:rPr>
          <w:rFonts w:ascii="Arial" w:hAnsi="Arial" w:cs="Arial"/>
          <w:sz w:val="20"/>
          <w:szCs w:val="20"/>
          <w:lang w:val="en-GB"/>
        </w:rPr>
      </w:pPr>
      <w:bookmarkStart w:id="71" w:name="_Toc469494133"/>
      <w:r w:rsidRPr="00B02B99">
        <w:rPr>
          <w:rFonts w:ascii="Arial" w:hAnsi="Arial" w:cs="Arial"/>
          <w:sz w:val="20"/>
          <w:szCs w:val="20"/>
          <w:lang w:val="en-GB"/>
        </w:rPr>
        <w:lastRenderedPageBreak/>
        <w:t xml:space="preserve">3.1.3 </w:t>
      </w:r>
      <w:r w:rsidR="00F2242B" w:rsidRPr="00B02B99">
        <w:rPr>
          <w:rFonts w:ascii="Arial" w:hAnsi="Arial" w:cs="Arial"/>
          <w:sz w:val="20"/>
          <w:szCs w:val="20"/>
        </w:rPr>
        <w:t>Value for money and total cost of ownership</w:t>
      </w:r>
      <w:r w:rsidRPr="00B02B99">
        <w:rPr>
          <w:rFonts w:ascii="Arial" w:hAnsi="Arial" w:cs="Arial"/>
          <w:sz w:val="20"/>
          <w:szCs w:val="20"/>
          <w:lang w:val="en-GB"/>
        </w:rPr>
        <w:t xml:space="preserve"> (35%)</w:t>
      </w:r>
      <w:bookmarkEnd w:id="71"/>
    </w:p>
    <w:p w14:paraId="471248ED" w14:textId="5CD507D8" w:rsidR="001F1BCC" w:rsidRPr="00B02B99" w:rsidRDefault="001F1BCC" w:rsidP="001F1BCC">
      <w:pPr>
        <w:rPr>
          <w:rFonts w:ascii="Arial" w:hAnsi="Arial" w:cs="Arial"/>
          <w:sz w:val="20"/>
          <w:szCs w:val="20"/>
        </w:rPr>
      </w:pPr>
      <w:r w:rsidRPr="00B02B99">
        <w:rPr>
          <w:rFonts w:ascii="Arial" w:hAnsi="Arial" w:cs="Arial"/>
          <w:sz w:val="20"/>
          <w:szCs w:val="20"/>
        </w:rPr>
        <w:t>Please provide the following:</w:t>
      </w:r>
    </w:p>
    <w:p w14:paraId="6DE7C29D" w14:textId="1FAE1926" w:rsidR="0015187B" w:rsidRPr="00B02B99" w:rsidRDefault="00E0514A" w:rsidP="001F1BCC">
      <w:pPr>
        <w:pStyle w:val="ListParagraph"/>
        <w:numPr>
          <w:ilvl w:val="0"/>
          <w:numId w:val="24"/>
        </w:numPr>
        <w:rPr>
          <w:rFonts w:ascii="Arial" w:hAnsi="Arial" w:cs="Arial"/>
          <w:sz w:val="20"/>
          <w:szCs w:val="20"/>
        </w:rPr>
      </w:pPr>
      <w:r w:rsidRPr="00B02B99">
        <w:rPr>
          <w:rFonts w:ascii="Arial" w:hAnsi="Arial" w:cs="Arial"/>
          <w:sz w:val="20"/>
          <w:szCs w:val="20"/>
        </w:rPr>
        <w:t>A</w:t>
      </w:r>
      <w:r w:rsidR="001F1BCC" w:rsidRPr="00B02B99">
        <w:rPr>
          <w:rFonts w:ascii="Arial" w:hAnsi="Arial" w:cs="Arial"/>
          <w:sz w:val="20"/>
          <w:szCs w:val="20"/>
        </w:rPr>
        <w:t xml:space="preserve"> full breakdown of </w:t>
      </w:r>
      <w:r w:rsidR="0015187B" w:rsidRPr="00B02B99">
        <w:rPr>
          <w:rFonts w:ascii="Arial" w:hAnsi="Arial" w:cs="Arial"/>
          <w:sz w:val="20"/>
          <w:szCs w:val="20"/>
        </w:rPr>
        <w:t>costs</w:t>
      </w:r>
      <w:r w:rsidR="001F1BCC" w:rsidRPr="00B02B99">
        <w:rPr>
          <w:rFonts w:ascii="Arial" w:hAnsi="Arial" w:cs="Arial"/>
          <w:sz w:val="20"/>
          <w:szCs w:val="20"/>
        </w:rPr>
        <w:t xml:space="preserve"> </w:t>
      </w:r>
      <w:r w:rsidR="001F1BCC" w:rsidRPr="00B02B99">
        <w:rPr>
          <w:rFonts w:ascii="Arial" w:hAnsi="Arial" w:cs="Arial"/>
          <w:sz w:val="20"/>
          <w:szCs w:val="20"/>
          <w:u w:val="single"/>
        </w:rPr>
        <w:t>separately</w:t>
      </w:r>
      <w:r w:rsidR="001F1BCC" w:rsidRPr="00B02B99">
        <w:rPr>
          <w:rFonts w:ascii="Arial" w:hAnsi="Arial" w:cs="Arial"/>
          <w:sz w:val="20"/>
          <w:szCs w:val="20"/>
        </w:rPr>
        <w:t>,</w:t>
      </w:r>
      <w:r w:rsidR="0015187B" w:rsidRPr="00B02B99">
        <w:rPr>
          <w:rFonts w:ascii="Arial" w:hAnsi="Arial" w:cs="Arial"/>
          <w:sz w:val="20"/>
          <w:szCs w:val="20"/>
        </w:rPr>
        <w:t xml:space="preserve"> for:</w:t>
      </w:r>
    </w:p>
    <w:p w14:paraId="0B20E68C" w14:textId="7CE417C7" w:rsidR="00F2242B" w:rsidRPr="00B02B99" w:rsidRDefault="0015187B" w:rsidP="0054069A">
      <w:pPr>
        <w:pStyle w:val="ListParagraph"/>
        <w:numPr>
          <w:ilvl w:val="0"/>
          <w:numId w:val="28"/>
        </w:numPr>
        <w:rPr>
          <w:rFonts w:ascii="Arial" w:hAnsi="Arial" w:cs="Arial"/>
          <w:sz w:val="20"/>
          <w:szCs w:val="20"/>
        </w:rPr>
      </w:pPr>
      <w:r w:rsidRPr="00B02B99">
        <w:rPr>
          <w:rFonts w:ascii="Arial" w:hAnsi="Arial" w:cs="Arial"/>
          <w:sz w:val="20"/>
          <w:szCs w:val="20"/>
        </w:rPr>
        <w:t>T</w:t>
      </w:r>
      <w:r w:rsidR="00F2242B" w:rsidRPr="00B02B99">
        <w:rPr>
          <w:rFonts w:ascii="Arial" w:hAnsi="Arial" w:cs="Arial"/>
          <w:sz w:val="20"/>
          <w:szCs w:val="20"/>
        </w:rPr>
        <w:t xml:space="preserve">he creation of the brand (naming, visuals, architecture, </w:t>
      </w:r>
      <w:r w:rsidRPr="00B02B99">
        <w:rPr>
          <w:rFonts w:ascii="Arial" w:hAnsi="Arial" w:cs="Arial"/>
          <w:sz w:val="20"/>
          <w:szCs w:val="20"/>
        </w:rPr>
        <w:t xml:space="preserve">guidelines and treatments) </w:t>
      </w:r>
    </w:p>
    <w:p w14:paraId="502C337B" w14:textId="16434082" w:rsidR="0015187B" w:rsidRPr="00B02B99" w:rsidRDefault="0015187B" w:rsidP="0054069A">
      <w:pPr>
        <w:pStyle w:val="ListParagraph"/>
        <w:numPr>
          <w:ilvl w:val="0"/>
          <w:numId w:val="28"/>
        </w:numPr>
        <w:rPr>
          <w:rFonts w:ascii="Arial" w:hAnsi="Arial" w:cs="Arial"/>
          <w:sz w:val="20"/>
          <w:szCs w:val="20"/>
        </w:rPr>
      </w:pPr>
      <w:r w:rsidRPr="00B02B99">
        <w:rPr>
          <w:rFonts w:ascii="Arial" w:hAnsi="Arial" w:cs="Arial"/>
          <w:sz w:val="20"/>
          <w:szCs w:val="20"/>
        </w:rPr>
        <w:t>Brand campaign development/direction</w:t>
      </w:r>
    </w:p>
    <w:p w14:paraId="3CF34EA0" w14:textId="5FD811C3" w:rsidR="006A5338" w:rsidRPr="00B02B99" w:rsidRDefault="00B9364E" w:rsidP="0054069A">
      <w:pPr>
        <w:ind w:left="360"/>
        <w:rPr>
          <w:rFonts w:ascii="Arial" w:hAnsi="Arial" w:cs="Arial"/>
          <w:sz w:val="20"/>
          <w:szCs w:val="20"/>
        </w:rPr>
      </w:pPr>
      <w:r w:rsidRPr="00B02B99">
        <w:rPr>
          <w:rFonts w:ascii="Arial" w:hAnsi="Arial" w:cs="Arial"/>
          <w:sz w:val="20"/>
          <w:szCs w:val="20"/>
        </w:rPr>
        <w:t xml:space="preserve">Costs must be clear, transparent </w:t>
      </w:r>
      <w:r w:rsidR="0015187B" w:rsidRPr="00B02B99">
        <w:rPr>
          <w:rFonts w:ascii="Arial" w:hAnsi="Arial" w:cs="Arial"/>
          <w:sz w:val="20"/>
          <w:szCs w:val="20"/>
        </w:rPr>
        <w:t xml:space="preserve">and for the total </w:t>
      </w:r>
      <w:r w:rsidRPr="00B02B99">
        <w:rPr>
          <w:rFonts w:ascii="Arial" w:hAnsi="Arial" w:cs="Arial"/>
          <w:sz w:val="20"/>
          <w:szCs w:val="20"/>
        </w:rPr>
        <w:t xml:space="preserve">life </w:t>
      </w:r>
      <w:r w:rsidR="0015187B" w:rsidRPr="00B02B99">
        <w:rPr>
          <w:rFonts w:ascii="Arial" w:hAnsi="Arial" w:cs="Arial"/>
          <w:sz w:val="20"/>
          <w:szCs w:val="20"/>
        </w:rPr>
        <w:t>of the project, including any adaptations to meet the needs of the new brand and the campaign direction</w:t>
      </w:r>
    </w:p>
    <w:p w14:paraId="797CFBE6" w14:textId="6F0A22EE" w:rsidR="0015187B" w:rsidRPr="00B02B99" w:rsidRDefault="001447C3" w:rsidP="0054069A">
      <w:pPr>
        <w:ind w:left="360"/>
        <w:rPr>
          <w:rFonts w:ascii="Arial" w:hAnsi="Arial" w:cs="Arial"/>
          <w:sz w:val="20"/>
          <w:szCs w:val="20"/>
        </w:rPr>
      </w:pPr>
      <w:r w:rsidRPr="00B02B99">
        <w:rPr>
          <w:rFonts w:ascii="Arial" w:hAnsi="Arial" w:cs="Arial"/>
          <w:sz w:val="20"/>
          <w:szCs w:val="20"/>
        </w:rPr>
        <w:t xml:space="preserve">Include details of the team, rates and an overall </w:t>
      </w:r>
      <w:r w:rsidRPr="00B02B99">
        <w:rPr>
          <w:rFonts w:ascii="Arial" w:hAnsi="Arial" w:cs="Arial"/>
          <w:sz w:val="20"/>
          <w:szCs w:val="20"/>
          <w:u w:val="single"/>
        </w:rPr>
        <w:t>total</w:t>
      </w:r>
      <w:r w:rsidRPr="00B02B99">
        <w:rPr>
          <w:rFonts w:ascii="Arial" w:hAnsi="Arial" w:cs="Arial"/>
          <w:sz w:val="20"/>
          <w:szCs w:val="20"/>
        </w:rPr>
        <w:t xml:space="preserve"> proposed cost for the project, inclusive of expenses but exclusive of VAT.</w:t>
      </w:r>
    </w:p>
    <w:p w14:paraId="4399D85C" w14:textId="77777777" w:rsidR="00334BA3" w:rsidRPr="00B02B99" w:rsidRDefault="00334BA3" w:rsidP="00591265">
      <w:pPr>
        <w:pStyle w:val="ListParagraph"/>
        <w:ind w:left="1080"/>
        <w:rPr>
          <w:rFonts w:ascii="Arial" w:hAnsi="Arial" w:cs="Arial"/>
          <w:sz w:val="20"/>
          <w:szCs w:val="20"/>
        </w:rPr>
      </w:pPr>
    </w:p>
    <w:p w14:paraId="6A0937C4" w14:textId="17AFF85A" w:rsidR="00B9364E" w:rsidRPr="00B02B99" w:rsidRDefault="00E0514A" w:rsidP="001F1BCC">
      <w:pPr>
        <w:pStyle w:val="ListParagraph"/>
        <w:numPr>
          <w:ilvl w:val="0"/>
          <w:numId w:val="24"/>
        </w:numPr>
        <w:rPr>
          <w:rFonts w:ascii="Arial" w:hAnsi="Arial" w:cs="Arial"/>
          <w:sz w:val="20"/>
          <w:szCs w:val="20"/>
        </w:rPr>
      </w:pPr>
      <w:r w:rsidRPr="00B02B99">
        <w:rPr>
          <w:rFonts w:ascii="Arial" w:hAnsi="Arial" w:cs="Arial"/>
          <w:sz w:val="20"/>
          <w:szCs w:val="20"/>
        </w:rPr>
        <w:t>A</w:t>
      </w:r>
      <w:r w:rsidR="00B9364E" w:rsidRPr="00B02B99">
        <w:rPr>
          <w:rFonts w:ascii="Arial" w:hAnsi="Arial" w:cs="Arial"/>
          <w:sz w:val="20"/>
          <w:szCs w:val="20"/>
        </w:rPr>
        <w:t>ny opportunity for added value or additional commercial benefits</w:t>
      </w:r>
    </w:p>
    <w:p w14:paraId="61D0BBC6" w14:textId="77777777" w:rsidR="0003679C" w:rsidRPr="00B02B99" w:rsidRDefault="009030AB" w:rsidP="001F370B">
      <w:pPr>
        <w:pStyle w:val="Heading2"/>
        <w:rPr>
          <w:rFonts w:ascii="Arial" w:hAnsi="Arial" w:cs="Arial"/>
          <w:b w:val="0"/>
          <w:sz w:val="20"/>
          <w:szCs w:val="20"/>
        </w:rPr>
      </w:pPr>
      <w:bookmarkStart w:id="72" w:name="_Toc468963014"/>
      <w:bookmarkStart w:id="73" w:name="_Toc469494134"/>
      <w:bookmarkEnd w:id="49"/>
      <w:r w:rsidRPr="00B02B99">
        <w:rPr>
          <w:rFonts w:ascii="Arial" w:hAnsi="Arial" w:cs="Arial"/>
          <w:sz w:val="20"/>
          <w:szCs w:val="20"/>
        </w:rPr>
        <w:t>3</w:t>
      </w:r>
      <w:r w:rsidR="00426338" w:rsidRPr="00B02B99">
        <w:rPr>
          <w:rFonts w:ascii="Arial" w:hAnsi="Arial" w:cs="Arial"/>
          <w:sz w:val="20"/>
          <w:szCs w:val="20"/>
        </w:rPr>
        <w:t>.</w:t>
      </w:r>
      <w:r w:rsidR="00F20F5B" w:rsidRPr="00B02B99">
        <w:rPr>
          <w:rFonts w:ascii="Arial" w:hAnsi="Arial" w:cs="Arial"/>
          <w:sz w:val="20"/>
          <w:szCs w:val="20"/>
        </w:rPr>
        <w:t>2</w:t>
      </w:r>
      <w:r w:rsidR="00B47B92" w:rsidRPr="00B02B99">
        <w:rPr>
          <w:rFonts w:ascii="Arial" w:hAnsi="Arial" w:cs="Arial"/>
          <w:sz w:val="20"/>
          <w:szCs w:val="20"/>
        </w:rPr>
        <w:t xml:space="preserve"> </w:t>
      </w:r>
      <w:r w:rsidR="0003679C" w:rsidRPr="00B02B99">
        <w:rPr>
          <w:rFonts w:ascii="Arial" w:hAnsi="Arial" w:cs="Arial"/>
          <w:sz w:val="20"/>
          <w:szCs w:val="20"/>
        </w:rPr>
        <w:t>Insurance</w:t>
      </w:r>
      <w:r w:rsidRPr="00B02B99">
        <w:rPr>
          <w:rFonts w:ascii="Arial" w:hAnsi="Arial" w:cs="Arial"/>
          <w:sz w:val="20"/>
          <w:szCs w:val="20"/>
        </w:rPr>
        <w:t xml:space="preserve"> requirements</w:t>
      </w:r>
      <w:bookmarkEnd w:id="72"/>
      <w:bookmarkEnd w:id="73"/>
    </w:p>
    <w:p w14:paraId="1FC07645" w14:textId="77777777" w:rsidR="0003679C" w:rsidRPr="00B02B99" w:rsidRDefault="0003679C" w:rsidP="00426338">
      <w:pPr>
        <w:autoSpaceDE w:val="0"/>
        <w:autoSpaceDN w:val="0"/>
        <w:adjustRightInd w:val="0"/>
        <w:spacing w:after="0" w:line="360" w:lineRule="auto"/>
        <w:rPr>
          <w:rFonts w:ascii="Arial" w:hAnsi="Arial" w:cs="Arial"/>
          <w:sz w:val="20"/>
          <w:szCs w:val="20"/>
          <w:lang w:eastAsia="en-GB"/>
        </w:rPr>
      </w:pPr>
      <w:r w:rsidRPr="00B02B99">
        <w:rPr>
          <w:rFonts w:ascii="Arial" w:hAnsi="Arial" w:cs="Arial"/>
          <w:sz w:val="20"/>
          <w:szCs w:val="20"/>
          <w:lang w:eastAsia="en-GB"/>
        </w:rPr>
        <w:t xml:space="preserve">The appointed </w:t>
      </w:r>
      <w:r w:rsidR="00B47B92" w:rsidRPr="00B02B99">
        <w:rPr>
          <w:rFonts w:ascii="Arial" w:hAnsi="Arial" w:cs="Arial"/>
          <w:sz w:val="20"/>
          <w:szCs w:val="20"/>
          <w:lang w:eastAsia="en-GB"/>
        </w:rPr>
        <w:t>supplier</w:t>
      </w:r>
      <w:r w:rsidRPr="00B02B99">
        <w:rPr>
          <w:rFonts w:ascii="Arial" w:hAnsi="Arial" w:cs="Arial"/>
          <w:sz w:val="20"/>
          <w:szCs w:val="20"/>
          <w:lang w:eastAsia="en-GB"/>
        </w:rPr>
        <w:t xml:space="preserve"> will be required to maintain appropriate levels of insurance in a number of areas. Please complete the enclosed table and supply copies of relevant policies </w:t>
      </w:r>
      <w:r w:rsidR="006233BF" w:rsidRPr="00B02B99">
        <w:rPr>
          <w:rFonts w:ascii="Arial" w:hAnsi="Arial" w:cs="Arial"/>
          <w:noProof/>
          <w:sz w:val="20"/>
          <w:szCs w:val="20"/>
          <w:lang w:eastAsia="en-GB"/>
        </w:rPr>
        <w:drawing>
          <wp:inline distT="0" distB="0" distL="0" distR="0" wp14:anchorId="4E614BAB" wp14:editId="05A0B3A5">
            <wp:extent cx="167640" cy="198783"/>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23333804[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4377" cy="206772"/>
                    </a:xfrm>
                    <a:prstGeom prst="rect">
                      <a:avLst/>
                    </a:prstGeom>
                  </pic:spPr>
                </pic:pic>
              </a:graphicData>
            </a:graphic>
          </wp:inline>
        </w:drawing>
      </w:r>
      <w:r w:rsidR="006233BF" w:rsidRPr="00B02B99">
        <w:rPr>
          <w:rFonts w:ascii="Arial" w:hAnsi="Arial" w:cs="Arial"/>
          <w:sz w:val="20"/>
          <w:szCs w:val="20"/>
          <w:lang w:eastAsia="en-GB"/>
        </w:rPr>
        <w:t xml:space="preserve"> </w:t>
      </w:r>
      <w:r w:rsidRPr="00B02B99">
        <w:rPr>
          <w:rFonts w:ascii="Arial" w:hAnsi="Arial" w:cs="Arial"/>
          <w:sz w:val="20"/>
          <w:szCs w:val="20"/>
          <w:lang w:eastAsia="en-GB"/>
        </w:rPr>
        <w:t xml:space="preserve">as appropriate: </w:t>
      </w:r>
    </w:p>
    <w:p w14:paraId="3585F8A7" w14:textId="77777777" w:rsidR="0003679C" w:rsidRPr="00B02B99" w:rsidRDefault="0003679C" w:rsidP="00426338">
      <w:pPr>
        <w:autoSpaceDE w:val="0"/>
        <w:autoSpaceDN w:val="0"/>
        <w:adjustRightInd w:val="0"/>
        <w:spacing w:after="0" w:line="360" w:lineRule="auto"/>
        <w:rPr>
          <w:rFonts w:ascii="Arial" w:hAnsi="Arial" w:cs="Arial"/>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9"/>
        <w:gridCol w:w="1540"/>
        <w:gridCol w:w="1506"/>
        <w:gridCol w:w="1570"/>
        <w:gridCol w:w="3619"/>
      </w:tblGrid>
      <w:tr w:rsidR="00171FBF" w:rsidRPr="00B02B99" w14:paraId="2581CEC5" w14:textId="77777777" w:rsidTr="0081022C">
        <w:trPr>
          <w:trHeight w:val="795"/>
        </w:trPr>
        <w:tc>
          <w:tcPr>
            <w:tcW w:w="1974" w:type="dxa"/>
            <w:tcBorders>
              <w:top w:val="single" w:sz="4" w:space="0" w:color="auto"/>
              <w:left w:val="single" w:sz="4" w:space="0" w:color="auto"/>
              <w:bottom w:val="single" w:sz="4" w:space="0" w:color="auto"/>
              <w:right w:val="single" w:sz="4" w:space="0" w:color="auto"/>
            </w:tcBorders>
          </w:tcPr>
          <w:p w14:paraId="6FA0F25C" w14:textId="77777777" w:rsidR="0003679C" w:rsidRPr="00B02B99" w:rsidRDefault="0003679C" w:rsidP="006F14EA">
            <w:pPr>
              <w:autoSpaceDE w:val="0"/>
              <w:autoSpaceDN w:val="0"/>
              <w:adjustRightInd w:val="0"/>
              <w:spacing w:after="0" w:line="360" w:lineRule="auto"/>
              <w:rPr>
                <w:rFonts w:ascii="Arial" w:hAnsi="Arial" w:cs="Arial"/>
                <w:sz w:val="20"/>
                <w:szCs w:val="20"/>
                <w:lang w:eastAsia="en-GB"/>
              </w:rPr>
            </w:pPr>
            <w:r w:rsidRPr="00B02B99">
              <w:rPr>
                <w:rFonts w:ascii="Arial" w:hAnsi="Arial" w:cs="Arial"/>
                <w:sz w:val="20"/>
                <w:szCs w:val="20"/>
                <w:lang w:eastAsia="en-GB"/>
              </w:rPr>
              <w:t>Area</w:t>
            </w:r>
          </w:p>
        </w:tc>
        <w:tc>
          <w:tcPr>
            <w:tcW w:w="1552" w:type="dxa"/>
            <w:tcBorders>
              <w:top w:val="single" w:sz="4" w:space="0" w:color="auto"/>
              <w:left w:val="single" w:sz="4" w:space="0" w:color="auto"/>
              <w:bottom w:val="single" w:sz="4" w:space="0" w:color="auto"/>
              <w:right w:val="single" w:sz="4" w:space="0" w:color="auto"/>
            </w:tcBorders>
          </w:tcPr>
          <w:p w14:paraId="0C7EAF82" w14:textId="77777777" w:rsidR="0003679C" w:rsidRPr="00B02B99" w:rsidRDefault="0003679C" w:rsidP="006F14EA">
            <w:pPr>
              <w:autoSpaceDE w:val="0"/>
              <w:autoSpaceDN w:val="0"/>
              <w:adjustRightInd w:val="0"/>
              <w:spacing w:after="0" w:line="360" w:lineRule="auto"/>
              <w:rPr>
                <w:rFonts w:ascii="Arial" w:hAnsi="Arial" w:cs="Arial"/>
                <w:sz w:val="20"/>
                <w:szCs w:val="20"/>
                <w:lang w:eastAsia="en-GB"/>
              </w:rPr>
            </w:pPr>
            <w:r w:rsidRPr="00B02B99">
              <w:rPr>
                <w:rFonts w:ascii="Arial" w:hAnsi="Arial" w:cs="Arial"/>
                <w:sz w:val="20"/>
                <w:szCs w:val="20"/>
                <w:lang w:eastAsia="en-GB"/>
              </w:rPr>
              <w:t>Level of cover expected</w:t>
            </w:r>
          </w:p>
        </w:tc>
        <w:tc>
          <w:tcPr>
            <w:tcW w:w="1519" w:type="dxa"/>
            <w:tcBorders>
              <w:top w:val="single" w:sz="4" w:space="0" w:color="auto"/>
              <w:left w:val="single" w:sz="4" w:space="0" w:color="auto"/>
              <w:bottom w:val="single" w:sz="4" w:space="0" w:color="auto"/>
              <w:right w:val="single" w:sz="4" w:space="0" w:color="auto"/>
            </w:tcBorders>
          </w:tcPr>
          <w:p w14:paraId="731FB9E8" w14:textId="77777777" w:rsidR="0003679C" w:rsidRPr="00B02B99" w:rsidRDefault="0003679C" w:rsidP="006F14EA">
            <w:pPr>
              <w:autoSpaceDE w:val="0"/>
              <w:autoSpaceDN w:val="0"/>
              <w:adjustRightInd w:val="0"/>
              <w:spacing w:after="0" w:line="360" w:lineRule="auto"/>
              <w:rPr>
                <w:rFonts w:ascii="Arial" w:hAnsi="Arial" w:cs="Arial"/>
                <w:sz w:val="20"/>
                <w:szCs w:val="20"/>
                <w:lang w:eastAsia="en-GB"/>
              </w:rPr>
            </w:pPr>
            <w:r w:rsidRPr="00B02B99">
              <w:rPr>
                <w:rFonts w:ascii="Arial" w:hAnsi="Arial" w:cs="Arial"/>
                <w:sz w:val="20"/>
                <w:szCs w:val="20"/>
                <w:lang w:eastAsia="en-GB"/>
              </w:rPr>
              <w:t>Level of cover currently held</w:t>
            </w:r>
          </w:p>
        </w:tc>
        <w:tc>
          <w:tcPr>
            <w:tcW w:w="1584" w:type="dxa"/>
            <w:tcBorders>
              <w:top w:val="single" w:sz="4" w:space="0" w:color="auto"/>
              <w:left w:val="single" w:sz="4" w:space="0" w:color="auto"/>
              <w:bottom w:val="single" w:sz="4" w:space="0" w:color="auto"/>
              <w:right w:val="single" w:sz="4" w:space="0" w:color="auto"/>
            </w:tcBorders>
          </w:tcPr>
          <w:p w14:paraId="232BF584" w14:textId="77777777" w:rsidR="0003679C" w:rsidRPr="00B02B99" w:rsidRDefault="0003679C" w:rsidP="0079240A">
            <w:pPr>
              <w:autoSpaceDE w:val="0"/>
              <w:autoSpaceDN w:val="0"/>
              <w:adjustRightInd w:val="0"/>
              <w:spacing w:after="0" w:line="360" w:lineRule="auto"/>
              <w:rPr>
                <w:rFonts w:ascii="Arial" w:hAnsi="Arial" w:cs="Arial"/>
                <w:sz w:val="20"/>
                <w:szCs w:val="20"/>
                <w:lang w:eastAsia="en-GB"/>
              </w:rPr>
            </w:pPr>
            <w:r w:rsidRPr="00B02B99">
              <w:rPr>
                <w:rFonts w:ascii="Arial" w:hAnsi="Arial" w:cs="Arial"/>
                <w:sz w:val="20"/>
                <w:szCs w:val="20"/>
                <w:lang w:eastAsia="en-GB"/>
              </w:rPr>
              <w:t xml:space="preserve">Level of cover to be provided </w:t>
            </w:r>
          </w:p>
        </w:tc>
        <w:tc>
          <w:tcPr>
            <w:tcW w:w="3685" w:type="dxa"/>
            <w:tcBorders>
              <w:top w:val="single" w:sz="4" w:space="0" w:color="auto"/>
              <w:left w:val="single" w:sz="4" w:space="0" w:color="auto"/>
              <w:bottom w:val="single" w:sz="4" w:space="0" w:color="auto"/>
              <w:right w:val="single" w:sz="4" w:space="0" w:color="auto"/>
            </w:tcBorders>
          </w:tcPr>
          <w:p w14:paraId="687682B8" w14:textId="77777777" w:rsidR="0003679C" w:rsidRPr="00B02B99" w:rsidRDefault="0003679C" w:rsidP="006F14EA">
            <w:pPr>
              <w:autoSpaceDE w:val="0"/>
              <w:autoSpaceDN w:val="0"/>
              <w:adjustRightInd w:val="0"/>
              <w:spacing w:after="0" w:line="360" w:lineRule="auto"/>
              <w:rPr>
                <w:rFonts w:ascii="Arial" w:hAnsi="Arial" w:cs="Arial"/>
                <w:sz w:val="20"/>
                <w:szCs w:val="20"/>
                <w:lang w:eastAsia="en-GB"/>
              </w:rPr>
            </w:pPr>
            <w:r w:rsidRPr="00B02B99">
              <w:rPr>
                <w:rFonts w:ascii="Arial" w:hAnsi="Arial" w:cs="Arial"/>
                <w:sz w:val="20"/>
                <w:szCs w:val="20"/>
                <w:lang w:eastAsia="en-GB"/>
              </w:rPr>
              <w:t>Further details</w:t>
            </w:r>
          </w:p>
        </w:tc>
      </w:tr>
      <w:tr w:rsidR="00171FBF" w:rsidRPr="00B02B99" w14:paraId="723311F8" w14:textId="77777777" w:rsidTr="0081022C">
        <w:trPr>
          <w:trHeight w:val="315"/>
        </w:trPr>
        <w:tc>
          <w:tcPr>
            <w:tcW w:w="1974" w:type="dxa"/>
            <w:tcBorders>
              <w:top w:val="single" w:sz="4" w:space="0" w:color="auto"/>
              <w:left w:val="single" w:sz="4" w:space="0" w:color="auto"/>
              <w:bottom w:val="single" w:sz="4" w:space="0" w:color="auto"/>
              <w:right w:val="single" w:sz="4" w:space="0" w:color="auto"/>
            </w:tcBorders>
          </w:tcPr>
          <w:p w14:paraId="7FE6340E" w14:textId="77777777" w:rsidR="0003679C" w:rsidRPr="00B02B99" w:rsidRDefault="0003679C" w:rsidP="006F14EA">
            <w:pPr>
              <w:autoSpaceDE w:val="0"/>
              <w:autoSpaceDN w:val="0"/>
              <w:adjustRightInd w:val="0"/>
              <w:spacing w:after="0" w:line="360" w:lineRule="auto"/>
              <w:rPr>
                <w:rFonts w:ascii="Arial" w:hAnsi="Arial" w:cs="Arial"/>
                <w:sz w:val="20"/>
                <w:szCs w:val="20"/>
                <w:lang w:eastAsia="en-GB"/>
              </w:rPr>
            </w:pPr>
            <w:r w:rsidRPr="00B02B99">
              <w:rPr>
                <w:rFonts w:ascii="Arial" w:hAnsi="Arial" w:cs="Arial"/>
                <w:sz w:val="20"/>
                <w:szCs w:val="20"/>
                <w:lang w:eastAsia="en-GB"/>
              </w:rPr>
              <w:t>Public liability</w:t>
            </w:r>
          </w:p>
        </w:tc>
        <w:tc>
          <w:tcPr>
            <w:tcW w:w="1552" w:type="dxa"/>
            <w:tcBorders>
              <w:top w:val="single" w:sz="4" w:space="0" w:color="auto"/>
              <w:left w:val="single" w:sz="4" w:space="0" w:color="auto"/>
              <w:bottom w:val="single" w:sz="4" w:space="0" w:color="auto"/>
              <w:right w:val="single" w:sz="4" w:space="0" w:color="auto"/>
            </w:tcBorders>
          </w:tcPr>
          <w:p w14:paraId="3D67EAC8" w14:textId="77777777" w:rsidR="0003679C" w:rsidRPr="00B02B99" w:rsidRDefault="0003679C" w:rsidP="006F14EA">
            <w:pPr>
              <w:autoSpaceDE w:val="0"/>
              <w:autoSpaceDN w:val="0"/>
              <w:adjustRightInd w:val="0"/>
              <w:spacing w:after="0" w:line="360" w:lineRule="auto"/>
              <w:rPr>
                <w:rFonts w:ascii="Arial" w:hAnsi="Arial" w:cs="Arial"/>
                <w:sz w:val="20"/>
                <w:szCs w:val="20"/>
                <w:lang w:eastAsia="en-GB"/>
              </w:rPr>
            </w:pPr>
            <w:r w:rsidRPr="00B02B99">
              <w:rPr>
                <w:rFonts w:ascii="Arial" w:hAnsi="Arial" w:cs="Arial"/>
                <w:sz w:val="20"/>
                <w:szCs w:val="20"/>
                <w:lang w:eastAsia="en-GB"/>
              </w:rPr>
              <w:t>£10m</w:t>
            </w:r>
          </w:p>
        </w:tc>
        <w:tc>
          <w:tcPr>
            <w:tcW w:w="1519" w:type="dxa"/>
            <w:tcBorders>
              <w:top w:val="single" w:sz="4" w:space="0" w:color="auto"/>
              <w:left w:val="single" w:sz="4" w:space="0" w:color="auto"/>
              <w:bottom w:val="single" w:sz="4" w:space="0" w:color="auto"/>
              <w:right w:val="single" w:sz="4" w:space="0" w:color="auto"/>
            </w:tcBorders>
          </w:tcPr>
          <w:p w14:paraId="56A6D17F" w14:textId="77777777" w:rsidR="0003679C" w:rsidRPr="00B02B99" w:rsidRDefault="0003679C" w:rsidP="006F14EA">
            <w:pPr>
              <w:autoSpaceDE w:val="0"/>
              <w:autoSpaceDN w:val="0"/>
              <w:adjustRightInd w:val="0"/>
              <w:spacing w:after="0" w:line="360" w:lineRule="auto"/>
              <w:rPr>
                <w:rFonts w:ascii="Arial" w:hAnsi="Arial" w:cs="Arial"/>
                <w:sz w:val="20"/>
                <w:szCs w:val="20"/>
                <w:lang w:eastAsia="en-GB"/>
              </w:rPr>
            </w:pPr>
          </w:p>
        </w:tc>
        <w:tc>
          <w:tcPr>
            <w:tcW w:w="1584" w:type="dxa"/>
            <w:tcBorders>
              <w:top w:val="single" w:sz="4" w:space="0" w:color="auto"/>
              <w:left w:val="single" w:sz="4" w:space="0" w:color="auto"/>
              <w:bottom w:val="single" w:sz="4" w:space="0" w:color="auto"/>
              <w:right w:val="single" w:sz="4" w:space="0" w:color="auto"/>
            </w:tcBorders>
          </w:tcPr>
          <w:p w14:paraId="58BFE2FB" w14:textId="77777777" w:rsidR="0003679C" w:rsidRPr="00B02B99" w:rsidRDefault="0003679C" w:rsidP="006F14EA">
            <w:pPr>
              <w:autoSpaceDE w:val="0"/>
              <w:autoSpaceDN w:val="0"/>
              <w:adjustRightInd w:val="0"/>
              <w:spacing w:after="0" w:line="360" w:lineRule="auto"/>
              <w:rPr>
                <w:rFonts w:ascii="Arial" w:hAnsi="Arial" w:cs="Arial"/>
                <w:sz w:val="20"/>
                <w:szCs w:val="20"/>
                <w:lang w:eastAsia="en-GB"/>
              </w:rPr>
            </w:pPr>
          </w:p>
        </w:tc>
        <w:tc>
          <w:tcPr>
            <w:tcW w:w="3685" w:type="dxa"/>
            <w:tcBorders>
              <w:top w:val="single" w:sz="4" w:space="0" w:color="auto"/>
              <w:left w:val="single" w:sz="4" w:space="0" w:color="auto"/>
              <w:bottom w:val="single" w:sz="4" w:space="0" w:color="auto"/>
              <w:right w:val="single" w:sz="4" w:space="0" w:color="auto"/>
            </w:tcBorders>
          </w:tcPr>
          <w:p w14:paraId="54739BF6" w14:textId="77777777" w:rsidR="0003679C" w:rsidRPr="00B02B99" w:rsidRDefault="0003679C" w:rsidP="006F14EA">
            <w:pPr>
              <w:autoSpaceDE w:val="0"/>
              <w:autoSpaceDN w:val="0"/>
              <w:adjustRightInd w:val="0"/>
              <w:spacing w:after="0" w:line="360" w:lineRule="auto"/>
              <w:rPr>
                <w:rFonts w:ascii="Arial" w:hAnsi="Arial" w:cs="Arial"/>
                <w:sz w:val="20"/>
                <w:szCs w:val="20"/>
                <w:lang w:eastAsia="en-GB"/>
              </w:rPr>
            </w:pPr>
          </w:p>
        </w:tc>
      </w:tr>
      <w:tr w:rsidR="00171FBF" w:rsidRPr="00B02B99" w14:paraId="1C4A36D3" w14:textId="77777777" w:rsidTr="0081022C">
        <w:trPr>
          <w:trHeight w:val="325"/>
        </w:trPr>
        <w:tc>
          <w:tcPr>
            <w:tcW w:w="1974" w:type="dxa"/>
            <w:tcBorders>
              <w:top w:val="single" w:sz="4" w:space="0" w:color="auto"/>
              <w:left w:val="single" w:sz="4" w:space="0" w:color="auto"/>
              <w:bottom w:val="single" w:sz="4" w:space="0" w:color="auto"/>
              <w:right w:val="single" w:sz="4" w:space="0" w:color="auto"/>
            </w:tcBorders>
          </w:tcPr>
          <w:p w14:paraId="2C453CA0" w14:textId="77777777" w:rsidR="0003679C" w:rsidRPr="00B02B99" w:rsidRDefault="0003679C" w:rsidP="006F14EA">
            <w:pPr>
              <w:autoSpaceDE w:val="0"/>
              <w:autoSpaceDN w:val="0"/>
              <w:adjustRightInd w:val="0"/>
              <w:spacing w:after="0" w:line="360" w:lineRule="auto"/>
              <w:rPr>
                <w:rFonts w:ascii="Arial" w:hAnsi="Arial" w:cs="Arial"/>
                <w:sz w:val="20"/>
                <w:szCs w:val="20"/>
                <w:lang w:eastAsia="en-GB"/>
              </w:rPr>
            </w:pPr>
            <w:r w:rsidRPr="00B02B99">
              <w:rPr>
                <w:rFonts w:ascii="Arial" w:hAnsi="Arial" w:cs="Arial"/>
                <w:sz w:val="20"/>
                <w:szCs w:val="20"/>
                <w:lang w:eastAsia="en-GB"/>
              </w:rPr>
              <w:t>Employer’s liability</w:t>
            </w:r>
          </w:p>
        </w:tc>
        <w:tc>
          <w:tcPr>
            <w:tcW w:w="1552" w:type="dxa"/>
            <w:tcBorders>
              <w:top w:val="single" w:sz="4" w:space="0" w:color="auto"/>
              <w:left w:val="single" w:sz="4" w:space="0" w:color="auto"/>
              <w:bottom w:val="single" w:sz="4" w:space="0" w:color="auto"/>
              <w:right w:val="single" w:sz="4" w:space="0" w:color="auto"/>
            </w:tcBorders>
          </w:tcPr>
          <w:p w14:paraId="77337E65" w14:textId="77777777" w:rsidR="0003679C" w:rsidRPr="00B02B99" w:rsidRDefault="0003679C" w:rsidP="006F14EA">
            <w:pPr>
              <w:autoSpaceDE w:val="0"/>
              <w:autoSpaceDN w:val="0"/>
              <w:adjustRightInd w:val="0"/>
              <w:spacing w:after="0" w:line="360" w:lineRule="auto"/>
              <w:rPr>
                <w:rFonts w:ascii="Arial" w:hAnsi="Arial" w:cs="Arial"/>
                <w:sz w:val="20"/>
                <w:szCs w:val="20"/>
                <w:lang w:eastAsia="en-GB"/>
              </w:rPr>
            </w:pPr>
            <w:r w:rsidRPr="00B02B99">
              <w:rPr>
                <w:rFonts w:ascii="Arial" w:hAnsi="Arial" w:cs="Arial"/>
                <w:sz w:val="20"/>
                <w:szCs w:val="20"/>
                <w:lang w:eastAsia="en-GB"/>
              </w:rPr>
              <w:t>£5m</w:t>
            </w:r>
          </w:p>
        </w:tc>
        <w:tc>
          <w:tcPr>
            <w:tcW w:w="1519" w:type="dxa"/>
            <w:tcBorders>
              <w:top w:val="single" w:sz="4" w:space="0" w:color="auto"/>
              <w:left w:val="single" w:sz="4" w:space="0" w:color="auto"/>
              <w:bottom w:val="single" w:sz="4" w:space="0" w:color="auto"/>
              <w:right w:val="single" w:sz="4" w:space="0" w:color="auto"/>
            </w:tcBorders>
          </w:tcPr>
          <w:p w14:paraId="0D84D258" w14:textId="77777777" w:rsidR="0003679C" w:rsidRPr="00B02B99" w:rsidRDefault="0003679C" w:rsidP="006F14EA">
            <w:pPr>
              <w:autoSpaceDE w:val="0"/>
              <w:autoSpaceDN w:val="0"/>
              <w:adjustRightInd w:val="0"/>
              <w:spacing w:after="0" w:line="360" w:lineRule="auto"/>
              <w:rPr>
                <w:rFonts w:ascii="Arial" w:hAnsi="Arial" w:cs="Arial"/>
                <w:sz w:val="20"/>
                <w:szCs w:val="20"/>
                <w:lang w:eastAsia="en-GB"/>
              </w:rPr>
            </w:pPr>
          </w:p>
        </w:tc>
        <w:tc>
          <w:tcPr>
            <w:tcW w:w="1584" w:type="dxa"/>
            <w:tcBorders>
              <w:top w:val="single" w:sz="4" w:space="0" w:color="auto"/>
              <w:left w:val="single" w:sz="4" w:space="0" w:color="auto"/>
              <w:bottom w:val="single" w:sz="4" w:space="0" w:color="auto"/>
              <w:right w:val="single" w:sz="4" w:space="0" w:color="auto"/>
            </w:tcBorders>
          </w:tcPr>
          <w:p w14:paraId="3B8631F1" w14:textId="77777777" w:rsidR="0003679C" w:rsidRPr="00B02B99" w:rsidRDefault="0003679C" w:rsidP="006F14EA">
            <w:pPr>
              <w:autoSpaceDE w:val="0"/>
              <w:autoSpaceDN w:val="0"/>
              <w:adjustRightInd w:val="0"/>
              <w:spacing w:after="0" w:line="360" w:lineRule="auto"/>
              <w:rPr>
                <w:rFonts w:ascii="Arial" w:hAnsi="Arial" w:cs="Arial"/>
                <w:sz w:val="20"/>
                <w:szCs w:val="20"/>
                <w:lang w:eastAsia="en-GB"/>
              </w:rPr>
            </w:pPr>
          </w:p>
        </w:tc>
        <w:tc>
          <w:tcPr>
            <w:tcW w:w="3685" w:type="dxa"/>
            <w:tcBorders>
              <w:top w:val="single" w:sz="4" w:space="0" w:color="auto"/>
              <w:left w:val="single" w:sz="4" w:space="0" w:color="auto"/>
              <w:bottom w:val="single" w:sz="4" w:space="0" w:color="auto"/>
              <w:right w:val="single" w:sz="4" w:space="0" w:color="auto"/>
            </w:tcBorders>
          </w:tcPr>
          <w:p w14:paraId="2636B854" w14:textId="77777777" w:rsidR="0003679C" w:rsidRPr="00B02B99" w:rsidRDefault="0003679C" w:rsidP="006F14EA">
            <w:pPr>
              <w:autoSpaceDE w:val="0"/>
              <w:autoSpaceDN w:val="0"/>
              <w:adjustRightInd w:val="0"/>
              <w:spacing w:after="0" w:line="360" w:lineRule="auto"/>
              <w:rPr>
                <w:rFonts w:ascii="Arial" w:hAnsi="Arial" w:cs="Arial"/>
                <w:sz w:val="20"/>
                <w:szCs w:val="20"/>
                <w:lang w:eastAsia="en-GB"/>
              </w:rPr>
            </w:pPr>
          </w:p>
        </w:tc>
      </w:tr>
      <w:tr w:rsidR="00171FBF" w:rsidRPr="00B02B99" w14:paraId="642D64FD" w14:textId="77777777" w:rsidTr="0081022C">
        <w:trPr>
          <w:trHeight w:val="325"/>
        </w:trPr>
        <w:tc>
          <w:tcPr>
            <w:tcW w:w="1974" w:type="dxa"/>
            <w:tcBorders>
              <w:top w:val="single" w:sz="4" w:space="0" w:color="auto"/>
              <w:left w:val="single" w:sz="4" w:space="0" w:color="auto"/>
              <w:bottom w:val="single" w:sz="4" w:space="0" w:color="auto"/>
              <w:right w:val="single" w:sz="4" w:space="0" w:color="auto"/>
            </w:tcBorders>
          </w:tcPr>
          <w:p w14:paraId="6625FAFE" w14:textId="77777777" w:rsidR="00E93C50" w:rsidRPr="00B02B99" w:rsidRDefault="00235902" w:rsidP="006F14EA">
            <w:pPr>
              <w:autoSpaceDE w:val="0"/>
              <w:autoSpaceDN w:val="0"/>
              <w:adjustRightInd w:val="0"/>
              <w:spacing w:after="0" w:line="360" w:lineRule="auto"/>
              <w:rPr>
                <w:rFonts w:ascii="Arial" w:hAnsi="Arial" w:cs="Arial"/>
                <w:sz w:val="20"/>
                <w:szCs w:val="20"/>
                <w:lang w:eastAsia="en-GB"/>
              </w:rPr>
            </w:pPr>
            <w:r w:rsidRPr="00B02B99">
              <w:rPr>
                <w:rFonts w:ascii="Arial" w:hAnsi="Arial" w:cs="Arial"/>
                <w:sz w:val="20"/>
                <w:szCs w:val="20"/>
                <w:lang w:eastAsia="en-GB"/>
              </w:rPr>
              <w:t>Material Damage</w:t>
            </w:r>
          </w:p>
        </w:tc>
        <w:tc>
          <w:tcPr>
            <w:tcW w:w="1552" w:type="dxa"/>
            <w:tcBorders>
              <w:top w:val="single" w:sz="4" w:space="0" w:color="auto"/>
              <w:left w:val="single" w:sz="4" w:space="0" w:color="auto"/>
              <w:bottom w:val="single" w:sz="4" w:space="0" w:color="auto"/>
              <w:right w:val="single" w:sz="4" w:space="0" w:color="auto"/>
            </w:tcBorders>
          </w:tcPr>
          <w:p w14:paraId="5A1AC0E8" w14:textId="77777777" w:rsidR="00E93C50" w:rsidRPr="00B02B99" w:rsidRDefault="00D006C8" w:rsidP="006F14EA">
            <w:pPr>
              <w:autoSpaceDE w:val="0"/>
              <w:autoSpaceDN w:val="0"/>
              <w:adjustRightInd w:val="0"/>
              <w:spacing w:after="0" w:line="360" w:lineRule="auto"/>
              <w:rPr>
                <w:rFonts w:ascii="Arial" w:hAnsi="Arial" w:cs="Arial"/>
                <w:sz w:val="20"/>
                <w:szCs w:val="20"/>
                <w:lang w:eastAsia="en-GB"/>
              </w:rPr>
            </w:pPr>
            <w:r w:rsidRPr="00B02B99">
              <w:rPr>
                <w:rFonts w:ascii="Arial" w:hAnsi="Arial" w:cs="Arial"/>
                <w:sz w:val="20"/>
                <w:szCs w:val="20"/>
                <w:lang w:eastAsia="en-GB"/>
              </w:rPr>
              <w:t>£1</w:t>
            </w:r>
            <w:r w:rsidR="00235902" w:rsidRPr="00B02B99">
              <w:rPr>
                <w:rFonts w:ascii="Arial" w:hAnsi="Arial" w:cs="Arial"/>
                <w:sz w:val="20"/>
                <w:szCs w:val="20"/>
                <w:lang w:eastAsia="en-GB"/>
              </w:rPr>
              <w:t>m</w:t>
            </w:r>
          </w:p>
        </w:tc>
        <w:tc>
          <w:tcPr>
            <w:tcW w:w="1519" w:type="dxa"/>
            <w:tcBorders>
              <w:top w:val="single" w:sz="4" w:space="0" w:color="auto"/>
              <w:left w:val="single" w:sz="4" w:space="0" w:color="auto"/>
              <w:bottom w:val="single" w:sz="4" w:space="0" w:color="auto"/>
              <w:right w:val="single" w:sz="4" w:space="0" w:color="auto"/>
            </w:tcBorders>
          </w:tcPr>
          <w:p w14:paraId="4F676DEE" w14:textId="77777777" w:rsidR="00E93C50" w:rsidRPr="00B02B99" w:rsidRDefault="00E93C50" w:rsidP="006F14EA">
            <w:pPr>
              <w:autoSpaceDE w:val="0"/>
              <w:autoSpaceDN w:val="0"/>
              <w:adjustRightInd w:val="0"/>
              <w:spacing w:after="0" w:line="360" w:lineRule="auto"/>
              <w:rPr>
                <w:rFonts w:ascii="Arial" w:hAnsi="Arial" w:cs="Arial"/>
                <w:sz w:val="20"/>
                <w:szCs w:val="20"/>
                <w:lang w:eastAsia="en-GB"/>
              </w:rPr>
            </w:pPr>
          </w:p>
        </w:tc>
        <w:tc>
          <w:tcPr>
            <w:tcW w:w="1584" w:type="dxa"/>
            <w:tcBorders>
              <w:top w:val="single" w:sz="4" w:space="0" w:color="auto"/>
              <w:left w:val="single" w:sz="4" w:space="0" w:color="auto"/>
              <w:bottom w:val="single" w:sz="4" w:space="0" w:color="auto"/>
              <w:right w:val="single" w:sz="4" w:space="0" w:color="auto"/>
            </w:tcBorders>
          </w:tcPr>
          <w:p w14:paraId="4DF121A5" w14:textId="77777777" w:rsidR="00E93C50" w:rsidRPr="00B02B99" w:rsidRDefault="00E93C50" w:rsidP="006F14EA">
            <w:pPr>
              <w:autoSpaceDE w:val="0"/>
              <w:autoSpaceDN w:val="0"/>
              <w:adjustRightInd w:val="0"/>
              <w:spacing w:after="0" w:line="360" w:lineRule="auto"/>
              <w:rPr>
                <w:rFonts w:ascii="Arial" w:hAnsi="Arial" w:cs="Arial"/>
                <w:sz w:val="20"/>
                <w:szCs w:val="20"/>
                <w:lang w:eastAsia="en-GB"/>
              </w:rPr>
            </w:pPr>
          </w:p>
        </w:tc>
        <w:tc>
          <w:tcPr>
            <w:tcW w:w="3685" w:type="dxa"/>
            <w:tcBorders>
              <w:top w:val="single" w:sz="4" w:space="0" w:color="auto"/>
              <w:left w:val="single" w:sz="4" w:space="0" w:color="auto"/>
              <w:bottom w:val="single" w:sz="4" w:space="0" w:color="auto"/>
              <w:right w:val="single" w:sz="4" w:space="0" w:color="auto"/>
            </w:tcBorders>
          </w:tcPr>
          <w:p w14:paraId="36A49D25" w14:textId="77777777" w:rsidR="00E93C50" w:rsidRPr="00B02B99" w:rsidRDefault="00E93C50" w:rsidP="006F14EA">
            <w:pPr>
              <w:autoSpaceDE w:val="0"/>
              <w:autoSpaceDN w:val="0"/>
              <w:adjustRightInd w:val="0"/>
              <w:spacing w:after="0" w:line="360" w:lineRule="auto"/>
              <w:rPr>
                <w:rFonts w:ascii="Arial" w:hAnsi="Arial" w:cs="Arial"/>
                <w:sz w:val="20"/>
                <w:szCs w:val="20"/>
                <w:lang w:eastAsia="en-GB"/>
              </w:rPr>
            </w:pPr>
          </w:p>
        </w:tc>
      </w:tr>
      <w:tr w:rsidR="00D006C8" w:rsidRPr="00B02B99" w14:paraId="6B3B19FE" w14:textId="77777777" w:rsidTr="0081022C">
        <w:trPr>
          <w:trHeight w:val="325"/>
        </w:trPr>
        <w:tc>
          <w:tcPr>
            <w:tcW w:w="1974" w:type="dxa"/>
            <w:tcBorders>
              <w:top w:val="single" w:sz="4" w:space="0" w:color="auto"/>
              <w:left w:val="single" w:sz="4" w:space="0" w:color="auto"/>
              <w:bottom w:val="single" w:sz="4" w:space="0" w:color="auto"/>
              <w:right w:val="single" w:sz="4" w:space="0" w:color="auto"/>
            </w:tcBorders>
          </w:tcPr>
          <w:p w14:paraId="3C8821DD" w14:textId="77777777" w:rsidR="00D006C8" w:rsidRPr="00B02B99" w:rsidRDefault="00D006C8" w:rsidP="006F14EA">
            <w:pPr>
              <w:autoSpaceDE w:val="0"/>
              <w:autoSpaceDN w:val="0"/>
              <w:adjustRightInd w:val="0"/>
              <w:spacing w:after="0" w:line="360" w:lineRule="auto"/>
              <w:rPr>
                <w:rFonts w:ascii="Arial" w:hAnsi="Arial" w:cs="Arial"/>
                <w:sz w:val="20"/>
                <w:szCs w:val="20"/>
                <w:lang w:eastAsia="en-GB"/>
              </w:rPr>
            </w:pPr>
            <w:r w:rsidRPr="00B02B99">
              <w:rPr>
                <w:rFonts w:ascii="Arial" w:hAnsi="Arial" w:cs="Arial"/>
                <w:sz w:val="20"/>
                <w:szCs w:val="20"/>
                <w:lang w:eastAsia="en-GB"/>
              </w:rPr>
              <w:t>Professional Indemnity</w:t>
            </w:r>
          </w:p>
        </w:tc>
        <w:tc>
          <w:tcPr>
            <w:tcW w:w="1552" w:type="dxa"/>
            <w:tcBorders>
              <w:top w:val="single" w:sz="4" w:space="0" w:color="auto"/>
              <w:left w:val="single" w:sz="4" w:space="0" w:color="auto"/>
              <w:bottom w:val="single" w:sz="4" w:space="0" w:color="auto"/>
              <w:right w:val="single" w:sz="4" w:space="0" w:color="auto"/>
            </w:tcBorders>
          </w:tcPr>
          <w:p w14:paraId="4D8800F6" w14:textId="77777777" w:rsidR="00D006C8" w:rsidRPr="00B02B99" w:rsidRDefault="004715DD" w:rsidP="006F14EA">
            <w:pPr>
              <w:autoSpaceDE w:val="0"/>
              <w:autoSpaceDN w:val="0"/>
              <w:adjustRightInd w:val="0"/>
              <w:spacing w:after="0" w:line="360" w:lineRule="auto"/>
              <w:rPr>
                <w:rFonts w:ascii="Arial" w:hAnsi="Arial" w:cs="Arial"/>
                <w:sz w:val="20"/>
                <w:szCs w:val="20"/>
                <w:lang w:eastAsia="en-GB"/>
              </w:rPr>
            </w:pPr>
            <w:r w:rsidRPr="00B02B99">
              <w:rPr>
                <w:rFonts w:ascii="Arial" w:hAnsi="Arial" w:cs="Arial"/>
                <w:sz w:val="20"/>
                <w:szCs w:val="20"/>
                <w:lang w:eastAsia="en-GB"/>
              </w:rPr>
              <w:t>£5m</w:t>
            </w:r>
          </w:p>
        </w:tc>
        <w:tc>
          <w:tcPr>
            <w:tcW w:w="1519" w:type="dxa"/>
            <w:tcBorders>
              <w:top w:val="single" w:sz="4" w:space="0" w:color="auto"/>
              <w:left w:val="single" w:sz="4" w:space="0" w:color="auto"/>
              <w:bottom w:val="single" w:sz="4" w:space="0" w:color="auto"/>
              <w:right w:val="single" w:sz="4" w:space="0" w:color="auto"/>
            </w:tcBorders>
          </w:tcPr>
          <w:p w14:paraId="7599C9DC" w14:textId="77777777" w:rsidR="00D006C8" w:rsidRPr="00B02B99" w:rsidRDefault="00D006C8" w:rsidP="006F14EA">
            <w:pPr>
              <w:autoSpaceDE w:val="0"/>
              <w:autoSpaceDN w:val="0"/>
              <w:adjustRightInd w:val="0"/>
              <w:spacing w:after="0" w:line="360" w:lineRule="auto"/>
              <w:rPr>
                <w:rFonts w:ascii="Arial" w:hAnsi="Arial" w:cs="Arial"/>
                <w:sz w:val="20"/>
                <w:szCs w:val="20"/>
                <w:lang w:eastAsia="en-GB"/>
              </w:rPr>
            </w:pPr>
          </w:p>
        </w:tc>
        <w:tc>
          <w:tcPr>
            <w:tcW w:w="1584" w:type="dxa"/>
            <w:tcBorders>
              <w:top w:val="single" w:sz="4" w:space="0" w:color="auto"/>
              <w:left w:val="single" w:sz="4" w:space="0" w:color="auto"/>
              <w:bottom w:val="single" w:sz="4" w:space="0" w:color="auto"/>
              <w:right w:val="single" w:sz="4" w:space="0" w:color="auto"/>
            </w:tcBorders>
          </w:tcPr>
          <w:p w14:paraId="27E1FDBA" w14:textId="77777777" w:rsidR="00D006C8" w:rsidRPr="00B02B99" w:rsidRDefault="00D006C8" w:rsidP="006F14EA">
            <w:pPr>
              <w:autoSpaceDE w:val="0"/>
              <w:autoSpaceDN w:val="0"/>
              <w:adjustRightInd w:val="0"/>
              <w:spacing w:after="0" w:line="360" w:lineRule="auto"/>
              <w:rPr>
                <w:rFonts w:ascii="Arial" w:hAnsi="Arial" w:cs="Arial"/>
                <w:sz w:val="20"/>
                <w:szCs w:val="20"/>
                <w:lang w:eastAsia="en-GB"/>
              </w:rPr>
            </w:pPr>
          </w:p>
        </w:tc>
        <w:tc>
          <w:tcPr>
            <w:tcW w:w="3685" w:type="dxa"/>
            <w:tcBorders>
              <w:top w:val="single" w:sz="4" w:space="0" w:color="auto"/>
              <w:left w:val="single" w:sz="4" w:space="0" w:color="auto"/>
              <w:bottom w:val="single" w:sz="4" w:space="0" w:color="auto"/>
              <w:right w:val="single" w:sz="4" w:space="0" w:color="auto"/>
            </w:tcBorders>
          </w:tcPr>
          <w:p w14:paraId="23CF8557" w14:textId="77777777" w:rsidR="00D006C8" w:rsidRPr="00B02B99" w:rsidRDefault="00D006C8" w:rsidP="006F14EA">
            <w:pPr>
              <w:autoSpaceDE w:val="0"/>
              <w:autoSpaceDN w:val="0"/>
              <w:adjustRightInd w:val="0"/>
              <w:spacing w:after="0" w:line="360" w:lineRule="auto"/>
              <w:rPr>
                <w:rFonts w:ascii="Arial" w:hAnsi="Arial" w:cs="Arial"/>
                <w:sz w:val="20"/>
                <w:szCs w:val="20"/>
                <w:lang w:eastAsia="en-GB"/>
              </w:rPr>
            </w:pPr>
          </w:p>
        </w:tc>
      </w:tr>
    </w:tbl>
    <w:p w14:paraId="556118BD" w14:textId="77777777" w:rsidR="0003679C" w:rsidRPr="00B02B99" w:rsidRDefault="0003679C" w:rsidP="006F14EA">
      <w:pPr>
        <w:autoSpaceDE w:val="0"/>
        <w:autoSpaceDN w:val="0"/>
        <w:adjustRightInd w:val="0"/>
        <w:spacing w:after="0" w:line="360" w:lineRule="auto"/>
        <w:rPr>
          <w:rFonts w:ascii="Arial" w:hAnsi="Arial" w:cs="Arial"/>
          <w:sz w:val="20"/>
          <w:szCs w:val="20"/>
          <w:lang w:eastAsia="en-GB"/>
        </w:rPr>
      </w:pPr>
    </w:p>
    <w:p w14:paraId="08FEE10E" w14:textId="77777777" w:rsidR="0003679C" w:rsidRPr="00B02B99" w:rsidRDefault="0003679C" w:rsidP="00426338">
      <w:pPr>
        <w:autoSpaceDE w:val="0"/>
        <w:autoSpaceDN w:val="0"/>
        <w:adjustRightInd w:val="0"/>
        <w:spacing w:after="0" w:line="360" w:lineRule="auto"/>
        <w:rPr>
          <w:rFonts w:ascii="Arial" w:hAnsi="Arial" w:cs="Arial"/>
          <w:sz w:val="20"/>
          <w:szCs w:val="20"/>
          <w:lang w:eastAsia="en-GB"/>
        </w:rPr>
      </w:pPr>
      <w:r w:rsidRPr="00B02B99">
        <w:rPr>
          <w:rFonts w:ascii="Arial" w:hAnsi="Arial" w:cs="Arial"/>
          <w:sz w:val="20"/>
          <w:szCs w:val="20"/>
          <w:lang w:eastAsia="en-GB"/>
        </w:rPr>
        <w:t xml:space="preserve">Please note that the insurance cover detailed above needs to be in place before activities commence in pursuance of the </w:t>
      </w:r>
      <w:r w:rsidR="0079240A" w:rsidRPr="00B02B99">
        <w:rPr>
          <w:rFonts w:ascii="Arial" w:hAnsi="Arial" w:cs="Arial"/>
          <w:sz w:val="20"/>
          <w:szCs w:val="20"/>
          <w:lang w:eastAsia="en-GB"/>
        </w:rPr>
        <w:t xml:space="preserve">services required </w:t>
      </w:r>
      <w:r w:rsidRPr="00B02B99">
        <w:rPr>
          <w:rFonts w:ascii="Arial" w:hAnsi="Arial" w:cs="Arial"/>
          <w:sz w:val="20"/>
          <w:szCs w:val="20"/>
          <w:lang w:eastAsia="en-GB"/>
        </w:rPr>
        <w:t xml:space="preserve">and will not be considered as part of the costs under the contract between </w:t>
      </w:r>
      <w:r w:rsidR="00B47B92" w:rsidRPr="00B02B99">
        <w:rPr>
          <w:rFonts w:ascii="Arial" w:hAnsi="Arial" w:cs="Arial"/>
          <w:sz w:val="20"/>
          <w:szCs w:val="20"/>
          <w:lang w:eastAsia="en-GB"/>
        </w:rPr>
        <w:t>LV</w:t>
      </w:r>
      <w:r w:rsidRPr="00B02B99">
        <w:rPr>
          <w:rFonts w:ascii="Arial" w:hAnsi="Arial" w:cs="Arial"/>
          <w:sz w:val="20"/>
          <w:szCs w:val="20"/>
          <w:lang w:eastAsia="en-GB"/>
        </w:rPr>
        <w:t xml:space="preserve"> and the</w:t>
      </w:r>
      <w:r w:rsidR="00B47B92" w:rsidRPr="00B02B99">
        <w:rPr>
          <w:rFonts w:ascii="Arial" w:hAnsi="Arial" w:cs="Arial"/>
          <w:sz w:val="20"/>
          <w:szCs w:val="20"/>
          <w:lang w:eastAsia="en-GB"/>
        </w:rPr>
        <w:t xml:space="preserve"> selected supplier</w:t>
      </w:r>
      <w:r w:rsidRPr="00B02B99">
        <w:rPr>
          <w:rFonts w:ascii="Arial" w:hAnsi="Arial" w:cs="Arial"/>
          <w:sz w:val="20"/>
          <w:szCs w:val="20"/>
          <w:lang w:eastAsia="en-GB"/>
        </w:rPr>
        <w:t>.</w:t>
      </w:r>
    </w:p>
    <w:p w14:paraId="350C9A1F" w14:textId="77777777" w:rsidR="00426338" w:rsidRPr="00B02B99" w:rsidRDefault="00426338" w:rsidP="00426338">
      <w:pPr>
        <w:autoSpaceDE w:val="0"/>
        <w:autoSpaceDN w:val="0"/>
        <w:adjustRightInd w:val="0"/>
        <w:spacing w:after="0" w:line="360" w:lineRule="auto"/>
        <w:rPr>
          <w:rFonts w:ascii="Arial" w:hAnsi="Arial" w:cs="Arial"/>
          <w:sz w:val="20"/>
          <w:szCs w:val="20"/>
          <w:lang w:eastAsia="en-GB"/>
        </w:rPr>
      </w:pPr>
    </w:p>
    <w:p w14:paraId="3F816E67" w14:textId="77777777" w:rsidR="0003679C" w:rsidRPr="00B02B99" w:rsidRDefault="00426338" w:rsidP="001F370B">
      <w:pPr>
        <w:pStyle w:val="Heading2"/>
        <w:rPr>
          <w:rFonts w:ascii="Arial" w:hAnsi="Arial" w:cs="Arial"/>
          <w:sz w:val="20"/>
          <w:szCs w:val="20"/>
          <w:lang w:eastAsia="en-GB"/>
        </w:rPr>
      </w:pPr>
      <w:bookmarkStart w:id="74" w:name="_Toc468963015"/>
      <w:bookmarkStart w:id="75" w:name="_Toc469494135"/>
      <w:r w:rsidRPr="00B02B99">
        <w:rPr>
          <w:rFonts w:ascii="Arial" w:hAnsi="Arial" w:cs="Arial"/>
          <w:sz w:val="20"/>
          <w:szCs w:val="20"/>
        </w:rPr>
        <w:t>3</w:t>
      </w:r>
      <w:r w:rsidR="009030AB" w:rsidRPr="00B02B99">
        <w:rPr>
          <w:rFonts w:ascii="Arial" w:hAnsi="Arial" w:cs="Arial"/>
          <w:sz w:val="20"/>
          <w:szCs w:val="20"/>
        </w:rPr>
        <w:t>.</w:t>
      </w:r>
      <w:r w:rsidR="00F20F5B" w:rsidRPr="00B02B99">
        <w:rPr>
          <w:rFonts w:ascii="Arial" w:hAnsi="Arial" w:cs="Arial"/>
          <w:sz w:val="20"/>
          <w:szCs w:val="20"/>
        </w:rPr>
        <w:t>3</w:t>
      </w:r>
      <w:r w:rsidR="0003679C" w:rsidRPr="00B02B99">
        <w:rPr>
          <w:rFonts w:ascii="Arial" w:hAnsi="Arial" w:cs="Arial"/>
          <w:sz w:val="20"/>
          <w:szCs w:val="20"/>
        </w:rPr>
        <w:t xml:space="preserve"> Health and Safety</w:t>
      </w:r>
      <w:bookmarkEnd w:id="74"/>
      <w:bookmarkEnd w:id="75"/>
    </w:p>
    <w:p w14:paraId="637548C5" w14:textId="77777777" w:rsidR="0003679C" w:rsidRPr="00B02B99" w:rsidRDefault="0003679C" w:rsidP="00426338">
      <w:pPr>
        <w:autoSpaceDE w:val="0"/>
        <w:autoSpaceDN w:val="0"/>
        <w:adjustRightInd w:val="0"/>
        <w:spacing w:after="0" w:line="360" w:lineRule="auto"/>
        <w:rPr>
          <w:rFonts w:ascii="Arial" w:hAnsi="Arial" w:cs="Arial"/>
          <w:sz w:val="20"/>
          <w:szCs w:val="20"/>
          <w:lang w:eastAsia="en-GB"/>
        </w:rPr>
      </w:pPr>
      <w:r w:rsidRPr="00B02B99">
        <w:rPr>
          <w:rFonts w:ascii="Arial" w:hAnsi="Arial" w:cs="Arial"/>
          <w:sz w:val="20"/>
          <w:szCs w:val="20"/>
          <w:lang w:eastAsia="en-GB"/>
        </w:rPr>
        <w:t xml:space="preserve">The appointed </w:t>
      </w:r>
      <w:r w:rsidR="006233BF" w:rsidRPr="00B02B99">
        <w:rPr>
          <w:rFonts w:ascii="Arial" w:hAnsi="Arial" w:cs="Arial"/>
          <w:sz w:val="20"/>
          <w:szCs w:val="20"/>
        </w:rPr>
        <w:t>supplier</w:t>
      </w:r>
      <w:r w:rsidR="00C85A67" w:rsidRPr="00B02B99">
        <w:rPr>
          <w:rFonts w:ascii="Arial" w:hAnsi="Arial" w:cs="Arial"/>
          <w:sz w:val="20"/>
          <w:szCs w:val="20"/>
          <w:lang w:eastAsia="en-GB"/>
        </w:rPr>
        <w:t xml:space="preserve"> </w:t>
      </w:r>
      <w:r w:rsidRPr="00B02B99">
        <w:rPr>
          <w:rFonts w:ascii="Arial" w:hAnsi="Arial" w:cs="Arial"/>
          <w:sz w:val="20"/>
          <w:szCs w:val="20"/>
          <w:lang w:eastAsia="en-GB"/>
        </w:rPr>
        <w:t>will be required to</w:t>
      </w:r>
      <w:r w:rsidR="00C85A67" w:rsidRPr="00B02B99">
        <w:rPr>
          <w:rFonts w:ascii="Arial" w:hAnsi="Arial" w:cs="Arial"/>
          <w:sz w:val="20"/>
          <w:szCs w:val="20"/>
          <w:lang w:eastAsia="en-GB"/>
        </w:rPr>
        <w:t xml:space="preserve"> ensure that all elements of your services</w:t>
      </w:r>
      <w:r w:rsidRPr="00B02B99">
        <w:rPr>
          <w:rFonts w:ascii="Arial" w:hAnsi="Arial" w:cs="Arial"/>
          <w:sz w:val="20"/>
          <w:szCs w:val="20"/>
          <w:lang w:eastAsia="en-GB"/>
        </w:rPr>
        <w:t xml:space="preserve"> are planned and implemented in accordance with best practice set out in the Health and Safety Executive (HSE) Event Safety Guide (the ’Purple Guide’) and other such guidance appropriate to </w:t>
      </w:r>
      <w:r w:rsidR="00C85A67" w:rsidRPr="00B02B99">
        <w:rPr>
          <w:rFonts w:ascii="Arial" w:hAnsi="Arial" w:cs="Arial"/>
          <w:sz w:val="20"/>
          <w:szCs w:val="20"/>
          <w:lang w:eastAsia="en-GB"/>
        </w:rPr>
        <w:t>your business</w:t>
      </w:r>
      <w:r w:rsidR="000D7AB0" w:rsidRPr="00B02B99">
        <w:rPr>
          <w:rFonts w:ascii="Arial" w:hAnsi="Arial" w:cs="Arial"/>
          <w:sz w:val="20"/>
          <w:szCs w:val="20"/>
          <w:lang w:eastAsia="en-GB"/>
        </w:rPr>
        <w:t xml:space="preserve">, and to provide a </w:t>
      </w:r>
      <w:r w:rsidRPr="00B02B99">
        <w:rPr>
          <w:rFonts w:ascii="Arial" w:hAnsi="Arial" w:cs="Arial"/>
          <w:sz w:val="20"/>
          <w:szCs w:val="20"/>
          <w:lang w:eastAsia="en-GB"/>
        </w:rPr>
        <w:t xml:space="preserve">specific detailed risk assessment of all Health and Safety issues associated with </w:t>
      </w:r>
      <w:r w:rsidR="00C85A67" w:rsidRPr="00B02B99">
        <w:rPr>
          <w:rFonts w:ascii="Arial" w:hAnsi="Arial" w:cs="Arial"/>
          <w:sz w:val="20"/>
          <w:szCs w:val="20"/>
          <w:lang w:eastAsia="en-GB"/>
        </w:rPr>
        <w:t>the service</w:t>
      </w:r>
      <w:r w:rsidRPr="00B02B99">
        <w:rPr>
          <w:rFonts w:ascii="Arial" w:hAnsi="Arial" w:cs="Arial"/>
          <w:sz w:val="20"/>
          <w:szCs w:val="20"/>
          <w:lang w:eastAsia="en-GB"/>
        </w:rPr>
        <w:t>.</w:t>
      </w:r>
    </w:p>
    <w:p w14:paraId="2575A83A" w14:textId="77777777" w:rsidR="0003679C" w:rsidRPr="00B02B99" w:rsidRDefault="0003679C" w:rsidP="00426338">
      <w:pPr>
        <w:spacing w:after="0" w:line="360" w:lineRule="auto"/>
        <w:rPr>
          <w:rFonts w:ascii="Arial" w:hAnsi="Arial" w:cs="Arial"/>
          <w:sz w:val="20"/>
          <w:szCs w:val="20"/>
        </w:rPr>
      </w:pPr>
    </w:p>
    <w:p w14:paraId="2DC379CF" w14:textId="77777777" w:rsidR="00171FBF" w:rsidRPr="00B02B99" w:rsidRDefault="0003679C" w:rsidP="00171FBF">
      <w:pPr>
        <w:spacing w:after="0" w:line="360" w:lineRule="auto"/>
        <w:rPr>
          <w:rFonts w:ascii="Arial" w:hAnsi="Arial" w:cs="Arial"/>
          <w:sz w:val="20"/>
          <w:szCs w:val="20"/>
          <w:lang w:eastAsia="en-GB"/>
        </w:rPr>
      </w:pPr>
      <w:r w:rsidRPr="00B02B99">
        <w:rPr>
          <w:rFonts w:ascii="Arial" w:hAnsi="Arial" w:cs="Arial"/>
          <w:sz w:val="20"/>
          <w:szCs w:val="20"/>
          <w:lang w:eastAsia="en-GB"/>
        </w:rPr>
        <w:t>Please confirm your acceptance of this.</w:t>
      </w:r>
    </w:p>
    <w:p w14:paraId="3F24D1A4" w14:textId="77777777" w:rsidR="00171FBF" w:rsidRPr="00B02B99" w:rsidRDefault="00171FBF" w:rsidP="00171FBF">
      <w:pPr>
        <w:spacing w:after="0" w:line="360" w:lineRule="auto"/>
        <w:rPr>
          <w:rFonts w:ascii="Arial" w:hAnsi="Arial" w:cs="Arial"/>
          <w:sz w:val="20"/>
          <w:szCs w:val="20"/>
          <w:lang w:eastAsia="en-GB"/>
        </w:rPr>
      </w:pPr>
    </w:p>
    <w:p w14:paraId="028B5972" w14:textId="77777777" w:rsidR="0003679C" w:rsidRPr="00B02B99" w:rsidRDefault="00426338" w:rsidP="001F370B">
      <w:pPr>
        <w:pStyle w:val="Heading2"/>
        <w:spacing w:before="120"/>
        <w:rPr>
          <w:rFonts w:ascii="Arial" w:hAnsi="Arial" w:cs="Arial"/>
          <w:sz w:val="20"/>
          <w:szCs w:val="20"/>
          <w:lang w:val="en-GB"/>
        </w:rPr>
      </w:pPr>
      <w:bookmarkStart w:id="76" w:name="_Toc468963016"/>
      <w:bookmarkStart w:id="77" w:name="_Toc469494136"/>
      <w:r w:rsidRPr="00B02B99">
        <w:rPr>
          <w:rFonts w:ascii="Arial" w:hAnsi="Arial" w:cs="Arial"/>
          <w:sz w:val="20"/>
          <w:szCs w:val="20"/>
        </w:rPr>
        <w:t>3</w:t>
      </w:r>
      <w:r w:rsidR="009030AB" w:rsidRPr="00B02B99">
        <w:rPr>
          <w:rFonts w:ascii="Arial" w:hAnsi="Arial" w:cs="Arial"/>
          <w:sz w:val="20"/>
          <w:szCs w:val="20"/>
        </w:rPr>
        <w:t>.</w:t>
      </w:r>
      <w:r w:rsidR="00F20F5B" w:rsidRPr="00B02B99">
        <w:rPr>
          <w:rFonts w:ascii="Arial" w:hAnsi="Arial" w:cs="Arial"/>
          <w:sz w:val="20"/>
          <w:szCs w:val="20"/>
        </w:rPr>
        <w:t>4</w:t>
      </w:r>
      <w:r w:rsidR="0003679C" w:rsidRPr="00B02B99">
        <w:rPr>
          <w:rFonts w:ascii="Arial" w:hAnsi="Arial" w:cs="Arial"/>
          <w:sz w:val="20"/>
          <w:szCs w:val="20"/>
        </w:rPr>
        <w:t xml:space="preserve"> Business Continuity</w:t>
      </w:r>
      <w:bookmarkEnd w:id="76"/>
      <w:bookmarkEnd w:id="77"/>
      <w:r w:rsidR="006233BF" w:rsidRPr="00B02B99">
        <w:rPr>
          <w:rFonts w:ascii="Arial" w:hAnsi="Arial" w:cs="Arial"/>
          <w:sz w:val="20"/>
          <w:szCs w:val="20"/>
          <w:lang w:val="en-GB"/>
        </w:rPr>
        <w:t xml:space="preserve"> </w:t>
      </w:r>
    </w:p>
    <w:p w14:paraId="36F32E3A" w14:textId="77777777" w:rsidR="0003679C" w:rsidRPr="00B02B99" w:rsidRDefault="0003679C" w:rsidP="00426338">
      <w:pPr>
        <w:spacing w:after="0" w:line="360" w:lineRule="auto"/>
        <w:rPr>
          <w:rFonts w:ascii="Arial" w:hAnsi="Arial" w:cs="Arial"/>
          <w:sz w:val="20"/>
          <w:szCs w:val="20"/>
        </w:rPr>
      </w:pPr>
      <w:r w:rsidRPr="00B02B99">
        <w:rPr>
          <w:rFonts w:ascii="Arial" w:hAnsi="Arial" w:cs="Arial"/>
          <w:sz w:val="20"/>
          <w:szCs w:val="20"/>
        </w:rPr>
        <w:t>Please provide</w:t>
      </w:r>
      <w:r w:rsidR="00384499" w:rsidRPr="00B02B99">
        <w:rPr>
          <w:rFonts w:ascii="Arial" w:hAnsi="Arial" w:cs="Arial"/>
          <w:noProof/>
          <w:sz w:val="20"/>
          <w:szCs w:val="20"/>
          <w:lang w:eastAsia="en-GB"/>
        </w:rPr>
        <w:drawing>
          <wp:inline distT="0" distB="0" distL="0" distR="0" wp14:anchorId="0118703A" wp14:editId="219605CA">
            <wp:extent cx="167640" cy="198783"/>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23333804[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4377" cy="206772"/>
                    </a:xfrm>
                    <a:prstGeom prst="rect">
                      <a:avLst/>
                    </a:prstGeom>
                  </pic:spPr>
                </pic:pic>
              </a:graphicData>
            </a:graphic>
          </wp:inline>
        </w:drawing>
      </w:r>
      <w:r w:rsidRPr="00B02B99">
        <w:rPr>
          <w:rFonts w:ascii="Arial" w:hAnsi="Arial" w:cs="Arial"/>
          <w:sz w:val="20"/>
          <w:szCs w:val="20"/>
        </w:rPr>
        <w:t xml:space="preserve"> a copy of your organisation’s business continuity plan (“BCP</w:t>
      </w:r>
      <w:r w:rsidR="004E655A" w:rsidRPr="00B02B99">
        <w:rPr>
          <w:rFonts w:ascii="Arial" w:hAnsi="Arial" w:cs="Arial"/>
          <w:sz w:val="20"/>
          <w:szCs w:val="20"/>
        </w:rPr>
        <w:t>”) and specifically state how this would be applicable to the service requirements of LV.</w:t>
      </w:r>
    </w:p>
    <w:p w14:paraId="2A412950" w14:textId="77777777" w:rsidR="0003679C" w:rsidRPr="00B02B99" w:rsidRDefault="0003679C" w:rsidP="00426338">
      <w:pPr>
        <w:spacing w:after="0" w:line="360" w:lineRule="auto"/>
        <w:rPr>
          <w:rFonts w:ascii="Arial" w:hAnsi="Arial" w:cs="Arial"/>
          <w:sz w:val="20"/>
          <w:szCs w:val="20"/>
        </w:rPr>
      </w:pPr>
    </w:p>
    <w:p w14:paraId="20DA9C0F" w14:textId="77777777" w:rsidR="0003679C" w:rsidRPr="00B02B99" w:rsidRDefault="00426338" w:rsidP="001F370B">
      <w:pPr>
        <w:pStyle w:val="Heading2"/>
        <w:spacing w:before="120"/>
        <w:rPr>
          <w:rFonts w:ascii="Arial" w:hAnsi="Arial" w:cs="Arial"/>
          <w:b w:val="0"/>
          <w:bCs w:val="0"/>
          <w:sz w:val="20"/>
          <w:szCs w:val="20"/>
        </w:rPr>
      </w:pPr>
      <w:bookmarkStart w:id="78" w:name="_Toc468963017"/>
      <w:bookmarkStart w:id="79" w:name="_Toc469494137"/>
      <w:r w:rsidRPr="00B02B99">
        <w:rPr>
          <w:rFonts w:ascii="Arial" w:hAnsi="Arial" w:cs="Arial"/>
          <w:sz w:val="20"/>
          <w:szCs w:val="20"/>
        </w:rPr>
        <w:lastRenderedPageBreak/>
        <w:t>3</w:t>
      </w:r>
      <w:r w:rsidR="009030AB" w:rsidRPr="00B02B99">
        <w:rPr>
          <w:rFonts w:ascii="Arial" w:hAnsi="Arial" w:cs="Arial"/>
          <w:sz w:val="20"/>
          <w:szCs w:val="20"/>
        </w:rPr>
        <w:t>.</w:t>
      </w:r>
      <w:r w:rsidR="00F20F5B" w:rsidRPr="00B02B99">
        <w:rPr>
          <w:rFonts w:ascii="Arial" w:hAnsi="Arial" w:cs="Arial"/>
          <w:sz w:val="20"/>
          <w:szCs w:val="20"/>
        </w:rPr>
        <w:t>5</w:t>
      </w:r>
      <w:r w:rsidR="0003679C" w:rsidRPr="00B02B99">
        <w:rPr>
          <w:rFonts w:ascii="Arial" w:hAnsi="Arial" w:cs="Arial"/>
          <w:sz w:val="20"/>
          <w:szCs w:val="20"/>
        </w:rPr>
        <w:t xml:space="preserve"> K</w:t>
      </w:r>
      <w:r w:rsidR="001516E6" w:rsidRPr="00B02B99">
        <w:rPr>
          <w:rFonts w:ascii="Arial" w:hAnsi="Arial" w:cs="Arial"/>
          <w:sz w:val="20"/>
          <w:szCs w:val="20"/>
        </w:rPr>
        <w:t xml:space="preserve">ey Performance Indicators </w:t>
      </w:r>
      <w:r w:rsidR="0003679C" w:rsidRPr="00B02B99">
        <w:rPr>
          <w:rFonts w:ascii="Arial" w:hAnsi="Arial" w:cs="Arial"/>
          <w:sz w:val="20"/>
          <w:szCs w:val="20"/>
        </w:rPr>
        <w:t>and S</w:t>
      </w:r>
      <w:r w:rsidR="001516E6" w:rsidRPr="00B02B99">
        <w:rPr>
          <w:rFonts w:ascii="Arial" w:hAnsi="Arial" w:cs="Arial"/>
          <w:sz w:val="20"/>
          <w:szCs w:val="20"/>
        </w:rPr>
        <w:t>ervice Level Agreements</w:t>
      </w:r>
      <w:bookmarkEnd w:id="78"/>
      <w:bookmarkEnd w:id="79"/>
    </w:p>
    <w:p w14:paraId="7DA1B58D" w14:textId="77777777" w:rsidR="0003679C" w:rsidRPr="00B02B99" w:rsidRDefault="0003679C" w:rsidP="00426338">
      <w:pPr>
        <w:spacing w:after="0" w:line="360" w:lineRule="auto"/>
        <w:rPr>
          <w:rFonts w:ascii="Arial" w:hAnsi="Arial" w:cs="Arial"/>
          <w:sz w:val="20"/>
          <w:szCs w:val="20"/>
        </w:rPr>
      </w:pPr>
      <w:r w:rsidRPr="00B02B99">
        <w:rPr>
          <w:rFonts w:ascii="Arial" w:hAnsi="Arial" w:cs="Arial"/>
          <w:sz w:val="20"/>
          <w:szCs w:val="20"/>
        </w:rPr>
        <w:t>Please provide your proposed Key Performance Indi</w:t>
      </w:r>
      <w:r w:rsidR="001516E6" w:rsidRPr="00B02B99">
        <w:rPr>
          <w:rFonts w:ascii="Arial" w:hAnsi="Arial" w:cs="Arial"/>
          <w:sz w:val="20"/>
          <w:szCs w:val="20"/>
        </w:rPr>
        <w:t>cators (KPIs) and Service Level Agreements (SLA)</w:t>
      </w:r>
      <w:r w:rsidRPr="00B02B99">
        <w:rPr>
          <w:rFonts w:ascii="Arial" w:hAnsi="Arial" w:cs="Arial"/>
          <w:sz w:val="20"/>
          <w:szCs w:val="20"/>
        </w:rPr>
        <w:t xml:space="preserve"> </w:t>
      </w:r>
      <w:r w:rsidR="001516E6" w:rsidRPr="00B02B99">
        <w:rPr>
          <w:rFonts w:ascii="Arial" w:hAnsi="Arial" w:cs="Arial"/>
          <w:sz w:val="20"/>
          <w:szCs w:val="20"/>
        </w:rPr>
        <w:t>to monitor and support the proposed service</w:t>
      </w:r>
      <w:r w:rsidRPr="00B02B99">
        <w:rPr>
          <w:rFonts w:ascii="Arial" w:hAnsi="Arial" w:cs="Arial"/>
          <w:sz w:val="20"/>
          <w:szCs w:val="20"/>
        </w:rPr>
        <w:t>.</w:t>
      </w:r>
    </w:p>
    <w:p w14:paraId="3FBED4B7" w14:textId="77777777" w:rsidR="0003679C" w:rsidRPr="00B02B99" w:rsidRDefault="0003679C" w:rsidP="00426338">
      <w:pPr>
        <w:spacing w:after="0" w:line="360" w:lineRule="auto"/>
        <w:rPr>
          <w:rFonts w:ascii="Arial" w:hAnsi="Arial" w:cs="Arial"/>
          <w:sz w:val="20"/>
          <w:szCs w:val="20"/>
        </w:rPr>
      </w:pPr>
    </w:p>
    <w:p w14:paraId="16F338F0" w14:textId="77777777" w:rsidR="0003679C" w:rsidRPr="00B02B99" w:rsidRDefault="0003679C" w:rsidP="00426338">
      <w:pPr>
        <w:spacing w:after="0" w:line="360" w:lineRule="auto"/>
        <w:rPr>
          <w:rFonts w:ascii="Arial" w:hAnsi="Arial" w:cs="Arial"/>
          <w:sz w:val="20"/>
          <w:szCs w:val="20"/>
        </w:rPr>
      </w:pPr>
      <w:r w:rsidRPr="00B02B99">
        <w:rPr>
          <w:rFonts w:ascii="Arial" w:hAnsi="Arial" w:cs="Arial"/>
          <w:sz w:val="20"/>
          <w:szCs w:val="20"/>
        </w:rPr>
        <w:t xml:space="preserve">Your proposed KPIs and </w:t>
      </w:r>
      <w:r w:rsidR="001516E6" w:rsidRPr="00B02B99">
        <w:rPr>
          <w:rFonts w:ascii="Arial" w:hAnsi="Arial" w:cs="Arial"/>
          <w:sz w:val="20"/>
          <w:szCs w:val="20"/>
        </w:rPr>
        <w:t>SLAs</w:t>
      </w:r>
      <w:r w:rsidRPr="00B02B99">
        <w:rPr>
          <w:rFonts w:ascii="Arial" w:hAnsi="Arial" w:cs="Arial"/>
          <w:sz w:val="20"/>
          <w:szCs w:val="20"/>
        </w:rPr>
        <w:t xml:space="preserve"> should be clearly defined and objectively measurable and should set out:</w:t>
      </w:r>
    </w:p>
    <w:p w14:paraId="16167AA0" w14:textId="77777777" w:rsidR="0003679C" w:rsidRPr="00B02B99" w:rsidRDefault="0003679C" w:rsidP="00A13EF1">
      <w:pPr>
        <w:pStyle w:val="ListParagraph"/>
        <w:numPr>
          <w:ilvl w:val="0"/>
          <w:numId w:val="1"/>
        </w:numPr>
        <w:spacing w:after="0" w:line="360" w:lineRule="auto"/>
        <w:rPr>
          <w:rFonts w:ascii="Arial" w:hAnsi="Arial" w:cs="Arial"/>
          <w:sz w:val="20"/>
          <w:szCs w:val="20"/>
        </w:rPr>
      </w:pPr>
      <w:r w:rsidRPr="00B02B99">
        <w:rPr>
          <w:rFonts w:ascii="Arial" w:hAnsi="Arial" w:cs="Arial"/>
          <w:sz w:val="20"/>
          <w:szCs w:val="20"/>
        </w:rPr>
        <w:t>The part of the Services they are measuring;</w:t>
      </w:r>
    </w:p>
    <w:p w14:paraId="776B1028" w14:textId="77777777" w:rsidR="0003679C" w:rsidRPr="00B02B99" w:rsidRDefault="0003679C" w:rsidP="00A13EF1">
      <w:pPr>
        <w:pStyle w:val="ListParagraph"/>
        <w:numPr>
          <w:ilvl w:val="0"/>
          <w:numId w:val="1"/>
        </w:numPr>
        <w:spacing w:after="0" w:line="360" w:lineRule="auto"/>
        <w:rPr>
          <w:rFonts w:ascii="Arial" w:hAnsi="Arial" w:cs="Arial"/>
          <w:sz w:val="20"/>
          <w:szCs w:val="20"/>
        </w:rPr>
      </w:pPr>
      <w:r w:rsidRPr="00B02B99">
        <w:rPr>
          <w:rFonts w:ascii="Arial" w:hAnsi="Arial" w:cs="Arial"/>
          <w:sz w:val="20"/>
          <w:szCs w:val="20"/>
        </w:rPr>
        <w:t>The way in which the quality of the relevant part of the Services will be measured; and</w:t>
      </w:r>
    </w:p>
    <w:p w14:paraId="6157CC09" w14:textId="77777777" w:rsidR="0003679C" w:rsidRPr="00B02B99" w:rsidRDefault="0003679C" w:rsidP="00A13EF1">
      <w:pPr>
        <w:pStyle w:val="ListParagraph"/>
        <w:numPr>
          <w:ilvl w:val="0"/>
          <w:numId w:val="1"/>
        </w:numPr>
        <w:spacing w:after="0" w:line="360" w:lineRule="auto"/>
        <w:rPr>
          <w:rFonts w:ascii="Arial" w:hAnsi="Arial" w:cs="Arial"/>
          <w:sz w:val="20"/>
          <w:szCs w:val="20"/>
        </w:rPr>
      </w:pPr>
      <w:r w:rsidRPr="00B02B99">
        <w:rPr>
          <w:rFonts w:ascii="Arial" w:hAnsi="Arial" w:cs="Arial"/>
          <w:sz w:val="20"/>
          <w:szCs w:val="20"/>
        </w:rPr>
        <w:t>The measurement period</w:t>
      </w:r>
    </w:p>
    <w:p w14:paraId="59FC8731" w14:textId="77777777" w:rsidR="00EF6A26" w:rsidRDefault="00EF6A26" w:rsidP="00426338">
      <w:pPr>
        <w:spacing w:after="0" w:line="360" w:lineRule="auto"/>
        <w:rPr>
          <w:rFonts w:ascii="Arial" w:hAnsi="Arial" w:cs="Arial"/>
          <w:sz w:val="20"/>
          <w:szCs w:val="20"/>
        </w:rPr>
      </w:pPr>
    </w:p>
    <w:p w14:paraId="7FC6A649" w14:textId="41A7B5F6" w:rsidR="0003679C" w:rsidRPr="00B02B99" w:rsidRDefault="0003679C" w:rsidP="00426338">
      <w:pPr>
        <w:spacing w:after="0" w:line="360" w:lineRule="auto"/>
        <w:rPr>
          <w:rFonts w:ascii="Arial" w:hAnsi="Arial" w:cs="Arial"/>
          <w:sz w:val="20"/>
          <w:szCs w:val="20"/>
        </w:rPr>
      </w:pPr>
      <w:r w:rsidRPr="00B02B99">
        <w:rPr>
          <w:rFonts w:ascii="Arial" w:hAnsi="Arial" w:cs="Arial"/>
          <w:sz w:val="20"/>
          <w:szCs w:val="20"/>
        </w:rPr>
        <w:t>It is important that the KPIs and S</w:t>
      </w:r>
      <w:r w:rsidR="001516E6" w:rsidRPr="00B02B99">
        <w:rPr>
          <w:rFonts w:ascii="Arial" w:hAnsi="Arial" w:cs="Arial"/>
          <w:sz w:val="20"/>
          <w:szCs w:val="20"/>
        </w:rPr>
        <w:t>LAs</w:t>
      </w:r>
      <w:r w:rsidRPr="00B02B99">
        <w:rPr>
          <w:rFonts w:ascii="Arial" w:hAnsi="Arial" w:cs="Arial"/>
          <w:sz w:val="20"/>
          <w:szCs w:val="20"/>
        </w:rPr>
        <w:t xml:space="preserve"> you propose are, as far as possible, as simple and clear as the circumstances allow and would thus easily slot into Agreement attached at </w:t>
      </w:r>
      <w:r w:rsidR="001516E6" w:rsidRPr="00B02B99">
        <w:rPr>
          <w:rFonts w:ascii="Arial" w:hAnsi="Arial" w:cs="Arial"/>
          <w:sz w:val="20"/>
          <w:szCs w:val="20"/>
        </w:rPr>
        <w:t>Appendix</w:t>
      </w:r>
      <w:r w:rsidRPr="00B02B99">
        <w:rPr>
          <w:rFonts w:ascii="Arial" w:hAnsi="Arial" w:cs="Arial"/>
          <w:sz w:val="20"/>
          <w:szCs w:val="20"/>
        </w:rPr>
        <w:t xml:space="preserve"> 1 of this ITT.  Please note that, where required, we may wish to include a service credit regime and/or specific rights of termination in this Agreement.  </w:t>
      </w:r>
    </w:p>
    <w:p w14:paraId="575FCF90" w14:textId="77777777" w:rsidR="00F32AF9" w:rsidRPr="00B02B99" w:rsidRDefault="00F20F5B" w:rsidP="001F370B">
      <w:pPr>
        <w:pStyle w:val="Heading2"/>
        <w:rPr>
          <w:rFonts w:ascii="Arial" w:hAnsi="Arial" w:cs="Arial"/>
          <w:sz w:val="20"/>
          <w:szCs w:val="20"/>
        </w:rPr>
      </w:pPr>
      <w:bookmarkStart w:id="80" w:name="_Toc346048787"/>
      <w:bookmarkStart w:id="81" w:name="_Toc468963018"/>
      <w:bookmarkStart w:id="82" w:name="_Toc469494138"/>
      <w:r w:rsidRPr="00B02B99">
        <w:rPr>
          <w:rFonts w:ascii="Arial" w:hAnsi="Arial" w:cs="Arial"/>
          <w:sz w:val="20"/>
          <w:szCs w:val="20"/>
        </w:rPr>
        <w:t>3.6</w:t>
      </w:r>
      <w:r w:rsidR="00F32AF9" w:rsidRPr="00B02B99">
        <w:rPr>
          <w:rFonts w:ascii="Arial" w:hAnsi="Arial" w:cs="Arial"/>
          <w:sz w:val="20"/>
          <w:szCs w:val="20"/>
        </w:rPr>
        <w:t xml:space="preserve"> Quality</w:t>
      </w:r>
      <w:bookmarkEnd w:id="80"/>
      <w:bookmarkEnd w:id="81"/>
      <w:bookmarkEnd w:id="82"/>
    </w:p>
    <w:p w14:paraId="599C21DA" w14:textId="47DB410F" w:rsidR="0003679C" w:rsidRPr="00B02B99" w:rsidRDefault="00F32AF9" w:rsidP="00426338">
      <w:pPr>
        <w:spacing w:after="0" w:line="360" w:lineRule="auto"/>
        <w:rPr>
          <w:rFonts w:ascii="Arial" w:hAnsi="Arial" w:cs="Arial"/>
          <w:b/>
          <w:sz w:val="20"/>
          <w:szCs w:val="20"/>
        </w:rPr>
      </w:pPr>
      <w:r w:rsidRPr="00B02B99">
        <w:rPr>
          <w:rFonts w:ascii="Arial" w:hAnsi="Arial" w:cs="Arial"/>
          <w:sz w:val="20"/>
          <w:szCs w:val="20"/>
        </w:rPr>
        <w:t>Please provide details of how you manage quality and whether you hold any relevant quality accreditations or industry specific accreditations.</w:t>
      </w:r>
    </w:p>
    <w:p w14:paraId="55CB852E" w14:textId="77777777" w:rsidR="0003679C" w:rsidRPr="00B02B99" w:rsidRDefault="00426338" w:rsidP="001F370B">
      <w:pPr>
        <w:pStyle w:val="Heading2"/>
        <w:rPr>
          <w:rFonts w:ascii="Arial" w:hAnsi="Arial" w:cs="Arial"/>
          <w:b w:val="0"/>
          <w:sz w:val="20"/>
          <w:szCs w:val="20"/>
        </w:rPr>
      </w:pPr>
      <w:bookmarkStart w:id="83" w:name="_Toc468963019"/>
      <w:bookmarkStart w:id="84" w:name="_Toc469494139"/>
      <w:r w:rsidRPr="00B02B99">
        <w:rPr>
          <w:rFonts w:ascii="Arial" w:hAnsi="Arial" w:cs="Arial"/>
          <w:sz w:val="20"/>
          <w:szCs w:val="20"/>
        </w:rPr>
        <w:t>3</w:t>
      </w:r>
      <w:r w:rsidR="009030AB" w:rsidRPr="00B02B99">
        <w:rPr>
          <w:rFonts w:ascii="Arial" w:hAnsi="Arial" w:cs="Arial"/>
          <w:sz w:val="20"/>
          <w:szCs w:val="20"/>
        </w:rPr>
        <w:t>.</w:t>
      </w:r>
      <w:r w:rsidR="00F20F5B" w:rsidRPr="00B02B99">
        <w:rPr>
          <w:rFonts w:ascii="Arial" w:hAnsi="Arial" w:cs="Arial"/>
          <w:sz w:val="20"/>
          <w:szCs w:val="20"/>
        </w:rPr>
        <w:t>7</w:t>
      </w:r>
      <w:r w:rsidR="0003679C" w:rsidRPr="00B02B99">
        <w:rPr>
          <w:rFonts w:ascii="Arial" w:hAnsi="Arial" w:cs="Arial"/>
          <w:sz w:val="20"/>
          <w:szCs w:val="20"/>
        </w:rPr>
        <w:t xml:space="preserve"> Conflicts of interest</w:t>
      </w:r>
      <w:bookmarkEnd w:id="83"/>
      <w:bookmarkEnd w:id="84"/>
    </w:p>
    <w:p w14:paraId="7BC11F82" w14:textId="77777777" w:rsidR="0003679C" w:rsidRPr="00B02B99" w:rsidRDefault="0003679C" w:rsidP="00426338">
      <w:pPr>
        <w:autoSpaceDE w:val="0"/>
        <w:autoSpaceDN w:val="0"/>
        <w:adjustRightInd w:val="0"/>
        <w:spacing w:after="0" w:line="360" w:lineRule="auto"/>
        <w:rPr>
          <w:rFonts w:ascii="Arial" w:hAnsi="Arial" w:cs="Arial"/>
          <w:sz w:val="20"/>
          <w:szCs w:val="20"/>
          <w:lang w:eastAsia="en-GB"/>
        </w:rPr>
      </w:pPr>
      <w:r w:rsidRPr="00B02B99">
        <w:rPr>
          <w:rFonts w:ascii="Arial" w:hAnsi="Arial" w:cs="Arial"/>
          <w:sz w:val="20"/>
          <w:szCs w:val="20"/>
          <w:lang w:eastAsia="en-GB"/>
        </w:rPr>
        <w:t>Identify any potential conflicts of interest relating to this contract.</w:t>
      </w:r>
    </w:p>
    <w:p w14:paraId="3AE2AA59" w14:textId="77777777" w:rsidR="0003679C" w:rsidRPr="00B02B99" w:rsidRDefault="0003679C" w:rsidP="00426338">
      <w:pPr>
        <w:spacing w:after="0" w:line="360" w:lineRule="auto"/>
        <w:rPr>
          <w:rFonts w:ascii="Arial" w:hAnsi="Arial" w:cs="Arial"/>
          <w:b/>
          <w:sz w:val="20"/>
          <w:szCs w:val="20"/>
        </w:rPr>
      </w:pPr>
    </w:p>
    <w:p w14:paraId="24ADF65E" w14:textId="77777777" w:rsidR="0003679C" w:rsidRPr="00B02B99" w:rsidRDefault="00426338" w:rsidP="001F370B">
      <w:pPr>
        <w:pStyle w:val="Heading2"/>
        <w:spacing w:before="0" w:after="0" w:line="360" w:lineRule="auto"/>
        <w:rPr>
          <w:rFonts w:ascii="Arial" w:hAnsi="Arial" w:cs="Arial"/>
          <w:b w:val="0"/>
          <w:sz w:val="20"/>
          <w:szCs w:val="20"/>
        </w:rPr>
      </w:pPr>
      <w:bookmarkStart w:id="85" w:name="_Toc468963020"/>
      <w:bookmarkStart w:id="86" w:name="_Toc469494140"/>
      <w:r w:rsidRPr="00B02B99">
        <w:rPr>
          <w:rFonts w:ascii="Arial" w:hAnsi="Arial" w:cs="Arial"/>
          <w:i w:val="0"/>
          <w:sz w:val="20"/>
          <w:szCs w:val="20"/>
        </w:rPr>
        <w:t>3</w:t>
      </w:r>
      <w:r w:rsidR="009030AB" w:rsidRPr="00B02B99">
        <w:rPr>
          <w:rFonts w:ascii="Arial" w:hAnsi="Arial" w:cs="Arial"/>
          <w:sz w:val="20"/>
          <w:szCs w:val="20"/>
        </w:rPr>
        <w:t>.</w:t>
      </w:r>
      <w:r w:rsidR="00F20F5B" w:rsidRPr="00B02B99">
        <w:rPr>
          <w:rFonts w:ascii="Arial" w:hAnsi="Arial" w:cs="Arial"/>
          <w:sz w:val="20"/>
          <w:szCs w:val="20"/>
        </w:rPr>
        <w:t>8</w:t>
      </w:r>
      <w:r w:rsidR="0003679C" w:rsidRPr="00B02B99">
        <w:rPr>
          <w:rFonts w:ascii="Arial" w:hAnsi="Arial" w:cs="Arial"/>
          <w:sz w:val="20"/>
          <w:szCs w:val="20"/>
        </w:rPr>
        <w:t xml:space="preserve"> Customer References</w:t>
      </w:r>
      <w:bookmarkEnd w:id="85"/>
      <w:bookmarkEnd w:id="86"/>
    </w:p>
    <w:p w14:paraId="386D574C" w14:textId="415BC99F" w:rsidR="0003679C" w:rsidRPr="00B02B99" w:rsidRDefault="0003679C" w:rsidP="00426338">
      <w:pPr>
        <w:spacing w:after="0" w:line="360" w:lineRule="auto"/>
        <w:rPr>
          <w:rFonts w:ascii="Arial" w:hAnsi="Arial" w:cs="Arial"/>
          <w:sz w:val="20"/>
          <w:szCs w:val="20"/>
        </w:rPr>
      </w:pPr>
      <w:r w:rsidRPr="00B02B99">
        <w:rPr>
          <w:rFonts w:ascii="Arial" w:hAnsi="Arial" w:cs="Arial"/>
          <w:sz w:val="20"/>
          <w:szCs w:val="20"/>
        </w:rPr>
        <w:t xml:space="preserve">Please provide 2 relevant customer corporate references within the last three years on a </w:t>
      </w:r>
      <w:r w:rsidRPr="00B02B99">
        <w:rPr>
          <w:rFonts w:ascii="Arial" w:hAnsi="Arial" w:cs="Arial"/>
          <w:sz w:val="20"/>
          <w:szCs w:val="20"/>
          <w:lang w:eastAsia="en-GB"/>
        </w:rPr>
        <w:t xml:space="preserve">comparable scale and relevance. </w:t>
      </w:r>
      <w:r w:rsidRPr="00B02B99">
        <w:rPr>
          <w:rFonts w:ascii="Arial" w:hAnsi="Arial" w:cs="Arial"/>
          <w:sz w:val="20"/>
          <w:szCs w:val="20"/>
        </w:rPr>
        <w:t xml:space="preserve">No more than ½ a page. Provide contact details for </w:t>
      </w:r>
      <w:r w:rsidR="00BC67D9" w:rsidRPr="00B02B99">
        <w:rPr>
          <w:rFonts w:ascii="Arial" w:hAnsi="Arial" w:cs="Arial"/>
          <w:sz w:val="20"/>
          <w:szCs w:val="20"/>
        </w:rPr>
        <w:t>LV</w:t>
      </w:r>
      <w:r w:rsidRPr="00B02B99">
        <w:rPr>
          <w:rFonts w:ascii="Arial" w:hAnsi="Arial" w:cs="Arial"/>
          <w:sz w:val="20"/>
          <w:szCs w:val="20"/>
        </w:rPr>
        <w:t xml:space="preserve"> to speak to the referees at an appropriate time.</w:t>
      </w:r>
    </w:p>
    <w:p w14:paraId="55BAE1D0" w14:textId="77777777" w:rsidR="001E65EF" w:rsidRPr="00B02B99" w:rsidRDefault="00426338" w:rsidP="001F370B">
      <w:pPr>
        <w:pStyle w:val="Heading2"/>
        <w:rPr>
          <w:rFonts w:ascii="Arial" w:hAnsi="Arial" w:cs="Arial"/>
          <w:sz w:val="20"/>
          <w:szCs w:val="20"/>
        </w:rPr>
      </w:pPr>
      <w:bookmarkStart w:id="87" w:name="_Toc346048789"/>
      <w:bookmarkStart w:id="88" w:name="_Toc468963021"/>
      <w:bookmarkStart w:id="89" w:name="_Toc336549714"/>
      <w:bookmarkStart w:id="90" w:name="_Toc469494141"/>
      <w:r w:rsidRPr="00B02B99">
        <w:rPr>
          <w:rFonts w:ascii="Arial" w:hAnsi="Arial" w:cs="Arial"/>
          <w:sz w:val="20"/>
          <w:szCs w:val="20"/>
        </w:rPr>
        <w:t>3</w:t>
      </w:r>
      <w:r w:rsidR="001E65EF" w:rsidRPr="00B02B99">
        <w:rPr>
          <w:rFonts w:ascii="Arial" w:hAnsi="Arial" w:cs="Arial"/>
          <w:sz w:val="20"/>
          <w:szCs w:val="20"/>
        </w:rPr>
        <w:t>.</w:t>
      </w:r>
      <w:r w:rsidR="00F20F5B" w:rsidRPr="00B02B99">
        <w:rPr>
          <w:rFonts w:ascii="Arial" w:hAnsi="Arial" w:cs="Arial"/>
          <w:sz w:val="20"/>
          <w:szCs w:val="20"/>
        </w:rPr>
        <w:t>9</w:t>
      </w:r>
      <w:r w:rsidR="001E65EF" w:rsidRPr="00B02B99">
        <w:rPr>
          <w:rFonts w:ascii="Arial" w:hAnsi="Arial" w:cs="Arial"/>
          <w:sz w:val="20"/>
          <w:szCs w:val="20"/>
        </w:rPr>
        <w:t xml:space="preserve"> CSR</w:t>
      </w:r>
      <w:bookmarkEnd w:id="87"/>
      <w:bookmarkEnd w:id="88"/>
      <w:bookmarkEnd w:id="90"/>
    </w:p>
    <w:p w14:paraId="2C841A80" w14:textId="77777777" w:rsidR="001E65EF" w:rsidRPr="00B02B99" w:rsidRDefault="001E65EF" w:rsidP="00426338">
      <w:pPr>
        <w:spacing w:after="0" w:line="360" w:lineRule="auto"/>
        <w:rPr>
          <w:rFonts w:ascii="Arial" w:hAnsi="Arial" w:cs="Arial"/>
          <w:sz w:val="20"/>
          <w:szCs w:val="20"/>
        </w:rPr>
      </w:pPr>
    </w:p>
    <w:p w14:paraId="62F97757" w14:textId="20CF8742" w:rsidR="001E65EF" w:rsidRPr="00B02B99" w:rsidRDefault="00F20F5B" w:rsidP="00426338">
      <w:pPr>
        <w:spacing w:after="0" w:line="360" w:lineRule="auto"/>
        <w:rPr>
          <w:rFonts w:ascii="Arial" w:hAnsi="Arial" w:cs="Arial"/>
          <w:sz w:val="20"/>
          <w:szCs w:val="20"/>
        </w:rPr>
      </w:pPr>
      <w:r w:rsidRPr="00B02B99">
        <w:rPr>
          <w:rFonts w:ascii="Arial" w:hAnsi="Arial" w:cs="Arial"/>
          <w:sz w:val="20"/>
          <w:szCs w:val="20"/>
        </w:rPr>
        <w:t>3.9</w:t>
      </w:r>
      <w:r w:rsidR="00841088" w:rsidRPr="00B02B99">
        <w:rPr>
          <w:rFonts w:ascii="Arial" w:hAnsi="Arial" w:cs="Arial"/>
          <w:sz w:val="20"/>
          <w:szCs w:val="20"/>
        </w:rPr>
        <w:t>.</w:t>
      </w:r>
      <w:r w:rsidR="00386E4A" w:rsidRPr="00B02B99">
        <w:rPr>
          <w:rFonts w:ascii="Arial" w:hAnsi="Arial" w:cs="Arial"/>
          <w:sz w:val="20"/>
          <w:szCs w:val="20"/>
        </w:rPr>
        <w:t xml:space="preserve">1 </w:t>
      </w:r>
      <w:r w:rsidR="001E65EF" w:rsidRPr="00B02B99">
        <w:rPr>
          <w:rFonts w:ascii="Arial" w:hAnsi="Arial" w:cs="Arial"/>
          <w:sz w:val="20"/>
          <w:szCs w:val="20"/>
        </w:rPr>
        <w:t xml:space="preserve">Please confirm your commitment to comply with any reasonable environmentally related requests. </w:t>
      </w:r>
    </w:p>
    <w:p w14:paraId="729806C4" w14:textId="77777777" w:rsidR="00EF6A26" w:rsidRDefault="00EF6A26" w:rsidP="00426338">
      <w:pPr>
        <w:spacing w:after="0" w:line="360" w:lineRule="auto"/>
        <w:rPr>
          <w:rFonts w:ascii="Arial" w:hAnsi="Arial" w:cs="Arial"/>
          <w:sz w:val="20"/>
          <w:szCs w:val="20"/>
        </w:rPr>
      </w:pPr>
    </w:p>
    <w:p w14:paraId="79F04A8D" w14:textId="7952A52F" w:rsidR="001E65EF" w:rsidRPr="00B02B99" w:rsidRDefault="00F20F5B" w:rsidP="00426338">
      <w:pPr>
        <w:spacing w:after="0" w:line="360" w:lineRule="auto"/>
        <w:rPr>
          <w:rFonts w:ascii="Arial" w:hAnsi="Arial" w:cs="Arial"/>
          <w:sz w:val="20"/>
          <w:szCs w:val="20"/>
        </w:rPr>
      </w:pPr>
      <w:r w:rsidRPr="00B02B99">
        <w:rPr>
          <w:rFonts w:ascii="Arial" w:hAnsi="Arial" w:cs="Arial"/>
          <w:sz w:val="20"/>
          <w:szCs w:val="20"/>
        </w:rPr>
        <w:t>3.9</w:t>
      </w:r>
      <w:r w:rsidR="00841088" w:rsidRPr="00B02B99">
        <w:rPr>
          <w:rFonts w:ascii="Arial" w:hAnsi="Arial" w:cs="Arial"/>
          <w:sz w:val="20"/>
          <w:szCs w:val="20"/>
        </w:rPr>
        <w:t>.</w:t>
      </w:r>
      <w:r w:rsidR="00386E4A" w:rsidRPr="00B02B99">
        <w:rPr>
          <w:rFonts w:ascii="Arial" w:hAnsi="Arial" w:cs="Arial"/>
          <w:sz w:val="20"/>
          <w:szCs w:val="20"/>
        </w:rPr>
        <w:t>2</w:t>
      </w:r>
      <w:r w:rsidR="00841088" w:rsidRPr="00B02B99">
        <w:rPr>
          <w:rFonts w:ascii="Arial" w:hAnsi="Arial" w:cs="Arial"/>
          <w:sz w:val="20"/>
          <w:szCs w:val="20"/>
        </w:rPr>
        <w:t xml:space="preserve"> </w:t>
      </w:r>
      <w:r w:rsidR="001E65EF" w:rsidRPr="00B02B99">
        <w:rPr>
          <w:rFonts w:ascii="Arial" w:hAnsi="Arial" w:cs="Arial"/>
          <w:sz w:val="20"/>
          <w:szCs w:val="20"/>
        </w:rPr>
        <w:t>Please provide details of any environmental accreditation.</w:t>
      </w:r>
    </w:p>
    <w:p w14:paraId="6EE7D441" w14:textId="77777777" w:rsidR="00EF6A26" w:rsidRDefault="00EF6A26" w:rsidP="00426338">
      <w:pPr>
        <w:spacing w:after="0" w:line="360" w:lineRule="auto"/>
        <w:rPr>
          <w:rFonts w:ascii="Arial" w:hAnsi="Arial" w:cs="Arial"/>
          <w:sz w:val="20"/>
          <w:szCs w:val="20"/>
        </w:rPr>
      </w:pPr>
    </w:p>
    <w:p w14:paraId="318BA491" w14:textId="4D486F6F" w:rsidR="001E65EF" w:rsidRPr="00B02B99" w:rsidRDefault="00F20F5B" w:rsidP="00426338">
      <w:pPr>
        <w:spacing w:after="0" w:line="360" w:lineRule="auto"/>
        <w:rPr>
          <w:rFonts w:ascii="Arial" w:hAnsi="Arial" w:cs="Arial"/>
          <w:sz w:val="20"/>
          <w:szCs w:val="20"/>
        </w:rPr>
      </w:pPr>
      <w:r w:rsidRPr="00B02B99">
        <w:rPr>
          <w:rFonts w:ascii="Arial" w:hAnsi="Arial" w:cs="Arial"/>
          <w:sz w:val="20"/>
          <w:szCs w:val="20"/>
        </w:rPr>
        <w:t>3.9</w:t>
      </w:r>
      <w:r w:rsidR="00841088" w:rsidRPr="00B02B99">
        <w:rPr>
          <w:rFonts w:ascii="Arial" w:hAnsi="Arial" w:cs="Arial"/>
          <w:sz w:val="20"/>
          <w:szCs w:val="20"/>
        </w:rPr>
        <w:t>.</w:t>
      </w:r>
      <w:r w:rsidR="00386E4A" w:rsidRPr="00B02B99">
        <w:rPr>
          <w:rFonts w:ascii="Arial" w:hAnsi="Arial" w:cs="Arial"/>
          <w:sz w:val="20"/>
          <w:szCs w:val="20"/>
        </w:rPr>
        <w:t>3</w:t>
      </w:r>
      <w:r w:rsidR="001E65EF" w:rsidRPr="00B02B99">
        <w:rPr>
          <w:rFonts w:ascii="Arial" w:hAnsi="Arial" w:cs="Arial"/>
          <w:sz w:val="20"/>
          <w:szCs w:val="20"/>
        </w:rPr>
        <w:t xml:space="preserve"> Please show what approach you have taken to ensure sustainability through the active involvement in Corporate Social Responsibility on a project of comparable scale and relevance.</w:t>
      </w:r>
    </w:p>
    <w:p w14:paraId="6EE53539" w14:textId="204975FE" w:rsidR="001E65EF" w:rsidRPr="00B02B99" w:rsidRDefault="00F20F5B" w:rsidP="00426338">
      <w:pPr>
        <w:shd w:val="clear" w:color="auto" w:fill="FFFFFF"/>
        <w:spacing w:after="0" w:line="360" w:lineRule="auto"/>
        <w:rPr>
          <w:rFonts w:ascii="Arial" w:hAnsi="Arial" w:cs="Arial"/>
          <w:sz w:val="20"/>
          <w:szCs w:val="20"/>
        </w:rPr>
      </w:pPr>
      <w:r w:rsidRPr="00B02B99">
        <w:rPr>
          <w:rFonts w:ascii="Arial" w:hAnsi="Arial" w:cs="Arial"/>
          <w:sz w:val="20"/>
          <w:szCs w:val="20"/>
        </w:rPr>
        <w:t>3.9</w:t>
      </w:r>
      <w:r w:rsidR="00E60698" w:rsidRPr="00B02B99">
        <w:rPr>
          <w:rFonts w:ascii="Arial" w:hAnsi="Arial" w:cs="Arial"/>
          <w:sz w:val="20"/>
          <w:szCs w:val="20"/>
        </w:rPr>
        <w:t>.</w:t>
      </w:r>
      <w:r w:rsidR="00386E4A" w:rsidRPr="00B02B99">
        <w:rPr>
          <w:rFonts w:ascii="Arial" w:hAnsi="Arial" w:cs="Arial"/>
          <w:sz w:val="20"/>
          <w:szCs w:val="20"/>
        </w:rPr>
        <w:t>4</w:t>
      </w:r>
      <w:r w:rsidR="001E65EF" w:rsidRPr="00B02B99">
        <w:rPr>
          <w:rFonts w:ascii="Arial" w:hAnsi="Arial" w:cs="Arial"/>
          <w:sz w:val="20"/>
          <w:szCs w:val="20"/>
        </w:rPr>
        <w:t xml:space="preserve"> Please provide </w:t>
      </w:r>
      <w:r w:rsidR="00384499" w:rsidRPr="00B02B99">
        <w:rPr>
          <w:rFonts w:ascii="Arial" w:hAnsi="Arial" w:cs="Arial"/>
          <w:noProof/>
          <w:sz w:val="20"/>
          <w:szCs w:val="20"/>
          <w:lang w:eastAsia="en-GB"/>
        </w:rPr>
        <w:drawing>
          <wp:inline distT="0" distB="0" distL="0" distR="0" wp14:anchorId="1368CA03" wp14:editId="361A99D6">
            <wp:extent cx="167640" cy="198783"/>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23333804[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4377" cy="206772"/>
                    </a:xfrm>
                    <a:prstGeom prst="rect">
                      <a:avLst/>
                    </a:prstGeom>
                  </pic:spPr>
                </pic:pic>
              </a:graphicData>
            </a:graphic>
          </wp:inline>
        </w:drawing>
      </w:r>
      <w:r w:rsidR="001E65EF" w:rsidRPr="00B02B99">
        <w:rPr>
          <w:rFonts w:ascii="Arial" w:hAnsi="Arial" w:cs="Arial"/>
          <w:sz w:val="20"/>
          <w:szCs w:val="20"/>
        </w:rPr>
        <w:t>your Company’s CSR Statement</w:t>
      </w:r>
    </w:p>
    <w:p w14:paraId="3AD25791" w14:textId="77777777" w:rsidR="00EF6A26" w:rsidRDefault="00EF6A26" w:rsidP="00F408B2">
      <w:pPr>
        <w:spacing w:after="0" w:line="360" w:lineRule="auto"/>
        <w:rPr>
          <w:rFonts w:ascii="Arial" w:hAnsi="Arial" w:cs="Arial"/>
          <w:sz w:val="20"/>
          <w:szCs w:val="20"/>
        </w:rPr>
      </w:pPr>
    </w:p>
    <w:p w14:paraId="78B9256C" w14:textId="4EC6C723" w:rsidR="00F408B2" w:rsidRPr="00B02B99" w:rsidRDefault="00F20F5B" w:rsidP="00F408B2">
      <w:pPr>
        <w:spacing w:after="0" w:line="360" w:lineRule="auto"/>
        <w:rPr>
          <w:rFonts w:ascii="Arial" w:hAnsi="Arial" w:cs="Arial"/>
          <w:sz w:val="20"/>
          <w:szCs w:val="20"/>
        </w:rPr>
      </w:pPr>
      <w:r w:rsidRPr="00B02B99">
        <w:rPr>
          <w:rFonts w:ascii="Arial" w:hAnsi="Arial" w:cs="Arial"/>
          <w:sz w:val="20"/>
          <w:szCs w:val="20"/>
        </w:rPr>
        <w:t>3.9</w:t>
      </w:r>
      <w:r w:rsidR="00F408B2" w:rsidRPr="00B02B99">
        <w:rPr>
          <w:rFonts w:ascii="Arial" w:hAnsi="Arial" w:cs="Arial"/>
          <w:sz w:val="20"/>
          <w:szCs w:val="20"/>
        </w:rPr>
        <w:t>.</w:t>
      </w:r>
      <w:r w:rsidR="00386E4A" w:rsidRPr="00B02B99">
        <w:rPr>
          <w:rFonts w:ascii="Arial" w:hAnsi="Arial" w:cs="Arial"/>
          <w:sz w:val="20"/>
          <w:szCs w:val="20"/>
        </w:rPr>
        <w:t>5</w:t>
      </w:r>
      <w:r w:rsidR="00F408B2" w:rsidRPr="00B02B99">
        <w:rPr>
          <w:rFonts w:ascii="Arial" w:hAnsi="Arial" w:cs="Arial"/>
          <w:sz w:val="20"/>
          <w:szCs w:val="20"/>
        </w:rPr>
        <w:t xml:space="preserve"> LV strive to promote and support businesses in its region, having regard for the Public Services (Social Value) Act 2012. Please provide any evidence of how your services would </w:t>
      </w:r>
      <w:r w:rsidR="000F663C" w:rsidRPr="00B02B99">
        <w:rPr>
          <w:rFonts w:ascii="Arial" w:hAnsi="Arial" w:cs="Arial"/>
          <w:sz w:val="20"/>
          <w:szCs w:val="20"/>
        </w:rPr>
        <w:t>address</w:t>
      </w:r>
      <w:r w:rsidR="00F408B2" w:rsidRPr="00B02B99">
        <w:rPr>
          <w:rFonts w:ascii="Arial" w:hAnsi="Arial" w:cs="Arial"/>
          <w:sz w:val="20"/>
          <w:szCs w:val="20"/>
        </w:rPr>
        <w:t xml:space="preserve"> this requirement.</w:t>
      </w:r>
    </w:p>
    <w:p w14:paraId="79745EDB" w14:textId="77777777" w:rsidR="00EF6A26" w:rsidRDefault="00EF6A26" w:rsidP="002B58B3">
      <w:pPr>
        <w:rPr>
          <w:rFonts w:ascii="Arial" w:hAnsi="Arial" w:cs="Arial"/>
          <w:sz w:val="20"/>
          <w:szCs w:val="20"/>
        </w:rPr>
      </w:pPr>
    </w:p>
    <w:p w14:paraId="231832D2" w14:textId="327624F3" w:rsidR="00F20F5B" w:rsidRPr="00B02B99" w:rsidRDefault="0091326E" w:rsidP="002B58B3">
      <w:pPr>
        <w:rPr>
          <w:rFonts w:ascii="Arial" w:hAnsi="Arial" w:cs="Arial"/>
          <w:sz w:val="20"/>
          <w:szCs w:val="20"/>
        </w:rPr>
      </w:pPr>
      <w:r w:rsidRPr="00B02B99">
        <w:rPr>
          <w:rFonts w:ascii="Arial" w:hAnsi="Arial" w:cs="Arial"/>
          <w:sz w:val="20"/>
          <w:szCs w:val="20"/>
        </w:rPr>
        <w:t>3.9.</w:t>
      </w:r>
      <w:r w:rsidR="00386E4A" w:rsidRPr="00B02B99">
        <w:rPr>
          <w:rFonts w:ascii="Arial" w:hAnsi="Arial" w:cs="Arial"/>
          <w:sz w:val="20"/>
          <w:szCs w:val="20"/>
        </w:rPr>
        <w:t>6</w:t>
      </w:r>
      <w:r w:rsidRPr="00B02B99">
        <w:rPr>
          <w:rFonts w:ascii="Arial" w:hAnsi="Arial" w:cs="Arial"/>
          <w:sz w:val="20"/>
          <w:szCs w:val="20"/>
        </w:rPr>
        <w:tab/>
        <w:t>To improve the quality of life for low paid individuals and provide for a positive impact on the local economy, Liverpool Vision is committed to paying the Living Wage to its Staff. We would encourage other organisations providing services to Liverpool Vision to adopt this approach with their own staff, whilst ensuring they continue to offer best value and quality within an affordable business model. In the UK there is a statutory Minimum Wage, the Living Wage is a higher figure which is voluntary and is calculated by The Living Wage Foundation.  Currently the Living Wage outside of London is £ £8.25 per hour but this will be regularly updated and it applies to those over 18 years of age but excludes apprentices or interns. Please describe your policy in this respect.</w:t>
      </w:r>
    </w:p>
    <w:p w14:paraId="1D6448CB" w14:textId="77777777" w:rsidR="00F20F5B" w:rsidRPr="00B02B99" w:rsidRDefault="00F20F5B" w:rsidP="006F14EA">
      <w:pPr>
        <w:pStyle w:val="Heading1"/>
        <w:spacing w:line="360" w:lineRule="auto"/>
        <w:rPr>
          <w:rFonts w:cs="Arial"/>
          <w:sz w:val="20"/>
          <w:szCs w:val="20"/>
        </w:rPr>
      </w:pPr>
    </w:p>
    <w:p w14:paraId="2B49468D" w14:textId="77777777" w:rsidR="0003679C" w:rsidRPr="00B02B99" w:rsidRDefault="00114D61" w:rsidP="006F14EA">
      <w:pPr>
        <w:pStyle w:val="Heading1"/>
        <w:spacing w:line="360" w:lineRule="auto"/>
        <w:rPr>
          <w:rFonts w:cs="Arial"/>
          <w:sz w:val="20"/>
          <w:szCs w:val="20"/>
          <w:lang w:val="en-GB"/>
        </w:rPr>
      </w:pPr>
      <w:r w:rsidRPr="00B02B99">
        <w:rPr>
          <w:rFonts w:cs="Arial"/>
          <w:sz w:val="20"/>
          <w:szCs w:val="20"/>
        </w:rPr>
        <w:br w:type="page"/>
      </w:r>
      <w:bookmarkStart w:id="91" w:name="_Toc468963026"/>
      <w:bookmarkStart w:id="92" w:name="_Toc469494142"/>
      <w:r w:rsidR="00841088" w:rsidRPr="00B02B99">
        <w:rPr>
          <w:rFonts w:cs="Arial"/>
          <w:bCs w:val="0"/>
          <w:sz w:val="20"/>
          <w:szCs w:val="20"/>
        </w:rPr>
        <w:lastRenderedPageBreak/>
        <w:t>4</w:t>
      </w:r>
      <w:r w:rsidR="0003679C" w:rsidRPr="00B02B99">
        <w:rPr>
          <w:rFonts w:cs="Arial"/>
          <w:bCs w:val="0"/>
          <w:sz w:val="20"/>
          <w:szCs w:val="20"/>
        </w:rPr>
        <w:t>. General company information</w:t>
      </w:r>
      <w:bookmarkEnd w:id="89"/>
      <w:r w:rsidR="004D2349" w:rsidRPr="00B02B99">
        <w:rPr>
          <w:rFonts w:cs="Arial"/>
          <w:bCs w:val="0"/>
          <w:sz w:val="20"/>
          <w:szCs w:val="20"/>
          <w:lang w:val="en-GB"/>
        </w:rPr>
        <w:t xml:space="preserve"> required</w:t>
      </w:r>
      <w:bookmarkEnd w:id="91"/>
      <w:bookmarkEnd w:id="92"/>
    </w:p>
    <w:p w14:paraId="3524488B" w14:textId="77777777" w:rsidR="00841088" w:rsidRPr="00B02B99" w:rsidRDefault="00841088" w:rsidP="00C455E1">
      <w:pPr>
        <w:spacing w:after="0" w:line="360" w:lineRule="auto"/>
        <w:rPr>
          <w:rFonts w:ascii="Arial" w:hAnsi="Arial" w:cs="Arial"/>
          <w:sz w:val="20"/>
          <w:szCs w:val="20"/>
        </w:rPr>
      </w:pPr>
    </w:p>
    <w:p w14:paraId="4BFFD49D" w14:textId="77777777" w:rsidR="00C455E1" w:rsidRPr="00B02B99" w:rsidRDefault="00C455E1" w:rsidP="00C455E1">
      <w:pPr>
        <w:spacing w:after="0" w:line="360" w:lineRule="auto"/>
        <w:rPr>
          <w:rFonts w:ascii="Arial" w:hAnsi="Arial" w:cs="Arial"/>
          <w:sz w:val="20"/>
          <w:szCs w:val="20"/>
        </w:rPr>
      </w:pPr>
      <w:r w:rsidRPr="00B02B99">
        <w:rPr>
          <w:rFonts w:ascii="Arial" w:hAnsi="Arial" w:cs="Arial"/>
          <w:sz w:val="20"/>
          <w:szCs w:val="20"/>
        </w:rPr>
        <w:t>Please provide a suitable response to the following requirements:</w:t>
      </w:r>
    </w:p>
    <w:p w14:paraId="308C55E4" w14:textId="77777777" w:rsidR="00C455E1" w:rsidRPr="00B02B99" w:rsidRDefault="00C455E1" w:rsidP="00C455E1">
      <w:pPr>
        <w:spacing w:after="0" w:line="360" w:lineRule="auto"/>
        <w:rPr>
          <w:rFonts w:ascii="Arial" w:hAnsi="Arial" w:cs="Arial"/>
          <w:b/>
          <w:bCs/>
          <w:kern w:val="32"/>
          <w:sz w:val="20"/>
          <w:szCs w:val="20"/>
        </w:rPr>
      </w:pPr>
    </w:p>
    <w:p w14:paraId="12C7D0EA" w14:textId="77777777" w:rsidR="00C455E1" w:rsidRPr="00B02B99" w:rsidRDefault="00841088" w:rsidP="00172D61">
      <w:pPr>
        <w:pStyle w:val="Heading2"/>
        <w:rPr>
          <w:rFonts w:ascii="Arial" w:hAnsi="Arial" w:cs="Arial"/>
          <w:sz w:val="20"/>
          <w:szCs w:val="20"/>
          <w:lang w:val="en-GB"/>
        </w:rPr>
      </w:pPr>
      <w:bookmarkStart w:id="93" w:name="_Toc336549715"/>
      <w:bookmarkStart w:id="94" w:name="_Toc346048793"/>
      <w:bookmarkStart w:id="95" w:name="_Toc468963027"/>
      <w:bookmarkStart w:id="96" w:name="_Toc469494143"/>
      <w:r w:rsidRPr="00B02B99">
        <w:rPr>
          <w:rFonts w:ascii="Arial" w:hAnsi="Arial" w:cs="Arial"/>
          <w:sz w:val="20"/>
          <w:szCs w:val="20"/>
        </w:rPr>
        <w:t>4</w:t>
      </w:r>
      <w:r w:rsidR="00C455E1" w:rsidRPr="00B02B99">
        <w:rPr>
          <w:rFonts w:ascii="Arial" w:hAnsi="Arial" w:cs="Arial"/>
          <w:sz w:val="20"/>
          <w:szCs w:val="20"/>
        </w:rPr>
        <w:t>.1 Organisation information</w:t>
      </w:r>
      <w:bookmarkEnd w:id="93"/>
      <w:bookmarkEnd w:id="94"/>
      <w:bookmarkEnd w:id="95"/>
      <w:bookmarkEnd w:id="96"/>
    </w:p>
    <w:p w14:paraId="16A6669E" w14:textId="77777777" w:rsidR="00C455E1" w:rsidRPr="00B02B99" w:rsidRDefault="00C455E1" w:rsidP="00C455E1">
      <w:pPr>
        <w:spacing w:after="0" w:line="360" w:lineRule="auto"/>
        <w:rPr>
          <w:rFonts w:ascii="Arial" w:hAnsi="Arial" w:cs="Arial"/>
          <w:sz w:val="20"/>
          <w:szCs w:val="20"/>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8571"/>
      </w:tblGrid>
      <w:tr w:rsidR="00C455E1" w:rsidRPr="00B02B99" w14:paraId="49C59317" w14:textId="77777777" w:rsidTr="00DC0871">
        <w:trPr>
          <w:cantSplit/>
        </w:trPr>
        <w:tc>
          <w:tcPr>
            <w:tcW w:w="959" w:type="dxa"/>
            <w:tcBorders>
              <w:top w:val="single" w:sz="4" w:space="0" w:color="auto"/>
              <w:left w:val="single" w:sz="4" w:space="0" w:color="auto"/>
              <w:bottom w:val="single" w:sz="4" w:space="0" w:color="auto"/>
              <w:right w:val="single" w:sz="4" w:space="0" w:color="auto"/>
            </w:tcBorders>
          </w:tcPr>
          <w:p w14:paraId="08BB8B6D" w14:textId="77777777" w:rsidR="00C455E1" w:rsidRPr="00B02B99" w:rsidRDefault="00841088" w:rsidP="00DC0871">
            <w:pPr>
              <w:spacing w:after="0" w:line="360" w:lineRule="auto"/>
              <w:rPr>
                <w:rFonts w:ascii="Arial" w:hAnsi="Arial" w:cs="Arial"/>
                <w:sz w:val="20"/>
                <w:szCs w:val="20"/>
              </w:rPr>
            </w:pPr>
            <w:r w:rsidRPr="00B02B99">
              <w:rPr>
                <w:rFonts w:ascii="Arial" w:hAnsi="Arial" w:cs="Arial"/>
                <w:sz w:val="20"/>
                <w:szCs w:val="20"/>
              </w:rPr>
              <w:t>4</w:t>
            </w:r>
            <w:r w:rsidR="00C455E1" w:rsidRPr="00B02B99">
              <w:rPr>
                <w:rFonts w:ascii="Arial" w:hAnsi="Arial" w:cs="Arial"/>
                <w:sz w:val="20"/>
                <w:szCs w:val="20"/>
              </w:rPr>
              <w:t>.1.1</w:t>
            </w:r>
          </w:p>
        </w:tc>
        <w:tc>
          <w:tcPr>
            <w:tcW w:w="8571" w:type="dxa"/>
            <w:tcBorders>
              <w:top w:val="single" w:sz="4" w:space="0" w:color="auto"/>
              <w:left w:val="single" w:sz="4" w:space="0" w:color="auto"/>
              <w:bottom w:val="single" w:sz="4" w:space="0" w:color="auto"/>
              <w:right w:val="single" w:sz="4" w:space="0" w:color="auto"/>
            </w:tcBorders>
          </w:tcPr>
          <w:p w14:paraId="1DE087C7" w14:textId="77777777" w:rsidR="00C455E1" w:rsidRPr="00B02B99" w:rsidRDefault="00C455E1" w:rsidP="00DC0871">
            <w:pPr>
              <w:spacing w:after="0" w:line="360" w:lineRule="auto"/>
              <w:rPr>
                <w:rFonts w:ascii="Arial" w:hAnsi="Arial" w:cs="Arial"/>
                <w:sz w:val="20"/>
                <w:szCs w:val="20"/>
              </w:rPr>
            </w:pPr>
            <w:r w:rsidRPr="00B02B99">
              <w:rPr>
                <w:rFonts w:ascii="Arial" w:hAnsi="Arial" w:cs="Arial"/>
                <w:sz w:val="20"/>
                <w:szCs w:val="20"/>
              </w:rPr>
              <w:t>Full name of organisation (this should be the name of the organisation acting as prime contractor, where applicable).</w:t>
            </w:r>
          </w:p>
        </w:tc>
      </w:tr>
      <w:tr w:rsidR="00C455E1" w:rsidRPr="00B02B99" w14:paraId="14BFADBD" w14:textId="77777777" w:rsidTr="00DC0871">
        <w:trPr>
          <w:cantSplit/>
        </w:trPr>
        <w:tc>
          <w:tcPr>
            <w:tcW w:w="959" w:type="dxa"/>
            <w:tcBorders>
              <w:top w:val="single" w:sz="4" w:space="0" w:color="auto"/>
              <w:left w:val="single" w:sz="4" w:space="0" w:color="auto"/>
              <w:bottom w:val="single" w:sz="4" w:space="0" w:color="auto"/>
              <w:right w:val="single" w:sz="4" w:space="0" w:color="auto"/>
            </w:tcBorders>
          </w:tcPr>
          <w:p w14:paraId="3BA8C33B" w14:textId="77777777" w:rsidR="00C455E1" w:rsidRPr="00B02B99" w:rsidRDefault="00C455E1" w:rsidP="00DC0871">
            <w:pPr>
              <w:spacing w:after="0" w:line="360" w:lineRule="auto"/>
              <w:rPr>
                <w:rFonts w:ascii="Arial" w:hAnsi="Arial" w:cs="Arial"/>
                <w:sz w:val="20"/>
                <w:szCs w:val="20"/>
              </w:rPr>
            </w:pPr>
          </w:p>
        </w:tc>
        <w:tc>
          <w:tcPr>
            <w:tcW w:w="8571" w:type="dxa"/>
            <w:tcBorders>
              <w:top w:val="single" w:sz="4" w:space="0" w:color="auto"/>
              <w:left w:val="single" w:sz="4" w:space="0" w:color="auto"/>
              <w:bottom w:val="single" w:sz="4" w:space="0" w:color="auto"/>
              <w:right w:val="single" w:sz="4" w:space="0" w:color="auto"/>
            </w:tcBorders>
          </w:tcPr>
          <w:p w14:paraId="54567B29" w14:textId="77777777" w:rsidR="00C455E1" w:rsidRPr="00B02B99" w:rsidRDefault="00C455E1" w:rsidP="00DC0871">
            <w:pPr>
              <w:spacing w:after="0" w:line="360" w:lineRule="auto"/>
              <w:rPr>
                <w:rFonts w:ascii="Arial" w:hAnsi="Arial" w:cs="Arial"/>
                <w:sz w:val="20"/>
                <w:szCs w:val="20"/>
              </w:rPr>
            </w:pPr>
          </w:p>
        </w:tc>
      </w:tr>
      <w:tr w:rsidR="00C455E1" w:rsidRPr="00B02B99" w14:paraId="7F9A8045" w14:textId="77777777" w:rsidTr="00DC0871">
        <w:trPr>
          <w:cantSplit/>
        </w:trPr>
        <w:tc>
          <w:tcPr>
            <w:tcW w:w="959" w:type="dxa"/>
            <w:tcBorders>
              <w:top w:val="single" w:sz="4" w:space="0" w:color="auto"/>
              <w:left w:val="single" w:sz="4" w:space="0" w:color="auto"/>
              <w:bottom w:val="single" w:sz="4" w:space="0" w:color="auto"/>
              <w:right w:val="single" w:sz="4" w:space="0" w:color="auto"/>
            </w:tcBorders>
          </w:tcPr>
          <w:p w14:paraId="1878D6F9" w14:textId="77777777" w:rsidR="00C455E1" w:rsidRPr="00B02B99" w:rsidRDefault="00841088" w:rsidP="00DC0871">
            <w:pPr>
              <w:spacing w:after="0" w:line="360" w:lineRule="auto"/>
              <w:rPr>
                <w:rFonts w:ascii="Arial" w:hAnsi="Arial" w:cs="Arial"/>
                <w:sz w:val="20"/>
                <w:szCs w:val="20"/>
              </w:rPr>
            </w:pPr>
            <w:r w:rsidRPr="00B02B99">
              <w:rPr>
                <w:rFonts w:ascii="Arial" w:hAnsi="Arial" w:cs="Arial"/>
                <w:sz w:val="20"/>
                <w:szCs w:val="20"/>
              </w:rPr>
              <w:t>4</w:t>
            </w:r>
            <w:r w:rsidR="00C455E1" w:rsidRPr="00B02B99">
              <w:rPr>
                <w:rFonts w:ascii="Arial" w:hAnsi="Arial" w:cs="Arial"/>
                <w:sz w:val="20"/>
                <w:szCs w:val="20"/>
              </w:rPr>
              <w:t>.1.2</w:t>
            </w:r>
          </w:p>
        </w:tc>
        <w:tc>
          <w:tcPr>
            <w:tcW w:w="8571" w:type="dxa"/>
            <w:tcBorders>
              <w:top w:val="single" w:sz="4" w:space="0" w:color="auto"/>
              <w:left w:val="single" w:sz="4" w:space="0" w:color="auto"/>
              <w:bottom w:val="single" w:sz="4" w:space="0" w:color="auto"/>
              <w:right w:val="single" w:sz="4" w:space="0" w:color="auto"/>
            </w:tcBorders>
          </w:tcPr>
          <w:p w14:paraId="6EDBC17B" w14:textId="77777777" w:rsidR="00C455E1" w:rsidRPr="00B02B99" w:rsidRDefault="00C455E1" w:rsidP="00DC0871">
            <w:pPr>
              <w:spacing w:after="0" w:line="360" w:lineRule="auto"/>
              <w:rPr>
                <w:rFonts w:ascii="Arial" w:hAnsi="Arial" w:cs="Arial"/>
                <w:sz w:val="20"/>
                <w:szCs w:val="20"/>
              </w:rPr>
            </w:pPr>
            <w:r w:rsidRPr="00B02B99">
              <w:rPr>
                <w:rFonts w:ascii="Arial" w:hAnsi="Arial" w:cs="Arial"/>
                <w:sz w:val="20"/>
                <w:szCs w:val="20"/>
              </w:rPr>
              <w:t>Trading name of organisation (if different from above).</w:t>
            </w:r>
          </w:p>
        </w:tc>
      </w:tr>
      <w:tr w:rsidR="00C455E1" w:rsidRPr="00B02B99" w14:paraId="02629F7B" w14:textId="77777777" w:rsidTr="00DC0871">
        <w:trPr>
          <w:cantSplit/>
        </w:trPr>
        <w:tc>
          <w:tcPr>
            <w:tcW w:w="959" w:type="dxa"/>
            <w:tcBorders>
              <w:top w:val="single" w:sz="4" w:space="0" w:color="auto"/>
              <w:left w:val="single" w:sz="4" w:space="0" w:color="auto"/>
              <w:bottom w:val="single" w:sz="4" w:space="0" w:color="auto"/>
              <w:right w:val="single" w:sz="4" w:space="0" w:color="auto"/>
            </w:tcBorders>
          </w:tcPr>
          <w:p w14:paraId="6537C92E" w14:textId="77777777" w:rsidR="00C455E1" w:rsidRPr="00B02B99" w:rsidRDefault="00C455E1" w:rsidP="00DC0871">
            <w:pPr>
              <w:spacing w:after="0" w:line="360" w:lineRule="auto"/>
              <w:rPr>
                <w:rFonts w:ascii="Arial" w:hAnsi="Arial" w:cs="Arial"/>
                <w:sz w:val="20"/>
                <w:szCs w:val="20"/>
              </w:rPr>
            </w:pPr>
          </w:p>
        </w:tc>
        <w:tc>
          <w:tcPr>
            <w:tcW w:w="8571" w:type="dxa"/>
            <w:tcBorders>
              <w:top w:val="single" w:sz="4" w:space="0" w:color="auto"/>
              <w:left w:val="single" w:sz="4" w:space="0" w:color="auto"/>
              <w:bottom w:val="single" w:sz="4" w:space="0" w:color="auto"/>
              <w:right w:val="single" w:sz="4" w:space="0" w:color="auto"/>
            </w:tcBorders>
          </w:tcPr>
          <w:p w14:paraId="282DDC21" w14:textId="77777777" w:rsidR="00C455E1" w:rsidRPr="00B02B99" w:rsidRDefault="00C455E1" w:rsidP="00DC0871">
            <w:pPr>
              <w:spacing w:after="0" w:line="360" w:lineRule="auto"/>
              <w:rPr>
                <w:rFonts w:ascii="Arial" w:hAnsi="Arial" w:cs="Arial"/>
                <w:sz w:val="20"/>
                <w:szCs w:val="20"/>
              </w:rPr>
            </w:pPr>
          </w:p>
        </w:tc>
      </w:tr>
      <w:tr w:rsidR="00C455E1" w:rsidRPr="00B02B99" w14:paraId="4592B7D8" w14:textId="77777777" w:rsidTr="00DC0871">
        <w:trPr>
          <w:cantSplit/>
        </w:trPr>
        <w:tc>
          <w:tcPr>
            <w:tcW w:w="959" w:type="dxa"/>
            <w:tcBorders>
              <w:top w:val="single" w:sz="4" w:space="0" w:color="auto"/>
              <w:left w:val="single" w:sz="4" w:space="0" w:color="auto"/>
              <w:bottom w:val="single" w:sz="4" w:space="0" w:color="auto"/>
              <w:right w:val="single" w:sz="4" w:space="0" w:color="auto"/>
            </w:tcBorders>
          </w:tcPr>
          <w:p w14:paraId="1C8CDBB9" w14:textId="77777777" w:rsidR="00C455E1" w:rsidRPr="00B02B99" w:rsidRDefault="00841088" w:rsidP="00DC0871">
            <w:pPr>
              <w:spacing w:after="0" w:line="360" w:lineRule="auto"/>
              <w:rPr>
                <w:rFonts w:ascii="Arial" w:hAnsi="Arial" w:cs="Arial"/>
                <w:sz w:val="20"/>
                <w:szCs w:val="20"/>
              </w:rPr>
            </w:pPr>
            <w:r w:rsidRPr="00B02B99">
              <w:rPr>
                <w:rFonts w:ascii="Arial" w:hAnsi="Arial" w:cs="Arial"/>
                <w:sz w:val="20"/>
                <w:szCs w:val="20"/>
              </w:rPr>
              <w:t>4</w:t>
            </w:r>
            <w:r w:rsidR="00C455E1" w:rsidRPr="00B02B99">
              <w:rPr>
                <w:rFonts w:ascii="Arial" w:hAnsi="Arial" w:cs="Arial"/>
                <w:sz w:val="20"/>
                <w:szCs w:val="20"/>
              </w:rPr>
              <w:t>.1.3</w:t>
            </w:r>
          </w:p>
        </w:tc>
        <w:tc>
          <w:tcPr>
            <w:tcW w:w="8571" w:type="dxa"/>
            <w:tcBorders>
              <w:top w:val="single" w:sz="4" w:space="0" w:color="auto"/>
              <w:left w:val="single" w:sz="4" w:space="0" w:color="auto"/>
              <w:bottom w:val="single" w:sz="4" w:space="0" w:color="auto"/>
              <w:right w:val="single" w:sz="4" w:space="0" w:color="auto"/>
            </w:tcBorders>
          </w:tcPr>
          <w:p w14:paraId="62D5F7DD" w14:textId="77777777" w:rsidR="00C455E1" w:rsidRPr="00B02B99" w:rsidRDefault="00C455E1" w:rsidP="00DC0871">
            <w:pPr>
              <w:spacing w:after="0" w:line="360" w:lineRule="auto"/>
              <w:rPr>
                <w:rFonts w:ascii="Arial" w:hAnsi="Arial" w:cs="Arial"/>
                <w:sz w:val="20"/>
                <w:szCs w:val="20"/>
              </w:rPr>
            </w:pPr>
            <w:r w:rsidRPr="00B02B99">
              <w:rPr>
                <w:rFonts w:ascii="Arial" w:hAnsi="Arial" w:cs="Arial"/>
                <w:sz w:val="20"/>
                <w:szCs w:val="20"/>
              </w:rPr>
              <w:t>Date of formation</w:t>
            </w:r>
          </w:p>
        </w:tc>
      </w:tr>
      <w:tr w:rsidR="00C455E1" w:rsidRPr="00B02B99" w14:paraId="41237800" w14:textId="77777777" w:rsidTr="00DC0871">
        <w:trPr>
          <w:cantSplit/>
        </w:trPr>
        <w:tc>
          <w:tcPr>
            <w:tcW w:w="959" w:type="dxa"/>
            <w:tcBorders>
              <w:top w:val="single" w:sz="4" w:space="0" w:color="auto"/>
              <w:left w:val="single" w:sz="4" w:space="0" w:color="auto"/>
              <w:bottom w:val="single" w:sz="4" w:space="0" w:color="auto"/>
              <w:right w:val="single" w:sz="4" w:space="0" w:color="auto"/>
            </w:tcBorders>
          </w:tcPr>
          <w:p w14:paraId="28A3BC27" w14:textId="77777777" w:rsidR="00C455E1" w:rsidRPr="00B02B99" w:rsidRDefault="00C455E1" w:rsidP="00DC0871">
            <w:pPr>
              <w:spacing w:after="0" w:line="360" w:lineRule="auto"/>
              <w:rPr>
                <w:rFonts w:ascii="Arial" w:hAnsi="Arial" w:cs="Arial"/>
                <w:sz w:val="20"/>
                <w:szCs w:val="20"/>
              </w:rPr>
            </w:pPr>
          </w:p>
        </w:tc>
        <w:tc>
          <w:tcPr>
            <w:tcW w:w="8571" w:type="dxa"/>
            <w:tcBorders>
              <w:top w:val="single" w:sz="4" w:space="0" w:color="auto"/>
              <w:left w:val="single" w:sz="4" w:space="0" w:color="auto"/>
              <w:bottom w:val="single" w:sz="4" w:space="0" w:color="auto"/>
              <w:right w:val="single" w:sz="4" w:space="0" w:color="auto"/>
            </w:tcBorders>
          </w:tcPr>
          <w:p w14:paraId="2C75E01D" w14:textId="77777777" w:rsidR="00C455E1" w:rsidRPr="00B02B99" w:rsidRDefault="00C455E1" w:rsidP="00DC0871">
            <w:pPr>
              <w:spacing w:after="0" w:line="360" w:lineRule="auto"/>
              <w:rPr>
                <w:rFonts w:ascii="Arial" w:hAnsi="Arial" w:cs="Arial"/>
                <w:sz w:val="20"/>
                <w:szCs w:val="20"/>
              </w:rPr>
            </w:pPr>
          </w:p>
        </w:tc>
      </w:tr>
      <w:tr w:rsidR="00C455E1" w:rsidRPr="00B02B99" w14:paraId="026BD01B" w14:textId="77777777" w:rsidTr="00DC0871">
        <w:trPr>
          <w:cantSplit/>
        </w:trPr>
        <w:tc>
          <w:tcPr>
            <w:tcW w:w="959" w:type="dxa"/>
            <w:tcBorders>
              <w:top w:val="single" w:sz="4" w:space="0" w:color="auto"/>
              <w:left w:val="single" w:sz="4" w:space="0" w:color="auto"/>
              <w:bottom w:val="single" w:sz="4" w:space="0" w:color="auto"/>
              <w:right w:val="single" w:sz="4" w:space="0" w:color="auto"/>
            </w:tcBorders>
          </w:tcPr>
          <w:p w14:paraId="08BF6C13" w14:textId="77777777" w:rsidR="00C455E1" w:rsidRPr="00B02B99" w:rsidRDefault="00841088" w:rsidP="00DC0871">
            <w:pPr>
              <w:spacing w:after="0" w:line="360" w:lineRule="auto"/>
              <w:rPr>
                <w:rFonts w:ascii="Arial" w:hAnsi="Arial" w:cs="Arial"/>
                <w:sz w:val="20"/>
                <w:szCs w:val="20"/>
              </w:rPr>
            </w:pPr>
            <w:r w:rsidRPr="00B02B99">
              <w:rPr>
                <w:rFonts w:ascii="Arial" w:hAnsi="Arial" w:cs="Arial"/>
                <w:sz w:val="20"/>
                <w:szCs w:val="20"/>
              </w:rPr>
              <w:t>4</w:t>
            </w:r>
            <w:r w:rsidR="00C455E1" w:rsidRPr="00B02B99">
              <w:rPr>
                <w:rFonts w:ascii="Arial" w:hAnsi="Arial" w:cs="Arial"/>
                <w:sz w:val="20"/>
                <w:szCs w:val="20"/>
              </w:rPr>
              <w:t xml:space="preserve">.1.4 </w:t>
            </w:r>
          </w:p>
        </w:tc>
        <w:tc>
          <w:tcPr>
            <w:tcW w:w="8571" w:type="dxa"/>
            <w:tcBorders>
              <w:top w:val="single" w:sz="4" w:space="0" w:color="auto"/>
              <w:left w:val="single" w:sz="4" w:space="0" w:color="auto"/>
              <w:bottom w:val="single" w:sz="4" w:space="0" w:color="auto"/>
              <w:right w:val="single" w:sz="4" w:space="0" w:color="auto"/>
            </w:tcBorders>
          </w:tcPr>
          <w:p w14:paraId="32A1C0BD" w14:textId="77777777" w:rsidR="00C455E1" w:rsidRPr="00B02B99" w:rsidRDefault="00C455E1" w:rsidP="00DC0871">
            <w:pPr>
              <w:spacing w:after="0" w:line="360" w:lineRule="auto"/>
              <w:rPr>
                <w:rFonts w:ascii="Arial" w:hAnsi="Arial" w:cs="Arial"/>
                <w:sz w:val="20"/>
                <w:szCs w:val="20"/>
              </w:rPr>
            </w:pPr>
            <w:r w:rsidRPr="00B02B99">
              <w:rPr>
                <w:rFonts w:ascii="Arial" w:hAnsi="Arial" w:cs="Arial"/>
                <w:sz w:val="20"/>
                <w:szCs w:val="20"/>
              </w:rPr>
              <w:t>Registered number if a limited company (please supply a copy of the certificate of incorporation and any certificate of change of name)</w:t>
            </w:r>
          </w:p>
        </w:tc>
      </w:tr>
      <w:tr w:rsidR="00C455E1" w:rsidRPr="00B02B99" w14:paraId="3E923454" w14:textId="77777777" w:rsidTr="00DC0871">
        <w:trPr>
          <w:cantSplit/>
        </w:trPr>
        <w:tc>
          <w:tcPr>
            <w:tcW w:w="959" w:type="dxa"/>
            <w:tcBorders>
              <w:top w:val="single" w:sz="4" w:space="0" w:color="auto"/>
              <w:left w:val="single" w:sz="4" w:space="0" w:color="auto"/>
              <w:bottom w:val="single" w:sz="4" w:space="0" w:color="auto"/>
              <w:right w:val="single" w:sz="4" w:space="0" w:color="auto"/>
            </w:tcBorders>
          </w:tcPr>
          <w:p w14:paraId="7D1B4D2F" w14:textId="77777777" w:rsidR="00C455E1" w:rsidRPr="00B02B99" w:rsidRDefault="00C455E1" w:rsidP="00DC0871">
            <w:pPr>
              <w:spacing w:after="0" w:line="360" w:lineRule="auto"/>
              <w:rPr>
                <w:rFonts w:ascii="Arial" w:hAnsi="Arial" w:cs="Arial"/>
                <w:sz w:val="20"/>
                <w:szCs w:val="20"/>
              </w:rPr>
            </w:pPr>
          </w:p>
        </w:tc>
        <w:tc>
          <w:tcPr>
            <w:tcW w:w="8571" w:type="dxa"/>
            <w:tcBorders>
              <w:top w:val="single" w:sz="4" w:space="0" w:color="auto"/>
              <w:left w:val="single" w:sz="4" w:space="0" w:color="auto"/>
              <w:bottom w:val="single" w:sz="4" w:space="0" w:color="auto"/>
              <w:right w:val="single" w:sz="4" w:space="0" w:color="auto"/>
            </w:tcBorders>
          </w:tcPr>
          <w:p w14:paraId="1B6CF8D1" w14:textId="77777777" w:rsidR="00C455E1" w:rsidRPr="00B02B99" w:rsidRDefault="00C455E1" w:rsidP="00DC0871">
            <w:pPr>
              <w:spacing w:after="0" w:line="360" w:lineRule="auto"/>
              <w:rPr>
                <w:rFonts w:ascii="Arial" w:hAnsi="Arial" w:cs="Arial"/>
                <w:sz w:val="20"/>
                <w:szCs w:val="20"/>
              </w:rPr>
            </w:pPr>
          </w:p>
        </w:tc>
      </w:tr>
      <w:tr w:rsidR="00C455E1" w:rsidRPr="00B02B99" w14:paraId="371D24A9" w14:textId="77777777" w:rsidTr="00DC0871">
        <w:trPr>
          <w:cantSplit/>
        </w:trPr>
        <w:tc>
          <w:tcPr>
            <w:tcW w:w="959" w:type="dxa"/>
            <w:tcBorders>
              <w:top w:val="single" w:sz="4" w:space="0" w:color="auto"/>
              <w:left w:val="single" w:sz="4" w:space="0" w:color="auto"/>
              <w:bottom w:val="single" w:sz="4" w:space="0" w:color="auto"/>
              <w:right w:val="single" w:sz="4" w:space="0" w:color="auto"/>
            </w:tcBorders>
          </w:tcPr>
          <w:p w14:paraId="09EE6285" w14:textId="77777777" w:rsidR="00C455E1" w:rsidRPr="00B02B99" w:rsidRDefault="00841088" w:rsidP="00DC0871">
            <w:pPr>
              <w:spacing w:after="0" w:line="360" w:lineRule="auto"/>
              <w:rPr>
                <w:rFonts w:ascii="Arial" w:hAnsi="Arial" w:cs="Arial"/>
                <w:sz w:val="20"/>
                <w:szCs w:val="20"/>
              </w:rPr>
            </w:pPr>
            <w:r w:rsidRPr="00B02B99">
              <w:rPr>
                <w:rFonts w:ascii="Arial" w:hAnsi="Arial" w:cs="Arial"/>
                <w:sz w:val="20"/>
                <w:szCs w:val="20"/>
              </w:rPr>
              <w:t>4</w:t>
            </w:r>
            <w:r w:rsidR="00C455E1" w:rsidRPr="00B02B99">
              <w:rPr>
                <w:rFonts w:ascii="Arial" w:hAnsi="Arial" w:cs="Arial"/>
                <w:sz w:val="20"/>
                <w:szCs w:val="20"/>
              </w:rPr>
              <w:t>.1.5</w:t>
            </w:r>
          </w:p>
        </w:tc>
        <w:tc>
          <w:tcPr>
            <w:tcW w:w="8571" w:type="dxa"/>
            <w:tcBorders>
              <w:top w:val="single" w:sz="4" w:space="0" w:color="auto"/>
              <w:left w:val="single" w:sz="4" w:space="0" w:color="auto"/>
              <w:bottom w:val="single" w:sz="4" w:space="0" w:color="auto"/>
              <w:right w:val="single" w:sz="4" w:space="0" w:color="auto"/>
            </w:tcBorders>
          </w:tcPr>
          <w:p w14:paraId="1946404A" w14:textId="77777777" w:rsidR="00C455E1" w:rsidRPr="00B02B99" w:rsidRDefault="00C455E1" w:rsidP="00DC0871">
            <w:pPr>
              <w:spacing w:after="0" w:line="360" w:lineRule="auto"/>
              <w:rPr>
                <w:rFonts w:ascii="Arial" w:hAnsi="Arial" w:cs="Arial"/>
                <w:sz w:val="20"/>
                <w:szCs w:val="20"/>
              </w:rPr>
            </w:pPr>
            <w:r w:rsidRPr="00B02B99">
              <w:rPr>
                <w:rFonts w:ascii="Arial" w:hAnsi="Arial" w:cs="Arial"/>
                <w:sz w:val="20"/>
                <w:szCs w:val="20"/>
              </w:rPr>
              <w:t xml:space="preserve">Registered address of organisation </w:t>
            </w:r>
            <w:r w:rsidRPr="00B02B99">
              <w:rPr>
                <w:rFonts w:ascii="Arial" w:hAnsi="Arial" w:cs="Arial"/>
                <w:b/>
                <w:sz w:val="20"/>
                <w:szCs w:val="20"/>
              </w:rPr>
              <w:t>and</w:t>
            </w:r>
            <w:r w:rsidRPr="00B02B99">
              <w:rPr>
                <w:rFonts w:ascii="Arial" w:hAnsi="Arial" w:cs="Arial"/>
                <w:sz w:val="20"/>
                <w:szCs w:val="20"/>
              </w:rPr>
              <w:t xml:space="preserve"> address of principal trading office </w:t>
            </w:r>
          </w:p>
        </w:tc>
      </w:tr>
      <w:tr w:rsidR="00C455E1" w:rsidRPr="00B02B99" w14:paraId="794C4691" w14:textId="77777777" w:rsidTr="00DC0871">
        <w:trPr>
          <w:cantSplit/>
        </w:trPr>
        <w:tc>
          <w:tcPr>
            <w:tcW w:w="959" w:type="dxa"/>
            <w:tcBorders>
              <w:top w:val="single" w:sz="4" w:space="0" w:color="auto"/>
              <w:left w:val="single" w:sz="4" w:space="0" w:color="auto"/>
              <w:bottom w:val="single" w:sz="4" w:space="0" w:color="auto"/>
              <w:right w:val="single" w:sz="4" w:space="0" w:color="auto"/>
            </w:tcBorders>
          </w:tcPr>
          <w:p w14:paraId="74142FB3" w14:textId="77777777" w:rsidR="00C455E1" w:rsidRPr="00B02B99" w:rsidRDefault="00C455E1" w:rsidP="00DC0871">
            <w:pPr>
              <w:spacing w:after="0" w:line="360" w:lineRule="auto"/>
              <w:rPr>
                <w:rFonts w:ascii="Arial" w:hAnsi="Arial" w:cs="Arial"/>
                <w:sz w:val="20"/>
                <w:szCs w:val="20"/>
              </w:rPr>
            </w:pPr>
          </w:p>
        </w:tc>
        <w:tc>
          <w:tcPr>
            <w:tcW w:w="8571" w:type="dxa"/>
            <w:tcBorders>
              <w:top w:val="single" w:sz="4" w:space="0" w:color="auto"/>
              <w:left w:val="single" w:sz="4" w:space="0" w:color="auto"/>
              <w:bottom w:val="single" w:sz="4" w:space="0" w:color="auto"/>
              <w:right w:val="single" w:sz="4" w:space="0" w:color="auto"/>
            </w:tcBorders>
          </w:tcPr>
          <w:p w14:paraId="4576CABB" w14:textId="77777777" w:rsidR="00C455E1" w:rsidRPr="00B02B99" w:rsidRDefault="00C455E1" w:rsidP="00DC0871">
            <w:pPr>
              <w:spacing w:after="0" w:line="360" w:lineRule="auto"/>
              <w:rPr>
                <w:rFonts w:ascii="Arial" w:hAnsi="Arial" w:cs="Arial"/>
                <w:sz w:val="20"/>
                <w:szCs w:val="20"/>
              </w:rPr>
            </w:pPr>
          </w:p>
        </w:tc>
      </w:tr>
      <w:tr w:rsidR="00C455E1" w:rsidRPr="00B02B99" w14:paraId="19590143" w14:textId="77777777" w:rsidTr="00DC0871">
        <w:trPr>
          <w:cantSplit/>
        </w:trPr>
        <w:tc>
          <w:tcPr>
            <w:tcW w:w="959" w:type="dxa"/>
            <w:tcBorders>
              <w:top w:val="single" w:sz="4" w:space="0" w:color="auto"/>
              <w:left w:val="single" w:sz="4" w:space="0" w:color="auto"/>
              <w:bottom w:val="single" w:sz="4" w:space="0" w:color="auto"/>
              <w:right w:val="single" w:sz="4" w:space="0" w:color="auto"/>
            </w:tcBorders>
          </w:tcPr>
          <w:p w14:paraId="7E3C1252" w14:textId="77777777" w:rsidR="00C455E1" w:rsidRPr="00B02B99" w:rsidRDefault="00841088" w:rsidP="00DC0871">
            <w:pPr>
              <w:spacing w:after="0" w:line="360" w:lineRule="auto"/>
              <w:rPr>
                <w:rFonts w:ascii="Arial" w:hAnsi="Arial" w:cs="Arial"/>
                <w:sz w:val="20"/>
                <w:szCs w:val="20"/>
              </w:rPr>
            </w:pPr>
            <w:r w:rsidRPr="00B02B99">
              <w:rPr>
                <w:rFonts w:ascii="Arial" w:hAnsi="Arial" w:cs="Arial"/>
                <w:sz w:val="20"/>
                <w:szCs w:val="20"/>
              </w:rPr>
              <w:t>4</w:t>
            </w:r>
            <w:r w:rsidR="00C455E1" w:rsidRPr="00B02B99">
              <w:rPr>
                <w:rFonts w:ascii="Arial" w:hAnsi="Arial" w:cs="Arial"/>
                <w:sz w:val="20"/>
                <w:szCs w:val="20"/>
              </w:rPr>
              <w:t>.1.6</w:t>
            </w:r>
          </w:p>
        </w:tc>
        <w:tc>
          <w:tcPr>
            <w:tcW w:w="8571" w:type="dxa"/>
            <w:tcBorders>
              <w:top w:val="single" w:sz="4" w:space="0" w:color="auto"/>
              <w:left w:val="single" w:sz="4" w:space="0" w:color="auto"/>
              <w:bottom w:val="single" w:sz="4" w:space="0" w:color="auto"/>
              <w:right w:val="single" w:sz="4" w:space="0" w:color="auto"/>
            </w:tcBorders>
          </w:tcPr>
          <w:p w14:paraId="6197D87C" w14:textId="77777777" w:rsidR="00C455E1" w:rsidRPr="00B02B99" w:rsidRDefault="00B857FB" w:rsidP="00DC0871">
            <w:pPr>
              <w:spacing w:after="0" w:line="360" w:lineRule="auto"/>
              <w:rPr>
                <w:rFonts w:ascii="Arial" w:hAnsi="Arial" w:cs="Arial"/>
                <w:sz w:val="20"/>
                <w:szCs w:val="20"/>
              </w:rPr>
            </w:pPr>
            <w:r w:rsidRPr="00B02B99">
              <w:rPr>
                <w:rFonts w:ascii="Arial" w:hAnsi="Arial" w:cs="Arial"/>
                <w:sz w:val="20"/>
                <w:szCs w:val="20"/>
              </w:rPr>
              <w:t xml:space="preserve">Name </w:t>
            </w:r>
            <w:r w:rsidR="004D2349" w:rsidRPr="00B02B99">
              <w:rPr>
                <w:rFonts w:ascii="Arial" w:hAnsi="Arial" w:cs="Arial"/>
                <w:sz w:val="20"/>
                <w:szCs w:val="20"/>
              </w:rPr>
              <w:t xml:space="preserve">and contact details </w:t>
            </w:r>
            <w:r w:rsidRPr="00B02B99">
              <w:rPr>
                <w:rFonts w:ascii="Arial" w:hAnsi="Arial" w:cs="Arial"/>
                <w:sz w:val="20"/>
                <w:szCs w:val="20"/>
              </w:rPr>
              <w:t xml:space="preserve">of individual to act as </w:t>
            </w:r>
            <w:r w:rsidRPr="00B02B99">
              <w:rPr>
                <w:rFonts w:ascii="Arial" w:hAnsi="Arial" w:cs="Arial"/>
                <w:b/>
                <w:sz w:val="20"/>
                <w:szCs w:val="20"/>
              </w:rPr>
              <w:t xml:space="preserve">the prime point of contact </w:t>
            </w:r>
            <w:r w:rsidRPr="00B02B99">
              <w:rPr>
                <w:rFonts w:ascii="Arial" w:hAnsi="Arial" w:cs="Arial"/>
                <w:sz w:val="20"/>
                <w:szCs w:val="20"/>
              </w:rPr>
              <w:t>in relation to the tender process</w:t>
            </w:r>
          </w:p>
        </w:tc>
      </w:tr>
      <w:tr w:rsidR="00C455E1" w:rsidRPr="00B02B99" w14:paraId="43525D68" w14:textId="77777777" w:rsidTr="00DC0871">
        <w:trPr>
          <w:cantSplit/>
        </w:trPr>
        <w:tc>
          <w:tcPr>
            <w:tcW w:w="959" w:type="dxa"/>
            <w:tcBorders>
              <w:top w:val="single" w:sz="4" w:space="0" w:color="auto"/>
              <w:left w:val="single" w:sz="4" w:space="0" w:color="auto"/>
              <w:bottom w:val="single" w:sz="4" w:space="0" w:color="auto"/>
              <w:right w:val="single" w:sz="4" w:space="0" w:color="auto"/>
            </w:tcBorders>
          </w:tcPr>
          <w:p w14:paraId="0692369E" w14:textId="77777777" w:rsidR="00C455E1" w:rsidRPr="00B02B99" w:rsidRDefault="00C455E1" w:rsidP="00DC0871">
            <w:pPr>
              <w:spacing w:after="0" w:line="360" w:lineRule="auto"/>
              <w:rPr>
                <w:rFonts w:ascii="Arial" w:hAnsi="Arial" w:cs="Arial"/>
                <w:sz w:val="20"/>
                <w:szCs w:val="20"/>
              </w:rPr>
            </w:pPr>
          </w:p>
        </w:tc>
        <w:tc>
          <w:tcPr>
            <w:tcW w:w="8571" w:type="dxa"/>
            <w:tcBorders>
              <w:top w:val="single" w:sz="4" w:space="0" w:color="auto"/>
              <w:left w:val="single" w:sz="4" w:space="0" w:color="auto"/>
              <w:bottom w:val="single" w:sz="4" w:space="0" w:color="auto"/>
              <w:right w:val="single" w:sz="4" w:space="0" w:color="auto"/>
            </w:tcBorders>
          </w:tcPr>
          <w:p w14:paraId="3246059E" w14:textId="77777777" w:rsidR="00C455E1" w:rsidRPr="00B02B99" w:rsidRDefault="00C455E1" w:rsidP="00DC0871">
            <w:pPr>
              <w:spacing w:after="0" w:line="360" w:lineRule="auto"/>
              <w:rPr>
                <w:rFonts w:ascii="Arial" w:hAnsi="Arial" w:cs="Arial"/>
                <w:sz w:val="20"/>
                <w:szCs w:val="20"/>
              </w:rPr>
            </w:pPr>
          </w:p>
        </w:tc>
      </w:tr>
      <w:tr w:rsidR="00C455E1" w:rsidRPr="00B02B99" w14:paraId="75913AC8" w14:textId="77777777" w:rsidTr="00DC0871">
        <w:trPr>
          <w:cantSplit/>
        </w:trPr>
        <w:tc>
          <w:tcPr>
            <w:tcW w:w="959" w:type="dxa"/>
            <w:tcBorders>
              <w:top w:val="single" w:sz="4" w:space="0" w:color="auto"/>
              <w:left w:val="single" w:sz="4" w:space="0" w:color="auto"/>
              <w:bottom w:val="single" w:sz="4" w:space="0" w:color="auto"/>
              <w:right w:val="single" w:sz="4" w:space="0" w:color="auto"/>
            </w:tcBorders>
          </w:tcPr>
          <w:p w14:paraId="49D644E9" w14:textId="77777777" w:rsidR="00C455E1" w:rsidRPr="00B02B99" w:rsidRDefault="00841088" w:rsidP="00DC0871">
            <w:pPr>
              <w:spacing w:after="0" w:line="360" w:lineRule="auto"/>
              <w:rPr>
                <w:rFonts w:ascii="Arial" w:hAnsi="Arial" w:cs="Arial"/>
                <w:sz w:val="20"/>
                <w:szCs w:val="20"/>
              </w:rPr>
            </w:pPr>
            <w:r w:rsidRPr="00B02B99">
              <w:rPr>
                <w:rFonts w:ascii="Arial" w:hAnsi="Arial" w:cs="Arial"/>
                <w:sz w:val="20"/>
                <w:szCs w:val="20"/>
              </w:rPr>
              <w:t>4</w:t>
            </w:r>
            <w:r w:rsidR="00C455E1" w:rsidRPr="00B02B99">
              <w:rPr>
                <w:rFonts w:ascii="Arial" w:hAnsi="Arial" w:cs="Arial"/>
                <w:sz w:val="20"/>
                <w:szCs w:val="20"/>
              </w:rPr>
              <w:t>.1.7</w:t>
            </w:r>
          </w:p>
        </w:tc>
        <w:tc>
          <w:tcPr>
            <w:tcW w:w="8571" w:type="dxa"/>
            <w:tcBorders>
              <w:top w:val="single" w:sz="4" w:space="0" w:color="auto"/>
              <w:left w:val="single" w:sz="4" w:space="0" w:color="auto"/>
              <w:bottom w:val="single" w:sz="4" w:space="0" w:color="auto"/>
              <w:right w:val="single" w:sz="4" w:space="0" w:color="auto"/>
            </w:tcBorders>
          </w:tcPr>
          <w:p w14:paraId="3C1E683A" w14:textId="77777777" w:rsidR="00C455E1" w:rsidRPr="00B02B99" w:rsidRDefault="00B857FB" w:rsidP="004D2349">
            <w:pPr>
              <w:spacing w:after="0" w:line="360" w:lineRule="auto"/>
              <w:rPr>
                <w:rFonts w:ascii="Arial" w:hAnsi="Arial" w:cs="Arial"/>
                <w:sz w:val="20"/>
                <w:szCs w:val="20"/>
              </w:rPr>
            </w:pPr>
            <w:r w:rsidRPr="00B02B99">
              <w:rPr>
                <w:rFonts w:ascii="Arial" w:hAnsi="Arial" w:cs="Arial"/>
                <w:sz w:val="20"/>
                <w:szCs w:val="20"/>
              </w:rPr>
              <w:t>Phone number</w:t>
            </w:r>
            <w:r w:rsidR="004D2349" w:rsidRPr="00B02B99">
              <w:rPr>
                <w:rFonts w:ascii="Arial" w:hAnsi="Arial" w:cs="Arial"/>
                <w:sz w:val="20"/>
                <w:szCs w:val="20"/>
              </w:rPr>
              <w:t xml:space="preserve"> (if different from above)</w:t>
            </w:r>
          </w:p>
        </w:tc>
      </w:tr>
      <w:tr w:rsidR="00C455E1" w:rsidRPr="00B02B99" w14:paraId="46D800DC" w14:textId="77777777" w:rsidTr="00DC0871">
        <w:trPr>
          <w:cantSplit/>
        </w:trPr>
        <w:tc>
          <w:tcPr>
            <w:tcW w:w="959" w:type="dxa"/>
            <w:tcBorders>
              <w:top w:val="single" w:sz="4" w:space="0" w:color="auto"/>
              <w:left w:val="single" w:sz="4" w:space="0" w:color="auto"/>
              <w:bottom w:val="single" w:sz="4" w:space="0" w:color="auto"/>
              <w:right w:val="single" w:sz="4" w:space="0" w:color="auto"/>
            </w:tcBorders>
          </w:tcPr>
          <w:p w14:paraId="5F88EFF5" w14:textId="77777777" w:rsidR="00C455E1" w:rsidRPr="00B02B99" w:rsidRDefault="00C455E1" w:rsidP="00DC0871">
            <w:pPr>
              <w:spacing w:after="0" w:line="360" w:lineRule="auto"/>
              <w:rPr>
                <w:rFonts w:ascii="Arial" w:hAnsi="Arial" w:cs="Arial"/>
                <w:sz w:val="20"/>
                <w:szCs w:val="20"/>
              </w:rPr>
            </w:pPr>
          </w:p>
        </w:tc>
        <w:tc>
          <w:tcPr>
            <w:tcW w:w="8571" w:type="dxa"/>
            <w:tcBorders>
              <w:top w:val="single" w:sz="4" w:space="0" w:color="auto"/>
              <w:left w:val="single" w:sz="4" w:space="0" w:color="auto"/>
              <w:bottom w:val="single" w:sz="4" w:space="0" w:color="auto"/>
              <w:right w:val="single" w:sz="4" w:space="0" w:color="auto"/>
            </w:tcBorders>
          </w:tcPr>
          <w:p w14:paraId="236A7A06" w14:textId="77777777" w:rsidR="00C455E1" w:rsidRPr="00B02B99" w:rsidRDefault="00C455E1" w:rsidP="00DC0871">
            <w:pPr>
              <w:spacing w:after="0" w:line="360" w:lineRule="auto"/>
              <w:rPr>
                <w:rFonts w:ascii="Arial" w:hAnsi="Arial" w:cs="Arial"/>
                <w:sz w:val="20"/>
                <w:szCs w:val="20"/>
              </w:rPr>
            </w:pPr>
          </w:p>
        </w:tc>
      </w:tr>
      <w:tr w:rsidR="00C455E1" w:rsidRPr="00B02B99" w14:paraId="2954BF44" w14:textId="77777777" w:rsidTr="00DC0871">
        <w:trPr>
          <w:cantSplit/>
        </w:trPr>
        <w:tc>
          <w:tcPr>
            <w:tcW w:w="959" w:type="dxa"/>
            <w:tcBorders>
              <w:top w:val="single" w:sz="4" w:space="0" w:color="auto"/>
              <w:left w:val="single" w:sz="4" w:space="0" w:color="auto"/>
              <w:bottom w:val="single" w:sz="4" w:space="0" w:color="auto"/>
              <w:right w:val="single" w:sz="4" w:space="0" w:color="auto"/>
            </w:tcBorders>
          </w:tcPr>
          <w:p w14:paraId="67A5D91A" w14:textId="77777777" w:rsidR="00C455E1" w:rsidRPr="00B02B99" w:rsidRDefault="00841088" w:rsidP="00DC0871">
            <w:pPr>
              <w:spacing w:after="0" w:line="360" w:lineRule="auto"/>
              <w:rPr>
                <w:rFonts w:ascii="Arial" w:hAnsi="Arial" w:cs="Arial"/>
                <w:sz w:val="20"/>
                <w:szCs w:val="20"/>
              </w:rPr>
            </w:pPr>
            <w:r w:rsidRPr="00B02B99">
              <w:rPr>
                <w:rFonts w:ascii="Arial" w:hAnsi="Arial" w:cs="Arial"/>
                <w:sz w:val="20"/>
                <w:szCs w:val="20"/>
              </w:rPr>
              <w:t>4</w:t>
            </w:r>
            <w:r w:rsidR="00C455E1" w:rsidRPr="00B02B99">
              <w:rPr>
                <w:rFonts w:ascii="Arial" w:hAnsi="Arial" w:cs="Arial"/>
                <w:sz w:val="20"/>
                <w:szCs w:val="20"/>
              </w:rPr>
              <w:t>.1.8</w:t>
            </w:r>
          </w:p>
        </w:tc>
        <w:tc>
          <w:tcPr>
            <w:tcW w:w="8571" w:type="dxa"/>
            <w:tcBorders>
              <w:top w:val="single" w:sz="4" w:space="0" w:color="auto"/>
              <w:left w:val="single" w:sz="4" w:space="0" w:color="auto"/>
              <w:bottom w:val="single" w:sz="4" w:space="0" w:color="auto"/>
              <w:right w:val="single" w:sz="4" w:space="0" w:color="auto"/>
            </w:tcBorders>
          </w:tcPr>
          <w:p w14:paraId="6086AAD6" w14:textId="77777777" w:rsidR="00C455E1" w:rsidRPr="00B02B99" w:rsidRDefault="00C455E1" w:rsidP="00DC0871">
            <w:pPr>
              <w:spacing w:after="0" w:line="360" w:lineRule="auto"/>
              <w:rPr>
                <w:rFonts w:ascii="Arial" w:hAnsi="Arial" w:cs="Arial"/>
                <w:sz w:val="20"/>
                <w:szCs w:val="20"/>
              </w:rPr>
            </w:pPr>
            <w:r w:rsidRPr="00B02B99">
              <w:rPr>
                <w:rFonts w:ascii="Arial" w:hAnsi="Arial" w:cs="Arial"/>
                <w:sz w:val="20"/>
                <w:szCs w:val="20"/>
              </w:rPr>
              <w:t>E-Mail Address</w:t>
            </w:r>
            <w:r w:rsidR="004D2349" w:rsidRPr="00B02B99">
              <w:rPr>
                <w:rFonts w:ascii="Arial" w:hAnsi="Arial" w:cs="Arial"/>
                <w:sz w:val="20"/>
                <w:szCs w:val="20"/>
              </w:rPr>
              <w:t xml:space="preserve"> (if different from above)</w:t>
            </w:r>
          </w:p>
        </w:tc>
      </w:tr>
      <w:tr w:rsidR="00C455E1" w:rsidRPr="00B02B99" w14:paraId="6499F75C" w14:textId="77777777" w:rsidTr="00DC0871">
        <w:trPr>
          <w:cantSplit/>
        </w:trPr>
        <w:tc>
          <w:tcPr>
            <w:tcW w:w="959" w:type="dxa"/>
            <w:tcBorders>
              <w:top w:val="single" w:sz="4" w:space="0" w:color="auto"/>
              <w:left w:val="single" w:sz="4" w:space="0" w:color="auto"/>
              <w:bottom w:val="single" w:sz="4" w:space="0" w:color="auto"/>
              <w:right w:val="single" w:sz="4" w:space="0" w:color="auto"/>
            </w:tcBorders>
          </w:tcPr>
          <w:p w14:paraId="333A6048" w14:textId="77777777" w:rsidR="00C455E1" w:rsidRPr="00B02B99" w:rsidRDefault="00C455E1" w:rsidP="00DC0871">
            <w:pPr>
              <w:spacing w:after="0" w:line="360" w:lineRule="auto"/>
              <w:rPr>
                <w:rFonts w:ascii="Arial" w:hAnsi="Arial" w:cs="Arial"/>
                <w:sz w:val="20"/>
                <w:szCs w:val="20"/>
              </w:rPr>
            </w:pPr>
          </w:p>
        </w:tc>
        <w:tc>
          <w:tcPr>
            <w:tcW w:w="8571" w:type="dxa"/>
            <w:tcBorders>
              <w:top w:val="single" w:sz="4" w:space="0" w:color="auto"/>
              <w:left w:val="single" w:sz="4" w:space="0" w:color="auto"/>
              <w:bottom w:val="single" w:sz="4" w:space="0" w:color="auto"/>
              <w:right w:val="single" w:sz="4" w:space="0" w:color="auto"/>
            </w:tcBorders>
          </w:tcPr>
          <w:p w14:paraId="618C760F" w14:textId="77777777" w:rsidR="00C455E1" w:rsidRPr="00B02B99" w:rsidRDefault="00C455E1" w:rsidP="00DC0871">
            <w:pPr>
              <w:spacing w:after="0" w:line="360" w:lineRule="auto"/>
              <w:rPr>
                <w:rFonts w:ascii="Arial" w:hAnsi="Arial" w:cs="Arial"/>
                <w:sz w:val="20"/>
                <w:szCs w:val="20"/>
              </w:rPr>
            </w:pPr>
          </w:p>
        </w:tc>
      </w:tr>
      <w:tr w:rsidR="00C455E1" w:rsidRPr="00B02B99" w14:paraId="63AB3040" w14:textId="77777777" w:rsidTr="00DC0871">
        <w:trPr>
          <w:cantSplit/>
        </w:trPr>
        <w:tc>
          <w:tcPr>
            <w:tcW w:w="959" w:type="dxa"/>
            <w:tcBorders>
              <w:top w:val="single" w:sz="4" w:space="0" w:color="auto"/>
              <w:left w:val="single" w:sz="4" w:space="0" w:color="auto"/>
              <w:bottom w:val="single" w:sz="4" w:space="0" w:color="auto"/>
              <w:right w:val="single" w:sz="4" w:space="0" w:color="auto"/>
            </w:tcBorders>
          </w:tcPr>
          <w:p w14:paraId="01B3836E" w14:textId="77777777" w:rsidR="00C455E1" w:rsidRPr="00B02B99" w:rsidRDefault="00841088" w:rsidP="00DC0871">
            <w:pPr>
              <w:spacing w:after="0" w:line="360" w:lineRule="auto"/>
              <w:rPr>
                <w:rFonts w:ascii="Arial" w:hAnsi="Arial" w:cs="Arial"/>
                <w:sz w:val="20"/>
                <w:szCs w:val="20"/>
              </w:rPr>
            </w:pPr>
            <w:r w:rsidRPr="00B02B99">
              <w:rPr>
                <w:rFonts w:ascii="Arial" w:hAnsi="Arial" w:cs="Arial"/>
                <w:sz w:val="20"/>
                <w:szCs w:val="20"/>
              </w:rPr>
              <w:t>4</w:t>
            </w:r>
            <w:r w:rsidR="00C455E1" w:rsidRPr="00B02B99">
              <w:rPr>
                <w:rFonts w:ascii="Arial" w:hAnsi="Arial" w:cs="Arial"/>
                <w:sz w:val="20"/>
                <w:szCs w:val="20"/>
              </w:rPr>
              <w:t>.1.9</w:t>
            </w:r>
          </w:p>
        </w:tc>
        <w:tc>
          <w:tcPr>
            <w:tcW w:w="8571" w:type="dxa"/>
            <w:tcBorders>
              <w:top w:val="single" w:sz="4" w:space="0" w:color="auto"/>
              <w:left w:val="single" w:sz="4" w:space="0" w:color="auto"/>
              <w:bottom w:val="single" w:sz="4" w:space="0" w:color="auto"/>
              <w:right w:val="single" w:sz="4" w:space="0" w:color="auto"/>
            </w:tcBorders>
          </w:tcPr>
          <w:p w14:paraId="5EC5C1DD" w14:textId="77777777" w:rsidR="00C455E1" w:rsidRPr="00B02B99" w:rsidRDefault="00C455E1" w:rsidP="00DC0871">
            <w:pPr>
              <w:spacing w:after="0" w:line="360" w:lineRule="auto"/>
              <w:rPr>
                <w:rFonts w:ascii="Arial" w:hAnsi="Arial" w:cs="Arial"/>
                <w:sz w:val="20"/>
                <w:szCs w:val="20"/>
              </w:rPr>
            </w:pPr>
            <w:r w:rsidRPr="00B02B99">
              <w:rPr>
                <w:rFonts w:ascii="Arial" w:hAnsi="Arial" w:cs="Arial"/>
                <w:sz w:val="20"/>
                <w:szCs w:val="20"/>
              </w:rPr>
              <w:t xml:space="preserve">Address and phone number of office from where business would be conducted in support of this contract, if different from the above </w:t>
            </w:r>
          </w:p>
        </w:tc>
      </w:tr>
      <w:tr w:rsidR="00C455E1" w:rsidRPr="00B02B99" w14:paraId="42C00B0F" w14:textId="77777777" w:rsidTr="00DC0871">
        <w:trPr>
          <w:cantSplit/>
        </w:trPr>
        <w:tc>
          <w:tcPr>
            <w:tcW w:w="959" w:type="dxa"/>
            <w:tcBorders>
              <w:top w:val="single" w:sz="4" w:space="0" w:color="auto"/>
              <w:left w:val="single" w:sz="4" w:space="0" w:color="auto"/>
              <w:bottom w:val="single" w:sz="4" w:space="0" w:color="auto"/>
              <w:right w:val="single" w:sz="4" w:space="0" w:color="auto"/>
            </w:tcBorders>
          </w:tcPr>
          <w:p w14:paraId="3966E67C" w14:textId="77777777" w:rsidR="00C455E1" w:rsidRPr="00B02B99" w:rsidRDefault="00C455E1" w:rsidP="00DC0871">
            <w:pPr>
              <w:spacing w:after="0" w:line="360" w:lineRule="auto"/>
              <w:rPr>
                <w:rFonts w:ascii="Arial" w:hAnsi="Arial" w:cs="Arial"/>
                <w:sz w:val="20"/>
                <w:szCs w:val="20"/>
              </w:rPr>
            </w:pPr>
          </w:p>
        </w:tc>
        <w:tc>
          <w:tcPr>
            <w:tcW w:w="8571" w:type="dxa"/>
            <w:tcBorders>
              <w:top w:val="single" w:sz="4" w:space="0" w:color="auto"/>
              <w:left w:val="single" w:sz="4" w:space="0" w:color="auto"/>
              <w:bottom w:val="single" w:sz="4" w:space="0" w:color="auto"/>
              <w:right w:val="single" w:sz="4" w:space="0" w:color="auto"/>
            </w:tcBorders>
          </w:tcPr>
          <w:p w14:paraId="3BA4F7B7" w14:textId="77777777" w:rsidR="00C455E1" w:rsidRPr="00B02B99" w:rsidRDefault="00C455E1" w:rsidP="00DC0871">
            <w:pPr>
              <w:spacing w:after="0" w:line="360" w:lineRule="auto"/>
              <w:rPr>
                <w:rFonts w:ascii="Arial" w:hAnsi="Arial" w:cs="Arial"/>
                <w:sz w:val="20"/>
                <w:szCs w:val="20"/>
              </w:rPr>
            </w:pPr>
          </w:p>
        </w:tc>
      </w:tr>
      <w:tr w:rsidR="00C455E1" w:rsidRPr="00B02B99" w14:paraId="404C0C90" w14:textId="77777777" w:rsidTr="00DC0871">
        <w:trPr>
          <w:cantSplit/>
        </w:trPr>
        <w:tc>
          <w:tcPr>
            <w:tcW w:w="959" w:type="dxa"/>
            <w:tcBorders>
              <w:top w:val="single" w:sz="4" w:space="0" w:color="auto"/>
              <w:left w:val="single" w:sz="4" w:space="0" w:color="auto"/>
              <w:bottom w:val="single" w:sz="4" w:space="0" w:color="auto"/>
              <w:right w:val="single" w:sz="4" w:space="0" w:color="auto"/>
            </w:tcBorders>
          </w:tcPr>
          <w:p w14:paraId="5C7527A6" w14:textId="77777777" w:rsidR="00C455E1" w:rsidRPr="00B02B99" w:rsidRDefault="00841088" w:rsidP="00DC0871">
            <w:pPr>
              <w:spacing w:after="0" w:line="360" w:lineRule="auto"/>
              <w:rPr>
                <w:rFonts w:ascii="Arial" w:hAnsi="Arial" w:cs="Arial"/>
                <w:sz w:val="20"/>
                <w:szCs w:val="20"/>
              </w:rPr>
            </w:pPr>
            <w:r w:rsidRPr="00B02B99">
              <w:rPr>
                <w:rFonts w:ascii="Arial" w:hAnsi="Arial" w:cs="Arial"/>
                <w:sz w:val="20"/>
                <w:szCs w:val="20"/>
              </w:rPr>
              <w:t>4</w:t>
            </w:r>
            <w:r w:rsidR="00C455E1" w:rsidRPr="00B02B99">
              <w:rPr>
                <w:rFonts w:ascii="Arial" w:hAnsi="Arial" w:cs="Arial"/>
                <w:sz w:val="20"/>
                <w:szCs w:val="20"/>
              </w:rPr>
              <w:t>.1.10</w:t>
            </w:r>
          </w:p>
        </w:tc>
        <w:tc>
          <w:tcPr>
            <w:tcW w:w="8571" w:type="dxa"/>
            <w:tcBorders>
              <w:top w:val="single" w:sz="4" w:space="0" w:color="auto"/>
              <w:left w:val="single" w:sz="4" w:space="0" w:color="auto"/>
              <w:bottom w:val="single" w:sz="4" w:space="0" w:color="auto"/>
              <w:right w:val="single" w:sz="4" w:space="0" w:color="auto"/>
            </w:tcBorders>
          </w:tcPr>
          <w:p w14:paraId="157EE60C" w14:textId="77777777" w:rsidR="00C455E1" w:rsidRPr="00B02B99" w:rsidRDefault="00E60698" w:rsidP="00DC0871">
            <w:pPr>
              <w:spacing w:after="0" w:line="360" w:lineRule="auto"/>
              <w:rPr>
                <w:rFonts w:ascii="Arial" w:hAnsi="Arial" w:cs="Arial"/>
                <w:sz w:val="20"/>
                <w:szCs w:val="20"/>
              </w:rPr>
            </w:pPr>
            <w:r w:rsidRPr="00B02B99">
              <w:rPr>
                <w:rFonts w:ascii="Arial" w:hAnsi="Arial" w:cs="Arial"/>
                <w:sz w:val="20"/>
                <w:szCs w:val="20"/>
              </w:rPr>
              <w:t>Full names</w:t>
            </w:r>
            <w:r w:rsidR="00C455E1" w:rsidRPr="00B02B99">
              <w:rPr>
                <w:rFonts w:ascii="Arial" w:hAnsi="Arial" w:cs="Arial"/>
                <w:sz w:val="20"/>
                <w:szCs w:val="20"/>
              </w:rPr>
              <w:t xml:space="preserve"> of all </w:t>
            </w:r>
            <w:proofErr w:type="gramStart"/>
            <w:r w:rsidR="00C455E1" w:rsidRPr="00B02B99">
              <w:rPr>
                <w:rFonts w:ascii="Arial" w:hAnsi="Arial" w:cs="Arial"/>
                <w:sz w:val="20"/>
                <w:szCs w:val="20"/>
              </w:rPr>
              <w:t>directors</w:t>
            </w:r>
            <w:proofErr w:type="gramEnd"/>
            <w:r w:rsidR="00C455E1" w:rsidRPr="00B02B99">
              <w:rPr>
                <w:rFonts w:ascii="Arial" w:hAnsi="Arial" w:cs="Arial"/>
                <w:sz w:val="20"/>
                <w:szCs w:val="20"/>
              </w:rPr>
              <w:t xml:space="preserve">/company secretary/ partners/associates or proprietor </w:t>
            </w:r>
          </w:p>
        </w:tc>
      </w:tr>
      <w:tr w:rsidR="00C455E1" w:rsidRPr="00B02B99" w14:paraId="39C95D55" w14:textId="77777777" w:rsidTr="00DC0871">
        <w:trPr>
          <w:cantSplit/>
        </w:trPr>
        <w:tc>
          <w:tcPr>
            <w:tcW w:w="959" w:type="dxa"/>
            <w:tcBorders>
              <w:top w:val="single" w:sz="4" w:space="0" w:color="auto"/>
              <w:left w:val="single" w:sz="4" w:space="0" w:color="auto"/>
              <w:bottom w:val="single" w:sz="4" w:space="0" w:color="auto"/>
              <w:right w:val="single" w:sz="4" w:space="0" w:color="auto"/>
            </w:tcBorders>
          </w:tcPr>
          <w:p w14:paraId="408ABE9D" w14:textId="77777777" w:rsidR="00C455E1" w:rsidRPr="00B02B99" w:rsidRDefault="00C455E1" w:rsidP="00DC0871">
            <w:pPr>
              <w:spacing w:after="0" w:line="360" w:lineRule="auto"/>
              <w:rPr>
                <w:rFonts w:ascii="Arial" w:hAnsi="Arial" w:cs="Arial"/>
                <w:sz w:val="20"/>
                <w:szCs w:val="20"/>
              </w:rPr>
            </w:pPr>
          </w:p>
        </w:tc>
        <w:tc>
          <w:tcPr>
            <w:tcW w:w="8571" w:type="dxa"/>
            <w:tcBorders>
              <w:top w:val="single" w:sz="4" w:space="0" w:color="auto"/>
              <w:left w:val="single" w:sz="4" w:space="0" w:color="auto"/>
              <w:bottom w:val="single" w:sz="4" w:space="0" w:color="auto"/>
              <w:right w:val="single" w:sz="4" w:space="0" w:color="auto"/>
            </w:tcBorders>
          </w:tcPr>
          <w:p w14:paraId="25BF5FC2" w14:textId="77777777" w:rsidR="00C455E1" w:rsidRPr="00B02B99" w:rsidRDefault="00C455E1" w:rsidP="00DC0871">
            <w:pPr>
              <w:spacing w:after="0" w:line="360" w:lineRule="auto"/>
              <w:rPr>
                <w:rFonts w:ascii="Arial" w:hAnsi="Arial" w:cs="Arial"/>
                <w:sz w:val="20"/>
                <w:szCs w:val="20"/>
              </w:rPr>
            </w:pPr>
          </w:p>
        </w:tc>
      </w:tr>
      <w:tr w:rsidR="00C455E1" w:rsidRPr="00B02B99" w14:paraId="4A4B7F98" w14:textId="77777777" w:rsidTr="00DC0871">
        <w:trPr>
          <w:cantSplit/>
        </w:trPr>
        <w:tc>
          <w:tcPr>
            <w:tcW w:w="959" w:type="dxa"/>
            <w:tcBorders>
              <w:top w:val="single" w:sz="4" w:space="0" w:color="auto"/>
              <w:left w:val="single" w:sz="4" w:space="0" w:color="auto"/>
              <w:bottom w:val="single" w:sz="4" w:space="0" w:color="auto"/>
              <w:right w:val="single" w:sz="4" w:space="0" w:color="auto"/>
            </w:tcBorders>
          </w:tcPr>
          <w:p w14:paraId="7D0E6722" w14:textId="77777777" w:rsidR="00C455E1" w:rsidRPr="00B02B99" w:rsidRDefault="00841088" w:rsidP="00DC0871">
            <w:pPr>
              <w:spacing w:after="0" w:line="360" w:lineRule="auto"/>
              <w:rPr>
                <w:rFonts w:ascii="Arial" w:hAnsi="Arial" w:cs="Arial"/>
                <w:sz w:val="20"/>
                <w:szCs w:val="20"/>
              </w:rPr>
            </w:pPr>
            <w:r w:rsidRPr="00B02B99">
              <w:rPr>
                <w:rFonts w:ascii="Arial" w:hAnsi="Arial" w:cs="Arial"/>
                <w:sz w:val="20"/>
                <w:szCs w:val="20"/>
              </w:rPr>
              <w:t>4</w:t>
            </w:r>
            <w:r w:rsidR="00C455E1" w:rsidRPr="00B02B99">
              <w:rPr>
                <w:rFonts w:ascii="Arial" w:hAnsi="Arial" w:cs="Arial"/>
                <w:sz w:val="20"/>
                <w:szCs w:val="20"/>
              </w:rPr>
              <w:t>.1.11</w:t>
            </w:r>
          </w:p>
        </w:tc>
        <w:tc>
          <w:tcPr>
            <w:tcW w:w="8571" w:type="dxa"/>
            <w:tcBorders>
              <w:top w:val="single" w:sz="4" w:space="0" w:color="auto"/>
              <w:left w:val="single" w:sz="4" w:space="0" w:color="auto"/>
              <w:bottom w:val="single" w:sz="4" w:space="0" w:color="auto"/>
              <w:right w:val="single" w:sz="4" w:space="0" w:color="auto"/>
            </w:tcBorders>
          </w:tcPr>
          <w:p w14:paraId="2C977AB7" w14:textId="77777777" w:rsidR="00C455E1" w:rsidRPr="00B02B99" w:rsidRDefault="00C455E1" w:rsidP="00E60698">
            <w:pPr>
              <w:spacing w:after="0" w:line="360" w:lineRule="auto"/>
              <w:rPr>
                <w:rFonts w:ascii="Arial" w:hAnsi="Arial" w:cs="Arial"/>
                <w:sz w:val="20"/>
                <w:szCs w:val="20"/>
              </w:rPr>
            </w:pPr>
            <w:r w:rsidRPr="00B02B99">
              <w:rPr>
                <w:rFonts w:ascii="Arial" w:hAnsi="Arial" w:cs="Arial"/>
                <w:sz w:val="20"/>
                <w:szCs w:val="20"/>
              </w:rPr>
              <w:t xml:space="preserve">Have any of the persons named in </w:t>
            </w:r>
            <w:r w:rsidR="00E60698" w:rsidRPr="00B02B99">
              <w:rPr>
                <w:rFonts w:ascii="Arial" w:hAnsi="Arial" w:cs="Arial"/>
                <w:sz w:val="20"/>
                <w:szCs w:val="20"/>
              </w:rPr>
              <w:t>4</w:t>
            </w:r>
            <w:r w:rsidRPr="00B02B99">
              <w:rPr>
                <w:rFonts w:ascii="Arial" w:hAnsi="Arial" w:cs="Arial"/>
                <w:sz w:val="20"/>
                <w:szCs w:val="20"/>
              </w:rPr>
              <w:t>.1.10 above, been subject to bankruptcy proceedings or been involved in an organisation which has been subject to liquidation proceedings or had receivers appointed?  If yes, please give details.</w:t>
            </w:r>
          </w:p>
        </w:tc>
      </w:tr>
      <w:tr w:rsidR="00C455E1" w:rsidRPr="00B02B99" w14:paraId="7BDDE249" w14:textId="77777777" w:rsidTr="00DC0871">
        <w:trPr>
          <w:cantSplit/>
        </w:trPr>
        <w:tc>
          <w:tcPr>
            <w:tcW w:w="959" w:type="dxa"/>
            <w:tcBorders>
              <w:top w:val="single" w:sz="4" w:space="0" w:color="auto"/>
              <w:left w:val="single" w:sz="4" w:space="0" w:color="auto"/>
              <w:bottom w:val="single" w:sz="4" w:space="0" w:color="auto"/>
              <w:right w:val="single" w:sz="4" w:space="0" w:color="auto"/>
            </w:tcBorders>
          </w:tcPr>
          <w:p w14:paraId="4D6ABE23" w14:textId="77777777" w:rsidR="00C455E1" w:rsidRPr="00B02B99" w:rsidRDefault="00C455E1" w:rsidP="00DC0871">
            <w:pPr>
              <w:spacing w:after="0" w:line="360" w:lineRule="auto"/>
              <w:rPr>
                <w:rFonts w:ascii="Arial" w:hAnsi="Arial" w:cs="Arial"/>
                <w:sz w:val="20"/>
                <w:szCs w:val="20"/>
              </w:rPr>
            </w:pPr>
          </w:p>
        </w:tc>
        <w:tc>
          <w:tcPr>
            <w:tcW w:w="8571" w:type="dxa"/>
            <w:tcBorders>
              <w:top w:val="single" w:sz="4" w:space="0" w:color="auto"/>
              <w:left w:val="single" w:sz="4" w:space="0" w:color="auto"/>
              <w:bottom w:val="single" w:sz="4" w:space="0" w:color="auto"/>
              <w:right w:val="single" w:sz="4" w:space="0" w:color="auto"/>
            </w:tcBorders>
          </w:tcPr>
          <w:p w14:paraId="130D2F57" w14:textId="77777777" w:rsidR="00C455E1" w:rsidRPr="00B02B99" w:rsidRDefault="00C455E1" w:rsidP="00DC0871">
            <w:pPr>
              <w:spacing w:after="0" w:line="360" w:lineRule="auto"/>
              <w:rPr>
                <w:rFonts w:ascii="Arial" w:hAnsi="Arial" w:cs="Arial"/>
                <w:sz w:val="20"/>
                <w:szCs w:val="20"/>
              </w:rPr>
            </w:pPr>
          </w:p>
        </w:tc>
      </w:tr>
      <w:tr w:rsidR="00C455E1" w:rsidRPr="00B02B99" w14:paraId="2AD4B528" w14:textId="77777777" w:rsidTr="00DC0871">
        <w:trPr>
          <w:cantSplit/>
        </w:trPr>
        <w:tc>
          <w:tcPr>
            <w:tcW w:w="959" w:type="dxa"/>
            <w:tcBorders>
              <w:top w:val="single" w:sz="4" w:space="0" w:color="auto"/>
              <w:left w:val="single" w:sz="4" w:space="0" w:color="auto"/>
              <w:bottom w:val="single" w:sz="4" w:space="0" w:color="auto"/>
              <w:right w:val="single" w:sz="4" w:space="0" w:color="auto"/>
            </w:tcBorders>
          </w:tcPr>
          <w:p w14:paraId="0A3F07E1" w14:textId="77777777" w:rsidR="00C455E1" w:rsidRPr="00B02B99" w:rsidRDefault="00841088" w:rsidP="00DC0871">
            <w:pPr>
              <w:spacing w:after="0" w:line="360" w:lineRule="auto"/>
              <w:rPr>
                <w:rFonts w:ascii="Arial" w:hAnsi="Arial" w:cs="Arial"/>
                <w:sz w:val="20"/>
                <w:szCs w:val="20"/>
              </w:rPr>
            </w:pPr>
            <w:r w:rsidRPr="00B02B99">
              <w:rPr>
                <w:rFonts w:ascii="Arial" w:hAnsi="Arial" w:cs="Arial"/>
                <w:sz w:val="20"/>
                <w:szCs w:val="20"/>
              </w:rPr>
              <w:t>4</w:t>
            </w:r>
            <w:r w:rsidR="00C455E1" w:rsidRPr="00B02B99">
              <w:rPr>
                <w:rFonts w:ascii="Arial" w:hAnsi="Arial" w:cs="Arial"/>
                <w:sz w:val="20"/>
                <w:szCs w:val="20"/>
              </w:rPr>
              <w:t>.1.12</w:t>
            </w:r>
          </w:p>
        </w:tc>
        <w:tc>
          <w:tcPr>
            <w:tcW w:w="8571" w:type="dxa"/>
            <w:tcBorders>
              <w:top w:val="single" w:sz="4" w:space="0" w:color="auto"/>
              <w:left w:val="single" w:sz="4" w:space="0" w:color="auto"/>
              <w:bottom w:val="single" w:sz="4" w:space="0" w:color="auto"/>
              <w:right w:val="single" w:sz="4" w:space="0" w:color="auto"/>
            </w:tcBorders>
          </w:tcPr>
          <w:p w14:paraId="2F1DF1DF" w14:textId="77777777" w:rsidR="00C455E1" w:rsidRPr="00B02B99" w:rsidRDefault="00C455E1" w:rsidP="00DC0871">
            <w:pPr>
              <w:spacing w:after="0" w:line="360" w:lineRule="auto"/>
              <w:rPr>
                <w:rFonts w:ascii="Arial" w:hAnsi="Arial" w:cs="Arial"/>
                <w:sz w:val="20"/>
                <w:szCs w:val="20"/>
              </w:rPr>
            </w:pPr>
            <w:r w:rsidRPr="00B02B99">
              <w:rPr>
                <w:rFonts w:ascii="Arial" w:hAnsi="Arial" w:cs="Arial"/>
                <w:sz w:val="20"/>
                <w:szCs w:val="20"/>
              </w:rPr>
              <w:t>Ha</w:t>
            </w:r>
            <w:r w:rsidR="00E60698" w:rsidRPr="00B02B99">
              <w:rPr>
                <w:rFonts w:ascii="Arial" w:hAnsi="Arial" w:cs="Arial"/>
                <w:sz w:val="20"/>
                <w:szCs w:val="20"/>
              </w:rPr>
              <w:t>ve any of the persons named in 4</w:t>
            </w:r>
            <w:r w:rsidRPr="00B02B99">
              <w:rPr>
                <w:rFonts w:ascii="Arial" w:hAnsi="Arial" w:cs="Arial"/>
                <w:sz w:val="20"/>
                <w:szCs w:val="20"/>
              </w:rPr>
              <w:t>.1.10 above, been convicted of any criminal offence, apart from minor traffic offence? If yes, please give details.</w:t>
            </w:r>
          </w:p>
        </w:tc>
      </w:tr>
      <w:tr w:rsidR="00C455E1" w:rsidRPr="00B02B99" w14:paraId="2FC9A733" w14:textId="77777777" w:rsidTr="00DC0871">
        <w:trPr>
          <w:cantSplit/>
        </w:trPr>
        <w:tc>
          <w:tcPr>
            <w:tcW w:w="959" w:type="dxa"/>
            <w:tcBorders>
              <w:top w:val="single" w:sz="4" w:space="0" w:color="auto"/>
              <w:left w:val="single" w:sz="4" w:space="0" w:color="auto"/>
              <w:bottom w:val="single" w:sz="4" w:space="0" w:color="auto"/>
              <w:right w:val="single" w:sz="4" w:space="0" w:color="auto"/>
            </w:tcBorders>
          </w:tcPr>
          <w:p w14:paraId="3D367B66" w14:textId="77777777" w:rsidR="00C455E1" w:rsidRPr="00B02B99" w:rsidRDefault="00C455E1" w:rsidP="00DC0871">
            <w:pPr>
              <w:spacing w:after="0" w:line="360" w:lineRule="auto"/>
              <w:rPr>
                <w:rFonts w:ascii="Arial" w:hAnsi="Arial" w:cs="Arial"/>
                <w:sz w:val="20"/>
                <w:szCs w:val="20"/>
              </w:rPr>
            </w:pPr>
          </w:p>
        </w:tc>
        <w:tc>
          <w:tcPr>
            <w:tcW w:w="8571" w:type="dxa"/>
            <w:tcBorders>
              <w:top w:val="single" w:sz="4" w:space="0" w:color="auto"/>
              <w:left w:val="single" w:sz="4" w:space="0" w:color="auto"/>
              <w:bottom w:val="single" w:sz="4" w:space="0" w:color="auto"/>
              <w:right w:val="single" w:sz="4" w:space="0" w:color="auto"/>
            </w:tcBorders>
          </w:tcPr>
          <w:p w14:paraId="6E28D6E9" w14:textId="77777777" w:rsidR="00C455E1" w:rsidRPr="00B02B99" w:rsidRDefault="00C455E1" w:rsidP="00DC0871">
            <w:pPr>
              <w:spacing w:after="0" w:line="360" w:lineRule="auto"/>
              <w:rPr>
                <w:rFonts w:ascii="Arial" w:hAnsi="Arial" w:cs="Arial"/>
                <w:sz w:val="20"/>
                <w:szCs w:val="20"/>
              </w:rPr>
            </w:pPr>
          </w:p>
        </w:tc>
      </w:tr>
      <w:tr w:rsidR="00C455E1" w:rsidRPr="00B02B99" w14:paraId="4D999545" w14:textId="77777777" w:rsidTr="00DC0871">
        <w:trPr>
          <w:cantSplit/>
        </w:trPr>
        <w:tc>
          <w:tcPr>
            <w:tcW w:w="959" w:type="dxa"/>
            <w:tcBorders>
              <w:top w:val="single" w:sz="4" w:space="0" w:color="auto"/>
              <w:left w:val="single" w:sz="4" w:space="0" w:color="auto"/>
              <w:bottom w:val="single" w:sz="4" w:space="0" w:color="auto"/>
              <w:right w:val="single" w:sz="4" w:space="0" w:color="auto"/>
            </w:tcBorders>
          </w:tcPr>
          <w:p w14:paraId="6620216C" w14:textId="77777777" w:rsidR="00C455E1" w:rsidRPr="00B02B99" w:rsidRDefault="00841088" w:rsidP="00DC0871">
            <w:pPr>
              <w:spacing w:after="0" w:line="360" w:lineRule="auto"/>
              <w:rPr>
                <w:rFonts w:ascii="Arial" w:hAnsi="Arial" w:cs="Arial"/>
                <w:sz w:val="20"/>
                <w:szCs w:val="20"/>
              </w:rPr>
            </w:pPr>
            <w:r w:rsidRPr="00B02B99">
              <w:rPr>
                <w:rFonts w:ascii="Arial" w:hAnsi="Arial" w:cs="Arial"/>
                <w:sz w:val="20"/>
                <w:szCs w:val="20"/>
              </w:rPr>
              <w:t>4</w:t>
            </w:r>
            <w:r w:rsidR="00C455E1" w:rsidRPr="00B02B99">
              <w:rPr>
                <w:rFonts w:ascii="Arial" w:hAnsi="Arial" w:cs="Arial"/>
                <w:sz w:val="20"/>
                <w:szCs w:val="20"/>
              </w:rPr>
              <w:t>.1.13</w:t>
            </w:r>
          </w:p>
        </w:tc>
        <w:tc>
          <w:tcPr>
            <w:tcW w:w="8571" w:type="dxa"/>
            <w:tcBorders>
              <w:top w:val="single" w:sz="4" w:space="0" w:color="auto"/>
              <w:left w:val="single" w:sz="4" w:space="0" w:color="auto"/>
              <w:bottom w:val="single" w:sz="4" w:space="0" w:color="auto"/>
              <w:right w:val="single" w:sz="4" w:space="0" w:color="auto"/>
            </w:tcBorders>
          </w:tcPr>
          <w:p w14:paraId="79AF1A87" w14:textId="77777777" w:rsidR="00C455E1" w:rsidRPr="00B02B99" w:rsidRDefault="00C455E1" w:rsidP="00E60698">
            <w:pPr>
              <w:spacing w:after="0" w:line="360" w:lineRule="auto"/>
              <w:rPr>
                <w:rFonts w:ascii="Arial" w:hAnsi="Arial" w:cs="Arial"/>
                <w:sz w:val="20"/>
                <w:szCs w:val="20"/>
              </w:rPr>
            </w:pPr>
            <w:r w:rsidRPr="00B02B99">
              <w:rPr>
                <w:rFonts w:ascii="Arial" w:hAnsi="Arial" w:cs="Arial"/>
                <w:sz w:val="20"/>
                <w:szCs w:val="20"/>
              </w:rPr>
              <w:t xml:space="preserve">Do any of the persons named in </w:t>
            </w:r>
            <w:r w:rsidR="00E60698" w:rsidRPr="00B02B99">
              <w:rPr>
                <w:rFonts w:ascii="Arial" w:hAnsi="Arial" w:cs="Arial"/>
                <w:sz w:val="20"/>
                <w:szCs w:val="20"/>
              </w:rPr>
              <w:t>4</w:t>
            </w:r>
            <w:r w:rsidRPr="00B02B99">
              <w:rPr>
                <w:rFonts w:ascii="Arial" w:hAnsi="Arial" w:cs="Arial"/>
                <w:sz w:val="20"/>
                <w:szCs w:val="20"/>
              </w:rPr>
              <w:t>.1.10 above, have relative(s) who are senior employees of the LV?  If yes, please provide details.</w:t>
            </w:r>
          </w:p>
        </w:tc>
      </w:tr>
      <w:tr w:rsidR="00C455E1" w:rsidRPr="00B02B99" w14:paraId="7755FED5" w14:textId="77777777" w:rsidTr="00DC0871">
        <w:trPr>
          <w:cantSplit/>
        </w:trPr>
        <w:tc>
          <w:tcPr>
            <w:tcW w:w="959" w:type="dxa"/>
            <w:tcBorders>
              <w:top w:val="single" w:sz="4" w:space="0" w:color="auto"/>
              <w:left w:val="single" w:sz="4" w:space="0" w:color="auto"/>
              <w:bottom w:val="single" w:sz="4" w:space="0" w:color="auto"/>
              <w:right w:val="single" w:sz="4" w:space="0" w:color="auto"/>
            </w:tcBorders>
          </w:tcPr>
          <w:p w14:paraId="18004505" w14:textId="77777777" w:rsidR="00C455E1" w:rsidRPr="00B02B99" w:rsidRDefault="00C455E1" w:rsidP="00DC0871">
            <w:pPr>
              <w:spacing w:after="0" w:line="360" w:lineRule="auto"/>
              <w:rPr>
                <w:rFonts w:ascii="Arial" w:hAnsi="Arial" w:cs="Arial"/>
                <w:sz w:val="20"/>
                <w:szCs w:val="20"/>
              </w:rPr>
            </w:pPr>
          </w:p>
        </w:tc>
        <w:tc>
          <w:tcPr>
            <w:tcW w:w="8571" w:type="dxa"/>
            <w:tcBorders>
              <w:top w:val="single" w:sz="4" w:space="0" w:color="auto"/>
              <w:left w:val="single" w:sz="4" w:space="0" w:color="auto"/>
              <w:bottom w:val="single" w:sz="4" w:space="0" w:color="auto"/>
              <w:right w:val="single" w:sz="4" w:space="0" w:color="auto"/>
            </w:tcBorders>
          </w:tcPr>
          <w:p w14:paraId="5D649932" w14:textId="77777777" w:rsidR="00C455E1" w:rsidRPr="00B02B99" w:rsidRDefault="00C455E1" w:rsidP="00DC0871">
            <w:pPr>
              <w:spacing w:after="0" w:line="360" w:lineRule="auto"/>
              <w:rPr>
                <w:rFonts w:ascii="Arial" w:hAnsi="Arial" w:cs="Arial"/>
                <w:sz w:val="20"/>
                <w:szCs w:val="20"/>
              </w:rPr>
            </w:pPr>
          </w:p>
        </w:tc>
      </w:tr>
      <w:tr w:rsidR="00C455E1" w:rsidRPr="00B02B99" w14:paraId="40C934E1" w14:textId="77777777" w:rsidTr="00DC0871">
        <w:trPr>
          <w:cantSplit/>
        </w:trPr>
        <w:tc>
          <w:tcPr>
            <w:tcW w:w="959" w:type="dxa"/>
            <w:tcBorders>
              <w:top w:val="single" w:sz="4" w:space="0" w:color="auto"/>
              <w:left w:val="single" w:sz="4" w:space="0" w:color="auto"/>
              <w:bottom w:val="single" w:sz="4" w:space="0" w:color="auto"/>
              <w:right w:val="single" w:sz="4" w:space="0" w:color="auto"/>
            </w:tcBorders>
          </w:tcPr>
          <w:p w14:paraId="391E3242" w14:textId="77777777" w:rsidR="00C455E1" w:rsidRPr="00B02B99" w:rsidRDefault="00841088" w:rsidP="00DC0871">
            <w:pPr>
              <w:spacing w:after="0" w:line="360" w:lineRule="auto"/>
              <w:rPr>
                <w:rFonts w:ascii="Arial" w:hAnsi="Arial" w:cs="Arial"/>
                <w:sz w:val="20"/>
                <w:szCs w:val="20"/>
              </w:rPr>
            </w:pPr>
            <w:r w:rsidRPr="00B02B99">
              <w:rPr>
                <w:rFonts w:ascii="Arial" w:hAnsi="Arial" w:cs="Arial"/>
                <w:sz w:val="20"/>
                <w:szCs w:val="20"/>
              </w:rPr>
              <w:t>4</w:t>
            </w:r>
            <w:r w:rsidR="00C455E1" w:rsidRPr="00B02B99">
              <w:rPr>
                <w:rFonts w:ascii="Arial" w:hAnsi="Arial" w:cs="Arial"/>
                <w:sz w:val="20"/>
                <w:szCs w:val="20"/>
              </w:rPr>
              <w:t>.1.14</w:t>
            </w:r>
          </w:p>
        </w:tc>
        <w:tc>
          <w:tcPr>
            <w:tcW w:w="8571" w:type="dxa"/>
            <w:tcBorders>
              <w:top w:val="single" w:sz="4" w:space="0" w:color="auto"/>
              <w:left w:val="single" w:sz="4" w:space="0" w:color="auto"/>
              <w:bottom w:val="single" w:sz="4" w:space="0" w:color="auto"/>
              <w:right w:val="single" w:sz="4" w:space="0" w:color="auto"/>
            </w:tcBorders>
          </w:tcPr>
          <w:p w14:paraId="567AD1A3" w14:textId="77777777" w:rsidR="00C455E1" w:rsidRPr="00B02B99" w:rsidRDefault="00C455E1" w:rsidP="00E60698">
            <w:pPr>
              <w:spacing w:after="0" w:line="360" w:lineRule="auto"/>
              <w:rPr>
                <w:rFonts w:ascii="Arial" w:hAnsi="Arial" w:cs="Arial"/>
                <w:sz w:val="20"/>
                <w:szCs w:val="20"/>
              </w:rPr>
            </w:pPr>
            <w:r w:rsidRPr="00B02B99">
              <w:rPr>
                <w:rFonts w:ascii="Arial" w:hAnsi="Arial" w:cs="Arial"/>
                <w:sz w:val="20"/>
                <w:szCs w:val="20"/>
              </w:rPr>
              <w:t xml:space="preserve">Have any of the persons named in </w:t>
            </w:r>
            <w:r w:rsidR="00E60698" w:rsidRPr="00B02B99">
              <w:rPr>
                <w:rFonts w:ascii="Arial" w:hAnsi="Arial" w:cs="Arial"/>
                <w:sz w:val="20"/>
                <w:szCs w:val="20"/>
              </w:rPr>
              <w:t>4</w:t>
            </w:r>
            <w:r w:rsidRPr="00B02B99">
              <w:rPr>
                <w:rFonts w:ascii="Arial" w:hAnsi="Arial" w:cs="Arial"/>
                <w:sz w:val="20"/>
                <w:szCs w:val="20"/>
              </w:rPr>
              <w:t>.1.10 above, ever been employed by the LV? If yes, please give details.</w:t>
            </w:r>
          </w:p>
        </w:tc>
      </w:tr>
      <w:tr w:rsidR="00C455E1" w:rsidRPr="00B02B99" w14:paraId="7E97A21A" w14:textId="77777777" w:rsidTr="00DC0871">
        <w:trPr>
          <w:cantSplit/>
        </w:trPr>
        <w:tc>
          <w:tcPr>
            <w:tcW w:w="959" w:type="dxa"/>
            <w:tcBorders>
              <w:top w:val="single" w:sz="4" w:space="0" w:color="auto"/>
              <w:left w:val="single" w:sz="4" w:space="0" w:color="auto"/>
              <w:bottom w:val="single" w:sz="4" w:space="0" w:color="auto"/>
              <w:right w:val="single" w:sz="4" w:space="0" w:color="auto"/>
            </w:tcBorders>
          </w:tcPr>
          <w:p w14:paraId="01FE6D57" w14:textId="77777777" w:rsidR="00C455E1" w:rsidRPr="00B02B99" w:rsidRDefault="00C455E1" w:rsidP="00DC0871">
            <w:pPr>
              <w:spacing w:after="0" w:line="360" w:lineRule="auto"/>
              <w:rPr>
                <w:rFonts w:ascii="Arial" w:hAnsi="Arial" w:cs="Arial"/>
                <w:sz w:val="20"/>
                <w:szCs w:val="20"/>
              </w:rPr>
            </w:pPr>
          </w:p>
        </w:tc>
        <w:tc>
          <w:tcPr>
            <w:tcW w:w="8571" w:type="dxa"/>
            <w:tcBorders>
              <w:top w:val="single" w:sz="4" w:space="0" w:color="auto"/>
              <w:left w:val="single" w:sz="4" w:space="0" w:color="auto"/>
              <w:bottom w:val="single" w:sz="4" w:space="0" w:color="auto"/>
              <w:right w:val="single" w:sz="4" w:space="0" w:color="auto"/>
            </w:tcBorders>
          </w:tcPr>
          <w:p w14:paraId="18B54EAB" w14:textId="77777777" w:rsidR="00C455E1" w:rsidRPr="00B02B99" w:rsidRDefault="00C455E1" w:rsidP="00DC0871">
            <w:pPr>
              <w:spacing w:after="0" w:line="360" w:lineRule="auto"/>
              <w:rPr>
                <w:rFonts w:ascii="Arial" w:hAnsi="Arial" w:cs="Arial"/>
                <w:sz w:val="20"/>
                <w:szCs w:val="20"/>
              </w:rPr>
            </w:pPr>
          </w:p>
        </w:tc>
      </w:tr>
      <w:tr w:rsidR="00C455E1" w:rsidRPr="00B02B99" w14:paraId="35629B9E" w14:textId="77777777" w:rsidTr="00DC0871">
        <w:trPr>
          <w:cantSplit/>
        </w:trPr>
        <w:tc>
          <w:tcPr>
            <w:tcW w:w="959" w:type="dxa"/>
            <w:tcBorders>
              <w:top w:val="single" w:sz="4" w:space="0" w:color="auto"/>
              <w:left w:val="single" w:sz="4" w:space="0" w:color="auto"/>
              <w:bottom w:val="single" w:sz="4" w:space="0" w:color="auto"/>
              <w:right w:val="single" w:sz="4" w:space="0" w:color="auto"/>
            </w:tcBorders>
          </w:tcPr>
          <w:p w14:paraId="1A32C831" w14:textId="77777777" w:rsidR="00C455E1" w:rsidRPr="00B02B99" w:rsidRDefault="00841088" w:rsidP="00DC0871">
            <w:pPr>
              <w:spacing w:after="0" w:line="360" w:lineRule="auto"/>
              <w:rPr>
                <w:rFonts w:ascii="Arial" w:hAnsi="Arial" w:cs="Arial"/>
                <w:sz w:val="20"/>
                <w:szCs w:val="20"/>
              </w:rPr>
            </w:pPr>
            <w:r w:rsidRPr="00B02B99">
              <w:rPr>
                <w:rFonts w:ascii="Arial" w:hAnsi="Arial" w:cs="Arial"/>
                <w:sz w:val="20"/>
                <w:szCs w:val="20"/>
              </w:rPr>
              <w:lastRenderedPageBreak/>
              <w:t>4</w:t>
            </w:r>
            <w:r w:rsidR="00C455E1" w:rsidRPr="00B02B99">
              <w:rPr>
                <w:rFonts w:ascii="Arial" w:hAnsi="Arial" w:cs="Arial"/>
                <w:sz w:val="20"/>
                <w:szCs w:val="20"/>
              </w:rPr>
              <w:t>.1.15</w:t>
            </w:r>
          </w:p>
        </w:tc>
        <w:tc>
          <w:tcPr>
            <w:tcW w:w="8571" w:type="dxa"/>
            <w:tcBorders>
              <w:top w:val="single" w:sz="4" w:space="0" w:color="auto"/>
              <w:left w:val="single" w:sz="4" w:space="0" w:color="auto"/>
              <w:bottom w:val="single" w:sz="4" w:space="0" w:color="auto"/>
              <w:right w:val="single" w:sz="4" w:space="0" w:color="auto"/>
            </w:tcBorders>
          </w:tcPr>
          <w:p w14:paraId="2936C64F" w14:textId="77777777" w:rsidR="00C455E1" w:rsidRPr="00B02B99" w:rsidRDefault="00C455E1" w:rsidP="00DC0871">
            <w:pPr>
              <w:spacing w:after="0" w:line="360" w:lineRule="auto"/>
              <w:rPr>
                <w:rFonts w:ascii="Arial" w:hAnsi="Arial" w:cs="Arial"/>
                <w:sz w:val="20"/>
                <w:szCs w:val="20"/>
              </w:rPr>
            </w:pPr>
            <w:r w:rsidRPr="00B02B99">
              <w:rPr>
                <w:rFonts w:ascii="Arial" w:hAnsi="Arial" w:cs="Arial"/>
                <w:sz w:val="20"/>
                <w:szCs w:val="20"/>
              </w:rPr>
              <w:t>If your organisation is a member of a group of companies, give the name and address of the holding company</w:t>
            </w:r>
          </w:p>
        </w:tc>
      </w:tr>
      <w:tr w:rsidR="00C455E1" w:rsidRPr="00B02B99" w14:paraId="1013EC64" w14:textId="77777777" w:rsidTr="00DC0871">
        <w:trPr>
          <w:cantSplit/>
        </w:trPr>
        <w:tc>
          <w:tcPr>
            <w:tcW w:w="959" w:type="dxa"/>
            <w:tcBorders>
              <w:top w:val="single" w:sz="4" w:space="0" w:color="auto"/>
              <w:left w:val="single" w:sz="4" w:space="0" w:color="auto"/>
              <w:bottom w:val="single" w:sz="4" w:space="0" w:color="auto"/>
              <w:right w:val="single" w:sz="4" w:space="0" w:color="auto"/>
            </w:tcBorders>
          </w:tcPr>
          <w:p w14:paraId="22F8CADA" w14:textId="77777777" w:rsidR="00C455E1" w:rsidRPr="00B02B99" w:rsidRDefault="00C455E1" w:rsidP="00DC0871">
            <w:pPr>
              <w:spacing w:after="0" w:line="360" w:lineRule="auto"/>
              <w:rPr>
                <w:rFonts w:ascii="Arial" w:hAnsi="Arial" w:cs="Arial"/>
                <w:sz w:val="20"/>
                <w:szCs w:val="20"/>
              </w:rPr>
            </w:pPr>
          </w:p>
        </w:tc>
        <w:tc>
          <w:tcPr>
            <w:tcW w:w="8571" w:type="dxa"/>
            <w:tcBorders>
              <w:top w:val="single" w:sz="4" w:space="0" w:color="auto"/>
              <w:left w:val="single" w:sz="4" w:space="0" w:color="auto"/>
              <w:bottom w:val="single" w:sz="4" w:space="0" w:color="auto"/>
              <w:right w:val="single" w:sz="4" w:space="0" w:color="auto"/>
            </w:tcBorders>
          </w:tcPr>
          <w:p w14:paraId="3D8AC77D" w14:textId="77777777" w:rsidR="00C455E1" w:rsidRPr="00B02B99" w:rsidRDefault="00C455E1" w:rsidP="00DC0871">
            <w:pPr>
              <w:spacing w:after="0" w:line="360" w:lineRule="auto"/>
              <w:rPr>
                <w:rFonts w:ascii="Arial" w:hAnsi="Arial" w:cs="Arial"/>
                <w:sz w:val="20"/>
                <w:szCs w:val="20"/>
              </w:rPr>
            </w:pPr>
          </w:p>
        </w:tc>
      </w:tr>
      <w:tr w:rsidR="00C455E1" w:rsidRPr="00B02B99" w14:paraId="18CD5DB3" w14:textId="77777777" w:rsidTr="00DC0871">
        <w:trPr>
          <w:cantSplit/>
        </w:trPr>
        <w:tc>
          <w:tcPr>
            <w:tcW w:w="959" w:type="dxa"/>
            <w:tcBorders>
              <w:top w:val="single" w:sz="4" w:space="0" w:color="auto"/>
              <w:left w:val="single" w:sz="4" w:space="0" w:color="auto"/>
              <w:bottom w:val="single" w:sz="4" w:space="0" w:color="auto"/>
              <w:right w:val="single" w:sz="4" w:space="0" w:color="auto"/>
            </w:tcBorders>
          </w:tcPr>
          <w:p w14:paraId="676073F8" w14:textId="77777777" w:rsidR="00C455E1" w:rsidRPr="00B02B99" w:rsidRDefault="00841088" w:rsidP="00DC0871">
            <w:pPr>
              <w:spacing w:after="0" w:line="360" w:lineRule="auto"/>
              <w:rPr>
                <w:rFonts w:ascii="Arial" w:hAnsi="Arial" w:cs="Arial"/>
                <w:sz w:val="20"/>
                <w:szCs w:val="20"/>
              </w:rPr>
            </w:pPr>
            <w:r w:rsidRPr="00B02B99">
              <w:rPr>
                <w:rFonts w:ascii="Arial" w:hAnsi="Arial" w:cs="Arial"/>
                <w:sz w:val="20"/>
                <w:szCs w:val="20"/>
              </w:rPr>
              <w:t>4</w:t>
            </w:r>
            <w:r w:rsidR="00C455E1" w:rsidRPr="00B02B99">
              <w:rPr>
                <w:rFonts w:ascii="Arial" w:hAnsi="Arial" w:cs="Arial"/>
                <w:sz w:val="20"/>
                <w:szCs w:val="20"/>
              </w:rPr>
              <w:t>.1.16</w:t>
            </w:r>
          </w:p>
        </w:tc>
        <w:tc>
          <w:tcPr>
            <w:tcW w:w="8571" w:type="dxa"/>
            <w:tcBorders>
              <w:top w:val="single" w:sz="4" w:space="0" w:color="auto"/>
              <w:left w:val="single" w:sz="4" w:space="0" w:color="auto"/>
              <w:bottom w:val="single" w:sz="4" w:space="0" w:color="auto"/>
              <w:right w:val="single" w:sz="4" w:space="0" w:color="auto"/>
            </w:tcBorders>
          </w:tcPr>
          <w:p w14:paraId="7A4DE168" w14:textId="77777777" w:rsidR="00C455E1" w:rsidRPr="00B02B99" w:rsidRDefault="00C455E1" w:rsidP="00DC0871">
            <w:pPr>
              <w:spacing w:after="0" w:line="360" w:lineRule="auto"/>
              <w:rPr>
                <w:rFonts w:ascii="Arial" w:hAnsi="Arial" w:cs="Arial"/>
                <w:sz w:val="20"/>
                <w:szCs w:val="20"/>
              </w:rPr>
            </w:pPr>
            <w:r w:rsidRPr="00B02B99">
              <w:rPr>
                <w:rFonts w:ascii="Arial" w:hAnsi="Arial" w:cs="Arial"/>
                <w:sz w:val="20"/>
                <w:szCs w:val="20"/>
              </w:rPr>
              <w:t>Please state the approximate number of employees in your organisation and companies acting in partnership (where relevant), who are specifically engaged in delivering similar services to those proposed by LV.</w:t>
            </w:r>
          </w:p>
        </w:tc>
      </w:tr>
      <w:tr w:rsidR="00C455E1" w:rsidRPr="00B02B99" w14:paraId="24E65B4D" w14:textId="77777777" w:rsidTr="00DC0871">
        <w:trPr>
          <w:cantSplit/>
        </w:trPr>
        <w:tc>
          <w:tcPr>
            <w:tcW w:w="959" w:type="dxa"/>
            <w:tcBorders>
              <w:top w:val="single" w:sz="4" w:space="0" w:color="auto"/>
              <w:left w:val="single" w:sz="4" w:space="0" w:color="auto"/>
              <w:bottom w:val="single" w:sz="4" w:space="0" w:color="auto"/>
              <w:right w:val="single" w:sz="4" w:space="0" w:color="auto"/>
            </w:tcBorders>
          </w:tcPr>
          <w:p w14:paraId="19906CE1" w14:textId="77777777" w:rsidR="00C455E1" w:rsidRPr="00B02B99" w:rsidRDefault="00C455E1" w:rsidP="00DC0871">
            <w:pPr>
              <w:spacing w:after="0" w:line="360" w:lineRule="auto"/>
              <w:rPr>
                <w:rFonts w:ascii="Arial" w:hAnsi="Arial" w:cs="Arial"/>
                <w:sz w:val="20"/>
                <w:szCs w:val="20"/>
              </w:rPr>
            </w:pPr>
          </w:p>
        </w:tc>
        <w:tc>
          <w:tcPr>
            <w:tcW w:w="8571" w:type="dxa"/>
            <w:tcBorders>
              <w:top w:val="single" w:sz="4" w:space="0" w:color="auto"/>
              <w:left w:val="single" w:sz="4" w:space="0" w:color="auto"/>
              <w:bottom w:val="single" w:sz="4" w:space="0" w:color="auto"/>
              <w:right w:val="single" w:sz="4" w:space="0" w:color="auto"/>
            </w:tcBorders>
          </w:tcPr>
          <w:p w14:paraId="54ADA6D7" w14:textId="77777777" w:rsidR="00C455E1" w:rsidRPr="00B02B99" w:rsidRDefault="00C455E1" w:rsidP="00DC0871">
            <w:pPr>
              <w:spacing w:after="0" w:line="360" w:lineRule="auto"/>
              <w:rPr>
                <w:rFonts w:ascii="Arial" w:hAnsi="Arial" w:cs="Arial"/>
                <w:sz w:val="20"/>
                <w:szCs w:val="20"/>
              </w:rPr>
            </w:pPr>
          </w:p>
        </w:tc>
      </w:tr>
    </w:tbl>
    <w:p w14:paraId="3449609B" w14:textId="77777777" w:rsidR="00C455E1" w:rsidRPr="00B02B99" w:rsidRDefault="00C455E1" w:rsidP="00C455E1">
      <w:pPr>
        <w:spacing w:after="0" w:line="360" w:lineRule="auto"/>
        <w:rPr>
          <w:rFonts w:ascii="Arial" w:hAnsi="Arial" w:cs="Arial"/>
          <w:sz w:val="20"/>
          <w:szCs w:val="20"/>
        </w:rPr>
      </w:pPr>
    </w:p>
    <w:p w14:paraId="7E0BE6A8" w14:textId="77777777" w:rsidR="00C455E1" w:rsidRPr="00B02B99" w:rsidRDefault="00841088" w:rsidP="00172D61">
      <w:pPr>
        <w:pStyle w:val="Heading2"/>
        <w:rPr>
          <w:rFonts w:ascii="Arial" w:hAnsi="Arial" w:cs="Arial"/>
          <w:sz w:val="20"/>
          <w:szCs w:val="20"/>
        </w:rPr>
      </w:pPr>
      <w:bookmarkStart w:id="97" w:name="_Toc336549716"/>
      <w:bookmarkStart w:id="98" w:name="_Toc346048794"/>
      <w:bookmarkStart w:id="99" w:name="_Toc468963028"/>
      <w:bookmarkStart w:id="100" w:name="_Toc469494144"/>
      <w:r w:rsidRPr="00B02B99">
        <w:rPr>
          <w:rFonts w:ascii="Arial" w:hAnsi="Arial" w:cs="Arial"/>
          <w:sz w:val="20"/>
          <w:szCs w:val="20"/>
        </w:rPr>
        <w:t>4</w:t>
      </w:r>
      <w:r w:rsidR="00C455E1" w:rsidRPr="00B02B99">
        <w:rPr>
          <w:rFonts w:ascii="Arial" w:hAnsi="Arial" w:cs="Arial"/>
          <w:sz w:val="20"/>
          <w:szCs w:val="20"/>
        </w:rPr>
        <w:t>.2 Financial Information</w:t>
      </w:r>
      <w:bookmarkEnd w:id="97"/>
      <w:bookmarkEnd w:id="98"/>
      <w:bookmarkEnd w:id="99"/>
      <w:bookmarkEnd w:id="100"/>
    </w:p>
    <w:p w14:paraId="299CBEC2" w14:textId="77777777" w:rsidR="00C455E1" w:rsidRPr="00B02B99" w:rsidRDefault="00C455E1" w:rsidP="00C455E1">
      <w:pPr>
        <w:spacing w:after="0" w:line="360" w:lineRule="auto"/>
        <w:rPr>
          <w:rFonts w:ascii="Arial" w:hAnsi="Arial" w:cs="Arial"/>
          <w:sz w:val="20"/>
          <w:szCs w:val="20"/>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C455E1" w:rsidRPr="00B02B99" w14:paraId="3287513C" w14:textId="77777777" w:rsidTr="00DC0871">
        <w:trPr>
          <w:cantSplit/>
        </w:trPr>
        <w:tc>
          <w:tcPr>
            <w:tcW w:w="817" w:type="dxa"/>
            <w:tcBorders>
              <w:top w:val="single" w:sz="4" w:space="0" w:color="auto"/>
              <w:left w:val="single" w:sz="4" w:space="0" w:color="auto"/>
              <w:bottom w:val="single" w:sz="4" w:space="0" w:color="auto"/>
              <w:right w:val="single" w:sz="4" w:space="0" w:color="auto"/>
            </w:tcBorders>
          </w:tcPr>
          <w:p w14:paraId="7D4ED889" w14:textId="77777777" w:rsidR="00C455E1" w:rsidRPr="00B02B99" w:rsidRDefault="00841088" w:rsidP="00DC0871">
            <w:pPr>
              <w:spacing w:after="0" w:line="360" w:lineRule="auto"/>
              <w:rPr>
                <w:rFonts w:ascii="Arial" w:hAnsi="Arial" w:cs="Arial"/>
                <w:sz w:val="20"/>
                <w:szCs w:val="20"/>
              </w:rPr>
            </w:pPr>
            <w:r w:rsidRPr="00B02B99">
              <w:rPr>
                <w:rFonts w:ascii="Arial" w:hAnsi="Arial" w:cs="Arial"/>
                <w:sz w:val="20"/>
                <w:szCs w:val="20"/>
              </w:rPr>
              <w:t>4</w:t>
            </w:r>
            <w:r w:rsidR="00C455E1" w:rsidRPr="00B02B99">
              <w:rPr>
                <w:rFonts w:ascii="Arial" w:hAnsi="Arial" w:cs="Arial"/>
                <w:sz w:val="20"/>
                <w:szCs w:val="20"/>
              </w:rPr>
              <w:t>.2.1</w:t>
            </w:r>
          </w:p>
        </w:tc>
        <w:tc>
          <w:tcPr>
            <w:tcW w:w="8713" w:type="dxa"/>
            <w:tcBorders>
              <w:top w:val="single" w:sz="4" w:space="0" w:color="auto"/>
              <w:left w:val="single" w:sz="4" w:space="0" w:color="auto"/>
              <w:bottom w:val="single" w:sz="4" w:space="0" w:color="auto"/>
              <w:right w:val="single" w:sz="4" w:space="0" w:color="auto"/>
            </w:tcBorders>
          </w:tcPr>
          <w:p w14:paraId="54D60B96" w14:textId="77777777" w:rsidR="00C455E1" w:rsidRPr="00B02B99" w:rsidRDefault="00C455E1" w:rsidP="00DC0871">
            <w:pPr>
              <w:pStyle w:val="Footer"/>
              <w:spacing w:line="360" w:lineRule="auto"/>
              <w:rPr>
                <w:rFonts w:ascii="Arial" w:eastAsia="Times New Roman" w:hAnsi="Arial" w:cs="Arial"/>
                <w:lang w:val="en-US" w:eastAsia="en-US"/>
              </w:rPr>
            </w:pPr>
            <w:r w:rsidRPr="00B02B99">
              <w:rPr>
                <w:rFonts w:ascii="Arial" w:eastAsia="Times New Roman" w:hAnsi="Arial" w:cs="Arial"/>
                <w:lang w:val="en-US" w:eastAsia="en-US"/>
              </w:rPr>
              <w:t xml:space="preserve">Please state the full name and contact details of the person in your </w:t>
            </w:r>
            <w:proofErr w:type="spellStart"/>
            <w:r w:rsidRPr="00B02B99">
              <w:rPr>
                <w:rFonts w:ascii="Arial" w:eastAsia="Times New Roman" w:hAnsi="Arial" w:cs="Arial"/>
                <w:lang w:val="en-US" w:eastAsia="en-US"/>
              </w:rPr>
              <w:t>organisation</w:t>
            </w:r>
            <w:proofErr w:type="spellEnd"/>
            <w:r w:rsidRPr="00B02B99">
              <w:rPr>
                <w:rFonts w:ascii="Arial" w:eastAsia="Times New Roman" w:hAnsi="Arial" w:cs="Arial"/>
                <w:lang w:val="en-US" w:eastAsia="en-US"/>
              </w:rPr>
              <w:t xml:space="preserve"> who will be responsible for financial matters relating to this contract.</w:t>
            </w:r>
          </w:p>
        </w:tc>
      </w:tr>
      <w:tr w:rsidR="00C455E1" w:rsidRPr="00B02B99" w14:paraId="5AA27E95" w14:textId="77777777" w:rsidTr="00DC0871">
        <w:trPr>
          <w:cantSplit/>
        </w:trPr>
        <w:tc>
          <w:tcPr>
            <w:tcW w:w="817" w:type="dxa"/>
            <w:tcBorders>
              <w:top w:val="single" w:sz="4" w:space="0" w:color="auto"/>
              <w:left w:val="single" w:sz="4" w:space="0" w:color="auto"/>
              <w:bottom w:val="single" w:sz="4" w:space="0" w:color="auto"/>
              <w:right w:val="single" w:sz="4" w:space="0" w:color="auto"/>
            </w:tcBorders>
          </w:tcPr>
          <w:p w14:paraId="0C44392D" w14:textId="77777777" w:rsidR="00C455E1" w:rsidRPr="00B02B99" w:rsidRDefault="00C455E1" w:rsidP="00DC0871">
            <w:pPr>
              <w:spacing w:after="0" w:line="360" w:lineRule="auto"/>
              <w:rPr>
                <w:rFonts w:ascii="Arial" w:hAnsi="Arial" w:cs="Arial"/>
                <w:sz w:val="20"/>
                <w:szCs w:val="20"/>
              </w:rPr>
            </w:pPr>
          </w:p>
        </w:tc>
        <w:tc>
          <w:tcPr>
            <w:tcW w:w="8713" w:type="dxa"/>
            <w:tcBorders>
              <w:top w:val="single" w:sz="4" w:space="0" w:color="auto"/>
              <w:left w:val="single" w:sz="4" w:space="0" w:color="auto"/>
              <w:bottom w:val="single" w:sz="4" w:space="0" w:color="auto"/>
              <w:right w:val="single" w:sz="4" w:space="0" w:color="auto"/>
            </w:tcBorders>
          </w:tcPr>
          <w:p w14:paraId="305226AD" w14:textId="77777777" w:rsidR="00C455E1" w:rsidRPr="00B02B99" w:rsidRDefault="00C455E1" w:rsidP="00DC0871">
            <w:pPr>
              <w:spacing w:after="0" w:line="360" w:lineRule="auto"/>
              <w:rPr>
                <w:rFonts w:ascii="Arial" w:hAnsi="Arial" w:cs="Arial"/>
                <w:sz w:val="20"/>
                <w:szCs w:val="20"/>
              </w:rPr>
            </w:pPr>
          </w:p>
        </w:tc>
      </w:tr>
      <w:tr w:rsidR="00C455E1" w:rsidRPr="00B02B99" w14:paraId="1FA33739" w14:textId="77777777" w:rsidTr="00DC0871">
        <w:trPr>
          <w:cantSplit/>
        </w:trPr>
        <w:tc>
          <w:tcPr>
            <w:tcW w:w="817" w:type="dxa"/>
            <w:tcBorders>
              <w:top w:val="single" w:sz="4" w:space="0" w:color="auto"/>
              <w:left w:val="single" w:sz="4" w:space="0" w:color="auto"/>
              <w:bottom w:val="single" w:sz="4" w:space="0" w:color="auto"/>
              <w:right w:val="single" w:sz="4" w:space="0" w:color="auto"/>
            </w:tcBorders>
          </w:tcPr>
          <w:p w14:paraId="26DEFBC3" w14:textId="77777777" w:rsidR="00C455E1" w:rsidRPr="00B02B99" w:rsidRDefault="00841088" w:rsidP="00DC0871">
            <w:pPr>
              <w:spacing w:after="0" w:line="360" w:lineRule="auto"/>
              <w:rPr>
                <w:rFonts w:ascii="Arial" w:hAnsi="Arial" w:cs="Arial"/>
                <w:sz w:val="20"/>
                <w:szCs w:val="20"/>
              </w:rPr>
            </w:pPr>
            <w:r w:rsidRPr="00B02B99">
              <w:rPr>
                <w:rFonts w:ascii="Arial" w:hAnsi="Arial" w:cs="Arial"/>
                <w:sz w:val="20"/>
                <w:szCs w:val="20"/>
              </w:rPr>
              <w:t>4</w:t>
            </w:r>
            <w:r w:rsidR="00C455E1" w:rsidRPr="00B02B99">
              <w:rPr>
                <w:rFonts w:ascii="Arial" w:hAnsi="Arial" w:cs="Arial"/>
                <w:sz w:val="20"/>
                <w:szCs w:val="20"/>
              </w:rPr>
              <w:t>.2.2</w:t>
            </w:r>
          </w:p>
        </w:tc>
        <w:tc>
          <w:tcPr>
            <w:tcW w:w="8713" w:type="dxa"/>
            <w:tcBorders>
              <w:top w:val="single" w:sz="4" w:space="0" w:color="auto"/>
              <w:left w:val="single" w:sz="4" w:space="0" w:color="auto"/>
              <w:bottom w:val="single" w:sz="4" w:space="0" w:color="auto"/>
              <w:right w:val="single" w:sz="4" w:space="0" w:color="auto"/>
            </w:tcBorders>
          </w:tcPr>
          <w:p w14:paraId="536D3551" w14:textId="77777777" w:rsidR="00C455E1" w:rsidRPr="00B02B99" w:rsidRDefault="00C455E1" w:rsidP="00E60698">
            <w:pPr>
              <w:spacing w:after="0" w:line="360" w:lineRule="auto"/>
              <w:rPr>
                <w:rFonts w:ascii="Arial" w:hAnsi="Arial" w:cs="Arial"/>
                <w:sz w:val="20"/>
                <w:szCs w:val="20"/>
              </w:rPr>
            </w:pPr>
            <w:r w:rsidRPr="00B02B99">
              <w:rPr>
                <w:rFonts w:ascii="Arial" w:hAnsi="Arial" w:cs="Arial"/>
                <w:sz w:val="20"/>
                <w:szCs w:val="20"/>
              </w:rPr>
              <w:t xml:space="preserve">Please enclose </w:t>
            </w:r>
            <w:r w:rsidR="00384499" w:rsidRPr="00B02B99">
              <w:rPr>
                <w:rFonts w:ascii="Arial" w:hAnsi="Arial" w:cs="Arial"/>
                <w:noProof/>
                <w:sz w:val="20"/>
                <w:szCs w:val="20"/>
                <w:lang w:eastAsia="en-GB"/>
              </w:rPr>
              <w:drawing>
                <wp:inline distT="0" distB="0" distL="0" distR="0" wp14:anchorId="358C868A" wp14:editId="6B122B8E">
                  <wp:extent cx="167640" cy="198783"/>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23333804[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4377" cy="206772"/>
                          </a:xfrm>
                          <a:prstGeom prst="rect">
                            <a:avLst/>
                          </a:prstGeom>
                        </pic:spPr>
                      </pic:pic>
                    </a:graphicData>
                  </a:graphic>
                </wp:inline>
              </w:drawing>
            </w:r>
            <w:r w:rsidRPr="00B02B99">
              <w:rPr>
                <w:rFonts w:ascii="Arial" w:hAnsi="Arial" w:cs="Arial"/>
                <w:sz w:val="20"/>
                <w:szCs w:val="20"/>
              </w:rPr>
              <w:t xml:space="preserve">copies of your organisation’s </w:t>
            </w:r>
            <w:r w:rsidR="00CA23F6" w:rsidRPr="00B02B99">
              <w:rPr>
                <w:rFonts w:ascii="Arial" w:hAnsi="Arial" w:cs="Arial"/>
                <w:sz w:val="20"/>
                <w:szCs w:val="20"/>
              </w:rPr>
              <w:t xml:space="preserve">most recent </w:t>
            </w:r>
            <w:r w:rsidRPr="00B02B99">
              <w:rPr>
                <w:rFonts w:ascii="Arial" w:hAnsi="Arial" w:cs="Arial"/>
                <w:sz w:val="20"/>
                <w:szCs w:val="20"/>
              </w:rPr>
              <w:t xml:space="preserve">audited accounts </w:t>
            </w:r>
            <w:r w:rsidR="00CA23F6" w:rsidRPr="00B02B99">
              <w:rPr>
                <w:rFonts w:ascii="Arial" w:hAnsi="Arial" w:cs="Arial"/>
                <w:sz w:val="20"/>
                <w:szCs w:val="20"/>
              </w:rPr>
              <w:t>and annual reports</w:t>
            </w:r>
            <w:r w:rsidRPr="00B02B99">
              <w:rPr>
                <w:rFonts w:ascii="Arial" w:hAnsi="Arial" w:cs="Arial"/>
                <w:sz w:val="20"/>
                <w:szCs w:val="20"/>
              </w:rPr>
              <w:t>. This should include:</w:t>
            </w:r>
            <w:r w:rsidR="0069417A" w:rsidRPr="00B02B99">
              <w:rPr>
                <w:rFonts w:ascii="Arial" w:hAnsi="Arial" w:cs="Arial"/>
                <w:sz w:val="20"/>
                <w:szCs w:val="20"/>
              </w:rPr>
              <w:t xml:space="preserve"> </w:t>
            </w:r>
            <w:r w:rsidRPr="00B02B99">
              <w:rPr>
                <w:rFonts w:ascii="Arial" w:hAnsi="Arial" w:cs="Arial"/>
                <w:sz w:val="20"/>
                <w:szCs w:val="20"/>
              </w:rPr>
              <w:t>Balance Sheet, Profit and Loss Account, Full notes to the accounts, Director’s Report/Auditor’s Report.</w:t>
            </w:r>
          </w:p>
        </w:tc>
      </w:tr>
      <w:tr w:rsidR="00C455E1" w:rsidRPr="00B02B99" w14:paraId="49091FDE" w14:textId="77777777" w:rsidTr="00DC0871">
        <w:trPr>
          <w:cantSplit/>
        </w:trPr>
        <w:tc>
          <w:tcPr>
            <w:tcW w:w="817" w:type="dxa"/>
            <w:tcBorders>
              <w:top w:val="single" w:sz="4" w:space="0" w:color="auto"/>
              <w:left w:val="single" w:sz="4" w:space="0" w:color="auto"/>
              <w:bottom w:val="single" w:sz="4" w:space="0" w:color="auto"/>
              <w:right w:val="single" w:sz="4" w:space="0" w:color="auto"/>
            </w:tcBorders>
          </w:tcPr>
          <w:p w14:paraId="538A5488" w14:textId="77777777" w:rsidR="00C455E1" w:rsidRPr="00B02B99" w:rsidRDefault="00C455E1" w:rsidP="00DC0871">
            <w:pPr>
              <w:spacing w:after="0" w:line="360" w:lineRule="auto"/>
              <w:rPr>
                <w:rFonts w:ascii="Arial" w:hAnsi="Arial" w:cs="Arial"/>
                <w:sz w:val="20"/>
                <w:szCs w:val="20"/>
              </w:rPr>
            </w:pPr>
          </w:p>
        </w:tc>
        <w:tc>
          <w:tcPr>
            <w:tcW w:w="8713" w:type="dxa"/>
            <w:tcBorders>
              <w:top w:val="single" w:sz="4" w:space="0" w:color="auto"/>
              <w:left w:val="single" w:sz="4" w:space="0" w:color="auto"/>
              <w:bottom w:val="single" w:sz="4" w:space="0" w:color="auto"/>
              <w:right w:val="single" w:sz="4" w:space="0" w:color="auto"/>
            </w:tcBorders>
          </w:tcPr>
          <w:p w14:paraId="7CD9C28A" w14:textId="77777777" w:rsidR="00C455E1" w:rsidRPr="00B02B99" w:rsidRDefault="00C455E1" w:rsidP="00DC0871">
            <w:pPr>
              <w:spacing w:after="0" w:line="360" w:lineRule="auto"/>
              <w:rPr>
                <w:rFonts w:ascii="Arial" w:hAnsi="Arial" w:cs="Arial"/>
                <w:sz w:val="20"/>
                <w:szCs w:val="20"/>
              </w:rPr>
            </w:pPr>
          </w:p>
        </w:tc>
      </w:tr>
      <w:tr w:rsidR="00C455E1" w:rsidRPr="00B02B99" w14:paraId="199DA24D" w14:textId="77777777" w:rsidTr="00DC0871">
        <w:trPr>
          <w:cantSplit/>
        </w:trPr>
        <w:tc>
          <w:tcPr>
            <w:tcW w:w="817" w:type="dxa"/>
            <w:tcBorders>
              <w:top w:val="single" w:sz="4" w:space="0" w:color="auto"/>
              <w:left w:val="single" w:sz="4" w:space="0" w:color="auto"/>
              <w:bottom w:val="single" w:sz="4" w:space="0" w:color="auto"/>
              <w:right w:val="single" w:sz="4" w:space="0" w:color="auto"/>
            </w:tcBorders>
          </w:tcPr>
          <w:p w14:paraId="7E186BAD" w14:textId="77777777" w:rsidR="00C455E1" w:rsidRPr="00B02B99" w:rsidRDefault="00841088" w:rsidP="00DC0871">
            <w:pPr>
              <w:spacing w:after="0" w:line="360" w:lineRule="auto"/>
              <w:rPr>
                <w:rFonts w:ascii="Arial" w:hAnsi="Arial" w:cs="Arial"/>
                <w:sz w:val="20"/>
                <w:szCs w:val="20"/>
              </w:rPr>
            </w:pPr>
            <w:r w:rsidRPr="00B02B99">
              <w:rPr>
                <w:rFonts w:ascii="Arial" w:hAnsi="Arial" w:cs="Arial"/>
                <w:sz w:val="20"/>
                <w:szCs w:val="20"/>
              </w:rPr>
              <w:t>4</w:t>
            </w:r>
            <w:r w:rsidR="00C455E1" w:rsidRPr="00B02B99">
              <w:rPr>
                <w:rFonts w:ascii="Arial" w:hAnsi="Arial" w:cs="Arial"/>
                <w:sz w:val="20"/>
                <w:szCs w:val="20"/>
              </w:rPr>
              <w:t>.2.3</w:t>
            </w:r>
          </w:p>
        </w:tc>
        <w:tc>
          <w:tcPr>
            <w:tcW w:w="8713" w:type="dxa"/>
            <w:tcBorders>
              <w:top w:val="single" w:sz="4" w:space="0" w:color="auto"/>
              <w:left w:val="single" w:sz="4" w:space="0" w:color="auto"/>
              <w:bottom w:val="single" w:sz="4" w:space="0" w:color="auto"/>
              <w:right w:val="single" w:sz="4" w:space="0" w:color="auto"/>
            </w:tcBorders>
          </w:tcPr>
          <w:p w14:paraId="09E7B87F" w14:textId="77777777" w:rsidR="00C455E1" w:rsidRPr="00B02B99" w:rsidRDefault="00C455E1" w:rsidP="00DC0871">
            <w:pPr>
              <w:spacing w:after="0" w:line="360" w:lineRule="auto"/>
              <w:rPr>
                <w:rFonts w:ascii="Arial" w:hAnsi="Arial" w:cs="Arial"/>
                <w:sz w:val="20"/>
                <w:szCs w:val="20"/>
              </w:rPr>
            </w:pPr>
            <w:r w:rsidRPr="00B02B99">
              <w:rPr>
                <w:rFonts w:ascii="Arial" w:hAnsi="Arial" w:cs="Arial"/>
                <w:sz w:val="20"/>
                <w:szCs w:val="20"/>
              </w:rPr>
              <w:t>If you have submitted accounts for a year ending more than 10 months ago, please confirm that the organisation described in the enclosed accounts is still trading.  Also supply a statement of turnover since the last set of published accounts.</w:t>
            </w:r>
          </w:p>
        </w:tc>
      </w:tr>
      <w:tr w:rsidR="00C455E1" w:rsidRPr="00B02B99" w14:paraId="7E682D68" w14:textId="77777777" w:rsidTr="00DC0871">
        <w:trPr>
          <w:cantSplit/>
        </w:trPr>
        <w:tc>
          <w:tcPr>
            <w:tcW w:w="817" w:type="dxa"/>
            <w:tcBorders>
              <w:top w:val="single" w:sz="4" w:space="0" w:color="auto"/>
              <w:left w:val="single" w:sz="4" w:space="0" w:color="auto"/>
              <w:bottom w:val="single" w:sz="4" w:space="0" w:color="auto"/>
              <w:right w:val="single" w:sz="4" w:space="0" w:color="auto"/>
            </w:tcBorders>
          </w:tcPr>
          <w:p w14:paraId="4F68265C" w14:textId="77777777" w:rsidR="00C455E1" w:rsidRPr="00B02B99" w:rsidRDefault="00C455E1" w:rsidP="00DC0871">
            <w:pPr>
              <w:spacing w:after="0" w:line="360" w:lineRule="auto"/>
              <w:rPr>
                <w:rFonts w:ascii="Arial" w:hAnsi="Arial" w:cs="Arial"/>
                <w:sz w:val="20"/>
                <w:szCs w:val="20"/>
              </w:rPr>
            </w:pPr>
          </w:p>
        </w:tc>
        <w:tc>
          <w:tcPr>
            <w:tcW w:w="8713" w:type="dxa"/>
            <w:tcBorders>
              <w:top w:val="single" w:sz="4" w:space="0" w:color="auto"/>
              <w:left w:val="single" w:sz="4" w:space="0" w:color="auto"/>
              <w:bottom w:val="single" w:sz="4" w:space="0" w:color="auto"/>
              <w:right w:val="single" w:sz="4" w:space="0" w:color="auto"/>
            </w:tcBorders>
          </w:tcPr>
          <w:p w14:paraId="69946EB6" w14:textId="77777777" w:rsidR="00C455E1" w:rsidRPr="00B02B99" w:rsidRDefault="00C455E1" w:rsidP="00DC0871">
            <w:pPr>
              <w:spacing w:after="0" w:line="360" w:lineRule="auto"/>
              <w:rPr>
                <w:rFonts w:ascii="Arial" w:hAnsi="Arial" w:cs="Arial"/>
                <w:sz w:val="20"/>
                <w:szCs w:val="20"/>
              </w:rPr>
            </w:pPr>
          </w:p>
        </w:tc>
      </w:tr>
      <w:tr w:rsidR="00C455E1" w:rsidRPr="00B02B99" w14:paraId="3C9D00CC" w14:textId="77777777" w:rsidTr="00DC0871">
        <w:trPr>
          <w:cantSplit/>
        </w:trPr>
        <w:tc>
          <w:tcPr>
            <w:tcW w:w="817" w:type="dxa"/>
            <w:tcBorders>
              <w:top w:val="single" w:sz="4" w:space="0" w:color="auto"/>
              <w:left w:val="single" w:sz="4" w:space="0" w:color="auto"/>
              <w:bottom w:val="single" w:sz="4" w:space="0" w:color="auto"/>
              <w:right w:val="single" w:sz="4" w:space="0" w:color="auto"/>
            </w:tcBorders>
          </w:tcPr>
          <w:p w14:paraId="7DA2E131" w14:textId="77777777" w:rsidR="00C455E1" w:rsidRPr="00B02B99" w:rsidRDefault="00841088" w:rsidP="00DC0871">
            <w:pPr>
              <w:spacing w:after="0" w:line="360" w:lineRule="auto"/>
              <w:rPr>
                <w:rFonts w:ascii="Arial" w:hAnsi="Arial" w:cs="Arial"/>
                <w:sz w:val="20"/>
                <w:szCs w:val="20"/>
              </w:rPr>
            </w:pPr>
            <w:r w:rsidRPr="00B02B99">
              <w:rPr>
                <w:rFonts w:ascii="Arial" w:hAnsi="Arial" w:cs="Arial"/>
                <w:sz w:val="20"/>
                <w:szCs w:val="20"/>
              </w:rPr>
              <w:t>4</w:t>
            </w:r>
            <w:r w:rsidR="00C455E1" w:rsidRPr="00B02B99">
              <w:rPr>
                <w:rFonts w:ascii="Arial" w:hAnsi="Arial" w:cs="Arial"/>
                <w:sz w:val="20"/>
                <w:szCs w:val="20"/>
              </w:rPr>
              <w:t>.2.4</w:t>
            </w:r>
          </w:p>
        </w:tc>
        <w:tc>
          <w:tcPr>
            <w:tcW w:w="8713" w:type="dxa"/>
            <w:tcBorders>
              <w:top w:val="single" w:sz="4" w:space="0" w:color="auto"/>
              <w:left w:val="single" w:sz="4" w:space="0" w:color="auto"/>
              <w:bottom w:val="single" w:sz="4" w:space="0" w:color="auto"/>
              <w:right w:val="single" w:sz="4" w:space="0" w:color="auto"/>
            </w:tcBorders>
          </w:tcPr>
          <w:p w14:paraId="6CA62316" w14:textId="77777777" w:rsidR="00C455E1" w:rsidRPr="00B02B99" w:rsidRDefault="00C455E1" w:rsidP="00DC0871">
            <w:pPr>
              <w:spacing w:after="0" w:line="360" w:lineRule="auto"/>
              <w:rPr>
                <w:rFonts w:ascii="Arial" w:hAnsi="Arial" w:cs="Arial"/>
                <w:sz w:val="20"/>
                <w:szCs w:val="20"/>
              </w:rPr>
            </w:pPr>
            <w:r w:rsidRPr="00B02B99">
              <w:rPr>
                <w:rFonts w:ascii="Arial" w:hAnsi="Arial" w:cs="Arial"/>
                <w:sz w:val="20"/>
                <w:szCs w:val="20"/>
              </w:rPr>
              <w:t>If your organisation’s accounts and annual reports are consolidated into those of your parent company or group, then for each of the last two years please provide for your organisation, your organisation’s turnover, profit before tax and net assets.</w:t>
            </w:r>
          </w:p>
        </w:tc>
      </w:tr>
      <w:tr w:rsidR="00C455E1" w:rsidRPr="00B02B99" w14:paraId="2EAFBF21" w14:textId="77777777" w:rsidTr="00DC0871">
        <w:trPr>
          <w:cantSplit/>
        </w:trPr>
        <w:tc>
          <w:tcPr>
            <w:tcW w:w="817" w:type="dxa"/>
            <w:tcBorders>
              <w:top w:val="single" w:sz="4" w:space="0" w:color="auto"/>
              <w:left w:val="single" w:sz="4" w:space="0" w:color="auto"/>
              <w:bottom w:val="single" w:sz="4" w:space="0" w:color="auto"/>
              <w:right w:val="single" w:sz="4" w:space="0" w:color="auto"/>
            </w:tcBorders>
          </w:tcPr>
          <w:p w14:paraId="6E346B0C" w14:textId="77777777" w:rsidR="00C455E1" w:rsidRPr="00B02B99" w:rsidRDefault="00C455E1" w:rsidP="00DC0871">
            <w:pPr>
              <w:spacing w:after="0" w:line="360" w:lineRule="auto"/>
              <w:rPr>
                <w:rFonts w:ascii="Arial" w:hAnsi="Arial" w:cs="Arial"/>
                <w:sz w:val="20"/>
                <w:szCs w:val="20"/>
              </w:rPr>
            </w:pPr>
          </w:p>
        </w:tc>
        <w:tc>
          <w:tcPr>
            <w:tcW w:w="8713" w:type="dxa"/>
            <w:tcBorders>
              <w:top w:val="single" w:sz="4" w:space="0" w:color="auto"/>
              <w:left w:val="single" w:sz="4" w:space="0" w:color="auto"/>
              <w:bottom w:val="single" w:sz="4" w:space="0" w:color="auto"/>
              <w:right w:val="single" w:sz="4" w:space="0" w:color="auto"/>
            </w:tcBorders>
          </w:tcPr>
          <w:p w14:paraId="6BFB9C80" w14:textId="77777777" w:rsidR="00C455E1" w:rsidRPr="00B02B99" w:rsidRDefault="00C455E1" w:rsidP="00DC0871">
            <w:pPr>
              <w:spacing w:after="0" w:line="360" w:lineRule="auto"/>
              <w:rPr>
                <w:rFonts w:ascii="Arial" w:hAnsi="Arial" w:cs="Arial"/>
                <w:sz w:val="20"/>
                <w:szCs w:val="20"/>
              </w:rPr>
            </w:pPr>
          </w:p>
        </w:tc>
      </w:tr>
      <w:tr w:rsidR="00C455E1" w:rsidRPr="00B02B99" w14:paraId="05684064" w14:textId="77777777" w:rsidTr="00DC0871">
        <w:trPr>
          <w:cantSplit/>
        </w:trPr>
        <w:tc>
          <w:tcPr>
            <w:tcW w:w="817" w:type="dxa"/>
            <w:tcBorders>
              <w:top w:val="single" w:sz="4" w:space="0" w:color="auto"/>
              <w:left w:val="single" w:sz="4" w:space="0" w:color="auto"/>
              <w:bottom w:val="single" w:sz="4" w:space="0" w:color="auto"/>
              <w:right w:val="single" w:sz="4" w:space="0" w:color="auto"/>
            </w:tcBorders>
          </w:tcPr>
          <w:p w14:paraId="27442CBB" w14:textId="77777777" w:rsidR="00C455E1" w:rsidRPr="00B02B99" w:rsidRDefault="00841088" w:rsidP="00DC0871">
            <w:pPr>
              <w:spacing w:after="0" w:line="360" w:lineRule="auto"/>
              <w:rPr>
                <w:rFonts w:ascii="Arial" w:hAnsi="Arial" w:cs="Arial"/>
                <w:sz w:val="20"/>
                <w:szCs w:val="20"/>
              </w:rPr>
            </w:pPr>
            <w:r w:rsidRPr="00B02B99">
              <w:rPr>
                <w:rFonts w:ascii="Arial" w:hAnsi="Arial" w:cs="Arial"/>
                <w:sz w:val="20"/>
                <w:szCs w:val="20"/>
              </w:rPr>
              <w:t>4</w:t>
            </w:r>
            <w:r w:rsidR="00C455E1" w:rsidRPr="00B02B99">
              <w:rPr>
                <w:rFonts w:ascii="Arial" w:hAnsi="Arial" w:cs="Arial"/>
                <w:sz w:val="20"/>
                <w:szCs w:val="20"/>
              </w:rPr>
              <w:t>.2.5</w:t>
            </w:r>
          </w:p>
        </w:tc>
        <w:tc>
          <w:tcPr>
            <w:tcW w:w="8713" w:type="dxa"/>
            <w:tcBorders>
              <w:top w:val="single" w:sz="4" w:space="0" w:color="auto"/>
              <w:left w:val="single" w:sz="4" w:space="0" w:color="auto"/>
              <w:bottom w:val="single" w:sz="4" w:space="0" w:color="auto"/>
              <w:right w:val="single" w:sz="4" w:space="0" w:color="auto"/>
            </w:tcBorders>
          </w:tcPr>
          <w:p w14:paraId="7D74D04E" w14:textId="77777777" w:rsidR="00C455E1" w:rsidRPr="00B02B99" w:rsidRDefault="00C455E1" w:rsidP="00DC0871">
            <w:pPr>
              <w:spacing w:after="0" w:line="360" w:lineRule="auto"/>
              <w:rPr>
                <w:rFonts w:ascii="Arial" w:hAnsi="Arial" w:cs="Arial"/>
                <w:sz w:val="20"/>
                <w:szCs w:val="20"/>
              </w:rPr>
            </w:pPr>
            <w:r w:rsidRPr="00B02B99">
              <w:rPr>
                <w:rFonts w:ascii="Arial" w:hAnsi="Arial" w:cs="Arial"/>
                <w:sz w:val="20"/>
                <w:szCs w:val="20"/>
              </w:rPr>
              <w:t>Are there any outstanding claims or litigation against your organisation with regard to systems and / or service delivery? If yes, please give details.</w:t>
            </w:r>
          </w:p>
        </w:tc>
      </w:tr>
      <w:tr w:rsidR="00C455E1" w:rsidRPr="00B02B99" w14:paraId="750E17C7" w14:textId="77777777" w:rsidTr="00DC0871">
        <w:trPr>
          <w:cantSplit/>
        </w:trPr>
        <w:tc>
          <w:tcPr>
            <w:tcW w:w="817" w:type="dxa"/>
            <w:tcBorders>
              <w:top w:val="single" w:sz="4" w:space="0" w:color="auto"/>
              <w:left w:val="single" w:sz="4" w:space="0" w:color="auto"/>
              <w:bottom w:val="single" w:sz="4" w:space="0" w:color="auto"/>
              <w:right w:val="single" w:sz="4" w:space="0" w:color="auto"/>
            </w:tcBorders>
          </w:tcPr>
          <w:p w14:paraId="0B7B0024" w14:textId="77777777" w:rsidR="00C455E1" w:rsidRPr="00B02B99" w:rsidRDefault="00C455E1" w:rsidP="00DC0871">
            <w:pPr>
              <w:spacing w:after="0" w:line="360" w:lineRule="auto"/>
              <w:rPr>
                <w:rFonts w:ascii="Arial" w:hAnsi="Arial" w:cs="Arial"/>
                <w:sz w:val="20"/>
                <w:szCs w:val="20"/>
              </w:rPr>
            </w:pPr>
          </w:p>
        </w:tc>
        <w:tc>
          <w:tcPr>
            <w:tcW w:w="8713" w:type="dxa"/>
            <w:tcBorders>
              <w:top w:val="single" w:sz="4" w:space="0" w:color="auto"/>
              <w:left w:val="single" w:sz="4" w:space="0" w:color="auto"/>
              <w:bottom w:val="single" w:sz="4" w:space="0" w:color="auto"/>
              <w:right w:val="single" w:sz="4" w:space="0" w:color="auto"/>
            </w:tcBorders>
          </w:tcPr>
          <w:p w14:paraId="08C12752" w14:textId="77777777" w:rsidR="00C455E1" w:rsidRPr="00B02B99" w:rsidRDefault="00C455E1" w:rsidP="00DC0871">
            <w:pPr>
              <w:spacing w:after="0" w:line="360" w:lineRule="auto"/>
              <w:rPr>
                <w:rFonts w:ascii="Arial" w:hAnsi="Arial" w:cs="Arial"/>
                <w:sz w:val="20"/>
                <w:szCs w:val="20"/>
              </w:rPr>
            </w:pPr>
          </w:p>
        </w:tc>
      </w:tr>
      <w:tr w:rsidR="00C455E1" w:rsidRPr="00B02B99" w14:paraId="17EA48D2" w14:textId="77777777" w:rsidTr="00DC0871">
        <w:trPr>
          <w:cantSplit/>
        </w:trPr>
        <w:tc>
          <w:tcPr>
            <w:tcW w:w="817" w:type="dxa"/>
            <w:tcBorders>
              <w:top w:val="single" w:sz="4" w:space="0" w:color="auto"/>
              <w:left w:val="single" w:sz="4" w:space="0" w:color="auto"/>
              <w:bottom w:val="single" w:sz="4" w:space="0" w:color="auto"/>
              <w:right w:val="single" w:sz="4" w:space="0" w:color="auto"/>
            </w:tcBorders>
          </w:tcPr>
          <w:p w14:paraId="38B326D4" w14:textId="77777777" w:rsidR="00C455E1" w:rsidRPr="00B02B99" w:rsidRDefault="00841088" w:rsidP="00DC0871">
            <w:pPr>
              <w:spacing w:after="0" w:line="360" w:lineRule="auto"/>
              <w:rPr>
                <w:rFonts w:ascii="Arial" w:hAnsi="Arial" w:cs="Arial"/>
                <w:sz w:val="20"/>
                <w:szCs w:val="20"/>
              </w:rPr>
            </w:pPr>
            <w:r w:rsidRPr="00B02B99">
              <w:rPr>
                <w:rFonts w:ascii="Arial" w:hAnsi="Arial" w:cs="Arial"/>
                <w:sz w:val="20"/>
                <w:szCs w:val="20"/>
              </w:rPr>
              <w:t>4</w:t>
            </w:r>
            <w:r w:rsidR="00C455E1" w:rsidRPr="00B02B99">
              <w:rPr>
                <w:rFonts w:ascii="Arial" w:hAnsi="Arial" w:cs="Arial"/>
                <w:sz w:val="20"/>
                <w:szCs w:val="20"/>
              </w:rPr>
              <w:t>.2.6</w:t>
            </w:r>
          </w:p>
        </w:tc>
        <w:tc>
          <w:tcPr>
            <w:tcW w:w="8713" w:type="dxa"/>
            <w:tcBorders>
              <w:top w:val="single" w:sz="4" w:space="0" w:color="auto"/>
              <w:left w:val="single" w:sz="4" w:space="0" w:color="auto"/>
              <w:bottom w:val="single" w:sz="4" w:space="0" w:color="auto"/>
              <w:right w:val="single" w:sz="4" w:space="0" w:color="auto"/>
            </w:tcBorders>
          </w:tcPr>
          <w:p w14:paraId="4BE55E78" w14:textId="77777777" w:rsidR="00C455E1" w:rsidRPr="00B02B99" w:rsidRDefault="00C455E1" w:rsidP="00DC0871">
            <w:pPr>
              <w:spacing w:after="0" w:line="360" w:lineRule="auto"/>
              <w:rPr>
                <w:rFonts w:ascii="Arial" w:hAnsi="Arial" w:cs="Arial"/>
                <w:sz w:val="20"/>
                <w:szCs w:val="20"/>
              </w:rPr>
            </w:pPr>
            <w:r w:rsidRPr="00B02B99">
              <w:rPr>
                <w:rFonts w:ascii="Arial" w:hAnsi="Arial" w:cs="Arial"/>
                <w:sz w:val="20"/>
                <w:szCs w:val="20"/>
              </w:rPr>
              <w:t>Please state the name and address of your bankers</w:t>
            </w:r>
          </w:p>
          <w:p w14:paraId="3965F810" w14:textId="77777777" w:rsidR="00C455E1" w:rsidRPr="00B02B99" w:rsidRDefault="00C455E1" w:rsidP="00DC0871">
            <w:pPr>
              <w:spacing w:after="0" w:line="360" w:lineRule="auto"/>
              <w:rPr>
                <w:rFonts w:ascii="Arial" w:hAnsi="Arial" w:cs="Arial"/>
                <w:sz w:val="20"/>
                <w:szCs w:val="20"/>
              </w:rPr>
            </w:pPr>
          </w:p>
        </w:tc>
      </w:tr>
      <w:tr w:rsidR="00C455E1" w:rsidRPr="00B02B99" w14:paraId="67DA61B6" w14:textId="77777777" w:rsidTr="00DC0871">
        <w:trPr>
          <w:cantSplit/>
        </w:trPr>
        <w:tc>
          <w:tcPr>
            <w:tcW w:w="817" w:type="dxa"/>
            <w:tcBorders>
              <w:top w:val="single" w:sz="4" w:space="0" w:color="auto"/>
              <w:left w:val="single" w:sz="4" w:space="0" w:color="auto"/>
              <w:bottom w:val="single" w:sz="4" w:space="0" w:color="auto"/>
              <w:right w:val="single" w:sz="4" w:space="0" w:color="auto"/>
            </w:tcBorders>
          </w:tcPr>
          <w:p w14:paraId="11F84CF3" w14:textId="77777777" w:rsidR="00C455E1" w:rsidRPr="00B02B99" w:rsidRDefault="00C455E1" w:rsidP="00DC0871">
            <w:pPr>
              <w:spacing w:after="0" w:line="360" w:lineRule="auto"/>
              <w:rPr>
                <w:rFonts w:ascii="Arial" w:hAnsi="Arial" w:cs="Arial"/>
                <w:sz w:val="20"/>
                <w:szCs w:val="20"/>
              </w:rPr>
            </w:pPr>
          </w:p>
        </w:tc>
        <w:tc>
          <w:tcPr>
            <w:tcW w:w="8713" w:type="dxa"/>
            <w:tcBorders>
              <w:top w:val="single" w:sz="4" w:space="0" w:color="auto"/>
              <w:left w:val="single" w:sz="4" w:space="0" w:color="auto"/>
              <w:bottom w:val="single" w:sz="4" w:space="0" w:color="auto"/>
              <w:right w:val="single" w:sz="4" w:space="0" w:color="auto"/>
            </w:tcBorders>
          </w:tcPr>
          <w:p w14:paraId="7DACC3A4" w14:textId="77777777" w:rsidR="00C455E1" w:rsidRPr="00B02B99" w:rsidRDefault="00C455E1" w:rsidP="00DC0871">
            <w:pPr>
              <w:spacing w:after="0" w:line="360" w:lineRule="auto"/>
              <w:rPr>
                <w:rFonts w:ascii="Arial" w:hAnsi="Arial" w:cs="Arial"/>
                <w:sz w:val="20"/>
                <w:szCs w:val="20"/>
              </w:rPr>
            </w:pPr>
          </w:p>
        </w:tc>
      </w:tr>
      <w:tr w:rsidR="00C455E1" w:rsidRPr="00B02B99" w14:paraId="31307CC1" w14:textId="77777777" w:rsidTr="00DC0871">
        <w:trPr>
          <w:cantSplit/>
        </w:trPr>
        <w:tc>
          <w:tcPr>
            <w:tcW w:w="817" w:type="dxa"/>
            <w:tcBorders>
              <w:top w:val="single" w:sz="4" w:space="0" w:color="auto"/>
              <w:left w:val="single" w:sz="4" w:space="0" w:color="auto"/>
              <w:bottom w:val="single" w:sz="4" w:space="0" w:color="auto"/>
              <w:right w:val="single" w:sz="4" w:space="0" w:color="auto"/>
            </w:tcBorders>
          </w:tcPr>
          <w:p w14:paraId="3FE37C20" w14:textId="77777777" w:rsidR="00C455E1" w:rsidRPr="00B02B99" w:rsidRDefault="00841088" w:rsidP="00DC0871">
            <w:pPr>
              <w:spacing w:after="0" w:line="360" w:lineRule="auto"/>
              <w:rPr>
                <w:rFonts w:ascii="Arial" w:hAnsi="Arial" w:cs="Arial"/>
                <w:sz w:val="20"/>
                <w:szCs w:val="20"/>
              </w:rPr>
            </w:pPr>
            <w:r w:rsidRPr="00B02B99">
              <w:rPr>
                <w:rFonts w:ascii="Arial" w:hAnsi="Arial" w:cs="Arial"/>
                <w:sz w:val="20"/>
                <w:szCs w:val="20"/>
              </w:rPr>
              <w:t>4</w:t>
            </w:r>
            <w:r w:rsidR="00C455E1" w:rsidRPr="00B02B99">
              <w:rPr>
                <w:rFonts w:ascii="Arial" w:hAnsi="Arial" w:cs="Arial"/>
                <w:sz w:val="20"/>
                <w:szCs w:val="20"/>
              </w:rPr>
              <w:t>.2.7</w:t>
            </w:r>
          </w:p>
        </w:tc>
        <w:tc>
          <w:tcPr>
            <w:tcW w:w="8713" w:type="dxa"/>
            <w:tcBorders>
              <w:top w:val="single" w:sz="4" w:space="0" w:color="auto"/>
              <w:left w:val="single" w:sz="4" w:space="0" w:color="auto"/>
              <w:bottom w:val="single" w:sz="4" w:space="0" w:color="auto"/>
              <w:right w:val="single" w:sz="4" w:space="0" w:color="auto"/>
            </w:tcBorders>
          </w:tcPr>
          <w:p w14:paraId="151DBEE1" w14:textId="77777777" w:rsidR="00C455E1" w:rsidRPr="00B02B99" w:rsidRDefault="00C455E1" w:rsidP="00DC0871">
            <w:pPr>
              <w:spacing w:after="0" w:line="360" w:lineRule="auto"/>
              <w:rPr>
                <w:rFonts w:ascii="Arial" w:hAnsi="Arial" w:cs="Arial"/>
                <w:sz w:val="20"/>
                <w:szCs w:val="20"/>
              </w:rPr>
            </w:pPr>
            <w:r w:rsidRPr="00B02B99">
              <w:rPr>
                <w:rFonts w:ascii="Arial" w:hAnsi="Arial" w:cs="Arial"/>
                <w:sz w:val="20"/>
                <w:szCs w:val="20"/>
              </w:rPr>
              <w:t>Please supply your VAT registration number.</w:t>
            </w:r>
          </w:p>
        </w:tc>
      </w:tr>
      <w:tr w:rsidR="00C455E1" w:rsidRPr="00B02B99" w14:paraId="04CFA8E8" w14:textId="77777777" w:rsidTr="00DC0871">
        <w:trPr>
          <w:cantSplit/>
        </w:trPr>
        <w:tc>
          <w:tcPr>
            <w:tcW w:w="817" w:type="dxa"/>
            <w:tcBorders>
              <w:top w:val="single" w:sz="4" w:space="0" w:color="auto"/>
              <w:left w:val="single" w:sz="4" w:space="0" w:color="auto"/>
              <w:bottom w:val="single" w:sz="4" w:space="0" w:color="auto"/>
              <w:right w:val="single" w:sz="4" w:space="0" w:color="auto"/>
            </w:tcBorders>
          </w:tcPr>
          <w:p w14:paraId="2C2EC8BD" w14:textId="77777777" w:rsidR="00C455E1" w:rsidRPr="00B02B99" w:rsidRDefault="00C455E1" w:rsidP="00DC0871">
            <w:pPr>
              <w:spacing w:after="0" w:line="360" w:lineRule="auto"/>
              <w:rPr>
                <w:rFonts w:ascii="Arial" w:hAnsi="Arial" w:cs="Arial"/>
                <w:sz w:val="20"/>
                <w:szCs w:val="20"/>
              </w:rPr>
            </w:pPr>
          </w:p>
        </w:tc>
        <w:tc>
          <w:tcPr>
            <w:tcW w:w="8713" w:type="dxa"/>
            <w:tcBorders>
              <w:top w:val="single" w:sz="4" w:space="0" w:color="auto"/>
              <w:left w:val="single" w:sz="4" w:space="0" w:color="auto"/>
              <w:bottom w:val="single" w:sz="4" w:space="0" w:color="auto"/>
              <w:right w:val="single" w:sz="4" w:space="0" w:color="auto"/>
            </w:tcBorders>
          </w:tcPr>
          <w:p w14:paraId="19D7BF39" w14:textId="77777777" w:rsidR="00C455E1" w:rsidRPr="00B02B99" w:rsidRDefault="00C455E1" w:rsidP="00DC0871">
            <w:pPr>
              <w:spacing w:after="0" w:line="360" w:lineRule="auto"/>
              <w:rPr>
                <w:rFonts w:ascii="Arial" w:hAnsi="Arial" w:cs="Arial"/>
                <w:sz w:val="20"/>
                <w:szCs w:val="20"/>
              </w:rPr>
            </w:pPr>
          </w:p>
        </w:tc>
      </w:tr>
    </w:tbl>
    <w:p w14:paraId="2D8F6C6D" w14:textId="77777777" w:rsidR="00C455E1" w:rsidRPr="00B02B99" w:rsidRDefault="00C455E1" w:rsidP="00C455E1">
      <w:pPr>
        <w:spacing w:after="0" w:line="360" w:lineRule="auto"/>
        <w:rPr>
          <w:rFonts w:ascii="Arial" w:hAnsi="Arial" w:cs="Arial"/>
          <w:b/>
          <w:sz w:val="20"/>
          <w:szCs w:val="20"/>
        </w:rPr>
      </w:pPr>
    </w:p>
    <w:p w14:paraId="4847CFF1" w14:textId="77777777" w:rsidR="00EF6A26" w:rsidRDefault="00EF6A26">
      <w:pPr>
        <w:spacing w:after="0" w:line="240" w:lineRule="auto"/>
        <w:rPr>
          <w:rFonts w:ascii="Arial" w:eastAsia="Times New Roman" w:hAnsi="Arial" w:cs="Arial"/>
          <w:b/>
          <w:bCs/>
          <w:i/>
          <w:iCs/>
          <w:sz w:val="20"/>
          <w:szCs w:val="20"/>
          <w:lang w:val="x-none"/>
        </w:rPr>
      </w:pPr>
      <w:bookmarkStart w:id="101" w:name="_Toc336549717"/>
      <w:bookmarkStart w:id="102" w:name="_Toc346048795"/>
      <w:bookmarkStart w:id="103" w:name="_Toc468963029"/>
      <w:r>
        <w:rPr>
          <w:rFonts w:ascii="Arial" w:hAnsi="Arial" w:cs="Arial"/>
          <w:sz w:val="20"/>
          <w:szCs w:val="20"/>
        </w:rPr>
        <w:br w:type="page"/>
      </w:r>
    </w:p>
    <w:p w14:paraId="723F6883" w14:textId="716B9BE0" w:rsidR="00C455E1" w:rsidRPr="00B02B99" w:rsidRDefault="00841088" w:rsidP="00172D61">
      <w:pPr>
        <w:pStyle w:val="Heading2"/>
        <w:rPr>
          <w:rFonts w:ascii="Arial" w:hAnsi="Arial" w:cs="Arial"/>
          <w:sz w:val="20"/>
          <w:szCs w:val="20"/>
        </w:rPr>
      </w:pPr>
      <w:bookmarkStart w:id="104" w:name="_Toc469494145"/>
      <w:r w:rsidRPr="00B02B99">
        <w:rPr>
          <w:rFonts w:ascii="Arial" w:hAnsi="Arial" w:cs="Arial"/>
          <w:sz w:val="20"/>
          <w:szCs w:val="20"/>
        </w:rPr>
        <w:lastRenderedPageBreak/>
        <w:t>4</w:t>
      </w:r>
      <w:r w:rsidR="00C455E1" w:rsidRPr="00B02B99">
        <w:rPr>
          <w:rFonts w:ascii="Arial" w:hAnsi="Arial" w:cs="Arial"/>
          <w:sz w:val="20"/>
          <w:szCs w:val="20"/>
        </w:rPr>
        <w:t>.3 Equal Opportunities</w:t>
      </w:r>
      <w:bookmarkEnd w:id="101"/>
      <w:bookmarkEnd w:id="102"/>
      <w:bookmarkEnd w:id="103"/>
      <w:bookmarkEnd w:id="104"/>
    </w:p>
    <w:p w14:paraId="05995E68" w14:textId="77777777" w:rsidR="00C455E1" w:rsidRPr="00B02B99" w:rsidRDefault="00C455E1" w:rsidP="00C455E1">
      <w:pPr>
        <w:spacing w:after="0" w:line="360" w:lineRule="auto"/>
        <w:rPr>
          <w:rFonts w:ascii="Arial" w:hAnsi="Arial" w:cs="Arial"/>
          <w:sz w:val="20"/>
          <w:szCs w:val="20"/>
        </w:rPr>
      </w:pPr>
    </w:p>
    <w:p w14:paraId="67C77626" w14:textId="77777777" w:rsidR="00C455E1" w:rsidRPr="00B02B99" w:rsidRDefault="00C455E1" w:rsidP="00486056">
      <w:pPr>
        <w:spacing w:after="0" w:line="360" w:lineRule="auto"/>
        <w:rPr>
          <w:rFonts w:ascii="Arial" w:hAnsi="Arial" w:cs="Arial"/>
          <w:sz w:val="20"/>
          <w:szCs w:val="20"/>
        </w:rPr>
      </w:pPr>
      <w:r w:rsidRPr="00B02B99">
        <w:rPr>
          <w:rFonts w:ascii="Arial" w:hAnsi="Arial" w:cs="Arial"/>
          <w:sz w:val="20"/>
          <w:szCs w:val="20"/>
        </w:rPr>
        <w:t xml:space="preserve">LV expects all suppliers </w:t>
      </w:r>
      <w:r w:rsidR="00A74D75" w:rsidRPr="00B02B99">
        <w:rPr>
          <w:rFonts w:ascii="Arial" w:hAnsi="Arial" w:cs="Arial"/>
          <w:sz w:val="20"/>
          <w:szCs w:val="20"/>
        </w:rPr>
        <w:t>and contractors</w:t>
      </w:r>
      <w:r w:rsidRPr="00B02B99">
        <w:rPr>
          <w:rFonts w:ascii="Arial" w:hAnsi="Arial" w:cs="Arial"/>
          <w:sz w:val="20"/>
          <w:szCs w:val="20"/>
        </w:rPr>
        <w:t xml:space="preserve"> to operate within </w:t>
      </w:r>
      <w:r w:rsidR="00486056" w:rsidRPr="00B02B99">
        <w:rPr>
          <w:rFonts w:ascii="Arial" w:hAnsi="Arial" w:cs="Arial"/>
          <w:sz w:val="20"/>
          <w:szCs w:val="20"/>
        </w:rPr>
        <w:t>its Equal Opportunity Policy.</w:t>
      </w:r>
    </w:p>
    <w:p w14:paraId="6A0C7CC0" w14:textId="77777777" w:rsidR="00486056" w:rsidRPr="00B02B99" w:rsidRDefault="00486056" w:rsidP="00486056">
      <w:pPr>
        <w:spacing w:after="0" w:line="360" w:lineRule="auto"/>
        <w:rPr>
          <w:rFonts w:ascii="Arial" w:hAnsi="Arial" w:cs="Arial"/>
          <w:sz w:val="20"/>
          <w:szCs w:val="20"/>
        </w:rPr>
      </w:pPr>
    </w:p>
    <w:bookmarkStart w:id="105" w:name="_MON_1540186920"/>
    <w:bookmarkEnd w:id="105"/>
    <w:p w14:paraId="7C1AAFA2" w14:textId="77777777" w:rsidR="00486056" w:rsidRPr="00B02B99" w:rsidRDefault="00812B20" w:rsidP="00486056">
      <w:pPr>
        <w:spacing w:after="0" w:line="360" w:lineRule="auto"/>
        <w:rPr>
          <w:rFonts w:ascii="Arial" w:hAnsi="Arial" w:cs="Arial"/>
          <w:sz w:val="20"/>
          <w:szCs w:val="20"/>
        </w:rPr>
      </w:pPr>
      <w:r w:rsidRPr="00B02B99">
        <w:rPr>
          <w:rFonts w:ascii="Arial" w:hAnsi="Arial" w:cs="Arial"/>
          <w:sz w:val="20"/>
          <w:szCs w:val="20"/>
        </w:rPr>
        <w:object w:dxaOrig="1530" w:dyaOrig="1002" w14:anchorId="331DD5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13" o:title=""/>
          </v:shape>
          <o:OLEObject Type="Embed" ProgID="Word.Document.12" ShapeID="_x0000_i1025" DrawAspect="Icon" ObjectID="_1543236003" r:id="rId14">
            <o:FieldCodes>\s</o:FieldCodes>
          </o:OLEObject>
        </w:objec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C455E1" w:rsidRPr="00B02B99" w14:paraId="5D1FE714" w14:textId="77777777" w:rsidTr="00DC0871">
        <w:trPr>
          <w:cantSplit/>
        </w:trPr>
        <w:tc>
          <w:tcPr>
            <w:tcW w:w="817" w:type="dxa"/>
            <w:tcBorders>
              <w:top w:val="single" w:sz="4" w:space="0" w:color="auto"/>
              <w:left w:val="single" w:sz="4" w:space="0" w:color="auto"/>
              <w:bottom w:val="single" w:sz="4" w:space="0" w:color="auto"/>
              <w:right w:val="single" w:sz="4" w:space="0" w:color="auto"/>
            </w:tcBorders>
          </w:tcPr>
          <w:p w14:paraId="797193E6" w14:textId="78703138" w:rsidR="00C455E1" w:rsidRPr="00B02B99" w:rsidRDefault="00CA23F6" w:rsidP="00DC0871">
            <w:pPr>
              <w:spacing w:after="0" w:line="360" w:lineRule="auto"/>
              <w:rPr>
                <w:rFonts w:ascii="Arial" w:hAnsi="Arial" w:cs="Arial"/>
                <w:sz w:val="20"/>
                <w:szCs w:val="20"/>
              </w:rPr>
            </w:pPr>
            <w:r w:rsidRPr="00B02B99">
              <w:rPr>
                <w:rFonts w:ascii="Arial" w:hAnsi="Arial" w:cs="Arial"/>
                <w:sz w:val="20"/>
                <w:szCs w:val="20"/>
              </w:rPr>
              <w:br w:type="page"/>
            </w:r>
            <w:r w:rsidR="00841088" w:rsidRPr="00B02B99">
              <w:rPr>
                <w:rFonts w:ascii="Arial" w:hAnsi="Arial" w:cs="Arial"/>
                <w:sz w:val="20"/>
                <w:szCs w:val="20"/>
              </w:rPr>
              <w:t>4</w:t>
            </w:r>
            <w:r w:rsidR="00C455E1" w:rsidRPr="00B02B99">
              <w:rPr>
                <w:rFonts w:ascii="Arial" w:hAnsi="Arial" w:cs="Arial"/>
                <w:sz w:val="20"/>
                <w:szCs w:val="20"/>
              </w:rPr>
              <w:t>.3.1</w:t>
            </w:r>
          </w:p>
        </w:tc>
        <w:tc>
          <w:tcPr>
            <w:tcW w:w="8713" w:type="dxa"/>
            <w:tcBorders>
              <w:top w:val="single" w:sz="4" w:space="0" w:color="auto"/>
              <w:left w:val="single" w:sz="4" w:space="0" w:color="auto"/>
              <w:bottom w:val="single" w:sz="4" w:space="0" w:color="auto"/>
              <w:right w:val="single" w:sz="4" w:space="0" w:color="auto"/>
            </w:tcBorders>
          </w:tcPr>
          <w:p w14:paraId="1543D0C0" w14:textId="77777777" w:rsidR="00C455E1" w:rsidRPr="00B02B99" w:rsidRDefault="00C455E1" w:rsidP="00DC0871">
            <w:pPr>
              <w:spacing w:after="0" w:line="360" w:lineRule="auto"/>
              <w:rPr>
                <w:rFonts w:ascii="Arial" w:hAnsi="Arial" w:cs="Arial"/>
                <w:sz w:val="20"/>
                <w:szCs w:val="20"/>
              </w:rPr>
            </w:pPr>
            <w:r w:rsidRPr="00B02B99">
              <w:rPr>
                <w:rFonts w:ascii="Arial" w:hAnsi="Arial" w:cs="Arial"/>
                <w:sz w:val="20"/>
                <w:szCs w:val="20"/>
              </w:rPr>
              <w:t xml:space="preserve">Is it your policy as an employer to comply with your statutory obligations under the Equality Act 2010and, accordingly, your practice not to treat one group of people less favourably than others in matters </w:t>
            </w:r>
            <w:proofErr w:type="gramStart"/>
            <w:r w:rsidRPr="00B02B99">
              <w:rPr>
                <w:rFonts w:ascii="Arial" w:hAnsi="Arial" w:cs="Arial"/>
                <w:sz w:val="20"/>
                <w:szCs w:val="20"/>
              </w:rPr>
              <w:t>of:</w:t>
            </w:r>
            <w:proofErr w:type="gramEnd"/>
          </w:p>
          <w:p w14:paraId="65AC0255" w14:textId="77777777" w:rsidR="00C455E1" w:rsidRPr="00B02B99" w:rsidRDefault="00C455E1" w:rsidP="00A13EF1">
            <w:pPr>
              <w:numPr>
                <w:ilvl w:val="0"/>
                <w:numId w:val="2"/>
              </w:numPr>
              <w:spacing w:after="0" w:line="360" w:lineRule="auto"/>
              <w:rPr>
                <w:rFonts w:ascii="Arial" w:hAnsi="Arial" w:cs="Arial"/>
                <w:sz w:val="20"/>
                <w:szCs w:val="20"/>
              </w:rPr>
            </w:pPr>
            <w:r w:rsidRPr="00B02B99">
              <w:rPr>
                <w:rFonts w:ascii="Arial" w:hAnsi="Arial" w:cs="Arial"/>
                <w:sz w:val="20"/>
                <w:szCs w:val="20"/>
              </w:rPr>
              <w:t>Employment</w:t>
            </w:r>
          </w:p>
          <w:p w14:paraId="12E253A5" w14:textId="77777777" w:rsidR="00C455E1" w:rsidRPr="00B02B99" w:rsidRDefault="00C455E1" w:rsidP="00A13EF1">
            <w:pPr>
              <w:numPr>
                <w:ilvl w:val="0"/>
                <w:numId w:val="2"/>
              </w:numPr>
              <w:spacing w:after="0" w:line="360" w:lineRule="auto"/>
              <w:rPr>
                <w:rFonts w:ascii="Arial" w:hAnsi="Arial" w:cs="Arial"/>
                <w:sz w:val="20"/>
                <w:szCs w:val="20"/>
              </w:rPr>
            </w:pPr>
            <w:r w:rsidRPr="00B02B99">
              <w:rPr>
                <w:rFonts w:ascii="Arial" w:hAnsi="Arial" w:cs="Arial"/>
                <w:sz w:val="20"/>
                <w:szCs w:val="20"/>
              </w:rPr>
              <w:t>Service delivery</w:t>
            </w:r>
          </w:p>
          <w:p w14:paraId="0FAF8F7A" w14:textId="77777777" w:rsidR="00C455E1" w:rsidRPr="00B02B99" w:rsidRDefault="00C455E1" w:rsidP="00DC0871">
            <w:pPr>
              <w:spacing w:after="0" w:line="360" w:lineRule="auto"/>
              <w:rPr>
                <w:rFonts w:ascii="Arial" w:hAnsi="Arial" w:cs="Arial"/>
                <w:sz w:val="20"/>
                <w:szCs w:val="20"/>
              </w:rPr>
            </w:pPr>
            <w:r w:rsidRPr="00B02B99">
              <w:rPr>
                <w:rFonts w:ascii="Arial" w:hAnsi="Arial" w:cs="Arial"/>
                <w:sz w:val="20"/>
                <w:szCs w:val="20"/>
              </w:rPr>
              <w:t>*Please enclose a copy of your Equal Opportunities Policy</w:t>
            </w:r>
          </w:p>
        </w:tc>
      </w:tr>
      <w:tr w:rsidR="00C455E1" w:rsidRPr="00B02B99" w14:paraId="28CC00B4" w14:textId="77777777" w:rsidTr="00DC0871">
        <w:trPr>
          <w:cantSplit/>
        </w:trPr>
        <w:tc>
          <w:tcPr>
            <w:tcW w:w="817" w:type="dxa"/>
            <w:tcBorders>
              <w:top w:val="single" w:sz="4" w:space="0" w:color="auto"/>
              <w:left w:val="single" w:sz="4" w:space="0" w:color="auto"/>
              <w:bottom w:val="single" w:sz="4" w:space="0" w:color="auto"/>
              <w:right w:val="single" w:sz="4" w:space="0" w:color="auto"/>
            </w:tcBorders>
          </w:tcPr>
          <w:p w14:paraId="2BF0C71A" w14:textId="77777777" w:rsidR="00C455E1" w:rsidRPr="00B02B99" w:rsidRDefault="00C455E1" w:rsidP="00DC0871">
            <w:pPr>
              <w:spacing w:after="0" w:line="360" w:lineRule="auto"/>
              <w:rPr>
                <w:rFonts w:ascii="Arial" w:hAnsi="Arial" w:cs="Arial"/>
                <w:sz w:val="20"/>
                <w:szCs w:val="20"/>
              </w:rPr>
            </w:pPr>
          </w:p>
        </w:tc>
        <w:tc>
          <w:tcPr>
            <w:tcW w:w="8713" w:type="dxa"/>
            <w:tcBorders>
              <w:top w:val="single" w:sz="4" w:space="0" w:color="auto"/>
              <w:left w:val="single" w:sz="4" w:space="0" w:color="auto"/>
              <w:bottom w:val="single" w:sz="4" w:space="0" w:color="auto"/>
              <w:right w:val="single" w:sz="4" w:space="0" w:color="auto"/>
            </w:tcBorders>
          </w:tcPr>
          <w:p w14:paraId="4F130C4F" w14:textId="77777777" w:rsidR="00C455E1" w:rsidRPr="00B02B99" w:rsidRDefault="00C455E1" w:rsidP="00DC0871">
            <w:pPr>
              <w:pStyle w:val="Footer"/>
              <w:spacing w:line="360" w:lineRule="auto"/>
              <w:rPr>
                <w:rFonts w:ascii="Arial" w:eastAsia="Times New Roman" w:hAnsi="Arial" w:cs="Arial"/>
                <w:lang w:val="en-GB" w:eastAsia="en-US"/>
              </w:rPr>
            </w:pPr>
          </w:p>
        </w:tc>
      </w:tr>
      <w:tr w:rsidR="00C455E1" w:rsidRPr="00B02B99" w14:paraId="5099CA42" w14:textId="77777777" w:rsidTr="00DC0871">
        <w:trPr>
          <w:cantSplit/>
        </w:trPr>
        <w:tc>
          <w:tcPr>
            <w:tcW w:w="817" w:type="dxa"/>
            <w:tcBorders>
              <w:top w:val="single" w:sz="4" w:space="0" w:color="auto"/>
              <w:left w:val="single" w:sz="4" w:space="0" w:color="auto"/>
              <w:bottom w:val="single" w:sz="4" w:space="0" w:color="auto"/>
              <w:right w:val="single" w:sz="4" w:space="0" w:color="auto"/>
            </w:tcBorders>
          </w:tcPr>
          <w:p w14:paraId="3543B03D" w14:textId="77777777" w:rsidR="00C455E1" w:rsidRPr="00B02B99" w:rsidRDefault="00841088" w:rsidP="00DC0871">
            <w:pPr>
              <w:spacing w:after="0" w:line="360" w:lineRule="auto"/>
              <w:rPr>
                <w:rFonts w:ascii="Arial" w:hAnsi="Arial" w:cs="Arial"/>
                <w:sz w:val="20"/>
                <w:szCs w:val="20"/>
              </w:rPr>
            </w:pPr>
            <w:r w:rsidRPr="00B02B99">
              <w:rPr>
                <w:rFonts w:ascii="Arial" w:hAnsi="Arial" w:cs="Arial"/>
                <w:sz w:val="20"/>
                <w:szCs w:val="20"/>
              </w:rPr>
              <w:t>4</w:t>
            </w:r>
            <w:r w:rsidR="00C455E1" w:rsidRPr="00B02B99">
              <w:rPr>
                <w:rFonts w:ascii="Arial" w:hAnsi="Arial" w:cs="Arial"/>
                <w:sz w:val="20"/>
                <w:szCs w:val="20"/>
              </w:rPr>
              <w:t>.3.2</w:t>
            </w:r>
          </w:p>
        </w:tc>
        <w:tc>
          <w:tcPr>
            <w:tcW w:w="8713" w:type="dxa"/>
            <w:tcBorders>
              <w:top w:val="single" w:sz="4" w:space="0" w:color="auto"/>
              <w:left w:val="single" w:sz="4" w:space="0" w:color="auto"/>
              <w:bottom w:val="single" w:sz="4" w:space="0" w:color="auto"/>
              <w:right w:val="single" w:sz="4" w:space="0" w:color="auto"/>
            </w:tcBorders>
          </w:tcPr>
          <w:p w14:paraId="00CCEC81" w14:textId="77777777" w:rsidR="00C455E1" w:rsidRPr="00B02B99" w:rsidRDefault="00C455E1" w:rsidP="00DC0871">
            <w:pPr>
              <w:pStyle w:val="Footer"/>
              <w:spacing w:line="360" w:lineRule="auto"/>
              <w:rPr>
                <w:rFonts w:ascii="Arial" w:eastAsia="Times New Roman" w:hAnsi="Arial" w:cs="Arial"/>
                <w:lang w:val="en-GB" w:eastAsia="en-US"/>
              </w:rPr>
            </w:pPr>
            <w:r w:rsidRPr="00B02B99">
              <w:rPr>
                <w:rFonts w:ascii="Arial" w:eastAsia="Times New Roman" w:hAnsi="Arial" w:cs="Arial"/>
                <w:lang w:val="en-GB" w:eastAsia="en-US"/>
              </w:rPr>
              <w:t xml:space="preserve">In the last three years, has any finding of unlawful discrimination been made against your Organisation by any court of law or industrial tribunal? </w:t>
            </w:r>
          </w:p>
        </w:tc>
      </w:tr>
      <w:tr w:rsidR="00C455E1" w:rsidRPr="00B02B99" w14:paraId="788B9587" w14:textId="77777777" w:rsidTr="00DC0871">
        <w:trPr>
          <w:cantSplit/>
        </w:trPr>
        <w:tc>
          <w:tcPr>
            <w:tcW w:w="817" w:type="dxa"/>
            <w:tcBorders>
              <w:top w:val="single" w:sz="4" w:space="0" w:color="auto"/>
              <w:left w:val="single" w:sz="4" w:space="0" w:color="auto"/>
              <w:bottom w:val="single" w:sz="4" w:space="0" w:color="auto"/>
              <w:right w:val="single" w:sz="4" w:space="0" w:color="auto"/>
            </w:tcBorders>
          </w:tcPr>
          <w:p w14:paraId="36F12510" w14:textId="77777777" w:rsidR="00C455E1" w:rsidRPr="00B02B99" w:rsidRDefault="00C455E1" w:rsidP="00DC0871">
            <w:pPr>
              <w:spacing w:after="0" w:line="360" w:lineRule="auto"/>
              <w:rPr>
                <w:rFonts w:ascii="Arial" w:hAnsi="Arial" w:cs="Arial"/>
                <w:sz w:val="20"/>
                <w:szCs w:val="20"/>
              </w:rPr>
            </w:pPr>
          </w:p>
        </w:tc>
        <w:tc>
          <w:tcPr>
            <w:tcW w:w="8713" w:type="dxa"/>
            <w:tcBorders>
              <w:top w:val="single" w:sz="4" w:space="0" w:color="auto"/>
              <w:left w:val="single" w:sz="4" w:space="0" w:color="auto"/>
              <w:bottom w:val="single" w:sz="4" w:space="0" w:color="auto"/>
              <w:right w:val="single" w:sz="4" w:space="0" w:color="auto"/>
            </w:tcBorders>
          </w:tcPr>
          <w:p w14:paraId="5C27A902" w14:textId="77777777" w:rsidR="00C455E1" w:rsidRPr="00B02B99" w:rsidRDefault="00C455E1" w:rsidP="00DC0871">
            <w:pPr>
              <w:pStyle w:val="Footer"/>
              <w:spacing w:line="360" w:lineRule="auto"/>
              <w:rPr>
                <w:rFonts w:ascii="Arial" w:eastAsia="Times New Roman" w:hAnsi="Arial" w:cs="Arial"/>
                <w:lang w:val="en-GB" w:eastAsia="en-US"/>
              </w:rPr>
            </w:pPr>
          </w:p>
        </w:tc>
      </w:tr>
      <w:tr w:rsidR="00C455E1" w:rsidRPr="00B02B99" w14:paraId="411BC845" w14:textId="77777777" w:rsidTr="00DC0871">
        <w:trPr>
          <w:cantSplit/>
        </w:trPr>
        <w:tc>
          <w:tcPr>
            <w:tcW w:w="817" w:type="dxa"/>
            <w:tcBorders>
              <w:top w:val="single" w:sz="4" w:space="0" w:color="auto"/>
              <w:left w:val="single" w:sz="4" w:space="0" w:color="auto"/>
              <w:bottom w:val="single" w:sz="4" w:space="0" w:color="auto"/>
              <w:right w:val="single" w:sz="4" w:space="0" w:color="auto"/>
            </w:tcBorders>
          </w:tcPr>
          <w:p w14:paraId="1DF45A26" w14:textId="77777777" w:rsidR="00C455E1" w:rsidRPr="00B02B99" w:rsidRDefault="00841088" w:rsidP="00DC0871">
            <w:pPr>
              <w:spacing w:after="0" w:line="360" w:lineRule="auto"/>
              <w:rPr>
                <w:rFonts w:ascii="Arial" w:hAnsi="Arial" w:cs="Arial"/>
                <w:sz w:val="20"/>
                <w:szCs w:val="20"/>
              </w:rPr>
            </w:pPr>
            <w:r w:rsidRPr="00B02B99">
              <w:rPr>
                <w:rFonts w:ascii="Arial" w:hAnsi="Arial" w:cs="Arial"/>
                <w:sz w:val="20"/>
                <w:szCs w:val="20"/>
              </w:rPr>
              <w:t>4</w:t>
            </w:r>
            <w:r w:rsidR="00C455E1" w:rsidRPr="00B02B99">
              <w:rPr>
                <w:rFonts w:ascii="Arial" w:hAnsi="Arial" w:cs="Arial"/>
                <w:sz w:val="20"/>
                <w:szCs w:val="20"/>
              </w:rPr>
              <w:t>.3.3</w:t>
            </w:r>
          </w:p>
        </w:tc>
        <w:tc>
          <w:tcPr>
            <w:tcW w:w="8713" w:type="dxa"/>
            <w:tcBorders>
              <w:top w:val="single" w:sz="4" w:space="0" w:color="auto"/>
              <w:left w:val="single" w:sz="4" w:space="0" w:color="auto"/>
              <w:bottom w:val="single" w:sz="4" w:space="0" w:color="auto"/>
              <w:right w:val="single" w:sz="4" w:space="0" w:color="auto"/>
            </w:tcBorders>
          </w:tcPr>
          <w:p w14:paraId="42333241" w14:textId="77777777" w:rsidR="00C455E1" w:rsidRPr="00B02B99" w:rsidRDefault="00C455E1" w:rsidP="00DC0871">
            <w:pPr>
              <w:pStyle w:val="Footer"/>
              <w:spacing w:line="360" w:lineRule="auto"/>
              <w:rPr>
                <w:rFonts w:ascii="Arial" w:eastAsia="Times New Roman" w:hAnsi="Arial" w:cs="Arial"/>
                <w:lang w:val="en-GB" w:eastAsia="en-US"/>
              </w:rPr>
            </w:pPr>
            <w:r w:rsidRPr="00B02B99">
              <w:rPr>
                <w:rFonts w:ascii="Arial" w:eastAsia="Times New Roman" w:hAnsi="Arial" w:cs="Arial"/>
                <w:lang w:val="en-GB" w:eastAsia="en-US"/>
              </w:rPr>
              <w:t>In the last three years has your Organisation been the subject of formal investigation on grounds of alleged unlawful discrimination by The Commission for Equality and Human Rights or any other commission?</w:t>
            </w:r>
          </w:p>
        </w:tc>
      </w:tr>
      <w:tr w:rsidR="00C455E1" w:rsidRPr="00B02B99" w14:paraId="59972551" w14:textId="77777777" w:rsidTr="00DC0871">
        <w:trPr>
          <w:cantSplit/>
        </w:trPr>
        <w:tc>
          <w:tcPr>
            <w:tcW w:w="817" w:type="dxa"/>
            <w:tcBorders>
              <w:top w:val="single" w:sz="4" w:space="0" w:color="auto"/>
              <w:left w:val="single" w:sz="4" w:space="0" w:color="auto"/>
              <w:bottom w:val="single" w:sz="4" w:space="0" w:color="auto"/>
              <w:right w:val="single" w:sz="4" w:space="0" w:color="auto"/>
            </w:tcBorders>
          </w:tcPr>
          <w:p w14:paraId="61DEE50B" w14:textId="77777777" w:rsidR="00C455E1" w:rsidRPr="00B02B99" w:rsidRDefault="00C455E1" w:rsidP="00DC0871">
            <w:pPr>
              <w:spacing w:after="0" w:line="360" w:lineRule="auto"/>
              <w:rPr>
                <w:rFonts w:ascii="Arial" w:hAnsi="Arial" w:cs="Arial"/>
                <w:sz w:val="20"/>
                <w:szCs w:val="20"/>
              </w:rPr>
            </w:pPr>
          </w:p>
        </w:tc>
        <w:tc>
          <w:tcPr>
            <w:tcW w:w="8713" w:type="dxa"/>
            <w:tcBorders>
              <w:top w:val="single" w:sz="4" w:space="0" w:color="auto"/>
              <w:left w:val="single" w:sz="4" w:space="0" w:color="auto"/>
              <w:bottom w:val="single" w:sz="4" w:space="0" w:color="auto"/>
              <w:right w:val="single" w:sz="4" w:space="0" w:color="auto"/>
            </w:tcBorders>
          </w:tcPr>
          <w:p w14:paraId="3F05B901" w14:textId="77777777" w:rsidR="00C455E1" w:rsidRPr="00B02B99" w:rsidRDefault="00C455E1" w:rsidP="00DC0871">
            <w:pPr>
              <w:pStyle w:val="Footer"/>
              <w:spacing w:line="360" w:lineRule="auto"/>
              <w:rPr>
                <w:rFonts w:ascii="Arial" w:eastAsia="Times New Roman" w:hAnsi="Arial" w:cs="Arial"/>
                <w:lang w:val="en-GB" w:eastAsia="en-US"/>
              </w:rPr>
            </w:pPr>
          </w:p>
        </w:tc>
      </w:tr>
      <w:tr w:rsidR="00C455E1" w:rsidRPr="00B02B99" w14:paraId="465B7AA1" w14:textId="77777777" w:rsidTr="00DC0871">
        <w:trPr>
          <w:cantSplit/>
        </w:trPr>
        <w:tc>
          <w:tcPr>
            <w:tcW w:w="817" w:type="dxa"/>
            <w:tcBorders>
              <w:top w:val="single" w:sz="4" w:space="0" w:color="auto"/>
              <w:left w:val="single" w:sz="4" w:space="0" w:color="auto"/>
              <w:bottom w:val="single" w:sz="4" w:space="0" w:color="auto"/>
              <w:right w:val="single" w:sz="4" w:space="0" w:color="auto"/>
            </w:tcBorders>
          </w:tcPr>
          <w:p w14:paraId="167F78FB" w14:textId="77777777" w:rsidR="00C455E1" w:rsidRPr="00B02B99" w:rsidRDefault="00841088" w:rsidP="00DC0871">
            <w:pPr>
              <w:spacing w:after="0" w:line="360" w:lineRule="auto"/>
              <w:rPr>
                <w:rFonts w:ascii="Arial" w:hAnsi="Arial" w:cs="Arial"/>
                <w:sz w:val="20"/>
                <w:szCs w:val="20"/>
              </w:rPr>
            </w:pPr>
            <w:r w:rsidRPr="00B02B99">
              <w:rPr>
                <w:rFonts w:ascii="Arial" w:hAnsi="Arial" w:cs="Arial"/>
                <w:sz w:val="20"/>
                <w:szCs w:val="20"/>
              </w:rPr>
              <w:t>4</w:t>
            </w:r>
            <w:r w:rsidR="00C455E1" w:rsidRPr="00B02B99">
              <w:rPr>
                <w:rFonts w:ascii="Arial" w:hAnsi="Arial" w:cs="Arial"/>
                <w:sz w:val="20"/>
                <w:szCs w:val="20"/>
              </w:rPr>
              <w:t>.3.4</w:t>
            </w:r>
          </w:p>
        </w:tc>
        <w:tc>
          <w:tcPr>
            <w:tcW w:w="8713" w:type="dxa"/>
            <w:tcBorders>
              <w:top w:val="single" w:sz="4" w:space="0" w:color="auto"/>
              <w:left w:val="single" w:sz="4" w:space="0" w:color="auto"/>
              <w:bottom w:val="single" w:sz="4" w:space="0" w:color="auto"/>
              <w:right w:val="single" w:sz="4" w:space="0" w:color="auto"/>
            </w:tcBorders>
          </w:tcPr>
          <w:p w14:paraId="335105E2" w14:textId="0AA79383" w:rsidR="00C455E1" w:rsidRPr="00B02B99" w:rsidRDefault="00C455E1" w:rsidP="00486056">
            <w:pPr>
              <w:pStyle w:val="Footer"/>
              <w:spacing w:line="360" w:lineRule="auto"/>
              <w:rPr>
                <w:rFonts w:ascii="Arial" w:eastAsia="Times New Roman" w:hAnsi="Arial" w:cs="Arial"/>
                <w:lang w:val="en-GB" w:eastAsia="en-US"/>
              </w:rPr>
            </w:pPr>
            <w:r w:rsidRPr="00B02B99">
              <w:rPr>
                <w:rFonts w:ascii="Arial" w:eastAsia="Times New Roman" w:hAnsi="Arial" w:cs="Arial"/>
                <w:lang w:val="en-GB" w:eastAsia="en-US"/>
              </w:rPr>
              <w:t xml:space="preserve">If the answer to </w:t>
            </w:r>
            <w:r w:rsidR="00486056" w:rsidRPr="00B02B99">
              <w:rPr>
                <w:rFonts w:ascii="Arial" w:eastAsia="Times New Roman" w:hAnsi="Arial" w:cs="Arial"/>
                <w:lang w:val="en-GB" w:eastAsia="en-US"/>
              </w:rPr>
              <w:t>4</w:t>
            </w:r>
            <w:r w:rsidRPr="00B02B99">
              <w:rPr>
                <w:rFonts w:ascii="Arial" w:eastAsia="Times New Roman" w:hAnsi="Arial" w:cs="Arial"/>
                <w:lang w:val="en-GB" w:eastAsia="en-US"/>
              </w:rPr>
              <w:t xml:space="preserve">.3.2 is or </w:t>
            </w:r>
            <w:r w:rsidR="00486056" w:rsidRPr="00B02B99">
              <w:rPr>
                <w:rFonts w:ascii="Arial" w:eastAsia="Times New Roman" w:hAnsi="Arial" w:cs="Arial"/>
                <w:lang w:val="en-GB" w:eastAsia="en-US"/>
              </w:rPr>
              <w:t>4</w:t>
            </w:r>
            <w:r w:rsidRPr="00B02B99">
              <w:rPr>
                <w:rFonts w:ascii="Arial" w:eastAsia="Times New Roman" w:hAnsi="Arial" w:cs="Arial"/>
                <w:lang w:val="en-GB" w:eastAsia="en-US"/>
              </w:rPr>
              <w:t>.3.3 is yes</w:t>
            </w:r>
            <w:r w:rsidR="004D7FD6" w:rsidRPr="00B02B99">
              <w:rPr>
                <w:rFonts w:ascii="Arial" w:eastAsia="Times New Roman" w:hAnsi="Arial" w:cs="Arial"/>
                <w:lang w:val="en-GB" w:eastAsia="en-US"/>
              </w:rPr>
              <w:t>,</w:t>
            </w:r>
            <w:r w:rsidRPr="00B02B99">
              <w:rPr>
                <w:rFonts w:ascii="Arial" w:eastAsia="Times New Roman" w:hAnsi="Arial" w:cs="Arial"/>
                <w:lang w:val="en-GB" w:eastAsia="en-US"/>
              </w:rPr>
              <w:t xml:space="preserve"> what steps did you take in consequence of that finding?</w:t>
            </w:r>
          </w:p>
        </w:tc>
      </w:tr>
      <w:tr w:rsidR="00C455E1" w:rsidRPr="00B02B99" w14:paraId="6DA65994" w14:textId="77777777" w:rsidTr="00DC0871">
        <w:trPr>
          <w:cantSplit/>
        </w:trPr>
        <w:tc>
          <w:tcPr>
            <w:tcW w:w="817" w:type="dxa"/>
            <w:tcBorders>
              <w:top w:val="single" w:sz="4" w:space="0" w:color="auto"/>
              <w:left w:val="single" w:sz="4" w:space="0" w:color="auto"/>
              <w:bottom w:val="single" w:sz="4" w:space="0" w:color="auto"/>
              <w:right w:val="single" w:sz="4" w:space="0" w:color="auto"/>
            </w:tcBorders>
          </w:tcPr>
          <w:p w14:paraId="3E7C4FED" w14:textId="77777777" w:rsidR="00C455E1" w:rsidRPr="00B02B99" w:rsidRDefault="00C455E1" w:rsidP="00DC0871">
            <w:pPr>
              <w:spacing w:after="0" w:line="360" w:lineRule="auto"/>
              <w:rPr>
                <w:rFonts w:ascii="Arial" w:hAnsi="Arial" w:cs="Arial"/>
                <w:sz w:val="20"/>
                <w:szCs w:val="20"/>
              </w:rPr>
            </w:pPr>
          </w:p>
        </w:tc>
        <w:tc>
          <w:tcPr>
            <w:tcW w:w="8713" w:type="dxa"/>
            <w:tcBorders>
              <w:top w:val="single" w:sz="4" w:space="0" w:color="auto"/>
              <w:left w:val="single" w:sz="4" w:space="0" w:color="auto"/>
              <w:bottom w:val="single" w:sz="4" w:space="0" w:color="auto"/>
              <w:right w:val="single" w:sz="4" w:space="0" w:color="auto"/>
            </w:tcBorders>
          </w:tcPr>
          <w:p w14:paraId="4212FDFB" w14:textId="77777777" w:rsidR="00C455E1" w:rsidRPr="00B02B99" w:rsidRDefault="00C455E1" w:rsidP="00DC0871">
            <w:pPr>
              <w:pStyle w:val="Footer"/>
              <w:spacing w:line="360" w:lineRule="auto"/>
              <w:rPr>
                <w:rFonts w:ascii="Arial" w:eastAsia="Times New Roman" w:hAnsi="Arial" w:cs="Arial"/>
                <w:lang w:val="en-GB" w:eastAsia="en-US"/>
              </w:rPr>
            </w:pPr>
          </w:p>
        </w:tc>
      </w:tr>
      <w:tr w:rsidR="00C455E1" w:rsidRPr="00B02B99" w14:paraId="0BEEAB56" w14:textId="77777777" w:rsidTr="00DC0871">
        <w:trPr>
          <w:cantSplit/>
        </w:trPr>
        <w:tc>
          <w:tcPr>
            <w:tcW w:w="817" w:type="dxa"/>
            <w:tcBorders>
              <w:top w:val="single" w:sz="4" w:space="0" w:color="auto"/>
              <w:left w:val="single" w:sz="4" w:space="0" w:color="auto"/>
              <w:bottom w:val="single" w:sz="4" w:space="0" w:color="auto"/>
              <w:right w:val="single" w:sz="4" w:space="0" w:color="auto"/>
            </w:tcBorders>
          </w:tcPr>
          <w:p w14:paraId="7EA485CB" w14:textId="05E1111C" w:rsidR="00C455E1" w:rsidRPr="00B02B99" w:rsidRDefault="00841088" w:rsidP="004D7FD6">
            <w:pPr>
              <w:spacing w:after="0" w:line="360" w:lineRule="auto"/>
              <w:rPr>
                <w:rFonts w:ascii="Arial" w:hAnsi="Arial" w:cs="Arial"/>
                <w:sz w:val="20"/>
                <w:szCs w:val="20"/>
              </w:rPr>
            </w:pPr>
            <w:r w:rsidRPr="00B02B99">
              <w:rPr>
                <w:rFonts w:ascii="Arial" w:hAnsi="Arial" w:cs="Arial"/>
                <w:sz w:val="20"/>
                <w:szCs w:val="20"/>
              </w:rPr>
              <w:t>4</w:t>
            </w:r>
            <w:r w:rsidR="00C455E1" w:rsidRPr="00B02B99">
              <w:rPr>
                <w:rFonts w:ascii="Arial" w:hAnsi="Arial" w:cs="Arial"/>
                <w:sz w:val="20"/>
                <w:szCs w:val="20"/>
              </w:rPr>
              <w:t>.3.</w:t>
            </w:r>
            <w:r w:rsidR="004D7FD6" w:rsidRPr="00B02B99">
              <w:rPr>
                <w:rFonts w:ascii="Arial" w:hAnsi="Arial" w:cs="Arial"/>
                <w:sz w:val="20"/>
                <w:szCs w:val="20"/>
              </w:rPr>
              <w:t>5</w:t>
            </w:r>
          </w:p>
        </w:tc>
        <w:tc>
          <w:tcPr>
            <w:tcW w:w="8713" w:type="dxa"/>
            <w:tcBorders>
              <w:top w:val="single" w:sz="4" w:space="0" w:color="auto"/>
              <w:left w:val="single" w:sz="4" w:space="0" w:color="auto"/>
              <w:bottom w:val="single" w:sz="4" w:space="0" w:color="auto"/>
              <w:right w:val="single" w:sz="4" w:space="0" w:color="auto"/>
            </w:tcBorders>
          </w:tcPr>
          <w:p w14:paraId="08ADBB14" w14:textId="77777777" w:rsidR="00C455E1" w:rsidRPr="00B02B99" w:rsidRDefault="00C455E1" w:rsidP="00DC0871">
            <w:pPr>
              <w:spacing w:after="0" w:line="360" w:lineRule="auto"/>
              <w:ind w:left="-108"/>
              <w:rPr>
                <w:rFonts w:ascii="Arial" w:hAnsi="Arial" w:cs="Arial"/>
                <w:sz w:val="20"/>
                <w:szCs w:val="20"/>
                <w:lang w:bidi="hi-IN"/>
              </w:rPr>
            </w:pPr>
            <w:r w:rsidRPr="00B02B99">
              <w:rPr>
                <w:rFonts w:ascii="Arial" w:hAnsi="Arial" w:cs="Arial"/>
                <w:sz w:val="20"/>
                <w:szCs w:val="20"/>
                <w:lang w:bidi="hi-IN"/>
              </w:rPr>
              <w:t>If your organisation is not subject to UK legislation, please supply details of your experience in working under equivalent material legislation, which, in your country, is designed to eliminate discrimination in relation to Race, Gender, Disability, Sexual Orientation, Religion or Belief and Age and to promote equality of opportunity.</w:t>
            </w:r>
          </w:p>
        </w:tc>
      </w:tr>
      <w:tr w:rsidR="004D7FD6" w:rsidRPr="00B02B99" w14:paraId="3B0863A0" w14:textId="77777777" w:rsidTr="00DC0871">
        <w:trPr>
          <w:cantSplit/>
        </w:trPr>
        <w:tc>
          <w:tcPr>
            <w:tcW w:w="817" w:type="dxa"/>
            <w:tcBorders>
              <w:top w:val="single" w:sz="4" w:space="0" w:color="auto"/>
              <w:left w:val="single" w:sz="4" w:space="0" w:color="auto"/>
              <w:bottom w:val="single" w:sz="4" w:space="0" w:color="auto"/>
              <w:right w:val="single" w:sz="4" w:space="0" w:color="auto"/>
            </w:tcBorders>
          </w:tcPr>
          <w:p w14:paraId="0BA3B4CE" w14:textId="77777777" w:rsidR="004D7FD6" w:rsidRPr="00B02B99" w:rsidRDefault="004D7FD6" w:rsidP="004D7FD6">
            <w:pPr>
              <w:spacing w:after="0" w:line="360" w:lineRule="auto"/>
              <w:rPr>
                <w:rFonts w:ascii="Arial" w:hAnsi="Arial" w:cs="Arial"/>
                <w:sz w:val="20"/>
                <w:szCs w:val="20"/>
              </w:rPr>
            </w:pPr>
          </w:p>
        </w:tc>
        <w:tc>
          <w:tcPr>
            <w:tcW w:w="8713" w:type="dxa"/>
            <w:tcBorders>
              <w:top w:val="single" w:sz="4" w:space="0" w:color="auto"/>
              <w:left w:val="single" w:sz="4" w:space="0" w:color="auto"/>
              <w:bottom w:val="single" w:sz="4" w:space="0" w:color="auto"/>
              <w:right w:val="single" w:sz="4" w:space="0" w:color="auto"/>
            </w:tcBorders>
          </w:tcPr>
          <w:p w14:paraId="225BE90D" w14:textId="77777777" w:rsidR="004D7FD6" w:rsidRPr="00B02B99" w:rsidRDefault="004D7FD6" w:rsidP="00DC0871">
            <w:pPr>
              <w:spacing w:after="0" w:line="360" w:lineRule="auto"/>
              <w:ind w:left="-108"/>
              <w:rPr>
                <w:rFonts w:ascii="Arial" w:hAnsi="Arial" w:cs="Arial"/>
                <w:sz w:val="20"/>
                <w:szCs w:val="20"/>
                <w:lang w:bidi="hi-IN"/>
              </w:rPr>
            </w:pPr>
          </w:p>
        </w:tc>
      </w:tr>
    </w:tbl>
    <w:p w14:paraId="5E2FB724" w14:textId="4BD89670" w:rsidR="00C455E1" w:rsidRDefault="00C455E1" w:rsidP="00716FF1">
      <w:pPr>
        <w:rPr>
          <w:rFonts w:ascii="Arial" w:hAnsi="Arial" w:cs="Arial"/>
          <w:sz w:val="20"/>
          <w:szCs w:val="20"/>
        </w:rPr>
      </w:pPr>
    </w:p>
    <w:p w14:paraId="6791C30E" w14:textId="77777777" w:rsidR="00C455E1" w:rsidRPr="00B02B99" w:rsidRDefault="00841088" w:rsidP="00172D61">
      <w:pPr>
        <w:pStyle w:val="Heading2"/>
        <w:rPr>
          <w:rFonts w:ascii="Arial" w:hAnsi="Arial" w:cs="Arial"/>
          <w:sz w:val="20"/>
          <w:szCs w:val="20"/>
        </w:rPr>
      </w:pPr>
      <w:bookmarkStart w:id="106" w:name="_Toc336549718"/>
      <w:bookmarkStart w:id="107" w:name="_Toc346048796"/>
      <w:bookmarkStart w:id="108" w:name="_Toc468963030"/>
      <w:bookmarkStart w:id="109" w:name="_Toc469494146"/>
      <w:r w:rsidRPr="00B02B99">
        <w:rPr>
          <w:rFonts w:ascii="Arial" w:hAnsi="Arial" w:cs="Arial"/>
          <w:sz w:val="20"/>
          <w:szCs w:val="20"/>
        </w:rPr>
        <w:t>4</w:t>
      </w:r>
      <w:r w:rsidR="00C455E1" w:rsidRPr="00B02B99">
        <w:rPr>
          <w:rFonts w:ascii="Arial" w:hAnsi="Arial" w:cs="Arial"/>
          <w:sz w:val="20"/>
          <w:szCs w:val="20"/>
        </w:rPr>
        <w:t>.4 Health and Safety</w:t>
      </w:r>
      <w:bookmarkEnd w:id="106"/>
      <w:bookmarkEnd w:id="107"/>
      <w:bookmarkEnd w:id="108"/>
      <w:bookmarkEnd w:id="109"/>
      <w:r w:rsidR="00C455E1" w:rsidRPr="00B02B99">
        <w:rPr>
          <w:rFonts w:ascii="Arial" w:hAnsi="Arial" w:cs="Arial"/>
          <w:sz w:val="20"/>
          <w:szCs w:val="20"/>
        </w:rPr>
        <w:t xml:space="preserve"> </w:t>
      </w:r>
    </w:p>
    <w:p w14:paraId="5DF4EE44" w14:textId="77777777" w:rsidR="00C455E1" w:rsidRPr="00B02B99" w:rsidRDefault="00C455E1" w:rsidP="00C455E1">
      <w:pPr>
        <w:spacing w:after="0" w:line="360" w:lineRule="auto"/>
        <w:rPr>
          <w:rFonts w:ascii="Arial" w:hAnsi="Arial" w:cs="Arial"/>
          <w:sz w:val="20"/>
          <w:szCs w:val="20"/>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C455E1" w:rsidRPr="00B02B99" w14:paraId="33A14792" w14:textId="77777777" w:rsidTr="00DC0871">
        <w:trPr>
          <w:cantSplit/>
        </w:trPr>
        <w:tc>
          <w:tcPr>
            <w:tcW w:w="817" w:type="dxa"/>
            <w:tcBorders>
              <w:top w:val="single" w:sz="4" w:space="0" w:color="auto"/>
              <w:left w:val="single" w:sz="4" w:space="0" w:color="auto"/>
              <w:bottom w:val="single" w:sz="4" w:space="0" w:color="auto"/>
              <w:right w:val="single" w:sz="4" w:space="0" w:color="auto"/>
            </w:tcBorders>
          </w:tcPr>
          <w:p w14:paraId="18657C0D" w14:textId="77777777" w:rsidR="00C455E1" w:rsidRPr="00B02B99" w:rsidRDefault="00841088" w:rsidP="00DC0871">
            <w:pPr>
              <w:pStyle w:val="Footer"/>
              <w:spacing w:line="360" w:lineRule="auto"/>
              <w:rPr>
                <w:rFonts w:ascii="Arial" w:eastAsia="Times New Roman" w:hAnsi="Arial" w:cs="Arial"/>
                <w:lang w:val="en-GB" w:eastAsia="en-US"/>
              </w:rPr>
            </w:pPr>
            <w:r w:rsidRPr="00B02B99">
              <w:rPr>
                <w:rFonts w:ascii="Arial" w:eastAsia="Times New Roman" w:hAnsi="Arial" w:cs="Arial"/>
                <w:lang w:val="en-GB" w:eastAsia="en-US"/>
              </w:rPr>
              <w:t>4</w:t>
            </w:r>
            <w:r w:rsidR="00C455E1" w:rsidRPr="00B02B99">
              <w:rPr>
                <w:rFonts w:ascii="Arial" w:eastAsia="Times New Roman" w:hAnsi="Arial" w:cs="Arial"/>
                <w:lang w:val="en-GB" w:eastAsia="en-US"/>
              </w:rPr>
              <w:t>.4.1</w:t>
            </w:r>
          </w:p>
        </w:tc>
        <w:tc>
          <w:tcPr>
            <w:tcW w:w="8713" w:type="dxa"/>
            <w:tcBorders>
              <w:top w:val="single" w:sz="4" w:space="0" w:color="auto"/>
              <w:left w:val="single" w:sz="4" w:space="0" w:color="auto"/>
              <w:bottom w:val="single" w:sz="4" w:space="0" w:color="auto"/>
              <w:right w:val="single" w:sz="4" w:space="0" w:color="auto"/>
            </w:tcBorders>
          </w:tcPr>
          <w:p w14:paraId="0854ADEE" w14:textId="77777777" w:rsidR="00C455E1" w:rsidRPr="00B02B99" w:rsidRDefault="00C455E1" w:rsidP="00DC0871">
            <w:pPr>
              <w:pStyle w:val="Footer"/>
              <w:spacing w:line="360" w:lineRule="auto"/>
              <w:rPr>
                <w:rFonts w:ascii="Arial" w:eastAsia="Times New Roman" w:hAnsi="Arial" w:cs="Arial"/>
                <w:lang w:val="en-GB" w:eastAsia="en-US"/>
              </w:rPr>
            </w:pPr>
            <w:r w:rsidRPr="00B02B99">
              <w:rPr>
                <w:rFonts w:ascii="Arial" w:eastAsia="Times New Roman" w:hAnsi="Arial" w:cs="Arial"/>
                <w:lang w:val="en-GB" w:eastAsia="en-US"/>
              </w:rPr>
              <w:t>Please enclose</w:t>
            </w:r>
            <w:r w:rsidR="00384499" w:rsidRPr="00B02B99">
              <w:rPr>
                <w:rFonts w:ascii="Arial" w:hAnsi="Arial" w:cs="Arial"/>
                <w:noProof/>
                <w:lang w:val="en-GB" w:eastAsia="en-GB"/>
              </w:rPr>
              <w:drawing>
                <wp:inline distT="0" distB="0" distL="0" distR="0" wp14:anchorId="467B0795" wp14:editId="78DEC4BB">
                  <wp:extent cx="167640" cy="198783"/>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23333804[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4377" cy="206772"/>
                          </a:xfrm>
                          <a:prstGeom prst="rect">
                            <a:avLst/>
                          </a:prstGeom>
                        </pic:spPr>
                      </pic:pic>
                    </a:graphicData>
                  </a:graphic>
                </wp:inline>
              </w:drawing>
            </w:r>
            <w:r w:rsidRPr="00B02B99">
              <w:rPr>
                <w:rFonts w:ascii="Arial" w:eastAsia="Times New Roman" w:hAnsi="Arial" w:cs="Arial"/>
                <w:lang w:val="en-GB" w:eastAsia="en-US"/>
              </w:rPr>
              <w:t xml:space="preserve"> a copy of your Organisation’s and proposed partners Health &amp; Safety Policy and / or other declaration, information or instruction issued by your Organisation as necessary, to protect the health, safety and welfare of your employees.</w:t>
            </w:r>
          </w:p>
        </w:tc>
      </w:tr>
      <w:tr w:rsidR="00C455E1" w:rsidRPr="00B02B99" w14:paraId="2F3C5B4E" w14:textId="77777777" w:rsidTr="00DC0871">
        <w:trPr>
          <w:cantSplit/>
        </w:trPr>
        <w:tc>
          <w:tcPr>
            <w:tcW w:w="817" w:type="dxa"/>
            <w:tcBorders>
              <w:top w:val="single" w:sz="4" w:space="0" w:color="auto"/>
              <w:left w:val="single" w:sz="4" w:space="0" w:color="auto"/>
              <w:bottom w:val="single" w:sz="4" w:space="0" w:color="auto"/>
              <w:right w:val="single" w:sz="4" w:space="0" w:color="auto"/>
            </w:tcBorders>
          </w:tcPr>
          <w:p w14:paraId="4D438A26" w14:textId="77777777" w:rsidR="00C455E1" w:rsidRPr="00B02B99" w:rsidRDefault="00C455E1" w:rsidP="00DC0871">
            <w:pPr>
              <w:spacing w:after="0" w:line="360" w:lineRule="auto"/>
              <w:rPr>
                <w:rFonts w:ascii="Arial" w:hAnsi="Arial" w:cs="Arial"/>
                <w:sz w:val="20"/>
                <w:szCs w:val="20"/>
              </w:rPr>
            </w:pPr>
          </w:p>
        </w:tc>
        <w:tc>
          <w:tcPr>
            <w:tcW w:w="8713" w:type="dxa"/>
            <w:tcBorders>
              <w:top w:val="single" w:sz="4" w:space="0" w:color="auto"/>
              <w:left w:val="single" w:sz="4" w:space="0" w:color="auto"/>
              <w:bottom w:val="single" w:sz="4" w:space="0" w:color="auto"/>
              <w:right w:val="single" w:sz="4" w:space="0" w:color="auto"/>
            </w:tcBorders>
          </w:tcPr>
          <w:p w14:paraId="3317B30A" w14:textId="77777777" w:rsidR="00C455E1" w:rsidRPr="00B02B99" w:rsidRDefault="00C455E1" w:rsidP="00DC0871">
            <w:pPr>
              <w:spacing w:after="0" w:line="360" w:lineRule="auto"/>
              <w:rPr>
                <w:rFonts w:ascii="Arial" w:hAnsi="Arial" w:cs="Arial"/>
                <w:sz w:val="20"/>
                <w:szCs w:val="20"/>
              </w:rPr>
            </w:pPr>
          </w:p>
        </w:tc>
      </w:tr>
      <w:tr w:rsidR="00C455E1" w:rsidRPr="00B02B99" w14:paraId="39E307F9" w14:textId="77777777" w:rsidTr="00DC0871">
        <w:trPr>
          <w:cantSplit/>
        </w:trPr>
        <w:tc>
          <w:tcPr>
            <w:tcW w:w="817" w:type="dxa"/>
            <w:tcBorders>
              <w:top w:val="single" w:sz="4" w:space="0" w:color="auto"/>
              <w:left w:val="single" w:sz="4" w:space="0" w:color="auto"/>
              <w:bottom w:val="single" w:sz="4" w:space="0" w:color="auto"/>
              <w:right w:val="single" w:sz="4" w:space="0" w:color="auto"/>
            </w:tcBorders>
          </w:tcPr>
          <w:p w14:paraId="39877C8E" w14:textId="77777777" w:rsidR="00C455E1" w:rsidRPr="00B02B99" w:rsidRDefault="00841088" w:rsidP="00DC0871">
            <w:pPr>
              <w:pStyle w:val="Footer"/>
              <w:spacing w:line="360" w:lineRule="auto"/>
              <w:rPr>
                <w:rFonts w:ascii="Arial" w:eastAsia="Times New Roman" w:hAnsi="Arial" w:cs="Arial"/>
                <w:lang w:val="en-GB" w:eastAsia="en-US"/>
              </w:rPr>
            </w:pPr>
            <w:r w:rsidRPr="00B02B99">
              <w:rPr>
                <w:rFonts w:ascii="Arial" w:eastAsia="Times New Roman" w:hAnsi="Arial" w:cs="Arial"/>
                <w:lang w:val="en-GB" w:eastAsia="en-US"/>
              </w:rPr>
              <w:t>4</w:t>
            </w:r>
            <w:r w:rsidR="00CA23F6" w:rsidRPr="00B02B99">
              <w:rPr>
                <w:rFonts w:ascii="Arial" w:eastAsia="Times New Roman" w:hAnsi="Arial" w:cs="Arial"/>
                <w:lang w:val="en-GB" w:eastAsia="en-US"/>
              </w:rPr>
              <w:t>.4.2</w:t>
            </w:r>
          </w:p>
        </w:tc>
        <w:tc>
          <w:tcPr>
            <w:tcW w:w="8713" w:type="dxa"/>
            <w:tcBorders>
              <w:top w:val="single" w:sz="4" w:space="0" w:color="auto"/>
              <w:left w:val="single" w:sz="4" w:space="0" w:color="auto"/>
              <w:bottom w:val="single" w:sz="4" w:space="0" w:color="auto"/>
              <w:right w:val="single" w:sz="4" w:space="0" w:color="auto"/>
            </w:tcBorders>
          </w:tcPr>
          <w:p w14:paraId="1DC2166D" w14:textId="77777777" w:rsidR="00C455E1" w:rsidRPr="00B02B99" w:rsidRDefault="00C455E1" w:rsidP="00DC0871">
            <w:pPr>
              <w:pStyle w:val="Footer"/>
              <w:spacing w:line="360" w:lineRule="auto"/>
              <w:rPr>
                <w:rFonts w:ascii="Arial" w:eastAsia="Times New Roman" w:hAnsi="Arial" w:cs="Arial"/>
                <w:lang w:val="en-GB" w:eastAsia="en-US"/>
              </w:rPr>
            </w:pPr>
            <w:r w:rsidRPr="00B02B99">
              <w:rPr>
                <w:rFonts w:ascii="Arial" w:eastAsia="Times New Roman" w:hAnsi="Arial" w:cs="Arial"/>
                <w:lang w:val="en-GB" w:eastAsia="en-US"/>
              </w:rPr>
              <w:t>In the last three years has your Organisation or proposed partner been prosecuted for contravention of the Health &amp; Safety at Work Act 1974 or equivalent national legislation, or been the subject of a formal investigation by the Health and Safety Executive or similar body charged with improving health and safety standards? Please provide details.</w:t>
            </w:r>
          </w:p>
        </w:tc>
      </w:tr>
      <w:tr w:rsidR="00C455E1" w:rsidRPr="00B02B99" w14:paraId="355FF968" w14:textId="77777777" w:rsidTr="00DC0871">
        <w:trPr>
          <w:cantSplit/>
        </w:trPr>
        <w:tc>
          <w:tcPr>
            <w:tcW w:w="817" w:type="dxa"/>
            <w:tcBorders>
              <w:top w:val="single" w:sz="4" w:space="0" w:color="auto"/>
              <w:left w:val="single" w:sz="4" w:space="0" w:color="auto"/>
              <w:bottom w:val="single" w:sz="4" w:space="0" w:color="auto"/>
              <w:right w:val="single" w:sz="4" w:space="0" w:color="auto"/>
            </w:tcBorders>
          </w:tcPr>
          <w:p w14:paraId="55B5B405" w14:textId="77777777" w:rsidR="00C455E1" w:rsidRPr="00B02B99" w:rsidRDefault="00C455E1" w:rsidP="00DC0871">
            <w:pPr>
              <w:pStyle w:val="Footer"/>
              <w:spacing w:line="360" w:lineRule="auto"/>
              <w:rPr>
                <w:rFonts w:ascii="Arial" w:eastAsia="Times New Roman" w:hAnsi="Arial" w:cs="Arial"/>
                <w:lang w:val="en-GB" w:eastAsia="en-US"/>
              </w:rPr>
            </w:pPr>
          </w:p>
        </w:tc>
        <w:tc>
          <w:tcPr>
            <w:tcW w:w="8713" w:type="dxa"/>
            <w:tcBorders>
              <w:top w:val="single" w:sz="4" w:space="0" w:color="auto"/>
              <w:left w:val="single" w:sz="4" w:space="0" w:color="auto"/>
              <w:bottom w:val="single" w:sz="4" w:space="0" w:color="auto"/>
              <w:right w:val="single" w:sz="4" w:space="0" w:color="auto"/>
            </w:tcBorders>
          </w:tcPr>
          <w:p w14:paraId="36C8187B" w14:textId="77777777" w:rsidR="00C455E1" w:rsidRPr="00B02B99" w:rsidRDefault="00C455E1" w:rsidP="00DC0871">
            <w:pPr>
              <w:pStyle w:val="Footer"/>
              <w:spacing w:line="360" w:lineRule="auto"/>
              <w:rPr>
                <w:rFonts w:ascii="Arial" w:eastAsia="Times New Roman" w:hAnsi="Arial" w:cs="Arial"/>
                <w:lang w:val="en-GB" w:eastAsia="en-US"/>
              </w:rPr>
            </w:pPr>
          </w:p>
        </w:tc>
      </w:tr>
    </w:tbl>
    <w:p w14:paraId="214F8B94" w14:textId="77777777" w:rsidR="00C455E1" w:rsidRPr="00B02B99" w:rsidRDefault="00C455E1" w:rsidP="00C455E1">
      <w:pPr>
        <w:spacing w:after="0" w:line="360" w:lineRule="auto"/>
        <w:rPr>
          <w:rFonts w:ascii="Arial" w:hAnsi="Arial" w:cs="Arial"/>
          <w:sz w:val="20"/>
          <w:szCs w:val="20"/>
        </w:rPr>
      </w:pPr>
    </w:p>
    <w:p w14:paraId="03AA7F44" w14:textId="77777777" w:rsidR="00B857FB" w:rsidRPr="00B02B99" w:rsidRDefault="00B857FB" w:rsidP="00172D61">
      <w:pPr>
        <w:pStyle w:val="Heading2"/>
        <w:rPr>
          <w:rFonts w:ascii="Arial" w:hAnsi="Arial" w:cs="Arial"/>
          <w:i w:val="0"/>
          <w:sz w:val="20"/>
          <w:szCs w:val="20"/>
        </w:rPr>
      </w:pPr>
      <w:bookmarkStart w:id="110" w:name="_Toc336549719"/>
      <w:bookmarkStart w:id="111" w:name="_Toc346048797"/>
    </w:p>
    <w:p w14:paraId="305F1C97" w14:textId="77777777" w:rsidR="00EF6A26" w:rsidRDefault="00EF6A26">
      <w:pPr>
        <w:spacing w:after="0" w:line="240" w:lineRule="auto"/>
        <w:rPr>
          <w:rFonts w:ascii="Arial" w:eastAsia="Times New Roman" w:hAnsi="Arial" w:cs="Arial"/>
          <w:b/>
          <w:bCs/>
          <w:i/>
          <w:iCs/>
          <w:sz w:val="20"/>
          <w:szCs w:val="20"/>
          <w:lang w:val="x-none"/>
        </w:rPr>
      </w:pPr>
      <w:bookmarkStart w:id="112" w:name="_Toc468963031"/>
      <w:r>
        <w:rPr>
          <w:rFonts w:ascii="Arial" w:hAnsi="Arial" w:cs="Arial"/>
          <w:sz w:val="20"/>
          <w:szCs w:val="20"/>
        </w:rPr>
        <w:br w:type="page"/>
      </w:r>
    </w:p>
    <w:p w14:paraId="3EE106A8" w14:textId="0067FCEF" w:rsidR="00C455E1" w:rsidRPr="00B02B99" w:rsidRDefault="00841088" w:rsidP="00172D61">
      <w:pPr>
        <w:pStyle w:val="Heading2"/>
        <w:rPr>
          <w:rFonts w:ascii="Arial" w:hAnsi="Arial" w:cs="Arial"/>
          <w:i w:val="0"/>
          <w:sz w:val="20"/>
          <w:szCs w:val="20"/>
        </w:rPr>
      </w:pPr>
      <w:bookmarkStart w:id="113" w:name="_Toc469494147"/>
      <w:r w:rsidRPr="00B02B99">
        <w:rPr>
          <w:rFonts w:ascii="Arial" w:hAnsi="Arial" w:cs="Arial"/>
          <w:sz w:val="20"/>
          <w:szCs w:val="20"/>
        </w:rPr>
        <w:lastRenderedPageBreak/>
        <w:t>4</w:t>
      </w:r>
      <w:r w:rsidR="00C455E1" w:rsidRPr="00B02B99">
        <w:rPr>
          <w:rFonts w:ascii="Arial" w:hAnsi="Arial" w:cs="Arial"/>
          <w:sz w:val="20"/>
          <w:szCs w:val="20"/>
        </w:rPr>
        <w:t>.5 Professional Conduct</w:t>
      </w:r>
      <w:bookmarkEnd w:id="110"/>
      <w:bookmarkEnd w:id="111"/>
      <w:bookmarkEnd w:id="112"/>
      <w:bookmarkEnd w:id="113"/>
    </w:p>
    <w:p w14:paraId="59C92249" w14:textId="77777777" w:rsidR="00C455E1" w:rsidRPr="00B02B99" w:rsidRDefault="00C455E1" w:rsidP="00C455E1">
      <w:pPr>
        <w:spacing w:after="0" w:line="360" w:lineRule="auto"/>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C455E1" w:rsidRPr="00B02B99" w14:paraId="1E48C9AC" w14:textId="77777777" w:rsidTr="00DC0871">
        <w:trPr>
          <w:cantSplit/>
        </w:trPr>
        <w:tc>
          <w:tcPr>
            <w:tcW w:w="817" w:type="dxa"/>
            <w:tcBorders>
              <w:top w:val="single" w:sz="4" w:space="0" w:color="auto"/>
              <w:left w:val="single" w:sz="4" w:space="0" w:color="auto"/>
              <w:bottom w:val="single" w:sz="4" w:space="0" w:color="auto"/>
              <w:right w:val="single" w:sz="4" w:space="0" w:color="auto"/>
            </w:tcBorders>
          </w:tcPr>
          <w:p w14:paraId="143540C2" w14:textId="77777777" w:rsidR="00C455E1" w:rsidRPr="00B02B99" w:rsidRDefault="00841088" w:rsidP="00DC0871">
            <w:pPr>
              <w:spacing w:after="0" w:line="360" w:lineRule="auto"/>
              <w:rPr>
                <w:rFonts w:ascii="Arial" w:hAnsi="Arial" w:cs="Arial"/>
                <w:sz w:val="20"/>
                <w:szCs w:val="20"/>
              </w:rPr>
            </w:pPr>
            <w:r w:rsidRPr="00B02B99">
              <w:rPr>
                <w:rFonts w:ascii="Arial" w:hAnsi="Arial" w:cs="Arial"/>
                <w:sz w:val="20"/>
                <w:szCs w:val="20"/>
              </w:rPr>
              <w:t>4</w:t>
            </w:r>
            <w:r w:rsidR="00C455E1" w:rsidRPr="00B02B99">
              <w:rPr>
                <w:rFonts w:ascii="Arial" w:hAnsi="Arial" w:cs="Arial"/>
                <w:sz w:val="20"/>
                <w:szCs w:val="20"/>
              </w:rPr>
              <w:t>.5.1</w:t>
            </w:r>
          </w:p>
        </w:tc>
        <w:tc>
          <w:tcPr>
            <w:tcW w:w="8713" w:type="dxa"/>
            <w:tcBorders>
              <w:top w:val="single" w:sz="4" w:space="0" w:color="auto"/>
              <w:left w:val="single" w:sz="4" w:space="0" w:color="auto"/>
              <w:bottom w:val="single" w:sz="4" w:space="0" w:color="auto"/>
              <w:right w:val="single" w:sz="4" w:space="0" w:color="auto"/>
            </w:tcBorders>
          </w:tcPr>
          <w:p w14:paraId="5A021E14" w14:textId="77777777" w:rsidR="00C455E1" w:rsidRPr="00B02B99" w:rsidRDefault="00C455E1" w:rsidP="00DC0871">
            <w:pPr>
              <w:spacing w:after="0" w:line="360" w:lineRule="auto"/>
              <w:rPr>
                <w:rFonts w:ascii="Arial" w:hAnsi="Arial" w:cs="Arial"/>
                <w:sz w:val="20"/>
                <w:szCs w:val="20"/>
              </w:rPr>
            </w:pPr>
            <w:r w:rsidRPr="00B02B99">
              <w:rPr>
                <w:rFonts w:ascii="Arial" w:hAnsi="Arial" w:cs="Arial"/>
                <w:sz w:val="20"/>
                <w:szCs w:val="20"/>
              </w:rPr>
              <w:t xml:space="preserve">Has your Organisation or proposed partners or any employee within these organisations who would be working on this contract, committed a criminal offence relating to the conduct of your business or profession? If </w:t>
            </w:r>
            <w:proofErr w:type="gramStart"/>
            <w:r w:rsidRPr="00B02B99">
              <w:rPr>
                <w:rFonts w:ascii="Arial" w:hAnsi="Arial" w:cs="Arial"/>
                <w:sz w:val="20"/>
                <w:szCs w:val="20"/>
              </w:rPr>
              <w:t>so</w:t>
            </w:r>
            <w:proofErr w:type="gramEnd"/>
            <w:r w:rsidRPr="00B02B99">
              <w:rPr>
                <w:rFonts w:ascii="Arial" w:hAnsi="Arial" w:cs="Arial"/>
                <w:sz w:val="20"/>
                <w:szCs w:val="20"/>
              </w:rPr>
              <w:t xml:space="preserve"> please provide details.</w:t>
            </w:r>
          </w:p>
        </w:tc>
      </w:tr>
      <w:tr w:rsidR="00C455E1" w:rsidRPr="00B02B99" w14:paraId="5B2F3BB7" w14:textId="77777777" w:rsidTr="00DC0871">
        <w:trPr>
          <w:cantSplit/>
        </w:trPr>
        <w:tc>
          <w:tcPr>
            <w:tcW w:w="817" w:type="dxa"/>
            <w:tcBorders>
              <w:top w:val="single" w:sz="4" w:space="0" w:color="auto"/>
              <w:left w:val="single" w:sz="4" w:space="0" w:color="auto"/>
              <w:bottom w:val="single" w:sz="4" w:space="0" w:color="auto"/>
              <w:right w:val="single" w:sz="4" w:space="0" w:color="auto"/>
            </w:tcBorders>
          </w:tcPr>
          <w:p w14:paraId="696D8E3E" w14:textId="77777777" w:rsidR="00C455E1" w:rsidRPr="00B02B99" w:rsidRDefault="00C455E1" w:rsidP="00DC0871">
            <w:pPr>
              <w:spacing w:after="0" w:line="360" w:lineRule="auto"/>
              <w:rPr>
                <w:rFonts w:ascii="Arial" w:hAnsi="Arial" w:cs="Arial"/>
                <w:sz w:val="20"/>
                <w:szCs w:val="20"/>
              </w:rPr>
            </w:pPr>
          </w:p>
        </w:tc>
        <w:tc>
          <w:tcPr>
            <w:tcW w:w="8713" w:type="dxa"/>
            <w:tcBorders>
              <w:top w:val="single" w:sz="4" w:space="0" w:color="auto"/>
              <w:left w:val="single" w:sz="4" w:space="0" w:color="auto"/>
              <w:bottom w:val="single" w:sz="4" w:space="0" w:color="auto"/>
              <w:right w:val="single" w:sz="4" w:space="0" w:color="auto"/>
            </w:tcBorders>
          </w:tcPr>
          <w:p w14:paraId="2AF6DAA8" w14:textId="77777777" w:rsidR="00C455E1" w:rsidRPr="00B02B99" w:rsidRDefault="00C455E1" w:rsidP="00DC0871">
            <w:pPr>
              <w:pStyle w:val="Footer"/>
              <w:spacing w:line="360" w:lineRule="auto"/>
              <w:rPr>
                <w:rFonts w:ascii="Arial" w:eastAsia="Times New Roman" w:hAnsi="Arial" w:cs="Arial"/>
                <w:lang w:val="en-GB" w:eastAsia="en-US"/>
              </w:rPr>
            </w:pPr>
          </w:p>
        </w:tc>
      </w:tr>
      <w:tr w:rsidR="00C455E1" w:rsidRPr="00B02B99" w14:paraId="53A877A9" w14:textId="77777777" w:rsidTr="00DC0871">
        <w:trPr>
          <w:cantSplit/>
        </w:trPr>
        <w:tc>
          <w:tcPr>
            <w:tcW w:w="817" w:type="dxa"/>
            <w:tcBorders>
              <w:top w:val="single" w:sz="4" w:space="0" w:color="auto"/>
              <w:left w:val="single" w:sz="4" w:space="0" w:color="auto"/>
              <w:bottom w:val="single" w:sz="4" w:space="0" w:color="auto"/>
              <w:right w:val="single" w:sz="4" w:space="0" w:color="auto"/>
            </w:tcBorders>
          </w:tcPr>
          <w:p w14:paraId="3E12CFC5" w14:textId="77777777" w:rsidR="00C455E1" w:rsidRPr="00B02B99" w:rsidRDefault="00841088" w:rsidP="00DC0871">
            <w:pPr>
              <w:spacing w:after="0" w:line="360" w:lineRule="auto"/>
              <w:rPr>
                <w:rFonts w:ascii="Arial" w:hAnsi="Arial" w:cs="Arial"/>
                <w:sz w:val="20"/>
                <w:szCs w:val="20"/>
              </w:rPr>
            </w:pPr>
            <w:r w:rsidRPr="00B02B99">
              <w:rPr>
                <w:rFonts w:ascii="Arial" w:hAnsi="Arial" w:cs="Arial"/>
                <w:sz w:val="20"/>
                <w:szCs w:val="20"/>
              </w:rPr>
              <w:t>4</w:t>
            </w:r>
            <w:r w:rsidR="00C455E1" w:rsidRPr="00B02B99">
              <w:rPr>
                <w:rFonts w:ascii="Arial" w:hAnsi="Arial" w:cs="Arial"/>
                <w:sz w:val="20"/>
                <w:szCs w:val="20"/>
              </w:rPr>
              <w:t>.5.2</w:t>
            </w:r>
          </w:p>
        </w:tc>
        <w:tc>
          <w:tcPr>
            <w:tcW w:w="8713" w:type="dxa"/>
            <w:tcBorders>
              <w:top w:val="single" w:sz="4" w:space="0" w:color="auto"/>
              <w:left w:val="single" w:sz="4" w:space="0" w:color="auto"/>
              <w:bottom w:val="single" w:sz="4" w:space="0" w:color="auto"/>
              <w:right w:val="single" w:sz="4" w:space="0" w:color="auto"/>
            </w:tcBorders>
          </w:tcPr>
          <w:p w14:paraId="72B98ECE" w14:textId="77777777" w:rsidR="00C455E1" w:rsidRPr="00B02B99" w:rsidRDefault="00C455E1" w:rsidP="00DC0871">
            <w:pPr>
              <w:pStyle w:val="Footer"/>
              <w:spacing w:line="360" w:lineRule="auto"/>
              <w:rPr>
                <w:rFonts w:ascii="Arial" w:eastAsia="Times New Roman" w:hAnsi="Arial" w:cs="Arial"/>
                <w:lang w:val="en-GB" w:eastAsia="en-US"/>
              </w:rPr>
            </w:pPr>
            <w:r w:rsidRPr="00B02B99">
              <w:rPr>
                <w:rFonts w:ascii="Arial" w:eastAsia="Times New Roman" w:hAnsi="Arial" w:cs="Arial"/>
                <w:lang w:val="en-GB" w:eastAsia="en-US"/>
              </w:rPr>
              <w:t xml:space="preserve">Is your Organisation or are your proposed partners currently involved with any legal proceedings (including Arbitration or any other form of alternative dispute resolution) with any other organisations including local authorities? If </w:t>
            </w:r>
            <w:proofErr w:type="gramStart"/>
            <w:r w:rsidRPr="00B02B99">
              <w:rPr>
                <w:rFonts w:ascii="Arial" w:eastAsia="Times New Roman" w:hAnsi="Arial" w:cs="Arial"/>
                <w:lang w:val="en-GB" w:eastAsia="en-US"/>
              </w:rPr>
              <w:t>so</w:t>
            </w:r>
            <w:proofErr w:type="gramEnd"/>
            <w:r w:rsidRPr="00B02B99">
              <w:rPr>
                <w:rFonts w:ascii="Arial" w:eastAsia="Times New Roman" w:hAnsi="Arial" w:cs="Arial"/>
                <w:lang w:val="en-GB" w:eastAsia="en-US"/>
              </w:rPr>
              <w:t xml:space="preserve"> please provide details.</w:t>
            </w:r>
          </w:p>
        </w:tc>
      </w:tr>
      <w:tr w:rsidR="00C455E1" w:rsidRPr="00B02B99" w14:paraId="53211FAD" w14:textId="77777777" w:rsidTr="00DC0871">
        <w:trPr>
          <w:cantSplit/>
        </w:trPr>
        <w:tc>
          <w:tcPr>
            <w:tcW w:w="817" w:type="dxa"/>
            <w:tcBorders>
              <w:top w:val="single" w:sz="4" w:space="0" w:color="auto"/>
              <w:left w:val="single" w:sz="4" w:space="0" w:color="auto"/>
              <w:bottom w:val="single" w:sz="4" w:space="0" w:color="auto"/>
              <w:right w:val="single" w:sz="4" w:space="0" w:color="auto"/>
            </w:tcBorders>
          </w:tcPr>
          <w:p w14:paraId="01036DEF" w14:textId="77777777" w:rsidR="00C455E1" w:rsidRPr="00B02B99" w:rsidRDefault="00C455E1" w:rsidP="00DC0871">
            <w:pPr>
              <w:spacing w:after="0" w:line="360" w:lineRule="auto"/>
              <w:rPr>
                <w:rFonts w:ascii="Arial" w:hAnsi="Arial" w:cs="Arial"/>
                <w:sz w:val="20"/>
                <w:szCs w:val="20"/>
              </w:rPr>
            </w:pPr>
          </w:p>
        </w:tc>
        <w:tc>
          <w:tcPr>
            <w:tcW w:w="8713" w:type="dxa"/>
            <w:tcBorders>
              <w:top w:val="single" w:sz="4" w:space="0" w:color="auto"/>
              <w:left w:val="single" w:sz="4" w:space="0" w:color="auto"/>
              <w:bottom w:val="single" w:sz="4" w:space="0" w:color="auto"/>
              <w:right w:val="single" w:sz="4" w:space="0" w:color="auto"/>
            </w:tcBorders>
          </w:tcPr>
          <w:p w14:paraId="7B9D0DA3" w14:textId="77777777" w:rsidR="00C455E1" w:rsidRPr="00B02B99" w:rsidRDefault="00C455E1" w:rsidP="00DC0871">
            <w:pPr>
              <w:pStyle w:val="Footer"/>
              <w:spacing w:line="360" w:lineRule="auto"/>
              <w:rPr>
                <w:rFonts w:ascii="Arial" w:eastAsia="Times New Roman" w:hAnsi="Arial" w:cs="Arial"/>
                <w:lang w:val="en-GB" w:eastAsia="en-US"/>
              </w:rPr>
            </w:pPr>
          </w:p>
        </w:tc>
      </w:tr>
      <w:tr w:rsidR="00C455E1" w:rsidRPr="00B02B99" w14:paraId="25D57E7F" w14:textId="77777777" w:rsidTr="00DC0871">
        <w:trPr>
          <w:cantSplit/>
        </w:trPr>
        <w:tc>
          <w:tcPr>
            <w:tcW w:w="817" w:type="dxa"/>
            <w:tcBorders>
              <w:top w:val="single" w:sz="4" w:space="0" w:color="auto"/>
              <w:left w:val="single" w:sz="4" w:space="0" w:color="auto"/>
              <w:bottom w:val="single" w:sz="4" w:space="0" w:color="auto"/>
              <w:right w:val="single" w:sz="4" w:space="0" w:color="auto"/>
            </w:tcBorders>
          </w:tcPr>
          <w:p w14:paraId="38C8FFCC" w14:textId="77777777" w:rsidR="00C455E1" w:rsidRPr="00B02B99" w:rsidRDefault="00841088" w:rsidP="00DC0871">
            <w:pPr>
              <w:spacing w:after="0" w:line="360" w:lineRule="auto"/>
              <w:rPr>
                <w:rFonts w:ascii="Arial" w:hAnsi="Arial" w:cs="Arial"/>
                <w:sz w:val="20"/>
                <w:szCs w:val="20"/>
              </w:rPr>
            </w:pPr>
            <w:r w:rsidRPr="00B02B99">
              <w:rPr>
                <w:rFonts w:ascii="Arial" w:hAnsi="Arial" w:cs="Arial"/>
                <w:sz w:val="20"/>
                <w:szCs w:val="20"/>
              </w:rPr>
              <w:t>4</w:t>
            </w:r>
            <w:r w:rsidR="00C455E1" w:rsidRPr="00B02B99">
              <w:rPr>
                <w:rFonts w:ascii="Arial" w:hAnsi="Arial" w:cs="Arial"/>
                <w:sz w:val="20"/>
                <w:szCs w:val="20"/>
              </w:rPr>
              <w:t>.5.3</w:t>
            </w:r>
          </w:p>
        </w:tc>
        <w:tc>
          <w:tcPr>
            <w:tcW w:w="8713" w:type="dxa"/>
            <w:tcBorders>
              <w:top w:val="single" w:sz="4" w:space="0" w:color="auto"/>
              <w:left w:val="single" w:sz="4" w:space="0" w:color="auto"/>
              <w:bottom w:val="single" w:sz="4" w:space="0" w:color="auto"/>
              <w:right w:val="single" w:sz="4" w:space="0" w:color="auto"/>
            </w:tcBorders>
          </w:tcPr>
          <w:p w14:paraId="120A07AF" w14:textId="77777777" w:rsidR="00C455E1" w:rsidRPr="00B02B99" w:rsidRDefault="00C455E1" w:rsidP="00DC0871">
            <w:pPr>
              <w:pStyle w:val="Footer"/>
              <w:spacing w:line="360" w:lineRule="auto"/>
              <w:rPr>
                <w:rFonts w:ascii="Arial" w:eastAsia="Times New Roman" w:hAnsi="Arial" w:cs="Arial"/>
                <w:lang w:val="en-GB" w:eastAsia="en-US"/>
              </w:rPr>
            </w:pPr>
            <w:r w:rsidRPr="00B02B99">
              <w:rPr>
                <w:rFonts w:ascii="Arial" w:eastAsia="Times New Roman" w:hAnsi="Arial" w:cs="Arial"/>
                <w:lang w:val="en-GB" w:eastAsia="en-US"/>
              </w:rPr>
              <w:t xml:space="preserve">Are there any issues, current or likely, in relation to your Organisation or proposed partners that may give rise to any conflict of interest? If </w:t>
            </w:r>
            <w:proofErr w:type="gramStart"/>
            <w:r w:rsidRPr="00B02B99">
              <w:rPr>
                <w:rFonts w:ascii="Arial" w:eastAsia="Times New Roman" w:hAnsi="Arial" w:cs="Arial"/>
                <w:lang w:val="en-GB" w:eastAsia="en-US"/>
              </w:rPr>
              <w:t>so</w:t>
            </w:r>
            <w:proofErr w:type="gramEnd"/>
            <w:r w:rsidRPr="00B02B99">
              <w:rPr>
                <w:rFonts w:ascii="Arial" w:eastAsia="Times New Roman" w:hAnsi="Arial" w:cs="Arial"/>
                <w:lang w:val="en-GB" w:eastAsia="en-US"/>
              </w:rPr>
              <w:t xml:space="preserve"> please provide details.</w:t>
            </w:r>
          </w:p>
        </w:tc>
      </w:tr>
      <w:tr w:rsidR="00C455E1" w:rsidRPr="00B02B99" w14:paraId="037CAD4C" w14:textId="77777777" w:rsidTr="00DC0871">
        <w:trPr>
          <w:cantSplit/>
        </w:trPr>
        <w:tc>
          <w:tcPr>
            <w:tcW w:w="817" w:type="dxa"/>
            <w:tcBorders>
              <w:top w:val="single" w:sz="4" w:space="0" w:color="auto"/>
              <w:left w:val="single" w:sz="4" w:space="0" w:color="auto"/>
              <w:bottom w:val="single" w:sz="4" w:space="0" w:color="auto"/>
              <w:right w:val="single" w:sz="4" w:space="0" w:color="auto"/>
            </w:tcBorders>
          </w:tcPr>
          <w:p w14:paraId="0A629147" w14:textId="77777777" w:rsidR="00C455E1" w:rsidRPr="00B02B99" w:rsidRDefault="00C455E1" w:rsidP="00DC0871">
            <w:pPr>
              <w:spacing w:after="0" w:line="360" w:lineRule="auto"/>
              <w:rPr>
                <w:rFonts w:ascii="Arial" w:hAnsi="Arial" w:cs="Arial"/>
                <w:sz w:val="20"/>
                <w:szCs w:val="20"/>
              </w:rPr>
            </w:pPr>
          </w:p>
        </w:tc>
        <w:tc>
          <w:tcPr>
            <w:tcW w:w="8713" w:type="dxa"/>
            <w:tcBorders>
              <w:top w:val="single" w:sz="4" w:space="0" w:color="auto"/>
              <w:left w:val="single" w:sz="4" w:space="0" w:color="auto"/>
              <w:bottom w:val="single" w:sz="4" w:space="0" w:color="auto"/>
              <w:right w:val="single" w:sz="4" w:space="0" w:color="auto"/>
            </w:tcBorders>
          </w:tcPr>
          <w:p w14:paraId="026BFAAF" w14:textId="77777777" w:rsidR="00C455E1" w:rsidRPr="00B02B99" w:rsidRDefault="00C455E1" w:rsidP="00DC0871">
            <w:pPr>
              <w:pStyle w:val="Footer"/>
              <w:spacing w:line="360" w:lineRule="auto"/>
              <w:rPr>
                <w:rFonts w:ascii="Arial" w:eastAsia="Times New Roman" w:hAnsi="Arial" w:cs="Arial"/>
                <w:lang w:val="en-GB" w:eastAsia="en-US"/>
              </w:rPr>
            </w:pPr>
          </w:p>
        </w:tc>
      </w:tr>
    </w:tbl>
    <w:p w14:paraId="6110E60C" w14:textId="77777777" w:rsidR="00C455E1" w:rsidRPr="00B02B99" w:rsidRDefault="00C455E1" w:rsidP="00716FF1">
      <w:pPr>
        <w:rPr>
          <w:rFonts w:ascii="Arial" w:hAnsi="Arial" w:cs="Arial"/>
          <w:sz w:val="20"/>
          <w:szCs w:val="20"/>
        </w:rPr>
      </w:pPr>
    </w:p>
    <w:p w14:paraId="605635FC" w14:textId="77777777" w:rsidR="0003679C" w:rsidRPr="00B02B99" w:rsidRDefault="00C455E1" w:rsidP="00C455E1">
      <w:pPr>
        <w:spacing w:after="0" w:line="360" w:lineRule="auto"/>
        <w:rPr>
          <w:rFonts w:ascii="Arial" w:hAnsi="Arial" w:cs="Arial"/>
          <w:sz w:val="20"/>
          <w:szCs w:val="20"/>
        </w:rPr>
      </w:pPr>
      <w:r w:rsidRPr="00B02B99">
        <w:rPr>
          <w:rFonts w:ascii="Arial" w:hAnsi="Arial" w:cs="Arial"/>
          <w:sz w:val="20"/>
          <w:szCs w:val="20"/>
        </w:rPr>
        <w:br w:type="page"/>
      </w:r>
    </w:p>
    <w:p w14:paraId="6661FB15" w14:textId="77777777" w:rsidR="008B74E8" w:rsidRPr="00B02B99" w:rsidRDefault="00841088" w:rsidP="00F20F5B">
      <w:pPr>
        <w:pStyle w:val="Heading1"/>
        <w:spacing w:line="360" w:lineRule="auto"/>
        <w:rPr>
          <w:rFonts w:cs="Arial"/>
          <w:sz w:val="20"/>
          <w:szCs w:val="20"/>
        </w:rPr>
      </w:pPr>
      <w:bookmarkStart w:id="114" w:name="_Toc468963032"/>
      <w:bookmarkStart w:id="115" w:name="_Toc469494148"/>
      <w:r w:rsidRPr="00B02B99">
        <w:rPr>
          <w:rFonts w:cs="Arial"/>
          <w:bCs w:val="0"/>
          <w:sz w:val="20"/>
          <w:szCs w:val="20"/>
        </w:rPr>
        <w:lastRenderedPageBreak/>
        <w:t>5</w:t>
      </w:r>
      <w:r w:rsidR="008B74E8" w:rsidRPr="00B02B99">
        <w:rPr>
          <w:rFonts w:cs="Arial"/>
          <w:bCs w:val="0"/>
          <w:sz w:val="20"/>
          <w:szCs w:val="20"/>
        </w:rPr>
        <w:t>. A</w:t>
      </w:r>
      <w:r w:rsidR="00743113" w:rsidRPr="00B02B99">
        <w:rPr>
          <w:rFonts w:cs="Arial"/>
          <w:bCs w:val="0"/>
          <w:sz w:val="20"/>
          <w:szCs w:val="20"/>
        </w:rPr>
        <w:t>dditional Information</w:t>
      </w:r>
      <w:bookmarkEnd w:id="114"/>
      <w:bookmarkEnd w:id="115"/>
    </w:p>
    <w:p w14:paraId="57EA3C1B" w14:textId="77777777" w:rsidR="008B74E8" w:rsidRPr="00B02B99" w:rsidRDefault="008B74E8" w:rsidP="000E4617">
      <w:pPr>
        <w:rPr>
          <w:rFonts w:ascii="Arial" w:hAnsi="Arial" w:cs="Arial"/>
          <w:sz w:val="20"/>
          <w:szCs w:val="20"/>
        </w:rPr>
      </w:pPr>
    </w:p>
    <w:p w14:paraId="5010ABBA" w14:textId="255973E7" w:rsidR="008B74E8" w:rsidRPr="00B02B99" w:rsidRDefault="008B74E8" w:rsidP="000E4617">
      <w:pPr>
        <w:rPr>
          <w:rFonts w:ascii="Arial" w:hAnsi="Arial" w:cs="Arial"/>
          <w:sz w:val="20"/>
          <w:szCs w:val="20"/>
        </w:rPr>
      </w:pPr>
      <w:r w:rsidRPr="00B02B99">
        <w:rPr>
          <w:rFonts w:ascii="Arial" w:hAnsi="Arial" w:cs="Arial"/>
          <w:sz w:val="20"/>
          <w:szCs w:val="20"/>
        </w:rPr>
        <w:t>Tenderers are invited to provide any additional informat</w:t>
      </w:r>
      <w:r w:rsidR="00841088" w:rsidRPr="00B02B99">
        <w:rPr>
          <w:rFonts w:ascii="Arial" w:hAnsi="Arial" w:cs="Arial"/>
          <w:sz w:val="20"/>
          <w:szCs w:val="20"/>
        </w:rPr>
        <w:t xml:space="preserve">ion in support of their offer. </w:t>
      </w:r>
      <w:r w:rsidRPr="00B02B99">
        <w:rPr>
          <w:rFonts w:ascii="Arial" w:hAnsi="Arial" w:cs="Arial"/>
          <w:sz w:val="20"/>
          <w:szCs w:val="20"/>
        </w:rPr>
        <w:t xml:space="preserve">This may include references to any section previously covered, or further information which may be of interest to </w:t>
      </w:r>
      <w:r w:rsidR="00B47B92" w:rsidRPr="00B02B99">
        <w:rPr>
          <w:rFonts w:ascii="Arial" w:hAnsi="Arial" w:cs="Arial"/>
          <w:sz w:val="20"/>
          <w:szCs w:val="20"/>
        </w:rPr>
        <w:t>LV</w:t>
      </w:r>
      <w:r w:rsidRPr="00B02B99">
        <w:rPr>
          <w:rFonts w:ascii="Arial" w:hAnsi="Arial" w:cs="Arial"/>
          <w:sz w:val="20"/>
          <w:szCs w:val="20"/>
        </w:rPr>
        <w:t>. This may include proposals for suitable pricing structures you consider appropriate for L</w:t>
      </w:r>
      <w:r w:rsidR="00B47B92" w:rsidRPr="00B02B99">
        <w:rPr>
          <w:rFonts w:ascii="Arial" w:hAnsi="Arial" w:cs="Arial"/>
          <w:sz w:val="20"/>
          <w:szCs w:val="20"/>
        </w:rPr>
        <w:t>V</w:t>
      </w:r>
      <w:r w:rsidRPr="00B02B99">
        <w:rPr>
          <w:rFonts w:ascii="Arial" w:hAnsi="Arial" w:cs="Arial"/>
          <w:sz w:val="20"/>
          <w:szCs w:val="20"/>
        </w:rPr>
        <w:t>, or developments for reducing costs i</w:t>
      </w:r>
      <w:r w:rsidR="00841088" w:rsidRPr="00B02B99">
        <w:rPr>
          <w:rFonts w:ascii="Arial" w:hAnsi="Arial" w:cs="Arial"/>
          <w:sz w:val="20"/>
          <w:szCs w:val="20"/>
        </w:rPr>
        <w:t>n the provision of the service.</w:t>
      </w:r>
      <w:r w:rsidRPr="00B02B99">
        <w:rPr>
          <w:rFonts w:ascii="Arial" w:hAnsi="Arial" w:cs="Arial"/>
          <w:sz w:val="20"/>
          <w:szCs w:val="20"/>
        </w:rPr>
        <w:t xml:space="preserve"> It would be helpful to include references to current arrangements, expanding on any possible developments, including the impact on your company and ultimately L</w:t>
      </w:r>
      <w:r w:rsidR="00B47B92" w:rsidRPr="00B02B99">
        <w:rPr>
          <w:rFonts w:ascii="Arial" w:hAnsi="Arial" w:cs="Arial"/>
          <w:sz w:val="20"/>
          <w:szCs w:val="20"/>
        </w:rPr>
        <w:t>V</w:t>
      </w:r>
      <w:r w:rsidRPr="00B02B99">
        <w:rPr>
          <w:rFonts w:ascii="Arial" w:hAnsi="Arial" w:cs="Arial"/>
          <w:sz w:val="20"/>
          <w:szCs w:val="20"/>
        </w:rPr>
        <w:t>.</w:t>
      </w:r>
    </w:p>
    <w:p w14:paraId="2A98E932" w14:textId="77777777" w:rsidR="008B74E8" w:rsidRPr="00B02B99" w:rsidRDefault="008B74E8" w:rsidP="000E4617">
      <w:pPr>
        <w:rPr>
          <w:rFonts w:ascii="Arial" w:hAnsi="Arial" w:cs="Arial"/>
          <w:sz w:val="20"/>
          <w:szCs w:val="20"/>
        </w:rPr>
      </w:pPr>
    </w:p>
    <w:p w14:paraId="4736E8D9" w14:textId="77777777" w:rsidR="008B74E8" w:rsidRPr="00B02B99" w:rsidRDefault="008B74E8" w:rsidP="000E4617">
      <w:pPr>
        <w:rPr>
          <w:rFonts w:ascii="Arial" w:hAnsi="Arial" w:cs="Arial"/>
          <w:sz w:val="20"/>
          <w:szCs w:val="20"/>
        </w:rPr>
      </w:pPr>
      <w:r w:rsidRPr="00B02B99">
        <w:rPr>
          <w:rFonts w:ascii="Arial" w:hAnsi="Arial" w:cs="Arial"/>
          <w:sz w:val="20"/>
          <w:szCs w:val="20"/>
        </w:rPr>
        <w:t>Reference should also be made to the impact a contract of this size would have on your business, and the implementation programme you anticipate in meeting this.</w:t>
      </w:r>
    </w:p>
    <w:p w14:paraId="208FA3D3" w14:textId="77777777" w:rsidR="00680447" w:rsidRPr="00B02B99" w:rsidRDefault="00680447" w:rsidP="000E4617">
      <w:pPr>
        <w:pStyle w:val="Heading1"/>
        <w:spacing w:line="360" w:lineRule="auto"/>
        <w:rPr>
          <w:rFonts w:cs="Arial"/>
          <w:sz w:val="20"/>
          <w:szCs w:val="20"/>
        </w:rPr>
      </w:pPr>
      <w:bookmarkStart w:id="116" w:name="_GoBack"/>
      <w:bookmarkEnd w:id="116"/>
      <w:r w:rsidRPr="00B02B99">
        <w:rPr>
          <w:rFonts w:cs="Arial"/>
          <w:i/>
          <w:sz w:val="20"/>
          <w:szCs w:val="20"/>
        </w:rPr>
        <w:br w:type="page"/>
      </w:r>
      <w:bookmarkStart w:id="117" w:name="_Toc468963033"/>
      <w:bookmarkStart w:id="118" w:name="_Toc469494149"/>
      <w:r w:rsidR="00284EFC" w:rsidRPr="00B02B99">
        <w:rPr>
          <w:rFonts w:cs="Arial"/>
          <w:bCs w:val="0"/>
          <w:sz w:val="20"/>
          <w:szCs w:val="20"/>
        </w:rPr>
        <w:lastRenderedPageBreak/>
        <w:t>Appendix 1 – Terms &amp; Conditions</w:t>
      </w:r>
      <w:bookmarkEnd w:id="117"/>
      <w:bookmarkEnd w:id="118"/>
    </w:p>
    <w:p w14:paraId="418CAB12" w14:textId="77777777" w:rsidR="00680447" w:rsidRPr="00B02B99" w:rsidRDefault="00680447" w:rsidP="005C5699">
      <w:pPr>
        <w:spacing w:after="0" w:line="360" w:lineRule="auto"/>
        <w:rPr>
          <w:rFonts w:ascii="Arial" w:hAnsi="Arial" w:cs="Arial"/>
          <w:sz w:val="20"/>
          <w:szCs w:val="20"/>
        </w:rPr>
      </w:pPr>
    </w:p>
    <w:p w14:paraId="4C8BAE13" w14:textId="77777777" w:rsidR="00291513" w:rsidRPr="00B02B99" w:rsidRDefault="00291513" w:rsidP="005C5699">
      <w:pPr>
        <w:spacing w:after="0" w:line="360" w:lineRule="auto"/>
        <w:rPr>
          <w:rFonts w:ascii="Arial" w:hAnsi="Arial" w:cs="Arial"/>
          <w:sz w:val="20"/>
          <w:szCs w:val="20"/>
        </w:rPr>
      </w:pPr>
      <w:r w:rsidRPr="00B02B99">
        <w:rPr>
          <w:rFonts w:ascii="Arial" w:hAnsi="Arial" w:cs="Arial"/>
          <w:sz w:val="20"/>
          <w:szCs w:val="20"/>
        </w:rPr>
        <w:t xml:space="preserve">This appendix contains the terms of LV’s standard Terms &amp; Conditions for services. </w:t>
      </w:r>
    </w:p>
    <w:p w14:paraId="25A1F542" w14:textId="77777777" w:rsidR="00291513" w:rsidRPr="00B02B99" w:rsidRDefault="00291513" w:rsidP="001E0004">
      <w:pPr>
        <w:rPr>
          <w:rFonts w:ascii="Arial" w:hAnsi="Arial" w:cs="Arial"/>
          <w:sz w:val="20"/>
          <w:szCs w:val="20"/>
        </w:rPr>
      </w:pPr>
    </w:p>
    <w:p w14:paraId="514A9D19" w14:textId="77777777" w:rsidR="00A01196" w:rsidRPr="00B02B99" w:rsidRDefault="00A01196" w:rsidP="005C5699">
      <w:pPr>
        <w:spacing w:after="0" w:line="360" w:lineRule="auto"/>
        <w:rPr>
          <w:rFonts w:ascii="Arial" w:hAnsi="Arial" w:cs="Arial"/>
          <w:sz w:val="20"/>
          <w:szCs w:val="20"/>
        </w:rPr>
      </w:pPr>
    </w:p>
    <w:p w14:paraId="3679A3CC" w14:textId="77777777" w:rsidR="00284EFC" w:rsidRPr="00B02B99" w:rsidRDefault="00680447" w:rsidP="005C5699">
      <w:pPr>
        <w:spacing w:after="0" w:line="360" w:lineRule="auto"/>
        <w:rPr>
          <w:rFonts w:ascii="Arial" w:hAnsi="Arial" w:cs="Arial"/>
          <w:sz w:val="20"/>
          <w:szCs w:val="20"/>
        </w:rPr>
      </w:pPr>
      <w:r w:rsidRPr="00B02B99">
        <w:rPr>
          <w:rFonts w:ascii="Arial" w:hAnsi="Arial" w:cs="Arial"/>
          <w:sz w:val="20"/>
          <w:szCs w:val="20"/>
        </w:rPr>
        <w:t xml:space="preserve">By submitting a </w:t>
      </w:r>
      <w:r w:rsidR="00B857FB" w:rsidRPr="00B02B99">
        <w:rPr>
          <w:rFonts w:ascii="Arial" w:hAnsi="Arial" w:cs="Arial"/>
          <w:sz w:val="20"/>
          <w:szCs w:val="20"/>
        </w:rPr>
        <w:t>Response</w:t>
      </w:r>
      <w:r w:rsidRPr="00B02B99">
        <w:rPr>
          <w:rFonts w:ascii="Arial" w:hAnsi="Arial" w:cs="Arial"/>
          <w:sz w:val="20"/>
          <w:szCs w:val="20"/>
        </w:rPr>
        <w:t xml:space="preserve">, the Tenderer is agreeing to be bound by the terms of this </w:t>
      </w:r>
      <w:r w:rsidR="00291513" w:rsidRPr="00B02B99">
        <w:rPr>
          <w:rFonts w:ascii="Arial" w:hAnsi="Arial" w:cs="Arial"/>
          <w:sz w:val="20"/>
          <w:szCs w:val="20"/>
        </w:rPr>
        <w:t>ITT and the a</w:t>
      </w:r>
      <w:r w:rsidRPr="00B02B99">
        <w:rPr>
          <w:rFonts w:ascii="Arial" w:hAnsi="Arial" w:cs="Arial"/>
          <w:sz w:val="20"/>
          <w:szCs w:val="20"/>
        </w:rPr>
        <w:t>greement</w:t>
      </w:r>
      <w:r w:rsidR="00291513" w:rsidRPr="00B02B99">
        <w:rPr>
          <w:rFonts w:ascii="Arial" w:hAnsi="Arial" w:cs="Arial"/>
          <w:sz w:val="20"/>
          <w:szCs w:val="20"/>
        </w:rPr>
        <w:t>s</w:t>
      </w:r>
      <w:r w:rsidRPr="00B02B99">
        <w:rPr>
          <w:rFonts w:ascii="Arial" w:hAnsi="Arial" w:cs="Arial"/>
          <w:sz w:val="20"/>
          <w:szCs w:val="20"/>
        </w:rPr>
        <w:t xml:space="preserve"> save as in </w:t>
      </w:r>
      <w:r w:rsidR="00291513" w:rsidRPr="00B02B99">
        <w:rPr>
          <w:rFonts w:ascii="Arial" w:hAnsi="Arial" w:cs="Arial"/>
          <w:sz w:val="20"/>
          <w:szCs w:val="20"/>
        </w:rPr>
        <w:t>relation to those areas of the a</w:t>
      </w:r>
      <w:r w:rsidRPr="00B02B99">
        <w:rPr>
          <w:rFonts w:ascii="Arial" w:hAnsi="Arial" w:cs="Arial"/>
          <w:sz w:val="20"/>
          <w:szCs w:val="20"/>
        </w:rPr>
        <w:t>greement</w:t>
      </w:r>
      <w:r w:rsidR="00291513" w:rsidRPr="00B02B99">
        <w:rPr>
          <w:rFonts w:ascii="Arial" w:hAnsi="Arial" w:cs="Arial"/>
          <w:sz w:val="20"/>
          <w:szCs w:val="20"/>
        </w:rPr>
        <w:t>s</w:t>
      </w:r>
      <w:r w:rsidRPr="00B02B99">
        <w:rPr>
          <w:rFonts w:ascii="Arial" w:hAnsi="Arial" w:cs="Arial"/>
          <w:sz w:val="20"/>
          <w:szCs w:val="20"/>
        </w:rPr>
        <w:t xml:space="preserve"> specifically highlighted in the response</w:t>
      </w:r>
      <w:r w:rsidR="00284EFC" w:rsidRPr="00B02B99">
        <w:rPr>
          <w:rFonts w:ascii="Arial" w:hAnsi="Arial" w:cs="Arial"/>
          <w:sz w:val="20"/>
          <w:szCs w:val="20"/>
        </w:rPr>
        <w:t xml:space="preserve"> to Appendix 2</w:t>
      </w:r>
      <w:r w:rsidRPr="00B02B99">
        <w:rPr>
          <w:rFonts w:ascii="Arial" w:hAnsi="Arial" w:cs="Arial"/>
          <w:sz w:val="20"/>
          <w:szCs w:val="20"/>
        </w:rPr>
        <w:t>.</w:t>
      </w:r>
      <w:r w:rsidR="00291513" w:rsidRPr="00B02B99">
        <w:rPr>
          <w:rFonts w:ascii="Arial" w:hAnsi="Arial" w:cs="Arial"/>
          <w:sz w:val="20"/>
          <w:szCs w:val="20"/>
        </w:rPr>
        <w:t xml:space="preserve">  As such, if the terms of the a</w:t>
      </w:r>
      <w:r w:rsidRPr="00B02B99">
        <w:rPr>
          <w:rFonts w:ascii="Arial" w:hAnsi="Arial" w:cs="Arial"/>
          <w:sz w:val="20"/>
          <w:szCs w:val="20"/>
        </w:rPr>
        <w:t>greement</w:t>
      </w:r>
      <w:r w:rsidR="00291513" w:rsidRPr="00B02B99">
        <w:rPr>
          <w:rFonts w:ascii="Arial" w:hAnsi="Arial" w:cs="Arial"/>
          <w:sz w:val="20"/>
          <w:szCs w:val="20"/>
        </w:rPr>
        <w:t>s</w:t>
      </w:r>
      <w:r w:rsidRPr="00B02B99">
        <w:rPr>
          <w:rFonts w:ascii="Arial" w:hAnsi="Arial" w:cs="Arial"/>
          <w:sz w:val="20"/>
          <w:szCs w:val="20"/>
        </w:rPr>
        <w:t xml:space="preserve"> render proposals in the Tenderer’s </w:t>
      </w:r>
      <w:r w:rsidR="00B857FB" w:rsidRPr="00B02B99">
        <w:rPr>
          <w:rFonts w:ascii="Arial" w:hAnsi="Arial" w:cs="Arial"/>
          <w:sz w:val="20"/>
          <w:szCs w:val="20"/>
        </w:rPr>
        <w:t>Response</w:t>
      </w:r>
      <w:r w:rsidRPr="00B02B99">
        <w:rPr>
          <w:rFonts w:ascii="Arial" w:hAnsi="Arial" w:cs="Arial"/>
          <w:sz w:val="20"/>
          <w:szCs w:val="20"/>
        </w:rPr>
        <w:t xml:space="preserve"> unworkable, the Tenderer must submit full details of the unworkable/unacceptable provisions within the Agreement by completing the Legal Comments Table attached at Appendix </w:t>
      </w:r>
      <w:r w:rsidR="00B50A6F" w:rsidRPr="00B02B99">
        <w:rPr>
          <w:rFonts w:ascii="Arial" w:hAnsi="Arial" w:cs="Arial"/>
          <w:sz w:val="20"/>
          <w:szCs w:val="20"/>
        </w:rPr>
        <w:t>2</w:t>
      </w:r>
      <w:r w:rsidR="00284EFC" w:rsidRPr="00B02B99">
        <w:rPr>
          <w:rFonts w:ascii="Arial" w:hAnsi="Arial" w:cs="Arial"/>
          <w:sz w:val="20"/>
          <w:szCs w:val="20"/>
        </w:rPr>
        <w:t xml:space="preserve">. </w:t>
      </w:r>
    </w:p>
    <w:p w14:paraId="738D892C" w14:textId="77777777" w:rsidR="00284EFC" w:rsidRPr="00B02B99" w:rsidRDefault="00284EFC" w:rsidP="00680447">
      <w:pPr>
        <w:spacing w:after="0" w:line="360" w:lineRule="auto"/>
        <w:rPr>
          <w:rFonts w:ascii="Arial" w:hAnsi="Arial" w:cs="Arial"/>
          <w:sz w:val="20"/>
          <w:szCs w:val="20"/>
        </w:rPr>
      </w:pPr>
    </w:p>
    <w:p w14:paraId="17D44271" w14:textId="77777777" w:rsidR="00680447" w:rsidRPr="00B02B99" w:rsidRDefault="00B857FB" w:rsidP="00680447">
      <w:pPr>
        <w:spacing w:after="0" w:line="360" w:lineRule="auto"/>
        <w:rPr>
          <w:rFonts w:ascii="Arial" w:hAnsi="Arial" w:cs="Arial"/>
          <w:sz w:val="20"/>
          <w:szCs w:val="20"/>
        </w:rPr>
      </w:pPr>
      <w:r w:rsidRPr="00B02B99">
        <w:rPr>
          <w:rFonts w:ascii="Arial" w:hAnsi="Arial" w:cs="Arial"/>
          <w:sz w:val="20"/>
          <w:szCs w:val="20"/>
        </w:rPr>
        <w:t>Following receipt of this R</w:t>
      </w:r>
      <w:r w:rsidR="00680447" w:rsidRPr="00B02B99">
        <w:rPr>
          <w:rFonts w:ascii="Arial" w:hAnsi="Arial" w:cs="Arial"/>
          <w:sz w:val="20"/>
          <w:szCs w:val="20"/>
        </w:rPr>
        <w:t>esponse, LV will consider whether any amendment to the Agreement is required. Any amendments will be published through a Clarifications Log and will apply to all Tenderers. Where both the amendment and the original drafting are acceptable and workable to LV, LV will publish the amendment as an alternative to the original drafting. In this case, Tenderer’s should indicate if they prefer the amendment; otherwise the original drafting will apply. Any amendments which are proposed, but not approved by LV through this process, will not be acceptable and may be construed as a rejection of the terms of the Agreement leading to the disqualification of the tender.</w:t>
      </w:r>
    </w:p>
    <w:p w14:paraId="45059A6E" w14:textId="77777777" w:rsidR="0021324B" w:rsidRPr="00B02B99" w:rsidRDefault="0021324B" w:rsidP="00680447">
      <w:pPr>
        <w:spacing w:after="0" w:line="360" w:lineRule="auto"/>
        <w:rPr>
          <w:rFonts w:ascii="Arial" w:hAnsi="Arial" w:cs="Arial"/>
          <w:sz w:val="20"/>
          <w:szCs w:val="20"/>
        </w:rPr>
      </w:pPr>
    </w:p>
    <w:p w14:paraId="03023C57" w14:textId="77777777" w:rsidR="004E1E1F" w:rsidRPr="00B02B99" w:rsidRDefault="004E1E1F" w:rsidP="00680447">
      <w:pPr>
        <w:spacing w:after="0" w:line="360" w:lineRule="auto"/>
        <w:rPr>
          <w:rFonts w:ascii="Arial" w:hAnsi="Arial" w:cs="Arial"/>
          <w:sz w:val="20"/>
          <w:szCs w:val="20"/>
        </w:rPr>
      </w:pPr>
    </w:p>
    <w:bookmarkStart w:id="119" w:name="_MON_1540649782"/>
    <w:bookmarkEnd w:id="119"/>
    <w:p w14:paraId="07D188EF" w14:textId="77777777" w:rsidR="0047648F" w:rsidRPr="00B02B99" w:rsidRDefault="00EE1A94" w:rsidP="00680447">
      <w:pPr>
        <w:spacing w:after="0" w:line="360" w:lineRule="auto"/>
        <w:rPr>
          <w:rFonts w:ascii="Arial" w:hAnsi="Arial" w:cs="Arial"/>
          <w:sz w:val="20"/>
          <w:szCs w:val="20"/>
        </w:rPr>
      </w:pPr>
      <w:r w:rsidRPr="00B02B99">
        <w:rPr>
          <w:rFonts w:ascii="Arial" w:hAnsi="Arial" w:cs="Arial"/>
          <w:sz w:val="20"/>
          <w:szCs w:val="20"/>
        </w:rPr>
        <w:object w:dxaOrig="1512" w:dyaOrig="996" w14:anchorId="152E1F77">
          <v:shape id="_x0000_i1026" type="#_x0000_t75" style="width:74.25pt;height:49.5pt" o:ole="">
            <v:imagedata r:id="rId15" o:title=""/>
          </v:shape>
          <o:OLEObject Type="Embed" ProgID="Word.TemplateMacroEnabled.12" ShapeID="_x0000_i1026" DrawAspect="Icon" ObjectID="_1543236004" r:id="rId16"/>
        </w:object>
      </w:r>
    </w:p>
    <w:p w14:paraId="0C7EFC91" w14:textId="77777777" w:rsidR="004E1E1F" w:rsidRPr="00B02B99" w:rsidRDefault="004E1E1F" w:rsidP="00680447">
      <w:pPr>
        <w:spacing w:after="0" w:line="360" w:lineRule="auto"/>
        <w:rPr>
          <w:rFonts w:ascii="Arial" w:hAnsi="Arial" w:cs="Arial"/>
          <w:sz w:val="20"/>
          <w:szCs w:val="20"/>
        </w:rPr>
      </w:pPr>
    </w:p>
    <w:p w14:paraId="7EABF292" w14:textId="77777777" w:rsidR="00724F09" w:rsidRPr="00B02B99" w:rsidRDefault="00724F09" w:rsidP="00680447">
      <w:pPr>
        <w:spacing w:after="0" w:line="360" w:lineRule="auto"/>
        <w:rPr>
          <w:rFonts w:ascii="Arial" w:hAnsi="Arial" w:cs="Arial"/>
          <w:sz w:val="20"/>
          <w:szCs w:val="20"/>
        </w:rPr>
      </w:pPr>
    </w:p>
    <w:p w14:paraId="2585CCEB" w14:textId="77777777" w:rsidR="00680447" w:rsidRPr="00B02B99" w:rsidRDefault="00680447" w:rsidP="00680447">
      <w:pPr>
        <w:rPr>
          <w:rFonts w:ascii="Arial" w:hAnsi="Arial" w:cs="Arial"/>
          <w:sz w:val="20"/>
          <w:szCs w:val="20"/>
        </w:rPr>
      </w:pPr>
    </w:p>
    <w:p w14:paraId="19132C50" w14:textId="77777777" w:rsidR="00680447" w:rsidRPr="00B02B99" w:rsidRDefault="00680447" w:rsidP="00921053">
      <w:pPr>
        <w:pStyle w:val="Heading1"/>
        <w:rPr>
          <w:rFonts w:cs="Arial"/>
          <w:b w:val="0"/>
          <w:sz w:val="20"/>
          <w:szCs w:val="20"/>
        </w:rPr>
      </w:pPr>
    </w:p>
    <w:p w14:paraId="0F97C3D8" w14:textId="77777777" w:rsidR="00742E00" w:rsidRPr="00B02B99" w:rsidRDefault="00742E00" w:rsidP="00742E00">
      <w:pPr>
        <w:rPr>
          <w:rFonts w:ascii="Arial" w:hAnsi="Arial" w:cs="Arial"/>
          <w:sz w:val="20"/>
          <w:szCs w:val="20"/>
        </w:rPr>
      </w:pPr>
    </w:p>
    <w:p w14:paraId="4C40F395" w14:textId="77777777" w:rsidR="0003679C" w:rsidRPr="00B02B99" w:rsidRDefault="002C18A0" w:rsidP="00E40E9B">
      <w:pPr>
        <w:pStyle w:val="Heading1"/>
        <w:rPr>
          <w:rFonts w:cs="Arial"/>
          <w:sz w:val="20"/>
          <w:szCs w:val="20"/>
        </w:rPr>
      </w:pPr>
      <w:r w:rsidRPr="00B02B99">
        <w:rPr>
          <w:rFonts w:cs="Arial"/>
          <w:b w:val="0"/>
          <w:sz w:val="20"/>
          <w:szCs w:val="20"/>
        </w:rPr>
        <w:br w:type="page"/>
      </w:r>
      <w:bookmarkStart w:id="120" w:name="_Toc336549725"/>
      <w:bookmarkStart w:id="121" w:name="_Toc468963034"/>
      <w:bookmarkStart w:id="122" w:name="_Toc469494150"/>
      <w:r w:rsidR="0003679C" w:rsidRPr="00B02B99">
        <w:rPr>
          <w:rFonts w:cs="Arial"/>
          <w:sz w:val="20"/>
          <w:szCs w:val="20"/>
        </w:rPr>
        <w:lastRenderedPageBreak/>
        <w:t xml:space="preserve">Appendix </w:t>
      </w:r>
      <w:r w:rsidR="00921053" w:rsidRPr="00B02B99">
        <w:rPr>
          <w:rFonts w:cs="Arial"/>
          <w:sz w:val="20"/>
          <w:szCs w:val="20"/>
        </w:rPr>
        <w:t>2</w:t>
      </w:r>
      <w:r w:rsidR="0003679C" w:rsidRPr="00B02B99">
        <w:rPr>
          <w:rFonts w:cs="Arial"/>
          <w:sz w:val="20"/>
          <w:szCs w:val="20"/>
        </w:rPr>
        <w:t xml:space="preserve"> – Legal Comments Table</w:t>
      </w:r>
      <w:bookmarkEnd w:id="120"/>
      <w:bookmarkEnd w:id="121"/>
      <w:bookmarkEnd w:id="122"/>
    </w:p>
    <w:tbl>
      <w:tblPr>
        <w:tblW w:w="0" w:type="auto"/>
        <w:tblLook w:val="0000" w:firstRow="0" w:lastRow="0" w:firstColumn="0" w:lastColumn="0" w:noHBand="0" w:noVBand="0"/>
      </w:tblPr>
      <w:tblGrid>
        <w:gridCol w:w="10204"/>
      </w:tblGrid>
      <w:tr w:rsidR="0003679C" w:rsidRPr="00B02B99" w14:paraId="5262D95B" w14:textId="77777777" w:rsidTr="00741AE6">
        <w:trPr>
          <w:trHeight w:val="1054"/>
        </w:trPr>
        <w:tc>
          <w:tcPr>
            <w:tcW w:w="8522" w:type="dxa"/>
            <w:vAlign w:val="center"/>
          </w:tcPr>
          <w:p w14:paraId="72CD8B38" w14:textId="77777777" w:rsidR="0003679C" w:rsidRPr="00B02B99" w:rsidRDefault="0003679C" w:rsidP="00E40E9B">
            <w:pPr>
              <w:rPr>
                <w:rFonts w:ascii="Arial" w:hAnsi="Arial" w:cs="Arial"/>
                <w:sz w:val="20"/>
                <w:szCs w:val="20"/>
              </w:rPr>
            </w:pPr>
          </w:p>
        </w:tc>
      </w:tr>
      <w:tr w:rsidR="0003679C" w:rsidRPr="00B02B99" w14:paraId="1FED0157" w14:textId="77777777" w:rsidTr="00741AE6">
        <w:trPr>
          <w:trHeight w:val="992"/>
        </w:trPr>
        <w:tc>
          <w:tcPr>
            <w:tcW w:w="8522" w:type="dxa"/>
            <w:vAlign w:val="center"/>
          </w:tcPr>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7"/>
              <w:gridCol w:w="3125"/>
              <w:gridCol w:w="5018"/>
            </w:tblGrid>
            <w:tr w:rsidR="0003679C" w:rsidRPr="00B02B99" w14:paraId="077B99A8" w14:textId="77777777" w:rsidTr="00084B87">
              <w:tc>
                <w:tcPr>
                  <w:tcW w:w="1917" w:type="dxa"/>
                  <w:shd w:val="clear" w:color="auto" w:fill="auto"/>
                </w:tcPr>
                <w:p w14:paraId="35395532" w14:textId="77777777" w:rsidR="0003679C" w:rsidRPr="00B02B99" w:rsidRDefault="0003679C" w:rsidP="00E40E9B">
                  <w:pPr>
                    <w:rPr>
                      <w:rFonts w:ascii="Arial" w:hAnsi="Arial" w:cs="Arial"/>
                      <w:sz w:val="20"/>
                      <w:szCs w:val="20"/>
                    </w:rPr>
                  </w:pPr>
                  <w:r w:rsidRPr="00B02B99">
                    <w:rPr>
                      <w:rFonts w:ascii="Arial" w:hAnsi="Arial" w:cs="Arial"/>
                      <w:sz w:val="20"/>
                      <w:szCs w:val="20"/>
                    </w:rPr>
                    <w:t>Clause/Paragraph /Schedule</w:t>
                  </w:r>
                </w:p>
                <w:p w14:paraId="73863089" w14:textId="77777777" w:rsidR="0003679C" w:rsidRPr="00B02B99" w:rsidRDefault="0003679C" w:rsidP="00E40E9B">
                  <w:pPr>
                    <w:rPr>
                      <w:rFonts w:ascii="Arial" w:hAnsi="Arial" w:cs="Arial"/>
                      <w:sz w:val="20"/>
                      <w:szCs w:val="20"/>
                    </w:rPr>
                  </w:pPr>
                </w:p>
              </w:tc>
              <w:tc>
                <w:tcPr>
                  <w:tcW w:w="3125" w:type="dxa"/>
                  <w:shd w:val="clear" w:color="auto" w:fill="auto"/>
                </w:tcPr>
                <w:p w14:paraId="7E00DBA5" w14:textId="77777777" w:rsidR="0003679C" w:rsidRPr="00B02B99" w:rsidRDefault="0003679C" w:rsidP="00E40E9B">
                  <w:pPr>
                    <w:rPr>
                      <w:rFonts w:ascii="Arial" w:hAnsi="Arial" w:cs="Arial"/>
                      <w:sz w:val="20"/>
                      <w:szCs w:val="20"/>
                    </w:rPr>
                  </w:pPr>
                  <w:r w:rsidRPr="00B02B99">
                    <w:rPr>
                      <w:rFonts w:ascii="Arial" w:hAnsi="Arial" w:cs="Arial"/>
                      <w:sz w:val="20"/>
                      <w:szCs w:val="20"/>
                    </w:rPr>
                    <w:t>Summary of Issue</w:t>
                  </w:r>
                </w:p>
              </w:tc>
              <w:tc>
                <w:tcPr>
                  <w:tcW w:w="5018" w:type="dxa"/>
                  <w:shd w:val="clear" w:color="auto" w:fill="auto"/>
                </w:tcPr>
                <w:p w14:paraId="01F74E18" w14:textId="77777777" w:rsidR="0003679C" w:rsidRPr="00B02B99" w:rsidRDefault="0003679C" w:rsidP="00E40E9B">
                  <w:pPr>
                    <w:rPr>
                      <w:rFonts w:ascii="Arial" w:hAnsi="Arial" w:cs="Arial"/>
                      <w:sz w:val="20"/>
                      <w:szCs w:val="20"/>
                    </w:rPr>
                  </w:pPr>
                  <w:r w:rsidRPr="00B02B99">
                    <w:rPr>
                      <w:rFonts w:ascii="Arial" w:hAnsi="Arial" w:cs="Arial"/>
                      <w:sz w:val="20"/>
                      <w:szCs w:val="20"/>
                    </w:rPr>
                    <w:t>Suggested Revisions</w:t>
                  </w:r>
                </w:p>
              </w:tc>
            </w:tr>
            <w:tr w:rsidR="0003679C" w:rsidRPr="00B02B99" w14:paraId="46CE7A99" w14:textId="77777777" w:rsidTr="00084B87">
              <w:tc>
                <w:tcPr>
                  <w:tcW w:w="1917" w:type="dxa"/>
                  <w:shd w:val="clear" w:color="auto" w:fill="auto"/>
                </w:tcPr>
                <w:p w14:paraId="2BC27895" w14:textId="77777777" w:rsidR="0003679C" w:rsidRPr="00B02B99" w:rsidRDefault="0003679C" w:rsidP="00E40E9B">
                  <w:pPr>
                    <w:rPr>
                      <w:rFonts w:ascii="Arial" w:hAnsi="Arial" w:cs="Arial"/>
                      <w:sz w:val="20"/>
                      <w:szCs w:val="20"/>
                    </w:rPr>
                  </w:pPr>
                </w:p>
              </w:tc>
              <w:tc>
                <w:tcPr>
                  <w:tcW w:w="3125" w:type="dxa"/>
                  <w:shd w:val="clear" w:color="auto" w:fill="auto"/>
                </w:tcPr>
                <w:p w14:paraId="5E98BF97" w14:textId="77777777" w:rsidR="0003679C" w:rsidRPr="00B02B99" w:rsidRDefault="0003679C" w:rsidP="00E40E9B">
                  <w:pPr>
                    <w:rPr>
                      <w:rFonts w:ascii="Arial" w:hAnsi="Arial" w:cs="Arial"/>
                      <w:sz w:val="20"/>
                      <w:szCs w:val="20"/>
                    </w:rPr>
                  </w:pPr>
                </w:p>
              </w:tc>
              <w:tc>
                <w:tcPr>
                  <w:tcW w:w="5018" w:type="dxa"/>
                  <w:shd w:val="clear" w:color="auto" w:fill="auto"/>
                </w:tcPr>
                <w:p w14:paraId="24FADBC9" w14:textId="77777777" w:rsidR="0003679C" w:rsidRPr="00B02B99" w:rsidRDefault="0003679C" w:rsidP="00E40E9B">
                  <w:pPr>
                    <w:rPr>
                      <w:rFonts w:ascii="Arial" w:hAnsi="Arial" w:cs="Arial"/>
                      <w:sz w:val="20"/>
                      <w:szCs w:val="20"/>
                    </w:rPr>
                  </w:pPr>
                </w:p>
              </w:tc>
            </w:tr>
            <w:tr w:rsidR="0003679C" w:rsidRPr="00B02B99" w14:paraId="7BE5D4FE" w14:textId="77777777" w:rsidTr="00084B87">
              <w:tc>
                <w:tcPr>
                  <w:tcW w:w="1917" w:type="dxa"/>
                  <w:shd w:val="clear" w:color="auto" w:fill="auto"/>
                </w:tcPr>
                <w:p w14:paraId="7A420B7B" w14:textId="77777777" w:rsidR="0003679C" w:rsidRPr="00B02B99" w:rsidRDefault="0003679C" w:rsidP="00E40E9B">
                  <w:pPr>
                    <w:rPr>
                      <w:rFonts w:ascii="Arial" w:hAnsi="Arial" w:cs="Arial"/>
                      <w:sz w:val="20"/>
                      <w:szCs w:val="20"/>
                    </w:rPr>
                  </w:pPr>
                </w:p>
              </w:tc>
              <w:tc>
                <w:tcPr>
                  <w:tcW w:w="3125" w:type="dxa"/>
                  <w:shd w:val="clear" w:color="auto" w:fill="auto"/>
                </w:tcPr>
                <w:p w14:paraId="52BF6DF6" w14:textId="77777777" w:rsidR="0003679C" w:rsidRPr="00B02B99" w:rsidRDefault="0003679C" w:rsidP="00E40E9B">
                  <w:pPr>
                    <w:rPr>
                      <w:rFonts w:ascii="Arial" w:hAnsi="Arial" w:cs="Arial"/>
                      <w:sz w:val="20"/>
                      <w:szCs w:val="20"/>
                    </w:rPr>
                  </w:pPr>
                </w:p>
              </w:tc>
              <w:tc>
                <w:tcPr>
                  <w:tcW w:w="5018" w:type="dxa"/>
                  <w:shd w:val="clear" w:color="auto" w:fill="auto"/>
                </w:tcPr>
                <w:p w14:paraId="14EA4F03" w14:textId="77777777" w:rsidR="0003679C" w:rsidRPr="00B02B99" w:rsidRDefault="0003679C" w:rsidP="00E40E9B">
                  <w:pPr>
                    <w:rPr>
                      <w:rFonts w:ascii="Arial" w:hAnsi="Arial" w:cs="Arial"/>
                      <w:sz w:val="20"/>
                      <w:szCs w:val="20"/>
                    </w:rPr>
                  </w:pPr>
                </w:p>
              </w:tc>
            </w:tr>
            <w:tr w:rsidR="0003679C" w:rsidRPr="00B02B99" w14:paraId="2E175D76" w14:textId="77777777" w:rsidTr="00084B87">
              <w:tc>
                <w:tcPr>
                  <w:tcW w:w="1917" w:type="dxa"/>
                  <w:shd w:val="clear" w:color="auto" w:fill="auto"/>
                </w:tcPr>
                <w:p w14:paraId="3B29093D" w14:textId="77777777" w:rsidR="0003679C" w:rsidRPr="00B02B99" w:rsidRDefault="0003679C" w:rsidP="00E40E9B">
                  <w:pPr>
                    <w:rPr>
                      <w:rFonts w:ascii="Arial" w:hAnsi="Arial" w:cs="Arial"/>
                      <w:sz w:val="20"/>
                      <w:szCs w:val="20"/>
                    </w:rPr>
                  </w:pPr>
                </w:p>
              </w:tc>
              <w:tc>
                <w:tcPr>
                  <w:tcW w:w="3125" w:type="dxa"/>
                  <w:shd w:val="clear" w:color="auto" w:fill="auto"/>
                </w:tcPr>
                <w:p w14:paraId="30543178" w14:textId="77777777" w:rsidR="0003679C" w:rsidRPr="00B02B99" w:rsidRDefault="0003679C" w:rsidP="00E40E9B">
                  <w:pPr>
                    <w:rPr>
                      <w:rFonts w:ascii="Arial" w:hAnsi="Arial" w:cs="Arial"/>
                      <w:sz w:val="20"/>
                      <w:szCs w:val="20"/>
                    </w:rPr>
                  </w:pPr>
                </w:p>
              </w:tc>
              <w:tc>
                <w:tcPr>
                  <w:tcW w:w="5018" w:type="dxa"/>
                  <w:shd w:val="clear" w:color="auto" w:fill="auto"/>
                </w:tcPr>
                <w:p w14:paraId="28FA86F0" w14:textId="77777777" w:rsidR="0003679C" w:rsidRPr="00B02B99" w:rsidRDefault="0003679C" w:rsidP="00E40E9B">
                  <w:pPr>
                    <w:rPr>
                      <w:rFonts w:ascii="Arial" w:hAnsi="Arial" w:cs="Arial"/>
                      <w:sz w:val="20"/>
                      <w:szCs w:val="20"/>
                    </w:rPr>
                  </w:pPr>
                </w:p>
              </w:tc>
            </w:tr>
            <w:tr w:rsidR="0003679C" w:rsidRPr="00B02B99" w14:paraId="2885EF1B" w14:textId="77777777" w:rsidTr="00084B87">
              <w:tc>
                <w:tcPr>
                  <w:tcW w:w="1917" w:type="dxa"/>
                  <w:shd w:val="clear" w:color="auto" w:fill="auto"/>
                </w:tcPr>
                <w:p w14:paraId="51693B27" w14:textId="77777777" w:rsidR="0003679C" w:rsidRPr="00B02B99" w:rsidRDefault="0003679C" w:rsidP="00E40E9B">
                  <w:pPr>
                    <w:rPr>
                      <w:rFonts w:ascii="Arial" w:hAnsi="Arial" w:cs="Arial"/>
                      <w:sz w:val="20"/>
                      <w:szCs w:val="20"/>
                    </w:rPr>
                  </w:pPr>
                </w:p>
              </w:tc>
              <w:tc>
                <w:tcPr>
                  <w:tcW w:w="3125" w:type="dxa"/>
                  <w:shd w:val="clear" w:color="auto" w:fill="auto"/>
                </w:tcPr>
                <w:p w14:paraId="4D0F255A" w14:textId="77777777" w:rsidR="0003679C" w:rsidRPr="00B02B99" w:rsidRDefault="0003679C" w:rsidP="00E40E9B">
                  <w:pPr>
                    <w:rPr>
                      <w:rFonts w:ascii="Arial" w:hAnsi="Arial" w:cs="Arial"/>
                      <w:sz w:val="20"/>
                      <w:szCs w:val="20"/>
                    </w:rPr>
                  </w:pPr>
                </w:p>
              </w:tc>
              <w:tc>
                <w:tcPr>
                  <w:tcW w:w="5018" w:type="dxa"/>
                  <w:shd w:val="clear" w:color="auto" w:fill="auto"/>
                </w:tcPr>
                <w:p w14:paraId="5918D3E5" w14:textId="77777777" w:rsidR="0003679C" w:rsidRPr="00B02B99" w:rsidRDefault="0003679C" w:rsidP="00E40E9B">
                  <w:pPr>
                    <w:rPr>
                      <w:rFonts w:ascii="Arial" w:hAnsi="Arial" w:cs="Arial"/>
                      <w:sz w:val="20"/>
                      <w:szCs w:val="20"/>
                    </w:rPr>
                  </w:pPr>
                </w:p>
              </w:tc>
            </w:tr>
            <w:tr w:rsidR="0003679C" w:rsidRPr="00B02B99" w14:paraId="1DDC6A67" w14:textId="77777777" w:rsidTr="00084B87">
              <w:tc>
                <w:tcPr>
                  <w:tcW w:w="1917" w:type="dxa"/>
                  <w:shd w:val="clear" w:color="auto" w:fill="auto"/>
                </w:tcPr>
                <w:p w14:paraId="35329C67" w14:textId="77777777" w:rsidR="0003679C" w:rsidRPr="00B02B99" w:rsidRDefault="0003679C" w:rsidP="00E40E9B">
                  <w:pPr>
                    <w:rPr>
                      <w:rFonts w:ascii="Arial" w:hAnsi="Arial" w:cs="Arial"/>
                      <w:sz w:val="20"/>
                      <w:szCs w:val="20"/>
                    </w:rPr>
                  </w:pPr>
                </w:p>
              </w:tc>
              <w:tc>
                <w:tcPr>
                  <w:tcW w:w="3125" w:type="dxa"/>
                  <w:shd w:val="clear" w:color="auto" w:fill="auto"/>
                </w:tcPr>
                <w:p w14:paraId="71A6DABB" w14:textId="77777777" w:rsidR="0003679C" w:rsidRPr="00B02B99" w:rsidRDefault="0003679C" w:rsidP="00E40E9B">
                  <w:pPr>
                    <w:rPr>
                      <w:rFonts w:ascii="Arial" w:hAnsi="Arial" w:cs="Arial"/>
                      <w:sz w:val="20"/>
                      <w:szCs w:val="20"/>
                    </w:rPr>
                  </w:pPr>
                </w:p>
              </w:tc>
              <w:tc>
                <w:tcPr>
                  <w:tcW w:w="5018" w:type="dxa"/>
                  <w:shd w:val="clear" w:color="auto" w:fill="auto"/>
                </w:tcPr>
                <w:p w14:paraId="2922246E" w14:textId="77777777" w:rsidR="0003679C" w:rsidRPr="00B02B99" w:rsidRDefault="0003679C" w:rsidP="00E40E9B">
                  <w:pPr>
                    <w:rPr>
                      <w:rFonts w:ascii="Arial" w:hAnsi="Arial" w:cs="Arial"/>
                      <w:sz w:val="20"/>
                      <w:szCs w:val="20"/>
                    </w:rPr>
                  </w:pPr>
                </w:p>
              </w:tc>
            </w:tr>
            <w:tr w:rsidR="0003679C" w:rsidRPr="00B02B99" w14:paraId="3CFEE503" w14:textId="77777777" w:rsidTr="00084B87">
              <w:tc>
                <w:tcPr>
                  <w:tcW w:w="1917" w:type="dxa"/>
                  <w:shd w:val="clear" w:color="auto" w:fill="auto"/>
                </w:tcPr>
                <w:p w14:paraId="2BEAAE1D" w14:textId="77777777" w:rsidR="0003679C" w:rsidRPr="00B02B99" w:rsidRDefault="0003679C" w:rsidP="00E40E9B">
                  <w:pPr>
                    <w:rPr>
                      <w:rFonts w:ascii="Arial" w:hAnsi="Arial" w:cs="Arial"/>
                      <w:sz w:val="20"/>
                      <w:szCs w:val="20"/>
                    </w:rPr>
                  </w:pPr>
                </w:p>
              </w:tc>
              <w:tc>
                <w:tcPr>
                  <w:tcW w:w="3125" w:type="dxa"/>
                  <w:shd w:val="clear" w:color="auto" w:fill="auto"/>
                </w:tcPr>
                <w:p w14:paraId="652646F4" w14:textId="77777777" w:rsidR="0003679C" w:rsidRPr="00B02B99" w:rsidRDefault="0003679C" w:rsidP="00E40E9B">
                  <w:pPr>
                    <w:rPr>
                      <w:rFonts w:ascii="Arial" w:hAnsi="Arial" w:cs="Arial"/>
                      <w:sz w:val="20"/>
                      <w:szCs w:val="20"/>
                    </w:rPr>
                  </w:pPr>
                </w:p>
              </w:tc>
              <w:tc>
                <w:tcPr>
                  <w:tcW w:w="5018" w:type="dxa"/>
                  <w:shd w:val="clear" w:color="auto" w:fill="auto"/>
                </w:tcPr>
                <w:p w14:paraId="087CF63B" w14:textId="77777777" w:rsidR="0003679C" w:rsidRPr="00B02B99" w:rsidRDefault="0003679C" w:rsidP="00E40E9B">
                  <w:pPr>
                    <w:rPr>
                      <w:rFonts w:ascii="Arial" w:hAnsi="Arial" w:cs="Arial"/>
                      <w:sz w:val="20"/>
                      <w:szCs w:val="20"/>
                    </w:rPr>
                  </w:pPr>
                </w:p>
              </w:tc>
            </w:tr>
            <w:tr w:rsidR="0003679C" w:rsidRPr="00B02B99" w14:paraId="0D1A74BC" w14:textId="77777777" w:rsidTr="00084B87">
              <w:tc>
                <w:tcPr>
                  <w:tcW w:w="1917" w:type="dxa"/>
                  <w:shd w:val="clear" w:color="auto" w:fill="auto"/>
                </w:tcPr>
                <w:p w14:paraId="19A48B0B" w14:textId="77777777" w:rsidR="0003679C" w:rsidRPr="00B02B99" w:rsidRDefault="0003679C" w:rsidP="00E40E9B">
                  <w:pPr>
                    <w:rPr>
                      <w:rFonts w:ascii="Arial" w:hAnsi="Arial" w:cs="Arial"/>
                      <w:sz w:val="20"/>
                      <w:szCs w:val="20"/>
                    </w:rPr>
                  </w:pPr>
                </w:p>
              </w:tc>
              <w:tc>
                <w:tcPr>
                  <w:tcW w:w="3125" w:type="dxa"/>
                  <w:shd w:val="clear" w:color="auto" w:fill="auto"/>
                </w:tcPr>
                <w:p w14:paraId="5876EE80" w14:textId="77777777" w:rsidR="0003679C" w:rsidRPr="00B02B99" w:rsidRDefault="0003679C" w:rsidP="00E40E9B">
                  <w:pPr>
                    <w:rPr>
                      <w:rFonts w:ascii="Arial" w:hAnsi="Arial" w:cs="Arial"/>
                      <w:sz w:val="20"/>
                      <w:szCs w:val="20"/>
                    </w:rPr>
                  </w:pPr>
                </w:p>
              </w:tc>
              <w:tc>
                <w:tcPr>
                  <w:tcW w:w="5018" w:type="dxa"/>
                  <w:shd w:val="clear" w:color="auto" w:fill="auto"/>
                </w:tcPr>
                <w:p w14:paraId="65A8859B" w14:textId="77777777" w:rsidR="0003679C" w:rsidRPr="00B02B99" w:rsidRDefault="0003679C" w:rsidP="00E40E9B">
                  <w:pPr>
                    <w:rPr>
                      <w:rFonts w:ascii="Arial" w:hAnsi="Arial" w:cs="Arial"/>
                      <w:sz w:val="20"/>
                      <w:szCs w:val="20"/>
                    </w:rPr>
                  </w:pPr>
                </w:p>
              </w:tc>
            </w:tr>
            <w:tr w:rsidR="0003679C" w:rsidRPr="00B02B99" w14:paraId="1C02297A" w14:textId="77777777" w:rsidTr="00084B87">
              <w:tc>
                <w:tcPr>
                  <w:tcW w:w="1917" w:type="dxa"/>
                  <w:shd w:val="clear" w:color="auto" w:fill="auto"/>
                </w:tcPr>
                <w:p w14:paraId="4AFD1994" w14:textId="77777777" w:rsidR="0003679C" w:rsidRPr="00B02B99" w:rsidRDefault="0003679C" w:rsidP="00E40E9B">
                  <w:pPr>
                    <w:rPr>
                      <w:rFonts w:ascii="Arial" w:hAnsi="Arial" w:cs="Arial"/>
                      <w:sz w:val="20"/>
                      <w:szCs w:val="20"/>
                    </w:rPr>
                  </w:pPr>
                </w:p>
              </w:tc>
              <w:tc>
                <w:tcPr>
                  <w:tcW w:w="3125" w:type="dxa"/>
                  <w:shd w:val="clear" w:color="auto" w:fill="auto"/>
                </w:tcPr>
                <w:p w14:paraId="6ACB0EF7" w14:textId="77777777" w:rsidR="0003679C" w:rsidRPr="00B02B99" w:rsidRDefault="0003679C" w:rsidP="00E40E9B">
                  <w:pPr>
                    <w:rPr>
                      <w:rFonts w:ascii="Arial" w:hAnsi="Arial" w:cs="Arial"/>
                      <w:sz w:val="20"/>
                      <w:szCs w:val="20"/>
                    </w:rPr>
                  </w:pPr>
                </w:p>
              </w:tc>
              <w:tc>
                <w:tcPr>
                  <w:tcW w:w="5018" w:type="dxa"/>
                  <w:shd w:val="clear" w:color="auto" w:fill="auto"/>
                </w:tcPr>
                <w:p w14:paraId="0B0A0F85" w14:textId="77777777" w:rsidR="0003679C" w:rsidRPr="00B02B99" w:rsidRDefault="0003679C" w:rsidP="00E40E9B">
                  <w:pPr>
                    <w:rPr>
                      <w:rFonts w:ascii="Arial" w:hAnsi="Arial" w:cs="Arial"/>
                      <w:sz w:val="20"/>
                      <w:szCs w:val="20"/>
                    </w:rPr>
                  </w:pPr>
                </w:p>
              </w:tc>
            </w:tr>
            <w:tr w:rsidR="0003679C" w:rsidRPr="00B02B99" w14:paraId="00AD2746" w14:textId="77777777" w:rsidTr="00084B87">
              <w:tc>
                <w:tcPr>
                  <w:tcW w:w="1917" w:type="dxa"/>
                  <w:shd w:val="clear" w:color="auto" w:fill="auto"/>
                </w:tcPr>
                <w:p w14:paraId="19FDDDBA" w14:textId="77777777" w:rsidR="0003679C" w:rsidRPr="00B02B99" w:rsidRDefault="0003679C" w:rsidP="00E40E9B">
                  <w:pPr>
                    <w:rPr>
                      <w:rFonts w:ascii="Arial" w:hAnsi="Arial" w:cs="Arial"/>
                      <w:sz w:val="20"/>
                      <w:szCs w:val="20"/>
                    </w:rPr>
                  </w:pPr>
                </w:p>
              </w:tc>
              <w:tc>
                <w:tcPr>
                  <w:tcW w:w="3125" w:type="dxa"/>
                  <w:shd w:val="clear" w:color="auto" w:fill="auto"/>
                </w:tcPr>
                <w:p w14:paraId="3B2FE916" w14:textId="77777777" w:rsidR="0003679C" w:rsidRPr="00B02B99" w:rsidRDefault="0003679C" w:rsidP="00E40E9B">
                  <w:pPr>
                    <w:rPr>
                      <w:rFonts w:ascii="Arial" w:hAnsi="Arial" w:cs="Arial"/>
                      <w:sz w:val="20"/>
                      <w:szCs w:val="20"/>
                    </w:rPr>
                  </w:pPr>
                </w:p>
              </w:tc>
              <w:tc>
                <w:tcPr>
                  <w:tcW w:w="5018" w:type="dxa"/>
                  <w:shd w:val="clear" w:color="auto" w:fill="auto"/>
                </w:tcPr>
                <w:p w14:paraId="380DB388" w14:textId="77777777" w:rsidR="0003679C" w:rsidRPr="00B02B99" w:rsidRDefault="0003679C" w:rsidP="00E40E9B">
                  <w:pPr>
                    <w:rPr>
                      <w:rFonts w:ascii="Arial" w:hAnsi="Arial" w:cs="Arial"/>
                      <w:sz w:val="20"/>
                      <w:szCs w:val="20"/>
                    </w:rPr>
                  </w:pPr>
                </w:p>
              </w:tc>
            </w:tr>
          </w:tbl>
          <w:p w14:paraId="5CC22AB3" w14:textId="68582850" w:rsidR="0003679C" w:rsidRPr="00B02B99" w:rsidRDefault="0003679C" w:rsidP="00E40E9B">
            <w:pPr>
              <w:rPr>
                <w:rFonts w:ascii="Arial" w:hAnsi="Arial" w:cs="Arial"/>
                <w:sz w:val="20"/>
                <w:szCs w:val="20"/>
              </w:rPr>
            </w:pPr>
          </w:p>
        </w:tc>
      </w:tr>
    </w:tbl>
    <w:p w14:paraId="0F3D5AFA" w14:textId="3A479CD3" w:rsidR="0091578E" w:rsidRDefault="0091578E">
      <w:pPr>
        <w:spacing w:after="0" w:line="240" w:lineRule="auto"/>
        <w:rPr>
          <w:rStyle w:val="Heading2Char"/>
          <w:rFonts w:ascii="Arial" w:eastAsia="Calibri" w:hAnsi="Arial" w:cs="Arial"/>
          <w:i w:val="0"/>
          <w:sz w:val="20"/>
          <w:szCs w:val="20"/>
        </w:rPr>
      </w:pPr>
    </w:p>
    <w:p w14:paraId="7E035239" w14:textId="77777777" w:rsidR="0091578E" w:rsidRDefault="0091578E" w:rsidP="0091578E">
      <w:pPr>
        <w:pStyle w:val="Heading1"/>
        <w:rPr>
          <w:rStyle w:val="Heading2Char"/>
          <w:rFonts w:ascii="Arial" w:eastAsia="Calibri" w:hAnsi="Arial" w:cs="Arial"/>
          <w:b/>
          <w:i w:val="0"/>
          <w:sz w:val="20"/>
          <w:szCs w:val="20"/>
        </w:rPr>
      </w:pPr>
    </w:p>
    <w:p w14:paraId="37C3B376" w14:textId="77777777" w:rsidR="0091578E" w:rsidRDefault="0091578E" w:rsidP="0091578E">
      <w:pPr>
        <w:pStyle w:val="Heading1"/>
        <w:rPr>
          <w:rStyle w:val="Heading2Char"/>
          <w:rFonts w:ascii="Arial" w:eastAsia="Calibri" w:hAnsi="Arial" w:cs="Arial"/>
          <w:b/>
          <w:i w:val="0"/>
          <w:sz w:val="20"/>
          <w:szCs w:val="20"/>
        </w:rPr>
      </w:pPr>
    </w:p>
    <w:p w14:paraId="15C29064" w14:textId="60765C67" w:rsidR="00E04E8B" w:rsidRDefault="0091578E" w:rsidP="0091578E">
      <w:pPr>
        <w:pStyle w:val="Heading1"/>
        <w:rPr>
          <w:rStyle w:val="Heading2Char"/>
          <w:rFonts w:ascii="Arial" w:eastAsia="Calibri" w:hAnsi="Arial" w:cs="Arial"/>
          <w:b/>
          <w:i w:val="0"/>
          <w:sz w:val="20"/>
          <w:szCs w:val="20"/>
          <w:lang w:val="en-GB"/>
        </w:rPr>
      </w:pPr>
      <w:bookmarkStart w:id="123" w:name="_Toc469494151"/>
      <w:r w:rsidRPr="0091578E">
        <w:rPr>
          <w:rStyle w:val="Heading2Char"/>
          <w:rFonts w:ascii="Arial" w:eastAsia="Calibri" w:hAnsi="Arial" w:cs="Arial"/>
          <w:b/>
          <w:i w:val="0"/>
          <w:sz w:val="20"/>
          <w:szCs w:val="20"/>
        </w:rPr>
        <w:t>Appendix 3</w:t>
      </w:r>
      <w:r>
        <w:rPr>
          <w:rStyle w:val="Heading2Char"/>
          <w:rFonts w:ascii="Arial" w:eastAsia="Calibri" w:hAnsi="Arial" w:cs="Arial"/>
          <w:b/>
          <w:i w:val="0"/>
          <w:sz w:val="20"/>
          <w:szCs w:val="20"/>
          <w:lang w:val="en-GB"/>
        </w:rPr>
        <w:t xml:space="preserve"> – Values</w:t>
      </w:r>
      <w:bookmarkEnd w:id="123"/>
    </w:p>
    <w:p w14:paraId="024C098A" w14:textId="04219B8D" w:rsidR="0091578E" w:rsidRPr="0091578E" w:rsidRDefault="0091578E" w:rsidP="0091578E">
      <w:r>
        <w:object w:dxaOrig="1530" w:dyaOrig="1002" w14:anchorId="18593203">
          <v:shape id="_x0000_i1027" type="#_x0000_t75" style="width:76.5pt;height:50.25pt" o:ole="">
            <v:imagedata r:id="rId17" o:title=""/>
          </v:shape>
          <o:OLEObject Type="Embed" ProgID="PowerPoint.Show.12" ShapeID="_x0000_i1027" DrawAspect="Icon" ObjectID="_1543236005" r:id="rId18"/>
        </w:object>
      </w:r>
    </w:p>
    <w:sectPr w:rsidR="0091578E" w:rsidRPr="0091578E" w:rsidSect="00C455E1">
      <w:headerReference w:type="default" r:id="rId19"/>
      <w:footerReference w:type="default" r:id="rId20"/>
      <w:pgSz w:w="11906" w:h="16838"/>
      <w:pgMar w:top="567" w:right="851" w:bottom="567" w:left="851" w:header="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2CC0C0" w14:textId="77777777" w:rsidR="0091578E" w:rsidRDefault="0091578E" w:rsidP="0041171D">
      <w:pPr>
        <w:spacing w:after="0" w:line="240" w:lineRule="auto"/>
      </w:pPr>
      <w:r>
        <w:separator/>
      </w:r>
    </w:p>
  </w:endnote>
  <w:endnote w:type="continuationSeparator" w:id="0">
    <w:p w14:paraId="50996BB3" w14:textId="77777777" w:rsidR="0091578E" w:rsidRDefault="0091578E" w:rsidP="00411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ecilia Roman">
    <w:altName w:val="Caecilia Roman"/>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Bold">
    <w:panose1 w:val="02020803070505020304"/>
    <w:charset w:val="00"/>
    <w:family w:val="auto"/>
    <w:pitch w:val="variable"/>
    <w:sig w:usb0="03000000"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ヒラギノ角ゴ Pro W3">
    <w:charset w:val="00"/>
    <w:family w:val="roman"/>
    <w:pitch w:val="default"/>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619BB" w14:textId="00AA900C" w:rsidR="0091578E" w:rsidRPr="00493EB2" w:rsidRDefault="0091578E">
    <w:pPr>
      <w:pStyle w:val="Footer"/>
      <w:rPr>
        <w:color w:val="538135" w:themeColor="accent6" w:themeShade="BF"/>
        <w:sz w:val="14"/>
        <w:szCs w:val="16"/>
      </w:rPr>
    </w:pPr>
    <w:r w:rsidRPr="00493EB2">
      <w:rPr>
        <w:color w:val="538135" w:themeColor="accent6" w:themeShade="BF"/>
        <w:sz w:val="14"/>
        <w:szCs w:val="16"/>
      </w:rPr>
      <w:fldChar w:fldCharType="begin"/>
    </w:r>
    <w:r w:rsidRPr="00493EB2">
      <w:rPr>
        <w:color w:val="538135" w:themeColor="accent6" w:themeShade="BF"/>
        <w:sz w:val="14"/>
        <w:szCs w:val="16"/>
      </w:rPr>
      <w:instrText xml:space="preserve"> FILENAME  \p  \* MERGEFORMAT </w:instrText>
    </w:r>
    <w:r w:rsidRPr="00493EB2">
      <w:rPr>
        <w:color w:val="538135" w:themeColor="accent6" w:themeShade="BF"/>
        <w:sz w:val="14"/>
        <w:szCs w:val="16"/>
      </w:rPr>
      <w:fldChar w:fldCharType="separate"/>
    </w:r>
    <w:r w:rsidR="003F2341">
      <w:rPr>
        <w:noProof/>
        <w:color w:val="538135" w:themeColor="accent6" w:themeShade="BF"/>
        <w:sz w:val="14"/>
        <w:szCs w:val="16"/>
      </w:rPr>
      <w:t>T:\IFB2018\Procurement\Projects\Brand Creative Services\b. ITT\ITT - Final.docx</w:t>
    </w:r>
    <w:r w:rsidRPr="00493EB2">
      <w:rPr>
        <w:color w:val="538135" w:themeColor="accent6" w:themeShade="BF"/>
        <w:sz w:val="14"/>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AE1F10" w14:textId="77777777" w:rsidR="0091578E" w:rsidRDefault="0091578E" w:rsidP="0041171D">
      <w:pPr>
        <w:spacing w:after="0" w:line="240" w:lineRule="auto"/>
      </w:pPr>
      <w:r>
        <w:separator/>
      </w:r>
    </w:p>
  </w:footnote>
  <w:footnote w:type="continuationSeparator" w:id="0">
    <w:p w14:paraId="05508FA5" w14:textId="77777777" w:rsidR="0091578E" w:rsidRDefault="0091578E" w:rsidP="004117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0E0F6" w14:textId="4470B0B2" w:rsidR="0091578E" w:rsidRDefault="0091578E" w:rsidP="009E5AFB">
    <w:pPr>
      <w:pStyle w:val="Header"/>
      <w:tabs>
        <w:tab w:val="clear" w:pos="4513"/>
        <w:tab w:val="clear" w:pos="9026"/>
        <w:tab w:val="left" w:pos="8664"/>
      </w:tabs>
      <w:ind w:left="7920"/>
    </w:pPr>
    <w:r>
      <w:tab/>
    </w:r>
  </w:p>
  <w:p w14:paraId="1D130A05" w14:textId="77777777" w:rsidR="0091578E" w:rsidRPr="00605C95" w:rsidRDefault="0091578E" w:rsidP="00605C95">
    <w:pPr>
      <w:pStyle w:val="Header"/>
      <w:rPr>
        <w:b/>
        <w:sz w:val="24"/>
        <w:szCs w:val="24"/>
      </w:rPr>
    </w:pPr>
    <w:r>
      <w:rPr>
        <w:b/>
        <w:sz w:val="24"/>
        <w:szCs w:val="24"/>
        <w:lang w:val="en-GB"/>
      </w:rPr>
      <w:tab/>
      <w:t xml:space="preserve">                                                                                                                                                           </w:t>
    </w:r>
    <w:r>
      <w:rPr>
        <w:noProof/>
        <w:lang w:val="en-GB"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multilevel"/>
    <w:tmpl w:val="443292E2"/>
    <w:lvl w:ilvl="0">
      <w:start w:val="1"/>
      <w:numFmt w:val="decimal"/>
      <w:isLgl/>
      <w:lvlText w:val="%1."/>
      <w:lvlJc w:val="left"/>
      <w:pPr>
        <w:tabs>
          <w:tab w:val="num" w:pos="240"/>
        </w:tabs>
        <w:ind w:left="240" w:firstLine="0"/>
      </w:pPr>
      <w:rPr>
        <w:rFonts w:hint="default"/>
        <w:b/>
        <w:position w:val="0"/>
      </w:rPr>
    </w:lvl>
    <w:lvl w:ilvl="1">
      <w:start w:val="1"/>
      <w:numFmt w:val="lowerLetter"/>
      <w:lvlText w:val="%2."/>
      <w:lvlJc w:val="left"/>
      <w:pPr>
        <w:tabs>
          <w:tab w:val="num" w:pos="240"/>
        </w:tabs>
        <w:ind w:left="240" w:firstLine="360"/>
      </w:pPr>
      <w:rPr>
        <w:rFonts w:hint="default"/>
        <w:position w:val="0"/>
      </w:rPr>
    </w:lvl>
    <w:lvl w:ilvl="2">
      <w:start w:val="1"/>
      <w:numFmt w:val="lowerRoman"/>
      <w:lvlText w:val="%3."/>
      <w:lvlJc w:val="left"/>
      <w:pPr>
        <w:tabs>
          <w:tab w:val="num" w:pos="240"/>
        </w:tabs>
        <w:ind w:left="240" w:firstLine="720"/>
      </w:pPr>
      <w:rPr>
        <w:rFonts w:hint="default"/>
        <w:position w:val="0"/>
      </w:rPr>
    </w:lvl>
    <w:lvl w:ilvl="3">
      <w:start w:val="1"/>
      <w:numFmt w:val="decimal"/>
      <w:isLgl/>
      <w:lvlText w:val="%4."/>
      <w:lvlJc w:val="left"/>
      <w:pPr>
        <w:tabs>
          <w:tab w:val="num" w:pos="240"/>
        </w:tabs>
        <w:ind w:left="240" w:firstLine="1080"/>
      </w:pPr>
      <w:rPr>
        <w:rFonts w:hint="default"/>
        <w:position w:val="0"/>
      </w:rPr>
    </w:lvl>
    <w:lvl w:ilvl="4">
      <w:start w:val="1"/>
      <w:numFmt w:val="lowerLetter"/>
      <w:lvlText w:val="%5."/>
      <w:lvlJc w:val="left"/>
      <w:pPr>
        <w:tabs>
          <w:tab w:val="num" w:pos="240"/>
        </w:tabs>
        <w:ind w:left="240" w:firstLine="1440"/>
      </w:pPr>
      <w:rPr>
        <w:rFonts w:hint="default"/>
        <w:position w:val="0"/>
      </w:rPr>
    </w:lvl>
    <w:lvl w:ilvl="5">
      <w:start w:val="1"/>
      <w:numFmt w:val="lowerRoman"/>
      <w:lvlText w:val="%6."/>
      <w:lvlJc w:val="left"/>
      <w:pPr>
        <w:tabs>
          <w:tab w:val="num" w:pos="240"/>
        </w:tabs>
        <w:ind w:left="240" w:firstLine="1800"/>
      </w:pPr>
      <w:rPr>
        <w:rFonts w:hint="default"/>
        <w:position w:val="0"/>
      </w:rPr>
    </w:lvl>
    <w:lvl w:ilvl="6">
      <w:start w:val="1"/>
      <w:numFmt w:val="decimal"/>
      <w:isLgl/>
      <w:lvlText w:val="%7."/>
      <w:lvlJc w:val="left"/>
      <w:pPr>
        <w:tabs>
          <w:tab w:val="num" w:pos="240"/>
        </w:tabs>
        <w:ind w:left="240" w:firstLine="2160"/>
      </w:pPr>
      <w:rPr>
        <w:rFonts w:hint="default"/>
        <w:position w:val="0"/>
      </w:rPr>
    </w:lvl>
    <w:lvl w:ilvl="7">
      <w:start w:val="1"/>
      <w:numFmt w:val="lowerLetter"/>
      <w:lvlText w:val="%8."/>
      <w:lvlJc w:val="left"/>
      <w:pPr>
        <w:tabs>
          <w:tab w:val="num" w:pos="240"/>
        </w:tabs>
        <w:ind w:left="240" w:firstLine="2520"/>
      </w:pPr>
      <w:rPr>
        <w:rFonts w:hint="default"/>
        <w:position w:val="0"/>
      </w:rPr>
    </w:lvl>
    <w:lvl w:ilvl="8">
      <w:start w:val="1"/>
      <w:numFmt w:val="lowerRoman"/>
      <w:lvlText w:val="%9."/>
      <w:lvlJc w:val="left"/>
      <w:pPr>
        <w:tabs>
          <w:tab w:val="num" w:pos="240"/>
        </w:tabs>
        <w:ind w:left="240" w:firstLine="2880"/>
      </w:pPr>
      <w:rPr>
        <w:rFonts w:hint="default"/>
        <w:position w:val="0"/>
      </w:rPr>
    </w:lvl>
  </w:abstractNum>
  <w:abstractNum w:abstractNumId="1" w15:restartNumberingAfterBreak="0">
    <w:nsid w:val="01542EEE"/>
    <w:multiLevelType w:val="hybridMultilevel"/>
    <w:tmpl w:val="25DCC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3320F7"/>
    <w:multiLevelType w:val="hybridMultilevel"/>
    <w:tmpl w:val="C3146B9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CB2253"/>
    <w:multiLevelType w:val="hybridMultilevel"/>
    <w:tmpl w:val="24702A2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F83550"/>
    <w:multiLevelType w:val="multilevel"/>
    <w:tmpl w:val="1B8E5536"/>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358"/>
        </w:tabs>
        <w:ind w:left="135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3410"/>
        </w:tabs>
        <w:ind w:left="3410"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5" w15:restartNumberingAfterBreak="0">
    <w:nsid w:val="140835A1"/>
    <w:multiLevelType w:val="hybridMultilevel"/>
    <w:tmpl w:val="0BF889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A563E6"/>
    <w:multiLevelType w:val="hybridMultilevel"/>
    <w:tmpl w:val="750CB6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CB73D3"/>
    <w:multiLevelType w:val="hybridMultilevel"/>
    <w:tmpl w:val="58CAC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621C4C"/>
    <w:multiLevelType w:val="hybridMultilevel"/>
    <w:tmpl w:val="74D0D3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45B6730"/>
    <w:multiLevelType w:val="hybridMultilevel"/>
    <w:tmpl w:val="49F6C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72196D"/>
    <w:multiLevelType w:val="hybridMultilevel"/>
    <w:tmpl w:val="55B448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133394"/>
    <w:multiLevelType w:val="hybridMultilevel"/>
    <w:tmpl w:val="D568B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0A4E24"/>
    <w:multiLevelType w:val="hybridMultilevel"/>
    <w:tmpl w:val="30A226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433281"/>
    <w:multiLevelType w:val="hybridMultilevel"/>
    <w:tmpl w:val="BAF847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544DEE"/>
    <w:multiLevelType w:val="hybridMultilevel"/>
    <w:tmpl w:val="62C468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110601"/>
    <w:multiLevelType w:val="hybridMultilevel"/>
    <w:tmpl w:val="0C2E7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8E5986"/>
    <w:multiLevelType w:val="multilevel"/>
    <w:tmpl w:val="7C06735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5706F9A"/>
    <w:multiLevelType w:val="hybridMultilevel"/>
    <w:tmpl w:val="1B0CE878"/>
    <w:lvl w:ilvl="0" w:tplc="E08C086A">
      <w:start w:val="1"/>
      <w:numFmt w:val="bullet"/>
      <w:lvlText w:val="-"/>
      <w:lvlJc w:val="left"/>
      <w:pPr>
        <w:ind w:left="2520" w:hanging="360"/>
      </w:pPr>
      <w:rPr>
        <w:rFonts w:ascii="Arial" w:eastAsia="Calibri" w:hAnsi="Arial"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8" w15:restartNumberingAfterBreak="0">
    <w:nsid w:val="5A1A7130"/>
    <w:multiLevelType w:val="multilevel"/>
    <w:tmpl w:val="1F94D588"/>
    <w:lvl w:ilvl="0">
      <w:start w:val="1"/>
      <w:numFmt w:val="bullet"/>
      <w:lvlText w:val=""/>
      <w:lvlJc w:val="left"/>
      <w:pPr>
        <w:tabs>
          <w:tab w:val="num" w:pos="2880"/>
        </w:tabs>
        <w:ind w:left="2880" w:hanging="360"/>
      </w:pPr>
      <w:rPr>
        <w:rFonts w:ascii="Symbol" w:hAnsi="Symbol" w:hint="default"/>
        <w:sz w:val="20"/>
      </w:rPr>
    </w:lvl>
    <w:lvl w:ilvl="1" w:tentative="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19" w15:restartNumberingAfterBreak="0">
    <w:nsid w:val="5D5D7DA9"/>
    <w:multiLevelType w:val="hybridMultilevel"/>
    <w:tmpl w:val="FAD2DB9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3B027A"/>
    <w:multiLevelType w:val="hybridMultilevel"/>
    <w:tmpl w:val="4A7A81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1FC471D"/>
    <w:multiLevelType w:val="hybridMultilevel"/>
    <w:tmpl w:val="C04244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20110AC"/>
    <w:multiLevelType w:val="hybridMultilevel"/>
    <w:tmpl w:val="87125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472C7D"/>
    <w:multiLevelType w:val="hybridMultilevel"/>
    <w:tmpl w:val="FF7CE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511FC7"/>
    <w:multiLevelType w:val="hybridMultilevel"/>
    <w:tmpl w:val="BBD0C7A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62438E6"/>
    <w:multiLevelType w:val="hybridMultilevel"/>
    <w:tmpl w:val="62C468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C874E6C"/>
    <w:multiLevelType w:val="hybridMultilevel"/>
    <w:tmpl w:val="A8C89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521826"/>
    <w:multiLevelType w:val="hybridMultilevel"/>
    <w:tmpl w:val="5900D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B35AF4"/>
    <w:multiLevelType w:val="hybridMultilevel"/>
    <w:tmpl w:val="1742B18A"/>
    <w:lvl w:ilvl="0" w:tplc="08090001">
      <w:start w:val="1"/>
      <w:numFmt w:val="bullet"/>
      <w:lvlText w:val=""/>
      <w:lvlJc w:val="left"/>
      <w:pPr>
        <w:ind w:left="842" w:hanging="360"/>
      </w:pPr>
      <w:rPr>
        <w:rFonts w:ascii="Symbol" w:hAnsi="Symbol" w:hint="default"/>
      </w:rPr>
    </w:lvl>
    <w:lvl w:ilvl="1" w:tplc="08090003" w:tentative="1">
      <w:start w:val="1"/>
      <w:numFmt w:val="bullet"/>
      <w:lvlText w:val="o"/>
      <w:lvlJc w:val="left"/>
      <w:pPr>
        <w:ind w:left="1562" w:hanging="360"/>
      </w:pPr>
      <w:rPr>
        <w:rFonts w:ascii="Courier New" w:hAnsi="Courier New" w:cs="Courier New" w:hint="default"/>
      </w:rPr>
    </w:lvl>
    <w:lvl w:ilvl="2" w:tplc="08090005" w:tentative="1">
      <w:start w:val="1"/>
      <w:numFmt w:val="bullet"/>
      <w:lvlText w:val=""/>
      <w:lvlJc w:val="left"/>
      <w:pPr>
        <w:ind w:left="2282" w:hanging="360"/>
      </w:pPr>
      <w:rPr>
        <w:rFonts w:ascii="Wingdings" w:hAnsi="Wingdings" w:hint="default"/>
      </w:rPr>
    </w:lvl>
    <w:lvl w:ilvl="3" w:tplc="08090001" w:tentative="1">
      <w:start w:val="1"/>
      <w:numFmt w:val="bullet"/>
      <w:lvlText w:val=""/>
      <w:lvlJc w:val="left"/>
      <w:pPr>
        <w:ind w:left="3002" w:hanging="360"/>
      </w:pPr>
      <w:rPr>
        <w:rFonts w:ascii="Symbol" w:hAnsi="Symbol" w:hint="default"/>
      </w:rPr>
    </w:lvl>
    <w:lvl w:ilvl="4" w:tplc="08090003" w:tentative="1">
      <w:start w:val="1"/>
      <w:numFmt w:val="bullet"/>
      <w:lvlText w:val="o"/>
      <w:lvlJc w:val="left"/>
      <w:pPr>
        <w:ind w:left="3722" w:hanging="360"/>
      </w:pPr>
      <w:rPr>
        <w:rFonts w:ascii="Courier New" w:hAnsi="Courier New" w:cs="Courier New" w:hint="default"/>
      </w:rPr>
    </w:lvl>
    <w:lvl w:ilvl="5" w:tplc="08090005" w:tentative="1">
      <w:start w:val="1"/>
      <w:numFmt w:val="bullet"/>
      <w:lvlText w:val=""/>
      <w:lvlJc w:val="left"/>
      <w:pPr>
        <w:ind w:left="4442" w:hanging="360"/>
      </w:pPr>
      <w:rPr>
        <w:rFonts w:ascii="Wingdings" w:hAnsi="Wingdings" w:hint="default"/>
      </w:rPr>
    </w:lvl>
    <w:lvl w:ilvl="6" w:tplc="08090001" w:tentative="1">
      <w:start w:val="1"/>
      <w:numFmt w:val="bullet"/>
      <w:lvlText w:val=""/>
      <w:lvlJc w:val="left"/>
      <w:pPr>
        <w:ind w:left="5162" w:hanging="360"/>
      </w:pPr>
      <w:rPr>
        <w:rFonts w:ascii="Symbol" w:hAnsi="Symbol" w:hint="default"/>
      </w:rPr>
    </w:lvl>
    <w:lvl w:ilvl="7" w:tplc="08090003" w:tentative="1">
      <w:start w:val="1"/>
      <w:numFmt w:val="bullet"/>
      <w:lvlText w:val="o"/>
      <w:lvlJc w:val="left"/>
      <w:pPr>
        <w:ind w:left="5882" w:hanging="360"/>
      </w:pPr>
      <w:rPr>
        <w:rFonts w:ascii="Courier New" w:hAnsi="Courier New" w:cs="Courier New" w:hint="default"/>
      </w:rPr>
    </w:lvl>
    <w:lvl w:ilvl="8" w:tplc="08090005" w:tentative="1">
      <w:start w:val="1"/>
      <w:numFmt w:val="bullet"/>
      <w:lvlText w:val=""/>
      <w:lvlJc w:val="left"/>
      <w:pPr>
        <w:ind w:left="6602" w:hanging="360"/>
      </w:pPr>
      <w:rPr>
        <w:rFonts w:ascii="Wingdings" w:hAnsi="Wingdings" w:hint="default"/>
      </w:rPr>
    </w:lvl>
  </w:abstractNum>
  <w:abstractNum w:abstractNumId="29" w15:restartNumberingAfterBreak="0">
    <w:nsid w:val="7CDA106D"/>
    <w:multiLevelType w:val="hybridMultilevel"/>
    <w:tmpl w:val="C5AE1832"/>
    <w:lvl w:ilvl="0" w:tplc="990CC724">
      <w:start w:val="1"/>
      <w:numFmt w:val="bullet"/>
      <w:lvlText w:val="•"/>
      <w:lvlJc w:val="left"/>
      <w:pPr>
        <w:tabs>
          <w:tab w:val="num" w:pos="720"/>
        </w:tabs>
        <w:ind w:left="720" w:hanging="360"/>
      </w:pPr>
      <w:rPr>
        <w:rFonts w:ascii="Times New Roman" w:hAnsi="Times New Roman" w:hint="default"/>
      </w:rPr>
    </w:lvl>
    <w:lvl w:ilvl="1" w:tplc="2A14ADE8" w:tentative="1">
      <w:start w:val="1"/>
      <w:numFmt w:val="bullet"/>
      <w:lvlText w:val="•"/>
      <w:lvlJc w:val="left"/>
      <w:pPr>
        <w:tabs>
          <w:tab w:val="num" w:pos="1440"/>
        </w:tabs>
        <w:ind w:left="1440" w:hanging="360"/>
      </w:pPr>
      <w:rPr>
        <w:rFonts w:ascii="Times New Roman" w:hAnsi="Times New Roman" w:hint="default"/>
      </w:rPr>
    </w:lvl>
    <w:lvl w:ilvl="2" w:tplc="3418D0A8" w:tentative="1">
      <w:start w:val="1"/>
      <w:numFmt w:val="bullet"/>
      <w:lvlText w:val="•"/>
      <w:lvlJc w:val="left"/>
      <w:pPr>
        <w:tabs>
          <w:tab w:val="num" w:pos="2160"/>
        </w:tabs>
        <w:ind w:left="2160" w:hanging="360"/>
      </w:pPr>
      <w:rPr>
        <w:rFonts w:ascii="Times New Roman" w:hAnsi="Times New Roman" w:hint="default"/>
      </w:rPr>
    </w:lvl>
    <w:lvl w:ilvl="3" w:tplc="472E3424" w:tentative="1">
      <w:start w:val="1"/>
      <w:numFmt w:val="bullet"/>
      <w:lvlText w:val="•"/>
      <w:lvlJc w:val="left"/>
      <w:pPr>
        <w:tabs>
          <w:tab w:val="num" w:pos="2880"/>
        </w:tabs>
        <w:ind w:left="2880" w:hanging="360"/>
      </w:pPr>
      <w:rPr>
        <w:rFonts w:ascii="Times New Roman" w:hAnsi="Times New Roman" w:hint="default"/>
      </w:rPr>
    </w:lvl>
    <w:lvl w:ilvl="4" w:tplc="ACAE2F94" w:tentative="1">
      <w:start w:val="1"/>
      <w:numFmt w:val="bullet"/>
      <w:lvlText w:val="•"/>
      <w:lvlJc w:val="left"/>
      <w:pPr>
        <w:tabs>
          <w:tab w:val="num" w:pos="3600"/>
        </w:tabs>
        <w:ind w:left="3600" w:hanging="360"/>
      </w:pPr>
      <w:rPr>
        <w:rFonts w:ascii="Times New Roman" w:hAnsi="Times New Roman" w:hint="default"/>
      </w:rPr>
    </w:lvl>
    <w:lvl w:ilvl="5" w:tplc="B25C28F6" w:tentative="1">
      <w:start w:val="1"/>
      <w:numFmt w:val="bullet"/>
      <w:lvlText w:val="•"/>
      <w:lvlJc w:val="left"/>
      <w:pPr>
        <w:tabs>
          <w:tab w:val="num" w:pos="4320"/>
        </w:tabs>
        <w:ind w:left="4320" w:hanging="360"/>
      </w:pPr>
      <w:rPr>
        <w:rFonts w:ascii="Times New Roman" w:hAnsi="Times New Roman" w:hint="default"/>
      </w:rPr>
    </w:lvl>
    <w:lvl w:ilvl="6" w:tplc="D834C0CA" w:tentative="1">
      <w:start w:val="1"/>
      <w:numFmt w:val="bullet"/>
      <w:lvlText w:val="•"/>
      <w:lvlJc w:val="left"/>
      <w:pPr>
        <w:tabs>
          <w:tab w:val="num" w:pos="5040"/>
        </w:tabs>
        <w:ind w:left="5040" w:hanging="360"/>
      </w:pPr>
      <w:rPr>
        <w:rFonts w:ascii="Times New Roman" w:hAnsi="Times New Roman" w:hint="default"/>
      </w:rPr>
    </w:lvl>
    <w:lvl w:ilvl="7" w:tplc="A3D244CE" w:tentative="1">
      <w:start w:val="1"/>
      <w:numFmt w:val="bullet"/>
      <w:lvlText w:val="•"/>
      <w:lvlJc w:val="left"/>
      <w:pPr>
        <w:tabs>
          <w:tab w:val="num" w:pos="5760"/>
        </w:tabs>
        <w:ind w:left="5760" w:hanging="360"/>
      </w:pPr>
      <w:rPr>
        <w:rFonts w:ascii="Times New Roman" w:hAnsi="Times New Roman" w:hint="default"/>
      </w:rPr>
    </w:lvl>
    <w:lvl w:ilvl="8" w:tplc="063C773C"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7E376800"/>
    <w:multiLevelType w:val="hybridMultilevel"/>
    <w:tmpl w:val="8880199E"/>
    <w:lvl w:ilvl="0" w:tplc="8EC23564">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ED3320D"/>
    <w:multiLevelType w:val="hybridMultilevel"/>
    <w:tmpl w:val="AC7C8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3"/>
  </w:num>
  <w:num w:numId="3">
    <w:abstractNumId w:val="2"/>
  </w:num>
  <w:num w:numId="4">
    <w:abstractNumId w:val="4"/>
  </w:num>
  <w:num w:numId="5">
    <w:abstractNumId w:val="18"/>
  </w:num>
  <w:num w:numId="6">
    <w:abstractNumId w:val="0"/>
  </w:num>
  <w:num w:numId="7">
    <w:abstractNumId w:val="7"/>
  </w:num>
  <w:num w:numId="8">
    <w:abstractNumId w:val="28"/>
  </w:num>
  <w:num w:numId="9">
    <w:abstractNumId w:val="23"/>
  </w:num>
  <w:num w:numId="10">
    <w:abstractNumId w:val="11"/>
  </w:num>
  <w:num w:numId="11">
    <w:abstractNumId w:val="13"/>
  </w:num>
  <w:num w:numId="12">
    <w:abstractNumId w:val="22"/>
  </w:num>
  <w:num w:numId="13">
    <w:abstractNumId w:val="26"/>
  </w:num>
  <w:num w:numId="14">
    <w:abstractNumId w:val="25"/>
  </w:num>
  <w:num w:numId="15">
    <w:abstractNumId w:val="31"/>
  </w:num>
  <w:num w:numId="16">
    <w:abstractNumId w:val="9"/>
  </w:num>
  <w:num w:numId="17">
    <w:abstractNumId w:val="15"/>
  </w:num>
  <w:num w:numId="18">
    <w:abstractNumId w:val="5"/>
  </w:num>
  <w:num w:numId="19">
    <w:abstractNumId w:val="24"/>
  </w:num>
  <w:num w:numId="20">
    <w:abstractNumId w:val="19"/>
  </w:num>
  <w:num w:numId="21">
    <w:abstractNumId w:val="17"/>
  </w:num>
  <w:num w:numId="22">
    <w:abstractNumId w:val="6"/>
  </w:num>
  <w:num w:numId="23">
    <w:abstractNumId w:val="10"/>
  </w:num>
  <w:num w:numId="24">
    <w:abstractNumId w:val="21"/>
  </w:num>
  <w:num w:numId="25">
    <w:abstractNumId w:val="14"/>
  </w:num>
  <w:num w:numId="26">
    <w:abstractNumId w:val="27"/>
  </w:num>
  <w:num w:numId="27">
    <w:abstractNumId w:val="1"/>
  </w:num>
  <w:num w:numId="28">
    <w:abstractNumId w:val="8"/>
  </w:num>
  <w:num w:numId="29">
    <w:abstractNumId w:val="12"/>
  </w:num>
  <w:num w:numId="30">
    <w:abstractNumId w:val="30"/>
  </w:num>
  <w:num w:numId="31">
    <w:abstractNumId w:val="16"/>
  </w:num>
  <w:num w:numId="32">
    <w:abstractNumId w:val="2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D3C"/>
    <w:rsid w:val="000043AA"/>
    <w:rsid w:val="00005175"/>
    <w:rsid w:val="0001012F"/>
    <w:rsid w:val="00017CE8"/>
    <w:rsid w:val="00021B2B"/>
    <w:rsid w:val="00030A71"/>
    <w:rsid w:val="00032553"/>
    <w:rsid w:val="000341C0"/>
    <w:rsid w:val="000342A2"/>
    <w:rsid w:val="0003679C"/>
    <w:rsid w:val="00045DBF"/>
    <w:rsid w:val="000471BD"/>
    <w:rsid w:val="00051D51"/>
    <w:rsid w:val="0005236B"/>
    <w:rsid w:val="000532BA"/>
    <w:rsid w:val="00057C4A"/>
    <w:rsid w:val="0006198F"/>
    <w:rsid w:val="00070D3C"/>
    <w:rsid w:val="00072FC2"/>
    <w:rsid w:val="00074B19"/>
    <w:rsid w:val="00081BCC"/>
    <w:rsid w:val="00083C34"/>
    <w:rsid w:val="00084B87"/>
    <w:rsid w:val="000A29A0"/>
    <w:rsid w:val="000B007C"/>
    <w:rsid w:val="000B0EFE"/>
    <w:rsid w:val="000C0C48"/>
    <w:rsid w:val="000C0E4A"/>
    <w:rsid w:val="000C309F"/>
    <w:rsid w:val="000C3FE1"/>
    <w:rsid w:val="000C72BC"/>
    <w:rsid w:val="000D10AC"/>
    <w:rsid w:val="000D7AB0"/>
    <w:rsid w:val="000E1BA5"/>
    <w:rsid w:val="000E1F84"/>
    <w:rsid w:val="000E4617"/>
    <w:rsid w:val="000E5D98"/>
    <w:rsid w:val="000F0DDC"/>
    <w:rsid w:val="000F5549"/>
    <w:rsid w:val="000F6244"/>
    <w:rsid w:val="000F663C"/>
    <w:rsid w:val="00101AC7"/>
    <w:rsid w:val="001048F8"/>
    <w:rsid w:val="00104985"/>
    <w:rsid w:val="00106C9D"/>
    <w:rsid w:val="00114D61"/>
    <w:rsid w:val="001162E4"/>
    <w:rsid w:val="0012174C"/>
    <w:rsid w:val="001316BD"/>
    <w:rsid w:val="001410FF"/>
    <w:rsid w:val="00142217"/>
    <w:rsid w:val="001439E8"/>
    <w:rsid w:val="001447C3"/>
    <w:rsid w:val="00146C2D"/>
    <w:rsid w:val="001516E6"/>
    <w:rsid w:val="0015187B"/>
    <w:rsid w:val="00154EA0"/>
    <w:rsid w:val="00156379"/>
    <w:rsid w:val="00157B94"/>
    <w:rsid w:val="001639AF"/>
    <w:rsid w:val="00163C90"/>
    <w:rsid w:val="00165D1D"/>
    <w:rsid w:val="001669C2"/>
    <w:rsid w:val="00167CA9"/>
    <w:rsid w:val="00171D94"/>
    <w:rsid w:val="00171FBF"/>
    <w:rsid w:val="00172D61"/>
    <w:rsid w:val="0017412D"/>
    <w:rsid w:val="00175A2F"/>
    <w:rsid w:val="001804D9"/>
    <w:rsid w:val="001808A2"/>
    <w:rsid w:val="00180991"/>
    <w:rsid w:val="00183051"/>
    <w:rsid w:val="001844CC"/>
    <w:rsid w:val="00185877"/>
    <w:rsid w:val="001918EC"/>
    <w:rsid w:val="00193F7F"/>
    <w:rsid w:val="001971BB"/>
    <w:rsid w:val="001974F5"/>
    <w:rsid w:val="00197856"/>
    <w:rsid w:val="001B276F"/>
    <w:rsid w:val="001B7F00"/>
    <w:rsid w:val="001C762C"/>
    <w:rsid w:val="001D2939"/>
    <w:rsid w:val="001D4AA7"/>
    <w:rsid w:val="001E0004"/>
    <w:rsid w:val="001E0999"/>
    <w:rsid w:val="001E1350"/>
    <w:rsid w:val="001E2244"/>
    <w:rsid w:val="001E2FDC"/>
    <w:rsid w:val="001E65EF"/>
    <w:rsid w:val="001F0BF9"/>
    <w:rsid w:val="001F0F9A"/>
    <w:rsid w:val="001F1BCC"/>
    <w:rsid w:val="001F370B"/>
    <w:rsid w:val="001F4B95"/>
    <w:rsid w:val="001F5621"/>
    <w:rsid w:val="001F7DD5"/>
    <w:rsid w:val="002078BF"/>
    <w:rsid w:val="002111FE"/>
    <w:rsid w:val="0021324B"/>
    <w:rsid w:val="00214115"/>
    <w:rsid w:val="00217DE2"/>
    <w:rsid w:val="00222772"/>
    <w:rsid w:val="002229E7"/>
    <w:rsid w:val="00224A51"/>
    <w:rsid w:val="00224B57"/>
    <w:rsid w:val="002355EA"/>
    <w:rsid w:val="00235902"/>
    <w:rsid w:val="00236B2A"/>
    <w:rsid w:val="0023765F"/>
    <w:rsid w:val="00237D28"/>
    <w:rsid w:val="00241417"/>
    <w:rsid w:val="00242166"/>
    <w:rsid w:val="002424ED"/>
    <w:rsid w:val="00246BC1"/>
    <w:rsid w:val="0026268E"/>
    <w:rsid w:val="00262D2C"/>
    <w:rsid w:val="00262F23"/>
    <w:rsid w:val="00270DBC"/>
    <w:rsid w:val="00274947"/>
    <w:rsid w:val="00276F36"/>
    <w:rsid w:val="00277DA2"/>
    <w:rsid w:val="00284EFC"/>
    <w:rsid w:val="00284FE7"/>
    <w:rsid w:val="002872FF"/>
    <w:rsid w:val="00287C9B"/>
    <w:rsid w:val="00291513"/>
    <w:rsid w:val="00291717"/>
    <w:rsid w:val="002978C7"/>
    <w:rsid w:val="002A03F9"/>
    <w:rsid w:val="002A1C14"/>
    <w:rsid w:val="002A4551"/>
    <w:rsid w:val="002A59A7"/>
    <w:rsid w:val="002A73E6"/>
    <w:rsid w:val="002B58B3"/>
    <w:rsid w:val="002C18A0"/>
    <w:rsid w:val="002C417A"/>
    <w:rsid w:val="002C729D"/>
    <w:rsid w:val="002C78F5"/>
    <w:rsid w:val="002D6061"/>
    <w:rsid w:val="002F1F0C"/>
    <w:rsid w:val="002F3FCC"/>
    <w:rsid w:val="00300D72"/>
    <w:rsid w:val="00303D8A"/>
    <w:rsid w:val="00306628"/>
    <w:rsid w:val="00312473"/>
    <w:rsid w:val="00312653"/>
    <w:rsid w:val="00313FEB"/>
    <w:rsid w:val="00316A2F"/>
    <w:rsid w:val="003246FC"/>
    <w:rsid w:val="0033161F"/>
    <w:rsid w:val="00331827"/>
    <w:rsid w:val="00334BA3"/>
    <w:rsid w:val="00337EED"/>
    <w:rsid w:val="00340DF0"/>
    <w:rsid w:val="003447AA"/>
    <w:rsid w:val="003503D1"/>
    <w:rsid w:val="00351942"/>
    <w:rsid w:val="00356F15"/>
    <w:rsid w:val="00380055"/>
    <w:rsid w:val="00384499"/>
    <w:rsid w:val="00386E4A"/>
    <w:rsid w:val="0039061E"/>
    <w:rsid w:val="00391BB0"/>
    <w:rsid w:val="00393252"/>
    <w:rsid w:val="00395060"/>
    <w:rsid w:val="00397544"/>
    <w:rsid w:val="003A0822"/>
    <w:rsid w:val="003A19DA"/>
    <w:rsid w:val="003A20A3"/>
    <w:rsid w:val="003B0E5F"/>
    <w:rsid w:val="003B4537"/>
    <w:rsid w:val="003C62A0"/>
    <w:rsid w:val="003C6CA5"/>
    <w:rsid w:val="003D0E58"/>
    <w:rsid w:val="003D59AA"/>
    <w:rsid w:val="003D6043"/>
    <w:rsid w:val="003D6FE5"/>
    <w:rsid w:val="003E421C"/>
    <w:rsid w:val="003E4F79"/>
    <w:rsid w:val="003E73EA"/>
    <w:rsid w:val="003F2341"/>
    <w:rsid w:val="003F76B0"/>
    <w:rsid w:val="00401F0B"/>
    <w:rsid w:val="00406A4D"/>
    <w:rsid w:val="0041171D"/>
    <w:rsid w:val="0041378C"/>
    <w:rsid w:val="00416179"/>
    <w:rsid w:val="004170A0"/>
    <w:rsid w:val="00420C22"/>
    <w:rsid w:val="00423F23"/>
    <w:rsid w:val="00426338"/>
    <w:rsid w:val="00433C78"/>
    <w:rsid w:val="004423FE"/>
    <w:rsid w:val="004427A1"/>
    <w:rsid w:val="00445714"/>
    <w:rsid w:val="00447C88"/>
    <w:rsid w:val="00464DE3"/>
    <w:rsid w:val="004715DD"/>
    <w:rsid w:val="004727B3"/>
    <w:rsid w:val="004751B4"/>
    <w:rsid w:val="0047648F"/>
    <w:rsid w:val="0048076C"/>
    <w:rsid w:val="0048271F"/>
    <w:rsid w:val="0048383A"/>
    <w:rsid w:val="00486056"/>
    <w:rsid w:val="00493EB2"/>
    <w:rsid w:val="004951E6"/>
    <w:rsid w:val="004B3DBE"/>
    <w:rsid w:val="004B5078"/>
    <w:rsid w:val="004B698B"/>
    <w:rsid w:val="004B6C8C"/>
    <w:rsid w:val="004C04FF"/>
    <w:rsid w:val="004C3395"/>
    <w:rsid w:val="004C44F6"/>
    <w:rsid w:val="004C5819"/>
    <w:rsid w:val="004D2349"/>
    <w:rsid w:val="004D352C"/>
    <w:rsid w:val="004D3532"/>
    <w:rsid w:val="004D4347"/>
    <w:rsid w:val="004D7620"/>
    <w:rsid w:val="004D7FD6"/>
    <w:rsid w:val="004E0F6C"/>
    <w:rsid w:val="004E1E1F"/>
    <w:rsid w:val="004E4C79"/>
    <w:rsid w:val="004E655A"/>
    <w:rsid w:val="004F3362"/>
    <w:rsid w:val="004F357F"/>
    <w:rsid w:val="004F5D0F"/>
    <w:rsid w:val="005005C3"/>
    <w:rsid w:val="005031D3"/>
    <w:rsid w:val="00505226"/>
    <w:rsid w:val="0050580F"/>
    <w:rsid w:val="00507664"/>
    <w:rsid w:val="00511DC1"/>
    <w:rsid w:val="00513D32"/>
    <w:rsid w:val="005151F5"/>
    <w:rsid w:val="00515D77"/>
    <w:rsid w:val="005243F1"/>
    <w:rsid w:val="00537E03"/>
    <w:rsid w:val="0054069A"/>
    <w:rsid w:val="00541086"/>
    <w:rsid w:val="00541E11"/>
    <w:rsid w:val="00546D62"/>
    <w:rsid w:val="00550A81"/>
    <w:rsid w:val="00551B15"/>
    <w:rsid w:val="00553EAD"/>
    <w:rsid w:val="00555CCB"/>
    <w:rsid w:val="00556347"/>
    <w:rsid w:val="00560DCC"/>
    <w:rsid w:val="005641F4"/>
    <w:rsid w:val="0056530B"/>
    <w:rsid w:val="00567352"/>
    <w:rsid w:val="00577EE0"/>
    <w:rsid w:val="0058106E"/>
    <w:rsid w:val="00584009"/>
    <w:rsid w:val="00586E16"/>
    <w:rsid w:val="00591265"/>
    <w:rsid w:val="00592385"/>
    <w:rsid w:val="005935CB"/>
    <w:rsid w:val="00595287"/>
    <w:rsid w:val="00597237"/>
    <w:rsid w:val="00597C16"/>
    <w:rsid w:val="005A07A5"/>
    <w:rsid w:val="005A532A"/>
    <w:rsid w:val="005B4941"/>
    <w:rsid w:val="005B5CE6"/>
    <w:rsid w:val="005B633C"/>
    <w:rsid w:val="005C3150"/>
    <w:rsid w:val="005C379A"/>
    <w:rsid w:val="005C5699"/>
    <w:rsid w:val="005D0B34"/>
    <w:rsid w:val="005D23F4"/>
    <w:rsid w:val="005D50D5"/>
    <w:rsid w:val="005D5F31"/>
    <w:rsid w:val="005D6797"/>
    <w:rsid w:val="005D763B"/>
    <w:rsid w:val="005E21A0"/>
    <w:rsid w:val="005E36C4"/>
    <w:rsid w:val="005F3A8D"/>
    <w:rsid w:val="005F534C"/>
    <w:rsid w:val="005F714A"/>
    <w:rsid w:val="0060176B"/>
    <w:rsid w:val="00604F32"/>
    <w:rsid w:val="00605C95"/>
    <w:rsid w:val="00606CC8"/>
    <w:rsid w:val="00611490"/>
    <w:rsid w:val="00616E4B"/>
    <w:rsid w:val="006208F2"/>
    <w:rsid w:val="006233BF"/>
    <w:rsid w:val="00627936"/>
    <w:rsid w:val="00630B19"/>
    <w:rsid w:val="00632343"/>
    <w:rsid w:val="00637220"/>
    <w:rsid w:val="006427C2"/>
    <w:rsid w:val="006460DF"/>
    <w:rsid w:val="00655187"/>
    <w:rsid w:val="006626B1"/>
    <w:rsid w:val="0066286F"/>
    <w:rsid w:val="00667BF5"/>
    <w:rsid w:val="00667D2C"/>
    <w:rsid w:val="0067329E"/>
    <w:rsid w:val="00680447"/>
    <w:rsid w:val="0068063F"/>
    <w:rsid w:val="00680CA3"/>
    <w:rsid w:val="0069417A"/>
    <w:rsid w:val="006A0505"/>
    <w:rsid w:val="006A2804"/>
    <w:rsid w:val="006A5338"/>
    <w:rsid w:val="006A73F2"/>
    <w:rsid w:val="006B1D75"/>
    <w:rsid w:val="006C3B74"/>
    <w:rsid w:val="006C572F"/>
    <w:rsid w:val="006D2C82"/>
    <w:rsid w:val="006D45E0"/>
    <w:rsid w:val="006D57A4"/>
    <w:rsid w:val="006D7DFD"/>
    <w:rsid w:val="006E29F4"/>
    <w:rsid w:val="006E4AA9"/>
    <w:rsid w:val="006F14EA"/>
    <w:rsid w:val="006F4070"/>
    <w:rsid w:val="006F4A72"/>
    <w:rsid w:val="00704081"/>
    <w:rsid w:val="00704277"/>
    <w:rsid w:val="00705C99"/>
    <w:rsid w:val="00705EF2"/>
    <w:rsid w:val="00710D32"/>
    <w:rsid w:val="00711B52"/>
    <w:rsid w:val="00711C9A"/>
    <w:rsid w:val="00716EB4"/>
    <w:rsid w:val="00716FF1"/>
    <w:rsid w:val="0072227C"/>
    <w:rsid w:val="00722310"/>
    <w:rsid w:val="00724F09"/>
    <w:rsid w:val="00726528"/>
    <w:rsid w:val="00732555"/>
    <w:rsid w:val="007328D5"/>
    <w:rsid w:val="00735567"/>
    <w:rsid w:val="00736F50"/>
    <w:rsid w:val="00737BCD"/>
    <w:rsid w:val="00741AE6"/>
    <w:rsid w:val="00742E00"/>
    <w:rsid w:val="00743113"/>
    <w:rsid w:val="00746B5B"/>
    <w:rsid w:val="00747AA6"/>
    <w:rsid w:val="007559AC"/>
    <w:rsid w:val="00761436"/>
    <w:rsid w:val="007669A6"/>
    <w:rsid w:val="00767D2F"/>
    <w:rsid w:val="00767D86"/>
    <w:rsid w:val="00772CAA"/>
    <w:rsid w:val="0077373C"/>
    <w:rsid w:val="0077522B"/>
    <w:rsid w:val="00776CEC"/>
    <w:rsid w:val="00787970"/>
    <w:rsid w:val="0079101E"/>
    <w:rsid w:val="00791C04"/>
    <w:rsid w:val="0079240A"/>
    <w:rsid w:val="00793CF7"/>
    <w:rsid w:val="00797B5C"/>
    <w:rsid w:val="007A50F8"/>
    <w:rsid w:val="007A77BD"/>
    <w:rsid w:val="007B4544"/>
    <w:rsid w:val="007D0CB9"/>
    <w:rsid w:val="007E003B"/>
    <w:rsid w:val="007E0A30"/>
    <w:rsid w:val="007E60E1"/>
    <w:rsid w:val="007E68B9"/>
    <w:rsid w:val="007E6A14"/>
    <w:rsid w:val="007F05BE"/>
    <w:rsid w:val="007F1C12"/>
    <w:rsid w:val="007F5F81"/>
    <w:rsid w:val="007F7843"/>
    <w:rsid w:val="007F7FD6"/>
    <w:rsid w:val="00800142"/>
    <w:rsid w:val="00804E57"/>
    <w:rsid w:val="0081022C"/>
    <w:rsid w:val="00812B20"/>
    <w:rsid w:val="008152F8"/>
    <w:rsid w:val="008316DC"/>
    <w:rsid w:val="00835DC1"/>
    <w:rsid w:val="00841088"/>
    <w:rsid w:val="00841E2F"/>
    <w:rsid w:val="00842BEE"/>
    <w:rsid w:val="0084438F"/>
    <w:rsid w:val="00844E0C"/>
    <w:rsid w:val="008470FA"/>
    <w:rsid w:val="00854072"/>
    <w:rsid w:val="00855814"/>
    <w:rsid w:val="00856758"/>
    <w:rsid w:val="0085770A"/>
    <w:rsid w:val="00857839"/>
    <w:rsid w:val="0086025B"/>
    <w:rsid w:val="00861F50"/>
    <w:rsid w:val="0086280C"/>
    <w:rsid w:val="0086358D"/>
    <w:rsid w:val="00866B1D"/>
    <w:rsid w:val="008675B7"/>
    <w:rsid w:val="00867ED8"/>
    <w:rsid w:val="00872D71"/>
    <w:rsid w:val="00876AEA"/>
    <w:rsid w:val="00877B8C"/>
    <w:rsid w:val="0088201A"/>
    <w:rsid w:val="00883D10"/>
    <w:rsid w:val="008863F7"/>
    <w:rsid w:val="00887BE0"/>
    <w:rsid w:val="00890D2B"/>
    <w:rsid w:val="00892558"/>
    <w:rsid w:val="00892841"/>
    <w:rsid w:val="00894C6B"/>
    <w:rsid w:val="008973BF"/>
    <w:rsid w:val="008A1514"/>
    <w:rsid w:val="008A60B4"/>
    <w:rsid w:val="008A7231"/>
    <w:rsid w:val="008B0787"/>
    <w:rsid w:val="008B4329"/>
    <w:rsid w:val="008B6249"/>
    <w:rsid w:val="008B74E8"/>
    <w:rsid w:val="008C5BB1"/>
    <w:rsid w:val="008D07C3"/>
    <w:rsid w:val="008D2979"/>
    <w:rsid w:val="008D7BA3"/>
    <w:rsid w:val="008E19A6"/>
    <w:rsid w:val="008E623B"/>
    <w:rsid w:val="008F09C1"/>
    <w:rsid w:val="008F4CB2"/>
    <w:rsid w:val="008F5C55"/>
    <w:rsid w:val="008F65E6"/>
    <w:rsid w:val="008F74D3"/>
    <w:rsid w:val="008F7BF9"/>
    <w:rsid w:val="009014F5"/>
    <w:rsid w:val="00902044"/>
    <w:rsid w:val="009030AB"/>
    <w:rsid w:val="00903B51"/>
    <w:rsid w:val="00905E04"/>
    <w:rsid w:val="009110B8"/>
    <w:rsid w:val="0091326E"/>
    <w:rsid w:val="0091569B"/>
    <w:rsid w:val="0091578E"/>
    <w:rsid w:val="0091764E"/>
    <w:rsid w:val="00921053"/>
    <w:rsid w:val="00924BE7"/>
    <w:rsid w:val="0092527F"/>
    <w:rsid w:val="0093040B"/>
    <w:rsid w:val="00931B88"/>
    <w:rsid w:val="00932DFA"/>
    <w:rsid w:val="00934D66"/>
    <w:rsid w:val="00936612"/>
    <w:rsid w:val="009427DA"/>
    <w:rsid w:val="009459C1"/>
    <w:rsid w:val="00946D21"/>
    <w:rsid w:val="00947E41"/>
    <w:rsid w:val="009563FB"/>
    <w:rsid w:val="00962917"/>
    <w:rsid w:val="00990D32"/>
    <w:rsid w:val="0099693B"/>
    <w:rsid w:val="009B3BE2"/>
    <w:rsid w:val="009B74C9"/>
    <w:rsid w:val="009C7491"/>
    <w:rsid w:val="009C7B8E"/>
    <w:rsid w:val="009E1B8C"/>
    <w:rsid w:val="009E1E17"/>
    <w:rsid w:val="009E2B39"/>
    <w:rsid w:val="009E5031"/>
    <w:rsid w:val="009E5AFB"/>
    <w:rsid w:val="009F0F66"/>
    <w:rsid w:val="009F2356"/>
    <w:rsid w:val="009F2416"/>
    <w:rsid w:val="009F51C9"/>
    <w:rsid w:val="009F6453"/>
    <w:rsid w:val="00A00366"/>
    <w:rsid w:val="00A01196"/>
    <w:rsid w:val="00A048A4"/>
    <w:rsid w:val="00A07772"/>
    <w:rsid w:val="00A11247"/>
    <w:rsid w:val="00A118CA"/>
    <w:rsid w:val="00A13EF1"/>
    <w:rsid w:val="00A14862"/>
    <w:rsid w:val="00A1744B"/>
    <w:rsid w:val="00A23667"/>
    <w:rsid w:val="00A26083"/>
    <w:rsid w:val="00A2653E"/>
    <w:rsid w:val="00A306DD"/>
    <w:rsid w:val="00A324F7"/>
    <w:rsid w:val="00A3286D"/>
    <w:rsid w:val="00A34A48"/>
    <w:rsid w:val="00A34DDD"/>
    <w:rsid w:val="00A43108"/>
    <w:rsid w:val="00A46C9B"/>
    <w:rsid w:val="00A47856"/>
    <w:rsid w:val="00A52F5B"/>
    <w:rsid w:val="00A65473"/>
    <w:rsid w:val="00A65590"/>
    <w:rsid w:val="00A656D5"/>
    <w:rsid w:val="00A6591A"/>
    <w:rsid w:val="00A65995"/>
    <w:rsid w:val="00A6760F"/>
    <w:rsid w:val="00A6789C"/>
    <w:rsid w:val="00A71F42"/>
    <w:rsid w:val="00A74D75"/>
    <w:rsid w:val="00A76D81"/>
    <w:rsid w:val="00A77189"/>
    <w:rsid w:val="00A80EDF"/>
    <w:rsid w:val="00A82373"/>
    <w:rsid w:val="00A86251"/>
    <w:rsid w:val="00A963B7"/>
    <w:rsid w:val="00A9656B"/>
    <w:rsid w:val="00AA2411"/>
    <w:rsid w:val="00AA3C01"/>
    <w:rsid w:val="00AA5F3F"/>
    <w:rsid w:val="00AA6A8F"/>
    <w:rsid w:val="00AB3CF2"/>
    <w:rsid w:val="00AB3F97"/>
    <w:rsid w:val="00AC036D"/>
    <w:rsid w:val="00AC0EB5"/>
    <w:rsid w:val="00AC0EE8"/>
    <w:rsid w:val="00AC157D"/>
    <w:rsid w:val="00AC5EF8"/>
    <w:rsid w:val="00AC6D3C"/>
    <w:rsid w:val="00AD141C"/>
    <w:rsid w:val="00AD65ED"/>
    <w:rsid w:val="00AD6AE3"/>
    <w:rsid w:val="00AE0E5E"/>
    <w:rsid w:val="00AE37FA"/>
    <w:rsid w:val="00AE44BB"/>
    <w:rsid w:val="00AE76D9"/>
    <w:rsid w:val="00AF0AF5"/>
    <w:rsid w:val="00AF2EAC"/>
    <w:rsid w:val="00B01217"/>
    <w:rsid w:val="00B025E1"/>
    <w:rsid w:val="00B0289C"/>
    <w:rsid w:val="00B02B99"/>
    <w:rsid w:val="00B03AF7"/>
    <w:rsid w:val="00B06B1B"/>
    <w:rsid w:val="00B1011B"/>
    <w:rsid w:val="00B14176"/>
    <w:rsid w:val="00B16214"/>
    <w:rsid w:val="00B166A9"/>
    <w:rsid w:val="00B354DC"/>
    <w:rsid w:val="00B365C6"/>
    <w:rsid w:val="00B36CD1"/>
    <w:rsid w:val="00B47B92"/>
    <w:rsid w:val="00B50A6F"/>
    <w:rsid w:val="00B53653"/>
    <w:rsid w:val="00B635C1"/>
    <w:rsid w:val="00B70D49"/>
    <w:rsid w:val="00B720C7"/>
    <w:rsid w:val="00B76AAC"/>
    <w:rsid w:val="00B80880"/>
    <w:rsid w:val="00B857FB"/>
    <w:rsid w:val="00B9364E"/>
    <w:rsid w:val="00BA2581"/>
    <w:rsid w:val="00BA34C5"/>
    <w:rsid w:val="00BA4220"/>
    <w:rsid w:val="00BA48A3"/>
    <w:rsid w:val="00BA7553"/>
    <w:rsid w:val="00BA78A4"/>
    <w:rsid w:val="00BA7A0B"/>
    <w:rsid w:val="00BB01AA"/>
    <w:rsid w:val="00BB06CB"/>
    <w:rsid w:val="00BC67D9"/>
    <w:rsid w:val="00BE44EF"/>
    <w:rsid w:val="00BE5BE6"/>
    <w:rsid w:val="00BF6B8D"/>
    <w:rsid w:val="00C00BF0"/>
    <w:rsid w:val="00C01536"/>
    <w:rsid w:val="00C01E8F"/>
    <w:rsid w:val="00C05CF2"/>
    <w:rsid w:val="00C06FE8"/>
    <w:rsid w:val="00C11F35"/>
    <w:rsid w:val="00C1312D"/>
    <w:rsid w:val="00C13948"/>
    <w:rsid w:val="00C16D84"/>
    <w:rsid w:val="00C33E6F"/>
    <w:rsid w:val="00C35870"/>
    <w:rsid w:val="00C41F5F"/>
    <w:rsid w:val="00C43045"/>
    <w:rsid w:val="00C455E1"/>
    <w:rsid w:val="00C52E90"/>
    <w:rsid w:val="00C563FA"/>
    <w:rsid w:val="00C601F3"/>
    <w:rsid w:val="00C63C3A"/>
    <w:rsid w:val="00C64563"/>
    <w:rsid w:val="00C662A9"/>
    <w:rsid w:val="00C70013"/>
    <w:rsid w:val="00C73F48"/>
    <w:rsid w:val="00C7552D"/>
    <w:rsid w:val="00C85A67"/>
    <w:rsid w:val="00C90BF8"/>
    <w:rsid w:val="00C91EA4"/>
    <w:rsid w:val="00C922AA"/>
    <w:rsid w:val="00CA23F6"/>
    <w:rsid w:val="00CA6B6D"/>
    <w:rsid w:val="00CB1BE1"/>
    <w:rsid w:val="00CB68C5"/>
    <w:rsid w:val="00CC144F"/>
    <w:rsid w:val="00CC1640"/>
    <w:rsid w:val="00CC7BC1"/>
    <w:rsid w:val="00CD461F"/>
    <w:rsid w:val="00CE0263"/>
    <w:rsid w:val="00CE1A2D"/>
    <w:rsid w:val="00CE3955"/>
    <w:rsid w:val="00CF037F"/>
    <w:rsid w:val="00CF0706"/>
    <w:rsid w:val="00CF5D41"/>
    <w:rsid w:val="00D006C8"/>
    <w:rsid w:val="00D06EA5"/>
    <w:rsid w:val="00D111B9"/>
    <w:rsid w:val="00D21BCC"/>
    <w:rsid w:val="00D230B3"/>
    <w:rsid w:val="00D23601"/>
    <w:rsid w:val="00D23B1F"/>
    <w:rsid w:val="00D25811"/>
    <w:rsid w:val="00D25A34"/>
    <w:rsid w:val="00D2618C"/>
    <w:rsid w:val="00D2645F"/>
    <w:rsid w:val="00D279DD"/>
    <w:rsid w:val="00D30D53"/>
    <w:rsid w:val="00D34A7A"/>
    <w:rsid w:val="00D3527C"/>
    <w:rsid w:val="00D45FE1"/>
    <w:rsid w:val="00D50627"/>
    <w:rsid w:val="00D51AC4"/>
    <w:rsid w:val="00D544EA"/>
    <w:rsid w:val="00D5477A"/>
    <w:rsid w:val="00D549FA"/>
    <w:rsid w:val="00D6461C"/>
    <w:rsid w:val="00D702E5"/>
    <w:rsid w:val="00D704F1"/>
    <w:rsid w:val="00D7142F"/>
    <w:rsid w:val="00D71D57"/>
    <w:rsid w:val="00D727B8"/>
    <w:rsid w:val="00D7308B"/>
    <w:rsid w:val="00D74792"/>
    <w:rsid w:val="00D75567"/>
    <w:rsid w:val="00D75A19"/>
    <w:rsid w:val="00D84CD0"/>
    <w:rsid w:val="00D961C6"/>
    <w:rsid w:val="00D9623D"/>
    <w:rsid w:val="00DA5E30"/>
    <w:rsid w:val="00DC0871"/>
    <w:rsid w:val="00DC1B0A"/>
    <w:rsid w:val="00DC3836"/>
    <w:rsid w:val="00DD0439"/>
    <w:rsid w:val="00DD2446"/>
    <w:rsid w:val="00DD27AE"/>
    <w:rsid w:val="00DD3BFD"/>
    <w:rsid w:val="00DD634A"/>
    <w:rsid w:val="00DE0B3F"/>
    <w:rsid w:val="00DE2BE0"/>
    <w:rsid w:val="00DE6C7A"/>
    <w:rsid w:val="00E03226"/>
    <w:rsid w:val="00E04E8B"/>
    <w:rsid w:val="00E0514A"/>
    <w:rsid w:val="00E077FE"/>
    <w:rsid w:val="00E147D3"/>
    <w:rsid w:val="00E16962"/>
    <w:rsid w:val="00E16AA2"/>
    <w:rsid w:val="00E22571"/>
    <w:rsid w:val="00E32DB0"/>
    <w:rsid w:val="00E35C77"/>
    <w:rsid w:val="00E40E9B"/>
    <w:rsid w:val="00E50ECE"/>
    <w:rsid w:val="00E55C70"/>
    <w:rsid w:val="00E60698"/>
    <w:rsid w:val="00E632F7"/>
    <w:rsid w:val="00E650C4"/>
    <w:rsid w:val="00E66106"/>
    <w:rsid w:val="00E661F8"/>
    <w:rsid w:val="00E66B92"/>
    <w:rsid w:val="00E707C2"/>
    <w:rsid w:val="00E73120"/>
    <w:rsid w:val="00E85E4D"/>
    <w:rsid w:val="00E872EE"/>
    <w:rsid w:val="00E92225"/>
    <w:rsid w:val="00E93202"/>
    <w:rsid w:val="00E93C50"/>
    <w:rsid w:val="00E94F8E"/>
    <w:rsid w:val="00E95E97"/>
    <w:rsid w:val="00EA0360"/>
    <w:rsid w:val="00EB2F2C"/>
    <w:rsid w:val="00EB6A80"/>
    <w:rsid w:val="00EC1687"/>
    <w:rsid w:val="00ED27FA"/>
    <w:rsid w:val="00ED29E2"/>
    <w:rsid w:val="00EE1A94"/>
    <w:rsid w:val="00EE28F9"/>
    <w:rsid w:val="00EE4B8A"/>
    <w:rsid w:val="00EE67C1"/>
    <w:rsid w:val="00EF2350"/>
    <w:rsid w:val="00EF483E"/>
    <w:rsid w:val="00EF6478"/>
    <w:rsid w:val="00EF6A26"/>
    <w:rsid w:val="00F00935"/>
    <w:rsid w:val="00F00938"/>
    <w:rsid w:val="00F02458"/>
    <w:rsid w:val="00F046AD"/>
    <w:rsid w:val="00F0564F"/>
    <w:rsid w:val="00F06E20"/>
    <w:rsid w:val="00F13B94"/>
    <w:rsid w:val="00F143FB"/>
    <w:rsid w:val="00F1533D"/>
    <w:rsid w:val="00F1558F"/>
    <w:rsid w:val="00F155EE"/>
    <w:rsid w:val="00F17930"/>
    <w:rsid w:val="00F20429"/>
    <w:rsid w:val="00F20F5B"/>
    <w:rsid w:val="00F2242B"/>
    <w:rsid w:val="00F31292"/>
    <w:rsid w:val="00F32AF9"/>
    <w:rsid w:val="00F408B2"/>
    <w:rsid w:val="00F51961"/>
    <w:rsid w:val="00F6114C"/>
    <w:rsid w:val="00F624E5"/>
    <w:rsid w:val="00F67A03"/>
    <w:rsid w:val="00F67F94"/>
    <w:rsid w:val="00F71AE7"/>
    <w:rsid w:val="00F72AD3"/>
    <w:rsid w:val="00F73264"/>
    <w:rsid w:val="00F76605"/>
    <w:rsid w:val="00F837C7"/>
    <w:rsid w:val="00F83D58"/>
    <w:rsid w:val="00F85D62"/>
    <w:rsid w:val="00F93BDC"/>
    <w:rsid w:val="00F93F61"/>
    <w:rsid w:val="00FA192A"/>
    <w:rsid w:val="00FA58FE"/>
    <w:rsid w:val="00FA5AAA"/>
    <w:rsid w:val="00FB2ABB"/>
    <w:rsid w:val="00FB31F5"/>
    <w:rsid w:val="00FC18A2"/>
    <w:rsid w:val="00FC317D"/>
    <w:rsid w:val="00FC36EC"/>
    <w:rsid w:val="00FC3E60"/>
    <w:rsid w:val="00FD108D"/>
    <w:rsid w:val="00FE0E13"/>
    <w:rsid w:val="00FE47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4074487"/>
  <w15:chartTrackingRefBased/>
  <w15:docId w15:val="{1D86F66B-3AB0-4A6D-A417-38FA5A25F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2">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710D32"/>
    <w:pPr>
      <w:spacing w:after="200" w:line="276" w:lineRule="auto"/>
    </w:pPr>
    <w:rPr>
      <w:rFonts w:cs="Calibri"/>
      <w:sz w:val="22"/>
      <w:szCs w:val="22"/>
      <w:lang w:eastAsia="en-US"/>
    </w:rPr>
  </w:style>
  <w:style w:type="paragraph" w:styleId="Heading1">
    <w:name w:val="heading 1"/>
    <w:basedOn w:val="Normal"/>
    <w:next w:val="Normal"/>
    <w:link w:val="Heading1Char"/>
    <w:qFormat/>
    <w:locked/>
    <w:rsid w:val="00B0289C"/>
    <w:pPr>
      <w:keepNext/>
      <w:spacing w:after="0" w:line="240" w:lineRule="auto"/>
      <w:outlineLvl w:val="0"/>
    </w:pPr>
    <w:rPr>
      <w:rFonts w:ascii="Arial" w:eastAsia="Times New Roman" w:hAnsi="Arial" w:cs="Times New Roman"/>
      <w:b/>
      <w:bCs/>
      <w:sz w:val="24"/>
      <w:szCs w:val="24"/>
      <w:lang w:val="x-none"/>
    </w:rPr>
  </w:style>
  <w:style w:type="paragraph" w:styleId="Heading2">
    <w:name w:val="heading 2"/>
    <w:basedOn w:val="Normal"/>
    <w:next w:val="Normal"/>
    <w:link w:val="Heading2Char"/>
    <w:unhideWhenUsed/>
    <w:qFormat/>
    <w:locked/>
    <w:rsid w:val="00EE67C1"/>
    <w:pPr>
      <w:keepNext/>
      <w:spacing w:before="240" w:after="60"/>
      <w:outlineLvl w:val="1"/>
    </w:pPr>
    <w:rPr>
      <w:rFonts w:ascii="Cambria" w:eastAsia="Times New Roman" w:hAnsi="Cambria" w:cs="Times New Roman"/>
      <w:b/>
      <w:bCs/>
      <w:i/>
      <w:iCs/>
      <w:sz w:val="28"/>
      <w:szCs w:val="28"/>
      <w:lang w:val="x-none"/>
    </w:rPr>
  </w:style>
  <w:style w:type="paragraph" w:styleId="Heading3">
    <w:name w:val="heading 3"/>
    <w:basedOn w:val="Normal"/>
    <w:next w:val="Normal"/>
    <w:link w:val="Heading3Char"/>
    <w:unhideWhenUsed/>
    <w:qFormat/>
    <w:locked/>
    <w:rsid w:val="00E93202"/>
    <w:pPr>
      <w:keepNext/>
      <w:spacing w:before="240" w:after="60"/>
      <w:outlineLvl w:val="2"/>
    </w:pPr>
    <w:rPr>
      <w:rFonts w:ascii="Cambria" w:eastAsia="Times New Roman" w:hAnsi="Cambria" w:cs="Times New Roman"/>
      <w:b/>
      <w:b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10D32"/>
    <w:rPr>
      <w:color w:val="0000FF"/>
      <w:u w:val="single"/>
    </w:rPr>
  </w:style>
  <w:style w:type="paragraph" w:styleId="Footer">
    <w:name w:val="footer"/>
    <w:basedOn w:val="Normal"/>
    <w:link w:val="FooterChar"/>
    <w:uiPriority w:val="99"/>
    <w:rsid w:val="00710D32"/>
    <w:pPr>
      <w:tabs>
        <w:tab w:val="center" w:pos="4513"/>
        <w:tab w:val="right" w:pos="9026"/>
      </w:tabs>
      <w:spacing w:after="0" w:line="240" w:lineRule="auto"/>
    </w:pPr>
    <w:rPr>
      <w:rFonts w:cs="Times New Roman"/>
      <w:sz w:val="20"/>
      <w:szCs w:val="20"/>
      <w:lang w:val="x-none" w:eastAsia="x-none"/>
    </w:rPr>
  </w:style>
  <w:style w:type="character" w:customStyle="1" w:styleId="FooterChar">
    <w:name w:val="Footer Char"/>
    <w:link w:val="Footer"/>
    <w:uiPriority w:val="99"/>
    <w:locked/>
    <w:rsid w:val="00710D32"/>
    <w:rPr>
      <w:rFonts w:ascii="Calibri" w:hAnsi="Calibri" w:cs="Calibri"/>
    </w:rPr>
  </w:style>
  <w:style w:type="paragraph" w:styleId="ListParagraph">
    <w:name w:val="List Paragraph"/>
    <w:basedOn w:val="Normal"/>
    <w:uiPriority w:val="34"/>
    <w:qFormat/>
    <w:rsid w:val="00710D32"/>
    <w:pPr>
      <w:ind w:left="720"/>
    </w:pPr>
  </w:style>
  <w:style w:type="character" w:styleId="FollowedHyperlink">
    <w:name w:val="FollowedHyperlink"/>
    <w:uiPriority w:val="99"/>
    <w:rsid w:val="005B4941"/>
    <w:rPr>
      <w:color w:val="800080"/>
      <w:u w:val="single"/>
    </w:rPr>
  </w:style>
  <w:style w:type="paragraph" w:styleId="BalloonText">
    <w:name w:val="Balloon Text"/>
    <w:basedOn w:val="Normal"/>
    <w:link w:val="BalloonTextChar"/>
    <w:uiPriority w:val="99"/>
    <w:semiHidden/>
    <w:unhideWhenUsed/>
    <w:rsid w:val="00962917"/>
    <w:pPr>
      <w:spacing w:after="0" w:line="240" w:lineRule="auto"/>
    </w:pPr>
    <w:rPr>
      <w:rFonts w:ascii="Tahoma" w:hAnsi="Tahoma" w:cs="Times New Roman"/>
      <w:sz w:val="16"/>
      <w:szCs w:val="16"/>
      <w:lang w:val="x-none"/>
    </w:rPr>
  </w:style>
  <w:style w:type="character" w:customStyle="1" w:styleId="BalloonTextChar">
    <w:name w:val="Balloon Text Char"/>
    <w:link w:val="BalloonText"/>
    <w:uiPriority w:val="99"/>
    <w:semiHidden/>
    <w:rsid w:val="00962917"/>
    <w:rPr>
      <w:rFonts w:ascii="Tahoma" w:hAnsi="Tahoma" w:cs="Tahoma"/>
      <w:sz w:val="16"/>
      <w:szCs w:val="16"/>
      <w:lang w:eastAsia="en-US"/>
    </w:rPr>
  </w:style>
  <w:style w:type="paragraph" w:styleId="Header">
    <w:name w:val="header"/>
    <w:basedOn w:val="Normal"/>
    <w:link w:val="HeaderChar"/>
    <w:unhideWhenUsed/>
    <w:rsid w:val="00962917"/>
    <w:pPr>
      <w:tabs>
        <w:tab w:val="center" w:pos="4513"/>
        <w:tab w:val="right" w:pos="9026"/>
      </w:tabs>
      <w:spacing w:after="0" w:line="240" w:lineRule="auto"/>
    </w:pPr>
    <w:rPr>
      <w:rFonts w:cs="Times New Roman"/>
      <w:lang w:val="x-none"/>
    </w:rPr>
  </w:style>
  <w:style w:type="character" w:customStyle="1" w:styleId="HeaderChar">
    <w:name w:val="Header Char"/>
    <w:link w:val="Header"/>
    <w:rsid w:val="00962917"/>
    <w:rPr>
      <w:rFonts w:cs="Calibri"/>
      <w:sz w:val="22"/>
      <w:szCs w:val="22"/>
      <w:lang w:eastAsia="en-US"/>
    </w:rPr>
  </w:style>
  <w:style w:type="paragraph" w:customStyle="1" w:styleId="Default">
    <w:name w:val="Default"/>
    <w:rsid w:val="003E421C"/>
    <w:pPr>
      <w:autoSpaceDE w:val="0"/>
      <w:autoSpaceDN w:val="0"/>
      <w:adjustRightInd w:val="0"/>
    </w:pPr>
    <w:rPr>
      <w:rFonts w:ascii="Caecilia Roman" w:hAnsi="Caecilia Roman" w:cs="Caecilia Roman"/>
      <w:color w:val="000000"/>
      <w:sz w:val="24"/>
      <w:szCs w:val="24"/>
      <w:lang w:eastAsia="zh-CN"/>
    </w:rPr>
  </w:style>
  <w:style w:type="paragraph" w:customStyle="1" w:styleId="Pa0">
    <w:name w:val="Pa0"/>
    <w:basedOn w:val="Default"/>
    <w:next w:val="Default"/>
    <w:uiPriority w:val="99"/>
    <w:rsid w:val="003E421C"/>
    <w:pPr>
      <w:spacing w:line="201" w:lineRule="atLeast"/>
    </w:pPr>
    <w:rPr>
      <w:rFonts w:cs="Times New Roman"/>
      <w:color w:val="auto"/>
    </w:rPr>
  </w:style>
  <w:style w:type="character" w:customStyle="1" w:styleId="A5">
    <w:name w:val="A5"/>
    <w:uiPriority w:val="99"/>
    <w:rsid w:val="003E421C"/>
    <w:rPr>
      <w:rFonts w:cs="Caecilia Roman"/>
      <w:b/>
      <w:bCs/>
      <w:color w:val="FFFFFF"/>
      <w:sz w:val="49"/>
      <w:szCs w:val="49"/>
    </w:rPr>
  </w:style>
  <w:style w:type="character" w:customStyle="1" w:styleId="A1">
    <w:name w:val="A1"/>
    <w:uiPriority w:val="99"/>
    <w:rsid w:val="003E421C"/>
    <w:rPr>
      <w:rFonts w:cs="Caecilia Roman"/>
      <w:i/>
      <w:iCs/>
      <w:color w:val="221D1E"/>
      <w:sz w:val="16"/>
      <w:szCs w:val="16"/>
    </w:rPr>
  </w:style>
  <w:style w:type="paragraph" w:styleId="BodyText">
    <w:name w:val="Body Text"/>
    <w:basedOn w:val="Normal"/>
    <w:link w:val="BodyTextChar"/>
    <w:semiHidden/>
    <w:rsid w:val="0017412D"/>
    <w:pPr>
      <w:spacing w:after="0" w:line="240" w:lineRule="auto"/>
      <w:jc w:val="center"/>
    </w:pPr>
    <w:rPr>
      <w:rFonts w:ascii="Times New Roman" w:eastAsia="Times New Roman" w:hAnsi="Times New Roman" w:cs="Times New Roman"/>
      <w:b/>
      <w:bCs/>
      <w:sz w:val="28"/>
      <w:szCs w:val="24"/>
      <w:u w:val="single"/>
      <w:lang w:val="x-none"/>
    </w:rPr>
  </w:style>
  <w:style w:type="character" w:customStyle="1" w:styleId="BodyTextChar">
    <w:name w:val="Body Text Char"/>
    <w:link w:val="BodyText"/>
    <w:semiHidden/>
    <w:rsid w:val="0017412D"/>
    <w:rPr>
      <w:rFonts w:ascii="Times New Roman" w:eastAsia="Times New Roman" w:hAnsi="Times New Roman"/>
      <w:b/>
      <w:bCs/>
      <w:sz w:val="28"/>
      <w:szCs w:val="24"/>
      <w:u w:val="single"/>
      <w:lang w:eastAsia="en-US"/>
    </w:rPr>
  </w:style>
  <w:style w:type="paragraph" w:styleId="Date">
    <w:name w:val="Date"/>
    <w:basedOn w:val="Normal"/>
    <w:next w:val="Normal"/>
    <w:link w:val="DateChar"/>
    <w:uiPriority w:val="99"/>
    <w:semiHidden/>
    <w:unhideWhenUsed/>
    <w:rsid w:val="0017412D"/>
    <w:rPr>
      <w:rFonts w:cs="Times New Roman"/>
      <w:lang w:val="x-none"/>
    </w:rPr>
  </w:style>
  <w:style w:type="character" w:customStyle="1" w:styleId="DateChar">
    <w:name w:val="Date Char"/>
    <w:link w:val="Date"/>
    <w:uiPriority w:val="99"/>
    <w:semiHidden/>
    <w:rsid w:val="0017412D"/>
    <w:rPr>
      <w:rFonts w:cs="Calibri"/>
      <w:sz w:val="22"/>
      <w:szCs w:val="22"/>
      <w:lang w:eastAsia="en-US"/>
    </w:rPr>
  </w:style>
  <w:style w:type="character" w:customStyle="1" w:styleId="Heading1Char">
    <w:name w:val="Heading 1 Char"/>
    <w:link w:val="Heading1"/>
    <w:rsid w:val="00B0289C"/>
    <w:rPr>
      <w:rFonts w:ascii="Arial" w:eastAsia="Times New Roman" w:hAnsi="Arial"/>
      <w:b/>
      <w:bCs/>
      <w:sz w:val="24"/>
      <w:szCs w:val="24"/>
      <w:lang w:val="x-none" w:eastAsia="en-US"/>
    </w:rPr>
  </w:style>
  <w:style w:type="character" w:customStyle="1" w:styleId="boldgreytext1">
    <w:name w:val="bold_greytext1"/>
    <w:rsid w:val="0017412D"/>
    <w:rPr>
      <w:b/>
      <w:bCs/>
      <w:color w:val="676767"/>
    </w:rPr>
  </w:style>
  <w:style w:type="paragraph" w:styleId="NormalWeb">
    <w:name w:val="Normal (Web)"/>
    <w:basedOn w:val="Normal"/>
    <w:uiPriority w:val="99"/>
    <w:rsid w:val="003D6043"/>
    <w:pPr>
      <w:spacing w:before="100" w:beforeAutospacing="1" w:after="100" w:afterAutospacing="1" w:line="240" w:lineRule="auto"/>
    </w:pPr>
    <w:rPr>
      <w:rFonts w:ascii="Times New Roman" w:hAnsi="Times New Roman" w:cs="Times New Roman"/>
      <w:sz w:val="24"/>
      <w:szCs w:val="24"/>
      <w:lang w:eastAsia="en-GB"/>
    </w:rPr>
  </w:style>
  <w:style w:type="paragraph" w:styleId="NoSpacing">
    <w:name w:val="No Spacing"/>
    <w:uiPriority w:val="1"/>
    <w:qFormat/>
    <w:rsid w:val="00CF0706"/>
    <w:rPr>
      <w:rFonts w:eastAsia="PMingLiU" w:cs="Arial"/>
      <w:sz w:val="22"/>
      <w:szCs w:val="22"/>
      <w:lang w:eastAsia="zh-TW" w:bidi="he-IL"/>
    </w:rPr>
  </w:style>
  <w:style w:type="character" w:styleId="Strong">
    <w:name w:val="Strong"/>
    <w:uiPriority w:val="22"/>
    <w:qFormat/>
    <w:locked/>
    <w:rsid w:val="00D06EA5"/>
    <w:rPr>
      <w:b/>
      <w:bCs/>
    </w:rPr>
  </w:style>
  <w:style w:type="paragraph" w:styleId="ListBullet">
    <w:name w:val="List Bullet"/>
    <w:basedOn w:val="Normal"/>
    <w:uiPriority w:val="99"/>
    <w:qFormat/>
    <w:rsid w:val="00D7142F"/>
    <w:pPr>
      <w:spacing w:before="130" w:after="0" w:line="240" w:lineRule="auto"/>
      <w:ind w:left="1247" w:hanging="510"/>
    </w:pPr>
    <w:rPr>
      <w:rFonts w:eastAsia="Times New Roman" w:cs="Times New Roman"/>
      <w:lang w:bidi="en-US"/>
    </w:rPr>
  </w:style>
  <w:style w:type="paragraph" w:customStyle="1" w:styleId="AmionBodyText">
    <w:name w:val="Amion Body Text"/>
    <w:link w:val="AmionBodyTextChar"/>
    <w:qFormat/>
    <w:rsid w:val="00D7142F"/>
    <w:pPr>
      <w:spacing w:before="130"/>
      <w:ind w:left="737"/>
      <w:jc w:val="both"/>
    </w:pPr>
    <w:rPr>
      <w:rFonts w:eastAsia="Times New Roman"/>
      <w:sz w:val="22"/>
      <w:szCs w:val="22"/>
      <w:lang w:val="en-US" w:eastAsia="en-US" w:bidi="en-US"/>
    </w:rPr>
  </w:style>
  <w:style w:type="character" w:customStyle="1" w:styleId="AmionBodyTextChar">
    <w:name w:val="Amion Body Text Char"/>
    <w:link w:val="AmionBodyText"/>
    <w:rsid w:val="00D7142F"/>
    <w:rPr>
      <w:rFonts w:eastAsia="Times New Roman"/>
      <w:sz w:val="22"/>
      <w:szCs w:val="22"/>
      <w:lang w:val="en-US" w:eastAsia="en-US" w:bidi="en-US"/>
    </w:rPr>
  </w:style>
  <w:style w:type="paragraph" w:customStyle="1" w:styleId="Amionbullet1">
    <w:name w:val="Amion bullet 1"/>
    <w:basedOn w:val="ListBullet"/>
    <w:link w:val="Amionbullet1Char"/>
    <w:uiPriority w:val="99"/>
    <w:qFormat/>
    <w:rsid w:val="00D7142F"/>
    <w:pPr>
      <w:ind w:left="360" w:hanging="360"/>
      <w:jc w:val="both"/>
    </w:pPr>
    <w:rPr>
      <w:lang w:val="x-none"/>
    </w:rPr>
  </w:style>
  <w:style w:type="character" w:customStyle="1" w:styleId="Amionbullet1Char">
    <w:name w:val="Amion bullet 1 Char"/>
    <w:link w:val="Amionbullet1"/>
    <w:uiPriority w:val="99"/>
    <w:rsid w:val="00D7142F"/>
    <w:rPr>
      <w:rFonts w:eastAsia="Times New Roman" w:cs="Times New Roman"/>
      <w:sz w:val="22"/>
      <w:szCs w:val="22"/>
      <w:lang w:eastAsia="en-US" w:bidi="en-US"/>
    </w:rPr>
  </w:style>
  <w:style w:type="character" w:styleId="CommentReference">
    <w:name w:val="annotation reference"/>
    <w:uiPriority w:val="99"/>
    <w:semiHidden/>
    <w:unhideWhenUsed/>
    <w:rsid w:val="00BA4220"/>
    <w:rPr>
      <w:sz w:val="16"/>
      <w:szCs w:val="16"/>
    </w:rPr>
  </w:style>
  <w:style w:type="paragraph" w:styleId="CommentText">
    <w:name w:val="annotation text"/>
    <w:basedOn w:val="Normal"/>
    <w:link w:val="CommentTextChar"/>
    <w:uiPriority w:val="99"/>
    <w:semiHidden/>
    <w:unhideWhenUsed/>
    <w:rsid w:val="00BA4220"/>
    <w:rPr>
      <w:rFonts w:cs="Times New Roman"/>
      <w:sz w:val="20"/>
      <w:szCs w:val="20"/>
      <w:lang w:val="x-none"/>
    </w:rPr>
  </w:style>
  <w:style w:type="character" w:customStyle="1" w:styleId="CommentTextChar">
    <w:name w:val="Comment Text Char"/>
    <w:link w:val="CommentText"/>
    <w:uiPriority w:val="99"/>
    <w:semiHidden/>
    <w:rsid w:val="00BA4220"/>
    <w:rPr>
      <w:rFonts w:cs="Calibri"/>
      <w:lang w:eastAsia="en-US"/>
    </w:rPr>
  </w:style>
  <w:style w:type="paragraph" w:styleId="CommentSubject">
    <w:name w:val="annotation subject"/>
    <w:basedOn w:val="CommentText"/>
    <w:next w:val="CommentText"/>
    <w:link w:val="CommentSubjectChar"/>
    <w:uiPriority w:val="99"/>
    <w:semiHidden/>
    <w:unhideWhenUsed/>
    <w:rsid w:val="00BA4220"/>
    <w:rPr>
      <w:b/>
      <w:bCs/>
    </w:rPr>
  </w:style>
  <w:style w:type="character" w:customStyle="1" w:styleId="CommentSubjectChar">
    <w:name w:val="Comment Subject Char"/>
    <w:link w:val="CommentSubject"/>
    <w:uiPriority w:val="99"/>
    <w:semiHidden/>
    <w:rsid w:val="00BA4220"/>
    <w:rPr>
      <w:rFonts w:cs="Calibri"/>
      <w:b/>
      <w:bCs/>
      <w:lang w:eastAsia="en-US"/>
    </w:rPr>
  </w:style>
  <w:style w:type="character" w:customStyle="1" w:styleId="Heading2Char">
    <w:name w:val="Heading 2 Char"/>
    <w:link w:val="Heading2"/>
    <w:rsid w:val="00EE67C1"/>
    <w:rPr>
      <w:rFonts w:ascii="Cambria" w:eastAsia="Times New Roman" w:hAnsi="Cambria" w:cs="Times New Roman"/>
      <w:b/>
      <w:bCs/>
      <w:i/>
      <w:iCs/>
      <w:sz w:val="28"/>
      <w:szCs w:val="28"/>
      <w:lang w:eastAsia="en-US"/>
    </w:rPr>
  </w:style>
  <w:style w:type="character" w:customStyle="1" w:styleId="AmionText">
    <w:name w:val="AmionText"/>
    <w:rsid w:val="00EE67C1"/>
    <w:rPr>
      <w:rFonts w:ascii="Calibri" w:hAnsi="Calibri"/>
      <w:sz w:val="20"/>
    </w:rPr>
  </w:style>
  <w:style w:type="paragraph" w:customStyle="1" w:styleId="Style1">
    <w:name w:val="Style1"/>
    <w:basedOn w:val="Normal"/>
    <w:rsid w:val="00EE67C1"/>
    <w:pPr>
      <w:spacing w:after="0" w:line="240" w:lineRule="auto"/>
      <w:jc w:val="center"/>
    </w:pPr>
    <w:rPr>
      <w:rFonts w:ascii="Times New Roman" w:eastAsia="Times New Roman" w:hAnsi="Times New Roman" w:cs="Times New Roman"/>
      <w:b/>
      <w:sz w:val="24"/>
      <w:szCs w:val="20"/>
      <w:lang w:eastAsia="en-GB"/>
    </w:rPr>
  </w:style>
  <w:style w:type="paragraph" w:styleId="BodyTextIndent">
    <w:name w:val="Body Text Indent"/>
    <w:basedOn w:val="Normal"/>
    <w:link w:val="BodyTextIndentChar"/>
    <w:uiPriority w:val="99"/>
    <w:unhideWhenUsed/>
    <w:rsid w:val="00A324F7"/>
    <w:pPr>
      <w:spacing w:after="120"/>
      <w:ind w:left="283"/>
    </w:pPr>
    <w:rPr>
      <w:rFonts w:cs="Times New Roman"/>
      <w:lang w:val="x-none"/>
    </w:rPr>
  </w:style>
  <w:style w:type="character" w:customStyle="1" w:styleId="BodyTextIndentChar">
    <w:name w:val="Body Text Indent Char"/>
    <w:link w:val="BodyTextIndent"/>
    <w:uiPriority w:val="99"/>
    <w:rsid w:val="00A324F7"/>
    <w:rPr>
      <w:rFonts w:cs="Calibri"/>
      <w:sz w:val="22"/>
      <w:szCs w:val="22"/>
      <w:lang w:eastAsia="en-US"/>
    </w:rPr>
  </w:style>
  <w:style w:type="paragraph" w:styleId="BodyTextIndent2">
    <w:name w:val="Body Text Indent 2"/>
    <w:basedOn w:val="Normal"/>
    <w:link w:val="BodyTextIndent2Char"/>
    <w:uiPriority w:val="99"/>
    <w:semiHidden/>
    <w:unhideWhenUsed/>
    <w:rsid w:val="0023765F"/>
    <w:pPr>
      <w:spacing w:after="120" w:line="480" w:lineRule="auto"/>
      <w:ind w:left="283"/>
    </w:pPr>
    <w:rPr>
      <w:rFonts w:cs="Times New Roman"/>
      <w:lang w:val="x-none"/>
    </w:rPr>
  </w:style>
  <w:style w:type="character" w:customStyle="1" w:styleId="BodyTextIndent2Char">
    <w:name w:val="Body Text Indent 2 Char"/>
    <w:link w:val="BodyTextIndent2"/>
    <w:uiPriority w:val="99"/>
    <w:semiHidden/>
    <w:rsid w:val="0023765F"/>
    <w:rPr>
      <w:rFonts w:cs="Calibri"/>
      <w:sz w:val="22"/>
      <w:szCs w:val="22"/>
      <w:lang w:eastAsia="en-US"/>
    </w:rPr>
  </w:style>
  <w:style w:type="paragraph" w:styleId="TOCHeading">
    <w:name w:val="TOC Heading"/>
    <w:basedOn w:val="Heading1"/>
    <w:next w:val="Normal"/>
    <w:uiPriority w:val="39"/>
    <w:unhideWhenUsed/>
    <w:qFormat/>
    <w:rsid w:val="006F14EA"/>
    <w:pPr>
      <w:keepLines/>
      <w:spacing w:before="480" w:line="276" w:lineRule="auto"/>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locked/>
    <w:rsid w:val="006F14EA"/>
    <w:pPr>
      <w:ind w:left="220"/>
    </w:pPr>
  </w:style>
  <w:style w:type="paragraph" w:styleId="TOC1">
    <w:name w:val="toc 1"/>
    <w:basedOn w:val="Normal"/>
    <w:next w:val="Normal"/>
    <w:autoRedefine/>
    <w:uiPriority w:val="39"/>
    <w:locked/>
    <w:rsid w:val="00F02458"/>
    <w:pPr>
      <w:tabs>
        <w:tab w:val="right" w:leader="dot" w:pos="10194"/>
      </w:tabs>
    </w:pPr>
  </w:style>
  <w:style w:type="character" w:customStyle="1" w:styleId="Heading3Char">
    <w:name w:val="Heading 3 Char"/>
    <w:link w:val="Heading3"/>
    <w:rsid w:val="00E93202"/>
    <w:rPr>
      <w:rFonts w:ascii="Cambria" w:eastAsia="Times New Roman" w:hAnsi="Cambria" w:cs="Times New Roman"/>
      <w:b/>
      <w:bCs/>
      <w:sz w:val="26"/>
      <w:szCs w:val="26"/>
      <w:lang w:eastAsia="en-US"/>
    </w:rPr>
  </w:style>
  <w:style w:type="paragraph" w:styleId="TOC3">
    <w:name w:val="toc 3"/>
    <w:basedOn w:val="Normal"/>
    <w:next w:val="Normal"/>
    <w:autoRedefine/>
    <w:uiPriority w:val="39"/>
    <w:locked/>
    <w:rsid w:val="00E35C77"/>
    <w:pPr>
      <w:ind w:left="440"/>
    </w:pPr>
  </w:style>
  <w:style w:type="paragraph" w:styleId="PlainText">
    <w:name w:val="Plain Text"/>
    <w:basedOn w:val="Normal"/>
    <w:link w:val="PlainTextChar"/>
    <w:uiPriority w:val="99"/>
    <w:semiHidden/>
    <w:unhideWhenUsed/>
    <w:rsid w:val="00A01196"/>
    <w:pPr>
      <w:spacing w:after="0" w:line="240" w:lineRule="auto"/>
    </w:pPr>
    <w:rPr>
      <w:rFonts w:cs="Times New Roman"/>
      <w:szCs w:val="21"/>
      <w:lang w:val="x-none"/>
    </w:rPr>
  </w:style>
  <w:style w:type="character" w:customStyle="1" w:styleId="PlainTextChar">
    <w:name w:val="Plain Text Char"/>
    <w:link w:val="PlainText"/>
    <w:uiPriority w:val="99"/>
    <w:semiHidden/>
    <w:rsid w:val="00A01196"/>
    <w:rPr>
      <w:sz w:val="22"/>
      <w:szCs w:val="21"/>
      <w:lang w:eastAsia="en-US"/>
    </w:rPr>
  </w:style>
  <w:style w:type="paragraph" w:customStyle="1" w:styleId="Level1">
    <w:name w:val="Level 1"/>
    <w:basedOn w:val="Normal"/>
    <w:rsid w:val="00A01196"/>
    <w:pPr>
      <w:numPr>
        <w:numId w:val="4"/>
      </w:numPr>
      <w:spacing w:after="240" w:line="240" w:lineRule="auto"/>
      <w:jc w:val="both"/>
    </w:pPr>
    <w:rPr>
      <w:rFonts w:ascii="Times New Roman Bold" w:eastAsia="Times New Roman" w:hAnsi="Times New Roman Bold" w:cs="Times New Roman"/>
      <w:b/>
      <w:caps/>
      <w:szCs w:val="20"/>
      <w:u w:val="single"/>
    </w:rPr>
  </w:style>
  <w:style w:type="paragraph" w:customStyle="1" w:styleId="Level2">
    <w:name w:val="Level 2"/>
    <w:basedOn w:val="Normal"/>
    <w:rsid w:val="00A01196"/>
    <w:pPr>
      <w:numPr>
        <w:ilvl w:val="1"/>
        <w:numId w:val="4"/>
      </w:numPr>
      <w:tabs>
        <w:tab w:val="clear" w:pos="1358"/>
        <w:tab w:val="left" w:pos="1080"/>
        <w:tab w:val="num" w:pos="1216"/>
      </w:tabs>
      <w:spacing w:after="240" w:line="240" w:lineRule="auto"/>
      <w:ind w:left="1216"/>
      <w:jc w:val="both"/>
    </w:pPr>
    <w:rPr>
      <w:rFonts w:ascii="Times New Roman" w:eastAsia="Times New Roman" w:hAnsi="Times New Roman" w:cs="Times New Roman"/>
    </w:rPr>
  </w:style>
  <w:style w:type="paragraph" w:customStyle="1" w:styleId="Level3">
    <w:name w:val="Level 3"/>
    <w:basedOn w:val="Normal"/>
    <w:rsid w:val="00A01196"/>
    <w:pPr>
      <w:numPr>
        <w:ilvl w:val="2"/>
        <w:numId w:val="4"/>
      </w:numPr>
      <w:spacing w:after="240" w:line="240" w:lineRule="auto"/>
      <w:jc w:val="both"/>
    </w:pPr>
    <w:rPr>
      <w:rFonts w:ascii="Arial" w:eastAsia="Times New Roman" w:hAnsi="Arial" w:cs="Times New Roman"/>
      <w:szCs w:val="20"/>
    </w:rPr>
  </w:style>
  <w:style w:type="paragraph" w:customStyle="1" w:styleId="Level4">
    <w:name w:val="Level 4"/>
    <w:basedOn w:val="Normal"/>
    <w:rsid w:val="00A01196"/>
    <w:pPr>
      <w:numPr>
        <w:ilvl w:val="3"/>
        <w:numId w:val="4"/>
      </w:numPr>
      <w:tabs>
        <w:tab w:val="clear" w:pos="3410"/>
        <w:tab w:val="num" w:pos="2376"/>
      </w:tabs>
      <w:spacing w:after="240" w:line="240" w:lineRule="auto"/>
      <w:ind w:left="2376"/>
      <w:jc w:val="both"/>
    </w:pPr>
    <w:rPr>
      <w:rFonts w:ascii="Arial" w:eastAsia="Times New Roman" w:hAnsi="Arial" w:cs="Times New Roman"/>
      <w:szCs w:val="20"/>
    </w:rPr>
  </w:style>
  <w:style w:type="paragraph" w:customStyle="1" w:styleId="Level5">
    <w:name w:val="Level 5"/>
    <w:basedOn w:val="Normal"/>
    <w:rsid w:val="00A01196"/>
    <w:pPr>
      <w:numPr>
        <w:ilvl w:val="4"/>
        <w:numId w:val="4"/>
      </w:numPr>
      <w:spacing w:after="240" w:line="240" w:lineRule="auto"/>
      <w:jc w:val="both"/>
    </w:pPr>
    <w:rPr>
      <w:rFonts w:ascii="Arial" w:eastAsia="Times New Roman" w:hAnsi="Arial" w:cs="Times New Roman"/>
      <w:szCs w:val="20"/>
    </w:rPr>
  </w:style>
  <w:style w:type="paragraph" w:customStyle="1" w:styleId="Level6">
    <w:name w:val="Level 6"/>
    <w:basedOn w:val="Normal"/>
    <w:rsid w:val="00A01196"/>
    <w:pPr>
      <w:numPr>
        <w:ilvl w:val="5"/>
        <w:numId w:val="4"/>
      </w:numPr>
      <w:spacing w:after="240" w:line="240" w:lineRule="auto"/>
      <w:jc w:val="both"/>
    </w:pPr>
    <w:rPr>
      <w:rFonts w:ascii="Arial" w:eastAsia="Times New Roman" w:hAnsi="Arial" w:cs="Times New Roman"/>
      <w:szCs w:val="20"/>
    </w:rPr>
  </w:style>
  <w:style w:type="paragraph" w:customStyle="1" w:styleId="Level7">
    <w:name w:val="Level 7"/>
    <w:basedOn w:val="Normal"/>
    <w:rsid w:val="00A01196"/>
    <w:pPr>
      <w:numPr>
        <w:ilvl w:val="6"/>
        <w:numId w:val="4"/>
      </w:numPr>
      <w:spacing w:after="240" w:line="240" w:lineRule="auto"/>
      <w:jc w:val="both"/>
    </w:pPr>
    <w:rPr>
      <w:rFonts w:ascii="Arial" w:eastAsia="Times New Roman" w:hAnsi="Arial" w:cs="Times New Roman"/>
      <w:szCs w:val="20"/>
    </w:rPr>
  </w:style>
  <w:style w:type="paragraph" w:customStyle="1" w:styleId="Level8">
    <w:name w:val="Level 8"/>
    <w:basedOn w:val="Normal"/>
    <w:rsid w:val="00A01196"/>
    <w:pPr>
      <w:numPr>
        <w:ilvl w:val="7"/>
        <w:numId w:val="4"/>
      </w:numPr>
      <w:spacing w:after="240" w:line="240" w:lineRule="auto"/>
      <w:jc w:val="both"/>
    </w:pPr>
    <w:rPr>
      <w:rFonts w:ascii="Arial" w:eastAsia="Times New Roman" w:hAnsi="Arial" w:cs="Times New Roman"/>
      <w:szCs w:val="20"/>
    </w:rPr>
  </w:style>
  <w:style w:type="paragraph" w:customStyle="1" w:styleId="Level9">
    <w:name w:val="Level 9"/>
    <w:basedOn w:val="Normal"/>
    <w:rsid w:val="00A01196"/>
    <w:pPr>
      <w:numPr>
        <w:ilvl w:val="8"/>
        <w:numId w:val="4"/>
      </w:numPr>
      <w:spacing w:after="240" w:line="240" w:lineRule="auto"/>
      <w:jc w:val="both"/>
    </w:pPr>
    <w:rPr>
      <w:rFonts w:ascii="Arial" w:eastAsia="Times New Roman" w:hAnsi="Arial" w:cs="Times New Roman"/>
      <w:szCs w:val="20"/>
    </w:rPr>
  </w:style>
  <w:style w:type="paragraph" w:styleId="FootnoteText">
    <w:name w:val="footnote text"/>
    <w:basedOn w:val="Normal"/>
    <w:link w:val="FootnoteTextChar"/>
    <w:rsid w:val="00876AEA"/>
    <w:pPr>
      <w:spacing w:after="0" w:line="240" w:lineRule="auto"/>
    </w:pPr>
    <w:rPr>
      <w:rFonts w:ascii="Arial" w:eastAsia="Times New Roman" w:hAnsi="Arial" w:cs="Times New Roman"/>
      <w:sz w:val="20"/>
      <w:szCs w:val="20"/>
      <w:lang w:val="x-none" w:eastAsia="x-none"/>
    </w:rPr>
  </w:style>
  <w:style w:type="character" w:customStyle="1" w:styleId="FootnoteTextChar">
    <w:name w:val="Footnote Text Char"/>
    <w:link w:val="FootnoteText"/>
    <w:rsid w:val="00876AEA"/>
    <w:rPr>
      <w:rFonts w:ascii="Arial" w:eastAsia="Times New Roman" w:hAnsi="Arial"/>
    </w:rPr>
  </w:style>
  <w:style w:type="character" w:styleId="FootnoteReference">
    <w:name w:val="footnote reference"/>
    <w:rsid w:val="00876AEA"/>
    <w:rPr>
      <w:vertAlign w:val="superscript"/>
    </w:rPr>
  </w:style>
  <w:style w:type="table" w:styleId="TableGrid">
    <w:name w:val="Table Grid"/>
    <w:basedOn w:val="TableNormal"/>
    <w:uiPriority w:val="59"/>
    <w:locked/>
    <w:rsid w:val="001918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D279DD"/>
    <w:rPr>
      <w:rFonts w:ascii="Helvetica" w:eastAsia="ヒラギノ角ゴ Pro W3" w:hAnsi="Helvetica"/>
      <w:color w:val="000000"/>
      <w:sz w:val="24"/>
      <w:lang w:val="en-US"/>
    </w:rPr>
  </w:style>
  <w:style w:type="paragraph" w:customStyle="1" w:styleId="FreeForm">
    <w:name w:val="Free Form"/>
    <w:rsid w:val="00A963B7"/>
    <w:rPr>
      <w:rFonts w:ascii="Cambria" w:eastAsia="ヒラギノ角ゴ Pro W3" w:hAnsi="Cambria"/>
      <w:color w:val="00000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63371">
      <w:bodyDiv w:val="1"/>
      <w:marLeft w:val="0"/>
      <w:marRight w:val="0"/>
      <w:marTop w:val="0"/>
      <w:marBottom w:val="0"/>
      <w:divBdr>
        <w:top w:val="none" w:sz="0" w:space="0" w:color="auto"/>
        <w:left w:val="none" w:sz="0" w:space="0" w:color="auto"/>
        <w:bottom w:val="none" w:sz="0" w:space="0" w:color="auto"/>
        <w:right w:val="none" w:sz="0" w:space="0" w:color="auto"/>
      </w:divBdr>
      <w:divsChild>
        <w:div w:id="1516503190">
          <w:marLeft w:val="0"/>
          <w:marRight w:val="0"/>
          <w:marTop w:val="0"/>
          <w:marBottom w:val="0"/>
          <w:divBdr>
            <w:top w:val="none" w:sz="0" w:space="0" w:color="auto"/>
            <w:left w:val="none" w:sz="0" w:space="0" w:color="auto"/>
            <w:bottom w:val="none" w:sz="0" w:space="0" w:color="auto"/>
            <w:right w:val="none" w:sz="0" w:space="0" w:color="auto"/>
          </w:divBdr>
          <w:divsChild>
            <w:div w:id="1519468928">
              <w:marLeft w:val="0"/>
              <w:marRight w:val="0"/>
              <w:marTop w:val="0"/>
              <w:marBottom w:val="0"/>
              <w:divBdr>
                <w:top w:val="none" w:sz="0" w:space="0" w:color="auto"/>
                <w:left w:val="none" w:sz="0" w:space="0" w:color="auto"/>
                <w:bottom w:val="none" w:sz="0" w:space="0" w:color="auto"/>
                <w:right w:val="none" w:sz="0" w:space="0" w:color="auto"/>
              </w:divBdr>
              <w:divsChild>
                <w:div w:id="50163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50373">
      <w:bodyDiv w:val="1"/>
      <w:marLeft w:val="0"/>
      <w:marRight w:val="0"/>
      <w:marTop w:val="0"/>
      <w:marBottom w:val="0"/>
      <w:divBdr>
        <w:top w:val="none" w:sz="0" w:space="0" w:color="auto"/>
        <w:left w:val="none" w:sz="0" w:space="0" w:color="auto"/>
        <w:bottom w:val="none" w:sz="0" w:space="0" w:color="auto"/>
        <w:right w:val="none" w:sz="0" w:space="0" w:color="auto"/>
      </w:divBdr>
    </w:div>
    <w:div w:id="173495755">
      <w:bodyDiv w:val="1"/>
      <w:marLeft w:val="0"/>
      <w:marRight w:val="0"/>
      <w:marTop w:val="0"/>
      <w:marBottom w:val="0"/>
      <w:divBdr>
        <w:top w:val="none" w:sz="0" w:space="0" w:color="auto"/>
        <w:left w:val="none" w:sz="0" w:space="0" w:color="auto"/>
        <w:bottom w:val="none" w:sz="0" w:space="0" w:color="auto"/>
        <w:right w:val="none" w:sz="0" w:space="0" w:color="auto"/>
      </w:divBdr>
    </w:div>
    <w:div w:id="175266763">
      <w:bodyDiv w:val="1"/>
      <w:marLeft w:val="0"/>
      <w:marRight w:val="0"/>
      <w:marTop w:val="0"/>
      <w:marBottom w:val="0"/>
      <w:divBdr>
        <w:top w:val="none" w:sz="0" w:space="0" w:color="auto"/>
        <w:left w:val="none" w:sz="0" w:space="0" w:color="auto"/>
        <w:bottom w:val="none" w:sz="0" w:space="0" w:color="auto"/>
        <w:right w:val="none" w:sz="0" w:space="0" w:color="auto"/>
      </w:divBdr>
    </w:div>
    <w:div w:id="240021747">
      <w:bodyDiv w:val="1"/>
      <w:marLeft w:val="0"/>
      <w:marRight w:val="0"/>
      <w:marTop w:val="0"/>
      <w:marBottom w:val="0"/>
      <w:divBdr>
        <w:top w:val="none" w:sz="0" w:space="0" w:color="auto"/>
        <w:left w:val="none" w:sz="0" w:space="0" w:color="auto"/>
        <w:bottom w:val="none" w:sz="0" w:space="0" w:color="auto"/>
        <w:right w:val="none" w:sz="0" w:space="0" w:color="auto"/>
      </w:divBdr>
    </w:div>
    <w:div w:id="368652963">
      <w:marLeft w:val="0"/>
      <w:marRight w:val="0"/>
      <w:marTop w:val="0"/>
      <w:marBottom w:val="0"/>
      <w:divBdr>
        <w:top w:val="none" w:sz="0" w:space="0" w:color="auto"/>
        <w:left w:val="none" w:sz="0" w:space="0" w:color="auto"/>
        <w:bottom w:val="none" w:sz="0" w:space="0" w:color="auto"/>
        <w:right w:val="none" w:sz="0" w:space="0" w:color="auto"/>
      </w:divBdr>
    </w:div>
    <w:div w:id="368652964">
      <w:marLeft w:val="0"/>
      <w:marRight w:val="0"/>
      <w:marTop w:val="0"/>
      <w:marBottom w:val="0"/>
      <w:divBdr>
        <w:top w:val="none" w:sz="0" w:space="0" w:color="auto"/>
        <w:left w:val="none" w:sz="0" w:space="0" w:color="auto"/>
        <w:bottom w:val="none" w:sz="0" w:space="0" w:color="auto"/>
        <w:right w:val="none" w:sz="0" w:space="0" w:color="auto"/>
      </w:divBdr>
    </w:div>
    <w:div w:id="368652965">
      <w:marLeft w:val="0"/>
      <w:marRight w:val="0"/>
      <w:marTop w:val="0"/>
      <w:marBottom w:val="0"/>
      <w:divBdr>
        <w:top w:val="none" w:sz="0" w:space="0" w:color="auto"/>
        <w:left w:val="none" w:sz="0" w:space="0" w:color="auto"/>
        <w:bottom w:val="none" w:sz="0" w:space="0" w:color="auto"/>
        <w:right w:val="none" w:sz="0" w:space="0" w:color="auto"/>
      </w:divBdr>
    </w:div>
    <w:div w:id="368652966">
      <w:marLeft w:val="0"/>
      <w:marRight w:val="0"/>
      <w:marTop w:val="0"/>
      <w:marBottom w:val="0"/>
      <w:divBdr>
        <w:top w:val="none" w:sz="0" w:space="0" w:color="auto"/>
        <w:left w:val="none" w:sz="0" w:space="0" w:color="auto"/>
        <w:bottom w:val="none" w:sz="0" w:space="0" w:color="auto"/>
        <w:right w:val="none" w:sz="0" w:space="0" w:color="auto"/>
      </w:divBdr>
    </w:div>
    <w:div w:id="384447814">
      <w:bodyDiv w:val="1"/>
      <w:marLeft w:val="0"/>
      <w:marRight w:val="0"/>
      <w:marTop w:val="0"/>
      <w:marBottom w:val="0"/>
      <w:divBdr>
        <w:top w:val="none" w:sz="0" w:space="0" w:color="auto"/>
        <w:left w:val="none" w:sz="0" w:space="0" w:color="auto"/>
        <w:bottom w:val="none" w:sz="0" w:space="0" w:color="auto"/>
        <w:right w:val="none" w:sz="0" w:space="0" w:color="auto"/>
      </w:divBdr>
    </w:div>
    <w:div w:id="414862508">
      <w:bodyDiv w:val="1"/>
      <w:marLeft w:val="0"/>
      <w:marRight w:val="0"/>
      <w:marTop w:val="0"/>
      <w:marBottom w:val="0"/>
      <w:divBdr>
        <w:top w:val="none" w:sz="0" w:space="0" w:color="auto"/>
        <w:left w:val="none" w:sz="0" w:space="0" w:color="auto"/>
        <w:bottom w:val="none" w:sz="0" w:space="0" w:color="auto"/>
        <w:right w:val="none" w:sz="0" w:space="0" w:color="auto"/>
      </w:divBdr>
    </w:div>
    <w:div w:id="663969729">
      <w:bodyDiv w:val="1"/>
      <w:marLeft w:val="0"/>
      <w:marRight w:val="0"/>
      <w:marTop w:val="0"/>
      <w:marBottom w:val="0"/>
      <w:divBdr>
        <w:top w:val="none" w:sz="0" w:space="0" w:color="auto"/>
        <w:left w:val="none" w:sz="0" w:space="0" w:color="auto"/>
        <w:bottom w:val="none" w:sz="0" w:space="0" w:color="auto"/>
        <w:right w:val="none" w:sz="0" w:space="0" w:color="auto"/>
      </w:divBdr>
    </w:div>
    <w:div w:id="699355687">
      <w:bodyDiv w:val="1"/>
      <w:marLeft w:val="0"/>
      <w:marRight w:val="0"/>
      <w:marTop w:val="0"/>
      <w:marBottom w:val="0"/>
      <w:divBdr>
        <w:top w:val="none" w:sz="0" w:space="0" w:color="auto"/>
        <w:left w:val="none" w:sz="0" w:space="0" w:color="auto"/>
        <w:bottom w:val="none" w:sz="0" w:space="0" w:color="auto"/>
        <w:right w:val="none" w:sz="0" w:space="0" w:color="auto"/>
      </w:divBdr>
    </w:div>
    <w:div w:id="745418208">
      <w:bodyDiv w:val="1"/>
      <w:marLeft w:val="0"/>
      <w:marRight w:val="0"/>
      <w:marTop w:val="0"/>
      <w:marBottom w:val="0"/>
      <w:divBdr>
        <w:top w:val="none" w:sz="0" w:space="0" w:color="auto"/>
        <w:left w:val="none" w:sz="0" w:space="0" w:color="auto"/>
        <w:bottom w:val="none" w:sz="0" w:space="0" w:color="auto"/>
        <w:right w:val="none" w:sz="0" w:space="0" w:color="auto"/>
      </w:divBdr>
    </w:div>
    <w:div w:id="941768437">
      <w:bodyDiv w:val="1"/>
      <w:marLeft w:val="60"/>
      <w:marRight w:val="60"/>
      <w:marTop w:val="60"/>
      <w:marBottom w:val="60"/>
      <w:divBdr>
        <w:top w:val="none" w:sz="0" w:space="0" w:color="auto"/>
        <w:left w:val="none" w:sz="0" w:space="0" w:color="auto"/>
        <w:bottom w:val="none" w:sz="0" w:space="0" w:color="auto"/>
        <w:right w:val="none" w:sz="0" w:space="0" w:color="auto"/>
      </w:divBdr>
      <w:divsChild>
        <w:div w:id="1765179225">
          <w:marLeft w:val="0"/>
          <w:marRight w:val="0"/>
          <w:marTop w:val="0"/>
          <w:marBottom w:val="0"/>
          <w:divBdr>
            <w:top w:val="none" w:sz="0" w:space="0" w:color="auto"/>
            <w:left w:val="none" w:sz="0" w:space="0" w:color="auto"/>
            <w:bottom w:val="none" w:sz="0" w:space="0" w:color="auto"/>
            <w:right w:val="none" w:sz="0" w:space="0" w:color="auto"/>
          </w:divBdr>
          <w:divsChild>
            <w:div w:id="1689020479">
              <w:marLeft w:val="0"/>
              <w:marRight w:val="0"/>
              <w:marTop w:val="0"/>
              <w:marBottom w:val="0"/>
              <w:divBdr>
                <w:top w:val="none" w:sz="0" w:space="0" w:color="auto"/>
                <w:left w:val="none" w:sz="0" w:space="0" w:color="auto"/>
                <w:bottom w:val="none" w:sz="0" w:space="0" w:color="auto"/>
                <w:right w:val="none" w:sz="0" w:space="0" w:color="auto"/>
              </w:divBdr>
              <w:divsChild>
                <w:div w:id="10646836">
                  <w:marLeft w:val="0"/>
                  <w:marRight w:val="0"/>
                  <w:marTop w:val="0"/>
                  <w:marBottom w:val="0"/>
                  <w:divBdr>
                    <w:top w:val="none" w:sz="0" w:space="0" w:color="auto"/>
                    <w:left w:val="none" w:sz="0" w:space="0" w:color="auto"/>
                    <w:bottom w:val="none" w:sz="0" w:space="0" w:color="auto"/>
                    <w:right w:val="none" w:sz="0" w:space="0" w:color="auto"/>
                  </w:divBdr>
                  <w:divsChild>
                    <w:div w:id="161258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357190">
      <w:bodyDiv w:val="1"/>
      <w:marLeft w:val="0"/>
      <w:marRight w:val="0"/>
      <w:marTop w:val="0"/>
      <w:marBottom w:val="0"/>
      <w:divBdr>
        <w:top w:val="none" w:sz="0" w:space="0" w:color="auto"/>
        <w:left w:val="none" w:sz="0" w:space="0" w:color="auto"/>
        <w:bottom w:val="none" w:sz="0" w:space="0" w:color="auto"/>
        <w:right w:val="none" w:sz="0" w:space="0" w:color="auto"/>
      </w:divBdr>
    </w:div>
    <w:div w:id="1183323177">
      <w:bodyDiv w:val="1"/>
      <w:marLeft w:val="0"/>
      <w:marRight w:val="0"/>
      <w:marTop w:val="0"/>
      <w:marBottom w:val="0"/>
      <w:divBdr>
        <w:top w:val="none" w:sz="0" w:space="0" w:color="auto"/>
        <w:left w:val="none" w:sz="0" w:space="0" w:color="auto"/>
        <w:bottom w:val="none" w:sz="0" w:space="0" w:color="auto"/>
        <w:right w:val="none" w:sz="0" w:space="0" w:color="auto"/>
      </w:divBdr>
    </w:div>
    <w:div w:id="1654679710">
      <w:bodyDiv w:val="1"/>
      <w:marLeft w:val="0"/>
      <w:marRight w:val="0"/>
      <w:marTop w:val="0"/>
      <w:marBottom w:val="0"/>
      <w:divBdr>
        <w:top w:val="none" w:sz="0" w:space="0" w:color="auto"/>
        <w:left w:val="none" w:sz="0" w:space="0" w:color="auto"/>
        <w:bottom w:val="none" w:sz="0" w:space="0" w:color="auto"/>
        <w:right w:val="none" w:sz="0" w:space="0" w:color="auto"/>
      </w:divBdr>
      <w:divsChild>
        <w:div w:id="223033747">
          <w:marLeft w:val="547"/>
          <w:marRight w:val="0"/>
          <w:marTop w:val="0"/>
          <w:marBottom w:val="0"/>
          <w:divBdr>
            <w:top w:val="none" w:sz="0" w:space="0" w:color="auto"/>
            <w:left w:val="none" w:sz="0" w:space="0" w:color="auto"/>
            <w:bottom w:val="none" w:sz="0" w:space="0" w:color="auto"/>
            <w:right w:val="none" w:sz="0" w:space="0" w:color="auto"/>
          </w:divBdr>
        </w:div>
      </w:divsChild>
    </w:div>
    <w:div w:id="1660572419">
      <w:bodyDiv w:val="1"/>
      <w:marLeft w:val="0"/>
      <w:marRight w:val="0"/>
      <w:marTop w:val="0"/>
      <w:marBottom w:val="0"/>
      <w:divBdr>
        <w:top w:val="none" w:sz="0" w:space="0" w:color="auto"/>
        <w:left w:val="none" w:sz="0" w:space="0" w:color="auto"/>
        <w:bottom w:val="none" w:sz="0" w:space="0" w:color="auto"/>
        <w:right w:val="none" w:sz="0" w:space="0" w:color="auto"/>
      </w:divBdr>
    </w:div>
    <w:div w:id="193921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emf"/><Relationship Id="rId18" Type="http://schemas.openxmlformats.org/officeDocument/2006/relationships/package" Target="embeddings/Microsoft_PowerPoint_Presentation.pptx"/><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package" Target="embeddings/Microsoft_Word_Macro-Enabled_Template.dotm"/><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hyperlink" Target="http://www.itsliverpool.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iverpoolvision.co.uk" TargetMode="External"/><Relationship Id="rId14" Type="http://schemas.openxmlformats.org/officeDocument/2006/relationships/package" Target="embeddings/Microsoft_Word_Document.docx"/><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18E96-3877-4AE5-B772-CE51585AD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8039</Words>
  <Characters>45663</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CONFIDENTIAL</vt:lpstr>
    </vt:vector>
  </TitlesOfParts>
  <Company>LCC</Company>
  <LinksUpToDate>false</LinksUpToDate>
  <CharactersWithSpaces>53595</CharactersWithSpaces>
  <SharedDoc>false</SharedDoc>
  <HLinks>
    <vt:vector size="252" baseType="variant">
      <vt:variant>
        <vt:i4>3539034</vt:i4>
      </vt:variant>
      <vt:variant>
        <vt:i4>252</vt:i4>
      </vt:variant>
      <vt:variant>
        <vt:i4>0</vt:i4>
      </vt:variant>
      <vt:variant>
        <vt:i4>5</vt:i4>
      </vt:variant>
      <vt:variant>
        <vt:lpwstr>mailto:tmitchell@liverpoolvision.co.uk</vt:lpwstr>
      </vt:variant>
      <vt:variant>
        <vt:lpwstr/>
      </vt:variant>
      <vt:variant>
        <vt:i4>1835067</vt:i4>
      </vt:variant>
      <vt:variant>
        <vt:i4>242</vt:i4>
      </vt:variant>
      <vt:variant>
        <vt:i4>0</vt:i4>
      </vt:variant>
      <vt:variant>
        <vt:i4>5</vt:i4>
      </vt:variant>
      <vt:variant>
        <vt:lpwstr/>
      </vt:variant>
      <vt:variant>
        <vt:lpwstr>_Toc388364648</vt:lpwstr>
      </vt:variant>
      <vt:variant>
        <vt:i4>1835067</vt:i4>
      </vt:variant>
      <vt:variant>
        <vt:i4>236</vt:i4>
      </vt:variant>
      <vt:variant>
        <vt:i4>0</vt:i4>
      </vt:variant>
      <vt:variant>
        <vt:i4>5</vt:i4>
      </vt:variant>
      <vt:variant>
        <vt:lpwstr/>
      </vt:variant>
      <vt:variant>
        <vt:lpwstr>_Toc388364647</vt:lpwstr>
      </vt:variant>
      <vt:variant>
        <vt:i4>1835067</vt:i4>
      </vt:variant>
      <vt:variant>
        <vt:i4>230</vt:i4>
      </vt:variant>
      <vt:variant>
        <vt:i4>0</vt:i4>
      </vt:variant>
      <vt:variant>
        <vt:i4>5</vt:i4>
      </vt:variant>
      <vt:variant>
        <vt:lpwstr/>
      </vt:variant>
      <vt:variant>
        <vt:lpwstr>_Toc388364646</vt:lpwstr>
      </vt:variant>
      <vt:variant>
        <vt:i4>1835067</vt:i4>
      </vt:variant>
      <vt:variant>
        <vt:i4>224</vt:i4>
      </vt:variant>
      <vt:variant>
        <vt:i4>0</vt:i4>
      </vt:variant>
      <vt:variant>
        <vt:i4>5</vt:i4>
      </vt:variant>
      <vt:variant>
        <vt:lpwstr/>
      </vt:variant>
      <vt:variant>
        <vt:lpwstr>_Toc388364645</vt:lpwstr>
      </vt:variant>
      <vt:variant>
        <vt:i4>1835067</vt:i4>
      </vt:variant>
      <vt:variant>
        <vt:i4>218</vt:i4>
      </vt:variant>
      <vt:variant>
        <vt:i4>0</vt:i4>
      </vt:variant>
      <vt:variant>
        <vt:i4>5</vt:i4>
      </vt:variant>
      <vt:variant>
        <vt:lpwstr/>
      </vt:variant>
      <vt:variant>
        <vt:lpwstr>_Toc388364644</vt:lpwstr>
      </vt:variant>
      <vt:variant>
        <vt:i4>1835067</vt:i4>
      </vt:variant>
      <vt:variant>
        <vt:i4>212</vt:i4>
      </vt:variant>
      <vt:variant>
        <vt:i4>0</vt:i4>
      </vt:variant>
      <vt:variant>
        <vt:i4>5</vt:i4>
      </vt:variant>
      <vt:variant>
        <vt:lpwstr/>
      </vt:variant>
      <vt:variant>
        <vt:lpwstr>_Toc388364643</vt:lpwstr>
      </vt:variant>
      <vt:variant>
        <vt:i4>1835067</vt:i4>
      </vt:variant>
      <vt:variant>
        <vt:i4>206</vt:i4>
      </vt:variant>
      <vt:variant>
        <vt:i4>0</vt:i4>
      </vt:variant>
      <vt:variant>
        <vt:i4>5</vt:i4>
      </vt:variant>
      <vt:variant>
        <vt:lpwstr/>
      </vt:variant>
      <vt:variant>
        <vt:lpwstr>_Toc388364642</vt:lpwstr>
      </vt:variant>
      <vt:variant>
        <vt:i4>1835067</vt:i4>
      </vt:variant>
      <vt:variant>
        <vt:i4>200</vt:i4>
      </vt:variant>
      <vt:variant>
        <vt:i4>0</vt:i4>
      </vt:variant>
      <vt:variant>
        <vt:i4>5</vt:i4>
      </vt:variant>
      <vt:variant>
        <vt:lpwstr/>
      </vt:variant>
      <vt:variant>
        <vt:lpwstr>_Toc388364641</vt:lpwstr>
      </vt:variant>
      <vt:variant>
        <vt:i4>1835067</vt:i4>
      </vt:variant>
      <vt:variant>
        <vt:i4>194</vt:i4>
      </vt:variant>
      <vt:variant>
        <vt:i4>0</vt:i4>
      </vt:variant>
      <vt:variant>
        <vt:i4>5</vt:i4>
      </vt:variant>
      <vt:variant>
        <vt:lpwstr/>
      </vt:variant>
      <vt:variant>
        <vt:lpwstr>_Toc388364640</vt:lpwstr>
      </vt:variant>
      <vt:variant>
        <vt:i4>1769531</vt:i4>
      </vt:variant>
      <vt:variant>
        <vt:i4>188</vt:i4>
      </vt:variant>
      <vt:variant>
        <vt:i4>0</vt:i4>
      </vt:variant>
      <vt:variant>
        <vt:i4>5</vt:i4>
      </vt:variant>
      <vt:variant>
        <vt:lpwstr/>
      </vt:variant>
      <vt:variant>
        <vt:lpwstr>_Toc388364639</vt:lpwstr>
      </vt:variant>
      <vt:variant>
        <vt:i4>1769531</vt:i4>
      </vt:variant>
      <vt:variant>
        <vt:i4>182</vt:i4>
      </vt:variant>
      <vt:variant>
        <vt:i4>0</vt:i4>
      </vt:variant>
      <vt:variant>
        <vt:i4>5</vt:i4>
      </vt:variant>
      <vt:variant>
        <vt:lpwstr/>
      </vt:variant>
      <vt:variant>
        <vt:lpwstr>_Toc388364638</vt:lpwstr>
      </vt:variant>
      <vt:variant>
        <vt:i4>1769531</vt:i4>
      </vt:variant>
      <vt:variant>
        <vt:i4>176</vt:i4>
      </vt:variant>
      <vt:variant>
        <vt:i4>0</vt:i4>
      </vt:variant>
      <vt:variant>
        <vt:i4>5</vt:i4>
      </vt:variant>
      <vt:variant>
        <vt:lpwstr/>
      </vt:variant>
      <vt:variant>
        <vt:lpwstr>_Toc388364637</vt:lpwstr>
      </vt:variant>
      <vt:variant>
        <vt:i4>1769531</vt:i4>
      </vt:variant>
      <vt:variant>
        <vt:i4>170</vt:i4>
      </vt:variant>
      <vt:variant>
        <vt:i4>0</vt:i4>
      </vt:variant>
      <vt:variant>
        <vt:i4>5</vt:i4>
      </vt:variant>
      <vt:variant>
        <vt:lpwstr/>
      </vt:variant>
      <vt:variant>
        <vt:lpwstr>_Toc388364636</vt:lpwstr>
      </vt:variant>
      <vt:variant>
        <vt:i4>1769531</vt:i4>
      </vt:variant>
      <vt:variant>
        <vt:i4>164</vt:i4>
      </vt:variant>
      <vt:variant>
        <vt:i4>0</vt:i4>
      </vt:variant>
      <vt:variant>
        <vt:i4>5</vt:i4>
      </vt:variant>
      <vt:variant>
        <vt:lpwstr/>
      </vt:variant>
      <vt:variant>
        <vt:lpwstr>_Toc388364635</vt:lpwstr>
      </vt:variant>
      <vt:variant>
        <vt:i4>1769531</vt:i4>
      </vt:variant>
      <vt:variant>
        <vt:i4>158</vt:i4>
      </vt:variant>
      <vt:variant>
        <vt:i4>0</vt:i4>
      </vt:variant>
      <vt:variant>
        <vt:i4>5</vt:i4>
      </vt:variant>
      <vt:variant>
        <vt:lpwstr/>
      </vt:variant>
      <vt:variant>
        <vt:lpwstr>_Toc388364634</vt:lpwstr>
      </vt:variant>
      <vt:variant>
        <vt:i4>1769531</vt:i4>
      </vt:variant>
      <vt:variant>
        <vt:i4>152</vt:i4>
      </vt:variant>
      <vt:variant>
        <vt:i4>0</vt:i4>
      </vt:variant>
      <vt:variant>
        <vt:i4>5</vt:i4>
      </vt:variant>
      <vt:variant>
        <vt:lpwstr/>
      </vt:variant>
      <vt:variant>
        <vt:lpwstr>_Toc388364633</vt:lpwstr>
      </vt:variant>
      <vt:variant>
        <vt:i4>1769531</vt:i4>
      </vt:variant>
      <vt:variant>
        <vt:i4>146</vt:i4>
      </vt:variant>
      <vt:variant>
        <vt:i4>0</vt:i4>
      </vt:variant>
      <vt:variant>
        <vt:i4>5</vt:i4>
      </vt:variant>
      <vt:variant>
        <vt:lpwstr/>
      </vt:variant>
      <vt:variant>
        <vt:lpwstr>_Toc388364632</vt:lpwstr>
      </vt:variant>
      <vt:variant>
        <vt:i4>1769531</vt:i4>
      </vt:variant>
      <vt:variant>
        <vt:i4>140</vt:i4>
      </vt:variant>
      <vt:variant>
        <vt:i4>0</vt:i4>
      </vt:variant>
      <vt:variant>
        <vt:i4>5</vt:i4>
      </vt:variant>
      <vt:variant>
        <vt:lpwstr/>
      </vt:variant>
      <vt:variant>
        <vt:lpwstr>_Toc388364631</vt:lpwstr>
      </vt:variant>
      <vt:variant>
        <vt:i4>1769531</vt:i4>
      </vt:variant>
      <vt:variant>
        <vt:i4>134</vt:i4>
      </vt:variant>
      <vt:variant>
        <vt:i4>0</vt:i4>
      </vt:variant>
      <vt:variant>
        <vt:i4>5</vt:i4>
      </vt:variant>
      <vt:variant>
        <vt:lpwstr/>
      </vt:variant>
      <vt:variant>
        <vt:lpwstr>_Toc388364630</vt:lpwstr>
      </vt:variant>
      <vt:variant>
        <vt:i4>1703995</vt:i4>
      </vt:variant>
      <vt:variant>
        <vt:i4>128</vt:i4>
      </vt:variant>
      <vt:variant>
        <vt:i4>0</vt:i4>
      </vt:variant>
      <vt:variant>
        <vt:i4>5</vt:i4>
      </vt:variant>
      <vt:variant>
        <vt:lpwstr/>
      </vt:variant>
      <vt:variant>
        <vt:lpwstr>_Toc388364629</vt:lpwstr>
      </vt:variant>
      <vt:variant>
        <vt:i4>1703995</vt:i4>
      </vt:variant>
      <vt:variant>
        <vt:i4>122</vt:i4>
      </vt:variant>
      <vt:variant>
        <vt:i4>0</vt:i4>
      </vt:variant>
      <vt:variant>
        <vt:i4>5</vt:i4>
      </vt:variant>
      <vt:variant>
        <vt:lpwstr/>
      </vt:variant>
      <vt:variant>
        <vt:lpwstr>_Toc388364628</vt:lpwstr>
      </vt:variant>
      <vt:variant>
        <vt:i4>1703995</vt:i4>
      </vt:variant>
      <vt:variant>
        <vt:i4>116</vt:i4>
      </vt:variant>
      <vt:variant>
        <vt:i4>0</vt:i4>
      </vt:variant>
      <vt:variant>
        <vt:i4>5</vt:i4>
      </vt:variant>
      <vt:variant>
        <vt:lpwstr/>
      </vt:variant>
      <vt:variant>
        <vt:lpwstr>_Toc388364627</vt:lpwstr>
      </vt:variant>
      <vt:variant>
        <vt:i4>1703995</vt:i4>
      </vt:variant>
      <vt:variant>
        <vt:i4>110</vt:i4>
      </vt:variant>
      <vt:variant>
        <vt:i4>0</vt:i4>
      </vt:variant>
      <vt:variant>
        <vt:i4>5</vt:i4>
      </vt:variant>
      <vt:variant>
        <vt:lpwstr/>
      </vt:variant>
      <vt:variant>
        <vt:lpwstr>_Toc388364626</vt:lpwstr>
      </vt:variant>
      <vt:variant>
        <vt:i4>1703995</vt:i4>
      </vt:variant>
      <vt:variant>
        <vt:i4>104</vt:i4>
      </vt:variant>
      <vt:variant>
        <vt:i4>0</vt:i4>
      </vt:variant>
      <vt:variant>
        <vt:i4>5</vt:i4>
      </vt:variant>
      <vt:variant>
        <vt:lpwstr/>
      </vt:variant>
      <vt:variant>
        <vt:lpwstr>_Toc388364625</vt:lpwstr>
      </vt:variant>
      <vt:variant>
        <vt:i4>1703995</vt:i4>
      </vt:variant>
      <vt:variant>
        <vt:i4>98</vt:i4>
      </vt:variant>
      <vt:variant>
        <vt:i4>0</vt:i4>
      </vt:variant>
      <vt:variant>
        <vt:i4>5</vt:i4>
      </vt:variant>
      <vt:variant>
        <vt:lpwstr/>
      </vt:variant>
      <vt:variant>
        <vt:lpwstr>_Toc388364624</vt:lpwstr>
      </vt:variant>
      <vt:variant>
        <vt:i4>1703995</vt:i4>
      </vt:variant>
      <vt:variant>
        <vt:i4>92</vt:i4>
      </vt:variant>
      <vt:variant>
        <vt:i4>0</vt:i4>
      </vt:variant>
      <vt:variant>
        <vt:i4>5</vt:i4>
      </vt:variant>
      <vt:variant>
        <vt:lpwstr/>
      </vt:variant>
      <vt:variant>
        <vt:lpwstr>_Toc388364623</vt:lpwstr>
      </vt:variant>
      <vt:variant>
        <vt:i4>1703995</vt:i4>
      </vt:variant>
      <vt:variant>
        <vt:i4>86</vt:i4>
      </vt:variant>
      <vt:variant>
        <vt:i4>0</vt:i4>
      </vt:variant>
      <vt:variant>
        <vt:i4>5</vt:i4>
      </vt:variant>
      <vt:variant>
        <vt:lpwstr/>
      </vt:variant>
      <vt:variant>
        <vt:lpwstr>_Toc388364622</vt:lpwstr>
      </vt:variant>
      <vt:variant>
        <vt:i4>1703995</vt:i4>
      </vt:variant>
      <vt:variant>
        <vt:i4>80</vt:i4>
      </vt:variant>
      <vt:variant>
        <vt:i4>0</vt:i4>
      </vt:variant>
      <vt:variant>
        <vt:i4>5</vt:i4>
      </vt:variant>
      <vt:variant>
        <vt:lpwstr/>
      </vt:variant>
      <vt:variant>
        <vt:lpwstr>_Toc388364621</vt:lpwstr>
      </vt:variant>
      <vt:variant>
        <vt:i4>1703995</vt:i4>
      </vt:variant>
      <vt:variant>
        <vt:i4>74</vt:i4>
      </vt:variant>
      <vt:variant>
        <vt:i4>0</vt:i4>
      </vt:variant>
      <vt:variant>
        <vt:i4>5</vt:i4>
      </vt:variant>
      <vt:variant>
        <vt:lpwstr/>
      </vt:variant>
      <vt:variant>
        <vt:lpwstr>_Toc388364620</vt:lpwstr>
      </vt:variant>
      <vt:variant>
        <vt:i4>1638459</vt:i4>
      </vt:variant>
      <vt:variant>
        <vt:i4>68</vt:i4>
      </vt:variant>
      <vt:variant>
        <vt:i4>0</vt:i4>
      </vt:variant>
      <vt:variant>
        <vt:i4>5</vt:i4>
      </vt:variant>
      <vt:variant>
        <vt:lpwstr/>
      </vt:variant>
      <vt:variant>
        <vt:lpwstr>_Toc388364619</vt:lpwstr>
      </vt:variant>
      <vt:variant>
        <vt:i4>1638459</vt:i4>
      </vt:variant>
      <vt:variant>
        <vt:i4>62</vt:i4>
      </vt:variant>
      <vt:variant>
        <vt:i4>0</vt:i4>
      </vt:variant>
      <vt:variant>
        <vt:i4>5</vt:i4>
      </vt:variant>
      <vt:variant>
        <vt:lpwstr/>
      </vt:variant>
      <vt:variant>
        <vt:lpwstr>_Toc388364618</vt:lpwstr>
      </vt:variant>
      <vt:variant>
        <vt:i4>1638459</vt:i4>
      </vt:variant>
      <vt:variant>
        <vt:i4>56</vt:i4>
      </vt:variant>
      <vt:variant>
        <vt:i4>0</vt:i4>
      </vt:variant>
      <vt:variant>
        <vt:i4>5</vt:i4>
      </vt:variant>
      <vt:variant>
        <vt:lpwstr/>
      </vt:variant>
      <vt:variant>
        <vt:lpwstr>_Toc388364617</vt:lpwstr>
      </vt:variant>
      <vt:variant>
        <vt:i4>1638459</vt:i4>
      </vt:variant>
      <vt:variant>
        <vt:i4>50</vt:i4>
      </vt:variant>
      <vt:variant>
        <vt:i4>0</vt:i4>
      </vt:variant>
      <vt:variant>
        <vt:i4>5</vt:i4>
      </vt:variant>
      <vt:variant>
        <vt:lpwstr/>
      </vt:variant>
      <vt:variant>
        <vt:lpwstr>_Toc388364616</vt:lpwstr>
      </vt:variant>
      <vt:variant>
        <vt:i4>1638459</vt:i4>
      </vt:variant>
      <vt:variant>
        <vt:i4>44</vt:i4>
      </vt:variant>
      <vt:variant>
        <vt:i4>0</vt:i4>
      </vt:variant>
      <vt:variant>
        <vt:i4>5</vt:i4>
      </vt:variant>
      <vt:variant>
        <vt:lpwstr/>
      </vt:variant>
      <vt:variant>
        <vt:lpwstr>_Toc388364615</vt:lpwstr>
      </vt:variant>
      <vt:variant>
        <vt:i4>1638459</vt:i4>
      </vt:variant>
      <vt:variant>
        <vt:i4>38</vt:i4>
      </vt:variant>
      <vt:variant>
        <vt:i4>0</vt:i4>
      </vt:variant>
      <vt:variant>
        <vt:i4>5</vt:i4>
      </vt:variant>
      <vt:variant>
        <vt:lpwstr/>
      </vt:variant>
      <vt:variant>
        <vt:lpwstr>_Toc388364614</vt:lpwstr>
      </vt:variant>
      <vt:variant>
        <vt:i4>1638459</vt:i4>
      </vt:variant>
      <vt:variant>
        <vt:i4>32</vt:i4>
      </vt:variant>
      <vt:variant>
        <vt:i4>0</vt:i4>
      </vt:variant>
      <vt:variant>
        <vt:i4>5</vt:i4>
      </vt:variant>
      <vt:variant>
        <vt:lpwstr/>
      </vt:variant>
      <vt:variant>
        <vt:lpwstr>_Toc388364613</vt:lpwstr>
      </vt:variant>
      <vt:variant>
        <vt:i4>1638459</vt:i4>
      </vt:variant>
      <vt:variant>
        <vt:i4>26</vt:i4>
      </vt:variant>
      <vt:variant>
        <vt:i4>0</vt:i4>
      </vt:variant>
      <vt:variant>
        <vt:i4>5</vt:i4>
      </vt:variant>
      <vt:variant>
        <vt:lpwstr/>
      </vt:variant>
      <vt:variant>
        <vt:lpwstr>_Toc388364612</vt:lpwstr>
      </vt:variant>
      <vt:variant>
        <vt:i4>1638459</vt:i4>
      </vt:variant>
      <vt:variant>
        <vt:i4>20</vt:i4>
      </vt:variant>
      <vt:variant>
        <vt:i4>0</vt:i4>
      </vt:variant>
      <vt:variant>
        <vt:i4>5</vt:i4>
      </vt:variant>
      <vt:variant>
        <vt:lpwstr/>
      </vt:variant>
      <vt:variant>
        <vt:lpwstr>_Toc388364611</vt:lpwstr>
      </vt:variant>
      <vt:variant>
        <vt:i4>1638459</vt:i4>
      </vt:variant>
      <vt:variant>
        <vt:i4>14</vt:i4>
      </vt:variant>
      <vt:variant>
        <vt:i4>0</vt:i4>
      </vt:variant>
      <vt:variant>
        <vt:i4>5</vt:i4>
      </vt:variant>
      <vt:variant>
        <vt:lpwstr/>
      </vt:variant>
      <vt:variant>
        <vt:lpwstr>_Toc388364610</vt:lpwstr>
      </vt:variant>
      <vt:variant>
        <vt:i4>1572923</vt:i4>
      </vt:variant>
      <vt:variant>
        <vt:i4>8</vt:i4>
      </vt:variant>
      <vt:variant>
        <vt:i4>0</vt:i4>
      </vt:variant>
      <vt:variant>
        <vt:i4>5</vt:i4>
      </vt:variant>
      <vt:variant>
        <vt:lpwstr/>
      </vt:variant>
      <vt:variant>
        <vt:lpwstr>_Toc388364609</vt:lpwstr>
      </vt:variant>
      <vt:variant>
        <vt:i4>1572923</vt:i4>
      </vt:variant>
      <vt:variant>
        <vt:i4>2</vt:i4>
      </vt:variant>
      <vt:variant>
        <vt:i4>0</vt:i4>
      </vt:variant>
      <vt:variant>
        <vt:i4>5</vt:i4>
      </vt:variant>
      <vt:variant>
        <vt:lpwstr/>
      </vt:variant>
      <vt:variant>
        <vt:lpwstr>_Toc388364608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subject/>
  <dc:creator>Nathan Alemany</dc:creator>
  <cp:keywords/>
  <cp:lastModifiedBy>Connor Reilly</cp:lastModifiedBy>
  <cp:revision>5</cp:revision>
  <cp:lastPrinted>2016-12-14T09:29:00Z</cp:lastPrinted>
  <dcterms:created xsi:type="dcterms:W3CDTF">2016-12-14T15:43:00Z</dcterms:created>
  <dcterms:modified xsi:type="dcterms:W3CDTF">2016-12-14T15:54:00Z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