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60418CD6" w:rsidR="00B327EC" w:rsidRPr="002C519F" w:rsidRDefault="00A07A41" w:rsidP="00B327EC">
      <w:pPr>
        <w:widowControl w:val="0"/>
        <w:tabs>
          <w:tab w:val="center" w:pos="4513"/>
        </w:tabs>
        <w:spacing w:before="120" w:after="120"/>
        <w:jc w:val="center"/>
        <w:rPr>
          <w:b/>
          <w:bCs/>
          <w:sz w:val="36"/>
          <w:szCs w:val="36"/>
        </w:rPr>
      </w:pPr>
      <w:r>
        <w:rPr>
          <w:b/>
          <w:bCs/>
          <w:sz w:val="36"/>
          <w:szCs w:val="36"/>
        </w:rPr>
        <w:t>CABINET OFFICE</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xml:space="preserve">- </w:t>
      </w:r>
      <w:proofErr w:type="gramStart"/>
      <w:r w:rsidRPr="002C519F">
        <w:rPr>
          <w:b/>
          <w:bCs/>
          <w:sz w:val="36"/>
          <w:szCs w:val="36"/>
        </w:rPr>
        <w:t>and</w:t>
      </w:r>
      <w:proofErr w:type="gramEnd"/>
      <w:r w:rsidRPr="002C519F">
        <w:rPr>
          <w:b/>
          <w:bCs/>
          <w:sz w:val="36"/>
          <w:szCs w:val="36"/>
        </w:rPr>
        <w:t xml:space="preserve">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09B2F474" w:rsidR="00B327EC" w:rsidRPr="002C519F" w:rsidRDefault="00913A6E" w:rsidP="00B327EC">
      <w:pPr>
        <w:widowControl w:val="0"/>
        <w:tabs>
          <w:tab w:val="center" w:pos="4513"/>
        </w:tabs>
        <w:spacing w:before="120" w:after="120"/>
        <w:jc w:val="center"/>
        <w:rPr>
          <w:bCs/>
          <w:sz w:val="36"/>
          <w:szCs w:val="36"/>
        </w:rPr>
      </w:pPr>
      <w:r>
        <w:rPr>
          <w:b/>
          <w:bCs/>
          <w:sz w:val="36"/>
          <w:szCs w:val="36"/>
        </w:rPr>
        <w:t>PROVERSITY.ORG LTD</w:t>
      </w: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77777777" w:rsidR="00B327EC" w:rsidRDefault="00B327EC" w:rsidP="00B327EC">
      <w:pPr>
        <w:widowControl w:val="0"/>
        <w:tabs>
          <w:tab w:val="left" w:pos="-720"/>
        </w:tabs>
        <w:spacing w:before="120" w:after="120"/>
        <w:jc w:val="center"/>
        <w:rPr>
          <w:b/>
          <w:bCs/>
          <w:sz w:val="36"/>
          <w:szCs w:val="36"/>
        </w:rPr>
      </w:pPr>
      <w:proofErr w:type="gramStart"/>
      <w:r w:rsidRPr="002C519F">
        <w:rPr>
          <w:b/>
          <w:bCs/>
          <w:sz w:val="36"/>
          <w:szCs w:val="36"/>
        </w:rPr>
        <w:t>relating</w:t>
      </w:r>
      <w:proofErr w:type="gramEnd"/>
      <w:r w:rsidRPr="002C519F">
        <w:rPr>
          <w:b/>
          <w:bCs/>
          <w:sz w:val="36"/>
          <w:szCs w:val="36"/>
        </w:rPr>
        <w:t xml:space="preserve">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486AA28D" w14:textId="37CEE968" w:rsidR="00A07A41" w:rsidRDefault="00A07A41" w:rsidP="00B327EC">
      <w:pPr>
        <w:widowControl w:val="0"/>
        <w:tabs>
          <w:tab w:val="center" w:pos="4513"/>
        </w:tabs>
        <w:spacing w:before="120" w:after="120"/>
        <w:jc w:val="center"/>
        <w:rPr>
          <w:b/>
          <w:bCs/>
          <w:sz w:val="36"/>
          <w:szCs w:val="36"/>
        </w:rPr>
      </w:pPr>
      <w:r w:rsidRPr="00A07A41">
        <w:rPr>
          <w:b/>
          <w:bCs/>
          <w:sz w:val="36"/>
          <w:szCs w:val="36"/>
        </w:rPr>
        <w:t>THE PROVISION OF DIGITAL LEARNING COURSE DEVELOPMENT FOR GCS – DIGITAL COMMUNICATIONS</w:t>
      </w:r>
    </w:p>
    <w:p w14:paraId="584C9CC2" w14:textId="1DE07EBC" w:rsidR="00F42D71" w:rsidRPr="002C519F" w:rsidRDefault="00A07A41" w:rsidP="00B327EC">
      <w:pPr>
        <w:widowControl w:val="0"/>
        <w:tabs>
          <w:tab w:val="center" w:pos="4513"/>
        </w:tabs>
        <w:spacing w:before="120" w:after="120"/>
        <w:jc w:val="center"/>
        <w:rPr>
          <w:b/>
          <w:bCs/>
          <w:sz w:val="36"/>
          <w:szCs w:val="36"/>
        </w:rPr>
      </w:pPr>
      <w:r>
        <w:rPr>
          <w:b/>
          <w:bCs/>
          <w:sz w:val="36"/>
          <w:szCs w:val="36"/>
        </w:rPr>
        <w:t>CCHR19A93</w:t>
      </w: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09C57982"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AB7664">
          <w:rPr>
            <w:noProof/>
            <w:webHidden/>
          </w:rPr>
          <w:t>3</w:t>
        </w:r>
        <w:r w:rsidR="003537BB">
          <w:rPr>
            <w:noProof/>
            <w:webHidden/>
          </w:rPr>
          <w:fldChar w:fldCharType="end"/>
        </w:r>
      </w:hyperlink>
    </w:p>
    <w:p w14:paraId="0AA737F4" w14:textId="3C10B5DB" w:rsidR="003537BB" w:rsidRDefault="00AB7664">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Pr>
            <w:noProof/>
            <w:webHidden/>
          </w:rPr>
          <w:t>3</w:t>
        </w:r>
        <w:r w:rsidR="003537BB">
          <w:rPr>
            <w:noProof/>
            <w:webHidden/>
          </w:rPr>
          <w:fldChar w:fldCharType="end"/>
        </w:r>
      </w:hyperlink>
    </w:p>
    <w:p w14:paraId="4C1A2F88" w14:textId="540B99F2" w:rsidR="003537BB" w:rsidRDefault="00AB7664">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Pr>
            <w:noProof/>
            <w:webHidden/>
          </w:rPr>
          <w:t>4</w:t>
        </w:r>
        <w:r w:rsidR="003537BB">
          <w:rPr>
            <w:noProof/>
            <w:webHidden/>
          </w:rPr>
          <w:fldChar w:fldCharType="end"/>
        </w:r>
      </w:hyperlink>
    </w:p>
    <w:p w14:paraId="239E4E79" w14:textId="6FB4955F" w:rsidR="003537BB" w:rsidRDefault="00AB7664">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Pr>
            <w:noProof/>
            <w:webHidden/>
          </w:rPr>
          <w:t>5</w:t>
        </w:r>
        <w:r w:rsidR="003537BB">
          <w:rPr>
            <w:noProof/>
            <w:webHidden/>
          </w:rPr>
          <w:fldChar w:fldCharType="end"/>
        </w:r>
      </w:hyperlink>
    </w:p>
    <w:p w14:paraId="0B35382D" w14:textId="2DE874FF" w:rsidR="003537BB" w:rsidRDefault="00AB7664">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Pr>
            <w:noProof/>
            <w:webHidden/>
          </w:rPr>
          <w:t>5</w:t>
        </w:r>
        <w:r w:rsidR="003537BB">
          <w:rPr>
            <w:noProof/>
            <w:webHidden/>
          </w:rPr>
          <w:fldChar w:fldCharType="end"/>
        </w:r>
      </w:hyperlink>
    </w:p>
    <w:p w14:paraId="13B8BD04" w14:textId="6CB0B7F3" w:rsidR="003537BB" w:rsidRDefault="00AB7664">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Pr>
            <w:noProof/>
            <w:webHidden/>
          </w:rPr>
          <w:t>5</w:t>
        </w:r>
        <w:r w:rsidR="003537BB">
          <w:rPr>
            <w:noProof/>
            <w:webHidden/>
          </w:rPr>
          <w:fldChar w:fldCharType="end"/>
        </w:r>
      </w:hyperlink>
    </w:p>
    <w:p w14:paraId="3137EB71" w14:textId="198856C0" w:rsidR="003537BB" w:rsidRDefault="00AB7664">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Pr>
            <w:noProof/>
            <w:webHidden/>
          </w:rPr>
          <w:t>6</w:t>
        </w:r>
        <w:r w:rsidR="003537BB">
          <w:rPr>
            <w:noProof/>
            <w:webHidden/>
          </w:rPr>
          <w:fldChar w:fldCharType="end"/>
        </w:r>
      </w:hyperlink>
    </w:p>
    <w:p w14:paraId="49500F3D" w14:textId="4C2F5995" w:rsidR="003537BB" w:rsidRDefault="00AB7664">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Pr>
            <w:noProof/>
            <w:webHidden/>
          </w:rPr>
          <w:t>7</w:t>
        </w:r>
        <w:r w:rsidR="003537BB">
          <w:rPr>
            <w:noProof/>
            <w:webHidden/>
          </w:rPr>
          <w:fldChar w:fldCharType="end"/>
        </w:r>
      </w:hyperlink>
    </w:p>
    <w:p w14:paraId="1F65720D" w14:textId="670D13A0" w:rsidR="003537BB" w:rsidRDefault="00AB7664">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Pr>
            <w:noProof/>
            <w:webHidden/>
          </w:rPr>
          <w:t>7</w:t>
        </w:r>
        <w:r w:rsidR="003537BB">
          <w:rPr>
            <w:noProof/>
            <w:webHidden/>
          </w:rPr>
          <w:fldChar w:fldCharType="end"/>
        </w:r>
      </w:hyperlink>
    </w:p>
    <w:p w14:paraId="11D51CDD" w14:textId="29A5CC4F" w:rsidR="003537BB" w:rsidRDefault="00AB7664">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Pr>
            <w:noProof/>
            <w:webHidden/>
          </w:rPr>
          <w:t>8</w:t>
        </w:r>
        <w:r w:rsidR="003537BB">
          <w:rPr>
            <w:noProof/>
            <w:webHidden/>
          </w:rPr>
          <w:fldChar w:fldCharType="end"/>
        </w:r>
      </w:hyperlink>
    </w:p>
    <w:p w14:paraId="37C11058" w14:textId="5162141A" w:rsidR="003537BB" w:rsidRDefault="00AB7664">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Pr>
            <w:noProof/>
            <w:webHidden/>
          </w:rPr>
          <w:t>9</w:t>
        </w:r>
        <w:r w:rsidR="003537BB">
          <w:rPr>
            <w:noProof/>
            <w:webHidden/>
          </w:rPr>
          <w:fldChar w:fldCharType="end"/>
        </w:r>
      </w:hyperlink>
    </w:p>
    <w:p w14:paraId="049CD371" w14:textId="282C499C" w:rsidR="003537BB" w:rsidRDefault="00AB7664">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Pr>
            <w:noProof/>
            <w:webHidden/>
          </w:rPr>
          <w:t>9</w:t>
        </w:r>
        <w:r w:rsidR="003537BB">
          <w:rPr>
            <w:noProof/>
            <w:webHidden/>
          </w:rPr>
          <w:fldChar w:fldCharType="end"/>
        </w:r>
      </w:hyperlink>
    </w:p>
    <w:p w14:paraId="0F6856DE" w14:textId="12D27DB6" w:rsidR="003537BB" w:rsidRDefault="00AB7664">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Pr>
            <w:noProof/>
            <w:webHidden/>
          </w:rPr>
          <w:t>10</w:t>
        </w:r>
        <w:r w:rsidR="003537BB">
          <w:rPr>
            <w:noProof/>
            <w:webHidden/>
          </w:rPr>
          <w:fldChar w:fldCharType="end"/>
        </w:r>
      </w:hyperlink>
    </w:p>
    <w:p w14:paraId="30D93AB2" w14:textId="1D40ED17" w:rsidR="003537BB" w:rsidRDefault="00AB7664">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Pr>
            <w:noProof/>
            <w:webHidden/>
          </w:rPr>
          <w:t>11</w:t>
        </w:r>
        <w:r w:rsidR="003537BB">
          <w:rPr>
            <w:noProof/>
            <w:webHidden/>
          </w:rPr>
          <w:fldChar w:fldCharType="end"/>
        </w:r>
      </w:hyperlink>
    </w:p>
    <w:p w14:paraId="18AD9369" w14:textId="70C45072" w:rsidR="003537BB" w:rsidRDefault="00AB7664">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Pr>
            <w:noProof/>
            <w:webHidden/>
          </w:rPr>
          <w:t>11</w:t>
        </w:r>
        <w:r w:rsidR="003537BB">
          <w:rPr>
            <w:noProof/>
            <w:webHidden/>
          </w:rPr>
          <w:fldChar w:fldCharType="end"/>
        </w:r>
      </w:hyperlink>
    </w:p>
    <w:p w14:paraId="55FCE754" w14:textId="4346D162" w:rsidR="003537BB" w:rsidRDefault="00AB7664">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Pr>
            <w:noProof/>
            <w:webHidden/>
          </w:rPr>
          <w:t>11</w:t>
        </w:r>
        <w:r w:rsidR="003537BB">
          <w:rPr>
            <w:noProof/>
            <w:webHidden/>
          </w:rPr>
          <w:fldChar w:fldCharType="end"/>
        </w:r>
      </w:hyperlink>
    </w:p>
    <w:p w14:paraId="62436698" w14:textId="4CCD7F8A" w:rsidR="003537BB" w:rsidRDefault="00AB7664">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Pr>
            <w:noProof/>
            <w:webHidden/>
          </w:rPr>
          <w:t>12</w:t>
        </w:r>
        <w:r w:rsidR="003537BB">
          <w:rPr>
            <w:noProof/>
            <w:webHidden/>
          </w:rPr>
          <w:fldChar w:fldCharType="end"/>
        </w:r>
      </w:hyperlink>
    </w:p>
    <w:p w14:paraId="4EC3B055" w14:textId="19A25D07" w:rsidR="003537BB" w:rsidRDefault="00AB7664">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Pr>
            <w:noProof/>
            <w:webHidden/>
          </w:rPr>
          <w:t>13</w:t>
        </w:r>
        <w:r w:rsidR="003537BB">
          <w:rPr>
            <w:noProof/>
            <w:webHidden/>
          </w:rPr>
          <w:fldChar w:fldCharType="end"/>
        </w:r>
      </w:hyperlink>
    </w:p>
    <w:p w14:paraId="445081EC" w14:textId="65559E62" w:rsidR="003537BB" w:rsidRDefault="00AB7664">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Pr>
            <w:noProof/>
            <w:webHidden/>
          </w:rPr>
          <w:t>13</w:t>
        </w:r>
        <w:r w:rsidR="003537BB">
          <w:rPr>
            <w:noProof/>
            <w:webHidden/>
          </w:rPr>
          <w:fldChar w:fldCharType="end"/>
        </w:r>
      </w:hyperlink>
    </w:p>
    <w:p w14:paraId="5F951ACA" w14:textId="01CF0E75" w:rsidR="003537BB" w:rsidRDefault="00AB7664">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Pr>
            <w:noProof/>
            <w:webHidden/>
          </w:rPr>
          <w:t>14</w:t>
        </w:r>
        <w:r w:rsidR="003537BB">
          <w:rPr>
            <w:noProof/>
            <w:webHidden/>
          </w:rPr>
          <w:fldChar w:fldCharType="end"/>
        </w:r>
      </w:hyperlink>
    </w:p>
    <w:p w14:paraId="7631B256" w14:textId="15554421" w:rsidR="003537BB" w:rsidRDefault="00AB7664">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Pr>
            <w:noProof/>
            <w:webHidden/>
          </w:rPr>
          <w:t>14</w:t>
        </w:r>
        <w:r w:rsidR="003537BB">
          <w:rPr>
            <w:noProof/>
            <w:webHidden/>
          </w:rPr>
          <w:fldChar w:fldCharType="end"/>
        </w:r>
      </w:hyperlink>
    </w:p>
    <w:p w14:paraId="6B939037" w14:textId="4EA83C5D" w:rsidR="003537BB" w:rsidRDefault="00AB7664">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Pr>
            <w:noProof/>
            <w:webHidden/>
          </w:rPr>
          <w:t>15</w:t>
        </w:r>
        <w:r w:rsidR="003537BB">
          <w:rPr>
            <w:noProof/>
            <w:webHidden/>
          </w:rPr>
          <w:fldChar w:fldCharType="end"/>
        </w:r>
      </w:hyperlink>
    </w:p>
    <w:p w14:paraId="17107B4E" w14:textId="65FAA84F" w:rsidR="003537BB" w:rsidRDefault="00AB7664">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Pr>
            <w:noProof/>
            <w:webHidden/>
          </w:rPr>
          <w:t>15</w:t>
        </w:r>
        <w:r w:rsidR="003537BB">
          <w:rPr>
            <w:noProof/>
            <w:webHidden/>
          </w:rPr>
          <w:fldChar w:fldCharType="end"/>
        </w:r>
      </w:hyperlink>
    </w:p>
    <w:p w14:paraId="6E571369" w14:textId="0C56FE40" w:rsidR="003537BB" w:rsidRDefault="00AB7664">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Pr>
            <w:noProof/>
            <w:webHidden/>
          </w:rPr>
          <w:t>16</w:t>
        </w:r>
        <w:r w:rsidR="003537BB">
          <w:rPr>
            <w:noProof/>
            <w:webHidden/>
          </w:rPr>
          <w:fldChar w:fldCharType="end"/>
        </w:r>
      </w:hyperlink>
    </w:p>
    <w:p w14:paraId="1D908634" w14:textId="415CF2F2" w:rsidR="003537BB" w:rsidRDefault="00AB7664">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Pr>
            <w:noProof/>
            <w:webHidden/>
          </w:rPr>
          <w:t>17</w:t>
        </w:r>
        <w:r w:rsidR="003537BB">
          <w:rPr>
            <w:noProof/>
            <w:webHidden/>
          </w:rPr>
          <w:fldChar w:fldCharType="end"/>
        </w:r>
      </w:hyperlink>
    </w:p>
    <w:p w14:paraId="4C793176" w14:textId="792AA885" w:rsidR="003537BB" w:rsidRDefault="00AB7664">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Pr>
            <w:noProof/>
            <w:webHidden/>
          </w:rPr>
          <w:t>29</w:t>
        </w:r>
        <w:r w:rsidR="003537BB">
          <w:rPr>
            <w:noProof/>
            <w:webHidden/>
          </w:rPr>
          <w:fldChar w:fldCharType="end"/>
        </w:r>
      </w:hyperlink>
    </w:p>
    <w:p w14:paraId="606B5B06" w14:textId="614DEFBE" w:rsidR="003537BB" w:rsidRDefault="00AB7664">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Pr>
            <w:noProof/>
            <w:webHidden/>
          </w:rPr>
          <w:t>35</w:t>
        </w:r>
        <w:r w:rsidR="003537BB">
          <w:rPr>
            <w:noProof/>
            <w:webHidden/>
          </w:rPr>
          <w:fldChar w:fldCharType="end"/>
        </w:r>
      </w:hyperlink>
    </w:p>
    <w:p w14:paraId="118FE93F" w14:textId="5037A4B3" w:rsidR="003537BB" w:rsidRDefault="00AB7664">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Pr>
            <w:noProof/>
            <w:webHidden/>
          </w:rPr>
          <w:t>51</w:t>
        </w:r>
        <w:r w:rsidR="003537BB">
          <w:rPr>
            <w:noProof/>
            <w:webHidden/>
          </w:rPr>
          <w:fldChar w:fldCharType="end"/>
        </w:r>
      </w:hyperlink>
    </w:p>
    <w:p w14:paraId="58F3D739" w14:textId="3E59B99E" w:rsidR="003537BB" w:rsidRDefault="00AB7664">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Pr>
            <w:noProof/>
            <w:webHidden/>
          </w:rPr>
          <w:t>60</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 xml:space="preserve">ANNEX </w:t>
      </w:r>
      <w:proofErr w:type="gramStart"/>
      <w:r w:rsidRPr="003537BB">
        <w:rPr>
          <w:rFonts w:eastAsia="Times New Roman"/>
          <w:b/>
          <w:szCs w:val="22"/>
          <w:lang w:eastAsia="en-US"/>
        </w:rPr>
        <w:t>1</w:t>
      </w:r>
      <w:proofErr w:type="gramEnd"/>
      <w:r w:rsidRPr="003537BB">
        <w:rPr>
          <w:rFonts w:eastAsia="Times New Roman"/>
          <w:b/>
          <w:szCs w:val="22"/>
          <w:lang w:eastAsia="en-US"/>
        </w:rPr>
        <w:t xml:space="preserve">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6C5F82D9" w:rsidR="006E4A65" w:rsidRPr="006E4A65" w:rsidRDefault="006133DD" w:rsidP="00556818">
            <w:pPr>
              <w:widowControl w:val="0"/>
              <w:spacing w:after="120" w:line="240" w:lineRule="atLeast"/>
              <w:jc w:val="both"/>
              <w:rPr>
                <w:rFonts w:cs="Arial"/>
                <w:szCs w:val="22"/>
              </w:rPr>
            </w:pPr>
            <w:r w:rsidRPr="006133DD">
              <w:rPr>
                <w:rFonts w:cs="Arial"/>
                <w:szCs w:val="22"/>
              </w:rPr>
              <w:t>means the period from the Start Date of the Agreement set out in the Award Letter to the Expiry Date or terminated in accordance with the terms and conditions of the Agreement;</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7ADAF093"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w:t>
      </w:r>
      <w:r w:rsidRPr="00A07A41">
        <w:rPr>
          <w:b w:val="0"/>
          <w:u w:val="none"/>
        </w:rPr>
        <w:t xml:space="preserve">Letter </w:t>
      </w:r>
      <w:proofErr w:type="gramStart"/>
      <w:r w:rsidRPr="00A07A41">
        <w:rPr>
          <w:b w:val="0"/>
          <w:u w:val="none"/>
        </w:rPr>
        <w:t>shall be deemed to be accepted</w:t>
      </w:r>
      <w:proofErr w:type="gramEnd"/>
      <w:r w:rsidRPr="00A07A41">
        <w:rPr>
          <w:b w:val="0"/>
          <w:u w:val="none"/>
        </w:rPr>
        <w:t xml:space="preserve"> by the Supplier on receipt by the Customer, within </w:t>
      </w:r>
      <w:r w:rsidR="00A07A41" w:rsidRPr="00A07A41">
        <w:rPr>
          <w:b w:val="0"/>
          <w:u w:val="none"/>
        </w:rPr>
        <w:t>2</w:t>
      </w:r>
      <w:r w:rsidRPr="00A07A41">
        <w:rPr>
          <w:b w:val="0"/>
          <w:u w:val="none"/>
        </w:rPr>
        <w:t xml:space="preserve"> days of the date</w:t>
      </w:r>
      <w:r w:rsidRPr="006E4A65">
        <w:rPr>
          <w:b w:val="0"/>
          <w:u w:val="none"/>
        </w:rPr>
        <w:t xml:space="preserv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lastRenderedPageBreak/>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w:t>
      </w:r>
      <w:proofErr w:type="gramStart"/>
      <w:r w:rsidRPr="006E4A65">
        <w:rPr>
          <w:rFonts w:cs="Arial"/>
          <w:b w:val="0"/>
          <w:u w:val="none"/>
        </w:rPr>
        <w:t>be agreed</w:t>
      </w:r>
      <w:proofErr w:type="gramEnd"/>
      <w:r w:rsidRPr="006E4A65">
        <w:rPr>
          <w:rFonts w:cs="Arial"/>
          <w:b w:val="0"/>
          <w:u w:val="none"/>
        </w:rPr>
        <w:t xml:space="preserve">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2D32D1D1" w:rsidR="006E4A65" w:rsidRPr="006133DD"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133DD">
        <w:rPr>
          <w:rFonts w:cs="Arial"/>
          <w:b w:val="0"/>
          <w:u w:val="none"/>
        </w:rPr>
        <w:t xml:space="preserve">The Agreement shall take effect on the Start Date and shall expire on the Expiry </w:t>
      </w:r>
      <w:r w:rsidR="006133DD" w:rsidRPr="006133DD">
        <w:rPr>
          <w:rFonts w:cs="Arial"/>
          <w:b w:val="0"/>
          <w:u w:val="none"/>
        </w:rPr>
        <w:t xml:space="preserve">Date, unless it </w:t>
      </w:r>
      <w:proofErr w:type="gramStart"/>
      <w:r w:rsidR="006133DD" w:rsidRPr="006133DD">
        <w:rPr>
          <w:rFonts w:cs="Arial"/>
          <w:b w:val="0"/>
          <w:u w:val="none"/>
        </w:rPr>
        <w:t xml:space="preserve">is </w:t>
      </w:r>
      <w:r w:rsidRPr="006133DD">
        <w:rPr>
          <w:rFonts w:cs="Arial"/>
          <w:b w:val="0"/>
          <w:u w:val="none"/>
        </w:rPr>
        <w:t>terminated</w:t>
      </w:r>
      <w:proofErr w:type="gramEnd"/>
      <w:r w:rsidRPr="006133DD">
        <w:rPr>
          <w:rFonts w:cs="Arial"/>
          <w:b w:val="0"/>
          <w:u w:val="none"/>
        </w:rPr>
        <w:t xml:space="preserve"> in accordance with the terms and conditions of the Agreement.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 w:name="_Toc444688604"/>
      <w:r w:rsidRPr="006E4A65">
        <w:rPr>
          <w:rFonts w:cs="Arial"/>
          <w:szCs w:val="22"/>
          <w:u w:val="none"/>
        </w:rPr>
        <w:t>Charges, Payment and Recovery of Sums Due</w:t>
      </w:r>
      <w:bookmarkEnd w:id="10"/>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w:t>
      </w:r>
      <w:proofErr w:type="gramStart"/>
      <w:r w:rsidRPr="006E4A65">
        <w:rPr>
          <w:rFonts w:cs="Arial"/>
          <w:b w:val="0"/>
          <w:u w:val="none"/>
        </w:rPr>
        <w:t>VAT which</w:t>
      </w:r>
      <w:proofErr w:type="gramEnd"/>
      <w:r w:rsidRPr="006E4A65">
        <w:rPr>
          <w:rFonts w:cs="Arial"/>
          <w:b w:val="0"/>
          <w:u w:val="none"/>
        </w:rPr>
        <w:t xml:space="preserve"> shall be charged at the prevailing rate.  The Customer </w:t>
      </w:r>
      <w:proofErr w:type="gramStart"/>
      <w:r w:rsidRPr="006E4A65">
        <w:rPr>
          <w:rFonts w:cs="Arial"/>
          <w:b w:val="0"/>
          <w:u w:val="none"/>
        </w:rPr>
        <w:t>shall, following the receipt of a valid VAT invoice, pay</w:t>
      </w:r>
      <w:proofErr w:type="gramEnd"/>
      <w:r w:rsidRPr="006E4A65">
        <w:rPr>
          <w:rFonts w:cs="Arial"/>
          <w:b w:val="0"/>
          <w:u w:val="none"/>
        </w:rPr>
        <w:t xml:space="preserve">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If the Customer fails to consider and verify an invoice in a timely fashion the invoice shall </w:t>
      </w:r>
      <w:r w:rsidRPr="006E4A65">
        <w:rPr>
          <w:b w:val="0"/>
          <w:u w:val="none"/>
        </w:rPr>
        <w:lastRenderedPageBreak/>
        <w:t>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w:t>
      </w:r>
      <w:proofErr w:type="gramStart"/>
      <w:r w:rsidRPr="006E4A65">
        <w:rPr>
          <w:rFonts w:cs="Arial"/>
          <w:b w:val="0"/>
          <w:u w:val="none"/>
        </w:rPr>
        <w:t>a payment of an undisputed amount is not made by the Customer</w:t>
      </w:r>
      <w:proofErr w:type="gramEnd"/>
      <w:r w:rsidRPr="006E4A65">
        <w:rPr>
          <w:rFonts w:cs="Arial"/>
          <w:b w:val="0"/>
          <w:u w:val="none"/>
        </w:rPr>
        <w:t xml:space="preserve">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proofErr w:type="gramStart"/>
      <w:r w:rsidRPr="006E4A65">
        <w:rPr>
          <w:rFonts w:cs="Arial"/>
          <w:b w:val="0"/>
          <w:u w:val="none"/>
        </w:rPr>
        <w:t>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w:t>
      </w:r>
      <w:proofErr w:type="gramEnd"/>
      <w:r w:rsidRPr="006E4A65">
        <w:rPr>
          <w:rFonts w:cs="Arial"/>
          <w:b w:val="0"/>
          <w:u w:val="none"/>
        </w:rPr>
        <w:t xml:space="preserve">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1" w:name="_Toc444688605"/>
      <w:r w:rsidRPr="006E4A65">
        <w:rPr>
          <w:rFonts w:cs="Arial"/>
          <w:szCs w:val="22"/>
          <w:u w:val="none"/>
        </w:rPr>
        <w:t>Premises and equipment</w:t>
      </w:r>
      <w:bookmarkEnd w:id="11"/>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 xml:space="preserve">If necessary, the Customer shall provide the Supplier with reasonable access at reasonable times to its premises </w:t>
      </w:r>
      <w:proofErr w:type="gramStart"/>
      <w:r w:rsidRPr="006E4A65">
        <w:rPr>
          <w:rFonts w:cs="Arial"/>
          <w:b w:val="0"/>
          <w:u w:val="none"/>
        </w:rPr>
        <w:t>for the purpose of</w:t>
      </w:r>
      <w:proofErr w:type="gramEnd"/>
      <w:r w:rsidRPr="006E4A65">
        <w:rPr>
          <w:rFonts w:cs="Arial"/>
          <w:b w:val="0"/>
          <w:u w:val="none"/>
        </w:rPr>
        <w:t xml:space="preserve">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3" w:name="_Ref377050463"/>
      <w:proofErr w:type="gramStart"/>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w:t>
      </w:r>
      <w:proofErr w:type="gramEnd"/>
      <w:r w:rsidRPr="006E4A65">
        <w:rPr>
          <w:rFonts w:cs="Arial"/>
          <w:b w:val="0"/>
          <w:u w:val="none"/>
        </w:rPr>
        <w:t xml:space="preserve">  The Supplier shall be solely responsible for making good any damage to the Customer’s premises or any objects contained on the Customer’s </w:t>
      </w:r>
      <w:proofErr w:type="gramStart"/>
      <w:r w:rsidRPr="006E4A65">
        <w:rPr>
          <w:rFonts w:cs="Arial"/>
          <w:b w:val="0"/>
          <w:u w:val="none"/>
        </w:rPr>
        <w:t>premises which</w:t>
      </w:r>
      <w:proofErr w:type="gramEnd"/>
      <w:r w:rsidRPr="006E4A65">
        <w:rPr>
          <w:rFonts w:cs="Arial"/>
          <w:b w:val="0"/>
          <w:u w:val="none"/>
        </w:rPr>
        <w:t xml:space="preserve"> is caused by the Supplier or any Staff, other than fair wear and tear.</w:t>
      </w:r>
      <w:bookmarkEnd w:id="13"/>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w:t>
      </w:r>
      <w:proofErr w:type="gramStart"/>
      <w:r w:rsidRPr="006E4A65">
        <w:rPr>
          <w:rFonts w:cs="Arial"/>
          <w:b w:val="0"/>
          <w:u w:val="none"/>
        </w:rPr>
        <w:t>hours and on reasonable notice, inspect</w:t>
      </w:r>
      <w:proofErr w:type="gramEnd"/>
      <w:r w:rsidRPr="006E4A65">
        <w:rPr>
          <w:rFonts w:cs="Arial"/>
          <w:b w:val="0"/>
          <w:u w:val="none"/>
        </w:rPr>
        <w:t xml:space="preserve">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all or any of the Services </w:t>
      </w:r>
      <w:proofErr w:type="gramStart"/>
      <w:r w:rsidRPr="006E4A65">
        <w:rPr>
          <w:rFonts w:cs="Arial"/>
          <w:b w:val="0"/>
          <w:u w:val="none"/>
        </w:rPr>
        <w:t>are supplied</w:t>
      </w:r>
      <w:proofErr w:type="gramEnd"/>
      <w:r w:rsidRPr="006E4A65">
        <w:rPr>
          <w:rFonts w:cs="Arial"/>
          <w:b w:val="0"/>
          <w:u w:val="none"/>
        </w:rPr>
        <w:t xml:space="preserve">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xml:space="preserve">, any equipment provided by the Customer for the purposes of the Agreement shall remain the property of the Customer and shall be used by the Supplier and the Staff only </w:t>
      </w:r>
      <w:proofErr w:type="gramStart"/>
      <w:r w:rsidRPr="006E4A65">
        <w:rPr>
          <w:rFonts w:cs="Arial"/>
          <w:b w:val="0"/>
          <w:u w:val="none"/>
        </w:rPr>
        <w:t>for the purpose of</w:t>
      </w:r>
      <w:proofErr w:type="gramEnd"/>
      <w:r w:rsidRPr="006E4A65">
        <w:rPr>
          <w:rFonts w:cs="Arial"/>
          <w:b w:val="0"/>
          <w:u w:val="none"/>
        </w:rPr>
        <w:t xml:space="preserve"> carrying out the Agreement.  Such equipment </w:t>
      </w:r>
      <w:proofErr w:type="gramStart"/>
      <w:r w:rsidRPr="006E4A65">
        <w:rPr>
          <w:rFonts w:cs="Arial"/>
          <w:b w:val="0"/>
          <w:u w:val="none"/>
        </w:rPr>
        <w:t>shall be returned</w:t>
      </w:r>
      <w:proofErr w:type="gramEnd"/>
      <w:r w:rsidRPr="006E4A65">
        <w:rPr>
          <w:rFonts w:cs="Arial"/>
          <w:b w:val="0"/>
          <w:u w:val="none"/>
        </w:rPr>
        <w:t xml:space="preserve"> promptly to the Customer on expiry or termination of the Agreement.</w:t>
      </w:r>
      <w:bookmarkEnd w:id="14"/>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 xml:space="preserve">The Supplier shall reimburse the Customer for any loss or damage to the equipment (other than deterioration resulting from normal and proper use) caused by the Supplier or any Staff.  Equipment supplied by the Customer </w:t>
      </w:r>
      <w:proofErr w:type="gramStart"/>
      <w:r w:rsidRPr="006E4A65">
        <w:rPr>
          <w:rFonts w:cs="Arial"/>
          <w:b w:val="0"/>
          <w:u w:val="none"/>
        </w:rPr>
        <w:t>shall be deemed</w:t>
      </w:r>
      <w:proofErr w:type="gramEnd"/>
      <w:r w:rsidRPr="006E4A65">
        <w:rPr>
          <w:rFonts w:cs="Arial"/>
          <w:b w:val="0"/>
          <w:u w:val="none"/>
        </w:rPr>
        <w:t xml:space="preserve">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6" w:name="_Ref377050486"/>
      <w:bookmarkStart w:id="17" w:name="_Toc444688606"/>
      <w:r w:rsidRPr="006E4A65">
        <w:rPr>
          <w:rFonts w:cs="Arial"/>
          <w:szCs w:val="22"/>
          <w:u w:val="none"/>
        </w:rPr>
        <w:t>Staff and Key Personnel</w:t>
      </w:r>
      <w:bookmarkEnd w:id="16"/>
      <w:bookmarkEnd w:id="17"/>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w:t>
      </w:r>
      <w:proofErr w:type="gramStart"/>
      <w:r w:rsidRPr="006E4A65">
        <w:rPr>
          <w:rFonts w:cs="Arial"/>
          <w:b w:val="0"/>
          <w:u w:val="none"/>
        </w:rPr>
        <w:t>by reason of</w:t>
      </w:r>
      <w:proofErr w:type="gramEnd"/>
      <w:r w:rsidRPr="006E4A65">
        <w:rPr>
          <w:rFonts w:cs="Arial"/>
          <w:b w:val="0"/>
          <w:u w:val="none"/>
        </w:rPr>
        <w:t xml:space="preserve">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w:t>
      </w:r>
      <w:proofErr w:type="gramStart"/>
      <w:r w:rsidRPr="006E4A65">
        <w:rPr>
          <w:rFonts w:cs="Arial"/>
          <w:b w:val="0"/>
          <w:u w:val="none"/>
        </w:rPr>
        <w:t>be unreasonably withheld</w:t>
      </w:r>
      <w:proofErr w:type="gramEnd"/>
      <w:r w:rsidRPr="006E4A65">
        <w:rPr>
          <w:rFonts w:cs="Arial"/>
          <w:b w:val="0"/>
          <w:u w:val="none"/>
        </w:rPr>
        <w:t xml:space="preserve">).  Such replacements shall be of at least equal status or of equivalent experience and skills to the Key Personnel </w:t>
      </w:r>
      <w:proofErr w:type="gramStart"/>
      <w:r w:rsidRPr="006E4A65">
        <w:rPr>
          <w:rFonts w:cs="Arial"/>
          <w:b w:val="0"/>
          <w:u w:val="none"/>
        </w:rPr>
        <w:t>being replaced</w:t>
      </w:r>
      <w:proofErr w:type="gramEnd"/>
      <w:r w:rsidRPr="006E4A65">
        <w:rPr>
          <w:rFonts w:cs="Arial"/>
          <w:b w:val="0"/>
          <w:u w:val="none"/>
        </w:rPr>
        <w:t xml:space="preserve">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0" w:name="_Toc444688607"/>
      <w:r w:rsidRPr="006E4A65">
        <w:rPr>
          <w:rFonts w:cs="Arial"/>
          <w:szCs w:val="22"/>
          <w:u w:val="none"/>
        </w:rPr>
        <w:t>Assignment and sub-contracting</w:t>
      </w:r>
      <w:bookmarkEnd w:id="20"/>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w:t>
      </w:r>
      <w:proofErr w:type="gramStart"/>
      <w:r w:rsidRPr="006E4A65">
        <w:rPr>
          <w:rFonts w:cs="Arial"/>
          <w:b w:val="0"/>
          <w:u w:val="none"/>
        </w:rPr>
        <w:t>may, in the granting of such consent, provide</w:t>
      </w:r>
      <w:proofErr w:type="gramEnd"/>
      <w:r w:rsidRPr="006E4A65">
        <w:rPr>
          <w:rFonts w:cs="Arial"/>
          <w:b w:val="0"/>
          <w:u w:val="none"/>
        </w:rPr>
        <w:t xml:space="preserve"> for </w:t>
      </w:r>
      <w:r w:rsidRPr="006E4A65">
        <w:rPr>
          <w:rFonts w:cs="Arial"/>
          <w:b w:val="0"/>
          <w:u w:val="none"/>
        </w:rPr>
        <w:lastRenderedPageBreak/>
        <w:t xml:space="preserve">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w:t>
      </w:r>
      <w:proofErr w:type="gramStart"/>
      <w:r w:rsidRPr="006E4A65">
        <w:rPr>
          <w:rFonts w:cs="Arial"/>
          <w:b w:val="0"/>
          <w:u w:val="none"/>
        </w:rPr>
        <w:t>shall, at the request of the Customer, send</w:t>
      </w:r>
      <w:proofErr w:type="gramEnd"/>
      <w:r w:rsidRPr="006E4A65">
        <w:rPr>
          <w:rFonts w:cs="Arial"/>
          <w:b w:val="0"/>
          <w:u w:val="none"/>
        </w:rPr>
        <w:t xml:space="preserve">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w:t>
      </w:r>
      <w:proofErr w:type="gramStart"/>
      <w:r w:rsidRPr="006E4A65">
        <w:rPr>
          <w:rFonts w:cs="Arial"/>
          <w:b w:val="0"/>
          <w:u w:val="none"/>
        </w:rPr>
        <w:t>provided that</w:t>
      </w:r>
      <w:proofErr w:type="gramEnd"/>
      <w:r w:rsidRPr="006E4A65">
        <w:rPr>
          <w:rFonts w:cs="Arial"/>
          <w:b w:val="0"/>
          <w:u w:val="none"/>
        </w:rPr>
        <w:t xml:space="preserve">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1" w:name="_Ref377050494"/>
      <w:bookmarkStart w:id="22" w:name="_Toc444688608"/>
      <w:r w:rsidRPr="006E4A65">
        <w:rPr>
          <w:rFonts w:cs="Arial"/>
          <w:szCs w:val="22"/>
          <w:u w:val="none"/>
        </w:rPr>
        <w:t>Intellectual Property Rights</w:t>
      </w:r>
      <w:bookmarkEnd w:id="21"/>
      <w:bookmarkEnd w:id="22"/>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proofErr w:type="gramStart"/>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roofErr w:type="gramEnd"/>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 xml:space="preserve">All intellectual property rights in any materials created or developed by the Supplier pursuant to the Agreement or arising </w:t>
      </w:r>
      <w:proofErr w:type="gramStart"/>
      <w:r w:rsidRPr="006E4A65">
        <w:rPr>
          <w:rFonts w:cs="Arial"/>
          <w:b w:val="0"/>
          <w:u w:val="none"/>
        </w:rPr>
        <w:t>as a result</w:t>
      </w:r>
      <w:proofErr w:type="gramEnd"/>
      <w:r w:rsidRPr="006E4A65">
        <w:rPr>
          <w:rFonts w:cs="Arial"/>
          <w:b w:val="0"/>
          <w:u w:val="none"/>
        </w:rPr>
        <w:t xml:space="preserve"> of the provision of the Services shall vest in the Supplier.  </w:t>
      </w:r>
      <w:proofErr w:type="gramStart"/>
      <w:r w:rsidRPr="006E4A65">
        <w:rPr>
          <w:rFonts w:cs="Arial"/>
          <w:b w:val="0"/>
          <w:u w:val="none"/>
        </w:rPr>
        <w:t>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roofErr w:type="gramEnd"/>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4" w:name="_Ref359607763"/>
      <w:proofErr w:type="gramStart"/>
      <w:r w:rsidRPr="006E4A65">
        <w:rPr>
          <w:rFonts w:cs="Arial"/>
          <w:b w:val="0"/>
          <w:u w:val="none"/>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w:t>
      </w:r>
      <w:r w:rsidRPr="006E4A65">
        <w:rPr>
          <w:rFonts w:cs="Arial"/>
          <w:b w:val="0"/>
          <w:u w:val="none"/>
        </w:rPr>
        <w:lastRenderedPageBreak/>
        <w:t>claim is attributable to the acts or omission of the Supplier or any Staff.</w:t>
      </w:r>
      <w:bookmarkEnd w:id="24"/>
      <w:proofErr w:type="gramEnd"/>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5" w:name="_Toc444688609"/>
      <w:bookmarkStart w:id="26" w:name="_Ref243716101"/>
      <w:r w:rsidRPr="006E4A65">
        <w:rPr>
          <w:rFonts w:cs="Arial"/>
          <w:szCs w:val="22"/>
          <w:u w:val="none"/>
        </w:rPr>
        <w:t>Governance and Records</w:t>
      </w:r>
      <w:bookmarkEnd w:id="25"/>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27" w:name="_DV_M163"/>
      <w:bookmarkStart w:id="28" w:name="_DV_M164"/>
      <w:bookmarkStart w:id="29" w:name="_DV_M974"/>
      <w:bookmarkEnd w:id="27"/>
      <w:bookmarkEnd w:id="28"/>
      <w:bookmarkEnd w:id="29"/>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 xml:space="preserve">The Supplier shall keep and maintain until 6 years after the end of the Agreement, or as long a period as </w:t>
      </w:r>
      <w:proofErr w:type="gramStart"/>
      <w:r w:rsidRPr="006E4A65">
        <w:rPr>
          <w:rFonts w:cs="Arial"/>
          <w:b w:val="0"/>
          <w:u w:val="none"/>
        </w:rPr>
        <w:t>may be agreed</w:t>
      </w:r>
      <w:proofErr w:type="gramEnd"/>
      <w:r w:rsidRPr="006E4A65">
        <w:rPr>
          <w:rFonts w:cs="Arial"/>
          <w:b w:val="0"/>
          <w:u w:val="none"/>
        </w:rPr>
        <w:t xml:space="preserve"> between the Parties, full and accurate records of the Agreement including the Services supplied under it and all payments made by the Customer.  The Supplier </w:t>
      </w:r>
      <w:proofErr w:type="gramStart"/>
      <w:r w:rsidRPr="006E4A65">
        <w:rPr>
          <w:rFonts w:cs="Arial"/>
          <w:b w:val="0"/>
          <w:u w:val="none"/>
        </w:rPr>
        <w:t>shall on request afford</w:t>
      </w:r>
      <w:proofErr w:type="gramEnd"/>
      <w:r w:rsidRPr="006E4A65">
        <w:rPr>
          <w:rFonts w:cs="Arial"/>
          <w:b w:val="0"/>
          <w:u w:val="none"/>
        </w:rPr>
        <w:t xml:space="preserve"> the Customer or the Customer’s representatives such access to those records as may be reasonably requested by the Customer in connection with the Agreement.</w:t>
      </w:r>
      <w:bookmarkEnd w:id="30"/>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1" w:name="_Ref377050387"/>
      <w:bookmarkStart w:id="32" w:name="_Toc444688610"/>
      <w:r w:rsidRPr="006E4A65">
        <w:rPr>
          <w:rFonts w:cs="Arial"/>
          <w:szCs w:val="22"/>
          <w:u w:val="none"/>
        </w:rPr>
        <w:t>Confidentiality</w:t>
      </w:r>
      <w:bookmarkEnd w:id="26"/>
      <w:r w:rsidRPr="006E4A65">
        <w:rPr>
          <w:rFonts w:cs="Arial"/>
          <w:szCs w:val="22"/>
          <w:u w:val="none"/>
        </w:rPr>
        <w:t>, Transparency and Publicity</w:t>
      </w:r>
      <w:bookmarkEnd w:id="31"/>
      <w:bookmarkEnd w:id="32"/>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5"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5"/>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lastRenderedPageBreak/>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60043449"/>
      <w:proofErr w:type="gramStart"/>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w:t>
      </w:r>
      <w:proofErr w:type="gramEnd"/>
      <w:r w:rsidRPr="006E4A65">
        <w:rPr>
          <w:rFonts w:cs="Arial"/>
          <w:b w:val="0"/>
          <w:u w:val="none"/>
        </w:rPr>
        <w:t xml:space="preserv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8" w:name="_Ref261004389"/>
      <w:bookmarkStart w:id="39" w:name="_Toc444688611"/>
      <w:r w:rsidRPr="006E4A65">
        <w:rPr>
          <w:rFonts w:cs="Arial"/>
          <w:szCs w:val="22"/>
          <w:u w:val="none"/>
        </w:rPr>
        <w:t>Freedom of Information</w:t>
      </w:r>
      <w:bookmarkEnd w:id="38"/>
      <w:bookmarkEnd w:id="39"/>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Notwithstanding any other provision in the Agreement, the Customer shall be responsible for determining in its absolute discretion whether any Information relating to </w:t>
      </w:r>
      <w:r w:rsidRPr="006E4A65">
        <w:rPr>
          <w:rFonts w:cs="Arial"/>
          <w:b w:val="0"/>
          <w:u w:val="none"/>
        </w:rPr>
        <w:lastRenderedPageBreak/>
        <w:t>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0" w:name="_Ref377050406"/>
      <w:bookmarkStart w:id="41" w:name="_Toc444688612"/>
      <w:bookmarkStart w:id="42" w:name="_Ref260838253"/>
      <w:r w:rsidRPr="006E4A65">
        <w:rPr>
          <w:rFonts w:cs="Arial"/>
          <w:szCs w:val="22"/>
          <w:u w:val="none"/>
        </w:rPr>
        <w:t>Protection of Personal Data and Security of Data</w:t>
      </w:r>
      <w:bookmarkEnd w:id="40"/>
      <w:bookmarkEnd w:id="41"/>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2"/>
      <w:bookmarkEnd w:id="43"/>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5" w:name="_Ref377050536"/>
      <w:bookmarkStart w:id="46" w:name="_Toc444688613"/>
      <w:r w:rsidRPr="006E4A65">
        <w:rPr>
          <w:rFonts w:cs="Arial"/>
          <w:szCs w:val="22"/>
          <w:u w:val="none"/>
        </w:rPr>
        <w:t>Liability</w:t>
      </w:r>
      <w:bookmarkEnd w:id="45"/>
      <w:bookmarkEnd w:id="46"/>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48"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1" w:name="_Ref360044784"/>
      <w:bookmarkStart w:id="52" w:name="_Toc444688614"/>
      <w:r w:rsidRPr="006E4A65">
        <w:rPr>
          <w:rFonts w:cs="Arial"/>
          <w:szCs w:val="22"/>
          <w:u w:val="none"/>
        </w:rPr>
        <w:t>Force Majeure</w:t>
      </w:r>
      <w:bookmarkEnd w:id="51"/>
      <w:bookmarkEnd w:id="52"/>
    </w:p>
    <w:p w14:paraId="5B182549" w14:textId="77777777" w:rsidR="006E4A65" w:rsidRPr="006E4A65" w:rsidRDefault="006E4A65" w:rsidP="00EE442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proofErr w:type="gramStart"/>
      <w:r w:rsidRPr="006E4A65">
        <w:rPr>
          <w:rFonts w:cs="Arial"/>
          <w:b w:val="0"/>
          <w:u w:val="none"/>
        </w:rPr>
        <w:t>Neither Party</w:t>
      </w:r>
      <w:proofErr w:type="gramEnd"/>
      <w:r w:rsidRPr="006E4A65">
        <w:rPr>
          <w:rFonts w:cs="Arial"/>
          <w:b w:val="0"/>
          <w:u w:val="none"/>
        </w:rPr>
        <w:t xml:space="preserve">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w:t>
      </w:r>
      <w:r w:rsidRPr="006E4A65">
        <w:rPr>
          <w:rFonts w:cs="Arial"/>
          <w:b w:val="0"/>
          <w:u w:val="none"/>
        </w:rPr>
        <w:lastRenderedPageBreak/>
        <w:t>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3" w:name="_Ref359655944"/>
      <w:bookmarkStart w:id="54" w:name="_Toc444688615"/>
      <w:bookmarkStart w:id="55" w:name="_Ref245529290"/>
      <w:r w:rsidRPr="006E4A65">
        <w:rPr>
          <w:rFonts w:cs="Arial"/>
          <w:szCs w:val="22"/>
          <w:u w:val="none"/>
        </w:rPr>
        <w:t>Termination</w:t>
      </w:r>
      <w:bookmarkEnd w:id="53"/>
      <w:bookmarkEnd w:id="54"/>
    </w:p>
    <w:bookmarkEnd w:id="55"/>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sidRPr="006E4A65">
        <w:rPr>
          <w:rFonts w:cs="Arial"/>
          <w:sz w:val="22"/>
          <w:szCs w:val="22"/>
        </w:rPr>
        <w:t>undergoes a change of control within the meaning of section 416 of the Income and Corporation Taxes Act 1988;</w:t>
      </w:r>
      <w:bookmarkEnd w:id="57"/>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6"/>
      <w:bookmarkEnd w:id="58"/>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59"/>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proofErr w:type="gramStart"/>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roofErr w:type="gramEnd"/>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3" w:name="_Ref377050416"/>
      <w:bookmarkStart w:id="64" w:name="_Toc444688616"/>
      <w:r w:rsidRPr="006E4A65">
        <w:rPr>
          <w:rFonts w:cs="Arial"/>
          <w:szCs w:val="22"/>
          <w:u w:val="none"/>
        </w:rPr>
        <w:lastRenderedPageBreak/>
        <w:t>Compliance</w:t>
      </w:r>
      <w:bookmarkEnd w:id="63"/>
      <w:bookmarkEnd w:id="64"/>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promptly notify the Customer of any health and safety </w:t>
      </w:r>
      <w:proofErr w:type="gramStart"/>
      <w:r w:rsidRPr="006E4A65">
        <w:rPr>
          <w:rFonts w:cs="Arial"/>
          <w:b w:val="0"/>
          <w:u w:val="none"/>
        </w:rPr>
        <w:t>hazards which</w:t>
      </w:r>
      <w:proofErr w:type="gramEnd"/>
      <w:r w:rsidRPr="006E4A65">
        <w:rPr>
          <w:rFonts w:cs="Arial"/>
          <w:b w:val="0"/>
          <w:u w:val="none"/>
        </w:rPr>
        <w:t xml:space="preserve">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6"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8" w:name="_Toc444688617"/>
      <w:r w:rsidRPr="006E4A65">
        <w:rPr>
          <w:rFonts w:cs="Arial"/>
          <w:szCs w:val="22"/>
          <w:u w:val="none"/>
        </w:rPr>
        <w:t>Prevention of Fraud and Corruption</w:t>
      </w:r>
      <w:bookmarkEnd w:id="68"/>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proofErr w:type="gramStart"/>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roofErr w:type="gramEnd"/>
    </w:p>
    <w:bookmarkEnd w:id="70"/>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44468861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lastRenderedPageBreak/>
        <w:t>Dispute Resolution</w:t>
      </w:r>
      <w:bookmarkEnd w:id="95"/>
      <w:bookmarkEnd w:id="96"/>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dispute cannot be resolved </w:t>
      </w:r>
      <w:proofErr w:type="gramStart"/>
      <w:r w:rsidRPr="006E4A65">
        <w:rPr>
          <w:rFonts w:cs="Arial"/>
          <w:b w:val="0"/>
          <w:u w:val="none"/>
        </w:rPr>
        <w:t>by</w:t>
      </w:r>
      <w:proofErr w:type="gramEnd"/>
      <w:r w:rsidRPr="006E4A65">
        <w:rPr>
          <w:rFonts w:cs="Arial"/>
          <w:b w:val="0"/>
          <w:u w:val="none"/>
        </w:rPr>
        <w:t xml:space="preserve">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w:t>
      </w:r>
      <w:proofErr w:type="gramStart"/>
      <w:r w:rsidRPr="006E4A65">
        <w:rPr>
          <w:rFonts w:cs="Arial"/>
          <w:b w:val="0"/>
          <w:u w:val="none"/>
        </w:rPr>
        <w:t>shall be conducted</w:t>
      </w:r>
      <w:proofErr w:type="gramEnd"/>
      <w:r w:rsidRPr="006E4A65">
        <w:rPr>
          <w:rFonts w:cs="Arial"/>
          <w:b w:val="0"/>
          <w:u w:val="none"/>
        </w:rPr>
        <w:t xml:space="preserve">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8" w:name="_Toc444688619"/>
      <w:r w:rsidRPr="006E4A65">
        <w:rPr>
          <w:rFonts w:cs="Arial"/>
          <w:szCs w:val="22"/>
          <w:u w:val="none"/>
        </w:rPr>
        <w:t>General</w:t>
      </w:r>
      <w:bookmarkEnd w:id="98"/>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w:t>
      </w:r>
      <w:proofErr w:type="gramStart"/>
      <w:r w:rsidRPr="006E4A65">
        <w:rPr>
          <w:rFonts w:cs="Arial"/>
          <w:b w:val="0"/>
          <w:u w:val="none"/>
        </w:rPr>
        <w:t>provisions which</w:t>
      </w:r>
      <w:proofErr w:type="gramEnd"/>
      <w:r w:rsidRPr="006E4A65">
        <w:rPr>
          <w:rFonts w:cs="Arial"/>
          <w:b w:val="0"/>
          <w:u w:val="none"/>
        </w:rPr>
        <w:t xml:space="preserve">,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w:t>
      </w:r>
      <w:proofErr w:type="gramStart"/>
      <w:r w:rsidRPr="006E4A65">
        <w:rPr>
          <w:rFonts w:cs="Arial"/>
          <w:b w:val="0"/>
          <w:u w:val="none"/>
        </w:rPr>
        <w:t>cannot be varied</w:t>
      </w:r>
      <w:proofErr w:type="gramEnd"/>
      <w:r w:rsidRPr="006E4A65">
        <w:rPr>
          <w:rFonts w:cs="Arial"/>
          <w:b w:val="0"/>
          <w:u w:val="none"/>
        </w:rPr>
        <w:t xml:space="preserve">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contains the whole agreement between the </w:t>
      </w:r>
      <w:proofErr w:type="gramStart"/>
      <w:r w:rsidRPr="006E4A65">
        <w:rPr>
          <w:rFonts w:cs="Arial"/>
          <w:b w:val="0"/>
          <w:u w:val="none"/>
        </w:rPr>
        <w:t>Parties and supersedes</w:t>
      </w:r>
      <w:proofErr w:type="gramEnd"/>
      <w:r w:rsidRPr="006E4A65">
        <w:rPr>
          <w:rFonts w:cs="Arial"/>
          <w:b w:val="0"/>
          <w:u w:val="none"/>
        </w:rPr>
        <w:t xml:space="preserve"> and replaces any prior written or oral agreements, representations or understandings between them. The Parties confirm that they have not entered into the Agreement </w:t>
      </w:r>
      <w:proofErr w:type="gramStart"/>
      <w:r w:rsidRPr="006E4A65">
        <w:rPr>
          <w:rFonts w:cs="Arial"/>
          <w:b w:val="0"/>
          <w:u w:val="none"/>
        </w:rPr>
        <w:t>on the basis of</w:t>
      </w:r>
      <w:proofErr w:type="gramEnd"/>
      <w:r w:rsidRPr="006E4A65">
        <w:rPr>
          <w:rFonts w:cs="Arial"/>
          <w:b w:val="0"/>
          <w:u w:val="none"/>
        </w:rPr>
        <w:t xml:space="preserve">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w:t>
      </w:r>
      <w:proofErr w:type="gramStart"/>
      <w:r w:rsidRPr="006E4A65">
        <w:rPr>
          <w:rFonts w:cs="Arial"/>
          <w:b w:val="0"/>
          <w:u w:val="none"/>
        </w:rPr>
        <w:t>Neither Party shall</w:t>
      </w:r>
      <w:proofErr w:type="gramEnd"/>
      <w:r w:rsidRPr="006E4A65">
        <w:rPr>
          <w:rFonts w:cs="Arial"/>
          <w:b w:val="0"/>
          <w:u w:val="none"/>
        </w:rPr>
        <w:t xml:space="preserve">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proofErr w:type="gramStart"/>
      <w:r w:rsidRPr="006E4A65">
        <w:rPr>
          <w:rFonts w:cs="Arial"/>
          <w:b w:val="0"/>
          <w:u w:val="none"/>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w:t>
      </w:r>
      <w:r w:rsidRPr="006E4A65">
        <w:rPr>
          <w:rFonts w:cs="Arial"/>
          <w:b w:val="0"/>
          <w:u w:val="none"/>
        </w:rPr>
        <w:lastRenderedPageBreak/>
        <w:t>or the validity or enforcement of the Agreement.</w:t>
      </w:r>
      <w:proofErr w:type="gramEnd"/>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20"/>
      <w:r w:rsidRPr="006E4A65">
        <w:rPr>
          <w:rFonts w:cs="Arial"/>
          <w:szCs w:val="22"/>
          <w:u w:val="none"/>
        </w:rPr>
        <w:t>Notices</w:t>
      </w:r>
      <w:bookmarkEnd w:id="100"/>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 xml:space="preserve">Notices served as above </w:t>
      </w:r>
      <w:proofErr w:type="gramStart"/>
      <w:r w:rsidRPr="006E4A65">
        <w:rPr>
          <w:rFonts w:cs="Arial"/>
          <w:b w:val="0"/>
          <w:u w:val="none"/>
        </w:rPr>
        <w:t>shall be deemed</w:t>
      </w:r>
      <w:proofErr w:type="gramEnd"/>
      <w:r w:rsidRPr="006E4A65">
        <w:rPr>
          <w:rFonts w:cs="Arial"/>
          <w:b w:val="0"/>
          <w:u w:val="none"/>
        </w:rPr>
        <w:t xml:space="preserve"> served on the Working Day of delivery provided delivery is before 5.00pm on a Working Day.  </w:t>
      </w:r>
      <w:proofErr w:type="gramStart"/>
      <w:r w:rsidRPr="006E4A65">
        <w:rPr>
          <w:rFonts w:cs="Arial"/>
          <w:b w:val="0"/>
          <w:u w:val="none"/>
        </w:rPr>
        <w:t>Otherwise</w:t>
      </w:r>
      <w:proofErr w:type="gramEnd"/>
      <w:r w:rsidRPr="006E4A65">
        <w:rPr>
          <w:rFonts w:cs="Arial"/>
          <w:b w:val="0"/>
          <w:u w:val="none"/>
        </w:rPr>
        <w:t xml:space="preserve"> delivery shall be deemed to occur on the next Working Day.</w:t>
      </w:r>
      <w:bookmarkEnd w:id="102"/>
      <w:r w:rsidRPr="006E4A65">
        <w:rPr>
          <w:rFonts w:cs="Arial"/>
          <w:b w:val="0"/>
          <w:u w:val="none"/>
        </w:rPr>
        <w:t xml:space="preserve"> An email </w:t>
      </w:r>
      <w:proofErr w:type="gramStart"/>
      <w:r w:rsidRPr="006E4A65">
        <w:rPr>
          <w:rFonts w:cs="Arial"/>
          <w:b w:val="0"/>
          <w:u w:val="none"/>
        </w:rPr>
        <w:t>shall be deemed</w:t>
      </w:r>
      <w:proofErr w:type="gramEnd"/>
      <w:r w:rsidRPr="006E4A65">
        <w:rPr>
          <w:rFonts w:cs="Arial"/>
          <w:b w:val="0"/>
          <w:u w:val="none"/>
        </w:rPr>
        <w:t xml:space="preserve">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4" w:name="_Toc444688621"/>
      <w:r w:rsidRPr="006E4A65">
        <w:rPr>
          <w:rFonts w:cs="Arial"/>
          <w:szCs w:val="22"/>
          <w:u w:val="none"/>
        </w:rPr>
        <w:t>Governing Law and Jurisdiction</w:t>
      </w:r>
      <w:bookmarkEnd w:id="104"/>
    </w:p>
    <w:p w14:paraId="6BDA505C" w14:textId="77777777" w:rsidR="006E4A65" w:rsidRPr="006E4A65" w:rsidRDefault="006E4A65" w:rsidP="00EE4420">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validity, construction and performance of the Agreement, and all contractual and non-contractual matters arising out of it, </w:t>
      </w:r>
      <w:proofErr w:type="gramStart"/>
      <w:r w:rsidRPr="006E4A65">
        <w:rPr>
          <w:rFonts w:cs="Arial"/>
          <w:b w:val="0"/>
          <w:u w:val="none"/>
        </w:rPr>
        <w:t>shall be governed</w:t>
      </w:r>
      <w:proofErr w:type="gramEnd"/>
      <w:r w:rsidRPr="006E4A65">
        <w:rPr>
          <w:rFonts w:cs="Arial"/>
          <w:b w:val="0"/>
          <w:u w:val="none"/>
        </w:rPr>
        <w:t xml:space="preserve"> by English law and shall be subject to the exclusive jurisdiction of the English courts to which the Parties submit.</w:t>
      </w:r>
    </w:p>
    <w:p w14:paraId="7230F414" w14:textId="77777777" w:rsidR="00913A6E" w:rsidRDefault="00913A6E" w:rsidP="00913A6E">
      <w:pPr>
        <w:widowControl w:val="0"/>
        <w:tabs>
          <w:tab w:val="num" w:pos="540"/>
        </w:tabs>
        <w:spacing w:after="100" w:afterAutospacing="1"/>
        <w:outlineLvl w:val="0"/>
        <w:rPr>
          <w:rFonts w:eastAsia="Times New Roman"/>
          <w:b/>
          <w:szCs w:val="22"/>
          <w:lang w:eastAsia="en-US"/>
        </w:rPr>
        <w:sectPr w:rsidR="00913A6E" w:rsidSect="00B40533">
          <w:headerReference w:type="default" r:id="rId16"/>
          <w:footerReference w:type="default" r:id="rId17"/>
          <w:endnotePr>
            <w:numFmt w:val="decimal"/>
          </w:endnotePr>
          <w:pgSz w:w="11909" w:h="16834" w:code="9"/>
          <w:pgMar w:top="1241" w:right="1440" w:bottom="1418" w:left="1440" w:header="426" w:footer="433" w:gutter="0"/>
          <w:cols w:space="720"/>
          <w:noEndnote/>
          <w:docGrid w:linePitch="299"/>
        </w:sectPr>
      </w:pPr>
      <w:bookmarkStart w:id="105" w:name="_Toc444688622"/>
    </w:p>
    <w:p w14:paraId="52FBB100" w14:textId="28A1CFE0" w:rsidR="00313354" w:rsidRDefault="00913A6E" w:rsidP="00913A6E">
      <w:pPr>
        <w:widowControl w:val="0"/>
        <w:tabs>
          <w:tab w:val="num" w:pos="540"/>
        </w:tabs>
        <w:spacing w:after="100" w:afterAutospacing="1"/>
        <w:outlineLvl w:val="0"/>
        <w:rPr>
          <w:rFonts w:eastAsia="Times New Roman"/>
          <w:b/>
          <w:szCs w:val="22"/>
          <w:lang w:eastAsia="en-US"/>
        </w:rPr>
      </w:pPr>
      <w:r>
        <w:rPr>
          <w:rFonts w:eastAsia="Times New Roman"/>
          <w:b/>
          <w:szCs w:val="22"/>
          <w:lang w:eastAsia="en-US"/>
        </w:rPr>
        <w:lastRenderedPageBreak/>
        <w:t>A</w:t>
      </w:r>
      <w:r w:rsidR="00A649DF" w:rsidRPr="001167A3">
        <w:rPr>
          <w:rFonts w:eastAsia="Times New Roman"/>
          <w:b/>
          <w:szCs w:val="22"/>
          <w:lang w:eastAsia="en-US"/>
        </w:rPr>
        <w:t xml:space="preserve">NNEX </w:t>
      </w:r>
      <w:proofErr w:type="gramStart"/>
      <w:r w:rsidR="00A649DF" w:rsidRPr="001167A3">
        <w:rPr>
          <w:rFonts w:eastAsia="Times New Roman"/>
          <w:b/>
          <w:szCs w:val="22"/>
          <w:lang w:eastAsia="en-US"/>
        </w:rPr>
        <w:t>2</w:t>
      </w:r>
      <w:proofErr w:type="gramEnd"/>
      <w:r w:rsidR="00A649DF" w:rsidRPr="001167A3">
        <w:rPr>
          <w:rFonts w:eastAsia="Times New Roman"/>
          <w:b/>
          <w:szCs w:val="22"/>
          <w:lang w:eastAsia="en-US"/>
        </w:rPr>
        <w:t xml:space="preserve"> – PRICE SCHEDULE</w:t>
      </w:r>
      <w:bookmarkEnd w:id="105"/>
    </w:p>
    <w:p w14:paraId="62B08B8E" w14:textId="3D8ABC05" w:rsidR="00AB7664" w:rsidRDefault="00AB7664" w:rsidP="00913A6E">
      <w:pPr>
        <w:widowControl w:val="0"/>
        <w:tabs>
          <w:tab w:val="num" w:pos="540"/>
        </w:tabs>
        <w:spacing w:after="100" w:afterAutospacing="1"/>
        <w:outlineLvl w:val="0"/>
        <w:rPr>
          <w:rFonts w:eastAsia="Times New Roman"/>
          <w:b/>
          <w:szCs w:val="22"/>
          <w:lang w:eastAsia="en-US"/>
        </w:rPr>
      </w:pPr>
      <w:bookmarkStart w:id="106" w:name="_GoBack"/>
      <w:r w:rsidRPr="00AB7664">
        <w:rPr>
          <w:rFonts w:eastAsia="Times New Roman"/>
          <w:b/>
          <w:szCs w:val="22"/>
          <w:lang w:eastAsia="en-US"/>
        </w:rPr>
        <w:t xml:space="preserve">This text </w:t>
      </w:r>
      <w:proofErr w:type="gramStart"/>
      <w:r w:rsidRPr="00AB7664">
        <w:rPr>
          <w:rFonts w:eastAsia="Times New Roman"/>
          <w:b/>
          <w:szCs w:val="22"/>
          <w:lang w:eastAsia="en-US"/>
        </w:rPr>
        <w:t>has been redacted</w:t>
      </w:r>
      <w:proofErr w:type="gramEnd"/>
      <w:r w:rsidRPr="00AB7664">
        <w:rPr>
          <w:rFonts w:eastAsia="Times New Roman"/>
          <w:b/>
          <w:szCs w:val="22"/>
          <w:lang w:eastAsia="en-US"/>
        </w:rPr>
        <w:t xml:space="preserve"> under the exemptions set out by the Freedom of Information Act.</w:t>
      </w:r>
    </w:p>
    <w:bookmarkEnd w:id="106"/>
    <w:p w14:paraId="07AFED0D" w14:textId="21DDF9BF" w:rsidR="00A649DF" w:rsidRPr="00913679" w:rsidRDefault="00A649DF">
      <w:pPr>
        <w:rPr>
          <w:rFonts w:eastAsia="Times New Roman" w:cs="Arial"/>
          <w:b/>
          <w:szCs w:val="22"/>
          <w:lang w:eastAsia="en-US"/>
        </w:rPr>
      </w:pPr>
    </w:p>
    <w:p w14:paraId="71839C08" w14:textId="77777777" w:rsidR="00AB092B" w:rsidRDefault="00AB092B" w:rsidP="001167A3">
      <w:pPr>
        <w:widowControl w:val="0"/>
        <w:tabs>
          <w:tab w:val="num" w:pos="540"/>
        </w:tabs>
        <w:spacing w:after="100" w:afterAutospacing="1"/>
        <w:ind w:left="851" w:hanging="851"/>
        <w:jc w:val="center"/>
        <w:outlineLvl w:val="0"/>
        <w:rPr>
          <w:rFonts w:eastAsia="Times New Roman"/>
          <w:b/>
          <w:szCs w:val="22"/>
          <w:lang w:eastAsia="en-US"/>
        </w:rPr>
        <w:sectPr w:rsidR="00AB092B" w:rsidSect="00913A6E">
          <w:endnotePr>
            <w:numFmt w:val="decimal"/>
          </w:endnotePr>
          <w:pgSz w:w="16834" w:h="11909" w:orient="landscape" w:code="9"/>
          <w:pgMar w:top="1440" w:right="1241" w:bottom="1440" w:left="1418" w:header="426" w:footer="433" w:gutter="0"/>
          <w:cols w:space="720"/>
          <w:noEndnote/>
          <w:docGrid w:linePitch="299"/>
        </w:sectPr>
      </w:pPr>
      <w:bookmarkStart w:id="107" w:name="_Toc444688623"/>
    </w:p>
    <w:p w14:paraId="0325C2CD" w14:textId="301D5CF3"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r w:rsidRPr="001167A3">
        <w:rPr>
          <w:rFonts w:eastAsia="Times New Roman"/>
          <w:b/>
          <w:szCs w:val="22"/>
          <w:lang w:eastAsia="en-US"/>
        </w:rPr>
        <w:lastRenderedPageBreak/>
        <w:t xml:space="preserve">ANNEX </w:t>
      </w:r>
      <w:proofErr w:type="gramStart"/>
      <w:r w:rsidRPr="001167A3">
        <w:rPr>
          <w:rFonts w:eastAsia="Times New Roman"/>
          <w:b/>
          <w:szCs w:val="22"/>
          <w:lang w:eastAsia="en-US"/>
        </w:rPr>
        <w:t>3</w:t>
      </w:r>
      <w:proofErr w:type="gramEnd"/>
      <w:r w:rsidRPr="001167A3">
        <w:rPr>
          <w:rFonts w:eastAsia="Times New Roman"/>
          <w:b/>
          <w:szCs w:val="22"/>
          <w:lang w:eastAsia="en-US"/>
        </w:rPr>
        <w:t xml:space="preserve"> – STATEMENT OF REQUIREMENT</w:t>
      </w:r>
      <w:bookmarkEnd w:id="107"/>
      <w:r w:rsidR="00E33C8F">
        <w:rPr>
          <w:rFonts w:eastAsia="Times New Roman"/>
          <w:b/>
          <w:szCs w:val="22"/>
          <w:lang w:eastAsia="en-US"/>
        </w:rPr>
        <w:t>S</w:t>
      </w:r>
    </w:p>
    <w:p w14:paraId="581E82DA" w14:textId="77777777" w:rsidR="00AB092B" w:rsidRPr="001A45DF" w:rsidRDefault="00AB092B" w:rsidP="00AB092B">
      <w:pPr>
        <w:pStyle w:val="Heading1"/>
        <w:numPr>
          <w:ilvl w:val="0"/>
          <w:numId w:val="48"/>
        </w:numPr>
        <w:tabs>
          <w:tab w:val="clear" w:pos="720"/>
        </w:tabs>
        <w:overflowPunct w:val="0"/>
        <w:autoSpaceDE w:val="0"/>
        <w:autoSpaceDN w:val="0"/>
        <w:spacing w:after="120"/>
        <w:textAlignment w:val="baseline"/>
        <w:rPr>
          <w:sz w:val="32"/>
          <w:szCs w:val="32"/>
        </w:rPr>
      </w:pPr>
      <w:bookmarkStart w:id="108" w:name="_Toc368573027"/>
      <w:bookmarkStart w:id="109" w:name="_Toc522714834"/>
      <w:r w:rsidRPr="001A45DF">
        <w:rPr>
          <w:caps w:val="0"/>
          <w:sz w:val="32"/>
          <w:szCs w:val="32"/>
        </w:rPr>
        <w:t>PURPOSE</w:t>
      </w:r>
      <w:bookmarkEnd w:id="108"/>
      <w:bookmarkEnd w:id="109"/>
    </w:p>
    <w:p w14:paraId="258EDBBC" w14:textId="77777777" w:rsidR="00AB092B" w:rsidRPr="00730206" w:rsidRDefault="00AB092B" w:rsidP="00AB092B">
      <w:pPr>
        <w:pStyle w:val="Heading2"/>
        <w:rPr>
          <w:sz w:val="24"/>
          <w:szCs w:val="24"/>
        </w:rPr>
      </w:pPr>
      <w:bookmarkStart w:id="110" w:name="_Toc296415791"/>
      <w:r w:rsidRPr="00730206">
        <w:rPr>
          <w:sz w:val="24"/>
          <w:szCs w:val="24"/>
        </w:rPr>
        <w:t>GCS (Government Communication Service) requires an external Supplier with the expertise, capability and successful experience in developing Digital Learning courses. The Supplier will lead on the design and delivery of one Digital Learning course.</w:t>
      </w:r>
    </w:p>
    <w:p w14:paraId="74907C68" w14:textId="77777777" w:rsidR="00AB092B" w:rsidRPr="00730206" w:rsidRDefault="00AB092B" w:rsidP="00AB092B">
      <w:pPr>
        <w:pStyle w:val="Heading3"/>
        <w:rPr>
          <w:sz w:val="24"/>
        </w:rPr>
      </w:pPr>
      <w:r w:rsidRPr="00730206">
        <w:rPr>
          <w:sz w:val="24"/>
        </w:rPr>
        <w:t xml:space="preserve">The Authority is looking for a partnership with an established online learning provider who is able to create content for one course: Digital Communications. This entails design and creation of learning content in partnership with GCS. </w:t>
      </w:r>
    </w:p>
    <w:p w14:paraId="66019C10" w14:textId="77777777" w:rsidR="00AB092B" w:rsidRPr="00730206" w:rsidRDefault="00AB092B" w:rsidP="00AB092B">
      <w:pPr>
        <w:pStyle w:val="Heading3"/>
        <w:rPr>
          <w:sz w:val="24"/>
        </w:rPr>
      </w:pPr>
      <w:r w:rsidRPr="00730206">
        <w:rPr>
          <w:sz w:val="24"/>
        </w:rPr>
        <w:t>This will assist with UK</w:t>
      </w:r>
      <w:r>
        <w:rPr>
          <w:sz w:val="24"/>
        </w:rPr>
        <w:t xml:space="preserve"> Government work with overseas G</w:t>
      </w:r>
      <w:r w:rsidRPr="00730206">
        <w:rPr>
          <w:sz w:val="24"/>
        </w:rPr>
        <w:t>overnments helping them to deliver strategic, citizen-focused communications.</w:t>
      </w:r>
    </w:p>
    <w:p w14:paraId="66CCFC6F" w14:textId="77777777" w:rsidR="00AB092B" w:rsidRPr="001A45DF" w:rsidRDefault="00AB092B" w:rsidP="00AB092B">
      <w:pPr>
        <w:pStyle w:val="Heading1"/>
        <w:tabs>
          <w:tab w:val="clear" w:pos="720"/>
        </w:tabs>
        <w:overflowPunct w:val="0"/>
        <w:autoSpaceDE w:val="0"/>
        <w:autoSpaceDN w:val="0"/>
        <w:spacing w:after="120"/>
        <w:textAlignment w:val="baseline"/>
        <w:rPr>
          <w:sz w:val="32"/>
          <w:szCs w:val="32"/>
        </w:rPr>
      </w:pPr>
      <w:bookmarkStart w:id="111" w:name="_Toc368573028"/>
      <w:bookmarkStart w:id="112" w:name="_Toc522714835"/>
      <w:bookmarkStart w:id="113" w:name="_Toc297554773"/>
      <w:bookmarkStart w:id="114" w:name="_Toc296415805"/>
      <w:bookmarkStart w:id="115" w:name="_Toc296415793"/>
      <w:bookmarkEnd w:id="110"/>
      <w:r w:rsidRPr="001A45DF">
        <w:rPr>
          <w:sz w:val="32"/>
          <w:szCs w:val="32"/>
        </w:rPr>
        <w:t>BACKGROUND TO THE CONTRACTING aUTHORITY</w:t>
      </w:r>
      <w:bookmarkEnd w:id="111"/>
      <w:bookmarkEnd w:id="112"/>
    </w:p>
    <w:p w14:paraId="60FD1A5E" w14:textId="77777777" w:rsidR="00AB092B" w:rsidRDefault="00AB092B" w:rsidP="00AB092B">
      <w:pPr>
        <w:pStyle w:val="Heading2"/>
        <w:rPr>
          <w:sz w:val="24"/>
          <w:szCs w:val="24"/>
        </w:rPr>
      </w:pPr>
      <w:r w:rsidRPr="00730206">
        <w:rPr>
          <w:sz w:val="24"/>
          <w:szCs w:val="24"/>
        </w:rPr>
        <w:t xml:space="preserve">The Cabinet Office is the </w:t>
      </w:r>
      <w:r>
        <w:rPr>
          <w:sz w:val="24"/>
          <w:szCs w:val="24"/>
        </w:rPr>
        <w:t>centre of G</w:t>
      </w:r>
      <w:r w:rsidRPr="00730206">
        <w:rPr>
          <w:sz w:val="24"/>
          <w:szCs w:val="24"/>
        </w:rPr>
        <w:t>overnment. Its purpose is: to support the Prime Minis</w:t>
      </w:r>
      <w:r>
        <w:rPr>
          <w:sz w:val="24"/>
          <w:szCs w:val="24"/>
        </w:rPr>
        <w:t>ter and Cabinet to deliver the G</w:t>
      </w:r>
      <w:r w:rsidRPr="00730206">
        <w:rPr>
          <w:sz w:val="24"/>
          <w:szCs w:val="24"/>
        </w:rPr>
        <w:t>overnment’s programme; drive efficienc</w:t>
      </w:r>
      <w:r>
        <w:rPr>
          <w:sz w:val="24"/>
          <w:szCs w:val="24"/>
        </w:rPr>
        <w:t>ies and reforms that will make G</w:t>
      </w:r>
      <w:r w:rsidRPr="00730206">
        <w:rPr>
          <w:sz w:val="24"/>
          <w:szCs w:val="24"/>
        </w:rPr>
        <w:t>overnment work better; create a more united democracy; and strengthen and secure the United Kingdom at home and abroad.</w:t>
      </w:r>
    </w:p>
    <w:p w14:paraId="68E98580" w14:textId="77777777" w:rsidR="00AB092B" w:rsidRPr="00730206" w:rsidRDefault="00AB092B" w:rsidP="00AB092B">
      <w:pPr>
        <w:pStyle w:val="Heading2"/>
        <w:rPr>
          <w:sz w:val="24"/>
          <w:szCs w:val="24"/>
        </w:rPr>
      </w:pPr>
      <w:r w:rsidRPr="00730206">
        <w:rPr>
          <w:sz w:val="24"/>
          <w:szCs w:val="24"/>
        </w:rPr>
        <w:t>GCS is the professional body for people working</w:t>
      </w:r>
      <w:r>
        <w:rPr>
          <w:sz w:val="24"/>
          <w:szCs w:val="24"/>
        </w:rPr>
        <w:t xml:space="preserve"> in communication roles across G</w:t>
      </w:r>
      <w:r w:rsidRPr="00730206">
        <w:rPr>
          <w:sz w:val="24"/>
          <w:szCs w:val="24"/>
        </w:rPr>
        <w:t xml:space="preserve">overnment. Its aim is to deliver </w:t>
      </w:r>
      <w:proofErr w:type="gramStart"/>
      <w:r w:rsidRPr="00730206">
        <w:rPr>
          <w:sz w:val="24"/>
          <w:szCs w:val="24"/>
        </w:rPr>
        <w:t>world-class</w:t>
      </w:r>
      <w:proofErr w:type="gramEnd"/>
      <w:r w:rsidRPr="00730206">
        <w:rPr>
          <w:sz w:val="24"/>
          <w:szCs w:val="24"/>
        </w:rPr>
        <w:t xml:space="preserve"> communications that support Ministers' priorities, improve people's lives and enable the effective operation of our public service. It serves both politicians and the public alike. </w:t>
      </w:r>
    </w:p>
    <w:p w14:paraId="61B37B48" w14:textId="77777777" w:rsidR="00AB092B" w:rsidRPr="00730206" w:rsidRDefault="00AB092B" w:rsidP="00AB092B">
      <w:pPr>
        <w:pStyle w:val="Heading2"/>
        <w:rPr>
          <w:sz w:val="24"/>
          <w:szCs w:val="24"/>
        </w:rPr>
      </w:pPr>
      <w:r w:rsidRPr="00730206">
        <w:rPr>
          <w:sz w:val="24"/>
          <w:szCs w:val="24"/>
        </w:rPr>
        <w:t>The GCS Knowledge and Capability Unit supports a secure and prosperous United Kingdom by im</w:t>
      </w:r>
      <w:r>
        <w:rPr>
          <w:sz w:val="24"/>
          <w:szCs w:val="24"/>
        </w:rPr>
        <w:t xml:space="preserve">proving the ability of </w:t>
      </w:r>
      <w:proofErr w:type="gramStart"/>
      <w:r>
        <w:rPr>
          <w:sz w:val="24"/>
          <w:szCs w:val="24"/>
        </w:rPr>
        <w:t>partner</w:t>
      </w:r>
      <w:proofErr w:type="gramEnd"/>
      <w:r>
        <w:rPr>
          <w:sz w:val="24"/>
          <w:szCs w:val="24"/>
        </w:rPr>
        <w:t xml:space="preserve"> G</w:t>
      </w:r>
      <w:r w:rsidRPr="00730206">
        <w:rPr>
          <w:sz w:val="24"/>
          <w:szCs w:val="24"/>
        </w:rPr>
        <w:t>overnments to engage effectively with priority audiences in support of Foreign Commonwealth Office (FCO) and wider Her Majesty's Government (HMG) objectives in their country and across the wider region.</w:t>
      </w:r>
    </w:p>
    <w:p w14:paraId="3D8D55B1" w14:textId="77777777" w:rsidR="00AB092B" w:rsidRPr="001A45DF" w:rsidRDefault="00AB092B" w:rsidP="00AB092B">
      <w:pPr>
        <w:pStyle w:val="Heading1"/>
        <w:tabs>
          <w:tab w:val="clear" w:pos="720"/>
        </w:tabs>
        <w:overflowPunct w:val="0"/>
        <w:autoSpaceDE w:val="0"/>
        <w:autoSpaceDN w:val="0"/>
        <w:spacing w:after="120"/>
        <w:textAlignment w:val="baseline"/>
        <w:rPr>
          <w:sz w:val="32"/>
          <w:szCs w:val="32"/>
        </w:rPr>
      </w:pPr>
      <w:bookmarkStart w:id="116" w:name="_Toc368573029"/>
      <w:bookmarkStart w:id="117" w:name="_Toc522714836"/>
      <w:r w:rsidRPr="001A45DF">
        <w:rPr>
          <w:sz w:val="32"/>
          <w:szCs w:val="32"/>
        </w:rPr>
        <w:t>Background to requirement/OVERVIEW</w:t>
      </w:r>
      <w:bookmarkEnd w:id="113"/>
      <w:r w:rsidRPr="001A45DF">
        <w:rPr>
          <w:sz w:val="32"/>
          <w:szCs w:val="32"/>
        </w:rPr>
        <w:t xml:space="preserve"> of requirement</w:t>
      </w:r>
      <w:bookmarkEnd w:id="116"/>
      <w:bookmarkEnd w:id="117"/>
    </w:p>
    <w:p w14:paraId="721D4DA6" w14:textId="77777777" w:rsidR="00AB092B" w:rsidRDefault="00AB092B" w:rsidP="00AB092B">
      <w:pPr>
        <w:pStyle w:val="Heading2"/>
        <w:rPr>
          <w:sz w:val="24"/>
          <w:szCs w:val="24"/>
        </w:rPr>
      </w:pPr>
      <w:bookmarkStart w:id="118" w:name="_Toc297554774"/>
      <w:bookmarkEnd w:id="114"/>
      <w:r w:rsidRPr="00730206">
        <w:rPr>
          <w:sz w:val="24"/>
          <w:szCs w:val="24"/>
        </w:rPr>
        <w:t>GCS has been building its Digital Learning capability over the last eighteen months and is now looking to expand its portfolio to include one new course.</w:t>
      </w:r>
    </w:p>
    <w:p w14:paraId="6938DE26" w14:textId="77777777" w:rsidR="00AB092B" w:rsidRPr="00730206" w:rsidRDefault="00AB092B" w:rsidP="00AB092B">
      <w:pPr>
        <w:pStyle w:val="Heading3"/>
        <w:rPr>
          <w:b/>
          <w:sz w:val="24"/>
        </w:rPr>
      </w:pPr>
      <w:r w:rsidRPr="00730206">
        <w:rPr>
          <w:b/>
          <w:sz w:val="24"/>
        </w:rPr>
        <w:t>Digital Communications</w:t>
      </w:r>
    </w:p>
    <w:p w14:paraId="45AF59F5" w14:textId="77777777" w:rsidR="00AB092B" w:rsidRPr="00730206" w:rsidRDefault="00AB092B" w:rsidP="00AB092B">
      <w:pPr>
        <w:pStyle w:val="Heading4"/>
        <w:rPr>
          <w:sz w:val="24"/>
        </w:rPr>
      </w:pPr>
      <w:r w:rsidRPr="00730206">
        <w:rPr>
          <w:sz w:val="24"/>
        </w:rPr>
        <w:t>To date, the Knowledge and Capability Unit withi</w:t>
      </w:r>
      <w:r>
        <w:rPr>
          <w:sz w:val="24"/>
        </w:rPr>
        <w:t>n GCS has created courses focuss</w:t>
      </w:r>
      <w:r w:rsidRPr="00730206">
        <w:rPr>
          <w:sz w:val="24"/>
        </w:rPr>
        <w:t xml:space="preserve">ed on three different areas of </w:t>
      </w:r>
      <w:r w:rsidRPr="00730206">
        <w:rPr>
          <w:sz w:val="24"/>
        </w:rPr>
        <w:lastRenderedPageBreak/>
        <w:t>communications (crisis, campaigns and disinformation) in addition to an introduction course.</w:t>
      </w:r>
    </w:p>
    <w:p w14:paraId="731AD308" w14:textId="77777777" w:rsidR="00AB092B" w:rsidRPr="00730206" w:rsidRDefault="00AB092B" w:rsidP="00AB092B">
      <w:pPr>
        <w:pStyle w:val="Heading4"/>
        <w:rPr>
          <w:sz w:val="24"/>
        </w:rPr>
      </w:pPr>
      <w:r w:rsidRPr="00730206">
        <w:rPr>
          <w:sz w:val="24"/>
        </w:rPr>
        <w:t xml:space="preserve">This course will focus on training users from both the UK and international partners in the use of Digital Communications, the next strand of </w:t>
      </w:r>
      <w:proofErr w:type="gramStart"/>
      <w:r w:rsidRPr="00730206">
        <w:rPr>
          <w:sz w:val="24"/>
        </w:rPr>
        <w:t>communications which</w:t>
      </w:r>
      <w:proofErr w:type="gramEnd"/>
      <w:r w:rsidRPr="00730206">
        <w:rPr>
          <w:sz w:val="24"/>
        </w:rPr>
        <w:t xml:space="preserve"> is being added to the online curriculum.</w:t>
      </w:r>
    </w:p>
    <w:p w14:paraId="671EE199" w14:textId="77777777" w:rsidR="00AB092B" w:rsidRPr="00730206" w:rsidRDefault="00AB092B" w:rsidP="00AB092B">
      <w:pPr>
        <w:pStyle w:val="Heading4"/>
        <w:rPr>
          <w:sz w:val="24"/>
        </w:rPr>
      </w:pPr>
      <w:r w:rsidRPr="00730206">
        <w:rPr>
          <w:sz w:val="24"/>
        </w:rPr>
        <w:t xml:space="preserve">The supplier will work closely with the GCS Product Team to define a learning </w:t>
      </w:r>
      <w:proofErr w:type="gramStart"/>
      <w:r w:rsidRPr="00730206">
        <w:rPr>
          <w:sz w:val="24"/>
        </w:rPr>
        <w:t>course which</w:t>
      </w:r>
      <w:proofErr w:type="gramEnd"/>
      <w:r w:rsidRPr="00730206">
        <w:rPr>
          <w:sz w:val="24"/>
        </w:rPr>
        <w:t xml:space="preserve"> aligns to user needs and GCS priorities. This will take into account insight and user feedback on performance of existing courses.</w:t>
      </w:r>
    </w:p>
    <w:p w14:paraId="26C1A8FD" w14:textId="77777777" w:rsidR="00AB092B" w:rsidRPr="001A45DF" w:rsidRDefault="00AB092B" w:rsidP="00AB092B">
      <w:pPr>
        <w:pStyle w:val="Heading1"/>
        <w:tabs>
          <w:tab w:val="clear" w:pos="720"/>
        </w:tabs>
        <w:overflowPunct w:val="0"/>
        <w:autoSpaceDE w:val="0"/>
        <w:autoSpaceDN w:val="0"/>
        <w:spacing w:after="120"/>
        <w:textAlignment w:val="baseline"/>
        <w:rPr>
          <w:sz w:val="32"/>
          <w:szCs w:val="32"/>
        </w:rPr>
      </w:pPr>
      <w:bookmarkStart w:id="119" w:name="_Toc522714837"/>
      <w:bookmarkStart w:id="120" w:name="_Toc368573030"/>
      <w:r w:rsidRPr="001A45DF">
        <w:rPr>
          <w:sz w:val="32"/>
          <w:szCs w:val="32"/>
        </w:rPr>
        <w:t>definitions</w:t>
      </w:r>
      <w:bookmarkEnd w:id="119"/>
      <w:r w:rsidRPr="001A45DF">
        <w:rPr>
          <w:sz w:val="32"/>
          <w:szCs w:val="32"/>
        </w:rPr>
        <w:t xml:space="preserve"> </w:t>
      </w:r>
    </w:p>
    <w:tbl>
      <w:tblPr>
        <w:tblStyle w:val="TableGrid"/>
        <w:tblW w:w="0" w:type="auto"/>
        <w:tblInd w:w="720" w:type="dxa"/>
        <w:tblLook w:val="04A0" w:firstRow="1" w:lastRow="0" w:firstColumn="1" w:lastColumn="0" w:noHBand="0" w:noVBand="1"/>
      </w:tblPr>
      <w:tblGrid>
        <w:gridCol w:w="1871"/>
        <w:gridCol w:w="6428"/>
      </w:tblGrid>
      <w:tr w:rsidR="00AB092B" w14:paraId="45E614BC" w14:textId="77777777" w:rsidTr="00AB7664">
        <w:tc>
          <w:tcPr>
            <w:tcW w:w="1857" w:type="dxa"/>
            <w:shd w:val="clear" w:color="auto" w:fill="B8CCE4" w:themeFill="accent1" w:themeFillTint="66"/>
          </w:tcPr>
          <w:p w14:paraId="6E7CB5CB" w14:textId="77777777" w:rsidR="00AB092B" w:rsidRPr="001A45DF" w:rsidRDefault="00AB092B" w:rsidP="00AB7664">
            <w:pPr>
              <w:pStyle w:val="Heading2"/>
              <w:numPr>
                <w:ilvl w:val="0"/>
                <w:numId w:val="0"/>
              </w:numPr>
              <w:spacing w:after="120"/>
              <w:ind w:left="18" w:hanging="18"/>
              <w:jc w:val="left"/>
              <w:outlineLvl w:val="1"/>
              <w:rPr>
                <w:b/>
                <w:sz w:val="24"/>
                <w:szCs w:val="24"/>
                <w:highlight w:val="yellow"/>
              </w:rPr>
            </w:pPr>
            <w:r w:rsidRPr="001A45DF">
              <w:rPr>
                <w:b/>
                <w:sz w:val="24"/>
                <w:szCs w:val="24"/>
              </w:rPr>
              <w:t>Expression or Acronym</w:t>
            </w:r>
          </w:p>
        </w:tc>
        <w:tc>
          <w:tcPr>
            <w:tcW w:w="6442" w:type="dxa"/>
            <w:shd w:val="clear" w:color="auto" w:fill="B8CCE4" w:themeFill="accent1" w:themeFillTint="66"/>
          </w:tcPr>
          <w:p w14:paraId="41571C51" w14:textId="77777777" w:rsidR="00AB092B" w:rsidRPr="001A45DF" w:rsidRDefault="00AB092B" w:rsidP="00AB7664">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AB092B" w14:paraId="2F47525F" w14:textId="77777777" w:rsidTr="00AB7664">
        <w:tc>
          <w:tcPr>
            <w:tcW w:w="1857" w:type="dxa"/>
          </w:tcPr>
          <w:p w14:paraId="26B64AD0" w14:textId="77777777" w:rsidR="00AB092B" w:rsidRPr="00730206" w:rsidRDefault="00AB092B" w:rsidP="00AB7664">
            <w:pPr>
              <w:pStyle w:val="Heading2"/>
              <w:numPr>
                <w:ilvl w:val="0"/>
                <w:numId w:val="0"/>
              </w:numPr>
              <w:spacing w:after="120"/>
              <w:ind w:left="720" w:hanging="720"/>
              <w:outlineLvl w:val="1"/>
              <w:rPr>
                <w:sz w:val="24"/>
                <w:szCs w:val="24"/>
                <w:highlight w:val="yellow"/>
              </w:rPr>
            </w:pPr>
            <w:r w:rsidRPr="00730206">
              <w:rPr>
                <w:sz w:val="24"/>
              </w:rPr>
              <w:t>CO</w:t>
            </w:r>
          </w:p>
        </w:tc>
        <w:tc>
          <w:tcPr>
            <w:tcW w:w="6442" w:type="dxa"/>
          </w:tcPr>
          <w:p w14:paraId="3A60D139" w14:textId="77777777" w:rsidR="00AB092B" w:rsidRPr="00730206" w:rsidRDefault="00AB092B" w:rsidP="00AB7664">
            <w:pPr>
              <w:pStyle w:val="Heading2"/>
              <w:numPr>
                <w:ilvl w:val="0"/>
                <w:numId w:val="0"/>
              </w:numPr>
              <w:spacing w:after="120"/>
              <w:outlineLvl w:val="1"/>
              <w:rPr>
                <w:sz w:val="24"/>
                <w:szCs w:val="24"/>
                <w:highlight w:val="yellow"/>
              </w:rPr>
            </w:pPr>
            <w:r w:rsidRPr="00730206">
              <w:rPr>
                <w:sz w:val="24"/>
              </w:rPr>
              <w:t>Cabinet Office</w:t>
            </w:r>
          </w:p>
        </w:tc>
      </w:tr>
      <w:tr w:rsidR="00AB092B" w14:paraId="64F2A590" w14:textId="77777777" w:rsidTr="00AB7664">
        <w:tc>
          <w:tcPr>
            <w:tcW w:w="1857" w:type="dxa"/>
          </w:tcPr>
          <w:p w14:paraId="5E2FD81B" w14:textId="77777777" w:rsidR="00AB092B" w:rsidRPr="00730206" w:rsidRDefault="00AB092B" w:rsidP="00AB7664">
            <w:pPr>
              <w:pStyle w:val="Heading2"/>
              <w:numPr>
                <w:ilvl w:val="0"/>
                <w:numId w:val="0"/>
              </w:numPr>
              <w:spacing w:after="120"/>
              <w:ind w:left="720" w:hanging="720"/>
              <w:outlineLvl w:val="1"/>
              <w:rPr>
                <w:sz w:val="24"/>
                <w:szCs w:val="24"/>
                <w:highlight w:val="yellow"/>
              </w:rPr>
            </w:pPr>
            <w:proofErr w:type="spellStart"/>
            <w:r w:rsidRPr="00730206">
              <w:rPr>
                <w:sz w:val="24"/>
              </w:rPr>
              <w:t>EdX</w:t>
            </w:r>
            <w:proofErr w:type="spellEnd"/>
          </w:p>
        </w:tc>
        <w:tc>
          <w:tcPr>
            <w:tcW w:w="6442" w:type="dxa"/>
          </w:tcPr>
          <w:p w14:paraId="6C827C97" w14:textId="77777777" w:rsidR="00AB092B" w:rsidRPr="00730206" w:rsidRDefault="00AB092B" w:rsidP="00AB7664">
            <w:pPr>
              <w:pStyle w:val="Heading2"/>
              <w:numPr>
                <w:ilvl w:val="0"/>
                <w:numId w:val="0"/>
              </w:numPr>
              <w:spacing w:after="120"/>
              <w:outlineLvl w:val="1"/>
              <w:rPr>
                <w:sz w:val="24"/>
                <w:szCs w:val="24"/>
                <w:highlight w:val="yellow"/>
              </w:rPr>
            </w:pPr>
            <w:r w:rsidRPr="00730206">
              <w:rPr>
                <w:sz w:val="24"/>
              </w:rPr>
              <w:t>A free and open-source course management system used as a Digital Learning platform</w:t>
            </w:r>
          </w:p>
        </w:tc>
      </w:tr>
      <w:tr w:rsidR="00AB092B" w14:paraId="61F26A81" w14:textId="77777777" w:rsidTr="00AB7664">
        <w:tc>
          <w:tcPr>
            <w:tcW w:w="1857" w:type="dxa"/>
          </w:tcPr>
          <w:p w14:paraId="4BC67721" w14:textId="77777777" w:rsidR="00AB092B" w:rsidRPr="00730206" w:rsidRDefault="00AB092B" w:rsidP="00AB7664">
            <w:pPr>
              <w:pStyle w:val="Heading2"/>
              <w:numPr>
                <w:ilvl w:val="0"/>
                <w:numId w:val="0"/>
              </w:numPr>
              <w:spacing w:after="120"/>
              <w:ind w:left="720" w:hanging="720"/>
              <w:outlineLvl w:val="1"/>
              <w:rPr>
                <w:sz w:val="24"/>
                <w:szCs w:val="24"/>
                <w:highlight w:val="yellow"/>
              </w:rPr>
            </w:pPr>
            <w:r w:rsidRPr="00730206">
              <w:rPr>
                <w:sz w:val="24"/>
              </w:rPr>
              <w:t>Digital Learning</w:t>
            </w:r>
          </w:p>
        </w:tc>
        <w:tc>
          <w:tcPr>
            <w:tcW w:w="6442" w:type="dxa"/>
          </w:tcPr>
          <w:p w14:paraId="17D50375" w14:textId="77777777" w:rsidR="00AB092B" w:rsidRPr="00730206" w:rsidRDefault="00AB092B" w:rsidP="00AB7664">
            <w:pPr>
              <w:pStyle w:val="Heading2"/>
              <w:numPr>
                <w:ilvl w:val="0"/>
                <w:numId w:val="0"/>
              </w:numPr>
              <w:spacing w:after="120"/>
              <w:outlineLvl w:val="1"/>
              <w:rPr>
                <w:sz w:val="24"/>
                <w:szCs w:val="24"/>
                <w:highlight w:val="yellow"/>
              </w:rPr>
            </w:pPr>
            <w:r w:rsidRPr="00730206">
              <w:rPr>
                <w:sz w:val="24"/>
              </w:rPr>
              <w:t>An electronic or online learning course that may wholly delivery or be a supporting element of a wider learning programme.</w:t>
            </w:r>
          </w:p>
        </w:tc>
      </w:tr>
      <w:tr w:rsidR="00AB092B" w14:paraId="4538522C" w14:textId="77777777" w:rsidTr="00AB7664">
        <w:tc>
          <w:tcPr>
            <w:tcW w:w="1857" w:type="dxa"/>
          </w:tcPr>
          <w:p w14:paraId="2BECD040" w14:textId="77777777" w:rsidR="00AB092B" w:rsidRPr="00730206" w:rsidRDefault="00AB092B" w:rsidP="00AB7664">
            <w:pPr>
              <w:pStyle w:val="Heading2"/>
              <w:numPr>
                <w:ilvl w:val="0"/>
                <w:numId w:val="0"/>
              </w:numPr>
              <w:spacing w:after="120"/>
              <w:ind w:left="720" w:hanging="720"/>
              <w:outlineLvl w:val="1"/>
              <w:rPr>
                <w:sz w:val="24"/>
                <w:szCs w:val="24"/>
                <w:highlight w:val="yellow"/>
              </w:rPr>
            </w:pPr>
            <w:r w:rsidRPr="00730206">
              <w:rPr>
                <w:sz w:val="24"/>
              </w:rPr>
              <w:t>FCO</w:t>
            </w:r>
          </w:p>
        </w:tc>
        <w:tc>
          <w:tcPr>
            <w:tcW w:w="6442" w:type="dxa"/>
          </w:tcPr>
          <w:p w14:paraId="36FDE49E" w14:textId="77777777" w:rsidR="00AB092B" w:rsidRPr="00730206" w:rsidRDefault="00AB092B" w:rsidP="00AB7664">
            <w:pPr>
              <w:pStyle w:val="Heading2"/>
              <w:numPr>
                <w:ilvl w:val="0"/>
                <w:numId w:val="0"/>
              </w:numPr>
              <w:spacing w:after="120"/>
              <w:outlineLvl w:val="1"/>
              <w:rPr>
                <w:sz w:val="24"/>
                <w:szCs w:val="24"/>
              </w:rPr>
            </w:pPr>
            <w:r w:rsidRPr="00730206">
              <w:rPr>
                <w:sz w:val="24"/>
              </w:rPr>
              <w:t>Foreign Commonwealth Office</w:t>
            </w:r>
          </w:p>
        </w:tc>
      </w:tr>
      <w:tr w:rsidR="00AB092B" w14:paraId="37C3C342" w14:textId="77777777" w:rsidTr="00AB7664">
        <w:tc>
          <w:tcPr>
            <w:tcW w:w="1857" w:type="dxa"/>
          </w:tcPr>
          <w:p w14:paraId="1CB5347C" w14:textId="77777777" w:rsidR="00AB092B" w:rsidRPr="00730206" w:rsidRDefault="00AB092B" w:rsidP="00AB7664">
            <w:pPr>
              <w:pStyle w:val="Heading2"/>
              <w:numPr>
                <w:ilvl w:val="0"/>
                <w:numId w:val="0"/>
              </w:numPr>
              <w:spacing w:after="120"/>
              <w:ind w:left="720" w:hanging="720"/>
              <w:outlineLvl w:val="1"/>
              <w:rPr>
                <w:sz w:val="24"/>
                <w:szCs w:val="24"/>
                <w:highlight w:val="yellow"/>
              </w:rPr>
            </w:pPr>
            <w:r w:rsidRPr="00730206">
              <w:rPr>
                <w:sz w:val="24"/>
              </w:rPr>
              <w:t>GCS</w:t>
            </w:r>
          </w:p>
        </w:tc>
        <w:tc>
          <w:tcPr>
            <w:tcW w:w="6442" w:type="dxa"/>
          </w:tcPr>
          <w:p w14:paraId="6EAB2BFF" w14:textId="77777777" w:rsidR="00AB092B" w:rsidRPr="00730206" w:rsidRDefault="00AB092B" w:rsidP="00AB7664">
            <w:pPr>
              <w:pStyle w:val="Heading2"/>
              <w:numPr>
                <w:ilvl w:val="0"/>
                <w:numId w:val="0"/>
              </w:numPr>
              <w:spacing w:after="120"/>
              <w:outlineLvl w:val="1"/>
              <w:rPr>
                <w:sz w:val="24"/>
                <w:szCs w:val="24"/>
              </w:rPr>
            </w:pPr>
            <w:r w:rsidRPr="00730206">
              <w:rPr>
                <w:sz w:val="24"/>
              </w:rPr>
              <w:t>Government Communication Service</w:t>
            </w:r>
          </w:p>
        </w:tc>
      </w:tr>
      <w:tr w:rsidR="00AB092B" w14:paraId="7C9E188D" w14:textId="77777777" w:rsidTr="00AB7664">
        <w:tc>
          <w:tcPr>
            <w:tcW w:w="1857" w:type="dxa"/>
          </w:tcPr>
          <w:p w14:paraId="6C268AEC" w14:textId="77777777" w:rsidR="00AB092B" w:rsidRPr="00730206" w:rsidRDefault="00AB092B" w:rsidP="00AB7664">
            <w:pPr>
              <w:pStyle w:val="Heading2"/>
              <w:numPr>
                <w:ilvl w:val="0"/>
                <w:numId w:val="0"/>
              </w:numPr>
              <w:spacing w:after="120"/>
              <w:ind w:left="720" w:hanging="720"/>
              <w:outlineLvl w:val="1"/>
              <w:rPr>
                <w:sz w:val="24"/>
                <w:szCs w:val="24"/>
                <w:highlight w:val="yellow"/>
              </w:rPr>
            </w:pPr>
            <w:r w:rsidRPr="00730206">
              <w:rPr>
                <w:sz w:val="24"/>
              </w:rPr>
              <w:t>HMG</w:t>
            </w:r>
          </w:p>
        </w:tc>
        <w:tc>
          <w:tcPr>
            <w:tcW w:w="6442" w:type="dxa"/>
          </w:tcPr>
          <w:p w14:paraId="1DAC78AC" w14:textId="77777777" w:rsidR="00AB092B" w:rsidRPr="00730206" w:rsidRDefault="00AB092B" w:rsidP="00AB7664">
            <w:pPr>
              <w:pStyle w:val="Heading2"/>
              <w:numPr>
                <w:ilvl w:val="0"/>
                <w:numId w:val="0"/>
              </w:numPr>
              <w:spacing w:after="120"/>
              <w:outlineLvl w:val="1"/>
              <w:rPr>
                <w:sz w:val="24"/>
                <w:szCs w:val="24"/>
              </w:rPr>
            </w:pPr>
            <w:r w:rsidRPr="00730206">
              <w:rPr>
                <w:sz w:val="24"/>
              </w:rPr>
              <w:t>Her Majesty’s Government</w:t>
            </w:r>
          </w:p>
        </w:tc>
      </w:tr>
      <w:tr w:rsidR="00AB092B" w14:paraId="3B4F16FE" w14:textId="77777777" w:rsidTr="00AB7664">
        <w:tc>
          <w:tcPr>
            <w:tcW w:w="1857" w:type="dxa"/>
          </w:tcPr>
          <w:p w14:paraId="5820D0A8" w14:textId="77777777" w:rsidR="00AB092B" w:rsidRPr="00730206" w:rsidRDefault="00AB092B" w:rsidP="00AB7664">
            <w:pPr>
              <w:pStyle w:val="Heading2"/>
              <w:numPr>
                <w:ilvl w:val="0"/>
                <w:numId w:val="0"/>
              </w:numPr>
              <w:spacing w:after="120"/>
              <w:ind w:left="720" w:hanging="720"/>
              <w:outlineLvl w:val="1"/>
              <w:rPr>
                <w:sz w:val="24"/>
                <w:szCs w:val="24"/>
                <w:highlight w:val="yellow"/>
              </w:rPr>
            </w:pPr>
            <w:r w:rsidRPr="00730206">
              <w:rPr>
                <w:sz w:val="24"/>
              </w:rPr>
              <w:t>KPIs</w:t>
            </w:r>
          </w:p>
        </w:tc>
        <w:tc>
          <w:tcPr>
            <w:tcW w:w="6442" w:type="dxa"/>
          </w:tcPr>
          <w:p w14:paraId="7DF1AB8C" w14:textId="77777777" w:rsidR="00AB092B" w:rsidRPr="00730206" w:rsidRDefault="00AB092B" w:rsidP="00AB7664">
            <w:pPr>
              <w:pStyle w:val="Heading2"/>
              <w:numPr>
                <w:ilvl w:val="0"/>
                <w:numId w:val="0"/>
              </w:numPr>
              <w:spacing w:after="120"/>
              <w:outlineLvl w:val="1"/>
              <w:rPr>
                <w:sz w:val="24"/>
                <w:szCs w:val="24"/>
              </w:rPr>
            </w:pPr>
            <w:r w:rsidRPr="00730206">
              <w:rPr>
                <w:sz w:val="24"/>
              </w:rPr>
              <w:t>Key Performance Indicators</w:t>
            </w:r>
          </w:p>
        </w:tc>
      </w:tr>
    </w:tbl>
    <w:p w14:paraId="6431CEEF" w14:textId="77777777" w:rsidR="00AB092B" w:rsidRPr="001A45DF" w:rsidRDefault="00AB092B" w:rsidP="00AB092B">
      <w:pPr>
        <w:pStyle w:val="Heading1"/>
        <w:tabs>
          <w:tab w:val="clear" w:pos="720"/>
        </w:tabs>
        <w:overflowPunct w:val="0"/>
        <w:autoSpaceDE w:val="0"/>
        <w:autoSpaceDN w:val="0"/>
        <w:spacing w:before="240" w:after="120"/>
        <w:textAlignment w:val="baseline"/>
        <w:rPr>
          <w:sz w:val="32"/>
          <w:szCs w:val="32"/>
        </w:rPr>
      </w:pPr>
      <w:bookmarkStart w:id="121" w:name="_Toc522714838"/>
      <w:r w:rsidRPr="001A45DF">
        <w:rPr>
          <w:sz w:val="32"/>
          <w:szCs w:val="32"/>
        </w:rPr>
        <w:t>scope of requirement</w:t>
      </w:r>
      <w:bookmarkEnd w:id="118"/>
      <w:bookmarkEnd w:id="120"/>
      <w:bookmarkEnd w:id="121"/>
      <w:r w:rsidRPr="001A45DF">
        <w:rPr>
          <w:sz w:val="32"/>
          <w:szCs w:val="32"/>
        </w:rPr>
        <w:t xml:space="preserve"> </w:t>
      </w:r>
    </w:p>
    <w:bookmarkEnd w:id="115"/>
    <w:p w14:paraId="65DC9DA9" w14:textId="77777777" w:rsidR="00AB092B" w:rsidRPr="00730206" w:rsidRDefault="00AB092B" w:rsidP="00AB092B">
      <w:pPr>
        <w:pStyle w:val="Heading2"/>
        <w:rPr>
          <w:sz w:val="24"/>
          <w:szCs w:val="24"/>
        </w:rPr>
      </w:pPr>
      <w:r w:rsidRPr="00730206">
        <w:rPr>
          <w:sz w:val="24"/>
          <w:szCs w:val="24"/>
        </w:rPr>
        <w:t>GCS is looking for a Supplier to co-design and co-deliver one Digital Learning course on Digital Communications.</w:t>
      </w:r>
    </w:p>
    <w:p w14:paraId="5B993961" w14:textId="77777777" w:rsidR="00AB092B" w:rsidRPr="00730206" w:rsidRDefault="00AB092B" w:rsidP="00AB092B">
      <w:pPr>
        <w:pStyle w:val="Heading2"/>
        <w:rPr>
          <w:sz w:val="24"/>
          <w:szCs w:val="24"/>
        </w:rPr>
      </w:pPr>
      <w:r w:rsidRPr="00730206">
        <w:rPr>
          <w:sz w:val="24"/>
          <w:szCs w:val="24"/>
        </w:rPr>
        <w:t>GCS is looking for the potential supplier to provide a summary of their proposed creative and design approach, as well as technical specification.</w:t>
      </w:r>
    </w:p>
    <w:p w14:paraId="203B280A" w14:textId="77777777" w:rsidR="00AB092B" w:rsidRPr="00730206" w:rsidRDefault="00AB092B" w:rsidP="00AB092B">
      <w:pPr>
        <w:pStyle w:val="Heading2"/>
        <w:rPr>
          <w:sz w:val="24"/>
          <w:szCs w:val="24"/>
        </w:rPr>
      </w:pPr>
      <w:r w:rsidRPr="00730206">
        <w:rPr>
          <w:sz w:val="24"/>
          <w:szCs w:val="24"/>
        </w:rPr>
        <w:t xml:space="preserve">The course must be capable of being adapted and </w:t>
      </w:r>
      <w:proofErr w:type="gramStart"/>
      <w:r w:rsidRPr="00730206">
        <w:rPr>
          <w:sz w:val="24"/>
          <w:szCs w:val="24"/>
        </w:rPr>
        <w:t>tailored</w:t>
      </w:r>
      <w:proofErr w:type="gramEnd"/>
      <w:r w:rsidRPr="00730206">
        <w:rPr>
          <w:sz w:val="24"/>
          <w:szCs w:val="24"/>
        </w:rPr>
        <w:t xml:space="preserve"> to deliver to users across a large variety of languages, cultures and geographical regions. Geographical regions </w:t>
      </w:r>
      <w:proofErr w:type="gramStart"/>
      <w:r w:rsidRPr="00730206">
        <w:rPr>
          <w:sz w:val="24"/>
          <w:szCs w:val="24"/>
        </w:rPr>
        <w:t>are not yet known</w:t>
      </w:r>
      <w:proofErr w:type="gramEnd"/>
      <w:r w:rsidRPr="00730206">
        <w:rPr>
          <w:sz w:val="24"/>
          <w:szCs w:val="24"/>
        </w:rPr>
        <w:t>, and therefore the course provider must have the capability to translate course content into native language of our users.</w:t>
      </w:r>
    </w:p>
    <w:p w14:paraId="187BCD65" w14:textId="77777777" w:rsidR="00AB092B" w:rsidRPr="00730206" w:rsidRDefault="00AB092B" w:rsidP="00AB092B">
      <w:pPr>
        <w:pStyle w:val="Heading2"/>
        <w:rPr>
          <w:sz w:val="24"/>
          <w:szCs w:val="24"/>
        </w:rPr>
      </w:pPr>
      <w:r w:rsidRPr="00730206">
        <w:rPr>
          <w:sz w:val="24"/>
          <w:szCs w:val="24"/>
        </w:rPr>
        <w:t>GCS require the course to take into account all levels of digital skills and experience.</w:t>
      </w:r>
    </w:p>
    <w:p w14:paraId="60835349" w14:textId="77777777" w:rsidR="00AB092B" w:rsidRPr="00730206" w:rsidRDefault="00AB092B" w:rsidP="00AB092B">
      <w:pPr>
        <w:pStyle w:val="Heading2"/>
        <w:rPr>
          <w:sz w:val="24"/>
          <w:szCs w:val="24"/>
        </w:rPr>
      </w:pPr>
      <w:r w:rsidRPr="00730206">
        <w:rPr>
          <w:sz w:val="24"/>
          <w:szCs w:val="24"/>
        </w:rPr>
        <w:lastRenderedPageBreak/>
        <w:t>Technology and infrastructure capability vary within these geographical regions. The Authority therefore require the portal to be cloud based in order to provide greatest flexibility for user access.</w:t>
      </w:r>
    </w:p>
    <w:p w14:paraId="291F0F2F" w14:textId="77777777" w:rsidR="00AB092B" w:rsidRPr="00730206" w:rsidRDefault="00AB092B" w:rsidP="00AB092B">
      <w:pPr>
        <w:pStyle w:val="Heading2"/>
        <w:rPr>
          <w:sz w:val="24"/>
          <w:szCs w:val="24"/>
        </w:rPr>
      </w:pPr>
      <w:r w:rsidRPr="00730206">
        <w:rPr>
          <w:sz w:val="24"/>
          <w:szCs w:val="24"/>
        </w:rPr>
        <w:t xml:space="preserve">To date the customer Digital Learning system </w:t>
      </w:r>
      <w:proofErr w:type="gramStart"/>
      <w:r w:rsidRPr="00730206">
        <w:rPr>
          <w:sz w:val="24"/>
          <w:szCs w:val="24"/>
        </w:rPr>
        <w:t>has been developed</w:t>
      </w:r>
      <w:proofErr w:type="gramEnd"/>
      <w:r w:rsidRPr="00730206">
        <w:rPr>
          <w:sz w:val="24"/>
          <w:szCs w:val="24"/>
        </w:rPr>
        <w:t xml:space="preserve"> on </w:t>
      </w:r>
      <w:proofErr w:type="spellStart"/>
      <w:r w:rsidRPr="00730206">
        <w:rPr>
          <w:sz w:val="24"/>
          <w:szCs w:val="24"/>
        </w:rPr>
        <w:t>edX</w:t>
      </w:r>
      <w:proofErr w:type="spellEnd"/>
      <w:r w:rsidRPr="00730206">
        <w:rPr>
          <w:sz w:val="24"/>
          <w:szCs w:val="24"/>
        </w:rPr>
        <w:t xml:space="preserve">. GCS would like consistency of user experience across its Digital Learning portfolio. </w:t>
      </w:r>
    </w:p>
    <w:p w14:paraId="279634A0" w14:textId="77777777" w:rsidR="00AB092B" w:rsidRPr="00730206" w:rsidRDefault="00AB092B" w:rsidP="00AB092B">
      <w:pPr>
        <w:pStyle w:val="Heading2"/>
        <w:rPr>
          <w:sz w:val="24"/>
          <w:szCs w:val="24"/>
        </w:rPr>
      </w:pPr>
      <w:r w:rsidRPr="00730206">
        <w:rPr>
          <w:sz w:val="24"/>
          <w:szCs w:val="24"/>
        </w:rPr>
        <w:t>The platform must meet relevant industry standards and accessibility in line with General</w:t>
      </w:r>
      <w:r>
        <w:rPr>
          <w:sz w:val="24"/>
          <w:szCs w:val="24"/>
        </w:rPr>
        <w:t xml:space="preserve"> Data Protection requirements. </w:t>
      </w:r>
      <w:r w:rsidRPr="0034260C">
        <w:rPr>
          <w:sz w:val="24"/>
          <w:szCs w:val="24"/>
        </w:rPr>
        <w:t>As a minimum, the solution should meet with WCAG 2.1 AA Accessibility requirements.</w:t>
      </w:r>
    </w:p>
    <w:p w14:paraId="486D9A98" w14:textId="77777777" w:rsidR="00AB092B" w:rsidRPr="00730206" w:rsidRDefault="00AB092B" w:rsidP="00AB092B">
      <w:pPr>
        <w:pStyle w:val="Heading2"/>
        <w:rPr>
          <w:sz w:val="24"/>
          <w:szCs w:val="24"/>
        </w:rPr>
      </w:pPr>
      <w:r w:rsidRPr="00730206">
        <w:rPr>
          <w:sz w:val="24"/>
          <w:szCs w:val="24"/>
        </w:rPr>
        <w:t>The Supplier will have proven expertise in developing and delivering successful Digital Learning courses, including blended learning. They will have experience of working with complex organisations with multiple stakeholders, and idea</w:t>
      </w:r>
      <w:r>
        <w:rPr>
          <w:sz w:val="24"/>
          <w:szCs w:val="24"/>
        </w:rPr>
        <w:t>lly experience of working with G</w:t>
      </w:r>
      <w:r w:rsidRPr="00730206">
        <w:rPr>
          <w:sz w:val="24"/>
          <w:szCs w:val="24"/>
        </w:rPr>
        <w:t>overnment.</w:t>
      </w:r>
    </w:p>
    <w:p w14:paraId="2FD08319" w14:textId="77777777" w:rsidR="00AB092B" w:rsidRPr="00730206" w:rsidRDefault="00AB092B" w:rsidP="00AB092B">
      <w:pPr>
        <w:pStyle w:val="Heading2"/>
        <w:rPr>
          <w:sz w:val="24"/>
          <w:szCs w:val="24"/>
        </w:rPr>
      </w:pPr>
      <w:r>
        <w:rPr>
          <w:sz w:val="24"/>
          <w:szCs w:val="24"/>
        </w:rPr>
        <w:t xml:space="preserve">Reporting: </w:t>
      </w:r>
      <w:r w:rsidRPr="00730206">
        <w:rPr>
          <w:sz w:val="24"/>
          <w:szCs w:val="24"/>
        </w:rPr>
        <w:t xml:space="preserve">The Digital Learning platform will need to offer regular reporting about the course participants and results, which </w:t>
      </w:r>
      <w:proofErr w:type="gramStart"/>
      <w:r w:rsidRPr="00730206">
        <w:rPr>
          <w:sz w:val="24"/>
          <w:szCs w:val="24"/>
        </w:rPr>
        <w:t>can be used and accessed by GCS</w:t>
      </w:r>
      <w:proofErr w:type="gramEnd"/>
      <w:r w:rsidRPr="00730206">
        <w:rPr>
          <w:sz w:val="24"/>
          <w:szCs w:val="24"/>
        </w:rPr>
        <w:t xml:space="preserve">. The Supplier will need to provide support to help GCS understand where changes need to </w:t>
      </w:r>
      <w:proofErr w:type="gramStart"/>
      <w:r w:rsidRPr="00730206">
        <w:rPr>
          <w:sz w:val="24"/>
          <w:szCs w:val="24"/>
        </w:rPr>
        <w:t>be made</w:t>
      </w:r>
      <w:proofErr w:type="gramEnd"/>
      <w:r w:rsidRPr="00730206">
        <w:rPr>
          <w:sz w:val="24"/>
          <w:szCs w:val="24"/>
        </w:rPr>
        <w:t xml:space="preserve"> based on this reporting.</w:t>
      </w:r>
    </w:p>
    <w:p w14:paraId="6D4233AA" w14:textId="77777777" w:rsidR="00AB092B" w:rsidRPr="00730206" w:rsidRDefault="00AB092B" w:rsidP="00AB092B">
      <w:pPr>
        <w:pStyle w:val="Heading2"/>
        <w:rPr>
          <w:sz w:val="24"/>
          <w:szCs w:val="24"/>
        </w:rPr>
      </w:pPr>
      <w:r w:rsidRPr="00730206">
        <w:rPr>
          <w:sz w:val="24"/>
          <w:szCs w:val="24"/>
        </w:rPr>
        <w:t xml:space="preserve">Support: The Supplier will be responsible for amending issues detected during testing, piloting and in the live phase. The Supplier will need to train the GCS Product Team in using the product and updating/moderating content as appropriate. They will also need to provide technical support, promptly resolving any IT issues related to the platform. </w:t>
      </w:r>
    </w:p>
    <w:p w14:paraId="1FC4FBF1" w14:textId="77777777" w:rsidR="00AB092B" w:rsidRPr="001A45DF" w:rsidRDefault="00AB092B" w:rsidP="00AB092B">
      <w:pPr>
        <w:pStyle w:val="Heading1"/>
        <w:spacing w:after="120"/>
        <w:rPr>
          <w:sz w:val="32"/>
          <w:szCs w:val="32"/>
        </w:rPr>
      </w:pPr>
      <w:bookmarkStart w:id="122" w:name="_Toc368573031"/>
      <w:bookmarkStart w:id="123" w:name="_Toc522714839"/>
      <w:r w:rsidRPr="001A45DF">
        <w:rPr>
          <w:sz w:val="32"/>
          <w:szCs w:val="32"/>
        </w:rPr>
        <w:t>The requirement</w:t>
      </w:r>
      <w:bookmarkEnd w:id="122"/>
      <w:bookmarkEnd w:id="123"/>
    </w:p>
    <w:p w14:paraId="630217B4" w14:textId="77777777" w:rsidR="00AB092B" w:rsidRPr="00C655A8" w:rsidRDefault="00AB092B" w:rsidP="00AB092B">
      <w:pPr>
        <w:pStyle w:val="Heading2"/>
        <w:rPr>
          <w:b/>
          <w:sz w:val="28"/>
          <w:szCs w:val="24"/>
        </w:rPr>
      </w:pPr>
      <w:r w:rsidRPr="00C655A8">
        <w:rPr>
          <w:b/>
          <w:sz w:val="28"/>
          <w:szCs w:val="24"/>
        </w:rPr>
        <w:t>Course Production</w:t>
      </w:r>
    </w:p>
    <w:p w14:paraId="62543559" w14:textId="77777777" w:rsidR="00AB092B" w:rsidRPr="00730206" w:rsidRDefault="00AB092B" w:rsidP="00AB092B">
      <w:pPr>
        <w:pStyle w:val="Heading3"/>
        <w:rPr>
          <w:sz w:val="24"/>
        </w:rPr>
      </w:pPr>
      <w:r w:rsidRPr="00730206">
        <w:rPr>
          <w:sz w:val="24"/>
        </w:rPr>
        <w:t>The Supplier must collaborate with GCS to design, deliver and host one Digital Learning course on Digital Communications.</w:t>
      </w:r>
    </w:p>
    <w:p w14:paraId="538F72D2" w14:textId="77777777" w:rsidR="00AB092B" w:rsidRPr="00730206" w:rsidRDefault="00AB092B" w:rsidP="00AB092B">
      <w:pPr>
        <w:pStyle w:val="Heading3"/>
        <w:rPr>
          <w:sz w:val="24"/>
        </w:rPr>
      </w:pPr>
      <w:r w:rsidRPr="00730206">
        <w:rPr>
          <w:sz w:val="24"/>
        </w:rPr>
        <w:t xml:space="preserve">For this course, the Supplier must work closely with the GCS Product Team on an Alpha phase of work. In this </w:t>
      </w:r>
      <w:proofErr w:type="gramStart"/>
      <w:r w:rsidRPr="00730206">
        <w:rPr>
          <w:sz w:val="24"/>
        </w:rPr>
        <w:t>phase</w:t>
      </w:r>
      <w:proofErr w:type="gramEnd"/>
      <w:r w:rsidRPr="00730206">
        <w:rPr>
          <w:sz w:val="24"/>
        </w:rPr>
        <w:t xml:space="preserve"> there will be a focus on ideation and testing assumptions. In the Alpha phase, the supplier will:</w:t>
      </w:r>
    </w:p>
    <w:p w14:paraId="4134B3D0" w14:textId="77777777" w:rsidR="00AB092B" w:rsidRPr="00730206" w:rsidRDefault="00AB092B" w:rsidP="00AB092B">
      <w:pPr>
        <w:pStyle w:val="Heading4"/>
        <w:rPr>
          <w:sz w:val="24"/>
        </w:rPr>
      </w:pPr>
      <w:r w:rsidRPr="00730206">
        <w:rPr>
          <w:sz w:val="24"/>
        </w:rPr>
        <w:t>Develop innovative solutions for meeting User Needs</w:t>
      </w:r>
    </w:p>
    <w:p w14:paraId="1DE2FE05" w14:textId="77777777" w:rsidR="00AB092B" w:rsidRPr="00730206" w:rsidRDefault="00AB092B" w:rsidP="00AB092B">
      <w:pPr>
        <w:pStyle w:val="Heading4"/>
        <w:rPr>
          <w:sz w:val="24"/>
        </w:rPr>
      </w:pPr>
      <w:r w:rsidRPr="00730206">
        <w:rPr>
          <w:sz w:val="24"/>
        </w:rPr>
        <w:t>Iterate solutions based on user research feedback</w:t>
      </w:r>
    </w:p>
    <w:p w14:paraId="2837B5EC" w14:textId="77777777" w:rsidR="00AB092B" w:rsidRPr="00730206" w:rsidRDefault="00AB092B" w:rsidP="00AB092B">
      <w:pPr>
        <w:pStyle w:val="Heading4"/>
        <w:rPr>
          <w:sz w:val="24"/>
        </w:rPr>
      </w:pPr>
      <w:r w:rsidRPr="00730206">
        <w:rPr>
          <w:sz w:val="24"/>
        </w:rPr>
        <w:t xml:space="preserve">Prioritise and work on items which involve more development </w:t>
      </w:r>
    </w:p>
    <w:p w14:paraId="7C4AE9BC" w14:textId="77777777" w:rsidR="00AB092B" w:rsidRPr="00730206" w:rsidRDefault="00AB092B" w:rsidP="00AB092B">
      <w:pPr>
        <w:pStyle w:val="Heading4"/>
        <w:rPr>
          <w:sz w:val="24"/>
        </w:rPr>
      </w:pPr>
      <w:r w:rsidRPr="00730206">
        <w:rPr>
          <w:sz w:val="24"/>
        </w:rPr>
        <w:t>Produce agreed segments of the course ready for testing with users</w:t>
      </w:r>
    </w:p>
    <w:p w14:paraId="60F5CAAE" w14:textId="77777777" w:rsidR="00AB092B" w:rsidRPr="00730206" w:rsidRDefault="00AB092B" w:rsidP="00AB092B">
      <w:pPr>
        <w:pStyle w:val="Heading4"/>
        <w:rPr>
          <w:sz w:val="24"/>
        </w:rPr>
      </w:pPr>
      <w:r w:rsidRPr="00730206">
        <w:rPr>
          <w:sz w:val="24"/>
        </w:rPr>
        <w:lastRenderedPageBreak/>
        <w:t>Work closely with the GCS product team to jointly devise a plan for Beta</w:t>
      </w:r>
    </w:p>
    <w:p w14:paraId="506D58F1" w14:textId="77777777" w:rsidR="00AB092B" w:rsidRPr="00730206" w:rsidRDefault="00AB092B" w:rsidP="00AB092B">
      <w:pPr>
        <w:pStyle w:val="Heading4"/>
        <w:rPr>
          <w:sz w:val="24"/>
        </w:rPr>
      </w:pPr>
      <w:r w:rsidRPr="00730206">
        <w:rPr>
          <w:sz w:val="24"/>
        </w:rPr>
        <w:t>Agree the success criteria for the Beta phase</w:t>
      </w:r>
    </w:p>
    <w:p w14:paraId="0DF9E654" w14:textId="77777777" w:rsidR="00AB092B" w:rsidRPr="00730206" w:rsidRDefault="00AB092B" w:rsidP="00AB092B">
      <w:pPr>
        <w:pStyle w:val="Heading3"/>
        <w:rPr>
          <w:sz w:val="24"/>
        </w:rPr>
      </w:pPr>
      <w:r w:rsidRPr="00730206">
        <w:rPr>
          <w:sz w:val="24"/>
        </w:rPr>
        <w:t xml:space="preserve">For this course, the supplier must work closely with the GCS Product Team on a Beta phase of work. In this phase there will be a focus on delivering a </w:t>
      </w:r>
      <w:proofErr w:type="gramStart"/>
      <w:r w:rsidRPr="00730206">
        <w:rPr>
          <w:sz w:val="24"/>
        </w:rPr>
        <w:t>product which</w:t>
      </w:r>
      <w:proofErr w:type="gramEnd"/>
      <w:r w:rsidRPr="00730206">
        <w:rPr>
          <w:sz w:val="24"/>
        </w:rPr>
        <w:t xml:space="preserve"> is ready for market. In the Beta phase, the supplier will:</w:t>
      </w:r>
    </w:p>
    <w:p w14:paraId="4705D0A6" w14:textId="77777777" w:rsidR="00AB092B" w:rsidRPr="00730206" w:rsidRDefault="00AB092B" w:rsidP="00AB092B">
      <w:pPr>
        <w:pStyle w:val="Heading4"/>
        <w:rPr>
          <w:sz w:val="24"/>
        </w:rPr>
      </w:pPr>
      <w:r w:rsidRPr="00730206">
        <w:rPr>
          <w:sz w:val="24"/>
        </w:rPr>
        <w:t>Continue to engage with end users and take part in user research where required</w:t>
      </w:r>
    </w:p>
    <w:p w14:paraId="4522499F" w14:textId="77777777" w:rsidR="00AB092B" w:rsidRPr="00730206" w:rsidRDefault="00AB092B" w:rsidP="00AB092B">
      <w:pPr>
        <w:pStyle w:val="Heading4"/>
        <w:rPr>
          <w:sz w:val="24"/>
        </w:rPr>
      </w:pPr>
      <w:r w:rsidRPr="00730206">
        <w:rPr>
          <w:sz w:val="24"/>
        </w:rPr>
        <w:t>Iterate content based on User, Stakeholder and GCS Product Team feedback</w:t>
      </w:r>
    </w:p>
    <w:p w14:paraId="4F6F2005" w14:textId="77777777" w:rsidR="00AB092B" w:rsidRPr="00730206" w:rsidRDefault="00AB092B" w:rsidP="00AB092B">
      <w:pPr>
        <w:pStyle w:val="Heading4"/>
        <w:rPr>
          <w:sz w:val="24"/>
        </w:rPr>
      </w:pPr>
      <w:r w:rsidRPr="00730206">
        <w:rPr>
          <w:sz w:val="24"/>
        </w:rPr>
        <w:t xml:space="preserve">Deliver a full working course </w:t>
      </w:r>
    </w:p>
    <w:p w14:paraId="752C2FB0" w14:textId="77777777" w:rsidR="00AB092B" w:rsidRPr="00730206" w:rsidRDefault="00AB092B" w:rsidP="00AB092B">
      <w:pPr>
        <w:pStyle w:val="Heading4"/>
        <w:rPr>
          <w:sz w:val="24"/>
        </w:rPr>
      </w:pPr>
      <w:r w:rsidRPr="00730206">
        <w:rPr>
          <w:sz w:val="24"/>
        </w:rPr>
        <w:t>Devise a plan for iterating and maintaining the course in Live</w:t>
      </w:r>
    </w:p>
    <w:p w14:paraId="3B2E64E7" w14:textId="77777777" w:rsidR="00AB092B" w:rsidRPr="00730206" w:rsidRDefault="00AB092B" w:rsidP="00AB092B">
      <w:pPr>
        <w:pStyle w:val="Heading3"/>
        <w:rPr>
          <w:sz w:val="24"/>
        </w:rPr>
      </w:pPr>
      <w:r w:rsidRPr="00730206">
        <w:rPr>
          <w:sz w:val="24"/>
        </w:rPr>
        <w:t xml:space="preserve">For each course, the supplier must work closely with the GCS Product Team to maintain the </w:t>
      </w:r>
      <w:proofErr w:type="gramStart"/>
      <w:r w:rsidRPr="00730206">
        <w:rPr>
          <w:sz w:val="24"/>
        </w:rPr>
        <w:t>Live</w:t>
      </w:r>
      <w:proofErr w:type="gramEnd"/>
      <w:r w:rsidRPr="00730206">
        <w:rPr>
          <w:sz w:val="24"/>
        </w:rPr>
        <w:t xml:space="preserve"> product. The supplier will:</w:t>
      </w:r>
    </w:p>
    <w:p w14:paraId="7DE1D665" w14:textId="77777777" w:rsidR="00AB092B" w:rsidRPr="00730206" w:rsidRDefault="00AB092B" w:rsidP="00AB092B">
      <w:pPr>
        <w:pStyle w:val="Heading4"/>
        <w:rPr>
          <w:sz w:val="24"/>
        </w:rPr>
      </w:pPr>
      <w:r w:rsidRPr="00730206">
        <w:rPr>
          <w:sz w:val="24"/>
        </w:rPr>
        <w:t>Supply learner and coach analytics in a user friendly format</w:t>
      </w:r>
    </w:p>
    <w:p w14:paraId="5BEAD0C8" w14:textId="77777777" w:rsidR="00AB092B" w:rsidRPr="00730206" w:rsidRDefault="00AB092B" w:rsidP="00AB092B">
      <w:pPr>
        <w:pStyle w:val="Heading4"/>
        <w:rPr>
          <w:sz w:val="24"/>
        </w:rPr>
      </w:pPr>
      <w:r w:rsidRPr="00730206">
        <w:rPr>
          <w:sz w:val="24"/>
        </w:rPr>
        <w:t>Work with the GCS Product Team to develop updated versions of the course</w:t>
      </w:r>
    </w:p>
    <w:p w14:paraId="5A587EAB" w14:textId="77777777" w:rsidR="00AB092B" w:rsidRPr="00730206" w:rsidRDefault="00AB092B" w:rsidP="00AB092B">
      <w:pPr>
        <w:pStyle w:val="Heading4"/>
        <w:rPr>
          <w:sz w:val="24"/>
        </w:rPr>
      </w:pPr>
      <w:r w:rsidRPr="00730206">
        <w:rPr>
          <w:sz w:val="24"/>
        </w:rPr>
        <w:t>Work with the GCS Product Team to develop and implement a Roadmap of future work on the course</w:t>
      </w:r>
    </w:p>
    <w:p w14:paraId="1000432F" w14:textId="77777777" w:rsidR="00AB092B" w:rsidRPr="00730206" w:rsidRDefault="00AB092B" w:rsidP="00AB092B">
      <w:pPr>
        <w:pStyle w:val="Heading3"/>
        <w:rPr>
          <w:sz w:val="24"/>
        </w:rPr>
      </w:pPr>
      <w:r w:rsidRPr="00730206">
        <w:rPr>
          <w:sz w:val="24"/>
        </w:rPr>
        <w:t xml:space="preserve">The Supplier must provide expertise on how best to deliver the content to encourage learner engagement and ensure that learner outcomes </w:t>
      </w:r>
      <w:proofErr w:type="gramStart"/>
      <w:r w:rsidRPr="00730206">
        <w:rPr>
          <w:sz w:val="24"/>
        </w:rPr>
        <w:t>are achieved</w:t>
      </w:r>
      <w:proofErr w:type="gramEnd"/>
      <w:r w:rsidRPr="00730206">
        <w:rPr>
          <w:sz w:val="24"/>
        </w:rPr>
        <w:t xml:space="preserve">. This includes expertise in best practice in online learning design, including minimising participant drop-off. </w:t>
      </w:r>
    </w:p>
    <w:p w14:paraId="751E2C7A" w14:textId="77777777" w:rsidR="00AB092B" w:rsidRPr="00730206" w:rsidRDefault="00AB092B" w:rsidP="00AB092B">
      <w:pPr>
        <w:pStyle w:val="Heading3"/>
        <w:rPr>
          <w:sz w:val="24"/>
        </w:rPr>
      </w:pPr>
      <w:r w:rsidRPr="00730206">
        <w:rPr>
          <w:sz w:val="24"/>
        </w:rPr>
        <w:t xml:space="preserve">The Supplier should include appropriate learning interventions and exercises based on their knowledge of best practice in adult learning. </w:t>
      </w:r>
    </w:p>
    <w:p w14:paraId="219D2C53" w14:textId="77777777" w:rsidR="00AB092B" w:rsidRPr="0034260C" w:rsidRDefault="00AB092B" w:rsidP="00AB092B">
      <w:pPr>
        <w:pStyle w:val="Heading3"/>
        <w:rPr>
          <w:sz w:val="24"/>
        </w:rPr>
      </w:pPr>
      <w:r w:rsidRPr="00730206">
        <w:rPr>
          <w:sz w:val="24"/>
        </w:rPr>
        <w:t xml:space="preserve">The Supplier must have relevant and demonstrable experience in creating, developing and supporting online and blended learning experiences for courses of a similar nature, to support professional </w:t>
      </w:r>
      <w:r w:rsidRPr="0034260C">
        <w:rPr>
          <w:sz w:val="24"/>
        </w:rPr>
        <w:t xml:space="preserve">development learning outcomes across a variety of languages, cultures and regions. </w:t>
      </w:r>
    </w:p>
    <w:p w14:paraId="25BA2420" w14:textId="77777777" w:rsidR="00AB092B" w:rsidRPr="0034260C" w:rsidRDefault="00AB092B" w:rsidP="00AB092B">
      <w:pPr>
        <w:pStyle w:val="Heading3"/>
        <w:rPr>
          <w:sz w:val="24"/>
        </w:rPr>
      </w:pPr>
      <w:r w:rsidRPr="0034260C">
        <w:rPr>
          <w:sz w:val="24"/>
        </w:rPr>
        <w:t>The Supplier must be able to translate course materials into a variety of global languages if required.</w:t>
      </w:r>
    </w:p>
    <w:p w14:paraId="7108AD66" w14:textId="77777777" w:rsidR="00AB092B" w:rsidRDefault="00AB092B" w:rsidP="00AB092B">
      <w:pPr>
        <w:pStyle w:val="Heading3"/>
      </w:pPr>
      <w:r w:rsidRPr="00730206">
        <w:rPr>
          <w:sz w:val="24"/>
        </w:rPr>
        <w:lastRenderedPageBreak/>
        <w:t xml:space="preserve">The Supplier should include a portfolio of credentials in their response. </w:t>
      </w:r>
    </w:p>
    <w:p w14:paraId="74F110B9" w14:textId="77777777" w:rsidR="00AB092B" w:rsidRPr="00C655A8" w:rsidRDefault="00AB092B" w:rsidP="00AB092B">
      <w:pPr>
        <w:pStyle w:val="Heading2"/>
        <w:rPr>
          <w:b/>
          <w:sz w:val="28"/>
          <w:szCs w:val="24"/>
        </w:rPr>
      </w:pPr>
      <w:r w:rsidRPr="00C655A8">
        <w:rPr>
          <w:b/>
          <w:sz w:val="28"/>
          <w:szCs w:val="24"/>
        </w:rPr>
        <w:t>Platform requirements and User Interface</w:t>
      </w:r>
    </w:p>
    <w:p w14:paraId="5F1B6DFC" w14:textId="77777777" w:rsidR="00AB092B" w:rsidRPr="00730206" w:rsidRDefault="00AB092B" w:rsidP="00AB092B">
      <w:pPr>
        <w:pStyle w:val="Heading3"/>
        <w:rPr>
          <w:sz w:val="24"/>
          <w:szCs w:val="24"/>
        </w:rPr>
      </w:pPr>
      <w:r w:rsidRPr="00730206">
        <w:rPr>
          <w:sz w:val="24"/>
          <w:szCs w:val="24"/>
        </w:rPr>
        <w:t>The course should support social and collaborative learning across global users, which enhances a global community of online communications practitioners.</w:t>
      </w:r>
    </w:p>
    <w:p w14:paraId="3A57423A" w14:textId="77777777" w:rsidR="00AB092B" w:rsidRPr="00730206" w:rsidRDefault="00AB092B" w:rsidP="00AB092B">
      <w:pPr>
        <w:pStyle w:val="Heading3"/>
        <w:rPr>
          <w:sz w:val="24"/>
          <w:szCs w:val="24"/>
        </w:rPr>
      </w:pPr>
      <w:r w:rsidRPr="00730206">
        <w:rPr>
          <w:sz w:val="24"/>
          <w:szCs w:val="24"/>
        </w:rPr>
        <w:t xml:space="preserve">The course should be simple and intuitive for learners to use, in order to support a learner journey amongst different cultural audiences and across different languages. </w:t>
      </w:r>
    </w:p>
    <w:p w14:paraId="40947134" w14:textId="77777777" w:rsidR="00AB092B" w:rsidRPr="00730206" w:rsidRDefault="00AB092B" w:rsidP="00AB092B">
      <w:pPr>
        <w:pStyle w:val="Heading3"/>
        <w:rPr>
          <w:sz w:val="24"/>
          <w:szCs w:val="24"/>
        </w:rPr>
      </w:pPr>
      <w:r w:rsidRPr="00730206">
        <w:rPr>
          <w:sz w:val="24"/>
          <w:szCs w:val="24"/>
        </w:rPr>
        <w:t xml:space="preserve">The course will need to support industry and WCAG 2.0 standards of accessibility across global markets through a range of electronic devices including mobiles, tablets, laptops and desktops. It will need to be compatible with a variety of internet browsers, mobile and tablet devices globally. Governments often use outdated browsers and this will need to </w:t>
      </w:r>
      <w:proofErr w:type="gramStart"/>
      <w:r w:rsidRPr="00730206">
        <w:rPr>
          <w:sz w:val="24"/>
          <w:szCs w:val="24"/>
        </w:rPr>
        <w:t>be accounted for</w:t>
      </w:r>
      <w:proofErr w:type="gramEnd"/>
      <w:r w:rsidRPr="00730206">
        <w:rPr>
          <w:sz w:val="24"/>
          <w:szCs w:val="24"/>
        </w:rPr>
        <w:t>.</w:t>
      </w:r>
    </w:p>
    <w:p w14:paraId="19C7B255" w14:textId="77777777" w:rsidR="00AB092B" w:rsidRPr="00730206" w:rsidRDefault="00AB092B" w:rsidP="00AB092B">
      <w:pPr>
        <w:pStyle w:val="Heading3"/>
        <w:rPr>
          <w:sz w:val="24"/>
          <w:szCs w:val="24"/>
        </w:rPr>
      </w:pPr>
      <w:r w:rsidRPr="00730206">
        <w:rPr>
          <w:sz w:val="24"/>
          <w:szCs w:val="24"/>
        </w:rPr>
        <w:t xml:space="preserve">The course </w:t>
      </w:r>
      <w:proofErr w:type="gramStart"/>
      <w:r w:rsidRPr="00730206">
        <w:rPr>
          <w:sz w:val="24"/>
          <w:szCs w:val="24"/>
        </w:rPr>
        <w:t>should be streamlined</w:t>
      </w:r>
      <w:proofErr w:type="gramEnd"/>
      <w:r w:rsidRPr="00730206">
        <w:rPr>
          <w:sz w:val="24"/>
          <w:szCs w:val="24"/>
        </w:rPr>
        <w:t xml:space="preserve"> in terms of content complexity and file sizes to cater for low-bandwidth situations, or have an option to switch to a low bandwidth version of online content. </w:t>
      </w:r>
    </w:p>
    <w:p w14:paraId="1D112393" w14:textId="77777777" w:rsidR="00AB092B" w:rsidRPr="00730206" w:rsidRDefault="00AB092B" w:rsidP="00AB092B">
      <w:pPr>
        <w:pStyle w:val="Heading3"/>
        <w:rPr>
          <w:sz w:val="24"/>
          <w:szCs w:val="24"/>
        </w:rPr>
      </w:pPr>
      <w:r w:rsidRPr="00730206">
        <w:rPr>
          <w:sz w:val="24"/>
          <w:szCs w:val="24"/>
        </w:rPr>
        <w:t xml:space="preserve">The Supplier will ensure that when all video content </w:t>
      </w:r>
      <w:proofErr w:type="gramStart"/>
      <w:r w:rsidRPr="00730206">
        <w:rPr>
          <w:sz w:val="24"/>
          <w:szCs w:val="24"/>
        </w:rPr>
        <w:t>is created</w:t>
      </w:r>
      <w:proofErr w:type="gramEnd"/>
      <w:r w:rsidRPr="00730206">
        <w:rPr>
          <w:sz w:val="24"/>
          <w:szCs w:val="24"/>
        </w:rPr>
        <w:t>, transcript and subtitles are also created.</w:t>
      </w:r>
    </w:p>
    <w:p w14:paraId="358E76D3" w14:textId="77777777" w:rsidR="00AB092B" w:rsidRPr="00730206" w:rsidRDefault="00AB092B" w:rsidP="00AB092B">
      <w:pPr>
        <w:pStyle w:val="Heading3"/>
        <w:rPr>
          <w:sz w:val="24"/>
          <w:szCs w:val="24"/>
        </w:rPr>
      </w:pPr>
      <w:r w:rsidRPr="00730206">
        <w:rPr>
          <w:sz w:val="24"/>
          <w:szCs w:val="24"/>
        </w:rPr>
        <w:t xml:space="preserve">The Supplier will ensure the course </w:t>
      </w:r>
      <w:proofErr w:type="gramStart"/>
      <w:r w:rsidRPr="00730206">
        <w:rPr>
          <w:sz w:val="24"/>
          <w:szCs w:val="24"/>
        </w:rPr>
        <w:t>is hosted</w:t>
      </w:r>
      <w:proofErr w:type="gramEnd"/>
      <w:r w:rsidRPr="00730206">
        <w:rPr>
          <w:sz w:val="24"/>
          <w:szCs w:val="24"/>
        </w:rPr>
        <w:t xml:space="preserve"> on servers in the United Kingdom. It is possible this </w:t>
      </w:r>
      <w:proofErr w:type="gramStart"/>
      <w:r w:rsidRPr="00730206">
        <w:rPr>
          <w:sz w:val="24"/>
          <w:szCs w:val="24"/>
        </w:rPr>
        <w:t>could be expanded</w:t>
      </w:r>
      <w:proofErr w:type="gramEnd"/>
      <w:r w:rsidRPr="00730206">
        <w:rPr>
          <w:sz w:val="24"/>
          <w:szCs w:val="24"/>
        </w:rPr>
        <w:t xml:space="preserve"> to the European Economic area - please see point 17.9.</w:t>
      </w:r>
    </w:p>
    <w:p w14:paraId="35714DE0" w14:textId="77777777" w:rsidR="00AB092B" w:rsidRPr="00C655A8" w:rsidRDefault="00AB092B" w:rsidP="00AB092B">
      <w:pPr>
        <w:pStyle w:val="Heading2"/>
        <w:rPr>
          <w:b/>
          <w:sz w:val="28"/>
          <w:szCs w:val="24"/>
        </w:rPr>
      </w:pPr>
      <w:r w:rsidRPr="00C655A8">
        <w:rPr>
          <w:b/>
          <w:sz w:val="28"/>
          <w:szCs w:val="24"/>
        </w:rPr>
        <w:t>Design and Iteration</w:t>
      </w:r>
    </w:p>
    <w:p w14:paraId="56C56051" w14:textId="77777777" w:rsidR="00AB092B" w:rsidRPr="00730206" w:rsidRDefault="00AB092B" w:rsidP="00AB092B">
      <w:pPr>
        <w:pStyle w:val="Heading3"/>
        <w:rPr>
          <w:sz w:val="24"/>
          <w:szCs w:val="24"/>
        </w:rPr>
      </w:pPr>
      <w:r w:rsidRPr="00730206">
        <w:rPr>
          <w:sz w:val="24"/>
          <w:szCs w:val="24"/>
        </w:rPr>
        <w:t>The Supplier should have strong visual design capability, including UX and video production.</w:t>
      </w:r>
    </w:p>
    <w:p w14:paraId="6D0CEA60" w14:textId="77777777" w:rsidR="00AB092B" w:rsidRPr="00730206" w:rsidRDefault="00AB092B" w:rsidP="00AB092B">
      <w:pPr>
        <w:pStyle w:val="Heading3"/>
        <w:rPr>
          <w:sz w:val="24"/>
          <w:szCs w:val="24"/>
        </w:rPr>
      </w:pPr>
      <w:r w:rsidRPr="00730206">
        <w:rPr>
          <w:sz w:val="24"/>
          <w:szCs w:val="24"/>
        </w:rPr>
        <w:t>The Supplier will have an iterative, test-and-learn approach to design and production and experience in designing to meet user needs.</w:t>
      </w:r>
    </w:p>
    <w:p w14:paraId="238854BF" w14:textId="77777777" w:rsidR="00AB092B" w:rsidRPr="00C655A8" w:rsidRDefault="00AB092B" w:rsidP="00AB092B">
      <w:pPr>
        <w:pStyle w:val="Heading2"/>
        <w:rPr>
          <w:b/>
          <w:sz w:val="28"/>
          <w:szCs w:val="24"/>
        </w:rPr>
      </w:pPr>
      <w:r w:rsidRPr="00C655A8">
        <w:rPr>
          <w:b/>
          <w:sz w:val="28"/>
          <w:szCs w:val="24"/>
        </w:rPr>
        <w:t>Reporting and evaluation</w:t>
      </w:r>
    </w:p>
    <w:p w14:paraId="4027DE35" w14:textId="77777777" w:rsidR="00AB092B" w:rsidRPr="00730206" w:rsidRDefault="00AB092B" w:rsidP="00AB092B">
      <w:pPr>
        <w:pStyle w:val="Heading3"/>
        <w:rPr>
          <w:sz w:val="24"/>
          <w:szCs w:val="24"/>
        </w:rPr>
      </w:pPr>
      <w:r w:rsidRPr="00730206">
        <w:rPr>
          <w:sz w:val="24"/>
          <w:szCs w:val="24"/>
        </w:rPr>
        <w:t xml:space="preserve">The Supplier must provide visual reporting to support our evaluation of user experience, course completion, and learner outcome attainment e.g. completion rates, </w:t>
      </w:r>
      <w:proofErr w:type="gramStart"/>
      <w:r w:rsidRPr="00730206">
        <w:rPr>
          <w:sz w:val="24"/>
          <w:szCs w:val="24"/>
        </w:rPr>
        <w:t>step by step</w:t>
      </w:r>
      <w:proofErr w:type="gramEnd"/>
      <w:r w:rsidRPr="00730206">
        <w:rPr>
          <w:sz w:val="24"/>
          <w:szCs w:val="24"/>
        </w:rPr>
        <w:t xml:space="preserve"> breakdown of learner journeys to identify key drop-out points. The Supplier will work with GCS to design a report that meets their needs.</w:t>
      </w:r>
    </w:p>
    <w:p w14:paraId="54846148" w14:textId="77777777" w:rsidR="00AB092B" w:rsidRPr="00730206" w:rsidRDefault="00AB092B" w:rsidP="00AB092B">
      <w:pPr>
        <w:pStyle w:val="Heading3"/>
        <w:rPr>
          <w:sz w:val="24"/>
          <w:szCs w:val="24"/>
        </w:rPr>
      </w:pPr>
      <w:r w:rsidRPr="00730206">
        <w:rPr>
          <w:sz w:val="24"/>
          <w:szCs w:val="24"/>
        </w:rPr>
        <w:lastRenderedPageBreak/>
        <w:t>Based on this evaluation, the Supplier will work closely with GCS to improve user engagement as required.</w:t>
      </w:r>
    </w:p>
    <w:p w14:paraId="7594F2AD" w14:textId="77777777" w:rsidR="00AB092B" w:rsidRPr="00730206" w:rsidRDefault="00AB092B" w:rsidP="00AB092B">
      <w:pPr>
        <w:pStyle w:val="Heading3"/>
        <w:rPr>
          <w:sz w:val="24"/>
          <w:szCs w:val="24"/>
        </w:rPr>
      </w:pPr>
      <w:r w:rsidRPr="00730206">
        <w:rPr>
          <w:sz w:val="24"/>
          <w:szCs w:val="24"/>
        </w:rPr>
        <w:t xml:space="preserve">The Supplier will provide an effective channel for course participants to give on-going feedback on their user experience and issues they are encountering. </w:t>
      </w:r>
    </w:p>
    <w:p w14:paraId="6E2EC9C9" w14:textId="77777777" w:rsidR="00AB092B" w:rsidRPr="00C655A8" w:rsidRDefault="00AB092B" w:rsidP="00AB092B">
      <w:pPr>
        <w:pStyle w:val="Heading2"/>
        <w:rPr>
          <w:b/>
          <w:sz w:val="28"/>
          <w:szCs w:val="24"/>
        </w:rPr>
      </w:pPr>
      <w:r w:rsidRPr="00C655A8">
        <w:rPr>
          <w:b/>
          <w:sz w:val="28"/>
          <w:szCs w:val="24"/>
        </w:rPr>
        <w:t>Support and maintenance</w:t>
      </w:r>
    </w:p>
    <w:p w14:paraId="14001670" w14:textId="77777777" w:rsidR="00AB092B" w:rsidRPr="00730206" w:rsidRDefault="00AB092B" w:rsidP="00AB092B">
      <w:pPr>
        <w:pStyle w:val="Heading3"/>
        <w:rPr>
          <w:sz w:val="24"/>
          <w:szCs w:val="24"/>
        </w:rPr>
      </w:pPr>
      <w:r>
        <w:rPr>
          <w:sz w:val="24"/>
          <w:szCs w:val="24"/>
        </w:rPr>
        <w:t>The S</w:t>
      </w:r>
      <w:r w:rsidRPr="00730206">
        <w:rPr>
          <w:sz w:val="24"/>
          <w:szCs w:val="24"/>
        </w:rPr>
        <w:t xml:space="preserve">upplier will quote separately for a once-live maintenance cost on a 12-month basis, though this may be pro-rata depending on contract start date.  </w:t>
      </w:r>
    </w:p>
    <w:p w14:paraId="6269883F" w14:textId="77777777" w:rsidR="00AB092B" w:rsidRPr="00730206" w:rsidRDefault="00AB092B" w:rsidP="00AB092B">
      <w:pPr>
        <w:pStyle w:val="Heading3"/>
        <w:rPr>
          <w:sz w:val="24"/>
          <w:szCs w:val="24"/>
        </w:rPr>
      </w:pPr>
      <w:r>
        <w:rPr>
          <w:sz w:val="24"/>
          <w:szCs w:val="24"/>
        </w:rPr>
        <w:t>The S</w:t>
      </w:r>
      <w:r w:rsidRPr="00730206">
        <w:rPr>
          <w:sz w:val="24"/>
          <w:szCs w:val="24"/>
        </w:rPr>
        <w:t xml:space="preserve">upplier will provide an Exit Plan for all Digital Learning content, regardless of the platform used for hosting. This Exit Plan must include an agreed approach to moving all GCS owned content on to another platform and is to be </w:t>
      </w:r>
      <w:proofErr w:type="gramStart"/>
      <w:r w:rsidRPr="00730206">
        <w:rPr>
          <w:sz w:val="24"/>
          <w:szCs w:val="24"/>
        </w:rPr>
        <w:t>written</w:t>
      </w:r>
      <w:proofErr w:type="gramEnd"/>
      <w:r w:rsidRPr="00730206">
        <w:rPr>
          <w:sz w:val="24"/>
          <w:szCs w:val="24"/>
        </w:rPr>
        <w:t xml:space="preserve"> and agreed within the first three months of the contract.</w:t>
      </w:r>
    </w:p>
    <w:p w14:paraId="059CD69F" w14:textId="77777777" w:rsidR="00AB092B" w:rsidRPr="00C655A8" w:rsidRDefault="00AB092B" w:rsidP="00AB092B">
      <w:pPr>
        <w:pStyle w:val="Heading2"/>
        <w:rPr>
          <w:sz w:val="28"/>
          <w:szCs w:val="24"/>
        </w:rPr>
      </w:pPr>
      <w:r w:rsidRPr="00C655A8">
        <w:rPr>
          <w:b/>
          <w:sz w:val="28"/>
          <w:szCs w:val="24"/>
        </w:rPr>
        <w:t>Working with the GCS Product Team</w:t>
      </w:r>
    </w:p>
    <w:p w14:paraId="6CE23D4B" w14:textId="77777777" w:rsidR="00AB092B" w:rsidRPr="00730206" w:rsidRDefault="00AB092B" w:rsidP="00AB092B">
      <w:pPr>
        <w:pStyle w:val="Heading3"/>
        <w:rPr>
          <w:sz w:val="24"/>
          <w:szCs w:val="24"/>
        </w:rPr>
      </w:pPr>
      <w:r w:rsidRPr="00730206">
        <w:rPr>
          <w:sz w:val="24"/>
          <w:szCs w:val="24"/>
        </w:rPr>
        <w:t>The Supplier will have a flexible approach to working with GCS, with an openness to co-creation.</w:t>
      </w:r>
    </w:p>
    <w:p w14:paraId="3E56548A" w14:textId="77777777" w:rsidR="00AB092B" w:rsidRPr="00730206" w:rsidRDefault="00AB092B" w:rsidP="00AB092B">
      <w:pPr>
        <w:pStyle w:val="Heading3"/>
        <w:rPr>
          <w:sz w:val="24"/>
          <w:szCs w:val="24"/>
        </w:rPr>
      </w:pPr>
      <w:r w:rsidRPr="00730206">
        <w:rPr>
          <w:sz w:val="24"/>
          <w:szCs w:val="24"/>
        </w:rPr>
        <w:t>The Supplier will agree on the team members allocated for each individual module. The GCS Product Team expect to use a "One Team" approach to delivery, with supplier development staff also available to the GCS Product Team for communications.</w:t>
      </w:r>
    </w:p>
    <w:p w14:paraId="10F61A5C" w14:textId="77777777" w:rsidR="00AB092B" w:rsidRPr="00730206" w:rsidRDefault="00AB092B" w:rsidP="00AB092B">
      <w:pPr>
        <w:pStyle w:val="Heading3"/>
        <w:rPr>
          <w:sz w:val="24"/>
          <w:szCs w:val="24"/>
        </w:rPr>
      </w:pPr>
      <w:r w:rsidRPr="00730206">
        <w:rPr>
          <w:sz w:val="24"/>
          <w:szCs w:val="24"/>
        </w:rPr>
        <w:t>The Supplier will allow the GCS Product Team to interact directly with all staff working on the Product.</w:t>
      </w:r>
    </w:p>
    <w:p w14:paraId="4C5E084C" w14:textId="77777777" w:rsidR="00AB092B" w:rsidRPr="00730206" w:rsidRDefault="00AB092B" w:rsidP="00AB092B">
      <w:pPr>
        <w:pStyle w:val="Heading3"/>
        <w:rPr>
          <w:sz w:val="24"/>
          <w:szCs w:val="24"/>
        </w:rPr>
      </w:pPr>
      <w:r w:rsidRPr="00730206">
        <w:rPr>
          <w:sz w:val="24"/>
          <w:szCs w:val="24"/>
        </w:rPr>
        <w:t>The Supplier will use the tools and processes for delivery as agreed with GCS.</w:t>
      </w:r>
    </w:p>
    <w:p w14:paraId="4E713362" w14:textId="77777777" w:rsidR="00AB092B" w:rsidRPr="001A45DF" w:rsidRDefault="00AB092B" w:rsidP="00AB092B">
      <w:pPr>
        <w:pStyle w:val="Heading1"/>
        <w:spacing w:after="120"/>
        <w:rPr>
          <w:sz w:val="32"/>
          <w:szCs w:val="32"/>
        </w:rPr>
      </w:pPr>
      <w:bookmarkStart w:id="124" w:name="_Toc368573032"/>
      <w:bookmarkStart w:id="125" w:name="_Toc522714840"/>
      <w:r w:rsidRPr="001A45DF">
        <w:rPr>
          <w:sz w:val="32"/>
          <w:szCs w:val="32"/>
        </w:rPr>
        <w:t>key milestones</w:t>
      </w:r>
      <w:bookmarkEnd w:id="124"/>
      <w:r w:rsidRPr="001A45DF">
        <w:rPr>
          <w:sz w:val="32"/>
          <w:szCs w:val="32"/>
        </w:rPr>
        <w:t xml:space="preserve"> and Deliverables</w:t>
      </w:r>
      <w:bookmarkEnd w:id="125"/>
    </w:p>
    <w:p w14:paraId="67CD2664" w14:textId="77777777" w:rsidR="00AB092B" w:rsidRPr="00737059" w:rsidRDefault="00AB092B" w:rsidP="00AB092B">
      <w:pPr>
        <w:pStyle w:val="Heading2"/>
        <w:rPr>
          <w:sz w:val="24"/>
          <w:szCs w:val="24"/>
        </w:rPr>
      </w:pPr>
      <w:r w:rsidRPr="00737059">
        <w:rPr>
          <w:sz w:val="24"/>
          <w:szCs w:val="24"/>
        </w:rPr>
        <w:t xml:space="preserve">The potential Supplier should note the following project timeline that the Authority will measure the quality of delivery </w:t>
      </w:r>
      <w:proofErr w:type="gramStart"/>
      <w:r w:rsidRPr="00737059">
        <w:rPr>
          <w:sz w:val="24"/>
          <w:szCs w:val="24"/>
        </w:rPr>
        <w:t>against</w:t>
      </w:r>
      <w:proofErr w:type="gramEnd"/>
      <w:r w:rsidRPr="00737059">
        <w:rPr>
          <w:sz w:val="24"/>
          <w:szCs w:val="24"/>
        </w:rPr>
        <w:t>.</w:t>
      </w:r>
    </w:p>
    <w:p w14:paraId="4446CAD5" w14:textId="77777777" w:rsidR="00AB092B" w:rsidRDefault="00AB092B" w:rsidP="00AB092B">
      <w:pPr>
        <w:pStyle w:val="Heading2"/>
        <w:tabs>
          <w:tab w:val="num" w:pos="862"/>
        </w:tabs>
        <w:rPr>
          <w:sz w:val="24"/>
          <w:szCs w:val="24"/>
        </w:rPr>
      </w:pPr>
      <w:r w:rsidRPr="00737059">
        <w:rPr>
          <w:sz w:val="24"/>
          <w:szCs w:val="24"/>
        </w:rPr>
        <w:t xml:space="preserve">A percentage payment of the final contract value </w:t>
      </w:r>
      <w:proofErr w:type="gramStart"/>
      <w:r w:rsidRPr="00737059">
        <w:rPr>
          <w:sz w:val="24"/>
          <w:szCs w:val="24"/>
        </w:rPr>
        <w:t>will be made</w:t>
      </w:r>
      <w:proofErr w:type="gramEnd"/>
      <w:r w:rsidRPr="00737059">
        <w:rPr>
          <w:sz w:val="24"/>
          <w:szCs w:val="24"/>
        </w:rPr>
        <w:t xml:space="preserve"> on successful delivery of the separate key milestones listed below.</w:t>
      </w:r>
    </w:p>
    <w:p w14:paraId="6AE0148F" w14:textId="77777777" w:rsidR="00AB092B" w:rsidRPr="00737059" w:rsidRDefault="00AB092B" w:rsidP="00AB092B">
      <w:pPr>
        <w:pStyle w:val="Heading2"/>
        <w:tabs>
          <w:tab w:val="num" w:pos="862"/>
        </w:tabs>
        <w:rPr>
          <w:sz w:val="24"/>
          <w:szCs w:val="24"/>
        </w:rPr>
      </w:pPr>
      <w:r w:rsidRPr="00737059">
        <w:rPr>
          <w:rFonts w:cs="Arial"/>
          <w:sz w:val="24"/>
          <w:szCs w:val="24"/>
        </w:rPr>
        <w:t>The following Contract milestones shall apply:</w:t>
      </w:r>
    </w:p>
    <w:tbl>
      <w:tblPr>
        <w:tblW w:w="9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1"/>
        <w:gridCol w:w="2154"/>
        <w:gridCol w:w="3118"/>
        <w:gridCol w:w="2552"/>
      </w:tblGrid>
      <w:tr w:rsidR="00AB092B" w14:paraId="6392A058" w14:textId="77777777" w:rsidTr="00AB7664">
        <w:tc>
          <w:tcPr>
            <w:tcW w:w="2131" w:type="dxa"/>
            <w:shd w:val="clear" w:color="auto" w:fill="C6D9F1"/>
            <w:tcMar>
              <w:top w:w="100" w:type="dxa"/>
              <w:left w:w="100" w:type="dxa"/>
              <w:bottom w:w="100" w:type="dxa"/>
              <w:right w:w="100" w:type="dxa"/>
            </w:tcMar>
          </w:tcPr>
          <w:p w14:paraId="3181A138" w14:textId="77777777" w:rsidR="00AB092B" w:rsidRDefault="00AB092B" w:rsidP="00AB7664">
            <w:pPr>
              <w:widowControl w:val="0"/>
              <w:rPr>
                <w:sz w:val="24"/>
              </w:rPr>
            </w:pPr>
            <w:r>
              <w:rPr>
                <w:sz w:val="24"/>
              </w:rPr>
              <w:t>Course 1: Digital Communications</w:t>
            </w:r>
          </w:p>
        </w:tc>
        <w:tc>
          <w:tcPr>
            <w:tcW w:w="2154" w:type="dxa"/>
            <w:shd w:val="clear" w:color="auto" w:fill="C6D9F1"/>
            <w:tcMar>
              <w:top w:w="100" w:type="dxa"/>
              <w:left w:w="100" w:type="dxa"/>
              <w:bottom w:w="100" w:type="dxa"/>
              <w:right w:w="100" w:type="dxa"/>
            </w:tcMar>
          </w:tcPr>
          <w:p w14:paraId="5512B124" w14:textId="77777777" w:rsidR="00AB092B" w:rsidRDefault="00AB092B" w:rsidP="00AB7664">
            <w:pPr>
              <w:widowControl w:val="0"/>
              <w:pBdr>
                <w:top w:val="nil"/>
                <w:left w:val="nil"/>
                <w:bottom w:val="nil"/>
                <w:right w:val="nil"/>
                <w:between w:val="nil"/>
              </w:pBdr>
              <w:rPr>
                <w:sz w:val="24"/>
              </w:rPr>
            </w:pPr>
            <w:r>
              <w:rPr>
                <w:sz w:val="24"/>
              </w:rPr>
              <w:t>Alpha</w:t>
            </w:r>
          </w:p>
        </w:tc>
        <w:tc>
          <w:tcPr>
            <w:tcW w:w="3118" w:type="dxa"/>
            <w:shd w:val="clear" w:color="auto" w:fill="C6D9F1"/>
            <w:tcMar>
              <w:top w:w="100" w:type="dxa"/>
              <w:left w:w="100" w:type="dxa"/>
              <w:bottom w:w="100" w:type="dxa"/>
              <w:right w:w="100" w:type="dxa"/>
            </w:tcMar>
          </w:tcPr>
          <w:p w14:paraId="49229D13" w14:textId="77777777" w:rsidR="00AB092B" w:rsidRDefault="00AB092B" w:rsidP="00AB7664">
            <w:pPr>
              <w:widowControl w:val="0"/>
              <w:pBdr>
                <w:top w:val="nil"/>
                <w:left w:val="nil"/>
                <w:bottom w:val="nil"/>
                <w:right w:val="nil"/>
                <w:between w:val="nil"/>
              </w:pBdr>
              <w:rPr>
                <w:sz w:val="24"/>
              </w:rPr>
            </w:pPr>
            <w:r>
              <w:rPr>
                <w:sz w:val="24"/>
              </w:rPr>
              <w:t>Beta</w:t>
            </w:r>
          </w:p>
        </w:tc>
        <w:tc>
          <w:tcPr>
            <w:tcW w:w="2552" w:type="dxa"/>
            <w:shd w:val="clear" w:color="auto" w:fill="C6D9F1"/>
            <w:tcMar>
              <w:top w:w="100" w:type="dxa"/>
              <w:left w:w="100" w:type="dxa"/>
              <w:bottom w:w="100" w:type="dxa"/>
              <w:right w:w="100" w:type="dxa"/>
            </w:tcMar>
          </w:tcPr>
          <w:p w14:paraId="4FF0CA6D" w14:textId="77777777" w:rsidR="00AB092B" w:rsidRDefault="00AB092B" w:rsidP="00AB7664">
            <w:pPr>
              <w:widowControl w:val="0"/>
              <w:pBdr>
                <w:top w:val="nil"/>
                <w:left w:val="nil"/>
                <w:bottom w:val="nil"/>
                <w:right w:val="nil"/>
                <w:between w:val="nil"/>
              </w:pBdr>
              <w:rPr>
                <w:sz w:val="24"/>
              </w:rPr>
            </w:pPr>
            <w:r>
              <w:rPr>
                <w:sz w:val="24"/>
              </w:rPr>
              <w:t>Live</w:t>
            </w:r>
          </w:p>
        </w:tc>
      </w:tr>
      <w:tr w:rsidR="00AB092B" w14:paraId="4078DC39" w14:textId="77777777" w:rsidTr="00AB7664">
        <w:tc>
          <w:tcPr>
            <w:tcW w:w="2131" w:type="dxa"/>
            <w:shd w:val="clear" w:color="auto" w:fill="auto"/>
            <w:tcMar>
              <w:top w:w="100" w:type="dxa"/>
              <w:left w:w="100" w:type="dxa"/>
              <w:bottom w:w="100" w:type="dxa"/>
              <w:right w:w="100" w:type="dxa"/>
            </w:tcMar>
          </w:tcPr>
          <w:p w14:paraId="0B1E4DA1" w14:textId="77777777" w:rsidR="00AB092B" w:rsidRDefault="00AB092B" w:rsidP="00AB7664">
            <w:pPr>
              <w:widowControl w:val="0"/>
              <w:pBdr>
                <w:top w:val="nil"/>
                <w:left w:val="nil"/>
                <w:bottom w:val="nil"/>
                <w:right w:val="nil"/>
                <w:between w:val="nil"/>
              </w:pBdr>
              <w:rPr>
                <w:sz w:val="24"/>
              </w:rPr>
            </w:pPr>
            <w:r>
              <w:rPr>
                <w:sz w:val="24"/>
              </w:rPr>
              <w:lastRenderedPageBreak/>
              <w:t>Percentage of course</w:t>
            </w:r>
          </w:p>
        </w:tc>
        <w:tc>
          <w:tcPr>
            <w:tcW w:w="2154" w:type="dxa"/>
            <w:shd w:val="clear" w:color="auto" w:fill="auto"/>
            <w:tcMar>
              <w:top w:w="100" w:type="dxa"/>
              <w:left w:w="100" w:type="dxa"/>
              <w:bottom w:w="100" w:type="dxa"/>
              <w:right w:w="100" w:type="dxa"/>
            </w:tcMar>
          </w:tcPr>
          <w:p w14:paraId="2494BE0E" w14:textId="77777777" w:rsidR="00AB092B" w:rsidRPr="00CC09BD" w:rsidRDefault="00AB092B" w:rsidP="00AB7664">
            <w:pPr>
              <w:widowControl w:val="0"/>
              <w:pBdr>
                <w:top w:val="nil"/>
                <w:left w:val="nil"/>
                <w:bottom w:val="nil"/>
                <w:right w:val="nil"/>
                <w:between w:val="nil"/>
              </w:pBdr>
              <w:rPr>
                <w:sz w:val="24"/>
              </w:rPr>
            </w:pPr>
            <w:r w:rsidRPr="00CC09BD">
              <w:rPr>
                <w:sz w:val="24"/>
              </w:rPr>
              <w:t>20%</w:t>
            </w:r>
          </w:p>
        </w:tc>
        <w:tc>
          <w:tcPr>
            <w:tcW w:w="3118" w:type="dxa"/>
            <w:shd w:val="clear" w:color="auto" w:fill="auto"/>
            <w:tcMar>
              <w:top w:w="100" w:type="dxa"/>
              <w:left w:w="100" w:type="dxa"/>
              <w:bottom w:w="100" w:type="dxa"/>
              <w:right w:w="100" w:type="dxa"/>
            </w:tcMar>
          </w:tcPr>
          <w:p w14:paraId="794BEB23" w14:textId="77777777" w:rsidR="00AB092B" w:rsidRPr="00CC09BD" w:rsidRDefault="00AB092B" w:rsidP="00AB7664">
            <w:pPr>
              <w:widowControl w:val="0"/>
              <w:pBdr>
                <w:top w:val="nil"/>
                <w:left w:val="nil"/>
                <w:bottom w:val="nil"/>
                <w:right w:val="nil"/>
                <w:between w:val="nil"/>
              </w:pBdr>
              <w:rPr>
                <w:sz w:val="24"/>
              </w:rPr>
            </w:pPr>
            <w:r w:rsidRPr="00CC09BD">
              <w:rPr>
                <w:sz w:val="24"/>
              </w:rPr>
              <w:t>50%</w:t>
            </w:r>
          </w:p>
        </w:tc>
        <w:tc>
          <w:tcPr>
            <w:tcW w:w="2552" w:type="dxa"/>
            <w:shd w:val="clear" w:color="auto" w:fill="auto"/>
            <w:tcMar>
              <w:top w:w="100" w:type="dxa"/>
              <w:left w:w="100" w:type="dxa"/>
              <w:bottom w:w="100" w:type="dxa"/>
              <w:right w:w="100" w:type="dxa"/>
            </w:tcMar>
          </w:tcPr>
          <w:p w14:paraId="70888590" w14:textId="77777777" w:rsidR="00AB092B" w:rsidRPr="00CC09BD" w:rsidRDefault="00AB092B" w:rsidP="00AB7664">
            <w:pPr>
              <w:widowControl w:val="0"/>
              <w:pBdr>
                <w:top w:val="nil"/>
                <w:left w:val="nil"/>
                <w:bottom w:val="nil"/>
                <w:right w:val="nil"/>
                <w:between w:val="nil"/>
              </w:pBdr>
              <w:rPr>
                <w:sz w:val="24"/>
              </w:rPr>
            </w:pPr>
            <w:r w:rsidRPr="00CC09BD">
              <w:rPr>
                <w:sz w:val="24"/>
              </w:rPr>
              <w:t>30%</w:t>
            </w:r>
          </w:p>
        </w:tc>
      </w:tr>
      <w:tr w:rsidR="00AB092B" w14:paraId="2B32A2F6" w14:textId="77777777" w:rsidTr="00AB7664">
        <w:tc>
          <w:tcPr>
            <w:tcW w:w="2131" w:type="dxa"/>
            <w:shd w:val="clear" w:color="auto" w:fill="auto"/>
            <w:tcMar>
              <w:top w:w="100" w:type="dxa"/>
              <w:left w:w="100" w:type="dxa"/>
              <w:bottom w:w="100" w:type="dxa"/>
              <w:right w:w="100" w:type="dxa"/>
            </w:tcMar>
          </w:tcPr>
          <w:p w14:paraId="77A55ABC" w14:textId="77777777" w:rsidR="00AB092B" w:rsidRDefault="00AB092B" w:rsidP="00AB7664">
            <w:pPr>
              <w:widowControl w:val="0"/>
              <w:pBdr>
                <w:top w:val="nil"/>
                <w:left w:val="nil"/>
                <w:bottom w:val="nil"/>
                <w:right w:val="nil"/>
                <w:between w:val="nil"/>
              </w:pBdr>
              <w:rPr>
                <w:sz w:val="24"/>
              </w:rPr>
            </w:pPr>
            <w:r>
              <w:rPr>
                <w:sz w:val="24"/>
              </w:rPr>
              <w:t>Indicative Timescales</w:t>
            </w:r>
          </w:p>
        </w:tc>
        <w:tc>
          <w:tcPr>
            <w:tcW w:w="2154" w:type="dxa"/>
            <w:shd w:val="clear" w:color="auto" w:fill="FFFFFF"/>
            <w:tcMar>
              <w:top w:w="100" w:type="dxa"/>
              <w:left w:w="100" w:type="dxa"/>
              <w:bottom w:w="100" w:type="dxa"/>
              <w:right w:w="100" w:type="dxa"/>
            </w:tcMar>
          </w:tcPr>
          <w:p w14:paraId="1D96CAF2" w14:textId="77777777" w:rsidR="00AB092B" w:rsidRDefault="00AB092B" w:rsidP="00AB7664">
            <w:pPr>
              <w:widowControl w:val="0"/>
              <w:rPr>
                <w:sz w:val="24"/>
                <w:highlight w:val="white"/>
              </w:rPr>
            </w:pPr>
            <w:r>
              <w:rPr>
                <w:sz w:val="24"/>
                <w:highlight w:val="white"/>
              </w:rPr>
              <w:t>March 2020</w:t>
            </w:r>
          </w:p>
        </w:tc>
        <w:tc>
          <w:tcPr>
            <w:tcW w:w="3118" w:type="dxa"/>
            <w:shd w:val="clear" w:color="auto" w:fill="FFFFFF"/>
            <w:tcMar>
              <w:top w:w="100" w:type="dxa"/>
              <w:left w:w="100" w:type="dxa"/>
              <w:bottom w:w="100" w:type="dxa"/>
              <w:right w:w="100" w:type="dxa"/>
            </w:tcMar>
          </w:tcPr>
          <w:p w14:paraId="3CF46814" w14:textId="77777777" w:rsidR="00AB092B" w:rsidRDefault="00AB092B" w:rsidP="00AB7664">
            <w:pPr>
              <w:widowControl w:val="0"/>
              <w:rPr>
                <w:sz w:val="24"/>
                <w:highlight w:val="white"/>
              </w:rPr>
            </w:pPr>
            <w:r>
              <w:rPr>
                <w:sz w:val="24"/>
                <w:highlight w:val="white"/>
              </w:rPr>
              <w:t>May 2020</w:t>
            </w:r>
          </w:p>
        </w:tc>
        <w:tc>
          <w:tcPr>
            <w:tcW w:w="2552" w:type="dxa"/>
            <w:shd w:val="clear" w:color="auto" w:fill="FFFFFF"/>
            <w:tcMar>
              <w:top w:w="100" w:type="dxa"/>
              <w:left w:w="100" w:type="dxa"/>
              <w:bottom w:w="100" w:type="dxa"/>
              <w:right w:w="100" w:type="dxa"/>
            </w:tcMar>
          </w:tcPr>
          <w:p w14:paraId="074989A8" w14:textId="77777777" w:rsidR="00AB092B" w:rsidRDefault="00AB092B" w:rsidP="00AB7664">
            <w:pPr>
              <w:widowControl w:val="0"/>
              <w:rPr>
                <w:sz w:val="24"/>
                <w:highlight w:val="white"/>
              </w:rPr>
            </w:pPr>
            <w:r>
              <w:rPr>
                <w:sz w:val="24"/>
                <w:highlight w:val="white"/>
              </w:rPr>
              <w:t>October 2020</w:t>
            </w:r>
          </w:p>
        </w:tc>
      </w:tr>
      <w:tr w:rsidR="00AB092B" w14:paraId="6F91C389" w14:textId="77777777" w:rsidTr="00AB7664">
        <w:tc>
          <w:tcPr>
            <w:tcW w:w="2131" w:type="dxa"/>
            <w:shd w:val="clear" w:color="auto" w:fill="auto"/>
            <w:tcMar>
              <w:top w:w="100" w:type="dxa"/>
              <w:left w:w="100" w:type="dxa"/>
              <w:bottom w:w="100" w:type="dxa"/>
              <w:right w:w="100" w:type="dxa"/>
            </w:tcMar>
          </w:tcPr>
          <w:p w14:paraId="50A2824B" w14:textId="77777777" w:rsidR="00AB092B" w:rsidRDefault="00AB092B" w:rsidP="00AB7664">
            <w:pPr>
              <w:widowControl w:val="0"/>
              <w:pBdr>
                <w:top w:val="nil"/>
                <w:left w:val="nil"/>
                <w:bottom w:val="nil"/>
                <w:right w:val="nil"/>
                <w:between w:val="nil"/>
              </w:pBdr>
              <w:rPr>
                <w:sz w:val="24"/>
              </w:rPr>
            </w:pPr>
            <w:r>
              <w:rPr>
                <w:sz w:val="24"/>
              </w:rPr>
              <w:t>Milestones</w:t>
            </w:r>
          </w:p>
        </w:tc>
        <w:tc>
          <w:tcPr>
            <w:tcW w:w="2154" w:type="dxa"/>
            <w:shd w:val="clear" w:color="auto" w:fill="auto"/>
            <w:tcMar>
              <w:top w:w="100" w:type="dxa"/>
              <w:left w:w="100" w:type="dxa"/>
              <w:bottom w:w="100" w:type="dxa"/>
              <w:right w:w="100" w:type="dxa"/>
            </w:tcMar>
          </w:tcPr>
          <w:p w14:paraId="056D69AA" w14:textId="77777777" w:rsidR="00AB092B" w:rsidRDefault="00AB092B" w:rsidP="00AB7664">
            <w:pPr>
              <w:widowControl w:val="0"/>
              <w:rPr>
                <w:sz w:val="24"/>
              </w:rPr>
            </w:pPr>
            <w:r>
              <w:rPr>
                <w:sz w:val="24"/>
              </w:rPr>
              <w:t>Completion of Alpha phase, including at least two rounds of user testing. Reach definition of success as identified in Discovery.</w:t>
            </w:r>
          </w:p>
        </w:tc>
        <w:tc>
          <w:tcPr>
            <w:tcW w:w="3118" w:type="dxa"/>
            <w:shd w:val="clear" w:color="auto" w:fill="auto"/>
            <w:tcMar>
              <w:top w:w="100" w:type="dxa"/>
              <w:left w:w="100" w:type="dxa"/>
              <w:bottom w:w="100" w:type="dxa"/>
              <w:right w:w="100" w:type="dxa"/>
            </w:tcMar>
          </w:tcPr>
          <w:p w14:paraId="517B603F" w14:textId="77777777" w:rsidR="00AB092B" w:rsidRDefault="00AB092B" w:rsidP="00AB7664">
            <w:pPr>
              <w:widowControl w:val="0"/>
              <w:rPr>
                <w:sz w:val="24"/>
              </w:rPr>
            </w:pPr>
            <w:r>
              <w:rPr>
                <w:sz w:val="24"/>
              </w:rPr>
              <w:t>Completion of Beta phase. Including full end-to-end journey available for the market. Reach definition of success as identified in Alpha. Roadmaps for future of products agreed. Marketing approach for courses agreed.</w:t>
            </w:r>
          </w:p>
        </w:tc>
        <w:tc>
          <w:tcPr>
            <w:tcW w:w="2552" w:type="dxa"/>
            <w:shd w:val="clear" w:color="auto" w:fill="auto"/>
            <w:tcMar>
              <w:top w:w="100" w:type="dxa"/>
              <w:left w:w="100" w:type="dxa"/>
              <w:bottom w:w="100" w:type="dxa"/>
              <w:right w:w="100" w:type="dxa"/>
            </w:tcMar>
          </w:tcPr>
          <w:p w14:paraId="0528214A" w14:textId="77777777" w:rsidR="00AB092B" w:rsidRDefault="00AB092B" w:rsidP="00AB7664">
            <w:pPr>
              <w:widowControl w:val="0"/>
              <w:rPr>
                <w:sz w:val="24"/>
              </w:rPr>
            </w:pPr>
            <w:r>
              <w:rPr>
                <w:sz w:val="24"/>
              </w:rPr>
              <w:t xml:space="preserve">No defined milestones. Funding to </w:t>
            </w:r>
            <w:proofErr w:type="gramStart"/>
            <w:r>
              <w:rPr>
                <w:sz w:val="24"/>
              </w:rPr>
              <w:t>be allocated</w:t>
            </w:r>
            <w:proofErr w:type="gramEnd"/>
            <w:r>
              <w:rPr>
                <w:sz w:val="24"/>
              </w:rPr>
              <w:t xml:space="preserve"> to statements of work for iteration and user testing based on the Product Roadmap defined in Beta. </w:t>
            </w:r>
          </w:p>
        </w:tc>
      </w:tr>
    </w:tbl>
    <w:p w14:paraId="46074CB0" w14:textId="77777777" w:rsidR="00AB092B" w:rsidRDefault="00AB092B" w:rsidP="00AB092B">
      <w:pPr>
        <w:pStyle w:val="Heading1"/>
        <w:numPr>
          <w:ilvl w:val="0"/>
          <w:numId w:val="0"/>
        </w:numPr>
        <w:overflowPunct w:val="0"/>
        <w:autoSpaceDE w:val="0"/>
        <w:autoSpaceDN w:val="0"/>
        <w:spacing w:after="120"/>
        <w:textAlignment w:val="baseline"/>
        <w:rPr>
          <w:rFonts w:cs="Arial"/>
          <w:szCs w:val="22"/>
        </w:rPr>
      </w:pPr>
      <w:bookmarkStart w:id="126" w:name="_Toc302637211"/>
    </w:p>
    <w:p w14:paraId="2115E7C3" w14:textId="77777777" w:rsidR="00AB092B" w:rsidRDefault="00AB092B" w:rsidP="00AB092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27" w:name="_Toc368573033"/>
      <w:bookmarkStart w:id="128" w:name="_Toc522714841"/>
      <w:r>
        <w:rPr>
          <w:rFonts w:cs="Arial"/>
          <w:sz w:val="32"/>
          <w:szCs w:val="32"/>
        </w:rPr>
        <w:t>AUTHORITY RESPONSIBILITIES</w:t>
      </w:r>
    </w:p>
    <w:p w14:paraId="6068E5ED" w14:textId="77777777" w:rsidR="00AB092B" w:rsidRPr="00737059" w:rsidRDefault="00AB092B" w:rsidP="00AB092B">
      <w:pPr>
        <w:pStyle w:val="Heading2"/>
        <w:rPr>
          <w:sz w:val="24"/>
          <w:szCs w:val="24"/>
        </w:rPr>
      </w:pPr>
      <w:r w:rsidRPr="00737059">
        <w:rPr>
          <w:sz w:val="24"/>
          <w:szCs w:val="24"/>
        </w:rPr>
        <w:t>The Authority will be responsible for paying the Supplier on time, following satisfactory completion of milestones.</w:t>
      </w:r>
    </w:p>
    <w:p w14:paraId="334996E1" w14:textId="77777777" w:rsidR="00AB092B" w:rsidRPr="001A45DF" w:rsidRDefault="00AB092B" w:rsidP="00AB092B">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MANAGEMENT INFORMATION/reporting</w:t>
      </w:r>
      <w:bookmarkEnd w:id="127"/>
      <w:bookmarkEnd w:id="128"/>
    </w:p>
    <w:p w14:paraId="292E1127" w14:textId="77777777" w:rsidR="00AB092B" w:rsidRPr="00737059" w:rsidRDefault="00AB092B" w:rsidP="00AB092B">
      <w:pPr>
        <w:pStyle w:val="Heading2"/>
        <w:rPr>
          <w:sz w:val="24"/>
          <w:szCs w:val="24"/>
        </w:rPr>
      </w:pPr>
      <w:r w:rsidRPr="00737059">
        <w:rPr>
          <w:sz w:val="24"/>
          <w:szCs w:val="24"/>
        </w:rPr>
        <w:t>The</w:t>
      </w:r>
      <w:r>
        <w:t xml:space="preserve"> </w:t>
      </w:r>
      <w:r w:rsidRPr="00737059">
        <w:rPr>
          <w:sz w:val="24"/>
          <w:szCs w:val="24"/>
        </w:rPr>
        <w:t xml:space="preserve">Supplier will report to a named day-to-day GCS Product Team lead within the GCS Knowledge and Capability Unit. </w:t>
      </w:r>
    </w:p>
    <w:p w14:paraId="6754CFB8" w14:textId="77777777" w:rsidR="00AB092B" w:rsidRPr="00737059" w:rsidRDefault="00AB092B" w:rsidP="00AB092B">
      <w:pPr>
        <w:pStyle w:val="Heading2"/>
        <w:rPr>
          <w:sz w:val="24"/>
          <w:szCs w:val="24"/>
        </w:rPr>
      </w:pPr>
      <w:r w:rsidRPr="00737059">
        <w:rPr>
          <w:sz w:val="24"/>
          <w:szCs w:val="24"/>
        </w:rPr>
        <w:t xml:space="preserve">A project delivery team drawn from the GCS Knowledge and Capability Unit and including the Supplier will meet regularly, at least three times a week, including substantial face-to-face working sessions. </w:t>
      </w:r>
    </w:p>
    <w:p w14:paraId="3BB1BBC8" w14:textId="77777777" w:rsidR="00AB092B" w:rsidRPr="00737059" w:rsidRDefault="00AB092B" w:rsidP="00AB092B">
      <w:pPr>
        <w:pStyle w:val="Heading2"/>
        <w:rPr>
          <w:sz w:val="24"/>
          <w:szCs w:val="24"/>
        </w:rPr>
      </w:pPr>
      <w:r w:rsidRPr="00737059">
        <w:rPr>
          <w:sz w:val="24"/>
          <w:szCs w:val="24"/>
        </w:rPr>
        <w:t xml:space="preserve">GCS Product Team will present a walkthrough of work completed every two weeks. This “Show and Tell” </w:t>
      </w:r>
      <w:proofErr w:type="gramStart"/>
      <w:r w:rsidRPr="00737059">
        <w:rPr>
          <w:sz w:val="24"/>
          <w:szCs w:val="24"/>
        </w:rPr>
        <w:t>will be presented</w:t>
      </w:r>
      <w:proofErr w:type="gramEnd"/>
      <w:r w:rsidRPr="00737059">
        <w:rPr>
          <w:sz w:val="24"/>
          <w:szCs w:val="24"/>
        </w:rPr>
        <w:t xml:space="preserve"> to stakeholders. The session will allow input from users and subject matter experts on a regular basis. The Supplier will provide materials for these sessions.</w:t>
      </w:r>
    </w:p>
    <w:p w14:paraId="2C7DBDC0" w14:textId="77777777" w:rsidR="00AB092B" w:rsidRPr="001A45DF" w:rsidRDefault="00AB092B" w:rsidP="00AB092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29" w:name="_Toc368573034"/>
      <w:bookmarkStart w:id="130" w:name="_Toc522714842"/>
      <w:r w:rsidRPr="001A45DF">
        <w:rPr>
          <w:rFonts w:cs="Arial"/>
          <w:sz w:val="32"/>
          <w:szCs w:val="32"/>
        </w:rPr>
        <w:t>volumes</w:t>
      </w:r>
      <w:bookmarkEnd w:id="129"/>
      <w:bookmarkEnd w:id="130"/>
    </w:p>
    <w:p w14:paraId="6EE53D46" w14:textId="77777777" w:rsidR="00AB092B" w:rsidRPr="00737059" w:rsidRDefault="00AB092B" w:rsidP="00AB092B">
      <w:pPr>
        <w:pStyle w:val="Heading2"/>
        <w:rPr>
          <w:sz w:val="24"/>
          <w:szCs w:val="24"/>
        </w:rPr>
      </w:pPr>
      <w:r w:rsidRPr="00737059">
        <w:rPr>
          <w:sz w:val="24"/>
          <w:szCs w:val="24"/>
        </w:rPr>
        <w:t xml:space="preserve">The course will be available to a global audience of </w:t>
      </w:r>
      <w:r>
        <w:rPr>
          <w:sz w:val="24"/>
          <w:szCs w:val="24"/>
        </w:rPr>
        <w:t>G</w:t>
      </w:r>
      <w:r w:rsidRPr="00737059">
        <w:rPr>
          <w:sz w:val="24"/>
          <w:szCs w:val="24"/>
        </w:rPr>
        <w:t xml:space="preserve">overnment </w:t>
      </w:r>
      <w:r>
        <w:rPr>
          <w:sz w:val="24"/>
          <w:szCs w:val="24"/>
        </w:rPr>
        <w:t>communicators. Within overseas G</w:t>
      </w:r>
      <w:r w:rsidRPr="00737059">
        <w:rPr>
          <w:sz w:val="24"/>
          <w:szCs w:val="24"/>
        </w:rPr>
        <w:t xml:space="preserve">overnments, the number of communications staff can range from </w:t>
      </w:r>
      <w:proofErr w:type="gramStart"/>
      <w:r w:rsidRPr="00737059">
        <w:rPr>
          <w:sz w:val="24"/>
          <w:szCs w:val="24"/>
        </w:rPr>
        <w:t>5</w:t>
      </w:r>
      <w:proofErr w:type="gramEnd"/>
      <w:r w:rsidRPr="00737059">
        <w:rPr>
          <w:sz w:val="24"/>
          <w:szCs w:val="24"/>
        </w:rPr>
        <w:t xml:space="preserve"> to 500. </w:t>
      </w:r>
    </w:p>
    <w:p w14:paraId="6B6C8E0E" w14:textId="77777777" w:rsidR="00AB092B" w:rsidRPr="001A45DF" w:rsidRDefault="00AB092B" w:rsidP="00AB092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1" w:name="_Toc368573035"/>
      <w:bookmarkStart w:id="132" w:name="_Toc522714843"/>
      <w:r w:rsidRPr="001A45DF">
        <w:rPr>
          <w:rFonts w:cs="Arial"/>
          <w:sz w:val="32"/>
          <w:szCs w:val="32"/>
        </w:rPr>
        <w:t>continuous improvement</w:t>
      </w:r>
      <w:bookmarkEnd w:id="131"/>
      <w:bookmarkEnd w:id="132"/>
    </w:p>
    <w:p w14:paraId="3E929105" w14:textId="77777777" w:rsidR="00AB092B" w:rsidRDefault="00AB092B" w:rsidP="00AB092B">
      <w:pPr>
        <w:pStyle w:val="Heading2"/>
        <w:tabs>
          <w:tab w:val="clear" w:pos="720"/>
          <w:tab w:val="num" w:pos="709"/>
        </w:tabs>
        <w:spacing w:after="120"/>
        <w:ind w:left="709" w:hanging="709"/>
        <w:rPr>
          <w:sz w:val="24"/>
          <w:szCs w:val="24"/>
        </w:rPr>
      </w:pPr>
      <w:r w:rsidRPr="001A45DF">
        <w:rPr>
          <w:sz w:val="24"/>
          <w:szCs w:val="24"/>
        </w:rPr>
        <w:t xml:space="preserve">The Supplier </w:t>
      </w:r>
      <w:r>
        <w:rPr>
          <w:sz w:val="24"/>
          <w:szCs w:val="24"/>
        </w:rPr>
        <w:t>and GCS will work in accordance with the principles of agile development. The Supplier will have an iterative, test-and-learn approach to design and production and a knowledge of how to design to meet user needs</w:t>
      </w:r>
      <w:r w:rsidRPr="001A45DF">
        <w:rPr>
          <w:sz w:val="24"/>
          <w:szCs w:val="24"/>
        </w:rPr>
        <w:t>.</w:t>
      </w:r>
    </w:p>
    <w:p w14:paraId="17D22FE1" w14:textId="77777777" w:rsidR="00AB092B" w:rsidRDefault="00AB092B" w:rsidP="00AB092B">
      <w:pPr>
        <w:pStyle w:val="Heading2"/>
        <w:rPr>
          <w:sz w:val="24"/>
          <w:szCs w:val="24"/>
        </w:rPr>
      </w:pPr>
      <w:r w:rsidRPr="00FA318D">
        <w:rPr>
          <w:sz w:val="24"/>
          <w:szCs w:val="24"/>
        </w:rPr>
        <w:lastRenderedPageBreak/>
        <w:t xml:space="preserve">The courses </w:t>
      </w:r>
      <w:proofErr w:type="gramStart"/>
      <w:r w:rsidRPr="00FA318D">
        <w:rPr>
          <w:sz w:val="24"/>
          <w:szCs w:val="24"/>
        </w:rPr>
        <w:t>will be continuously improved</w:t>
      </w:r>
      <w:proofErr w:type="gramEnd"/>
      <w:r w:rsidRPr="00FA318D">
        <w:rPr>
          <w:sz w:val="24"/>
          <w:szCs w:val="24"/>
        </w:rPr>
        <w:t xml:space="preserve"> in line with user feedback and developments in industry best practice. </w:t>
      </w:r>
    </w:p>
    <w:p w14:paraId="75839404" w14:textId="77777777" w:rsidR="00AB092B" w:rsidRPr="00FA318D" w:rsidRDefault="00AB092B" w:rsidP="00AB092B">
      <w:pPr>
        <w:pStyle w:val="Heading2"/>
        <w:rPr>
          <w:sz w:val="24"/>
          <w:szCs w:val="24"/>
        </w:rPr>
      </w:pPr>
      <w:r w:rsidRPr="00FA318D">
        <w:rPr>
          <w:sz w:val="24"/>
          <w:szCs w:val="24"/>
        </w:rPr>
        <w:t xml:space="preserve">Changes to the way in which the services are to </w:t>
      </w:r>
      <w:proofErr w:type="gramStart"/>
      <w:r w:rsidRPr="00FA318D">
        <w:rPr>
          <w:sz w:val="24"/>
          <w:szCs w:val="24"/>
        </w:rPr>
        <w:t>be delivered</w:t>
      </w:r>
      <w:proofErr w:type="gramEnd"/>
      <w:r w:rsidRPr="00FA318D">
        <w:rPr>
          <w:sz w:val="24"/>
          <w:szCs w:val="24"/>
        </w:rPr>
        <w:t xml:space="preserve"> must be brought to the attention of the Authority and agreed prior to any changes being implemented. </w:t>
      </w:r>
    </w:p>
    <w:p w14:paraId="53D25005" w14:textId="77777777" w:rsidR="00AB092B" w:rsidRPr="001A45DF" w:rsidRDefault="00AB092B" w:rsidP="00AB092B">
      <w:pPr>
        <w:pStyle w:val="Heading1"/>
        <w:rPr>
          <w:sz w:val="32"/>
          <w:szCs w:val="32"/>
        </w:rPr>
      </w:pPr>
      <w:bookmarkStart w:id="133" w:name="_Toc522714844"/>
      <w:r w:rsidRPr="001A45DF">
        <w:rPr>
          <w:sz w:val="32"/>
          <w:szCs w:val="32"/>
        </w:rPr>
        <w:t>Sustainability</w:t>
      </w:r>
      <w:bookmarkEnd w:id="133"/>
    </w:p>
    <w:p w14:paraId="46549F51" w14:textId="77777777" w:rsidR="00AB092B" w:rsidRPr="00FA318D" w:rsidRDefault="00AB092B" w:rsidP="00AB092B">
      <w:pPr>
        <w:pStyle w:val="Heading2"/>
        <w:rPr>
          <w:sz w:val="24"/>
          <w:szCs w:val="24"/>
        </w:rPr>
      </w:pPr>
      <w:r w:rsidRPr="00FA318D">
        <w:rPr>
          <w:sz w:val="24"/>
          <w:szCs w:val="24"/>
        </w:rPr>
        <w:t>Products should be developed with due regard to environmental impact, diversity and equality.</w:t>
      </w:r>
    </w:p>
    <w:p w14:paraId="3770B58D" w14:textId="77777777" w:rsidR="00AB092B" w:rsidRPr="001A45DF" w:rsidRDefault="00AB092B" w:rsidP="00AB092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4" w:name="_Toc368573036"/>
      <w:bookmarkStart w:id="135" w:name="_Toc522714845"/>
      <w:r w:rsidRPr="001A45DF">
        <w:rPr>
          <w:rFonts w:cs="Arial"/>
          <w:sz w:val="32"/>
          <w:szCs w:val="32"/>
        </w:rPr>
        <w:t>quality</w:t>
      </w:r>
      <w:bookmarkEnd w:id="134"/>
      <w:bookmarkEnd w:id="135"/>
    </w:p>
    <w:p w14:paraId="79F1B4DE" w14:textId="77777777" w:rsidR="00AB092B" w:rsidRPr="0034260C" w:rsidRDefault="00AB092B" w:rsidP="00AB092B">
      <w:pPr>
        <w:pStyle w:val="Heading2"/>
        <w:rPr>
          <w:sz w:val="24"/>
          <w:szCs w:val="24"/>
        </w:rPr>
      </w:pPr>
      <w:r w:rsidRPr="0034260C">
        <w:rPr>
          <w:sz w:val="24"/>
          <w:szCs w:val="24"/>
        </w:rPr>
        <w:t xml:space="preserve">The Supplier will adhere to Digital Learning standards and Accessibility guidelines outlined in the </w:t>
      </w:r>
      <w:hyperlink r:id="rId18" w:history="1">
        <w:r w:rsidRPr="0034260C">
          <w:rPr>
            <w:rStyle w:val="Hyperlink"/>
            <w:sz w:val="24"/>
            <w:szCs w:val="24"/>
          </w:rPr>
          <w:t>GDS Service Manual.</w:t>
        </w:r>
      </w:hyperlink>
    </w:p>
    <w:p w14:paraId="48B48FE6" w14:textId="77777777" w:rsidR="00AB092B" w:rsidRPr="00FA318D" w:rsidRDefault="00AB092B" w:rsidP="00AB092B">
      <w:pPr>
        <w:pStyle w:val="Heading2"/>
        <w:rPr>
          <w:sz w:val="24"/>
          <w:szCs w:val="24"/>
        </w:rPr>
      </w:pPr>
      <w:r w:rsidRPr="00FA318D">
        <w:rPr>
          <w:sz w:val="24"/>
          <w:szCs w:val="24"/>
        </w:rPr>
        <w:t>The Supplier will use Digital Learning best practice to ensure the course meets user needs. In order to do this, the Supplier will proactively take on board insight from users while designing the course.</w:t>
      </w:r>
    </w:p>
    <w:p w14:paraId="52015015" w14:textId="77777777" w:rsidR="00AB092B" w:rsidRPr="00FA318D" w:rsidRDefault="00AB092B" w:rsidP="00AB092B">
      <w:pPr>
        <w:pStyle w:val="Heading2"/>
        <w:rPr>
          <w:sz w:val="24"/>
          <w:szCs w:val="24"/>
        </w:rPr>
      </w:pPr>
      <w:r w:rsidRPr="00FA318D">
        <w:rPr>
          <w:sz w:val="24"/>
          <w:szCs w:val="24"/>
        </w:rPr>
        <w:t xml:space="preserve">The Supplier will meet brand and style guidelines as defined by GCS. </w:t>
      </w:r>
    </w:p>
    <w:p w14:paraId="176A1431" w14:textId="77777777" w:rsidR="00AB092B" w:rsidRDefault="00AB092B" w:rsidP="00AB092B">
      <w:pPr>
        <w:pStyle w:val="Heading2"/>
        <w:rPr>
          <w:sz w:val="24"/>
          <w:szCs w:val="24"/>
        </w:rPr>
      </w:pPr>
      <w:r w:rsidRPr="00FA318D">
        <w:rPr>
          <w:sz w:val="24"/>
          <w:szCs w:val="24"/>
        </w:rPr>
        <w:t xml:space="preserve">All content is to </w:t>
      </w:r>
      <w:proofErr w:type="gramStart"/>
      <w:r w:rsidRPr="00FA318D">
        <w:rPr>
          <w:sz w:val="24"/>
          <w:szCs w:val="24"/>
        </w:rPr>
        <w:t>be approved</w:t>
      </w:r>
      <w:proofErr w:type="gramEnd"/>
      <w:r w:rsidRPr="00FA318D">
        <w:rPr>
          <w:sz w:val="24"/>
          <w:szCs w:val="24"/>
        </w:rPr>
        <w:t xml:space="preserve"> by GCS before being released.</w:t>
      </w:r>
    </w:p>
    <w:p w14:paraId="5B95581E" w14:textId="77777777" w:rsidR="00AB092B" w:rsidRPr="00FA318D" w:rsidRDefault="00AB092B" w:rsidP="00AB092B">
      <w:pPr>
        <w:pStyle w:val="Heading2"/>
        <w:rPr>
          <w:sz w:val="24"/>
          <w:szCs w:val="24"/>
        </w:rPr>
      </w:pPr>
      <w:r w:rsidRPr="00FA318D">
        <w:rPr>
          <w:sz w:val="24"/>
          <w:szCs w:val="24"/>
        </w:rPr>
        <w:t>The technical platform must facilitate the moderation of user-generated content (e.g. Chat) by GCS at a local and global level.</w:t>
      </w:r>
    </w:p>
    <w:p w14:paraId="0B625935" w14:textId="77777777" w:rsidR="00AB092B" w:rsidRPr="001A45DF" w:rsidRDefault="00AB092B" w:rsidP="00AB092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6" w:name="_Toc368573037"/>
      <w:bookmarkStart w:id="137" w:name="_Toc522714846"/>
      <w:r w:rsidRPr="001A45DF">
        <w:rPr>
          <w:rFonts w:cs="Arial"/>
          <w:sz w:val="32"/>
          <w:szCs w:val="32"/>
        </w:rPr>
        <w:t>PRICE</w:t>
      </w:r>
      <w:bookmarkEnd w:id="136"/>
      <w:bookmarkEnd w:id="137"/>
    </w:p>
    <w:p w14:paraId="570505B8" w14:textId="77777777" w:rsidR="00AB092B" w:rsidRPr="001C356A" w:rsidRDefault="00AB092B" w:rsidP="00AB092B">
      <w:pPr>
        <w:pStyle w:val="Heading2"/>
        <w:rPr>
          <w:sz w:val="24"/>
          <w:szCs w:val="24"/>
        </w:rPr>
      </w:pPr>
      <w:r w:rsidRPr="001C356A">
        <w:rPr>
          <w:sz w:val="24"/>
          <w:szCs w:val="24"/>
        </w:rPr>
        <w:t xml:space="preserve">The Supplier will provide the total price of the contract to meet the requirement. </w:t>
      </w:r>
    </w:p>
    <w:p w14:paraId="76B937E9" w14:textId="77777777" w:rsidR="00AB092B" w:rsidRPr="001C356A" w:rsidRDefault="00AB092B" w:rsidP="00AB092B">
      <w:pPr>
        <w:pStyle w:val="Heading2"/>
        <w:rPr>
          <w:sz w:val="24"/>
          <w:szCs w:val="24"/>
        </w:rPr>
      </w:pPr>
      <w:r w:rsidRPr="001C356A">
        <w:rPr>
          <w:sz w:val="24"/>
          <w:szCs w:val="24"/>
        </w:rPr>
        <w:t xml:space="preserve">In addition, the price should be broken down as appropriate into the following components: </w:t>
      </w:r>
    </w:p>
    <w:p w14:paraId="3AA2DE34" w14:textId="77777777" w:rsidR="00AB092B" w:rsidRPr="001C356A" w:rsidRDefault="00AB092B" w:rsidP="00AB092B">
      <w:pPr>
        <w:pStyle w:val="Heading3"/>
        <w:rPr>
          <w:sz w:val="24"/>
          <w:szCs w:val="24"/>
        </w:rPr>
      </w:pPr>
      <w:r w:rsidRPr="001C356A">
        <w:rPr>
          <w:sz w:val="24"/>
          <w:szCs w:val="24"/>
        </w:rPr>
        <w:t>Design and delivery of Digital Communications digital learning course:</w:t>
      </w:r>
    </w:p>
    <w:p w14:paraId="153354C6" w14:textId="77777777" w:rsidR="00AB092B" w:rsidRPr="00CC09BD" w:rsidRDefault="00AB092B" w:rsidP="00AB092B">
      <w:pPr>
        <w:pStyle w:val="Heading4"/>
        <w:rPr>
          <w:sz w:val="24"/>
          <w:szCs w:val="24"/>
        </w:rPr>
      </w:pPr>
      <w:r w:rsidRPr="00CC09BD">
        <w:rPr>
          <w:sz w:val="24"/>
          <w:szCs w:val="24"/>
        </w:rPr>
        <w:t>Alpha Phase (20%)</w:t>
      </w:r>
    </w:p>
    <w:p w14:paraId="6D47E846" w14:textId="77777777" w:rsidR="00AB092B" w:rsidRPr="00CC09BD" w:rsidRDefault="00AB092B" w:rsidP="00AB092B">
      <w:pPr>
        <w:pStyle w:val="Heading4"/>
        <w:rPr>
          <w:sz w:val="24"/>
          <w:szCs w:val="24"/>
        </w:rPr>
      </w:pPr>
      <w:r w:rsidRPr="00CC09BD">
        <w:rPr>
          <w:sz w:val="24"/>
          <w:szCs w:val="24"/>
        </w:rPr>
        <w:t>Beta Phase (50%)</w:t>
      </w:r>
    </w:p>
    <w:p w14:paraId="7AA6B60B" w14:textId="77777777" w:rsidR="00AB092B" w:rsidRPr="00CC09BD" w:rsidRDefault="00AB092B" w:rsidP="00AB092B">
      <w:pPr>
        <w:pStyle w:val="Heading4"/>
        <w:rPr>
          <w:sz w:val="24"/>
          <w:szCs w:val="24"/>
        </w:rPr>
      </w:pPr>
      <w:r w:rsidRPr="00CC09BD">
        <w:rPr>
          <w:sz w:val="24"/>
          <w:szCs w:val="24"/>
        </w:rPr>
        <w:t>Live Phase (30%)</w:t>
      </w:r>
    </w:p>
    <w:p w14:paraId="68A2C47F" w14:textId="77777777" w:rsidR="00AB092B" w:rsidRPr="001C356A" w:rsidRDefault="00AB092B" w:rsidP="00AB092B">
      <w:pPr>
        <w:pStyle w:val="Heading3"/>
        <w:rPr>
          <w:sz w:val="24"/>
          <w:szCs w:val="24"/>
        </w:rPr>
      </w:pPr>
      <w:r w:rsidRPr="001C356A">
        <w:rPr>
          <w:sz w:val="24"/>
          <w:szCs w:val="24"/>
        </w:rPr>
        <w:t xml:space="preserve">Maintenance, hosting, reporting and tech support for both courses on a 12-monthly basis </w:t>
      </w:r>
    </w:p>
    <w:p w14:paraId="475929C2" w14:textId="77777777" w:rsidR="00AB092B" w:rsidRPr="001A45DF" w:rsidRDefault="00AB092B" w:rsidP="00AB092B">
      <w:pPr>
        <w:pStyle w:val="Heading2"/>
        <w:tabs>
          <w:tab w:val="clear" w:pos="720"/>
          <w:tab w:val="num" w:pos="709"/>
        </w:tabs>
        <w:spacing w:after="120"/>
        <w:ind w:left="709" w:hanging="709"/>
        <w:rPr>
          <w:sz w:val="24"/>
          <w:szCs w:val="24"/>
        </w:rPr>
      </w:pPr>
      <w:r w:rsidRPr="001A45DF">
        <w:rPr>
          <w:sz w:val="24"/>
          <w:szCs w:val="24"/>
        </w:rPr>
        <w:lastRenderedPageBreak/>
        <w:t xml:space="preserve">Prices are to </w:t>
      </w:r>
      <w:proofErr w:type="gramStart"/>
      <w:r w:rsidRPr="001A45DF">
        <w:rPr>
          <w:sz w:val="24"/>
          <w:szCs w:val="24"/>
        </w:rPr>
        <w:t>be submitted</w:t>
      </w:r>
      <w:proofErr w:type="gramEnd"/>
      <w:r w:rsidRPr="001A45DF">
        <w:rPr>
          <w:sz w:val="24"/>
          <w:szCs w:val="24"/>
        </w:rPr>
        <w:t xml:space="preserve"> via the </w:t>
      </w:r>
      <w:r w:rsidRPr="009106C8">
        <w:rPr>
          <w:sz w:val="24"/>
          <w:szCs w:val="24"/>
        </w:rPr>
        <w:t>e-Sourcing Suite</w:t>
      </w:r>
      <w:r>
        <w:rPr>
          <w:sz w:val="24"/>
          <w:szCs w:val="24"/>
        </w:rPr>
        <w:t xml:space="preserve"> </w:t>
      </w:r>
      <w:r w:rsidRPr="009106C8">
        <w:rPr>
          <w:sz w:val="24"/>
          <w:szCs w:val="24"/>
        </w:rPr>
        <w:t>Attachment 4 – Price Schedule</w:t>
      </w:r>
      <w:r w:rsidRPr="001A45DF">
        <w:rPr>
          <w:sz w:val="24"/>
          <w:szCs w:val="24"/>
        </w:rPr>
        <w:t xml:space="preserve"> excluding VAT and including all other expenses relating to Contract delivery.</w:t>
      </w:r>
    </w:p>
    <w:p w14:paraId="42A3C75A" w14:textId="77777777" w:rsidR="00AB092B" w:rsidRPr="001A45DF" w:rsidRDefault="00AB092B" w:rsidP="00AB092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8" w:name="_Toc368573038"/>
      <w:bookmarkStart w:id="139" w:name="_Toc522714847"/>
      <w:r w:rsidRPr="001A45DF">
        <w:rPr>
          <w:rFonts w:cs="Arial"/>
          <w:sz w:val="32"/>
          <w:szCs w:val="32"/>
        </w:rPr>
        <w:t>STAFF AND CUSTOMER SERVICE</w:t>
      </w:r>
      <w:bookmarkEnd w:id="138"/>
      <w:bookmarkEnd w:id="139"/>
    </w:p>
    <w:p w14:paraId="2023934D" w14:textId="77777777" w:rsidR="00AB092B" w:rsidRPr="001C356A" w:rsidRDefault="00AB092B" w:rsidP="00AB092B">
      <w:pPr>
        <w:pStyle w:val="Heading2"/>
        <w:rPr>
          <w:sz w:val="24"/>
          <w:szCs w:val="24"/>
        </w:rPr>
      </w:pPr>
      <w:r w:rsidRPr="001C356A">
        <w:rPr>
          <w:sz w:val="24"/>
          <w:szCs w:val="24"/>
        </w:rPr>
        <w:t xml:space="preserve">The Authority requires the Supplier to provide a daily level of resource throughout the duration of the digital learning courses development contract, </w:t>
      </w:r>
      <w:proofErr w:type="gramStart"/>
      <w:r w:rsidRPr="001C356A">
        <w:rPr>
          <w:sz w:val="24"/>
          <w:szCs w:val="24"/>
        </w:rPr>
        <w:t>in order to consistently deliver</w:t>
      </w:r>
      <w:proofErr w:type="gramEnd"/>
      <w:r w:rsidRPr="001C356A">
        <w:rPr>
          <w:sz w:val="24"/>
          <w:szCs w:val="24"/>
        </w:rPr>
        <w:t xml:space="preserve"> a quality service to all Parties.</w:t>
      </w:r>
    </w:p>
    <w:p w14:paraId="0FD6AF04" w14:textId="77777777" w:rsidR="00AB092B" w:rsidRPr="001C356A" w:rsidRDefault="00AB092B" w:rsidP="00AB092B">
      <w:pPr>
        <w:pStyle w:val="Heading2"/>
        <w:rPr>
          <w:sz w:val="24"/>
          <w:szCs w:val="24"/>
        </w:rPr>
      </w:pPr>
      <w:r w:rsidRPr="001C356A">
        <w:rPr>
          <w:sz w:val="24"/>
          <w:szCs w:val="24"/>
        </w:rPr>
        <w:t>Supplier’s staff assigned to the Digital Learning course development will have the relevant capability, qualifications and experience to deliver the Contract. English is the working language of the project team.</w:t>
      </w:r>
    </w:p>
    <w:p w14:paraId="3A04EF37" w14:textId="77777777" w:rsidR="00AB092B" w:rsidRPr="001C356A" w:rsidRDefault="00AB092B" w:rsidP="00AB092B">
      <w:pPr>
        <w:pStyle w:val="Heading2"/>
        <w:rPr>
          <w:sz w:val="24"/>
          <w:szCs w:val="24"/>
        </w:rPr>
      </w:pPr>
      <w:r w:rsidRPr="001C356A">
        <w:rPr>
          <w:sz w:val="24"/>
          <w:szCs w:val="24"/>
        </w:rPr>
        <w:t xml:space="preserve">The Supplier shall ensure that its staff understand the Authority’s vision and objectives and will provide excellent customer service to the Authority throughout the duration of the Contract. </w:t>
      </w:r>
    </w:p>
    <w:p w14:paraId="6A59E4BF" w14:textId="77777777" w:rsidR="00AB092B" w:rsidRPr="001C356A" w:rsidRDefault="00AB092B" w:rsidP="00AB092B">
      <w:pPr>
        <w:pStyle w:val="Heading2"/>
        <w:rPr>
          <w:sz w:val="24"/>
          <w:szCs w:val="24"/>
        </w:rPr>
      </w:pPr>
      <w:r w:rsidRPr="001C356A">
        <w:rPr>
          <w:sz w:val="24"/>
          <w:szCs w:val="24"/>
        </w:rPr>
        <w:t>The Supplier and any sub-contractors will be able to work within UK time zone</w:t>
      </w:r>
      <w:r>
        <w:rPr>
          <w:sz w:val="24"/>
          <w:szCs w:val="24"/>
        </w:rPr>
        <w:t>.</w:t>
      </w:r>
      <w:r w:rsidRPr="001C356A">
        <w:rPr>
          <w:sz w:val="24"/>
          <w:szCs w:val="24"/>
        </w:rPr>
        <w:t xml:space="preserve"> </w:t>
      </w:r>
    </w:p>
    <w:p w14:paraId="15A97670" w14:textId="77777777" w:rsidR="00AB092B" w:rsidRPr="001A45DF" w:rsidRDefault="00AB092B" w:rsidP="00AB092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40" w:name="_Toc368573039"/>
      <w:bookmarkStart w:id="141" w:name="_Toc522714848"/>
      <w:r w:rsidRPr="001A45DF">
        <w:rPr>
          <w:rFonts w:cs="Arial"/>
          <w:sz w:val="32"/>
          <w:szCs w:val="32"/>
        </w:rPr>
        <w:t>service levels and performance</w:t>
      </w:r>
      <w:bookmarkEnd w:id="140"/>
      <w:bookmarkEnd w:id="141"/>
    </w:p>
    <w:p w14:paraId="2131749D" w14:textId="77777777" w:rsidR="00AB092B" w:rsidRPr="001A01C2" w:rsidRDefault="00AB092B" w:rsidP="00AB092B">
      <w:pPr>
        <w:pStyle w:val="Heading2"/>
        <w:rPr>
          <w:sz w:val="24"/>
          <w:szCs w:val="24"/>
        </w:rPr>
      </w:pPr>
      <w:r w:rsidRPr="001C356A">
        <w:rPr>
          <w:sz w:val="24"/>
          <w:szCs w:val="24"/>
        </w:rPr>
        <w:t xml:space="preserve">GCS expects excellent levels of service across the following areas. </w:t>
      </w:r>
    </w:p>
    <w:tbl>
      <w:tblPr>
        <w:tblStyle w:val="TableGrid"/>
        <w:tblW w:w="0" w:type="auto"/>
        <w:tblInd w:w="720" w:type="dxa"/>
        <w:tblLook w:val="04A0" w:firstRow="1" w:lastRow="0" w:firstColumn="1" w:lastColumn="0" w:noHBand="0" w:noVBand="1"/>
      </w:tblPr>
      <w:tblGrid>
        <w:gridCol w:w="1163"/>
        <w:gridCol w:w="1754"/>
        <w:gridCol w:w="3752"/>
        <w:gridCol w:w="1630"/>
      </w:tblGrid>
      <w:tr w:rsidR="00AB092B" w14:paraId="4EF809ED" w14:textId="77777777" w:rsidTr="001562AB">
        <w:tc>
          <w:tcPr>
            <w:tcW w:w="1163" w:type="dxa"/>
            <w:shd w:val="clear" w:color="auto" w:fill="B8CCE4" w:themeFill="accent1" w:themeFillTint="66"/>
          </w:tcPr>
          <w:p w14:paraId="7B935D40" w14:textId="77777777" w:rsidR="00AB092B" w:rsidRPr="002C0A45" w:rsidRDefault="00AB092B" w:rsidP="00AB7664">
            <w:pPr>
              <w:pStyle w:val="Heading2"/>
              <w:numPr>
                <w:ilvl w:val="0"/>
                <w:numId w:val="0"/>
              </w:numPr>
              <w:jc w:val="center"/>
              <w:outlineLvl w:val="1"/>
              <w:rPr>
                <w:b/>
                <w:sz w:val="24"/>
                <w:szCs w:val="24"/>
              </w:rPr>
            </w:pPr>
            <w:r w:rsidRPr="002C0A45">
              <w:rPr>
                <w:b/>
                <w:sz w:val="24"/>
                <w:szCs w:val="24"/>
              </w:rPr>
              <w:t>KPI/SLA</w:t>
            </w:r>
          </w:p>
        </w:tc>
        <w:tc>
          <w:tcPr>
            <w:tcW w:w="1754" w:type="dxa"/>
            <w:shd w:val="clear" w:color="auto" w:fill="B8CCE4" w:themeFill="accent1" w:themeFillTint="66"/>
          </w:tcPr>
          <w:p w14:paraId="5F6D65FF" w14:textId="77777777" w:rsidR="00AB092B" w:rsidRPr="002C0A45" w:rsidRDefault="00AB092B" w:rsidP="00AB7664">
            <w:pPr>
              <w:pStyle w:val="Heading2"/>
              <w:numPr>
                <w:ilvl w:val="0"/>
                <w:numId w:val="0"/>
              </w:numPr>
              <w:jc w:val="center"/>
              <w:outlineLvl w:val="1"/>
              <w:rPr>
                <w:b/>
                <w:sz w:val="24"/>
                <w:szCs w:val="24"/>
              </w:rPr>
            </w:pPr>
            <w:r w:rsidRPr="002C0A45">
              <w:rPr>
                <w:b/>
                <w:sz w:val="24"/>
                <w:szCs w:val="24"/>
              </w:rPr>
              <w:t>Service Area</w:t>
            </w:r>
          </w:p>
        </w:tc>
        <w:tc>
          <w:tcPr>
            <w:tcW w:w="3752" w:type="dxa"/>
            <w:shd w:val="clear" w:color="auto" w:fill="B8CCE4" w:themeFill="accent1" w:themeFillTint="66"/>
          </w:tcPr>
          <w:p w14:paraId="02EED5DC" w14:textId="77777777" w:rsidR="00AB092B" w:rsidRPr="002C0A45" w:rsidRDefault="00AB092B" w:rsidP="00AB7664">
            <w:pPr>
              <w:pStyle w:val="Heading2"/>
              <w:numPr>
                <w:ilvl w:val="0"/>
                <w:numId w:val="0"/>
              </w:numPr>
              <w:jc w:val="center"/>
              <w:outlineLvl w:val="1"/>
              <w:rPr>
                <w:b/>
                <w:sz w:val="24"/>
                <w:szCs w:val="24"/>
              </w:rPr>
            </w:pPr>
            <w:r w:rsidRPr="002C0A45">
              <w:rPr>
                <w:b/>
                <w:sz w:val="24"/>
                <w:szCs w:val="24"/>
              </w:rPr>
              <w:t>KPI/SLA description</w:t>
            </w:r>
          </w:p>
        </w:tc>
        <w:tc>
          <w:tcPr>
            <w:tcW w:w="1630" w:type="dxa"/>
            <w:shd w:val="clear" w:color="auto" w:fill="B8CCE4" w:themeFill="accent1" w:themeFillTint="66"/>
          </w:tcPr>
          <w:p w14:paraId="1F8F13D1" w14:textId="77777777" w:rsidR="00AB092B" w:rsidRPr="002C0A45" w:rsidRDefault="00AB092B" w:rsidP="00AB7664">
            <w:pPr>
              <w:pStyle w:val="Heading2"/>
              <w:numPr>
                <w:ilvl w:val="0"/>
                <w:numId w:val="0"/>
              </w:numPr>
              <w:jc w:val="center"/>
              <w:outlineLvl w:val="1"/>
              <w:rPr>
                <w:b/>
                <w:sz w:val="24"/>
                <w:szCs w:val="24"/>
              </w:rPr>
            </w:pPr>
            <w:r w:rsidRPr="002C0A45">
              <w:rPr>
                <w:b/>
                <w:sz w:val="24"/>
                <w:szCs w:val="24"/>
              </w:rPr>
              <w:t>Target</w:t>
            </w:r>
          </w:p>
        </w:tc>
      </w:tr>
      <w:tr w:rsidR="00AB092B" w14:paraId="3FC793A7" w14:textId="77777777" w:rsidTr="001562AB">
        <w:tc>
          <w:tcPr>
            <w:tcW w:w="1163" w:type="dxa"/>
          </w:tcPr>
          <w:p w14:paraId="1CA1A124" w14:textId="77777777" w:rsidR="00AB092B" w:rsidRPr="001A45DF" w:rsidRDefault="00AB092B" w:rsidP="00AB7664">
            <w:pPr>
              <w:pStyle w:val="Heading2"/>
              <w:numPr>
                <w:ilvl w:val="0"/>
                <w:numId w:val="0"/>
              </w:numPr>
              <w:jc w:val="center"/>
              <w:outlineLvl w:val="1"/>
              <w:rPr>
                <w:sz w:val="24"/>
                <w:szCs w:val="24"/>
              </w:rPr>
            </w:pPr>
            <w:r w:rsidRPr="00F75121">
              <w:t>1</w:t>
            </w:r>
          </w:p>
        </w:tc>
        <w:tc>
          <w:tcPr>
            <w:tcW w:w="1754" w:type="dxa"/>
          </w:tcPr>
          <w:p w14:paraId="7FAFA5F6" w14:textId="77777777" w:rsidR="00AB092B" w:rsidRPr="001A45DF" w:rsidRDefault="00AB092B" w:rsidP="00AB7664">
            <w:pPr>
              <w:pStyle w:val="Heading2"/>
              <w:numPr>
                <w:ilvl w:val="0"/>
                <w:numId w:val="0"/>
              </w:numPr>
              <w:jc w:val="left"/>
              <w:outlineLvl w:val="1"/>
              <w:rPr>
                <w:sz w:val="24"/>
                <w:szCs w:val="24"/>
              </w:rPr>
            </w:pPr>
            <w:r w:rsidRPr="00F75121">
              <w:t>Meeting production timeframe</w:t>
            </w:r>
          </w:p>
        </w:tc>
        <w:tc>
          <w:tcPr>
            <w:tcW w:w="3752" w:type="dxa"/>
          </w:tcPr>
          <w:p w14:paraId="107EBDF0" w14:textId="77777777" w:rsidR="00AB092B" w:rsidRPr="001A45DF" w:rsidRDefault="00AB092B" w:rsidP="00AB7664">
            <w:pPr>
              <w:pStyle w:val="Heading2"/>
              <w:numPr>
                <w:ilvl w:val="0"/>
                <w:numId w:val="0"/>
              </w:numPr>
              <w:jc w:val="left"/>
              <w:outlineLvl w:val="1"/>
              <w:rPr>
                <w:sz w:val="24"/>
                <w:szCs w:val="24"/>
              </w:rPr>
            </w:pPr>
            <w:r w:rsidRPr="00F75121">
              <w:t xml:space="preserve">Key production milestones to be achieved in the timeframes stated in clause 7.1 </w:t>
            </w:r>
          </w:p>
        </w:tc>
        <w:tc>
          <w:tcPr>
            <w:tcW w:w="1630" w:type="dxa"/>
          </w:tcPr>
          <w:p w14:paraId="6949657E" w14:textId="77777777" w:rsidR="00AB092B" w:rsidRPr="001A45DF" w:rsidRDefault="00AB092B" w:rsidP="00AB7664">
            <w:pPr>
              <w:pStyle w:val="Heading2"/>
              <w:numPr>
                <w:ilvl w:val="0"/>
                <w:numId w:val="0"/>
              </w:numPr>
              <w:outlineLvl w:val="1"/>
              <w:rPr>
                <w:sz w:val="24"/>
                <w:szCs w:val="24"/>
              </w:rPr>
            </w:pPr>
            <w:r w:rsidRPr="00F75121">
              <w:t>100%</w:t>
            </w:r>
          </w:p>
        </w:tc>
      </w:tr>
      <w:tr w:rsidR="00AB092B" w14:paraId="6492F89B" w14:textId="77777777" w:rsidTr="001562AB">
        <w:tc>
          <w:tcPr>
            <w:tcW w:w="1163" w:type="dxa"/>
          </w:tcPr>
          <w:p w14:paraId="66783154" w14:textId="77777777" w:rsidR="00AB092B" w:rsidRPr="001A45DF" w:rsidRDefault="00AB092B" w:rsidP="00AB7664">
            <w:pPr>
              <w:pStyle w:val="Heading2"/>
              <w:numPr>
                <w:ilvl w:val="0"/>
                <w:numId w:val="0"/>
              </w:numPr>
              <w:jc w:val="center"/>
              <w:outlineLvl w:val="1"/>
              <w:rPr>
                <w:sz w:val="24"/>
                <w:szCs w:val="24"/>
              </w:rPr>
            </w:pPr>
            <w:r w:rsidRPr="00F75121">
              <w:t>2</w:t>
            </w:r>
          </w:p>
        </w:tc>
        <w:tc>
          <w:tcPr>
            <w:tcW w:w="1754" w:type="dxa"/>
          </w:tcPr>
          <w:p w14:paraId="2C093E2E" w14:textId="77777777" w:rsidR="00AB092B" w:rsidRPr="001A45DF" w:rsidRDefault="00AB092B" w:rsidP="00AB7664">
            <w:pPr>
              <w:pStyle w:val="Heading2"/>
              <w:numPr>
                <w:ilvl w:val="0"/>
                <w:numId w:val="0"/>
              </w:numPr>
              <w:outlineLvl w:val="1"/>
              <w:rPr>
                <w:sz w:val="24"/>
                <w:szCs w:val="24"/>
              </w:rPr>
            </w:pPr>
            <w:r w:rsidRPr="00F75121">
              <w:t xml:space="preserve">Quality </w:t>
            </w:r>
          </w:p>
        </w:tc>
        <w:tc>
          <w:tcPr>
            <w:tcW w:w="3752" w:type="dxa"/>
          </w:tcPr>
          <w:p w14:paraId="79A33C4E" w14:textId="77777777" w:rsidR="00AB092B" w:rsidRPr="001A45DF" w:rsidRDefault="00AB092B" w:rsidP="00AB7664">
            <w:pPr>
              <w:pStyle w:val="Heading2"/>
              <w:numPr>
                <w:ilvl w:val="0"/>
                <w:numId w:val="0"/>
              </w:numPr>
              <w:outlineLvl w:val="1"/>
              <w:rPr>
                <w:sz w:val="24"/>
                <w:szCs w:val="24"/>
              </w:rPr>
            </w:pPr>
            <w:r w:rsidRPr="00F75121">
              <w:t>Course design and content produced to an excellent standard – innovative, professional, attractive and based on user needs</w:t>
            </w:r>
          </w:p>
        </w:tc>
        <w:tc>
          <w:tcPr>
            <w:tcW w:w="1630" w:type="dxa"/>
          </w:tcPr>
          <w:p w14:paraId="064D7520" w14:textId="77777777" w:rsidR="00AB092B" w:rsidRPr="001A45DF" w:rsidRDefault="00AB092B" w:rsidP="00AB7664">
            <w:pPr>
              <w:pStyle w:val="Heading2"/>
              <w:numPr>
                <w:ilvl w:val="0"/>
                <w:numId w:val="0"/>
              </w:numPr>
              <w:outlineLvl w:val="1"/>
              <w:rPr>
                <w:sz w:val="24"/>
                <w:szCs w:val="24"/>
              </w:rPr>
            </w:pPr>
            <w:r w:rsidRPr="00796A17">
              <w:t>100%</w:t>
            </w:r>
          </w:p>
        </w:tc>
      </w:tr>
      <w:tr w:rsidR="00AB092B" w14:paraId="3F866C52" w14:textId="77777777" w:rsidTr="001562AB">
        <w:tc>
          <w:tcPr>
            <w:tcW w:w="1163" w:type="dxa"/>
          </w:tcPr>
          <w:p w14:paraId="7558440C" w14:textId="77777777" w:rsidR="00AB092B" w:rsidRPr="001A45DF" w:rsidRDefault="00AB092B" w:rsidP="00AB7664">
            <w:pPr>
              <w:pStyle w:val="Heading2"/>
              <w:numPr>
                <w:ilvl w:val="0"/>
                <w:numId w:val="0"/>
              </w:numPr>
              <w:jc w:val="center"/>
              <w:outlineLvl w:val="1"/>
              <w:rPr>
                <w:sz w:val="24"/>
                <w:szCs w:val="24"/>
              </w:rPr>
            </w:pPr>
            <w:r w:rsidRPr="00F75121">
              <w:t>3</w:t>
            </w:r>
          </w:p>
        </w:tc>
        <w:tc>
          <w:tcPr>
            <w:tcW w:w="1754" w:type="dxa"/>
          </w:tcPr>
          <w:p w14:paraId="56377638" w14:textId="77777777" w:rsidR="00AB092B" w:rsidRPr="001A45DF" w:rsidRDefault="00AB092B" w:rsidP="00AB7664">
            <w:pPr>
              <w:pStyle w:val="Heading2"/>
              <w:numPr>
                <w:ilvl w:val="0"/>
                <w:numId w:val="0"/>
              </w:numPr>
              <w:outlineLvl w:val="1"/>
              <w:rPr>
                <w:sz w:val="24"/>
                <w:szCs w:val="24"/>
              </w:rPr>
            </w:pPr>
            <w:r w:rsidRPr="00F75121">
              <w:t>Staffing</w:t>
            </w:r>
          </w:p>
        </w:tc>
        <w:tc>
          <w:tcPr>
            <w:tcW w:w="3752" w:type="dxa"/>
          </w:tcPr>
          <w:p w14:paraId="28BF37E8" w14:textId="77777777" w:rsidR="00AB092B" w:rsidRPr="001A45DF" w:rsidRDefault="00AB092B" w:rsidP="00AB7664">
            <w:pPr>
              <w:pStyle w:val="Heading2"/>
              <w:numPr>
                <w:ilvl w:val="0"/>
                <w:numId w:val="0"/>
              </w:numPr>
              <w:outlineLvl w:val="1"/>
              <w:rPr>
                <w:sz w:val="24"/>
                <w:szCs w:val="24"/>
              </w:rPr>
            </w:pPr>
            <w:r w:rsidRPr="00F75121">
              <w:t>Supplier sufficiently staffed to meet GCS needs throughout contract duration</w:t>
            </w:r>
          </w:p>
        </w:tc>
        <w:tc>
          <w:tcPr>
            <w:tcW w:w="1630" w:type="dxa"/>
          </w:tcPr>
          <w:p w14:paraId="4AD098E5" w14:textId="77777777" w:rsidR="00AB092B" w:rsidRPr="001A45DF" w:rsidRDefault="00AB092B" w:rsidP="00AB7664">
            <w:pPr>
              <w:pStyle w:val="Heading2"/>
              <w:numPr>
                <w:ilvl w:val="0"/>
                <w:numId w:val="0"/>
              </w:numPr>
              <w:outlineLvl w:val="1"/>
              <w:rPr>
                <w:sz w:val="24"/>
                <w:szCs w:val="24"/>
              </w:rPr>
            </w:pPr>
            <w:r w:rsidRPr="00F75121">
              <w:t>100%</w:t>
            </w:r>
          </w:p>
        </w:tc>
      </w:tr>
      <w:tr w:rsidR="00AB092B" w14:paraId="4677EBCF" w14:textId="77777777" w:rsidTr="001562AB">
        <w:tc>
          <w:tcPr>
            <w:tcW w:w="1163" w:type="dxa"/>
          </w:tcPr>
          <w:p w14:paraId="22F66B8B" w14:textId="77777777" w:rsidR="00AB092B" w:rsidRPr="001A45DF" w:rsidRDefault="00AB092B" w:rsidP="00AB7664">
            <w:pPr>
              <w:pStyle w:val="Heading2"/>
              <w:numPr>
                <w:ilvl w:val="0"/>
                <w:numId w:val="0"/>
              </w:numPr>
              <w:jc w:val="center"/>
              <w:outlineLvl w:val="1"/>
              <w:rPr>
                <w:sz w:val="24"/>
                <w:szCs w:val="24"/>
              </w:rPr>
            </w:pPr>
            <w:r w:rsidRPr="00F75121">
              <w:t>4</w:t>
            </w:r>
          </w:p>
        </w:tc>
        <w:tc>
          <w:tcPr>
            <w:tcW w:w="1754" w:type="dxa"/>
          </w:tcPr>
          <w:p w14:paraId="62888098" w14:textId="77777777" w:rsidR="00AB092B" w:rsidRPr="001A45DF" w:rsidRDefault="00AB092B" w:rsidP="00AB7664">
            <w:pPr>
              <w:pStyle w:val="Heading2"/>
              <w:numPr>
                <w:ilvl w:val="0"/>
                <w:numId w:val="0"/>
              </w:numPr>
              <w:outlineLvl w:val="1"/>
              <w:rPr>
                <w:sz w:val="24"/>
                <w:szCs w:val="24"/>
              </w:rPr>
            </w:pPr>
            <w:r w:rsidRPr="00F75121">
              <w:t>Security needs</w:t>
            </w:r>
          </w:p>
        </w:tc>
        <w:tc>
          <w:tcPr>
            <w:tcW w:w="3752" w:type="dxa"/>
          </w:tcPr>
          <w:p w14:paraId="29BA43E7" w14:textId="77777777" w:rsidR="00AB092B" w:rsidRPr="001A45DF" w:rsidRDefault="00AB092B" w:rsidP="00AB7664">
            <w:pPr>
              <w:pStyle w:val="Heading2"/>
              <w:numPr>
                <w:ilvl w:val="0"/>
                <w:numId w:val="0"/>
              </w:numPr>
              <w:outlineLvl w:val="1"/>
              <w:rPr>
                <w:sz w:val="24"/>
                <w:szCs w:val="24"/>
              </w:rPr>
            </w:pPr>
            <w:r w:rsidRPr="00F75121">
              <w:t>Supplier meets security requirements as stated in clause 17</w:t>
            </w:r>
          </w:p>
        </w:tc>
        <w:tc>
          <w:tcPr>
            <w:tcW w:w="1630" w:type="dxa"/>
          </w:tcPr>
          <w:p w14:paraId="69CBB1FB" w14:textId="77777777" w:rsidR="00AB092B" w:rsidRPr="001A45DF" w:rsidRDefault="00AB092B" w:rsidP="00AB7664">
            <w:pPr>
              <w:pStyle w:val="Heading2"/>
              <w:numPr>
                <w:ilvl w:val="0"/>
                <w:numId w:val="0"/>
              </w:numPr>
              <w:outlineLvl w:val="1"/>
              <w:rPr>
                <w:sz w:val="24"/>
                <w:szCs w:val="24"/>
              </w:rPr>
            </w:pPr>
            <w:r w:rsidRPr="00F75121">
              <w:t>100%</w:t>
            </w:r>
          </w:p>
        </w:tc>
      </w:tr>
      <w:tr w:rsidR="00AB092B" w14:paraId="7E1ADA10" w14:textId="77777777" w:rsidTr="001562AB">
        <w:tc>
          <w:tcPr>
            <w:tcW w:w="1163" w:type="dxa"/>
          </w:tcPr>
          <w:p w14:paraId="019E472F" w14:textId="77777777" w:rsidR="00AB092B" w:rsidRPr="001A45DF" w:rsidRDefault="00AB092B" w:rsidP="00AB7664">
            <w:pPr>
              <w:pStyle w:val="Heading2"/>
              <w:numPr>
                <w:ilvl w:val="0"/>
                <w:numId w:val="0"/>
              </w:numPr>
              <w:jc w:val="center"/>
              <w:outlineLvl w:val="1"/>
              <w:rPr>
                <w:sz w:val="24"/>
                <w:szCs w:val="24"/>
              </w:rPr>
            </w:pPr>
            <w:r w:rsidRPr="00F75121">
              <w:t>5</w:t>
            </w:r>
          </w:p>
        </w:tc>
        <w:tc>
          <w:tcPr>
            <w:tcW w:w="1754" w:type="dxa"/>
          </w:tcPr>
          <w:p w14:paraId="301D8787" w14:textId="77777777" w:rsidR="00AB092B" w:rsidRPr="001A45DF" w:rsidRDefault="00AB092B" w:rsidP="00AB7664">
            <w:pPr>
              <w:pStyle w:val="Heading2"/>
              <w:numPr>
                <w:ilvl w:val="0"/>
                <w:numId w:val="0"/>
              </w:numPr>
              <w:outlineLvl w:val="1"/>
              <w:rPr>
                <w:sz w:val="24"/>
                <w:szCs w:val="24"/>
              </w:rPr>
            </w:pPr>
            <w:r w:rsidRPr="00F75121">
              <w:t>Technical</w:t>
            </w:r>
          </w:p>
        </w:tc>
        <w:tc>
          <w:tcPr>
            <w:tcW w:w="3752" w:type="dxa"/>
          </w:tcPr>
          <w:p w14:paraId="77E51B62" w14:textId="77777777" w:rsidR="00AB092B" w:rsidRPr="001A45DF" w:rsidRDefault="00AB092B" w:rsidP="00AB7664">
            <w:pPr>
              <w:pStyle w:val="Heading2"/>
              <w:numPr>
                <w:ilvl w:val="0"/>
                <w:numId w:val="0"/>
              </w:numPr>
              <w:outlineLvl w:val="1"/>
              <w:rPr>
                <w:sz w:val="24"/>
                <w:szCs w:val="24"/>
              </w:rPr>
            </w:pPr>
            <w:r w:rsidRPr="00F75121">
              <w:t xml:space="preserve">Encountering technical difficulties </w:t>
            </w:r>
            <w:proofErr w:type="gramStart"/>
            <w:r w:rsidRPr="00F75121">
              <w:t>is known</w:t>
            </w:r>
            <w:proofErr w:type="gramEnd"/>
            <w:r w:rsidRPr="00F75121">
              <w:t xml:space="preserve"> to be a major risk factor for drop-offs in course participation, therefore prompt investigation and resolution of issues arising is critical and should be resolved within 24 hours.</w:t>
            </w:r>
          </w:p>
        </w:tc>
        <w:tc>
          <w:tcPr>
            <w:tcW w:w="1630" w:type="dxa"/>
          </w:tcPr>
          <w:p w14:paraId="2B588609" w14:textId="77777777" w:rsidR="00AB092B" w:rsidRPr="001A45DF" w:rsidRDefault="00AB092B" w:rsidP="00AB7664">
            <w:pPr>
              <w:pStyle w:val="Heading2"/>
              <w:numPr>
                <w:ilvl w:val="0"/>
                <w:numId w:val="0"/>
              </w:numPr>
              <w:outlineLvl w:val="1"/>
              <w:rPr>
                <w:sz w:val="24"/>
                <w:szCs w:val="24"/>
              </w:rPr>
            </w:pPr>
            <w:r w:rsidRPr="00F75121">
              <w:t>100%</w:t>
            </w:r>
          </w:p>
        </w:tc>
      </w:tr>
    </w:tbl>
    <w:p w14:paraId="672C8D00" w14:textId="77777777" w:rsidR="00AB092B" w:rsidRPr="0034260C" w:rsidRDefault="00AB092B" w:rsidP="00AB092B">
      <w:pPr>
        <w:pStyle w:val="Heading2"/>
        <w:spacing w:before="120"/>
        <w:rPr>
          <w:sz w:val="24"/>
          <w:szCs w:val="24"/>
        </w:rPr>
      </w:pPr>
      <w:bookmarkStart w:id="142" w:name="_Toc368573040"/>
      <w:r w:rsidRPr="0034260C">
        <w:rPr>
          <w:sz w:val="24"/>
          <w:szCs w:val="24"/>
        </w:rPr>
        <w:lastRenderedPageBreak/>
        <w:t xml:space="preserve">If performance falls short of expectations and contractual </w:t>
      </w:r>
      <w:proofErr w:type="gramStart"/>
      <w:r w:rsidRPr="0034260C">
        <w:rPr>
          <w:sz w:val="24"/>
          <w:szCs w:val="24"/>
        </w:rPr>
        <w:t>agreements</w:t>
      </w:r>
      <w:proofErr w:type="gramEnd"/>
      <w:r w:rsidRPr="0034260C">
        <w:rPr>
          <w:sz w:val="24"/>
          <w:szCs w:val="24"/>
        </w:rPr>
        <w:t xml:space="preserve"> the Contract</w:t>
      </w:r>
      <w:r w:rsidRPr="001C356A">
        <w:rPr>
          <w:sz w:val="24"/>
          <w:szCs w:val="24"/>
        </w:rPr>
        <w:t xml:space="preserve"> may be terminated early in accordance with the terms and conditions point 16 of Attachment 5</w:t>
      </w:r>
      <w:r>
        <w:rPr>
          <w:sz w:val="24"/>
          <w:szCs w:val="24"/>
        </w:rPr>
        <w:t>.</w:t>
      </w:r>
    </w:p>
    <w:p w14:paraId="332A1623" w14:textId="77777777" w:rsidR="00AB092B" w:rsidRPr="001A45DF" w:rsidRDefault="00AB092B" w:rsidP="00AB092B">
      <w:pPr>
        <w:pStyle w:val="Heading1"/>
        <w:spacing w:after="120"/>
        <w:rPr>
          <w:sz w:val="32"/>
          <w:szCs w:val="32"/>
        </w:rPr>
      </w:pPr>
      <w:bookmarkStart w:id="143" w:name="_Toc522714849"/>
      <w:r w:rsidRPr="001A45DF">
        <w:rPr>
          <w:sz w:val="32"/>
          <w:szCs w:val="32"/>
        </w:rPr>
        <w:t>Security and CONFIDENTIALITY requirements</w:t>
      </w:r>
      <w:bookmarkEnd w:id="142"/>
      <w:bookmarkEnd w:id="143"/>
    </w:p>
    <w:p w14:paraId="70A00E16" w14:textId="77777777" w:rsidR="00AB092B" w:rsidRPr="001C356A" w:rsidRDefault="00AB092B" w:rsidP="00AB092B">
      <w:pPr>
        <w:pStyle w:val="Heading2"/>
        <w:rPr>
          <w:sz w:val="24"/>
          <w:szCs w:val="24"/>
        </w:rPr>
      </w:pPr>
      <w:r w:rsidRPr="001C356A">
        <w:rPr>
          <w:sz w:val="24"/>
          <w:szCs w:val="24"/>
        </w:rPr>
        <w:t xml:space="preserve">Suppliers must have appropriate and documented IT, physical, personnel and procedural security measures in place to prevent any unauthorised access to, or leakage of, data collected as part of the training, and to prevent it </w:t>
      </w:r>
      <w:proofErr w:type="gramStart"/>
      <w:r w:rsidRPr="001C356A">
        <w:rPr>
          <w:sz w:val="24"/>
          <w:szCs w:val="24"/>
        </w:rPr>
        <w:t>being shared</w:t>
      </w:r>
      <w:proofErr w:type="gramEnd"/>
      <w:r w:rsidRPr="001C356A">
        <w:rPr>
          <w:sz w:val="24"/>
          <w:szCs w:val="24"/>
        </w:rPr>
        <w:t xml:space="preserve"> with any unauthorised third parties.</w:t>
      </w:r>
    </w:p>
    <w:p w14:paraId="474945DF" w14:textId="77777777" w:rsidR="00AB092B" w:rsidRDefault="00AB092B" w:rsidP="00AB092B">
      <w:pPr>
        <w:pStyle w:val="Heading2"/>
        <w:rPr>
          <w:b/>
          <w:sz w:val="24"/>
          <w:szCs w:val="24"/>
        </w:rPr>
      </w:pPr>
      <w:r w:rsidRPr="001C356A">
        <w:rPr>
          <w:b/>
          <w:sz w:val="24"/>
          <w:szCs w:val="24"/>
        </w:rPr>
        <w:t>Certification Requirements</w:t>
      </w:r>
    </w:p>
    <w:p w14:paraId="610A5ACB" w14:textId="77777777" w:rsidR="00AB092B" w:rsidRPr="00C655A8" w:rsidRDefault="00AB092B" w:rsidP="00AB092B">
      <w:pPr>
        <w:pStyle w:val="Heading3"/>
        <w:rPr>
          <w:sz w:val="24"/>
        </w:rPr>
      </w:pPr>
      <w:r w:rsidRPr="00C655A8">
        <w:rPr>
          <w:sz w:val="24"/>
        </w:rPr>
        <w:t>The Supplier must have a current and valid Cyber Essentials Plus Cer</w:t>
      </w:r>
      <w:r>
        <w:rPr>
          <w:sz w:val="24"/>
        </w:rPr>
        <w:t>tificate awarded by one of the G</w:t>
      </w:r>
      <w:r w:rsidRPr="00C655A8">
        <w:rPr>
          <w:sz w:val="24"/>
        </w:rPr>
        <w:t xml:space="preserve">overnment approved Cyber Essentials accreditation bodies within the last 12 months (see: https://www.gov.uk/government/publications/cyber-essentials-scheme-overview) and/or a current and valid ISO 27001:2013 Certification, or be willing to obtain one of these certifications within three months of contract award. </w:t>
      </w:r>
    </w:p>
    <w:p w14:paraId="654A1554" w14:textId="77777777" w:rsidR="00AB092B" w:rsidRDefault="00AB092B" w:rsidP="00AB092B">
      <w:pPr>
        <w:pStyle w:val="Heading2"/>
        <w:rPr>
          <w:b/>
          <w:sz w:val="24"/>
          <w:szCs w:val="24"/>
        </w:rPr>
      </w:pPr>
      <w:r w:rsidRPr="001C356A">
        <w:rPr>
          <w:b/>
          <w:sz w:val="24"/>
          <w:szCs w:val="24"/>
        </w:rPr>
        <w:t>Patching and Penetration Testing/IT Health Checks</w:t>
      </w:r>
    </w:p>
    <w:p w14:paraId="662133D2" w14:textId="77777777" w:rsidR="00AB092B" w:rsidRPr="00C655A8" w:rsidRDefault="00AB092B" w:rsidP="00AB092B">
      <w:pPr>
        <w:pStyle w:val="Heading3"/>
        <w:rPr>
          <w:sz w:val="24"/>
        </w:rPr>
      </w:pPr>
      <w:r w:rsidRPr="00C655A8">
        <w:rPr>
          <w:sz w:val="24"/>
        </w:rPr>
        <w:t xml:space="preserve">The Supplier must proactively monitor Supplier vulnerability websites and demonstrate the ability to ensure all necessary patches and upgrades are applied to maintain security, integrity and availability in accordance with the Cloud Security Principles https://www.ncsc.gov.uk/guidance/implementing-cloud-security-principles </w:t>
      </w:r>
    </w:p>
    <w:p w14:paraId="22CDE63E" w14:textId="77777777" w:rsidR="00AB092B" w:rsidRPr="00C655A8" w:rsidRDefault="00AB092B" w:rsidP="00AB092B">
      <w:pPr>
        <w:pStyle w:val="Heading3"/>
        <w:rPr>
          <w:sz w:val="24"/>
        </w:rPr>
      </w:pPr>
      <w:r w:rsidRPr="00C655A8">
        <w:rPr>
          <w:sz w:val="24"/>
        </w:rPr>
        <w:t xml:space="preserve">The Supplier must undertake the following security assurance activities at their own cost and expense to demonstrate that the people, processes, technical and physical controls </w:t>
      </w:r>
      <w:proofErr w:type="gramStart"/>
      <w:r w:rsidRPr="00C655A8">
        <w:rPr>
          <w:sz w:val="24"/>
        </w:rPr>
        <w:t>have been delivered</w:t>
      </w:r>
      <w:proofErr w:type="gramEnd"/>
      <w:r w:rsidRPr="00C655A8">
        <w:rPr>
          <w:sz w:val="24"/>
        </w:rPr>
        <w:t xml:space="preserve"> in an effective way:</w:t>
      </w:r>
    </w:p>
    <w:p w14:paraId="5006A207" w14:textId="77777777" w:rsidR="00AB092B" w:rsidRPr="00C655A8" w:rsidRDefault="00AB092B" w:rsidP="00AB092B">
      <w:pPr>
        <w:pStyle w:val="Heading4"/>
        <w:rPr>
          <w:sz w:val="24"/>
        </w:rPr>
      </w:pPr>
      <w:r w:rsidRPr="00C655A8">
        <w:rPr>
          <w:sz w:val="24"/>
        </w:rPr>
        <w:t xml:space="preserve">Penetration testing to </w:t>
      </w:r>
      <w:proofErr w:type="gramStart"/>
      <w:r w:rsidRPr="00C655A8">
        <w:rPr>
          <w:sz w:val="24"/>
        </w:rPr>
        <w:t>be carried out</w:t>
      </w:r>
      <w:proofErr w:type="gramEnd"/>
      <w:r w:rsidRPr="00C655A8">
        <w:rPr>
          <w:sz w:val="24"/>
        </w:rPr>
        <w:t xml:space="preserve"> by certified CREST or CHECK supplier, within 3 months of Contract Award.</w:t>
      </w:r>
    </w:p>
    <w:p w14:paraId="2982C7A7" w14:textId="77777777" w:rsidR="00AB092B" w:rsidRPr="00C655A8" w:rsidRDefault="00AB092B" w:rsidP="00AB092B">
      <w:pPr>
        <w:pStyle w:val="Heading4"/>
        <w:rPr>
          <w:sz w:val="24"/>
        </w:rPr>
      </w:pPr>
      <w:r w:rsidRPr="00C655A8">
        <w:rPr>
          <w:sz w:val="24"/>
        </w:rPr>
        <w:t>Penetration testing of the production environment must be done before any Authority data is stored or processed on the platform,</w:t>
      </w:r>
    </w:p>
    <w:p w14:paraId="193214BB" w14:textId="77777777" w:rsidR="00AB092B" w:rsidRPr="00C655A8" w:rsidRDefault="00AB092B" w:rsidP="00AB092B">
      <w:pPr>
        <w:pStyle w:val="Heading4"/>
        <w:rPr>
          <w:sz w:val="24"/>
        </w:rPr>
      </w:pPr>
      <w:r w:rsidRPr="00C655A8">
        <w:rPr>
          <w:sz w:val="24"/>
        </w:rPr>
        <w:t>The penetration testing scope must include any devices used to manage the solution,</w:t>
      </w:r>
    </w:p>
    <w:p w14:paraId="31521337" w14:textId="77777777" w:rsidR="00AB092B" w:rsidRPr="00C655A8" w:rsidRDefault="00AB092B" w:rsidP="00AB092B">
      <w:pPr>
        <w:pStyle w:val="Heading4"/>
        <w:rPr>
          <w:sz w:val="24"/>
        </w:rPr>
      </w:pPr>
      <w:r w:rsidRPr="00C655A8">
        <w:rPr>
          <w:sz w:val="24"/>
        </w:rPr>
        <w:t>An annual penetration test must be undertaken with the scope agreed with the Authority and when there is a significant change to the infrastructure/service,</w:t>
      </w:r>
    </w:p>
    <w:p w14:paraId="34B7F12F" w14:textId="77777777" w:rsidR="00AB092B" w:rsidRPr="00C655A8" w:rsidRDefault="00AB092B" w:rsidP="00AB092B">
      <w:pPr>
        <w:pStyle w:val="Heading4"/>
        <w:rPr>
          <w:sz w:val="24"/>
        </w:rPr>
      </w:pPr>
      <w:r w:rsidRPr="00C655A8">
        <w:rPr>
          <w:sz w:val="24"/>
        </w:rPr>
        <w:lastRenderedPageBreak/>
        <w:t xml:space="preserve">After receiving the penetration testing report, the full report must be shared with the Authority and the Supplier must produce a remediation plan to agreed </w:t>
      </w:r>
      <w:proofErr w:type="gramStart"/>
      <w:r w:rsidRPr="00C655A8">
        <w:rPr>
          <w:sz w:val="24"/>
        </w:rPr>
        <w:t>timescales which</w:t>
      </w:r>
      <w:proofErr w:type="gramEnd"/>
      <w:r w:rsidRPr="00C655A8">
        <w:rPr>
          <w:sz w:val="24"/>
        </w:rPr>
        <w:t xml:space="preserve"> must be agreed with the Authority.</w:t>
      </w:r>
    </w:p>
    <w:p w14:paraId="0FAC6780" w14:textId="77777777" w:rsidR="00AB092B" w:rsidRDefault="00AB092B" w:rsidP="00AB092B">
      <w:pPr>
        <w:pStyle w:val="Heading2"/>
        <w:rPr>
          <w:b/>
          <w:sz w:val="24"/>
          <w:szCs w:val="24"/>
        </w:rPr>
      </w:pPr>
      <w:r w:rsidRPr="001C356A">
        <w:rPr>
          <w:b/>
          <w:sz w:val="24"/>
          <w:szCs w:val="24"/>
        </w:rPr>
        <w:t>Physical Security</w:t>
      </w:r>
    </w:p>
    <w:p w14:paraId="640B61A7" w14:textId="77777777" w:rsidR="00AB092B" w:rsidRPr="00C655A8" w:rsidRDefault="00AB092B" w:rsidP="00AB092B">
      <w:pPr>
        <w:pStyle w:val="Heading3"/>
        <w:rPr>
          <w:sz w:val="24"/>
        </w:rPr>
      </w:pPr>
      <w:r w:rsidRPr="00C655A8">
        <w:rPr>
          <w:sz w:val="24"/>
        </w:rPr>
        <w:t>On physical security, the Supplier must have appropriate physical security measures in place in any data centres used to host the Authority’s data and should describe in detail what those measures are.</w:t>
      </w:r>
    </w:p>
    <w:p w14:paraId="23AE40CD" w14:textId="77777777" w:rsidR="00AB092B" w:rsidRDefault="00AB092B" w:rsidP="00AB092B">
      <w:pPr>
        <w:pStyle w:val="Heading2"/>
        <w:rPr>
          <w:b/>
          <w:sz w:val="24"/>
          <w:szCs w:val="24"/>
        </w:rPr>
      </w:pPr>
      <w:r w:rsidRPr="001C356A">
        <w:rPr>
          <w:b/>
          <w:sz w:val="24"/>
          <w:szCs w:val="24"/>
        </w:rPr>
        <w:t>Personnel Security</w:t>
      </w:r>
    </w:p>
    <w:p w14:paraId="6EF8B8FC" w14:textId="77777777" w:rsidR="00AB092B" w:rsidRPr="00C655A8" w:rsidRDefault="00AB092B" w:rsidP="00AB092B">
      <w:pPr>
        <w:pStyle w:val="Heading3"/>
        <w:rPr>
          <w:sz w:val="24"/>
        </w:rPr>
      </w:pPr>
      <w:r w:rsidRPr="00C655A8">
        <w:rPr>
          <w:sz w:val="24"/>
        </w:rPr>
        <w:t>Potential Providers will ensure all staff have undergone pre-employment checks to a minimum of the Government Baseline Personnel Security Standard.</w:t>
      </w:r>
    </w:p>
    <w:p w14:paraId="56DD8472" w14:textId="77777777" w:rsidR="00AB092B" w:rsidRDefault="00AB092B" w:rsidP="00AB092B">
      <w:pPr>
        <w:pStyle w:val="Heading2"/>
        <w:rPr>
          <w:b/>
          <w:sz w:val="24"/>
          <w:szCs w:val="24"/>
        </w:rPr>
      </w:pPr>
      <w:r w:rsidRPr="001C356A">
        <w:rPr>
          <w:b/>
          <w:sz w:val="24"/>
          <w:szCs w:val="24"/>
        </w:rPr>
        <w:t>Risk Management Documentation</w:t>
      </w:r>
    </w:p>
    <w:p w14:paraId="0B2EEEA5" w14:textId="77777777" w:rsidR="00AB092B" w:rsidRDefault="00AB092B" w:rsidP="00AB092B">
      <w:pPr>
        <w:pStyle w:val="Heading3"/>
        <w:rPr>
          <w:sz w:val="24"/>
          <w:szCs w:val="24"/>
        </w:rPr>
      </w:pPr>
      <w:r>
        <w:rPr>
          <w:sz w:val="24"/>
          <w:szCs w:val="24"/>
        </w:rPr>
        <w:t xml:space="preserve">The </w:t>
      </w:r>
      <w:r w:rsidRPr="00C655A8">
        <w:t>successful</w:t>
      </w:r>
      <w:r>
        <w:rPr>
          <w:sz w:val="24"/>
          <w:szCs w:val="24"/>
        </w:rPr>
        <w:t xml:space="preserve"> Supplier will prepare a Risk Management Document (a template will be provided by the Authority), which details the information assurance and security controls applied to the delivery of the solution. This will include how the Supplier is meeting the Cloud Security Principles: </w:t>
      </w:r>
      <w:hyperlink r:id="rId19">
        <w:r>
          <w:rPr>
            <w:color w:val="0000FF"/>
            <w:sz w:val="24"/>
            <w:szCs w:val="24"/>
            <w:u w:val="single"/>
          </w:rPr>
          <w:t>https://www.ncsc.gov.uk/guidance/implementing-cloud-security-principles</w:t>
        </w:r>
      </w:hyperlink>
      <w:r>
        <w:rPr>
          <w:sz w:val="24"/>
          <w:szCs w:val="24"/>
        </w:rPr>
        <w:t xml:space="preserve"> </w:t>
      </w:r>
    </w:p>
    <w:p w14:paraId="2285F2A1" w14:textId="77777777" w:rsidR="00AB092B" w:rsidRPr="00C655A8" w:rsidRDefault="00AB092B" w:rsidP="00AB092B">
      <w:pPr>
        <w:pStyle w:val="Heading3"/>
        <w:rPr>
          <w:sz w:val="24"/>
          <w:szCs w:val="24"/>
        </w:rPr>
      </w:pPr>
      <w:r>
        <w:rPr>
          <w:sz w:val="24"/>
          <w:szCs w:val="24"/>
        </w:rPr>
        <w:t xml:space="preserve">The Supplier will need to keep </w:t>
      </w:r>
      <w:r w:rsidRPr="00C655A8">
        <w:t>this</w:t>
      </w:r>
      <w:r>
        <w:rPr>
          <w:sz w:val="24"/>
          <w:szCs w:val="24"/>
        </w:rPr>
        <w:t xml:space="preserve"> document updated to reflect the current security position at least annually during the life of the contract.</w:t>
      </w:r>
    </w:p>
    <w:p w14:paraId="07B9D74B" w14:textId="77777777" w:rsidR="00AB092B" w:rsidRDefault="00AB092B" w:rsidP="00AB092B">
      <w:pPr>
        <w:pStyle w:val="Heading2"/>
        <w:rPr>
          <w:b/>
          <w:sz w:val="24"/>
          <w:szCs w:val="24"/>
        </w:rPr>
      </w:pPr>
      <w:r w:rsidRPr="001C356A">
        <w:rPr>
          <w:b/>
          <w:sz w:val="24"/>
          <w:szCs w:val="24"/>
        </w:rPr>
        <w:t>Protective Monitoring</w:t>
      </w:r>
    </w:p>
    <w:p w14:paraId="7F8512B0" w14:textId="77777777" w:rsidR="00AB092B" w:rsidRPr="00CA06C8" w:rsidRDefault="00AB092B" w:rsidP="00AB092B">
      <w:pPr>
        <w:pStyle w:val="Heading3"/>
        <w:rPr>
          <w:sz w:val="24"/>
          <w:szCs w:val="24"/>
        </w:rPr>
      </w:pPr>
      <w:r>
        <w:rPr>
          <w:sz w:val="24"/>
          <w:szCs w:val="24"/>
        </w:rPr>
        <w:t>The Supplier must ensure that they have a protective monitoring solution and regime in place at all times and must be able to provide evidence of such.</w:t>
      </w:r>
    </w:p>
    <w:p w14:paraId="2F2ADDDA" w14:textId="77777777" w:rsidR="00AB092B" w:rsidRDefault="00AB092B" w:rsidP="00AB092B">
      <w:pPr>
        <w:pStyle w:val="Heading2"/>
        <w:rPr>
          <w:b/>
          <w:sz w:val="24"/>
          <w:szCs w:val="24"/>
        </w:rPr>
      </w:pPr>
      <w:r w:rsidRPr="001C356A">
        <w:rPr>
          <w:b/>
          <w:sz w:val="24"/>
          <w:szCs w:val="24"/>
        </w:rPr>
        <w:t>General Data Protection Regulation (GDPR) Compliance</w:t>
      </w:r>
    </w:p>
    <w:p w14:paraId="1A8DCE09" w14:textId="77777777" w:rsidR="00AB092B" w:rsidRPr="008B4624" w:rsidRDefault="00AB092B" w:rsidP="00AB092B">
      <w:pPr>
        <w:pStyle w:val="Heading3"/>
        <w:rPr>
          <w:sz w:val="24"/>
          <w:szCs w:val="24"/>
        </w:rPr>
      </w:pPr>
      <w:r>
        <w:rPr>
          <w:sz w:val="24"/>
          <w:szCs w:val="24"/>
        </w:rPr>
        <w:t>Full compliance with the GDPR and any other applicable data protection laws is essential, with the Authority being the Data Controller and the Supplier being the Data Processor.</w:t>
      </w:r>
    </w:p>
    <w:p w14:paraId="4D2600F1" w14:textId="77777777" w:rsidR="00AB092B" w:rsidRDefault="00AB092B" w:rsidP="00AB092B">
      <w:pPr>
        <w:pStyle w:val="Heading2"/>
        <w:rPr>
          <w:b/>
          <w:sz w:val="24"/>
          <w:szCs w:val="24"/>
        </w:rPr>
      </w:pPr>
      <w:r w:rsidRPr="001C356A">
        <w:rPr>
          <w:b/>
          <w:sz w:val="24"/>
          <w:szCs w:val="24"/>
        </w:rPr>
        <w:t>Hosting</w:t>
      </w:r>
    </w:p>
    <w:p w14:paraId="45FEF6F1" w14:textId="77777777" w:rsidR="00AB092B" w:rsidRPr="00CA06C8" w:rsidRDefault="00AB092B" w:rsidP="00AB092B">
      <w:pPr>
        <w:pStyle w:val="Heading3"/>
        <w:rPr>
          <w:sz w:val="24"/>
          <w:szCs w:val="24"/>
        </w:rPr>
      </w:pPr>
      <w:r>
        <w:rPr>
          <w:sz w:val="24"/>
          <w:szCs w:val="24"/>
        </w:rPr>
        <w:t xml:space="preserve">The course </w:t>
      </w:r>
      <w:proofErr w:type="gramStart"/>
      <w:r>
        <w:rPr>
          <w:sz w:val="24"/>
          <w:szCs w:val="24"/>
        </w:rPr>
        <w:t>will ideally be hosted</w:t>
      </w:r>
      <w:proofErr w:type="gramEnd"/>
      <w:r>
        <w:rPr>
          <w:sz w:val="24"/>
          <w:szCs w:val="24"/>
        </w:rPr>
        <w:t xml:space="preserve"> in the United Kingdom. In order to meet current GDPR requirements, the solution must be hosted within </w:t>
      </w:r>
      <w:r>
        <w:rPr>
          <w:sz w:val="24"/>
          <w:szCs w:val="24"/>
        </w:rPr>
        <w:lastRenderedPageBreak/>
        <w:t>the European Economic Area (EEA) or have equivalent measures in place (e.g. Privacy Shield or model contract clauses)</w:t>
      </w:r>
    </w:p>
    <w:p w14:paraId="615449C6" w14:textId="77777777" w:rsidR="00AB092B" w:rsidRDefault="00AB092B" w:rsidP="00AB092B">
      <w:pPr>
        <w:pStyle w:val="Heading2"/>
        <w:rPr>
          <w:b/>
          <w:sz w:val="24"/>
          <w:szCs w:val="24"/>
        </w:rPr>
      </w:pPr>
      <w:r w:rsidRPr="001C356A">
        <w:rPr>
          <w:b/>
          <w:sz w:val="24"/>
          <w:szCs w:val="24"/>
        </w:rPr>
        <w:t>Third Party Suppliers</w:t>
      </w:r>
    </w:p>
    <w:p w14:paraId="799F230B" w14:textId="77777777" w:rsidR="00AB092B" w:rsidRPr="0034260C" w:rsidRDefault="00AB092B" w:rsidP="00AB092B">
      <w:pPr>
        <w:pStyle w:val="Heading3"/>
        <w:rPr>
          <w:sz w:val="24"/>
          <w:szCs w:val="24"/>
        </w:rPr>
      </w:pPr>
      <w:r>
        <w:rPr>
          <w:sz w:val="24"/>
          <w:szCs w:val="24"/>
        </w:rPr>
        <w:t>Any Third Party Suppliers involved in the delivery of the solution must meet with the certification requirements at 17.1.1 unless agreed otherwise by the authority.</w:t>
      </w:r>
    </w:p>
    <w:p w14:paraId="69104F56" w14:textId="77777777" w:rsidR="00AB092B" w:rsidRDefault="00AB092B" w:rsidP="00AB092B">
      <w:pPr>
        <w:pStyle w:val="Heading2"/>
        <w:rPr>
          <w:b/>
          <w:sz w:val="24"/>
          <w:szCs w:val="24"/>
        </w:rPr>
      </w:pPr>
      <w:r w:rsidRPr="001C356A">
        <w:rPr>
          <w:b/>
          <w:sz w:val="24"/>
          <w:szCs w:val="24"/>
        </w:rPr>
        <w:t>Incident Reporting</w:t>
      </w:r>
    </w:p>
    <w:p w14:paraId="31C07747" w14:textId="77777777" w:rsidR="00AB092B" w:rsidRPr="00CA06C8" w:rsidRDefault="00AB092B" w:rsidP="00AB092B">
      <w:pPr>
        <w:pStyle w:val="Heading3"/>
        <w:rPr>
          <w:sz w:val="24"/>
          <w:szCs w:val="24"/>
        </w:rPr>
      </w:pPr>
      <w:r>
        <w:rPr>
          <w:sz w:val="24"/>
          <w:szCs w:val="24"/>
        </w:rPr>
        <w:t xml:space="preserve">Any security incidents relevant to the solution </w:t>
      </w:r>
      <w:proofErr w:type="gramStart"/>
      <w:r>
        <w:rPr>
          <w:sz w:val="24"/>
          <w:szCs w:val="24"/>
        </w:rPr>
        <w:t>must be reported</w:t>
      </w:r>
      <w:proofErr w:type="gramEnd"/>
      <w:r>
        <w:rPr>
          <w:sz w:val="24"/>
          <w:szCs w:val="24"/>
        </w:rPr>
        <w:t xml:space="preserve"> to an agreed point of contact within the Authority within two working days.</w:t>
      </w:r>
    </w:p>
    <w:p w14:paraId="3FAC9AE3" w14:textId="77777777" w:rsidR="00AB092B" w:rsidRPr="001A45DF" w:rsidRDefault="00AB092B" w:rsidP="00AB092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44" w:name="_Toc522714850"/>
      <w:bookmarkStart w:id="145" w:name="_Toc368573042"/>
      <w:r w:rsidRPr="001A45DF">
        <w:rPr>
          <w:rFonts w:cs="Arial"/>
          <w:sz w:val="32"/>
          <w:szCs w:val="32"/>
        </w:rPr>
        <w:t>payment AND INVOICING</w:t>
      </w:r>
      <w:bookmarkEnd w:id="144"/>
      <w:r w:rsidRPr="001A45DF">
        <w:rPr>
          <w:rFonts w:cs="Arial"/>
          <w:sz w:val="32"/>
          <w:szCs w:val="32"/>
        </w:rPr>
        <w:t xml:space="preserve"> </w:t>
      </w:r>
    </w:p>
    <w:p w14:paraId="5BBEC3DD" w14:textId="77777777" w:rsidR="00AB092B" w:rsidRPr="001A45DF" w:rsidRDefault="00AB092B" w:rsidP="00AB092B">
      <w:pPr>
        <w:pStyle w:val="Heading2"/>
        <w:rPr>
          <w:sz w:val="24"/>
          <w:szCs w:val="24"/>
        </w:rPr>
      </w:pPr>
      <w:r w:rsidRPr="001A45DF">
        <w:rPr>
          <w:rFonts w:cs="Arial"/>
          <w:color w:val="000000"/>
          <w:sz w:val="24"/>
          <w:szCs w:val="24"/>
          <w:shd w:val="clear" w:color="auto" w:fill="FFFFFF"/>
        </w:rPr>
        <w:t xml:space="preserve">Payment </w:t>
      </w:r>
      <w:proofErr w:type="gramStart"/>
      <w:r w:rsidRPr="001A45DF">
        <w:rPr>
          <w:rFonts w:cs="Arial"/>
          <w:color w:val="000000"/>
          <w:sz w:val="24"/>
          <w:szCs w:val="24"/>
          <w:shd w:val="clear" w:color="auto" w:fill="FFFFFF"/>
        </w:rPr>
        <w:t>can only be made</w:t>
      </w:r>
      <w:proofErr w:type="gramEnd"/>
      <w:r w:rsidRPr="001A45DF">
        <w:rPr>
          <w:rFonts w:cs="Arial"/>
          <w:color w:val="000000"/>
          <w:sz w:val="24"/>
          <w:szCs w:val="24"/>
          <w:shd w:val="clear" w:color="auto" w:fill="FFFFFF"/>
        </w:rPr>
        <w:t xml:space="preserve"> following satisfactory delivery of pre-agreed certified products and deliverables. </w:t>
      </w:r>
    </w:p>
    <w:p w14:paraId="406CE77A" w14:textId="77777777" w:rsidR="00AB092B" w:rsidRPr="001A45DF" w:rsidRDefault="00AB092B" w:rsidP="00AB092B">
      <w:pPr>
        <w:pStyle w:val="Heading2"/>
        <w:rPr>
          <w:sz w:val="24"/>
          <w:szCs w:val="24"/>
        </w:rPr>
      </w:pPr>
      <w:r w:rsidRPr="001A45DF">
        <w:rPr>
          <w:rFonts w:cs="Arial"/>
          <w:color w:val="000000"/>
          <w:sz w:val="24"/>
          <w:szCs w:val="24"/>
          <w:shd w:val="clear" w:color="auto" w:fill="FFFFFF"/>
        </w:rPr>
        <w:t xml:space="preserve">Before payment </w:t>
      </w:r>
      <w:proofErr w:type="gramStart"/>
      <w:r w:rsidRPr="001A45DF">
        <w:rPr>
          <w:rFonts w:cs="Arial"/>
          <w:color w:val="000000"/>
          <w:sz w:val="24"/>
          <w:szCs w:val="24"/>
          <w:shd w:val="clear" w:color="auto" w:fill="FFFFFF"/>
        </w:rPr>
        <w:t>can be considered</w:t>
      </w:r>
      <w:proofErr w:type="gramEnd"/>
      <w:r w:rsidRPr="001A45DF">
        <w:rPr>
          <w:rFonts w:cs="Arial"/>
          <w:color w:val="000000"/>
          <w:sz w:val="24"/>
          <w:szCs w:val="24"/>
          <w:shd w:val="clear" w:color="auto" w:fill="FFFFFF"/>
        </w:rPr>
        <w:t xml:space="preserve">, each invoice must include a detailed elemental breakdown of work completed and the associated costs. </w:t>
      </w:r>
    </w:p>
    <w:p w14:paraId="2CF90644" w14:textId="77777777" w:rsidR="00AB092B" w:rsidRPr="001A45DF" w:rsidRDefault="00AB092B" w:rsidP="00AB092B">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46" w:name="_Toc522714851"/>
      <w:bookmarkEnd w:id="145"/>
      <w:r w:rsidRPr="001A45DF">
        <w:rPr>
          <w:rFonts w:cs="Arial"/>
          <w:sz w:val="32"/>
          <w:szCs w:val="32"/>
        </w:rPr>
        <w:t>CONTRACT MANAGEMENT</w:t>
      </w:r>
      <w:bookmarkEnd w:id="146"/>
      <w:r w:rsidRPr="001A45DF">
        <w:rPr>
          <w:rFonts w:cs="Arial"/>
          <w:sz w:val="32"/>
          <w:szCs w:val="32"/>
        </w:rPr>
        <w:t xml:space="preserve"> </w:t>
      </w:r>
    </w:p>
    <w:p w14:paraId="68723B76" w14:textId="77777777" w:rsidR="00AB092B" w:rsidRPr="009106C8" w:rsidRDefault="00AB092B" w:rsidP="00AB092B">
      <w:pPr>
        <w:pStyle w:val="Heading2"/>
        <w:spacing w:after="120"/>
        <w:ind w:left="709" w:hanging="709"/>
        <w:rPr>
          <w:sz w:val="24"/>
          <w:szCs w:val="24"/>
        </w:rPr>
      </w:pPr>
      <w:r w:rsidRPr="009106C8">
        <w:rPr>
          <w:sz w:val="24"/>
          <w:szCs w:val="24"/>
        </w:rPr>
        <w:t>Attendance at Contract Review meetings shall be at the Supplier’s own expense.</w:t>
      </w:r>
    </w:p>
    <w:p w14:paraId="01601921" w14:textId="77777777" w:rsidR="00AB092B" w:rsidRPr="009106C8" w:rsidRDefault="00AB092B" w:rsidP="00AB092B">
      <w:pPr>
        <w:pStyle w:val="Heading1"/>
        <w:spacing w:after="120"/>
        <w:rPr>
          <w:sz w:val="32"/>
          <w:szCs w:val="32"/>
        </w:rPr>
      </w:pPr>
      <w:bookmarkStart w:id="147" w:name="_Toc368573043"/>
      <w:bookmarkStart w:id="148" w:name="_Toc522714852"/>
      <w:bookmarkEnd w:id="126"/>
      <w:r w:rsidRPr="009106C8">
        <w:rPr>
          <w:sz w:val="32"/>
          <w:szCs w:val="32"/>
        </w:rPr>
        <w:t>Location</w:t>
      </w:r>
      <w:bookmarkEnd w:id="147"/>
      <w:bookmarkEnd w:id="148"/>
      <w:r w:rsidRPr="009106C8">
        <w:rPr>
          <w:sz w:val="32"/>
          <w:szCs w:val="32"/>
        </w:rPr>
        <w:t xml:space="preserve"> </w:t>
      </w:r>
    </w:p>
    <w:p w14:paraId="5EB0B2BF" w14:textId="77777777" w:rsidR="00AB092B" w:rsidRPr="001C356A" w:rsidRDefault="00AB092B" w:rsidP="00AB092B">
      <w:pPr>
        <w:pStyle w:val="Heading2"/>
        <w:rPr>
          <w:sz w:val="24"/>
          <w:szCs w:val="24"/>
        </w:rPr>
      </w:pPr>
      <w:r w:rsidRPr="009106C8">
        <w:rPr>
          <w:sz w:val="24"/>
          <w:szCs w:val="24"/>
        </w:rPr>
        <w:t xml:space="preserve">The location of the Services </w:t>
      </w:r>
      <w:proofErr w:type="gramStart"/>
      <w:r w:rsidRPr="009106C8">
        <w:rPr>
          <w:sz w:val="24"/>
          <w:szCs w:val="24"/>
        </w:rPr>
        <w:t>will be carried out</w:t>
      </w:r>
      <w:proofErr w:type="gramEnd"/>
      <w:r w:rsidRPr="009106C8">
        <w:rPr>
          <w:sz w:val="24"/>
          <w:szCs w:val="24"/>
        </w:rPr>
        <w:t xml:space="preserve"> at</w:t>
      </w:r>
      <w:r>
        <w:rPr>
          <w:sz w:val="24"/>
          <w:szCs w:val="24"/>
        </w:rPr>
        <w:t xml:space="preserve"> on-line, and within G</w:t>
      </w:r>
      <w:r w:rsidRPr="001C356A">
        <w:rPr>
          <w:sz w:val="24"/>
          <w:szCs w:val="24"/>
        </w:rPr>
        <w:t xml:space="preserve">overnment offices in Whitehall, London, UK. A limited amount of the Services </w:t>
      </w:r>
      <w:proofErr w:type="gramStart"/>
      <w:r w:rsidRPr="001C356A">
        <w:rPr>
          <w:sz w:val="24"/>
          <w:szCs w:val="24"/>
        </w:rPr>
        <w:t>may be required to be carried</w:t>
      </w:r>
      <w:proofErr w:type="gramEnd"/>
      <w:r w:rsidRPr="001C356A">
        <w:rPr>
          <w:sz w:val="24"/>
          <w:szCs w:val="24"/>
        </w:rPr>
        <w:t xml:space="preserve"> out overseas, for example to produce course content drawn from GCS practitioners worki</w:t>
      </w:r>
      <w:r>
        <w:rPr>
          <w:sz w:val="24"/>
          <w:szCs w:val="24"/>
        </w:rPr>
        <w:t>ng with overseas G</w:t>
      </w:r>
      <w:r w:rsidRPr="001C356A">
        <w:rPr>
          <w:sz w:val="24"/>
          <w:szCs w:val="24"/>
        </w:rPr>
        <w:t xml:space="preserve">overnments. If necessary, these costs </w:t>
      </w:r>
      <w:proofErr w:type="gramStart"/>
      <w:r w:rsidRPr="001C356A">
        <w:rPr>
          <w:sz w:val="24"/>
          <w:szCs w:val="24"/>
        </w:rPr>
        <w:t>will be covered</w:t>
      </w:r>
      <w:proofErr w:type="gramEnd"/>
      <w:r w:rsidRPr="001C356A">
        <w:rPr>
          <w:sz w:val="24"/>
          <w:szCs w:val="24"/>
        </w:rPr>
        <w:t xml:space="preserve"> by GCS.</w:t>
      </w:r>
    </w:p>
    <w:p w14:paraId="3BC6263A" w14:textId="77777777" w:rsidR="00AB092B" w:rsidRPr="001C356A" w:rsidRDefault="00AB092B" w:rsidP="00AB092B">
      <w:pPr>
        <w:pStyle w:val="Heading2"/>
        <w:rPr>
          <w:sz w:val="24"/>
          <w:szCs w:val="24"/>
        </w:rPr>
      </w:pPr>
      <w:r w:rsidRPr="001C356A">
        <w:rPr>
          <w:sz w:val="24"/>
          <w:szCs w:val="24"/>
        </w:rPr>
        <w:t xml:space="preserve">All overseas travel is to </w:t>
      </w:r>
      <w:proofErr w:type="gramStart"/>
      <w:r w:rsidRPr="001C356A">
        <w:rPr>
          <w:sz w:val="24"/>
          <w:szCs w:val="24"/>
        </w:rPr>
        <w:t>be approved</w:t>
      </w:r>
      <w:proofErr w:type="gramEnd"/>
      <w:r w:rsidRPr="001C356A">
        <w:rPr>
          <w:sz w:val="24"/>
          <w:szCs w:val="24"/>
        </w:rPr>
        <w:t xml:space="preserve"> by the Contracting Authority, paid in line with Cabinet Office Travel and Subsistence policy.</w:t>
      </w:r>
    </w:p>
    <w:p w14:paraId="3BB54009" w14:textId="77777777" w:rsidR="00AB092B" w:rsidRPr="00FD080D" w:rsidRDefault="00AB092B" w:rsidP="00AB092B">
      <w:pPr>
        <w:pStyle w:val="Heading2"/>
        <w:numPr>
          <w:ilvl w:val="0"/>
          <w:numId w:val="0"/>
        </w:numPr>
        <w:spacing w:after="120"/>
        <w:rPr>
          <w:highlight w:val="yellow"/>
        </w:rPr>
      </w:pPr>
    </w:p>
    <w:p w14:paraId="046E32B0" w14:textId="77777777" w:rsidR="00AB092B" w:rsidRDefault="00AB092B">
      <w:pPr>
        <w:rPr>
          <w:rFonts w:eastAsia="Times New Roman"/>
          <w:b/>
          <w:szCs w:val="22"/>
          <w:lang w:eastAsia="en-US"/>
        </w:rPr>
      </w:pPr>
      <w:bookmarkStart w:id="149" w:name="_Toc444688624"/>
      <w:r>
        <w:rPr>
          <w:rFonts w:eastAsia="Times New Roman"/>
          <w:b/>
          <w:szCs w:val="22"/>
          <w:lang w:eastAsia="en-US"/>
        </w:rPr>
        <w:br w:type="page"/>
      </w:r>
    </w:p>
    <w:p w14:paraId="3438BBB2" w14:textId="366A46C3" w:rsidR="00DC685E" w:rsidRPr="00AB7664" w:rsidRDefault="00A649DF" w:rsidP="00AB7664">
      <w:pPr>
        <w:widowControl w:val="0"/>
        <w:tabs>
          <w:tab w:val="num" w:pos="540"/>
        </w:tabs>
        <w:spacing w:after="100" w:afterAutospacing="1"/>
        <w:outlineLvl w:val="0"/>
        <w:rPr>
          <w:rFonts w:eastAsia="Times New Roman"/>
          <w:b/>
          <w:szCs w:val="22"/>
          <w:lang w:eastAsia="en-US"/>
        </w:rPr>
      </w:pPr>
      <w:r w:rsidRPr="001167A3">
        <w:rPr>
          <w:rFonts w:eastAsia="Times New Roman"/>
          <w:b/>
          <w:szCs w:val="22"/>
          <w:lang w:eastAsia="en-US"/>
        </w:rPr>
        <w:lastRenderedPageBreak/>
        <w:t xml:space="preserve">ANNEX </w:t>
      </w:r>
      <w:proofErr w:type="gramStart"/>
      <w:r w:rsidRPr="001167A3">
        <w:rPr>
          <w:rFonts w:eastAsia="Times New Roman"/>
          <w:b/>
          <w:szCs w:val="22"/>
          <w:lang w:eastAsia="en-US"/>
        </w:rPr>
        <w:t>4</w:t>
      </w:r>
      <w:proofErr w:type="gramEnd"/>
      <w:r w:rsidRPr="001167A3">
        <w:rPr>
          <w:rFonts w:eastAsia="Times New Roman"/>
          <w:b/>
          <w:szCs w:val="22"/>
          <w:lang w:eastAsia="en-US"/>
        </w:rPr>
        <w:t xml:space="preserve"> – SUPPLIERS RESPONSE</w:t>
      </w:r>
      <w:bookmarkEnd w:id="149"/>
      <w:r w:rsidR="00AB092B">
        <w:rPr>
          <w:rFonts w:eastAsia="Times New Roman"/>
          <w:b/>
          <w:szCs w:val="22"/>
          <w:lang w:eastAsia="en-US"/>
        </w:rPr>
        <w:t xml:space="preserve"> </w:t>
      </w:r>
      <w:r w:rsidR="00AB7664">
        <w:rPr>
          <w:rFonts w:eastAsia="Times New Roman"/>
          <w:szCs w:val="22"/>
          <w:lang w:eastAsia="en-US"/>
        </w:rPr>
        <w:t xml:space="preserve">(From the Supplier’s Bid of </w:t>
      </w:r>
      <w:r w:rsidR="00DC685E">
        <w:rPr>
          <w:rFonts w:eastAsia="Times New Roman"/>
          <w:szCs w:val="22"/>
          <w:lang w:eastAsia="en-US"/>
        </w:rPr>
        <w:t>30/01/2020)</w:t>
      </w:r>
      <w:bookmarkStart w:id="150" w:name="_Toc437243999"/>
      <w:bookmarkStart w:id="151" w:name="_Toc444688625"/>
    </w:p>
    <w:p w14:paraId="36555F81" w14:textId="0C6199F9" w:rsidR="00E719D0" w:rsidRDefault="00AB7664">
      <w:pPr>
        <w:rPr>
          <w:rFonts w:eastAsia="Times New Roman"/>
          <w:b/>
          <w:szCs w:val="22"/>
          <w:lang w:eastAsia="en-US"/>
        </w:rPr>
      </w:pPr>
      <w:r w:rsidRPr="00AB7664">
        <w:rPr>
          <w:rFonts w:eastAsia="Times New Roman"/>
          <w:b/>
          <w:szCs w:val="22"/>
          <w:lang w:eastAsia="en-US"/>
        </w:rPr>
        <w:t xml:space="preserve">This text </w:t>
      </w:r>
      <w:proofErr w:type="gramStart"/>
      <w:r w:rsidRPr="00AB7664">
        <w:rPr>
          <w:rFonts w:eastAsia="Times New Roman"/>
          <w:b/>
          <w:szCs w:val="22"/>
          <w:lang w:eastAsia="en-US"/>
        </w:rPr>
        <w:t>has been redacted</w:t>
      </w:r>
      <w:proofErr w:type="gramEnd"/>
      <w:r w:rsidRPr="00AB7664">
        <w:rPr>
          <w:rFonts w:eastAsia="Times New Roman"/>
          <w:b/>
          <w:szCs w:val="22"/>
          <w:lang w:eastAsia="en-US"/>
        </w:rPr>
        <w:t xml:space="preserve"> under the exemptions set out by the Freedom of Information Act.</w:t>
      </w:r>
    </w:p>
    <w:p w14:paraId="6DF08AFA" w14:textId="77777777" w:rsidR="001562AB" w:rsidRDefault="001562AB" w:rsidP="001562AB">
      <w:pPr>
        <w:rPr>
          <w:rFonts w:eastAsia="Times New Roman"/>
          <w:b/>
          <w:szCs w:val="22"/>
          <w:lang w:eastAsia="en-US"/>
        </w:rPr>
        <w:sectPr w:rsidR="001562AB" w:rsidSect="00AB092B">
          <w:endnotePr>
            <w:numFmt w:val="decimal"/>
          </w:endnotePr>
          <w:pgSz w:w="11909" w:h="16834" w:code="9"/>
          <w:pgMar w:top="1241" w:right="1440" w:bottom="1418" w:left="1440" w:header="426" w:footer="433" w:gutter="0"/>
          <w:cols w:space="720"/>
          <w:noEndnote/>
          <w:docGrid w:linePitch="299"/>
        </w:sectPr>
      </w:pPr>
    </w:p>
    <w:p w14:paraId="7DF1E624" w14:textId="2504674C" w:rsidR="00174DC0" w:rsidRDefault="00174DC0" w:rsidP="001562AB">
      <w:pPr>
        <w:rPr>
          <w:rFonts w:eastAsia="Times New Roman"/>
          <w:b/>
          <w:szCs w:val="22"/>
          <w:lang w:eastAsia="en-US"/>
        </w:rPr>
      </w:pPr>
      <w:r w:rsidRPr="00506046">
        <w:rPr>
          <w:rFonts w:eastAsia="Times New Roman"/>
          <w:b/>
          <w:szCs w:val="22"/>
          <w:lang w:eastAsia="en-US"/>
        </w:rPr>
        <w:lastRenderedPageBreak/>
        <w:t xml:space="preserve">ANNEX </w:t>
      </w:r>
      <w:proofErr w:type="gramStart"/>
      <w:r w:rsidRPr="00506046">
        <w:rPr>
          <w:rFonts w:eastAsia="Times New Roman"/>
          <w:b/>
          <w:szCs w:val="22"/>
          <w:lang w:eastAsia="en-US"/>
        </w:rPr>
        <w:t>5</w:t>
      </w:r>
      <w:proofErr w:type="gramEnd"/>
      <w:r w:rsidRPr="00506046">
        <w:rPr>
          <w:rFonts w:eastAsia="Times New Roman"/>
          <w:b/>
          <w:szCs w:val="22"/>
          <w:lang w:eastAsia="en-US"/>
        </w:rPr>
        <w:t xml:space="preserve"> – CLARIFICATIONS</w:t>
      </w:r>
      <w:bookmarkEnd w:id="150"/>
      <w:bookmarkEnd w:id="151"/>
    </w:p>
    <w:p w14:paraId="34FB8E60" w14:textId="77777777" w:rsidR="001562AB" w:rsidRPr="00506046" w:rsidRDefault="001562AB" w:rsidP="001562AB">
      <w:pPr>
        <w:rPr>
          <w:rFonts w:eastAsia="Times New Roman"/>
          <w:b/>
          <w:szCs w:val="22"/>
          <w:lang w:eastAsia="en-US"/>
        </w:rPr>
      </w:pPr>
    </w:p>
    <w:tbl>
      <w:tblPr>
        <w:tblStyle w:val="TableGrid"/>
        <w:tblW w:w="12397" w:type="dxa"/>
        <w:tblLook w:val="04A0" w:firstRow="1" w:lastRow="0" w:firstColumn="1" w:lastColumn="0" w:noHBand="0" w:noVBand="1"/>
      </w:tblPr>
      <w:tblGrid>
        <w:gridCol w:w="603"/>
        <w:gridCol w:w="4976"/>
        <w:gridCol w:w="5316"/>
        <w:gridCol w:w="1502"/>
      </w:tblGrid>
      <w:tr w:rsidR="001562AB" w:rsidRPr="003019E2" w14:paraId="7133EDF4" w14:textId="77777777" w:rsidTr="00AB7664">
        <w:tc>
          <w:tcPr>
            <w:tcW w:w="603" w:type="dxa"/>
            <w:shd w:val="clear" w:color="auto" w:fill="D9D9D9" w:themeFill="background1" w:themeFillShade="D9"/>
          </w:tcPr>
          <w:p w14:paraId="62D5F02A" w14:textId="77777777" w:rsidR="001562AB" w:rsidRPr="003019E2" w:rsidRDefault="001562AB" w:rsidP="00AB7664">
            <w:pPr>
              <w:rPr>
                <w:rFonts w:cs="Arial"/>
                <w:b/>
                <w:sz w:val="24"/>
              </w:rPr>
            </w:pPr>
            <w:r w:rsidRPr="003019E2">
              <w:rPr>
                <w:rFonts w:cs="Arial"/>
                <w:b/>
                <w:sz w:val="24"/>
              </w:rPr>
              <w:t>Ref</w:t>
            </w:r>
          </w:p>
        </w:tc>
        <w:tc>
          <w:tcPr>
            <w:tcW w:w="4976" w:type="dxa"/>
            <w:shd w:val="clear" w:color="auto" w:fill="D9D9D9" w:themeFill="background1" w:themeFillShade="D9"/>
          </w:tcPr>
          <w:p w14:paraId="446B6728" w14:textId="77777777" w:rsidR="001562AB" w:rsidRPr="003019E2" w:rsidRDefault="001562AB" w:rsidP="00AB7664">
            <w:pPr>
              <w:rPr>
                <w:rFonts w:cs="Arial"/>
                <w:b/>
                <w:sz w:val="24"/>
              </w:rPr>
            </w:pPr>
            <w:r w:rsidRPr="003019E2">
              <w:rPr>
                <w:rFonts w:cs="Arial"/>
                <w:b/>
                <w:sz w:val="24"/>
              </w:rPr>
              <w:t>Clarification Question</w:t>
            </w:r>
          </w:p>
        </w:tc>
        <w:tc>
          <w:tcPr>
            <w:tcW w:w="5316" w:type="dxa"/>
            <w:shd w:val="clear" w:color="auto" w:fill="D9D9D9" w:themeFill="background1" w:themeFillShade="D9"/>
          </w:tcPr>
          <w:p w14:paraId="67613296" w14:textId="77777777" w:rsidR="001562AB" w:rsidRPr="003019E2" w:rsidRDefault="001562AB" w:rsidP="00AB7664">
            <w:pPr>
              <w:rPr>
                <w:rFonts w:cs="Arial"/>
                <w:b/>
                <w:sz w:val="24"/>
              </w:rPr>
            </w:pPr>
            <w:r w:rsidRPr="003019E2">
              <w:rPr>
                <w:rFonts w:cs="Arial"/>
                <w:b/>
                <w:sz w:val="24"/>
              </w:rPr>
              <w:t>Response</w:t>
            </w:r>
          </w:p>
        </w:tc>
        <w:tc>
          <w:tcPr>
            <w:tcW w:w="1502" w:type="dxa"/>
            <w:shd w:val="clear" w:color="auto" w:fill="D9D9D9" w:themeFill="background1" w:themeFillShade="D9"/>
          </w:tcPr>
          <w:p w14:paraId="16DE8228" w14:textId="77777777" w:rsidR="001562AB" w:rsidRPr="003019E2" w:rsidRDefault="001562AB" w:rsidP="00AB7664">
            <w:pPr>
              <w:rPr>
                <w:rFonts w:cs="Arial"/>
                <w:b/>
                <w:sz w:val="24"/>
              </w:rPr>
            </w:pPr>
            <w:r w:rsidRPr="003019E2">
              <w:rPr>
                <w:rFonts w:cs="Arial"/>
                <w:b/>
                <w:sz w:val="24"/>
              </w:rPr>
              <w:t xml:space="preserve">Date Issued </w:t>
            </w:r>
          </w:p>
        </w:tc>
      </w:tr>
      <w:tr w:rsidR="001562AB" w:rsidRPr="003019E2" w14:paraId="221888A9" w14:textId="77777777" w:rsidTr="00AB7664">
        <w:tc>
          <w:tcPr>
            <w:tcW w:w="603" w:type="dxa"/>
          </w:tcPr>
          <w:p w14:paraId="703C9709" w14:textId="77777777" w:rsidR="001562AB" w:rsidRPr="003019E2" w:rsidRDefault="001562AB" w:rsidP="00AB7664">
            <w:pPr>
              <w:jc w:val="center"/>
              <w:rPr>
                <w:rFonts w:cs="Arial"/>
                <w:sz w:val="24"/>
              </w:rPr>
            </w:pPr>
            <w:r w:rsidRPr="003019E2">
              <w:rPr>
                <w:rFonts w:cs="Arial"/>
                <w:sz w:val="24"/>
              </w:rPr>
              <w:t>1</w:t>
            </w:r>
          </w:p>
          <w:p w14:paraId="5F7B159A" w14:textId="77777777" w:rsidR="001562AB" w:rsidRPr="003019E2" w:rsidRDefault="001562AB" w:rsidP="00AB7664">
            <w:pPr>
              <w:jc w:val="center"/>
              <w:rPr>
                <w:rFonts w:cs="Arial"/>
                <w:sz w:val="24"/>
              </w:rPr>
            </w:pPr>
          </w:p>
        </w:tc>
        <w:tc>
          <w:tcPr>
            <w:tcW w:w="4976" w:type="dxa"/>
          </w:tcPr>
          <w:p w14:paraId="0FF88CFD" w14:textId="77777777" w:rsidR="001562AB" w:rsidRPr="003019E2" w:rsidRDefault="001562AB" w:rsidP="00AB7664">
            <w:pPr>
              <w:rPr>
                <w:rFonts w:cs="Arial"/>
                <w:sz w:val="24"/>
              </w:rPr>
            </w:pPr>
            <w:r w:rsidRPr="003019E2">
              <w:rPr>
                <w:rFonts w:cs="Arial"/>
                <w:sz w:val="24"/>
              </w:rPr>
              <w:t xml:space="preserve">Mention within your brief and the SOR that there is an international audience for this </w:t>
            </w:r>
            <w:proofErr w:type="gramStart"/>
            <w:r w:rsidRPr="003019E2">
              <w:rPr>
                <w:rFonts w:cs="Arial"/>
                <w:sz w:val="24"/>
              </w:rPr>
              <w:t>requirement,</w:t>
            </w:r>
            <w:proofErr w:type="gramEnd"/>
            <w:r w:rsidRPr="003019E2">
              <w:rPr>
                <w:rFonts w:cs="Arial"/>
                <w:sz w:val="24"/>
              </w:rPr>
              <w:t xml:space="preserve"> is there any potential for translation with this requirement?</w:t>
            </w:r>
          </w:p>
        </w:tc>
        <w:tc>
          <w:tcPr>
            <w:tcW w:w="5316" w:type="dxa"/>
          </w:tcPr>
          <w:p w14:paraId="4D4589CB" w14:textId="77777777" w:rsidR="001562AB" w:rsidRPr="003019E2" w:rsidRDefault="001562AB" w:rsidP="00AB7664">
            <w:pPr>
              <w:rPr>
                <w:rFonts w:cs="Arial"/>
                <w:sz w:val="24"/>
              </w:rPr>
            </w:pPr>
            <w:r w:rsidRPr="003019E2">
              <w:rPr>
                <w:rFonts w:cs="Arial"/>
                <w:sz w:val="24"/>
              </w:rPr>
              <w:t xml:space="preserve">First language for this requirement will be English. There is the potential for translation, based on market demand. Ideally like for the ability for content to </w:t>
            </w:r>
            <w:proofErr w:type="gramStart"/>
            <w:r w:rsidRPr="003019E2">
              <w:rPr>
                <w:rFonts w:cs="Arial"/>
                <w:sz w:val="24"/>
              </w:rPr>
              <w:t>be translated</w:t>
            </w:r>
            <w:proofErr w:type="gramEnd"/>
            <w:r w:rsidRPr="003019E2">
              <w:rPr>
                <w:rFonts w:cs="Arial"/>
                <w:sz w:val="24"/>
              </w:rPr>
              <w:t xml:space="preserve"> if required, however the initial build would be in English. The Authority would like </w:t>
            </w:r>
            <w:proofErr w:type="gramStart"/>
            <w:r w:rsidRPr="003019E2">
              <w:rPr>
                <w:rFonts w:cs="Arial"/>
                <w:sz w:val="24"/>
              </w:rPr>
              <w:t>for the</w:t>
            </w:r>
            <w:proofErr w:type="gramEnd"/>
            <w:r w:rsidRPr="003019E2">
              <w:rPr>
                <w:rFonts w:cs="Arial"/>
                <w:sz w:val="24"/>
              </w:rPr>
              <w:t xml:space="preserve"> platform to be built with translation in mind.</w:t>
            </w:r>
          </w:p>
        </w:tc>
        <w:tc>
          <w:tcPr>
            <w:tcW w:w="1502" w:type="dxa"/>
          </w:tcPr>
          <w:p w14:paraId="7FC42050" w14:textId="77777777" w:rsidR="001562AB" w:rsidRPr="003019E2" w:rsidRDefault="001562AB" w:rsidP="00AB7664">
            <w:pPr>
              <w:rPr>
                <w:rFonts w:cs="Arial"/>
                <w:sz w:val="24"/>
              </w:rPr>
            </w:pPr>
          </w:p>
        </w:tc>
      </w:tr>
      <w:tr w:rsidR="001562AB" w:rsidRPr="003019E2" w14:paraId="1B54832D" w14:textId="77777777" w:rsidTr="00AB7664">
        <w:tc>
          <w:tcPr>
            <w:tcW w:w="603" w:type="dxa"/>
          </w:tcPr>
          <w:p w14:paraId="223F8EF1" w14:textId="77777777" w:rsidR="001562AB" w:rsidRPr="003019E2" w:rsidRDefault="001562AB" w:rsidP="00AB7664">
            <w:pPr>
              <w:jc w:val="center"/>
              <w:rPr>
                <w:rFonts w:cs="Arial"/>
                <w:sz w:val="24"/>
              </w:rPr>
            </w:pPr>
            <w:r w:rsidRPr="003019E2">
              <w:rPr>
                <w:rFonts w:cs="Arial"/>
                <w:sz w:val="24"/>
              </w:rPr>
              <w:t>2</w:t>
            </w:r>
          </w:p>
          <w:p w14:paraId="7B5B7B54" w14:textId="77777777" w:rsidR="001562AB" w:rsidRPr="003019E2" w:rsidRDefault="001562AB" w:rsidP="00AB7664">
            <w:pPr>
              <w:jc w:val="center"/>
              <w:rPr>
                <w:rFonts w:cs="Arial"/>
                <w:sz w:val="24"/>
              </w:rPr>
            </w:pPr>
          </w:p>
        </w:tc>
        <w:tc>
          <w:tcPr>
            <w:tcW w:w="4976" w:type="dxa"/>
          </w:tcPr>
          <w:p w14:paraId="7F97462A" w14:textId="77777777" w:rsidR="001562AB" w:rsidRPr="003019E2" w:rsidRDefault="001562AB" w:rsidP="00AB7664">
            <w:pPr>
              <w:rPr>
                <w:rFonts w:cs="Arial"/>
                <w:sz w:val="24"/>
              </w:rPr>
            </w:pPr>
            <w:r w:rsidRPr="003019E2">
              <w:rPr>
                <w:rFonts w:cs="Arial"/>
                <w:sz w:val="24"/>
              </w:rPr>
              <w:t>What is the platform that the Contracting Authority currently use?</w:t>
            </w:r>
          </w:p>
        </w:tc>
        <w:tc>
          <w:tcPr>
            <w:tcW w:w="5316" w:type="dxa"/>
          </w:tcPr>
          <w:p w14:paraId="696BB4D0" w14:textId="77777777" w:rsidR="001562AB" w:rsidRPr="003019E2" w:rsidRDefault="001562AB" w:rsidP="00AB7664">
            <w:pPr>
              <w:rPr>
                <w:rFonts w:cs="Arial"/>
                <w:sz w:val="24"/>
              </w:rPr>
            </w:pPr>
            <w:r w:rsidRPr="003019E2">
              <w:rPr>
                <w:rFonts w:cs="Arial"/>
                <w:sz w:val="24"/>
              </w:rPr>
              <w:t xml:space="preserve">Open </w:t>
            </w:r>
            <w:proofErr w:type="spellStart"/>
            <w:r w:rsidRPr="003019E2">
              <w:rPr>
                <w:rFonts w:cs="Arial"/>
                <w:sz w:val="24"/>
              </w:rPr>
              <w:t>EdX</w:t>
            </w:r>
            <w:proofErr w:type="spellEnd"/>
            <w:r w:rsidRPr="003019E2">
              <w:rPr>
                <w:rFonts w:cs="Arial"/>
                <w:sz w:val="24"/>
              </w:rPr>
              <w:t>, this is linked out in a couple of other existing courses as well, moving forward, we are happy to keep our options open in relation to the platform, both from a learning and functionality perspective.</w:t>
            </w:r>
          </w:p>
        </w:tc>
        <w:tc>
          <w:tcPr>
            <w:tcW w:w="1502" w:type="dxa"/>
          </w:tcPr>
          <w:p w14:paraId="64047DA1" w14:textId="77777777" w:rsidR="001562AB" w:rsidRPr="003019E2" w:rsidRDefault="001562AB" w:rsidP="00AB7664">
            <w:pPr>
              <w:rPr>
                <w:rFonts w:cs="Arial"/>
                <w:sz w:val="24"/>
              </w:rPr>
            </w:pPr>
          </w:p>
        </w:tc>
      </w:tr>
      <w:tr w:rsidR="001562AB" w:rsidRPr="003019E2" w14:paraId="362266FC" w14:textId="77777777" w:rsidTr="00AB7664">
        <w:tc>
          <w:tcPr>
            <w:tcW w:w="603" w:type="dxa"/>
          </w:tcPr>
          <w:p w14:paraId="1439083A" w14:textId="77777777" w:rsidR="001562AB" w:rsidRPr="003019E2" w:rsidRDefault="001562AB" w:rsidP="00AB7664">
            <w:pPr>
              <w:jc w:val="center"/>
              <w:rPr>
                <w:rFonts w:cs="Arial"/>
                <w:sz w:val="24"/>
              </w:rPr>
            </w:pPr>
            <w:r w:rsidRPr="003019E2">
              <w:rPr>
                <w:rFonts w:cs="Arial"/>
                <w:sz w:val="24"/>
              </w:rPr>
              <w:t>3</w:t>
            </w:r>
          </w:p>
          <w:p w14:paraId="6AFD595B" w14:textId="77777777" w:rsidR="001562AB" w:rsidRPr="003019E2" w:rsidRDefault="001562AB" w:rsidP="00AB7664">
            <w:pPr>
              <w:jc w:val="center"/>
              <w:rPr>
                <w:rFonts w:cs="Arial"/>
                <w:sz w:val="24"/>
              </w:rPr>
            </w:pPr>
          </w:p>
        </w:tc>
        <w:tc>
          <w:tcPr>
            <w:tcW w:w="4976" w:type="dxa"/>
          </w:tcPr>
          <w:p w14:paraId="1459F26B" w14:textId="77777777" w:rsidR="001562AB" w:rsidRPr="003019E2" w:rsidRDefault="001562AB" w:rsidP="00AB7664">
            <w:pPr>
              <w:rPr>
                <w:rFonts w:cs="Arial"/>
                <w:sz w:val="24"/>
              </w:rPr>
            </w:pPr>
            <w:r w:rsidRPr="003019E2">
              <w:rPr>
                <w:rFonts w:cs="Arial"/>
                <w:sz w:val="24"/>
              </w:rPr>
              <w:t>Is GCS seeking development for one course and a hosting platform, or just the development of one course?</w:t>
            </w:r>
          </w:p>
        </w:tc>
        <w:tc>
          <w:tcPr>
            <w:tcW w:w="5316" w:type="dxa"/>
          </w:tcPr>
          <w:p w14:paraId="59B5BE2C" w14:textId="77777777" w:rsidR="001562AB" w:rsidRPr="003019E2" w:rsidRDefault="001562AB" w:rsidP="00AB7664">
            <w:pPr>
              <w:rPr>
                <w:rFonts w:cs="Arial"/>
                <w:sz w:val="24"/>
              </w:rPr>
            </w:pPr>
            <w:r w:rsidRPr="003019E2">
              <w:rPr>
                <w:rFonts w:cs="Arial"/>
                <w:sz w:val="24"/>
              </w:rPr>
              <w:t xml:space="preserve">In the short term and duration of the contract, we would continue to use </w:t>
            </w:r>
            <w:proofErr w:type="spellStart"/>
            <w:r w:rsidRPr="003019E2">
              <w:rPr>
                <w:rFonts w:cs="Arial"/>
                <w:sz w:val="24"/>
              </w:rPr>
              <w:t>EdX</w:t>
            </w:r>
            <w:proofErr w:type="spellEnd"/>
            <w:r w:rsidRPr="003019E2">
              <w:rPr>
                <w:rFonts w:cs="Arial"/>
                <w:sz w:val="24"/>
              </w:rPr>
              <w:t xml:space="preserve"> as the hosting platform. </w:t>
            </w:r>
          </w:p>
        </w:tc>
        <w:tc>
          <w:tcPr>
            <w:tcW w:w="1502" w:type="dxa"/>
          </w:tcPr>
          <w:p w14:paraId="2C4D8CE1" w14:textId="77777777" w:rsidR="001562AB" w:rsidRPr="003019E2" w:rsidRDefault="001562AB" w:rsidP="00AB7664">
            <w:pPr>
              <w:rPr>
                <w:rFonts w:cs="Arial"/>
                <w:sz w:val="24"/>
              </w:rPr>
            </w:pPr>
          </w:p>
        </w:tc>
      </w:tr>
      <w:tr w:rsidR="001562AB" w:rsidRPr="003019E2" w14:paraId="1291DA19" w14:textId="77777777" w:rsidTr="00AB7664">
        <w:tc>
          <w:tcPr>
            <w:tcW w:w="603" w:type="dxa"/>
          </w:tcPr>
          <w:p w14:paraId="60D5A3D1" w14:textId="77777777" w:rsidR="001562AB" w:rsidRPr="003019E2" w:rsidRDefault="001562AB" w:rsidP="00AB7664">
            <w:pPr>
              <w:jc w:val="center"/>
              <w:rPr>
                <w:rFonts w:cs="Arial"/>
                <w:sz w:val="24"/>
              </w:rPr>
            </w:pPr>
            <w:r w:rsidRPr="003019E2">
              <w:rPr>
                <w:rFonts w:cs="Arial"/>
                <w:sz w:val="24"/>
              </w:rPr>
              <w:t>4</w:t>
            </w:r>
          </w:p>
          <w:p w14:paraId="7EFA73B2" w14:textId="77777777" w:rsidR="001562AB" w:rsidRPr="003019E2" w:rsidRDefault="001562AB" w:rsidP="00AB7664">
            <w:pPr>
              <w:jc w:val="center"/>
              <w:rPr>
                <w:rFonts w:cs="Arial"/>
                <w:sz w:val="24"/>
              </w:rPr>
            </w:pPr>
          </w:p>
        </w:tc>
        <w:tc>
          <w:tcPr>
            <w:tcW w:w="4976" w:type="dxa"/>
          </w:tcPr>
          <w:p w14:paraId="69356DA5" w14:textId="77777777" w:rsidR="001562AB" w:rsidRPr="003019E2" w:rsidRDefault="001562AB" w:rsidP="00AB7664">
            <w:pPr>
              <w:rPr>
                <w:rFonts w:cs="Arial"/>
                <w:sz w:val="24"/>
              </w:rPr>
            </w:pPr>
            <w:r w:rsidRPr="003019E2">
              <w:rPr>
                <w:rFonts w:cs="Arial"/>
                <w:sz w:val="24"/>
              </w:rPr>
              <w:t>Please can you provide further information on the volume of content for your Digital Communications course?</w:t>
            </w:r>
          </w:p>
        </w:tc>
        <w:tc>
          <w:tcPr>
            <w:tcW w:w="5316" w:type="dxa"/>
          </w:tcPr>
          <w:p w14:paraId="41BC480E" w14:textId="77777777" w:rsidR="001562AB" w:rsidRPr="003019E2" w:rsidRDefault="001562AB" w:rsidP="00AB7664">
            <w:pPr>
              <w:rPr>
                <w:rFonts w:cs="Arial"/>
                <w:sz w:val="24"/>
              </w:rPr>
            </w:pPr>
            <w:r w:rsidRPr="003019E2">
              <w:rPr>
                <w:rFonts w:cs="Arial"/>
                <w:sz w:val="24"/>
              </w:rPr>
              <w:t xml:space="preserve">The course would follow a similar pattern to our other digital products: </w:t>
            </w:r>
          </w:p>
          <w:p w14:paraId="6F251740" w14:textId="77777777" w:rsidR="001562AB" w:rsidRPr="003019E2" w:rsidRDefault="001562AB" w:rsidP="001562AB">
            <w:pPr>
              <w:pStyle w:val="ListParagraph"/>
              <w:numPr>
                <w:ilvl w:val="0"/>
                <w:numId w:val="49"/>
              </w:numPr>
              <w:adjustRightInd/>
              <w:contextualSpacing/>
              <w:rPr>
                <w:rFonts w:cs="Arial"/>
                <w:sz w:val="24"/>
              </w:rPr>
            </w:pPr>
            <w:r w:rsidRPr="003019E2">
              <w:rPr>
                <w:rFonts w:cs="Arial"/>
                <w:sz w:val="24"/>
              </w:rPr>
              <w:t>6-8 online modules, each taking approx. 30mins -1 hour to complete</w:t>
            </w:r>
          </w:p>
          <w:p w14:paraId="7CF9EE1A" w14:textId="77777777" w:rsidR="001562AB" w:rsidRPr="003019E2" w:rsidRDefault="001562AB" w:rsidP="001562AB">
            <w:pPr>
              <w:pStyle w:val="ListParagraph"/>
              <w:numPr>
                <w:ilvl w:val="0"/>
                <w:numId w:val="49"/>
              </w:numPr>
              <w:adjustRightInd/>
              <w:contextualSpacing/>
              <w:rPr>
                <w:rFonts w:cs="Arial"/>
                <w:sz w:val="24"/>
              </w:rPr>
            </w:pPr>
            <w:r w:rsidRPr="003019E2">
              <w:rPr>
                <w:rFonts w:cs="Arial"/>
                <w:sz w:val="24"/>
              </w:rPr>
              <w:t xml:space="preserve">Scripted videos of UK </w:t>
            </w:r>
            <w:proofErr w:type="spellStart"/>
            <w:r w:rsidRPr="003019E2">
              <w:rPr>
                <w:rFonts w:cs="Arial"/>
                <w:sz w:val="24"/>
              </w:rPr>
              <w:t>Govt</w:t>
            </w:r>
            <w:proofErr w:type="spellEnd"/>
            <w:r w:rsidRPr="003019E2">
              <w:rPr>
                <w:rFonts w:cs="Arial"/>
                <w:sz w:val="24"/>
              </w:rPr>
              <w:t xml:space="preserve"> experts</w:t>
            </w:r>
          </w:p>
          <w:p w14:paraId="1B306564" w14:textId="77777777" w:rsidR="001562AB" w:rsidRPr="003019E2" w:rsidRDefault="001562AB" w:rsidP="001562AB">
            <w:pPr>
              <w:pStyle w:val="ListParagraph"/>
              <w:numPr>
                <w:ilvl w:val="0"/>
                <w:numId w:val="49"/>
              </w:numPr>
              <w:adjustRightInd/>
              <w:contextualSpacing/>
              <w:rPr>
                <w:rFonts w:cs="Arial"/>
                <w:sz w:val="24"/>
              </w:rPr>
            </w:pPr>
            <w:r w:rsidRPr="003019E2">
              <w:rPr>
                <w:rFonts w:cs="Arial"/>
                <w:sz w:val="24"/>
              </w:rPr>
              <w:t>Graphics to visualise and reinforce learning</w:t>
            </w:r>
          </w:p>
          <w:p w14:paraId="2AAE703E" w14:textId="77777777" w:rsidR="001562AB" w:rsidRPr="003019E2" w:rsidRDefault="001562AB" w:rsidP="001562AB">
            <w:pPr>
              <w:pStyle w:val="ListParagraph"/>
              <w:numPr>
                <w:ilvl w:val="0"/>
                <w:numId w:val="49"/>
              </w:numPr>
              <w:adjustRightInd/>
              <w:contextualSpacing/>
              <w:rPr>
                <w:rFonts w:cs="Arial"/>
                <w:sz w:val="24"/>
              </w:rPr>
            </w:pPr>
            <w:r w:rsidRPr="003019E2">
              <w:rPr>
                <w:rFonts w:cs="Arial"/>
                <w:sz w:val="24"/>
              </w:rPr>
              <w:t xml:space="preserve">Variety of activities for learners, including MCQs, written tasks </w:t>
            </w:r>
          </w:p>
        </w:tc>
        <w:tc>
          <w:tcPr>
            <w:tcW w:w="1502" w:type="dxa"/>
          </w:tcPr>
          <w:p w14:paraId="0114B5DF" w14:textId="77777777" w:rsidR="001562AB" w:rsidRPr="003019E2" w:rsidRDefault="001562AB" w:rsidP="00AB7664">
            <w:pPr>
              <w:rPr>
                <w:rFonts w:cs="Arial"/>
                <w:sz w:val="24"/>
              </w:rPr>
            </w:pPr>
          </w:p>
        </w:tc>
      </w:tr>
      <w:tr w:rsidR="001562AB" w:rsidRPr="003019E2" w14:paraId="12DFB98A" w14:textId="77777777" w:rsidTr="00AB7664">
        <w:tc>
          <w:tcPr>
            <w:tcW w:w="603" w:type="dxa"/>
          </w:tcPr>
          <w:p w14:paraId="00689966" w14:textId="77777777" w:rsidR="001562AB" w:rsidRPr="003019E2" w:rsidRDefault="001562AB" w:rsidP="00AB7664">
            <w:pPr>
              <w:jc w:val="center"/>
              <w:rPr>
                <w:rFonts w:cs="Arial"/>
                <w:sz w:val="24"/>
              </w:rPr>
            </w:pPr>
            <w:r w:rsidRPr="003019E2">
              <w:rPr>
                <w:rFonts w:cs="Arial"/>
                <w:sz w:val="24"/>
              </w:rPr>
              <w:lastRenderedPageBreak/>
              <w:t>5</w:t>
            </w:r>
          </w:p>
          <w:p w14:paraId="47D19264" w14:textId="77777777" w:rsidR="001562AB" w:rsidRPr="003019E2" w:rsidRDefault="001562AB" w:rsidP="00AB7664">
            <w:pPr>
              <w:jc w:val="center"/>
              <w:rPr>
                <w:rFonts w:cs="Arial"/>
                <w:sz w:val="24"/>
              </w:rPr>
            </w:pPr>
          </w:p>
        </w:tc>
        <w:tc>
          <w:tcPr>
            <w:tcW w:w="4976" w:type="dxa"/>
          </w:tcPr>
          <w:p w14:paraId="4DE9EE97" w14:textId="77777777" w:rsidR="001562AB" w:rsidRPr="003019E2" w:rsidRDefault="001562AB" w:rsidP="00AB7664">
            <w:pPr>
              <w:rPr>
                <w:rFonts w:cs="Arial"/>
                <w:sz w:val="24"/>
              </w:rPr>
            </w:pPr>
            <w:r w:rsidRPr="003019E2">
              <w:rPr>
                <w:rFonts w:cs="Arial"/>
                <w:sz w:val="24"/>
              </w:rPr>
              <w:t>Regarding the 3 courses previously produced with the Knowledge and Capability Unit within GCS, are you able to share which Supplier GCS procured to develop these courses?</w:t>
            </w:r>
          </w:p>
        </w:tc>
        <w:tc>
          <w:tcPr>
            <w:tcW w:w="5316" w:type="dxa"/>
          </w:tcPr>
          <w:p w14:paraId="227308C0" w14:textId="77777777" w:rsidR="001562AB" w:rsidRPr="003019E2" w:rsidRDefault="001562AB" w:rsidP="00AB7664">
            <w:pPr>
              <w:rPr>
                <w:rFonts w:cs="Arial"/>
                <w:sz w:val="24"/>
              </w:rPr>
            </w:pPr>
            <w:r w:rsidRPr="003019E2">
              <w:rPr>
                <w:rFonts w:cs="Arial"/>
                <w:sz w:val="24"/>
              </w:rPr>
              <w:t xml:space="preserve">Our supplier for all previous courses has been Construct Education. </w:t>
            </w:r>
          </w:p>
        </w:tc>
        <w:tc>
          <w:tcPr>
            <w:tcW w:w="1502" w:type="dxa"/>
          </w:tcPr>
          <w:p w14:paraId="322364D3" w14:textId="77777777" w:rsidR="001562AB" w:rsidRPr="003019E2" w:rsidRDefault="001562AB" w:rsidP="00AB7664">
            <w:pPr>
              <w:rPr>
                <w:rFonts w:cs="Arial"/>
                <w:sz w:val="24"/>
              </w:rPr>
            </w:pPr>
          </w:p>
        </w:tc>
      </w:tr>
      <w:tr w:rsidR="001562AB" w:rsidRPr="003019E2" w14:paraId="6DF46C2F" w14:textId="77777777" w:rsidTr="00AB7664">
        <w:tc>
          <w:tcPr>
            <w:tcW w:w="603" w:type="dxa"/>
          </w:tcPr>
          <w:p w14:paraId="2BDD902B" w14:textId="77777777" w:rsidR="001562AB" w:rsidRPr="003019E2" w:rsidRDefault="001562AB" w:rsidP="00AB7664">
            <w:pPr>
              <w:jc w:val="center"/>
              <w:rPr>
                <w:rFonts w:cs="Arial"/>
                <w:sz w:val="24"/>
              </w:rPr>
            </w:pPr>
            <w:r w:rsidRPr="003019E2">
              <w:rPr>
                <w:rFonts w:cs="Arial"/>
                <w:sz w:val="24"/>
              </w:rPr>
              <w:t>6</w:t>
            </w:r>
          </w:p>
          <w:p w14:paraId="6DF07B77" w14:textId="77777777" w:rsidR="001562AB" w:rsidRPr="003019E2" w:rsidRDefault="001562AB" w:rsidP="00AB7664">
            <w:pPr>
              <w:jc w:val="center"/>
              <w:rPr>
                <w:rFonts w:cs="Arial"/>
                <w:sz w:val="24"/>
              </w:rPr>
            </w:pPr>
          </w:p>
        </w:tc>
        <w:tc>
          <w:tcPr>
            <w:tcW w:w="4976" w:type="dxa"/>
          </w:tcPr>
          <w:p w14:paraId="3DBD66C3" w14:textId="77777777" w:rsidR="001562AB" w:rsidRPr="003019E2" w:rsidRDefault="001562AB" w:rsidP="00AB7664">
            <w:pPr>
              <w:rPr>
                <w:rFonts w:cs="Arial"/>
                <w:sz w:val="24"/>
              </w:rPr>
            </w:pPr>
            <w:r w:rsidRPr="003019E2">
              <w:rPr>
                <w:rFonts w:cs="Arial"/>
                <w:sz w:val="24"/>
              </w:rPr>
              <w:t>With regard to your translation requirements. We appreciate geographical regions are not yet known, however, in order for us to calculate accurate costs for this additional work, please can you provide further information on the 'large variety of languages' you require?</w:t>
            </w:r>
          </w:p>
        </w:tc>
        <w:tc>
          <w:tcPr>
            <w:tcW w:w="5316" w:type="dxa"/>
          </w:tcPr>
          <w:p w14:paraId="261C1B49" w14:textId="77777777" w:rsidR="001562AB" w:rsidRPr="003019E2" w:rsidRDefault="001562AB" w:rsidP="00AB7664">
            <w:pPr>
              <w:rPr>
                <w:rFonts w:cs="Arial"/>
                <w:sz w:val="24"/>
              </w:rPr>
            </w:pPr>
            <w:r w:rsidRPr="003019E2">
              <w:rPr>
                <w:rFonts w:cs="Arial"/>
                <w:sz w:val="24"/>
              </w:rPr>
              <w:t xml:space="preserve">As an example, our most established course </w:t>
            </w:r>
            <w:proofErr w:type="gramStart"/>
            <w:r w:rsidRPr="003019E2">
              <w:rPr>
                <w:rFonts w:cs="Arial"/>
                <w:sz w:val="24"/>
              </w:rPr>
              <w:t>has been translated</w:t>
            </w:r>
            <w:proofErr w:type="gramEnd"/>
            <w:r w:rsidRPr="003019E2">
              <w:rPr>
                <w:rFonts w:cs="Arial"/>
                <w:sz w:val="24"/>
              </w:rPr>
              <w:t xml:space="preserve"> into French and Ukrainian in the past 12 months. </w:t>
            </w:r>
          </w:p>
          <w:p w14:paraId="1F4F8E32" w14:textId="77777777" w:rsidR="001562AB" w:rsidRPr="003019E2" w:rsidRDefault="001562AB" w:rsidP="00AB7664">
            <w:pPr>
              <w:rPr>
                <w:rFonts w:cs="Arial"/>
                <w:sz w:val="24"/>
              </w:rPr>
            </w:pPr>
          </w:p>
          <w:p w14:paraId="4A0EE35D" w14:textId="77777777" w:rsidR="001562AB" w:rsidRPr="003019E2" w:rsidRDefault="001562AB" w:rsidP="00AB7664">
            <w:pPr>
              <w:rPr>
                <w:rFonts w:cs="Arial"/>
                <w:sz w:val="24"/>
              </w:rPr>
            </w:pPr>
            <w:r w:rsidRPr="003019E2">
              <w:rPr>
                <w:rFonts w:cs="Arial"/>
                <w:sz w:val="24"/>
              </w:rPr>
              <w:t xml:space="preserve">As discussed, much demands on market demand, but potential future translations are more likely to be French, Spanish, Russian and Arabic. </w:t>
            </w:r>
          </w:p>
        </w:tc>
        <w:tc>
          <w:tcPr>
            <w:tcW w:w="1502" w:type="dxa"/>
          </w:tcPr>
          <w:p w14:paraId="38354066" w14:textId="77777777" w:rsidR="001562AB" w:rsidRPr="003019E2" w:rsidRDefault="001562AB" w:rsidP="00AB7664">
            <w:pPr>
              <w:rPr>
                <w:rFonts w:cs="Arial"/>
                <w:sz w:val="24"/>
              </w:rPr>
            </w:pPr>
          </w:p>
        </w:tc>
      </w:tr>
      <w:tr w:rsidR="001562AB" w:rsidRPr="003019E2" w14:paraId="01528281" w14:textId="77777777" w:rsidTr="00AB7664">
        <w:tc>
          <w:tcPr>
            <w:tcW w:w="603" w:type="dxa"/>
          </w:tcPr>
          <w:p w14:paraId="54E72CD3" w14:textId="77777777" w:rsidR="001562AB" w:rsidRPr="003019E2" w:rsidRDefault="001562AB" w:rsidP="00AB7664">
            <w:pPr>
              <w:jc w:val="center"/>
              <w:rPr>
                <w:rFonts w:cs="Arial"/>
                <w:sz w:val="24"/>
              </w:rPr>
            </w:pPr>
            <w:r w:rsidRPr="003019E2">
              <w:rPr>
                <w:rFonts w:cs="Arial"/>
                <w:sz w:val="24"/>
              </w:rPr>
              <w:t>7</w:t>
            </w:r>
          </w:p>
          <w:p w14:paraId="43AF8E44" w14:textId="77777777" w:rsidR="001562AB" w:rsidRPr="003019E2" w:rsidRDefault="001562AB" w:rsidP="00AB7664">
            <w:pPr>
              <w:jc w:val="center"/>
              <w:rPr>
                <w:rFonts w:cs="Arial"/>
                <w:sz w:val="24"/>
              </w:rPr>
            </w:pPr>
          </w:p>
        </w:tc>
        <w:tc>
          <w:tcPr>
            <w:tcW w:w="4976" w:type="dxa"/>
          </w:tcPr>
          <w:p w14:paraId="40F1AAF5" w14:textId="77777777" w:rsidR="001562AB" w:rsidRPr="003019E2" w:rsidRDefault="001562AB" w:rsidP="00AB7664">
            <w:pPr>
              <w:rPr>
                <w:rFonts w:cs="Arial"/>
                <w:sz w:val="24"/>
              </w:rPr>
            </w:pPr>
            <w:proofErr w:type="gramStart"/>
            <w:r w:rsidRPr="003019E2">
              <w:rPr>
                <w:rFonts w:cs="Arial"/>
                <w:sz w:val="24"/>
              </w:rPr>
              <w:t>Is your future translation work factored</w:t>
            </w:r>
            <w:proofErr w:type="gramEnd"/>
            <w:r w:rsidRPr="003019E2">
              <w:rPr>
                <w:rFonts w:cs="Arial"/>
                <w:sz w:val="24"/>
              </w:rPr>
              <w:t xml:space="preserve"> into the budget for this contract?</w:t>
            </w:r>
          </w:p>
        </w:tc>
        <w:tc>
          <w:tcPr>
            <w:tcW w:w="5316" w:type="dxa"/>
          </w:tcPr>
          <w:p w14:paraId="12385432" w14:textId="77777777" w:rsidR="001562AB" w:rsidRPr="003019E2" w:rsidRDefault="001562AB" w:rsidP="00AB7664">
            <w:pPr>
              <w:rPr>
                <w:rFonts w:cs="Arial"/>
                <w:sz w:val="24"/>
              </w:rPr>
            </w:pPr>
            <w:r w:rsidRPr="003019E2">
              <w:rPr>
                <w:rFonts w:cs="Arial"/>
                <w:sz w:val="24"/>
              </w:rPr>
              <w:t>We would normally seek to fund translation work outside of the existing budget. However a priority translation may be drawn against ‘live/iteration’ area of the budget.</w:t>
            </w:r>
          </w:p>
        </w:tc>
        <w:tc>
          <w:tcPr>
            <w:tcW w:w="1502" w:type="dxa"/>
          </w:tcPr>
          <w:p w14:paraId="1602B7D1" w14:textId="77777777" w:rsidR="001562AB" w:rsidRPr="003019E2" w:rsidRDefault="001562AB" w:rsidP="00AB7664">
            <w:pPr>
              <w:rPr>
                <w:rFonts w:cs="Arial"/>
                <w:sz w:val="24"/>
              </w:rPr>
            </w:pPr>
          </w:p>
        </w:tc>
      </w:tr>
      <w:tr w:rsidR="001562AB" w:rsidRPr="003019E2" w14:paraId="0D9935A8" w14:textId="77777777" w:rsidTr="00AB7664">
        <w:tc>
          <w:tcPr>
            <w:tcW w:w="603" w:type="dxa"/>
          </w:tcPr>
          <w:p w14:paraId="55653D78" w14:textId="77777777" w:rsidR="001562AB" w:rsidRPr="003019E2" w:rsidRDefault="001562AB" w:rsidP="00AB7664">
            <w:pPr>
              <w:jc w:val="center"/>
              <w:rPr>
                <w:rFonts w:cs="Arial"/>
                <w:sz w:val="24"/>
              </w:rPr>
            </w:pPr>
            <w:r w:rsidRPr="003019E2">
              <w:rPr>
                <w:rFonts w:cs="Arial"/>
                <w:sz w:val="24"/>
              </w:rPr>
              <w:t>8</w:t>
            </w:r>
          </w:p>
          <w:p w14:paraId="27F3FDB0" w14:textId="77777777" w:rsidR="001562AB" w:rsidRPr="003019E2" w:rsidRDefault="001562AB" w:rsidP="00AB7664">
            <w:pPr>
              <w:jc w:val="center"/>
              <w:rPr>
                <w:rFonts w:cs="Arial"/>
                <w:sz w:val="24"/>
              </w:rPr>
            </w:pPr>
          </w:p>
        </w:tc>
        <w:tc>
          <w:tcPr>
            <w:tcW w:w="4976" w:type="dxa"/>
          </w:tcPr>
          <w:p w14:paraId="565806C1" w14:textId="77777777" w:rsidR="001562AB" w:rsidRPr="003019E2" w:rsidRDefault="001562AB" w:rsidP="00AB7664">
            <w:pPr>
              <w:rPr>
                <w:rFonts w:cs="Arial"/>
                <w:sz w:val="24"/>
              </w:rPr>
            </w:pPr>
            <w:r w:rsidRPr="003019E2">
              <w:rPr>
                <w:rFonts w:cs="Arial"/>
                <w:sz w:val="24"/>
              </w:rPr>
              <w:t>Will content be ready and available at project commencement?</w:t>
            </w:r>
          </w:p>
        </w:tc>
        <w:tc>
          <w:tcPr>
            <w:tcW w:w="5316" w:type="dxa"/>
          </w:tcPr>
          <w:p w14:paraId="0A07EE56" w14:textId="77777777" w:rsidR="001562AB" w:rsidRPr="003019E2" w:rsidRDefault="001562AB" w:rsidP="00AB7664">
            <w:pPr>
              <w:rPr>
                <w:rFonts w:cs="Arial"/>
                <w:sz w:val="24"/>
              </w:rPr>
            </w:pPr>
            <w:r w:rsidRPr="003019E2">
              <w:rPr>
                <w:rFonts w:cs="Arial"/>
                <w:sz w:val="24"/>
              </w:rPr>
              <w:t xml:space="preserve">No. We expect to have a course curriculum by the time of project commencement, which would need to </w:t>
            </w:r>
            <w:proofErr w:type="gramStart"/>
            <w:r w:rsidRPr="003019E2">
              <w:rPr>
                <w:rFonts w:cs="Arial"/>
                <w:sz w:val="24"/>
              </w:rPr>
              <w:t>be written</w:t>
            </w:r>
            <w:proofErr w:type="gramEnd"/>
            <w:r w:rsidRPr="003019E2">
              <w:rPr>
                <w:rFonts w:cs="Arial"/>
                <w:sz w:val="24"/>
              </w:rPr>
              <w:t xml:space="preserve"> first.</w:t>
            </w:r>
          </w:p>
        </w:tc>
        <w:tc>
          <w:tcPr>
            <w:tcW w:w="1502" w:type="dxa"/>
          </w:tcPr>
          <w:p w14:paraId="6D4F1302" w14:textId="77777777" w:rsidR="001562AB" w:rsidRPr="003019E2" w:rsidRDefault="001562AB" w:rsidP="00AB7664">
            <w:pPr>
              <w:rPr>
                <w:rFonts w:cs="Arial"/>
                <w:sz w:val="24"/>
              </w:rPr>
            </w:pPr>
          </w:p>
        </w:tc>
      </w:tr>
      <w:tr w:rsidR="001562AB" w:rsidRPr="003019E2" w14:paraId="2A90ADBF" w14:textId="77777777" w:rsidTr="00AB7664">
        <w:tc>
          <w:tcPr>
            <w:tcW w:w="603" w:type="dxa"/>
          </w:tcPr>
          <w:p w14:paraId="49AC204F" w14:textId="77777777" w:rsidR="001562AB" w:rsidRPr="003019E2" w:rsidRDefault="001562AB" w:rsidP="00AB7664">
            <w:pPr>
              <w:jc w:val="center"/>
              <w:rPr>
                <w:rFonts w:cs="Arial"/>
                <w:sz w:val="24"/>
              </w:rPr>
            </w:pPr>
            <w:r w:rsidRPr="003019E2">
              <w:rPr>
                <w:rFonts w:cs="Arial"/>
                <w:sz w:val="24"/>
              </w:rPr>
              <w:t>9</w:t>
            </w:r>
          </w:p>
          <w:p w14:paraId="6B604BF7" w14:textId="77777777" w:rsidR="001562AB" w:rsidRPr="003019E2" w:rsidRDefault="001562AB" w:rsidP="00AB7664">
            <w:pPr>
              <w:jc w:val="center"/>
              <w:rPr>
                <w:rFonts w:cs="Arial"/>
                <w:sz w:val="24"/>
              </w:rPr>
            </w:pPr>
          </w:p>
        </w:tc>
        <w:tc>
          <w:tcPr>
            <w:tcW w:w="4976" w:type="dxa"/>
          </w:tcPr>
          <w:p w14:paraId="684F37B1" w14:textId="77777777" w:rsidR="001562AB" w:rsidRPr="003019E2" w:rsidRDefault="001562AB" w:rsidP="00AB7664">
            <w:pPr>
              <w:rPr>
                <w:rFonts w:cs="Arial"/>
                <w:sz w:val="24"/>
              </w:rPr>
            </w:pPr>
            <w:r w:rsidRPr="003019E2">
              <w:rPr>
                <w:rFonts w:cs="Arial"/>
                <w:sz w:val="24"/>
              </w:rPr>
              <w:t>Are you able to give us an indication of the content for the programme?</w:t>
            </w:r>
          </w:p>
        </w:tc>
        <w:tc>
          <w:tcPr>
            <w:tcW w:w="5316" w:type="dxa"/>
          </w:tcPr>
          <w:p w14:paraId="42186FF8" w14:textId="77777777" w:rsidR="001562AB" w:rsidRPr="003019E2" w:rsidRDefault="001562AB" w:rsidP="00AB7664">
            <w:pPr>
              <w:rPr>
                <w:rFonts w:cs="Arial"/>
                <w:sz w:val="24"/>
              </w:rPr>
            </w:pPr>
            <w:r w:rsidRPr="003019E2">
              <w:rPr>
                <w:rFonts w:cs="Arial"/>
                <w:sz w:val="24"/>
              </w:rPr>
              <w:t>See Q4</w:t>
            </w:r>
          </w:p>
        </w:tc>
        <w:tc>
          <w:tcPr>
            <w:tcW w:w="1502" w:type="dxa"/>
          </w:tcPr>
          <w:p w14:paraId="3E8C61CC" w14:textId="77777777" w:rsidR="001562AB" w:rsidRPr="003019E2" w:rsidRDefault="001562AB" w:rsidP="00AB7664">
            <w:pPr>
              <w:rPr>
                <w:rFonts w:cs="Arial"/>
                <w:sz w:val="24"/>
              </w:rPr>
            </w:pPr>
          </w:p>
        </w:tc>
      </w:tr>
      <w:tr w:rsidR="001562AB" w:rsidRPr="003019E2" w14:paraId="0CA801DD" w14:textId="77777777" w:rsidTr="00AB7664">
        <w:tc>
          <w:tcPr>
            <w:tcW w:w="603" w:type="dxa"/>
          </w:tcPr>
          <w:p w14:paraId="0B663BAD" w14:textId="77777777" w:rsidR="001562AB" w:rsidRPr="003019E2" w:rsidRDefault="001562AB" w:rsidP="00AB7664">
            <w:pPr>
              <w:jc w:val="center"/>
              <w:rPr>
                <w:rFonts w:cs="Arial"/>
                <w:sz w:val="24"/>
              </w:rPr>
            </w:pPr>
            <w:r w:rsidRPr="003019E2">
              <w:rPr>
                <w:rFonts w:cs="Arial"/>
                <w:sz w:val="24"/>
              </w:rPr>
              <w:t>10</w:t>
            </w:r>
          </w:p>
          <w:p w14:paraId="6C0C13AB" w14:textId="77777777" w:rsidR="001562AB" w:rsidRPr="003019E2" w:rsidRDefault="001562AB" w:rsidP="00AB7664">
            <w:pPr>
              <w:jc w:val="center"/>
              <w:rPr>
                <w:rFonts w:cs="Arial"/>
                <w:sz w:val="24"/>
              </w:rPr>
            </w:pPr>
          </w:p>
        </w:tc>
        <w:tc>
          <w:tcPr>
            <w:tcW w:w="4976" w:type="dxa"/>
          </w:tcPr>
          <w:p w14:paraId="265B6D53" w14:textId="77777777" w:rsidR="001562AB" w:rsidRPr="003019E2" w:rsidRDefault="001562AB" w:rsidP="00AB7664">
            <w:pPr>
              <w:rPr>
                <w:rFonts w:cs="Arial"/>
                <w:sz w:val="24"/>
              </w:rPr>
            </w:pPr>
            <w:r w:rsidRPr="003019E2">
              <w:rPr>
                <w:rFonts w:cs="Arial"/>
                <w:sz w:val="24"/>
              </w:rPr>
              <w:t>Are you able to give us an idea of the scope of the content in terms of numbers of hours of learning?</w:t>
            </w:r>
          </w:p>
        </w:tc>
        <w:tc>
          <w:tcPr>
            <w:tcW w:w="5316" w:type="dxa"/>
          </w:tcPr>
          <w:p w14:paraId="1C7DD9B4" w14:textId="77777777" w:rsidR="001562AB" w:rsidRPr="003019E2" w:rsidRDefault="001562AB" w:rsidP="00AB7664">
            <w:pPr>
              <w:rPr>
                <w:rFonts w:cs="Arial"/>
                <w:sz w:val="24"/>
              </w:rPr>
            </w:pPr>
            <w:r w:rsidRPr="003019E2">
              <w:rPr>
                <w:rFonts w:cs="Arial"/>
                <w:sz w:val="24"/>
              </w:rPr>
              <w:t>See Q4</w:t>
            </w:r>
          </w:p>
        </w:tc>
        <w:tc>
          <w:tcPr>
            <w:tcW w:w="1502" w:type="dxa"/>
          </w:tcPr>
          <w:p w14:paraId="23158BFC" w14:textId="77777777" w:rsidR="001562AB" w:rsidRPr="003019E2" w:rsidRDefault="001562AB" w:rsidP="00AB7664">
            <w:pPr>
              <w:rPr>
                <w:rFonts w:cs="Arial"/>
                <w:sz w:val="24"/>
              </w:rPr>
            </w:pPr>
          </w:p>
        </w:tc>
      </w:tr>
      <w:tr w:rsidR="001562AB" w:rsidRPr="003019E2" w14:paraId="5AB882C7" w14:textId="77777777" w:rsidTr="00AB7664">
        <w:tc>
          <w:tcPr>
            <w:tcW w:w="603" w:type="dxa"/>
          </w:tcPr>
          <w:p w14:paraId="245C416C" w14:textId="77777777" w:rsidR="001562AB" w:rsidRPr="003019E2" w:rsidRDefault="001562AB" w:rsidP="00AB7664">
            <w:pPr>
              <w:jc w:val="center"/>
              <w:rPr>
                <w:rFonts w:cs="Arial"/>
                <w:sz w:val="24"/>
              </w:rPr>
            </w:pPr>
            <w:r w:rsidRPr="003019E2">
              <w:rPr>
                <w:rFonts w:cs="Arial"/>
                <w:sz w:val="24"/>
              </w:rPr>
              <w:t>11</w:t>
            </w:r>
          </w:p>
        </w:tc>
        <w:tc>
          <w:tcPr>
            <w:tcW w:w="4976" w:type="dxa"/>
          </w:tcPr>
          <w:p w14:paraId="02468050" w14:textId="77777777" w:rsidR="001562AB" w:rsidRPr="003019E2" w:rsidRDefault="001562AB" w:rsidP="00AB7664">
            <w:pPr>
              <w:rPr>
                <w:rFonts w:cs="Arial"/>
                <w:sz w:val="24"/>
              </w:rPr>
            </w:pPr>
            <w:r w:rsidRPr="003019E2">
              <w:rPr>
                <w:rFonts w:cs="Arial"/>
                <w:sz w:val="24"/>
              </w:rPr>
              <w:t>Would you envisage the course to have rich media elements? Such as video and animation, etc. and how much?</w:t>
            </w:r>
          </w:p>
        </w:tc>
        <w:tc>
          <w:tcPr>
            <w:tcW w:w="5316" w:type="dxa"/>
          </w:tcPr>
          <w:p w14:paraId="65B539C1" w14:textId="77777777" w:rsidR="001562AB" w:rsidRPr="003019E2" w:rsidRDefault="001562AB" w:rsidP="00AB7664">
            <w:pPr>
              <w:rPr>
                <w:rFonts w:cs="Arial"/>
                <w:sz w:val="24"/>
              </w:rPr>
            </w:pPr>
            <w:r w:rsidRPr="003019E2">
              <w:rPr>
                <w:rFonts w:cs="Arial"/>
                <w:sz w:val="24"/>
              </w:rPr>
              <w:t xml:space="preserve">Yes, see Q4 </w:t>
            </w:r>
          </w:p>
        </w:tc>
        <w:tc>
          <w:tcPr>
            <w:tcW w:w="1502" w:type="dxa"/>
          </w:tcPr>
          <w:p w14:paraId="74757FE6" w14:textId="77777777" w:rsidR="001562AB" w:rsidRPr="003019E2" w:rsidRDefault="001562AB" w:rsidP="00AB7664">
            <w:pPr>
              <w:rPr>
                <w:rFonts w:cs="Arial"/>
                <w:sz w:val="24"/>
              </w:rPr>
            </w:pPr>
          </w:p>
        </w:tc>
      </w:tr>
      <w:tr w:rsidR="001562AB" w:rsidRPr="003019E2" w14:paraId="411FBBB2" w14:textId="77777777" w:rsidTr="00AB7664">
        <w:tc>
          <w:tcPr>
            <w:tcW w:w="603" w:type="dxa"/>
          </w:tcPr>
          <w:p w14:paraId="737DFF9B" w14:textId="77777777" w:rsidR="001562AB" w:rsidRPr="003019E2" w:rsidRDefault="001562AB" w:rsidP="00AB7664">
            <w:pPr>
              <w:jc w:val="center"/>
              <w:rPr>
                <w:rFonts w:cs="Arial"/>
                <w:sz w:val="24"/>
              </w:rPr>
            </w:pPr>
            <w:r w:rsidRPr="003019E2">
              <w:rPr>
                <w:rFonts w:cs="Arial"/>
                <w:sz w:val="24"/>
              </w:rPr>
              <w:t>12</w:t>
            </w:r>
          </w:p>
        </w:tc>
        <w:tc>
          <w:tcPr>
            <w:tcW w:w="4976" w:type="dxa"/>
          </w:tcPr>
          <w:p w14:paraId="43C3CC0D" w14:textId="77777777" w:rsidR="001562AB" w:rsidRPr="003019E2" w:rsidRDefault="001562AB" w:rsidP="00AB7664">
            <w:pPr>
              <w:rPr>
                <w:rFonts w:cs="Arial"/>
                <w:sz w:val="24"/>
              </w:rPr>
            </w:pPr>
            <w:r w:rsidRPr="003019E2">
              <w:rPr>
                <w:rFonts w:cs="Arial"/>
                <w:sz w:val="24"/>
              </w:rPr>
              <w:t xml:space="preserve">Is there a possibility that this content </w:t>
            </w:r>
            <w:proofErr w:type="gramStart"/>
            <w:r w:rsidRPr="003019E2">
              <w:rPr>
                <w:rFonts w:cs="Arial"/>
                <w:sz w:val="24"/>
              </w:rPr>
              <w:t>could be hosted</w:t>
            </w:r>
            <w:proofErr w:type="gramEnd"/>
            <w:r w:rsidRPr="003019E2">
              <w:rPr>
                <w:rFonts w:cs="Arial"/>
                <w:sz w:val="24"/>
              </w:rPr>
              <w:t xml:space="preserve"> on the Civil Service Learning </w:t>
            </w:r>
            <w:r w:rsidRPr="003019E2">
              <w:rPr>
                <w:rFonts w:cs="Arial"/>
                <w:sz w:val="24"/>
              </w:rPr>
              <w:lastRenderedPageBreak/>
              <w:t xml:space="preserve">platform? </w:t>
            </w:r>
            <w:proofErr w:type="gramStart"/>
            <w:r w:rsidRPr="003019E2">
              <w:rPr>
                <w:rFonts w:cs="Arial"/>
                <w:sz w:val="24"/>
              </w:rPr>
              <w:t>Or</w:t>
            </w:r>
            <w:proofErr w:type="gramEnd"/>
            <w:r w:rsidRPr="003019E2">
              <w:rPr>
                <w:rFonts w:cs="Arial"/>
                <w:sz w:val="24"/>
              </w:rPr>
              <w:t xml:space="preserve"> would you like a separate platform?</w:t>
            </w:r>
          </w:p>
        </w:tc>
        <w:tc>
          <w:tcPr>
            <w:tcW w:w="5316" w:type="dxa"/>
          </w:tcPr>
          <w:p w14:paraId="4977FA8B" w14:textId="77777777" w:rsidR="001562AB" w:rsidRPr="003019E2" w:rsidRDefault="001562AB" w:rsidP="00AB7664">
            <w:pPr>
              <w:rPr>
                <w:rFonts w:cs="Arial"/>
                <w:sz w:val="24"/>
              </w:rPr>
            </w:pPr>
            <w:r w:rsidRPr="003019E2">
              <w:rPr>
                <w:rFonts w:cs="Arial"/>
                <w:sz w:val="24"/>
              </w:rPr>
              <w:lastRenderedPageBreak/>
              <w:t xml:space="preserve">In the short term, the platform would stay the same. However we are exploring the ways to </w:t>
            </w:r>
            <w:r w:rsidRPr="003019E2">
              <w:rPr>
                <w:rFonts w:cs="Arial"/>
                <w:sz w:val="24"/>
              </w:rPr>
              <w:lastRenderedPageBreak/>
              <w:t>make the course more widely available to UK civil servants</w:t>
            </w:r>
          </w:p>
        </w:tc>
        <w:tc>
          <w:tcPr>
            <w:tcW w:w="1502" w:type="dxa"/>
          </w:tcPr>
          <w:p w14:paraId="1AD38EF3" w14:textId="77777777" w:rsidR="001562AB" w:rsidRPr="003019E2" w:rsidRDefault="001562AB" w:rsidP="00AB7664">
            <w:pPr>
              <w:rPr>
                <w:rFonts w:cs="Arial"/>
                <w:sz w:val="24"/>
              </w:rPr>
            </w:pPr>
          </w:p>
        </w:tc>
      </w:tr>
      <w:tr w:rsidR="001562AB" w:rsidRPr="003019E2" w14:paraId="068338CF" w14:textId="77777777" w:rsidTr="00AB7664">
        <w:tc>
          <w:tcPr>
            <w:tcW w:w="603" w:type="dxa"/>
          </w:tcPr>
          <w:p w14:paraId="79707713" w14:textId="77777777" w:rsidR="001562AB" w:rsidRPr="003019E2" w:rsidRDefault="001562AB" w:rsidP="00AB7664">
            <w:pPr>
              <w:jc w:val="center"/>
              <w:rPr>
                <w:rFonts w:cs="Arial"/>
                <w:sz w:val="24"/>
              </w:rPr>
            </w:pPr>
            <w:r w:rsidRPr="003019E2">
              <w:rPr>
                <w:rFonts w:cs="Arial"/>
                <w:sz w:val="24"/>
              </w:rPr>
              <w:t>13</w:t>
            </w:r>
          </w:p>
        </w:tc>
        <w:tc>
          <w:tcPr>
            <w:tcW w:w="4976" w:type="dxa"/>
          </w:tcPr>
          <w:p w14:paraId="6A9504D1" w14:textId="77777777" w:rsidR="001562AB" w:rsidRPr="003019E2" w:rsidRDefault="001562AB" w:rsidP="00AB7664">
            <w:pPr>
              <w:rPr>
                <w:rFonts w:cs="Arial"/>
                <w:sz w:val="24"/>
              </w:rPr>
            </w:pPr>
            <w:r w:rsidRPr="003019E2">
              <w:rPr>
                <w:rFonts w:cs="Arial"/>
                <w:sz w:val="24"/>
              </w:rPr>
              <w:t xml:space="preserve">Would you still like to use the </w:t>
            </w:r>
            <w:proofErr w:type="spellStart"/>
            <w:r w:rsidRPr="003019E2">
              <w:rPr>
                <w:rFonts w:cs="Arial"/>
                <w:sz w:val="24"/>
              </w:rPr>
              <w:t>EdX</w:t>
            </w:r>
            <w:proofErr w:type="spellEnd"/>
            <w:r w:rsidRPr="003019E2">
              <w:rPr>
                <w:rFonts w:cs="Arial"/>
                <w:sz w:val="24"/>
              </w:rPr>
              <w:t xml:space="preserve"> platform or are you looking for an alternative to host this and possibly other courses?</w:t>
            </w:r>
          </w:p>
        </w:tc>
        <w:tc>
          <w:tcPr>
            <w:tcW w:w="5316" w:type="dxa"/>
          </w:tcPr>
          <w:p w14:paraId="71E6BBEF" w14:textId="77777777" w:rsidR="001562AB" w:rsidRPr="003019E2" w:rsidRDefault="001562AB" w:rsidP="00AB7664">
            <w:pPr>
              <w:rPr>
                <w:rFonts w:cs="Arial"/>
                <w:sz w:val="24"/>
              </w:rPr>
            </w:pPr>
            <w:r w:rsidRPr="003019E2">
              <w:rPr>
                <w:rFonts w:cs="Arial"/>
                <w:sz w:val="24"/>
              </w:rPr>
              <w:t xml:space="preserve">We are open to suggestions of alternative platforms when there is a clear benefit in terms of functionality vis a vis </w:t>
            </w:r>
            <w:proofErr w:type="spellStart"/>
            <w:r w:rsidRPr="003019E2">
              <w:rPr>
                <w:rFonts w:cs="Arial"/>
                <w:sz w:val="24"/>
              </w:rPr>
              <w:t>EdX</w:t>
            </w:r>
            <w:proofErr w:type="spellEnd"/>
            <w:r w:rsidRPr="003019E2">
              <w:rPr>
                <w:rFonts w:cs="Arial"/>
                <w:sz w:val="24"/>
              </w:rPr>
              <w:t xml:space="preserve"> or supplier expertise with a different platform. </w:t>
            </w:r>
          </w:p>
        </w:tc>
        <w:tc>
          <w:tcPr>
            <w:tcW w:w="1502" w:type="dxa"/>
          </w:tcPr>
          <w:p w14:paraId="3BC4C340" w14:textId="77777777" w:rsidR="001562AB" w:rsidRPr="003019E2" w:rsidRDefault="001562AB" w:rsidP="00AB7664">
            <w:pPr>
              <w:rPr>
                <w:rFonts w:cs="Arial"/>
                <w:sz w:val="24"/>
              </w:rPr>
            </w:pPr>
          </w:p>
        </w:tc>
      </w:tr>
      <w:tr w:rsidR="001562AB" w:rsidRPr="003019E2" w14:paraId="2FEDF330" w14:textId="77777777" w:rsidTr="00AB7664">
        <w:tc>
          <w:tcPr>
            <w:tcW w:w="603" w:type="dxa"/>
          </w:tcPr>
          <w:p w14:paraId="73270668" w14:textId="77777777" w:rsidR="001562AB" w:rsidRPr="003019E2" w:rsidRDefault="001562AB" w:rsidP="00AB7664">
            <w:pPr>
              <w:jc w:val="center"/>
              <w:rPr>
                <w:rFonts w:cs="Arial"/>
                <w:sz w:val="24"/>
              </w:rPr>
            </w:pPr>
            <w:r w:rsidRPr="003019E2">
              <w:rPr>
                <w:rFonts w:cs="Arial"/>
                <w:sz w:val="24"/>
              </w:rPr>
              <w:t>14</w:t>
            </w:r>
          </w:p>
        </w:tc>
        <w:tc>
          <w:tcPr>
            <w:tcW w:w="4976" w:type="dxa"/>
          </w:tcPr>
          <w:p w14:paraId="3B2DC03D" w14:textId="77777777" w:rsidR="001562AB" w:rsidRPr="003019E2" w:rsidRDefault="001562AB" w:rsidP="00AB7664">
            <w:pPr>
              <w:rPr>
                <w:rFonts w:cs="Arial"/>
                <w:sz w:val="24"/>
              </w:rPr>
            </w:pPr>
            <w:r w:rsidRPr="003019E2">
              <w:rPr>
                <w:rFonts w:cs="Arial"/>
                <w:sz w:val="24"/>
              </w:rPr>
              <w:t>Do you have a clearer specification of the features needed for the platform?</w:t>
            </w:r>
          </w:p>
        </w:tc>
        <w:tc>
          <w:tcPr>
            <w:tcW w:w="5316" w:type="dxa"/>
          </w:tcPr>
          <w:p w14:paraId="6534B2C2" w14:textId="77777777" w:rsidR="001562AB" w:rsidRPr="003019E2" w:rsidRDefault="001562AB" w:rsidP="00AB7664">
            <w:pPr>
              <w:rPr>
                <w:rFonts w:cs="Arial"/>
                <w:sz w:val="24"/>
              </w:rPr>
            </w:pPr>
            <w:r w:rsidRPr="003019E2">
              <w:rPr>
                <w:rFonts w:cs="Arial"/>
                <w:sz w:val="24"/>
              </w:rPr>
              <w:t xml:space="preserve">The platform should be open source, with the flexibility to host a variety of media formats, such as video, rich graphics and activity types. </w:t>
            </w:r>
          </w:p>
          <w:p w14:paraId="31BAAB12" w14:textId="77777777" w:rsidR="001562AB" w:rsidRPr="003019E2" w:rsidRDefault="001562AB" w:rsidP="00AB7664">
            <w:pPr>
              <w:rPr>
                <w:rFonts w:cs="Arial"/>
                <w:sz w:val="24"/>
              </w:rPr>
            </w:pPr>
            <w:r w:rsidRPr="003019E2">
              <w:rPr>
                <w:rFonts w:cs="Arial"/>
                <w:sz w:val="24"/>
              </w:rPr>
              <w:t>It should also be mobile and desktop friendly.</w:t>
            </w:r>
          </w:p>
        </w:tc>
        <w:tc>
          <w:tcPr>
            <w:tcW w:w="1502" w:type="dxa"/>
          </w:tcPr>
          <w:p w14:paraId="6141AF46" w14:textId="77777777" w:rsidR="001562AB" w:rsidRPr="003019E2" w:rsidRDefault="001562AB" w:rsidP="00AB7664">
            <w:pPr>
              <w:rPr>
                <w:rFonts w:cs="Arial"/>
                <w:sz w:val="24"/>
              </w:rPr>
            </w:pPr>
          </w:p>
        </w:tc>
      </w:tr>
      <w:tr w:rsidR="001562AB" w:rsidRPr="003019E2" w14:paraId="5C17B3BF" w14:textId="77777777" w:rsidTr="00AB7664">
        <w:tc>
          <w:tcPr>
            <w:tcW w:w="603" w:type="dxa"/>
          </w:tcPr>
          <w:p w14:paraId="56973B59" w14:textId="77777777" w:rsidR="001562AB" w:rsidRPr="003019E2" w:rsidRDefault="001562AB" w:rsidP="00AB7664">
            <w:pPr>
              <w:jc w:val="center"/>
              <w:rPr>
                <w:rFonts w:cs="Arial"/>
                <w:sz w:val="24"/>
              </w:rPr>
            </w:pPr>
            <w:r w:rsidRPr="003019E2">
              <w:rPr>
                <w:rFonts w:cs="Arial"/>
                <w:sz w:val="24"/>
              </w:rPr>
              <w:t>15</w:t>
            </w:r>
          </w:p>
        </w:tc>
        <w:tc>
          <w:tcPr>
            <w:tcW w:w="4976" w:type="dxa"/>
          </w:tcPr>
          <w:p w14:paraId="02CCA70B" w14:textId="77777777" w:rsidR="001562AB" w:rsidRPr="003019E2" w:rsidRDefault="001562AB" w:rsidP="00AB7664">
            <w:pPr>
              <w:rPr>
                <w:rFonts w:cs="Arial"/>
                <w:sz w:val="24"/>
              </w:rPr>
            </w:pPr>
            <w:r w:rsidRPr="003019E2">
              <w:rPr>
                <w:rFonts w:cs="Arial"/>
                <w:sz w:val="24"/>
              </w:rPr>
              <w:t>What do you expect the total number of users to be for the platform and content?</w:t>
            </w:r>
          </w:p>
        </w:tc>
        <w:tc>
          <w:tcPr>
            <w:tcW w:w="5316" w:type="dxa"/>
          </w:tcPr>
          <w:p w14:paraId="0030FF15" w14:textId="77777777" w:rsidR="001562AB" w:rsidRPr="003019E2" w:rsidRDefault="001562AB" w:rsidP="00AB7664">
            <w:pPr>
              <w:rPr>
                <w:rFonts w:cs="Arial"/>
                <w:sz w:val="24"/>
              </w:rPr>
            </w:pPr>
            <w:r w:rsidRPr="003019E2">
              <w:rPr>
                <w:rFonts w:cs="Arial"/>
                <w:sz w:val="24"/>
              </w:rPr>
              <w:t xml:space="preserve">We are at an early stage of cohort </w:t>
            </w:r>
            <w:proofErr w:type="gramStart"/>
            <w:r w:rsidRPr="003019E2">
              <w:rPr>
                <w:rFonts w:cs="Arial"/>
                <w:sz w:val="24"/>
              </w:rPr>
              <w:t>management,</w:t>
            </w:r>
            <w:proofErr w:type="gramEnd"/>
            <w:r w:rsidRPr="003019E2">
              <w:rPr>
                <w:rFonts w:cs="Arial"/>
                <w:sz w:val="24"/>
              </w:rPr>
              <w:t xml:space="preserve"> however the ability to offer a course simultaneously to approx. 500 users is expected.</w:t>
            </w:r>
          </w:p>
        </w:tc>
        <w:tc>
          <w:tcPr>
            <w:tcW w:w="1502" w:type="dxa"/>
          </w:tcPr>
          <w:p w14:paraId="72B670F1" w14:textId="77777777" w:rsidR="001562AB" w:rsidRPr="003019E2" w:rsidRDefault="001562AB" w:rsidP="00AB7664">
            <w:pPr>
              <w:rPr>
                <w:rFonts w:cs="Arial"/>
                <w:sz w:val="24"/>
              </w:rPr>
            </w:pPr>
          </w:p>
        </w:tc>
      </w:tr>
      <w:tr w:rsidR="001562AB" w:rsidRPr="003019E2" w14:paraId="78AEE762" w14:textId="77777777" w:rsidTr="00AB7664">
        <w:tc>
          <w:tcPr>
            <w:tcW w:w="603" w:type="dxa"/>
          </w:tcPr>
          <w:p w14:paraId="14578D1E" w14:textId="77777777" w:rsidR="001562AB" w:rsidRPr="003019E2" w:rsidRDefault="001562AB" w:rsidP="00AB7664">
            <w:pPr>
              <w:jc w:val="center"/>
              <w:rPr>
                <w:rFonts w:cs="Arial"/>
                <w:sz w:val="24"/>
              </w:rPr>
            </w:pPr>
            <w:r w:rsidRPr="003019E2">
              <w:rPr>
                <w:rFonts w:cs="Arial"/>
                <w:sz w:val="24"/>
              </w:rPr>
              <w:t>16</w:t>
            </w:r>
          </w:p>
        </w:tc>
        <w:tc>
          <w:tcPr>
            <w:tcW w:w="4976" w:type="dxa"/>
          </w:tcPr>
          <w:p w14:paraId="7DCD6C7F" w14:textId="77777777" w:rsidR="001562AB" w:rsidRPr="003019E2" w:rsidRDefault="001562AB" w:rsidP="00AB7664">
            <w:pPr>
              <w:rPr>
                <w:rFonts w:cs="Arial"/>
                <w:sz w:val="24"/>
              </w:rPr>
            </w:pPr>
            <w:r w:rsidRPr="003019E2">
              <w:rPr>
                <w:rFonts w:cs="Arial"/>
                <w:sz w:val="24"/>
              </w:rPr>
              <w:t xml:space="preserve">Do you have an idea of how the budget </w:t>
            </w:r>
            <w:proofErr w:type="gramStart"/>
            <w:r w:rsidRPr="003019E2">
              <w:rPr>
                <w:rFonts w:cs="Arial"/>
                <w:sz w:val="24"/>
              </w:rPr>
              <w:t>should be split</w:t>
            </w:r>
            <w:proofErr w:type="gramEnd"/>
            <w:r w:rsidRPr="003019E2">
              <w:rPr>
                <w:rFonts w:cs="Arial"/>
                <w:sz w:val="24"/>
              </w:rPr>
              <w:t xml:space="preserve"> between the platform and the learning content?</w:t>
            </w:r>
          </w:p>
        </w:tc>
        <w:tc>
          <w:tcPr>
            <w:tcW w:w="5316" w:type="dxa"/>
          </w:tcPr>
          <w:p w14:paraId="4CC8319B" w14:textId="77777777" w:rsidR="001562AB" w:rsidRPr="003019E2" w:rsidRDefault="001562AB" w:rsidP="00AB7664">
            <w:pPr>
              <w:rPr>
                <w:rFonts w:cs="Arial"/>
                <w:sz w:val="24"/>
              </w:rPr>
            </w:pPr>
            <w:r w:rsidRPr="003019E2">
              <w:rPr>
                <w:rFonts w:cs="Arial"/>
                <w:sz w:val="24"/>
              </w:rPr>
              <w:t xml:space="preserve">Learning content </w:t>
            </w:r>
            <w:proofErr w:type="gramStart"/>
            <w:r w:rsidRPr="003019E2">
              <w:rPr>
                <w:rFonts w:cs="Arial"/>
                <w:sz w:val="24"/>
              </w:rPr>
              <w:t>is envisaged</w:t>
            </w:r>
            <w:proofErr w:type="gramEnd"/>
            <w:r w:rsidRPr="003019E2">
              <w:rPr>
                <w:rFonts w:cs="Arial"/>
                <w:sz w:val="24"/>
              </w:rPr>
              <w:t xml:space="preserve"> to be the majority of the budget. </w:t>
            </w:r>
          </w:p>
        </w:tc>
        <w:tc>
          <w:tcPr>
            <w:tcW w:w="1502" w:type="dxa"/>
          </w:tcPr>
          <w:p w14:paraId="3723EFAF" w14:textId="77777777" w:rsidR="001562AB" w:rsidRPr="003019E2" w:rsidRDefault="001562AB" w:rsidP="00AB7664">
            <w:pPr>
              <w:rPr>
                <w:rFonts w:cs="Arial"/>
                <w:sz w:val="24"/>
              </w:rPr>
            </w:pPr>
          </w:p>
        </w:tc>
      </w:tr>
      <w:tr w:rsidR="001562AB" w:rsidRPr="003019E2" w14:paraId="0F19889E" w14:textId="77777777" w:rsidTr="00AB7664">
        <w:tc>
          <w:tcPr>
            <w:tcW w:w="603" w:type="dxa"/>
          </w:tcPr>
          <w:p w14:paraId="68EFA07F" w14:textId="77777777" w:rsidR="001562AB" w:rsidRPr="003019E2" w:rsidRDefault="001562AB" w:rsidP="00AB7664">
            <w:pPr>
              <w:jc w:val="center"/>
              <w:rPr>
                <w:rFonts w:cs="Arial"/>
                <w:sz w:val="24"/>
              </w:rPr>
            </w:pPr>
            <w:r w:rsidRPr="003019E2">
              <w:rPr>
                <w:rFonts w:cs="Arial"/>
                <w:sz w:val="24"/>
              </w:rPr>
              <w:t>17</w:t>
            </w:r>
          </w:p>
        </w:tc>
        <w:tc>
          <w:tcPr>
            <w:tcW w:w="4976" w:type="dxa"/>
          </w:tcPr>
          <w:p w14:paraId="4BED18C1" w14:textId="77777777" w:rsidR="001562AB" w:rsidRPr="003019E2" w:rsidRDefault="001562AB" w:rsidP="00AB7664">
            <w:pPr>
              <w:rPr>
                <w:rFonts w:cs="Arial"/>
                <w:sz w:val="24"/>
              </w:rPr>
            </w:pPr>
            <w:r w:rsidRPr="003019E2">
              <w:rPr>
                <w:rFonts w:cs="Arial"/>
                <w:sz w:val="24"/>
              </w:rPr>
              <w:t>Do GCS have:</w:t>
            </w:r>
          </w:p>
          <w:p w14:paraId="61DB7E2D" w14:textId="77777777" w:rsidR="001562AB" w:rsidRPr="003019E2" w:rsidRDefault="001562AB" w:rsidP="00AB7664">
            <w:pPr>
              <w:rPr>
                <w:rFonts w:cs="Arial"/>
                <w:sz w:val="24"/>
              </w:rPr>
            </w:pPr>
            <w:r w:rsidRPr="003019E2">
              <w:rPr>
                <w:rFonts w:cs="Arial"/>
                <w:sz w:val="24"/>
              </w:rPr>
              <w:t>a. A clear idea of the content going into the course?</w:t>
            </w:r>
          </w:p>
          <w:p w14:paraId="3C846AED" w14:textId="77777777" w:rsidR="001562AB" w:rsidRPr="003019E2" w:rsidRDefault="001562AB" w:rsidP="00AB7664">
            <w:pPr>
              <w:rPr>
                <w:rFonts w:cs="Arial"/>
                <w:sz w:val="24"/>
              </w:rPr>
            </w:pPr>
            <w:r w:rsidRPr="003019E2">
              <w:rPr>
                <w:rFonts w:cs="Arial"/>
                <w:sz w:val="24"/>
              </w:rPr>
              <w:t>b. Defined set of learning outcomes?</w:t>
            </w:r>
          </w:p>
          <w:p w14:paraId="3F06D320" w14:textId="77777777" w:rsidR="001562AB" w:rsidRPr="003019E2" w:rsidRDefault="001562AB" w:rsidP="00AB7664">
            <w:pPr>
              <w:rPr>
                <w:rFonts w:cs="Arial"/>
                <w:sz w:val="24"/>
              </w:rPr>
            </w:pPr>
            <w:r w:rsidRPr="003019E2">
              <w:rPr>
                <w:rFonts w:cs="Arial"/>
                <w:sz w:val="24"/>
              </w:rPr>
              <w:t xml:space="preserve">c. Any existing content that </w:t>
            </w:r>
            <w:proofErr w:type="gramStart"/>
            <w:r w:rsidRPr="003019E2">
              <w:rPr>
                <w:rFonts w:cs="Arial"/>
                <w:sz w:val="24"/>
              </w:rPr>
              <w:t>could be embedded</w:t>
            </w:r>
            <w:proofErr w:type="gramEnd"/>
            <w:r w:rsidRPr="003019E2">
              <w:rPr>
                <w:rFonts w:cs="Arial"/>
                <w:sz w:val="24"/>
              </w:rPr>
              <w:t xml:space="preserve"> into the course?</w:t>
            </w:r>
          </w:p>
        </w:tc>
        <w:tc>
          <w:tcPr>
            <w:tcW w:w="5316" w:type="dxa"/>
          </w:tcPr>
          <w:p w14:paraId="03DE41FA" w14:textId="77777777" w:rsidR="001562AB" w:rsidRPr="003019E2" w:rsidRDefault="001562AB" w:rsidP="00AB7664">
            <w:pPr>
              <w:rPr>
                <w:rFonts w:cs="Arial"/>
                <w:sz w:val="24"/>
              </w:rPr>
            </w:pPr>
            <w:r w:rsidRPr="003019E2">
              <w:rPr>
                <w:rFonts w:cs="Arial"/>
                <w:sz w:val="24"/>
              </w:rPr>
              <w:t xml:space="preserve">We are currently at the Discovery stage of development, but can share the draft course curriculum. </w:t>
            </w:r>
          </w:p>
        </w:tc>
        <w:tc>
          <w:tcPr>
            <w:tcW w:w="1502" w:type="dxa"/>
          </w:tcPr>
          <w:p w14:paraId="0095D503" w14:textId="77777777" w:rsidR="001562AB" w:rsidRPr="003019E2" w:rsidRDefault="001562AB" w:rsidP="00AB7664">
            <w:pPr>
              <w:rPr>
                <w:rFonts w:cs="Arial"/>
                <w:sz w:val="24"/>
              </w:rPr>
            </w:pPr>
          </w:p>
        </w:tc>
      </w:tr>
      <w:tr w:rsidR="001562AB" w:rsidRPr="003019E2" w14:paraId="7417E700" w14:textId="77777777" w:rsidTr="00AB7664">
        <w:tc>
          <w:tcPr>
            <w:tcW w:w="603" w:type="dxa"/>
          </w:tcPr>
          <w:p w14:paraId="619AD589" w14:textId="77777777" w:rsidR="001562AB" w:rsidRPr="003019E2" w:rsidRDefault="001562AB" w:rsidP="00AB7664">
            <w:pPr>
              <w:jc w:val="center"/>
              <w:rPr>
                <w:rFonts w:cs="Arial"/>
                <w:sz w:val="24"/>
              </w:rPr>
            </w:pPr>
            <w:r w:rsidRPr="003019E2">
              <w:rPr>
                <w:rFonts w:cs="Arial"/>
                <w:sz w:val="24"/>
              </w:rPr>
              <w:t>18</w:t>
            </w:r>
          </w:p>
        </w:tc>
        <w:tc>
          <w:tcPr>
            <w:tcW w:w="4976" w:type="dxa"/>
          </w:tcPr>
          <w:p w14:paraId="0BFEE0B2" w14:textId="77777777" w:rsidR="001562AB" w:rsidRPr="003019E2" w:rsidRDefault="001562AB" w:rsidP="00AB7664">
            <w:pPr>
              <w:rPr>
                <w:rFonts w:cs="Arial"/>
                <w:sz w:val="24"/>
              </w:rPr>
            </w:pPr>
            <w:r w:rsidRPr="003019E2">
              <w:rPr>
                <w:rFonts w:cs="Arial"/>
                <w:sz w:val="24"/>
              </w:rPr>
              <w:t>In Attachment 3, item 14.2.1 you’ve asked to break down the price of the course however you’ve not asked for the cost of the platform implementation</w:t>
            </w:r>
          </w:p>
        </w:tc>
        <w:tc>
          <w:tcPr>
            <w:tcW w:w="5316" w:type="dxa"/>
          </w:tcPr>
          <w:p w14:paraId="4BFEC875" w14:textId="77777777" w:rsidR="001562AB" w:rsidRPr="003019E2" w:rsidRDefault="001562AB" w:rsidP="00AB7664">
            <w:pPr>
              <w:rPr>
                <w:rFonts w:cs="Arial"/>
                <w:sz w:val="24"/>
              </w:rPr>
            </w:pPr>
            <w:r w:rsidRPr="003019E2">
              <w:rPr>
                <w:rFonts w:cs="Arial"/>
                <w:sz w:val="24"/>
              </w:rPr>
              <w:t xml:space="preserve">In the short </w:t>
            </w:r>
            <w:proofErr w:type="gramStart"/>
            <w:r w:rsidRPr="003019E2">
              <w:rPr>
                <w:rFonts w:cs="Arial"/>
                <w:sz w:val="24"/>
              </w:rPr>
              <w:t>term</w:t>
            </w:r>
            <w:proofErr w:type="gramEnd"/>
            <w:r w:rsidRPr="003019E2">
              <w:rPr>
                <w:rFonts w:cs="Arial"/>
                <w:sz w:val="24"/>
              </w:rPr>
              <w:t xml:space="preserve"> we expect to continue using the </w:t>
            </w:r>
            <w:proofErr w:type="spellStart"/>
            <w:r w:rsidRPr="003019E2">
              <w:rPr>
                <w:rFonts w:cs="Arial"/>
                <w:sz w:val="24"/>
              </w:rPr>
              <w:t>EdX</w:t>
            </w:r>
            <w:proofErr w:type="spellEnd"/>
            <w:r w:rsidRPr="003019E2">
              <w:rPr>
                <w:rFonts w:cs="Arial"/>
                <w:sz w:val="24"/>
              </w:rPr>
              <w:t xml:space="preserve"> platform. If you have additional ideas relating to platform we would welcome </w:t>
            </w:r>
            <w:proofErr w:type="spellStart"/>
            <w:proofErr w:type="gramStart"/>
            <w:r w:rsidRPr="003019E2">
              <w:rPr>
                <w:rFonts w:cs="Arial"/>
                <w:sz w:val="24"/>
              </w:rPr>
              <w:t>it’s</w:t>
            </w:r>
            <w:proofErr w:type="spellEnd"/>
            <w:proofErr w:type="gramEnd"/>
            <w:r w:rsidRPr="003019E2">
              <w:rPr>
                <w:rFonts w:cs="Arial"/>
                <w:sz w:val="24"/>
              </w:rPr>
              <w:t xml:space="preserve"> inclusion in the proposal.   </w:t>
            </w:r>
          </w:p>
        </w:tc>
        <w:tc>
          <w:tcPr>
            <w:tcW w:w="1502" w:type="dxa"/>
          </w:tcPr>
          <w:p w14:paraId="085D0866" w14:textId="77777777" w:rsidR="001562AB" w:rsidRPr="003019E2" w:rsidRDefault="001562AB" w:rsidP="00AB7664">
            <w:pPr>
              <w:rPr>
                <w:rFonts w:cs="Arial"/>
                <w:sz w:val="24"/>
              </w:rPr>
            </w:pPr>
          </w:p>
        </w:tc>
      </w:tr>
      <w:tr w:rsidR="001562AB" w:rsidRPr="003019E2" w14:paraId="183962A5" w14:textId="77777777" w:rsidTr="00AB7664">
        <w:tc>
          <w:tcPr>
            <w:tcW w:w="603" w:type="dxa"/>
          </w:tcPr>
          <w:p w14:paraId="5405E2CF" w14:textId="77777777" w:rsidR="001562AB" w:rsidRPr="003019E2" w:rsidRDefault="001562AB" w:rsidP="00AB7664">
            <w:pPr>
              <w:jc w:val="center"/>
              <w:rPr>
                <w:rFonts w:cs="Arial"/>
                <w:sz w:val="24"/>
              </w:rPr>
            </w:pPr>
            <w:r w:rsidRPr="003019E2">
              <w:rPr>
                <w:rFonts w:cs="Arial"/>
                <w:sz w:val="24"/>
              </w:rPr>
              <w:t>19</w:t>
            </w:r>
          </w:p>
        </w:tc>
        <w:tc>
          <w:tcPr>
            <w:tcW w:w="4976" w:type="dxa"/>
          </w:tcPr>
          <w:p w14:paraId="00DB0A20" w14:textId="77777777" w:rsidR="001562AB" w:rsidRPr="003019E2" w:rsidRDefault="001562AB" w:rsidP="00AB7664">
            <w:pPr>
              <w:rPr>
                <w:rFonts w:cs="Arial"/>
                <w:sz w:val="24"/>
              </w:rPr>
            </w:pPr>
            <w:r w:rsidRPr="003019E2">
              <w:rPr>
                <w:rFonts w:cs="Arial"/>
                <w:sz w:val="24"/>
              </w:rPr>
              <w:t>Are you able to share a recording of the clarification call that took place on Friday 17th January?</w:t>
            </w:r>
          </w:p>
        </w:tc>
        <w:tc>
          <w:tcPr>
            <w:tcW w:w="5316" w:type="dxa"/>
          </w:tcPr>
          <w:p w14:paraId="6E2028D1" w14:textId="77777777" w:rsidR="001562AB" w:rsidRPr="003019E2" w:rsidRDefault="001562AB" w:rsidP="00AB7664">
            <w:pPr>
              <w:rPr>
                <w:rFonts w:cs="Arial"/>
                <w:sz w:val="24"/>
              </w:rPr>
            </w:pPr>
            <w:r w:rsidRPr="003019E2">
              <w:rPr>
                <w:rFonts w:cs="Arial"/>
                <w:sz w:val="24"/>
              </w:rPr>
              <w:t xml:space="preserve">No audio recording </w:t>
            </w:r>
            <w:proofErr w:type="gramStart"/>
            <w:r w:rsidRPr="003019E2">
              <w:rPr>
                <w:rFonts w:cs="Arial"/>
                <w:sz w:val="24"/>
              </w:rPr>
              <w:t>was made</w:t>
            </w:r>
            <w:proofErr w:type="gramEnd"/>
            <w:r w:rsidRPr="003019E2">
              <w:rPr>
                <w:rFonts w:cs="Arial"/>
                <w:sz w:val="24"/>
              </w:rPr>
              <w:t>, however the two questions asked are included as Q1 and Q2 above.</w:t>
            </w:r>
          </w:p>
        </w:tc>
        <w:tc>
          <w:tcPr>
            <w:tcW w:w="1502" w:type="dxa"/>
          </w:tcPr>
          <w:p w14:paraId="62CAC6CC" w14:textId="77777777" w:rsidR="001562AB" w:rsidRPr="003019E2" w:rsidRDefault="001562AB" w:rsidP="00AB7664">
            <w:pPr>
              <w:rPr>
                <w:rFonts w:cs="Arial"/>
                <w:sz w:val="24"/>
              </w:rPr>
            </w:pPr>
          </w:p>
        </w:tc>
      </w:tr>
      <w:tr w:rsidR="001562AB" w:rsidRPr="003019E2" w14:paraId="7B496A01" w14:textId="77777777" w:rsidTr="00AB7664">
        <w:tc>
          <w:tcPr>
            <w:tcW w:w="603" w:type="dxa"/>
          </w:tcPr>
          <w:p w14:paraId="6C8A01F2" w14:textId="77777777" w:rsidR="001562AB" w:rsidRPr="003019E2" w:rsidRDefault="001562AB" w:rsidP="00AB7664">
            <w:pPr>
              <w:jc w:val="center"/>
              <w:rPr>
                <w:rFonts w:cs="Arial"/>
                <w:sz w:val="24"/>
              </w:rPr>
            </w:pPr>
            <w:r w:rsidRPr="003019E2">
              <w:rPr>
                <w:rFonts w:cs="Arial"/>
                <w:sz w:val="24"/>
              </w:rPr>
              <w:lastRenderedPageBreak/>
              <w:t>20</w:t>
            </w:r>
          </w:p>
        </w:tc>
        <w:tc>
          <w:tcPr>
            <w:tcW w:w="4976" w:type="dxa"/>
          </w:tcPr>
          <w:p w14:paraId="05798EFD" w14:textId="77777777" w:rsidR="001562AB" w:rsidRPr="003019E2" w:rsidRDefault="001562AB" w:rsidP="00AB7664">
            <w:pPr>
              <w:rPr>
                <w:rFonts w:cs="Arial"/>
                <w:sz w:val="24"/>
              </w:rPr>
            </w:pPr>
            <w:r w:rsidRPr="003019E2">
              <w:rPr>
                <w:rFonts w:cs="Arial"/>
                <w:sz w:val="24"/>
              </w:rPr>
              <w:t>What is the expected size of the digital communications course in terms of learner seat time (hours)?</w:t>
            </w:r>
          </w:p>
        </w:tc>
        <w:tc>
          <w:tcPr>
            <w:tcW w:w="5316" w:type="dxa"/>
          </w:tcPr>
          <w:p w14:paraId="236F2CF2" w14:textId="77777777" w:rsidR="001562AB" w:rsidRPr="003019E2" w:rsidRDefault="001562AB" w:rsidP="00AB7664">
            <w:pPr>
              <w:rPr>
                <w:rFonts w:cs="Arial"/>
                <w:sz w:val="24"/>
              </w:rPr>
            </w:pPr>
            <w:r w:rsidRPr="003019E2">
              <w:rPr>
                <w:rFonts w:cs="Arial"/>
                <w:sz w:val="24"/>
              </w:rPr>
              <w:t>See Q4</w:t>
            </w:r>
          </w:p>
        </w:tc>
        <w:tc>
          <w:tcPr>
            <w:tcW w:w="1502" w:type="dxa"/>
          </w:tcPr>
          <w:p w14:paraId="7B1BF9C1" w14:textId="77777777" w:rsidR="001562AB" w:rsidRPr="003019E2" w:rsidRDefault="001562AB" w:rsidP="00AB7664">
            <w:pPr>
              <w:rPr>
                <w:rFonts w:cs="Arial"/>
                <w:sz w:val="24"/>
              </w:rPr>
            </w:pPr>
          </w:p>
        </w:tc>
      </w:tr>
      <w:tr w:rsidR="001562AB" w:rsidRPr="003019E2" w14:paraId="0662A763" w14:textId="77777777" w:rsidTr="00AB7664">
        <w:tc>
          <w:tcPr>
            <w:tcW w:w="603" w:type="dxa"/>
          </w:tcPr>
          <w:p w14:paraId="4A74A32C" w14:textId="77777777" w:rsidR="001562AB" w:rsidRPr="003019E2" w:rsidRDefault="001562AB" w:rsidP="00AB7664">
            <w:pPr>
              <w:jc w:val="center"/>
              <w:rPr>
                <w:rFonts w:cs="Arial"/>
                <w:sz w:val="24"/>
              </w:rPr>
            </w:pPr>
            <w:r w:rsidRPr="003019E2">
              <w:rPr>
                <w:rFonts w:cs="Arial"/>
                <w:sz w:val="24"/>
              </w:rPr>
              <w:t>21</w:t>
            </w:r>
          </w:p>
        </w:tc>
        <w:tc>
          <w:tcPr>
            <w:tcW w:w="4976" w:type="dxa"/>
          </w:tcPr>
          <w:p w14:paraId="77A49DBB" w14:textId="77777777" w:rsidR="001562AB" w:rsidRPr="003019E2" w:rsidRDefault="001562AB" w:rsidP="00AB7664">
            <w:pPr>
              <w:rPr>
                <w:rFonts w:cs="Arial"/>
                <w:sz w:val="24"/>
              </w:rPr>
            </w:pPr>
            <w:r w:rsidRPr="003019E2">
              <w:rPr>
                <w:rFonts w:cs="Arial"/>
                <w:sz w:val="24"/>
              </w:rPr>
              <w:t>Is this a blended course or a complete self-paced (asynchronous course)?</w:t>
            </w:r>
          </w:p>
          <w:p w14:paraId="01440B78" w14:textId="77777777" w:rsidR="001562AB" w:rsidRPr="003019E2" w:rsidRDefault="001562AB" w:rsidP="00AB7664">
            <w:pPr>
              <w:rPr>
                <w:rFonts w:cs="Arial"/>
                <w:sz w:val="24"/>
              </w:rPr>
            </w:pPr>
          </w:p>
          <w:p w14:paraId="2A78A9E0" w14:textId="77777777" w:rsidR="001562AB" w:rsidRPr="003019E2" w:rsidRDefault="001562AB" w:rsidP="00AB7664">
            <w:pPr>
              <w:rPr>
                <w:rFonts w:cs="Arial"/>
                <w:sz w:val="24"/>
              </w:rPr>
            </w:pPr>
            <w:proofErr w:type="gramStart"/>
            <w:r w:rsidRPr="003019E2">
              <w:rPr>
                <w:rFonts w:cs="Arial"/>
                <w:sz w:val="24"/>
              </w:rPr>
              <w:t>a. If blended, please describe the components/break-up of the blended course?</w:t>
            </w:r>
            <w:proofErr w:type="gramEnd"/>
          </w:p>
          <w:p w14:paraId="7219C174" w14:textId="77777777" w:rsidR="001562AB" w:rsidRPr="003019E2" w:rsidRDefault="001562AB" w:rsidP="00AB7664">
            <w:pPr>
              <w:rPr>
                <w:rFonts w:cs="Arial"/>
                <w:sz w:val="24"/>
              </w:rPr>
            </w:pPr>
          </w:p>
          <w:p w14:paraId="611F64A1" w14:textId="77777777" w:rsidR="001562AB" w:rsidRPr="003019E2" w:rsidRDefault="001562AB" w:rsidP="00AB7664">
            <w:pPr>
              <w:rPr>
                <w:rFonts w:cs="Arial"/>
                <w:sz w:val="24"/>
              </w:rPr>
            </w:pPr>
            <w:proofErr w:type="gramStart"/>
            <w:r w:rsidRPr="003019E2">
              <w:rPr>
                <w:rFonts w:cs="Arial"/>
                <w:sz w:val="24"/>
              </w:rPr>
              <w:t>b. If online/asynchronous, please describe the components/break-up of the course?</w:t>
            </w:r>
            <w:proofErr w:type="gramEnd"/>
          </w:p>
        </w:tc>
        <w:tc>
          <w:tcPr>
            <w:tcW w:w="5316" w:type="dxa"/>
          </w:tcPr>
          <w:p w14:paraId="0C6462DC" w14:textId="77777777" w:rsidR="001562AB" w:rsidRPr="003019E2" w:rsidRDefault="001562AB" w:rsidP="00AB7664">
            <w:pPr>
              <w:rPr>
                <w:rFonts w:cs="Arial"/>
                <w:sz w:val="24"/>
              </w:rPr>
            </w:pPr>
            <w:r w:rsidRPr="003019E2">
              <w:rPr>
                <w:rFonts w:cs="Arial"/>
                <w:sz w:val="24"/>
              </w:rPr>
              <w:t>It will be self-paced (digital only).</w:t>
            </w:r>
          </w:p>
          <w:p w14:paraId="02315AC2" w14:textId="77777777" w:rsidR="001562AB" w:rsidRPr="003019E2" w:rsidRDefault="001562AB" w:rsidP="00AB7664">
            <w:pPr>
              <w:rPr>
                <w:rFonts w:cs="Arial"/>
                <w:sz w:val="24"/>
              </w:rPr>
            </w:pPr>
          </w:p>
          <w:p w14:paraId="3A7366DF" w14:textId="77777777" w:rsidR="001562AB" w:rsidRPr="003019E2" w:rsidRDefault="001562AB" w:rsidP="00AB7664">
            <w:pPr>
              <w:rPr>
                <w:rFonts w:cs="Arial"/>
                <w:sz w:val="24"/>
              </w:rPr>
            </w:pPr>
            <w:r w:rsidRPr="003019E2">
              <w:rPr>
                <w:rFonts w:cs="Arial"/>
                <w:sz w:val="24"/>
              </w:rPr>
              <w:t>See Q4.</w:t>
            </w:r>
          </w:p>
        </w:tc>
        <w:tc>
          <w:tcPr>
            <w:tcW w:w="1502" w:type="dxa"/>
          </w:tcPr>
          <w:p w14:paraId="783E3ACC" w14:textId="77777777" w:rsidR="001562AB" w:rsidRPr="003019E2" w:rsidRDefault="001562AB" w:rsidP="00AB7664">
            <w:pPr>
              <w:rPr>
                <w:rFonts w:cs="Arial"/>
                <w:sz w:val="24"/>
              </w:rPr>
            </w:pPr>
          </w:p>
        </w:tc>
      </w:tr>
      <w:tr w:rsidR="001562AB" w:rsidRPr="003019E2" w14:paraId="518B5A05" w14:textId="77777777" w:rsidTr="00AB7664">
        <w:tc>
          <w:tcPr>
            <w:tcW w:w="603" w:type="dxa"/>
          </w:tcPr>
          <w:p w14:paraId="11BC3D6F" w14:textId="77777777" w:rsidR="001562AB" w:rsidRPr="003019E2" w:rsidRDefault="001562AB" w:rsidP="00AB7664">
            <w:pPr>
              <w:jc w:val="center"/>
              <w:rPr>
                <w:rFonts w:cs="Arial"/>
                <w:sz w:val="24"/>
              </w:rPr>
            </w:pPr>
            <w:r w:rsidRPr="003019E2">
              <w:rPr>
                <w:rFonts w:cs="Arial"/>
                <w:sz w:val="24"/>
              </w:rPr>
              <w:t>22</w:t>
            </w:r>
          </w:p>
        </w:tc>
        <w:tc>
          <w:tcPr>
            <w:tcW w:w="4976" w:type="dxa"/>
          </w:tcPr>
          <w:p w14:paraId="7D8D9533" w14:textId="77777777" w:rsidR="001562AB" w:rsidRPr="003019E2" w:rsidRDefault="001562AB" w:rsidP="00AB7664">
            <w:pPr>
              <w:rPr>
                <w:rFonts w:cs="Arial"/>
                <w:sz w:val="24"/>
              </w:rPr>
            </w:pPr>
            <w:r w:rsidRPr="003019E2">
              <w:rPr>
                <w:rFonts w:cs="Arial"/>
                <w:sz w:val="24"/>
              </w:rPr>
              <w:t xml:space="preserve">How many modules (topics/sub-topics) will the course comprise </w:t>
            </w:r>
            <w:proofErr w:type="gramStart"/>
            <w:r w:rsidRPr="003019E2">
              <w:rPr>
                <w:rFonts w:cs="Arial"/>
                <w:sz w:val="24"/>
              </w:rPr>
              <w:t>of</w:t>
            </w:r>
            <w:proofErr w:type="gramEnd"/>
            <w:r w:rsidRPr="003019E2">
              <w:rPr>
                <w:rFonts w:cs="Arial"/>
                <w:sz w:val="24"/>
              </w:rPr>
              <w:t>? Please can you share the TOC and the expected learner seat time, learning objectives and outcomes for each? (especially if you aim to create bite sized or micro learning)</w:t>
            </w:r>
          </w:p>
        </w:tc>
        <w:tc>
          <w:tcPr>
            <w:tcW w:w="5316" w:type="dxa"/>
          </w:tcPr>
          <w:p w14:paraId="3BA1C97A" w14:textId="77777777" w:rsidR="001562AB" w:rsidRPr="003019E2" w:rsidRDefault="001562AB" w:rsidP="00AB7664">
            <w:pPr>
              <w:rPr>
                <w:rFonts w:cs="Arial"/>
                <w:sz w:val="24"/>
              </w:rPr>
            </w:pPr>
            <w:r w:rsidRPr="003019E2">
              <w:rPr>
                <w:rFonts w:cs="Arial"/>
                <w:sz w:val="24"/>
              </w:rPr>
              <w:t>See Q4.</w:t>
            </w:r>
          </w:p>
          <w:p w14:paraId="48BB2237" w14:textId="77777777" w:rsidR="001562AB" w:rsidRPr="003019E2" w:rsidRDefault="001562AB" w:rsidP="00AB7664">
            <w:pPr>
              <w:rPr>
                <w:rFonts w:cs="Arial"/>
                <w:sz w:val="24"/>
              </w:rPr>
            </w:pPr>
          </w:p>
          <w:p w14:paraId="4E1C6A1A" w14:textId="77777777" w:rsidR="001562AB" w:rsidRPr="003019E2" w:rsidRDefault="001562AB" w:rsidP="00AB7664">
            <w:pPr>
              <w:rPr>
                <w:rFonts w:cs="Arial"/>
                <w:sz w:val="24"/>
              </w:rPr>
            </w:pPr>
          </w:p>
        </w:tc>
        <w:tc>
          <w:tcPr>
            <w:tcW w:w="1502" w:type="dxa"/>
          </w:tcPr>
          <w:p w14:paraId="331F4448" w14:textId="77777777" w:rsidR="001562AB" w:rsidRPr="003019E2" w:rsidRDefault="001562AB" w:rsidP="00AB7664">
            <w:pPr>
              <w:rPr>
                <w:rFonts w:cs="Arial"/>
                <w:sz w:val="24"/>
              </w:rPr>
            </w:pPr>
          </w:p>
        </w:tc>
      </w:tr>
      <w:tr w:rsidR="001562AB" w:rsidRPr="003019E2" w14:paraId="61199E6C" w14:textId="77777777" w:rsidTr="00AB7664">
        <w:tc>
          <w:tcPr>
            <w:tcW w:w="603" w:type="dxa"/>
          </w:tcPr>
          <w:p w14:paraId="6A093FD1" w14:textId="77777777" w:rsidR="001562AB" w:rsidRPr="003019E2" w:rsidRDefault="001562AB" w:rsidP="00AB7664">
            <w:pPr>
              <w:jc w:val="center"/>
              <w:rPr>
                <w:rFonts w:cs="Arial"/>
                <w:sz w:val="24"/>
              </w:rPr>
            </w:pPr>
            <w:r w:rsidRPr="003019E2">
              <w:rPr>
                <w:rFonts w:cs="Arial"/>
                <w:sz w:val="24"/>
              </w:rPr>
              <w:t>23</w:t>
            </w:r>
          </w:p>
        </w:tc>
        <w:tc>
          <w:tcPr>
            <w:tcW w:w="4976" w:type="dxa"/>
          </w:tcPr>
          <w:p w14:paraId="7FE21222" w14:textId="77777777" w:rsidR="001562AB" w:rsidRPr="003019E2" w:rsidRDefault="001562AB" w:rsidP="00AB7664">
            <w:pPr>
              <w:rPr>
                <w:rFonts w:cs="Arial"/>
                <w:sz w:val="24"/>
              </w:rPr>
            </w:pPr>
            <w:r w:rsidRPr="003019E2">
              <w:rPr>
                <w:rFonts w:cs="Arial"/>
                <w:sz w:val="24"/>
              </w:rPr>
              <w:t>Can you describe the pedagogy (instructional design) of the course and the activity types you expect to include? E.g. Videos (talking headshots), (live footage shoots on site)?</w:t>
            </w:r>
          </w:p>
        </w:tc>
        <w:tc>
          <w:tcPr>
            <w:tcW w:w="5316" w:type="dxa"/>
          </w:tcPr>
          <w:p w14:paraId="1EDEA10F" w14:textId="77777777" w:rsidR="001562AB" w:rsidRPr="003019E2" w:rsidRDefault="001562AB" w:rsidP="00AB7664">
            <w:pPr>
              <w:rPr>
                <w:rFonts w:cs="Arial"/>
                <w:sz w:val="24"/>
              </w:rPr>
            </w:pPr>
            <w:r w:rsidRPr="003019E2">
              <w:rPr>
                <w:rFonts w:cs="Arial"/>
                <w:sz w:val="24"/>
              </w:rPr>
              <w:t xml:space="preserve">See attached course curriculum. Activity types include MCQ questions, written tasks, a course simulation and scripted videos with experts. </w:t>
            </w:r>
          </w:p>
        </w:tc>
        <w:tc>
          <w:tcPr>
            <w:tcW w:w="1502" w:type="dxa"/>
          </w:tcPr>
          <w:p w14:paraId="5DD575EB" w14:textId="77777777" w:rsidR="001562AB" w:rsidRPr="003019E2" w:rsidRDefault="001562AB" w:rsidP="00AB7664">
            <w:pPr>
              <w:rPr>
                <w:rFonts w:cs="Arial"/>
                <w:sz w:val="24"/>
              </w:rPr>
            </w:pPr>
          </w:p>
        </w:tc>
      </w:tr>
      <w:tr w:rsidR="001562AB" w:rsidRPr="003019E2" w14:paraId="393892BF" w14:textId="77777777" w:rsidTr="00AB7664">
        <w:tc>
          <w:tcPr>
            <w:tcW w:w="603" w:type="dxa"/>
          </w:tcPr>
          <w:p w14:paraId="2EDF7E36" w14:textId="77777777" w:rsidR="001562AB" w:rsidRPr="003019E2" w:rsidRDefault="001562AB" w:rsidP="00AB7664">
            <w:pPr>
              <w:jc w:val="center"/>
              <w:rPr>
                <w:rFonts w:cs="Arial"/>
                <w:sz w:val="24"/>
              </w:rPr>
            </w:pPr>
            <w:r w:rsidRPr="003019E2">
              <w:rPr>
                <w:rFonts w:cs="Arial"/>
                <w:sz w:val="24"/>
              </w:rPr>
              <w:t>24</w:t>
            </w:r>
          </w:p>
        </w:tc>
        <w:tc>
          <w:tcPr>
            <w:tcW w:w="4976" w:type="dxa"/>
          </w:tcPr>
          <w:p w14:paraId="4EF9A373" w14:textId="77777777" w:rsidR="001562AB" w:rsidRPr="003019E2" w:rsidRDefault="001562AB" w:rsidP="00AB7664">
            <w:pPr>
              <w:rPr>
                <w:rFonts w:cs="Arial"/>
                <w:sz w:val="24"/>
              </w:rPr>
            </w:pPr>
            <w:r w:rsidRPr="003019E2">
              <w:rPr>
                <w:rFonts w:cs="Arial"/>
                <w:sz w:val="24"/>
              </w:rPr>
              <w:t>Do you expect to include rich interactive media (</w:t>
            </w:r>
            <w:proofErr w:type="spellStart"/>
            <w:r w:rsidRPr="003019E2">
              <w:rPr>
                <w:rFonts w:cs="Arial"/>
                <w:sz w:val="24"/>
              </w:rPr>
              <w:t>scorm</w:t>
            </w:r>
            <w:proofErr w:type="spellEnd"/>
            <w:r w:rsidRPr="003019E2">
              <w:rPr>
                <w:rFonts w:cs="Arial"/>
                <w:sz w:val="24"/>
              </w:rPr>
              <w:t xml:space="preserve">?) that could be authored using course authoring tools (like Articulate Storyline, Rise, H5P, Adapt </w:t>
            </w:r>
            <w:proofErr w:type="spellStart"/>
            <w:r w:rsidRPr="003019E2">
              <w:rPr>
                <w:rFonts w:cs="Arial"/>
                <w:sz w:val="24"/>
              </w:rPr>
              <w:t>etc</w:t>
            </w:r>
            <w:proofErr w:type="spellEnd"/>
            <w:r w:rsidRPr="003019E2">
              <w:rPr>
                <w:rFonts w:cs="Arial"/>
                <w:sz w:val="24"/>
              </w:rPr>
              <w:t>?) and this will be content produced outside the LMS and integrated via SCORM for tracking/grading/reporting to them LMS?</w:t>
            </w:r>
          </w:p>
        </w:tc>
        <w:tc>
          <w:tcPr>
            <w:tcW w:w="5316" w:type="dxa"/>
          </w:tcPr>
          <w:p w14:paraId="5A0057B4" w14:textId="77777777" w:rsidR="001562AB" w:rsidRPr="003019E2" w:rsidRDefault="001562AB" w:rsidP="00AB7664">
            <w:pPr>
              <w:rPr>
                <w:rFonts w:cs="Arial"/>
                <w:sz w:val="24"/>
              </w:rPr>
            </w:pPr>
            <w:r w:rsidRPr="003019E2">
              <w:rPr>
                <w:rFonts w:cs="Arial"/>
                <w:sz w:val="24"/>
              </w:rPr>
              <w:t xml:space="preserve">No SCORM content </w:t>
            </w:r>
            <w:proofErr w:type="gramStart"/>
            <w:r w:rsidRPr="003019E2">
              <w:rPr>
                <w:rFonts w:cs="Arial"/>
                <w:sz w:val="24"/>
              </w:rPr>
              <w:t>has been produced</w:t>
            </w:r>
            <w:proofErr w:type="gramEnd"/>
            <w:r w:rsidRPr="003019E2">
              <w:rPr>
                <w:rFonts w:cs="Arial"/>
                <w:sz w:val="24"/>
              </w:rPr>
              <w:t xml:space="preserve"> to date on other courses. </w:t>
            </w:r>
          </w:p>
        </w:tc>
        <w:tc>
          <w:tcPr>
            <w:tcW w:w="1502" w:type="dxa"/>
          </w:tcPr>
          <w:p w14:paraId="5A3187EE" w14:textId="77777777" w:rsidR="001562AB" w:rsidRPr="003019E2" w:rsidRDefault="001562AB" w:rsidP="00AB7664">
            <w:pPr>
              <w:rPr>
                <w:rFonts w:cs="Arial"/>
                <w:sz w:val="24"/>
              </w:rPr>
            </w:pPr>
          </w:p>
        </w:tc>
      </w:tr>
      <w:tr w:rsidR="001562AB" w:rsidRPr="003019E2" w14:paraId="55AB310F" w14:textId="77777777" w:rsidTr="00AB7664">
        <w:tc>
          <w:tcPr>
            <w:tcW w:w="603" w:type="dxa"/>
          </w:tcPr>
          <w:p w14:paraId="4A6288B2" w14:textId="77777777" w:rsidR="001562AB" w:rsidRPr="003019E2" w:rsidRDefault="001562AB" w:rsidP="00AB7664">
            <w:pPr>
              <w:jc w:val="center"/>
              <w:rPr>
                <w:rFonts w:cs="Arial"/>
                <w:sz w:val="24"/>
              </w:rPr>
            </w:pPr>
            <w:r w:rsidRPr="003019E2">
              <w:rPr>
                <w:rFonts w:cs="Arial"/>
                <w:sz w:val="24"/>
              </w:rPr>
              <w:lastRenderedPageBreak/>
              <w:t>25</w:t>
            </w:r>
          </w:p>
        </w:tc>
        <w:tc>
          <w:tcPr>
            <w:tcW w:w="4976" w:type="dxa"/>
          </w:tcPr>
          <w:p w14:paraId="4122F04D" w14:textId="77777777" w:rsidR="001562AB" w:rsidRPr="003019E2" w:rsidRDefault="001562AB" w:rsidP="00AB7664">
            <w:pPr>
              <w:rPr>
                <w:rFonts w:cs="Arial"/>
                <w:sz w:val="24"/>
              </w:rPr>
            </w:pPr>
            <w:r w:rsidRPr="003019E2">
              <w:rPr>
                <w:rFonts w:cs="Arial"/>
                <w:sz w:val="24"/>
              </w:rPr>
              <w:t xml:space="preserve">What activity types do you expect to include from standard LMS activities like blog, portfolio, quizzes, chat, assignments, </w:t>
            </w:r>
            <w:proofErr w:type="gramStart"/>
            <w:r w:rsidRPr="003019E2">
              <w:rPr>
                <w:rFonts w:cs="Arial"/>
                <w:sz w:val="24"/>
              </w:rPr>
              <w:t>feedback</w:t>
            </w:r>
            <w:proofErr w:type="gramEnd"/>
            <w:r w:rsidRPr="003019E2">
              <w:rPr>
                <w:rFonts w:cs="Arial"/>
                <w:sz w:val="24"/>
              </w:rPr>
              <w:t>, reporting/gradebook?</w:t>
            </w:r>
          </w:p>
        </w:tc>
        <w:tc>
          <w:tcPr>
            <w:tcW w:w="5316" w:type="dxa"/>
          </w:tcPr>
          <w:p w14:paraId="7469996E" w14:textId="77777777" w:rsidR="001562AB" w:rsidRPr="003019E2" w:rsidRDefault="001562AB" w:rsidP="00AB7664">
            <w:pPr>
              <w:rPr>
                <w:rFonts w:cs="Arial"/>
                <w:sz w:val="24"/>
              </w:rPr>
            </w:pPr>
            <w:r w:rsidRPr="003019E2">
              <w:rPr>
                <w:rFonts w:cs="Arial"/>
                <w:sz w:val="24"/>
              </w:rPr>
              <w:t xml:space="preserve">The course will be self-directed, so the amount of LMS involvement in course activity will be minimal. Activities we will draw on heavily will be MCQ questions, activity grids, drag and drop exercises and simulation exercises brought to life with videos and graphics. </w:t>
            </w:r>
          </w:p>
        </w:tc>
        <w:tc>
          <w:tcPr>
            <w:tcW w:w="1502" w:type="dxa"/>
          </w:tcPr>
          <w:p w14:paraId="122FFA8A" w14:textId="77777777" w:rsidR="001562AB" w:rsidRPr="003019E2" w:rsidRDefault="001562AB" w:rsidP="00AB7664">
            <w:pPr>
              <w:rPr>
                <w:rFonts w:cs="Arial"/>
                <w:sz w:val="24"/>
              </w:rPr>
            </w:pPr>
          </w:p>
        </w:tc>
      </w:tr>
      <w:tr w:rsidR="001562AB" w:rsidRPr="003019E2" w14:paraId="7934699B" w14:textId="77777777" w:rsidTr="00AB7664">
        <w:tc>
          <w:tcPr>
            <w:tcW w:w="603" w:type="dxa"/>
          </w:tcPr>
          <w:p w14:paraId="2385FDBE" w14:textId="77777777" w:rsidR="001562AB" w:rsidRPr="003019E2" w:rsidRDefault="001562AB" w:rsidP="00AB7664">
            <w:pPr>
              <w:jc w:val="center"/>
              <w:rPr>
                <w:rFonts w:cs="Arial"/>
                <w:sz w:val="24"/>
              </w:rPr>
            </w:pPr>
            <w:r w:rsidRPr="003019E2">
              <w:rPr>
                <w:rFonts w:cs="Arial"/>
                <w:sz w:val="24"/>
              </w:rPr>
              <w:t>26</w:t>
            </w:r>
          </w:p>
        </w:tc>
        <w:tc>
          <w:tcPr>
            <w:tcW w:w="4976" w:type="dxa"/>
          </w:tcPr>
          <w:p w14:paraId="66642E13" w14:textId="77777777" w:rsidR="001562AB" w:rsidRPr="003019E2" w:rsidRDefault="001562AB" w:rsidP="00AB7664">
            <w:pPr>
              <w:rPr>
                <w:rFonts w:cs="Arial"/>
                <w:sz w:val="24"/>
              </w:rPr>
            </w:pPr>
            <w:r w:rsidRPr="003019E2">
              <w:rPr>
                <w:rFonts w:cs="Arial"/>
                <w:sz w:val="24"/>
              </w:rPr>
              <w:t xml:space="preserve">Do you expect the vendor to develop the learning platform in any specific LMS or </w:t>
            </w:r>
            <w:proofErr w:type="spellStart"/>
            <w:proofErr w:type="gramStart"/>
            <w:r w:rsidRPr="003019E2">
              <w:rPr>
                <w:rFonts w:cs="Arial"/>
                <w:sz w:val="24"/>
              </w:rPr>
              <w:t>OpenEdX</w:t>
            </w:r>
            <w:proofErr w:type="spellEnd"/>
            <w:r w:rsidRPr="003019E2">
              <w:rPr>
                <w:rFonts w:cs="Arial"/>
                <w:sz w:val="24"/>
              </w:rPr>
              <w:t>.</w:t>
            </w:r>
            <w:proofErr w:type="gramEnd"/>
            <w:r w:rsidRPr="003019E2">
              <w:rPr>
                <w:rFonts w:cs="Arial"/>
                <w:sz w:val="24"/>
              </w:rPr>
              <w:t xml:space="preserve"> We will propose implementing this course in Moodle </w:t>
            </w:r>
            <w:proofErr w:type="gramStart"/>
            <w:r w:rsidRPr="003019E2">
              <w:rPr>
                <w:rFonts w:cs="Arial"/>
                <w:sz w:val="24"/>
              </w:rPr>
              <w:t>LMS which is the world’s largest open source</w:t>
            </w:r>
            <w:proofErr w:type="gramEnd"/>
            <w:r w:rsidRPr="003019E2">
              <w:rPr>
                <w:rFonts w:cs="Arial"/>
                <w:sz w:val="24"/>
              </w:rPr>
              <w:t xml:space="preserve"> LMS currently with an enterprise class architecture.</w:t>
            </w:r>
          </w:p>
        </w:tc>
        <w:tc>
          <w:tcPr>
            <w:tcW w:w="5316" w:type="dxa"/>
          </w:tcPr>
          <w:p w14:paraId="2C4876C1" w14:textId="77777777" w:rsidR="001562AB" w:rsidRPr="003019E2" w:rsidRDefault="001562AB" w:rsidP="00AB7664">
            <w:pPr>
              <w:rPr>
                <w:rFonts w:cs="Arial"/>
                <w:sz w:val="24"/>
              </w:rPr>
            </w:pPr>
            <w:r w:rsidRPr="003019E2">
              <w:rPr>
                <w:rFonts w:cs="Arial"/>
                <w:sz w:val="24"/>
              </w:rPr>
              <w:t xml:space="preserve">We would welcome proposals for both </w:t>
            </w:r>
            <w:proofErr w:type="spellStart"/>
            <w:r w:rsidRPr="003019E2">
              <w:rPr>
                <w:rFonts w:cs="Arial"/>
                <w:sz w:val="24"/>
              </w:rPr>
              <w:t>EdX</w:t>
            </w:r>
            <w:proofErr w:type="spellEnd"/>
            <w:r w:rsidRPr="003019E2">
              <w:rPr>
                <w:rFonts w:cs="Arial"/>
                <w:sz w:val="24"/>
              </w:rPr>
              <w:t xml:space="preserve"> and Moodle LMS.</w:t>
            </w:r>
          </w:p>
        </w:tc>
        <w:tc>
          <w:tcPr>
            <w:tcW w:w="1502" w:type="dxa"/>
          </w:tcPr>
          <w:p w14:paraId="73009A82" w14:textId="77777777" w:rsidR="001562AB" w:rsidRPr="003019E2" w:rsidRDefault="001562AB" w:rsidP="00AB7664">
            <w:pPr>
              <w:rPr>
                <w:rFonts w:cs="Arial"/>
                <w:sz w:val="24"/>
              </w:rPr>
            </w:pPr>
          </w:p>
        </w:tc>
      </w:tr>
      <w:tr w:rsidR="001562AB" w:rsidRPr="003019E2" w14:paraId="6692146B" w14:textId="77777777" w:rsidTr="00AB7664">
        <w:tc>
          <w:tcPr>
            <w:tcW w:w="603" w:type="dxa"/>
          </w:tcPr>
          <w:p w14:paraId="6AC44D3A" w14:textId="77777777" w:rsidR="001562AB" w:rsidRPr="003019E2" w:rsidRDefault="001562AB" w:rsidP="00AB7664">
            <w:pPr>
              <w:jc w:val="center"/>
              <w:rPr>
                <w:rFonts w:cs="Arial"/>
                <w:sz w:val="24"/>
              </w:rPr>
            </w:pPr>
            <w:r w:rsidRPr="003019E2">
              <w:rPr>
                <w:rFonts w:cs="Arial"/>
                <w:sz w:val="24"/>
              </w:rPr>
              <w:t>27</w:t>
            </w:r>
          </w:p>
        </w:tc>
        <w:tc>
          <w:tcPr>
            <w:tcW w:w="4976" w:type="dxa"/>
          </w:tcPr>
          <w:p w14:paraId="07D395E5" w14:textId="77777777" w:rsidR="001562AB" w:rsidRPr="003019E2" w:rsidRDefault="001562AB" w:rsidP="00AB7664">
            <w:pPr>
              <w:rPr>
                <w:rFonts w:cs="Arial"/>
                <w:sz w:val="24"/>
              </w:rPr>
            </w:pPr>
            <w:proofErr w:type="gramStart"/>
            <w:r w:rsidRPr="003019E2">
              <w:rPr>
                <w:rFonts w:cs="Arial"/>
                <w:sz w:val="24"/>
              </w:rPr>
              <w:t>With regards to</w:t>
            </w:r>
            <w:proofErr w:type="gramEnd"/>
            <w:r w:rsidRPr="003019E2">
              <w:rPr>
                <w:rFonts w:cs="Arial"/>
                <w:sz w:val="24"/>
              </w:rPr>
              <w:t xml:space="preserve"> multi-lingual capability, we understand that we will require to provide for language translation of the learning portal as well as the contents of the course and all its media in the different languages. Please identify the languages specifically in this first contract and contract value so that we can provide it in our quote. (This cannot be open ended in our </w:t>
            </w:r>
            <w:proofErr w:type="gramStart"/>
            <w:r w:rsidRPr="003019E2">
              <w:rPr>
                <w:rFonts w:cs="Arial"/>
                <w:sz w:val="24"/>
              </w:rPr>
              <w:t>quote</w:t>
            </w:r>
            <w:proofErr w:type="gramEnd"/>
            <w:r w:rsidRPr="003019E2">
              <w:rPr>
                <w:rFonts w:cs="Arial"/>
                <w:sz w:val="24"/>
              </w:rPr>
              <w:t xml:space="preserve"> as each language requires translation, audio voiceover, localization etc. that need to be commissioned).</w:t>
            </w:r>
          </w:p>
        </w:tc>
        <w:tc>
          <w:tcPr>
            <w:tcW w:w="5316" w:type="dxa"/>
          </w:tcPr>
          <w:p w14:paraId="5B2A345A" w14:textId="77777777" w:rsidR="001562AB" w:rsidRPr="003019E2" w:rsidRDefault="001562AB" w:rsidP="00AB7664">
            <w:pPr>
              <w:rPr>
                <w:rFonts w:cs="Arial"/>
                <w:sz w:val="24"/>
              </w:rPr>
            </w:pPr>
            <w:r w:rsidRPr="003019E2">
              <w:rPr>
                <w:rFonts w:cs="Arial"/>
                <w:sz w:val="24"/>
              </w:rPr>
              <w:t xml:space="preserve">Translation </w:t>
            </w:r>
            <w:proofErr w:type="gramStart"/>
            <w:r w:rsidRPr="003019E2">
              <w:rPr>
                <w:rFonts w:cs="Arial"/>
                <w:sz w:val="24"/>
              </w:rPr>
              <w:t>would be based</w:t>
            </w:r>
            <w:proofErr w:type="gramEnd"/>
            <w:r w:rsidRPr="003019E2">
              <w:rPr>
                <w:rFonts w:cs="Arial"/>
                <w:sz w:val="24"/>
              </w:rPr>
              <w:t xml:space="preserve"> on market demand, so cannot be predicted. </w:t>
            </w:r>
          </w:p>
          <w:p w14:paraId="7D274971" w14:textId="77777777" w:rsidR="001562AB" w:rsidRPr="003019E2" w:rsidRDefault="001562AB" w:rsidP="00AB7664">
            <w:pPr>
              <w:rPr>
                <w:rFonts w:cs="Arial"/>
                <w:sz w:val="24"/>
              </w:rPr>
            </w:pPr>
          </w:p>
          <w:p w14:paraId="673971B4" w14:textId="77777777" w:rsidR="001562AB" w:rsidRPr="003019E2" w:rsidRDefault="001562AB" w:rsidP="00AB7664">
            <w:pPr>
              <w:rPr>
                <w:rFonts w:cs="Arial"/>
                <w:sz w:val="24"/>
              </w:rPr>
            </w:pPr>
            <w:r w:rsidRPr="003019E2">
              <w:rPr>
                <w:rFonts w:cs="Arial"/>
                <w:sz w:val="24"/>
              </w:rPr>
              <w:t xml:space="preserve">Existing translations for a previous course are French and Ukrainian for example. </w:t>
            </w:r>
          </w:p>
          <w:p w14:paraId="21CBF7C2" w14:textId="77777777" w:rsidR="001562AB" w:rsidRPr="003019E2" w:rsidRDefault="001562AB" w:rsidP="00AB7664">
            <w:pPr>
              <w:rPr>
                <w:rFonts w:cs="Arial"/>
                <w:sz w:val="24"/>
              </w:rPr>
            </w:pPr>
          </w:p>
          <w:p w14:paraId="28ECA080" w14:textId="77777777" w:rsidR="001562AB" w:rsidRPr="003019E2" w:rsidRDefault="001562AB" w:rsidP="00AB7664">
            <w:pPr>
              <w:rPr>
                <w:rFonts w:cs="Arial"/>
                <w:sz w:val="24"/>
              </w:rPr>
            </w:pPr>
            <w:r w:rsidRPr="003019E2">
              <w:rPr>
                <w:rFonts w:cs="Arial"/>
                <w:sz w:val="24"/>
              </w:rPr>
              <w:t>Would you be willing to include a certain number of translations in the proposal?</w:t>
            </w:r>
          </w:p>
        </w:tc>
        <w:tc>
          <w:tcPr>
            <w:tcW w:w="1502" w:type="dxa"/>
          </w:tcPr>
          <w:p w14:paraId="18D60BDE" w14:textId="77777777" w:rsidR="001562AB" w:rsidRPr="003019E2" w:rsidRDefault="001562AB" w:rsidP="00AB7664">
            <w:pPr>
              <w:rPr>
                <w:rFonts w:cs="Arial"/>
                <w:sz w:val="24"/>
              </w:rPr>
            </w:pPr>
          </w:p>
        </w:tc>
      </w:tr>
      <w:tr w:rsidR="001562AB" w:rsidRPr="003019E2" w14:paraId="2FE96E0D" w14:textId="77777777" w:rsidTr="00AB7664">
        <w:tc>
          <w:tcPr>
            <w:tcW w:w="603" w:type="dxa"/>
          </w:tcPr>
          <w:p w14:paraId="0D2645BC" w14:textId="77777777" w:rsidR="001562AB" w:rsidRPr="003019E2" w:rsidRDefault="001562AB" w:rsidP="00AB7664">
            <w:pPr>
              <w:jc w:val="center"/>
              <w:rPr>
                <w:rFonts w:cs="Arial"/>
                <w:sz w:val="24"/>
              </w:rPr>
            </w:pPr>
            <w:r w:rsidRPr="003019E2">
              <w:rPr>
                <w:rFonts w:cs="Arial"/>
                <w:sz w:val="24"/>
              </w:rPr>
              <w:t>28</w:t>
            </w:r>
          </w:p>
        </w:tc>
        <w:tc>
          <w:tcPr>
            <w:tcW w:w="4976" w:type="dxa"/>
          </w:tcPr>
          <w:p w14:paraId="104DF040" w14:textId="77777777" w:rsidR="001562AB" w:rsidRPr="003019E2" w:rsidRDefault="001562AB" w:rsidP="00AB7664">
            <w:pPr>
              <w:rPr>
                <w:rFonts w:cs="Arial"/>
                <w:sz w:val="24"/>
              </w:rPr>
            </w:pPr>
            <w:r w:rsidRPr="003019E2">
              <w:rPr>
                <w:rFonts w:cs="Arial"/>
                <w:sz w:val="24"/>
              </w:rPr>
              <w:t>For backward compatibility, we assume browser support for IE11 and beyond.</w:t>
            </w:r>
          </w:p>
        </w:tc>
        <w:tc>
          <w:tcPr>
            <w:tcW w:w="5316" w:type="dxa"/>
          </w:tcPr>
          <w:p w14:paraId="19068E82" w14:textId="77777777" w:rsidR="001562AB" w:rsidRPr="003019E2" w:rsidRDefault="001562AB" w:rsidP="00AB7664">
            <w:pPr>
              <w:rPr>
                <w:rFonts w:cs="Arial"/>
                <w:sz w:val="24"/>
              </w:rPr>
            </w:pPr>
            <w:r w:rsidRPr="003019E2">
              <w:rPr>
                <w:rFonts w:cs="Arial"/>
                <w:sz w:val="24"/>
              </w:rPr>
              <w:t xml:space="preserve">That is a fair assumption. We will be offering courses in market internationally, with a variety of potential software and hardware limitations.  </w:t>
            </w:r>
          </w:p>
        </w:tc>
        <w:tc>
          <w:tcPr>
            <w:tcW w:w="1502" w:type="dxa"/>
          </w:tcPr>
          <w:p w14:paraId="2B95E11A" w14:textId="77777777" w:rsidR="001562AB" w:rsidRPr="003019E2" w:rsidRDefault="001562AB" w:rsidP="00AB7664">
            <w:pPr>
              <w:rPr>
                <w:rFonts w:cs="Arial"/>
                <w:sz w:val="24"/>
              </w:rPr>
            </w:pPr>
          </w:p>
        </w:tc>
      </w:tr>
      <w:tr w:rsidR="001562AB" w:rsidRPr="003019E2" w14:paraId="54F5E3D4" w14:textId="77777777" w:rsidTr="00AB7664">
        <w:tc>
          <w:tcPr>
            <w:tcW w:w="603" w:type="dxa"/>
          </w:tcPr>
          <w:p w14:paraId="292FA6C4" w14:textId="77777777" w:rsidR="001562AB" w:rsidRPr="003019E2" w:rsidRDefault="001562AB" w:rsidP="00AB7664">
            <w:pPr>
              <w:jc w:val="center"/>
              <w:rPr>
                <w:rFonts w:cs="Arial"/>
                <w:sz w:val="24"/>
              </w:rPr>
            </w:pPr>
            <w:r>
              <w:rPr>
                <w:rFonts w:cs="Arial"/>
                <w:sz w:val="24"/>
              </w:rPr>
              <w:t>29</w:t>
            </w:r>
          </w:p>
        </w:tc>
        <w:tc>
          <w:tcPr>
            <w:tcW w:w="4976" w:type="dxa"/>
          </w:tcPr>
          <w:p w14:paraId="241D6FF7" w14:textId="77777777" w:rsidR="001562AB" w:rsidRPr="00085D4F" w:rsidRDefault="001562AB" w:rsidP="00AB7664">
            <w:pPr>
              <w:rPr>
                <w:rFonts w:cs="Arial"/>
                <w:sz w:val="24"/>
              </w:rPr>
            </w:pPr>
            <w:r w:rsidRPr="00085D4F">
              <w:rPr>
                <w:rFonts w:cs="Arial"/>
                <w:sz w:val="24"/>
              </w:rPr>
              <w:t xml:space="preserve">Attachment 1, 2.2, “The contract is for 19 months, there is no option to extend the </w:t>
            </w:r>
            <w:r w:rsidRPr="00085D4F">
              <w:rPr>
                <w:rFonts w:cs="Arial"/>
                <w:sz w:val="24"/>
              </w:rPr>
              <w:lastRenderedPageBreak/>
              <w:t>contract”. Please advise how this will work in practice.</w:t>
            </w:r>
          </w:p>
          <w:p w14:paraId="185D2A81" w14:textId="77777777" w:rsidR="001562AB" w:rsidRPr="00085D4F" w:rsidRDefault="001562AB" w:rsidP="00AB7664">
            <w:pPr>
              <w:rPr>
                <w:rFonts w:cs="Arial"/>
                <w:sz w:val="24"/>
              </w:rPr>
            </w:pPr>
          </w:p>
          <w:p w14:paraId="49344D30" w14:textId="77777777" w:rsidR="001562AB" w:rsidRPr="00085D4F" w:rsidRDefault="001562AB" w:rsidP="00AB7664">
            <w:pPr>
              <w:rPr>
                <w:rFonts w:cs="Arial"/>
                <w:sz w:val="24"/>
              </w:rPr>
            </w:pPr>
            <w:r w:rsidRPr="00085D4F">
              <w:rPr>
                <w:rFonts w:cs="Arial"/>
                <w:sz w:val="24"/>
              </w:rPr>
              <w:t>Scenario 1; build takes 5 months, support and maintenance contract is for 12 months, does contract end after 17 months or extend to 19 months?</w:t>
            </w:r>
          </w:p>
          <w:p w14:paraId="7681F85C" w14:textId="77777777" w:rsidR="001562AB" w:rsidRPr="00085D4F" w:rsidRDefault="001562AB" w:rsidP="00AB7664">
            <w:pPr>
              <w:rPr>
                <w:rFonts w:cs="Arial"/>
                <w:sz w:val="24"/>
              </w:rPr>
            </w:pPr>
          </w:p>
          <w:p w14:paraId="7321DE06" w14:textId="77777777" w:rsidR="001562AB" w:rsidRPr="003019E2" w:rsidRDefault="001562AB" w:rsidP="00AB7664">
            <w:pPr>
              <w:rPr>
                <w:rFonts w:cs="Arial"/>
                <w:sz w:val="24"/>
              </w:rPr>
            </w:pPr>
            <w:r w:rsidRPr="00085D4F">
              <w:rPr>
                <w:rFonts w:cs="Arial"/>
                <w:sz w:val="24"/>
              </w:rPr>
              <w:t>Scenario 2; build takes 9 months, support and maintenance contract is for 12 months, does the contract end after 19 months (explaining ref to pro-rata in 6.5.1 attachment 3) or extend to 21 months?</w:t>
            </w:r>
          </w:p>
        </w:tc>
        <w:tc>
          <w:tcPr>
            <w:tcW w:w="5316" w:type="dxa"/>
          </w:tcPr>
          <w:p w14:paraId="754F8F14" w14:textId="77777777" w:rsidR="001562AB" w:rsidRPr="003019E2" w:rsidRDefault="001562AB" w:rsidP="00AB7664">
            <w:pPr>
              <w:rPr>
                <w:rFonts w:cs="Arial"/>
                <w:sz w:val="24"/>
              </w:rPr>
            </w:pPr>
            <w:r w:rsidRPr="00085D4F">
              <w:rPr>
                <w:rFonts w:cs="Arial"/>
                <w:sz w:val="24"/>
              </w:rPr>
              <w:lastRenderedPageBreak/>
              <w:t xml:space="preserve">The contract for design/creation cannot be extended, however a separate service </w:t>
            </w:r>
            <w:r w:rsidRPr="00085D4F">
              <w:rPr>
                <w:rFonts w:cs="Arial"/>
                <w:sz w:val="24"/>
              </w:rPr>
              <w:lastRenderedPageBreak/>
              <w:t xml:space="preserve">agreement for continued support of the course may be put in place </w:t>
            </w:r>
            <w:proofErr w:type="gramStart"/>
            <w:r w:rsidRPr="00085D4F">
              <w:rPr>
                <w:rFonts w:cs="Arial"/>
                <w:sz w:val="24"/>
              </w:rPr>
              <w:t>at a later date</w:t>
            </w:r>
            <w:proofErr w:type="gramEnd"/>
            <w:r w:rsidRPr="00085D4F">
              <w:rPr>
                <w:rFonts w:cs="Arial"/>
                <w:sz w:val="24"/>
              </w:rPr>
              <w:t>.</w:t>
            </w:r>
          </w:p>
        </w:tc>
        <w:tc>
          <w:tcPr>
            <w:tcW w:w="1502" w:type="dxa"/>
          </w:tcPr>
          <w:p w14:paraId="0830D8B2" w14:textId="77777777" w:rsidR="001562AB" w:rsidRPr="003019E2" w:rsidRDefault="001562AB" w:rsidP="00AB7664">
            <w:pPr>
              <w:rPr>
                <w:rFonts w:cs="Arial"/>
                <w:sz w:val="24"/>
              </w:rPr>
            </w:pPr>
          </w:p>
        </w:tc>
      </w:tr>
      <w:tr w:rsidR="001562AB" w:rsidRPr="003019E2" w14:paraId="49FC3BBB" w14:textId="77777777" w:rsidTr="00AB7664">
        <w:tc>
          <w:tcPr>
            <w:tcW w:w="603" w:type="dxa"/>
          </w:tcPr>
          <w:p w14:paraId="78321A92" w14:textId="77777777" w:rsidR="001562AB" w:rsidRPr="003019E2" w:rsidRDefault="001562AB" w:rsidP="00AB7664">
            <w:pPr>
              <w:jc w:val="center"/>
              <w:rPr>
                <w:rFonts w:cs="Arial"/>
                <w:sz w:val="24"/>
              </w:rPr>
            </w:pPr>
            <w:r w:rsidRPr="003019E2">
              <w:rPr>
                <w:rFonts w:cs="Arial"/>
                <w:sz w:val="24"/>
              </w:rPr>
              <w:t>30</w:t>
            </w:r>
          </w:p>
        </w:tc>
        <w:tc>
          <w:tcPr>
            <w:tcW w:w="4976" w:type="dxa"/>
          </w:tcPr>
          <w:p w14:paraId="35325C15" w14:textId="77777777" w:rsidR="001562AB" w:rsidRPr="003019E2" w:rsidRDefault="001562AB" w:rsidP="00AB7664">
            <w:pPr>
              <w:rPr>
                <w:rFonts w:cs="Arial"/>
                <w:sz w:val="24"/>
              </w:rPr>
            </w:pPr>
            <w:r w:rsidRPr="003019E2">
              <w:rPr>
                <w:rFonts w:cs="Arial"/>
                <w:sz w:val="24"/>
              </w:rPr>
              <w:t xml:space="preserve">Attachment 1, 2.3 “The maximum contract value is £90,000”. Please confirm whether this includes the </w:t>
            </w:r>
            <w:proofErr w:type="gramStart"/>
            <w:r w:rsidRPr="003019E2">
              <w:rPr>
                <w:rFonts w:cs="Arial"/>
                <w:sz w:val="24"/>
              </w:rPr>
              <w:t>12 month</w:t>
            </w:r>
            <w:proofErr w:type="gramEnd"/>
            <w:r w:rsidRPr="003019E2">
              <w:rPr>
                <w:rFonts w:cs="Arial"/>
                <w:sz w:val="24"/>
              </w:rPr>
              <w:t xml:space="preserve"> support / maintenance contract or not?</w:t>
            </w:r>
          </w:p>
        </w:tc>
        <w:tc>
          <w:tcPr>
            <w:tcW w:w="5316" w:type="dxa"/>
          </w:tcPr>
          <w:p w14:paraId="68037402" w14:textId="77777777" w:rsidR="001562AB" w:rsidRPr="003019E2" w:rsidRDefault="001562AB" w:rsidP="00AB7664">
            <w:pPr>
              <w:rPr>
                <w:rFonts w:cs="Arial"/>
                <w:sz w:val="24"/>
              </w:rPr>
            </w:pPr>
            <w:r w:rsidRPr="003019E2">
              <w:rPr>
                <w:rFonts w:cs="Arial"/>
                <w:sz w:val="24"/>
              </w:rPr>
              <w:t xml:space="preserve">This would include 12 months supporting any testing and live user research sessions during the 12 months of the contract. </w:t>
            </w:r>
          </w:p>
          <w:p w14:paraId="67865D85" w14:textId="77777777" w:rsidR="001562AB" w:rsidRPr="003019E2" w:rsidRDefault="001562AB" w:rsidP="00AB7664">
            <w:pPr>
              <w:rPr>
                <w:rFonts w:cs="Arial"/>
                <w:sz w:val="24"/>
              </w:rPr>
            </w:pPr>
          </w:p>
          <w:p w14:paraId="28BEADA1" w14:textId="77777777" w:rsidR="001562AB" w:rsidRPr="003019E2" w:rsidRDefault="001562AB" w:rsidP="00AB7664">
            <w:pPr>
              <w:rPr>
                <w:rFonts w:cs="Arial"/>
                <w:sz w:val="24"/>
              </w:rPr>
            </w:pPr>
            <w:r w:rsidRPr="003019E2">
              <w:rPr>
                <w:rFonts w:cs="Arial"/>
                <w:sz w:val="24"/>
              </w:rPr>
              <w:t xml:space="preserve">We do not anticipate </w:t>
            </w:r>
            <w:proofErr w:type="gramStart"/>
            <w:r w:rsidRPr="003019E2">
              <w:rPr>
                <w:rFonts w:cs="Arial"/>
                <w:sz w:val="24"/>
              </w:rPr>
              <w:t>large scale</w:t>
            </w:r>
            <w:proofErr w:type="gramEnd"/>
            <w:r w:rsidRPr="003019E2">
              <w:rPr>
                <w:rFonts w:cs="Arial"/>
                <w:sz w:val="24"/>
              </w:rPr>
              <w:t xml:space="preserve"> cohorts taking the course during this initial 12 months. </w:t>
            </w:r>
          </w:p>
        </w:tc>
        <w:tc>
          <w:tcPr>
            <w:tcW w:w="1502" w:type="dxa"/>
          </w:tcPr>
          <w:p w14:paraId="3617CC0F" w14:textId="77777777" w:rsidR="001562AB" w:rsidRPr="003019E2" w:rsidRDefault="001562AB" w:rsidP="00AB7664">
            <w:pPr>
              <w:rPr>
                <w:rFonts w:cs="Arial"/>
                <w:sz w:val="24"/>
              </w:rPr>
            </w:pPr>
          </w:p>
        </w:tc>
      </w:tr>
      <w:tr w:rsidR="001562AB" w:rsidRPr="003019E2" w14:paraId="55E8865B" w14:textId="77777777" w:rsidTr="00AB7664">
        <w:tc>
          <w:tcPr>
            <w:tcW w:w="603" w:type="dxa"/>
          </w:tcPr>
          <w:p w14:paraId="6C8C5E6E" w14:textId="77777777" w:rsidR="001562AB" w:rsidRPr="003019E2" w:rsidRDefault="001562AB" w:rsidP="00AB7664">
            <w:pPr>
              <w:jc w:val="center"/>
              <w:rPr>
                <w:rFonts w:cs="Arial"/>
                <w:sz w:val="24"/>
              </w:rPr>
            </w:pPr>
            <w:r w:rsidRPr="003019E2">
              <w:rPr>
                <w:rFonts w:cs="Arial"/>
                <w:sz w:val="24"/>
              </w:rPr>
              <w:t>31</w:t>
            </w:r>
          </w:p>
        </w:tc>
        <w:tc>
          <w:tcPr>
            <w:tcW w:w="4976" w:type="dxa"/>
          </w:tcPr>
          <w:p w14:paraId="600F9892" w14:textId="77777777" w:rsidR="001562AB" w:rsidRPr="003019E2" w:rsidRDefault="001562AB" w:rsidP="00AB7664">
            <w:pPr>
              <w:rPr>
                <w:rFonts w:cs="Arial"/>
                <w:sz w:val="24"/>
              </w:rPr>
            </w:pPr>
            <w:r w:rsidRPr="003019E2">
              <w:rPr>
                <w:rFonts w:cs="Arial"/>
                <w:sz w:val="24"/>
              </w:rPr>
              <w:t xml:space="preserve">Open </w:t>
            </w:r>
            <w:proofErr w:type="spellStart"/>
            <w:r w:rsidRPr="003019E2">
              <w:rPr>
                <w:rFonts w:cs="Arial"/>
                <w:sz w:val="24"/>
              </w:rPr>
              <w:t>EdX</w:t>
            </w:r>
            <w:proofErr w:type="spellEnd"/>
            <w:r w:rsidRPr="003019E2">
              <w:rPr>
                <w:rFonts w:cs="Arial"/>
                <w:sz w:val="24"/>
              </w:rPr>
              <w:t xml:space="preserve"> has been referenced as the hosting platform. Should any bid submission include continuation of hosting costs or </w:t>
            </w:r>
            <w:proofErr w:type="gramStart"/>
            <w:r w:rsidRPr="003019E2">
              <w:rPr>
                <w:rFonts w:cs="Arial"/>
                <w:sz w:val="24"/>
              </w:rPr>
              <w:t>is this already covered</w:t>
            </w:r>
            <w:proofErr w:type="gramEnd"/>
            <w:r w:rsidRPr="003019E2">
              <w:rPr>
                <w:rFonts w:cs="Arial"/>
                <w:sz w:val="24"/>
              </w:rPr>
              <w:t xml:space="preserve"> for the lifetime of the course in question?</w:t>
            </w:r>
          </w:p>
        </w:tc>
        <w:tc>
          <w:tcPr>
            <w:tcW w:w="5316" w:type="dxa"/>
          </w:tcPr>
          <w:p w14:paraId="515D078F" w14:textId="77777777" w:rsidR="001562AB" w:rsidRPr="003019E2" w:rsidRDefault="001562AB" w:rsidP="00AB7664">
            <w:pPr>
              <w:rPr>
                <w:rFonts w:cs="Arial"/>
                <w:sz w:val="24"/>
              </w:rPr>
            </w:pPr>
            <w:r w:rsidRPr="003019E2">
              <w:rPr>
                <w:rFonts w:cs="Arial"/>
                <w:sz w:val="24"/>
              </w:rPr>
              <w:t xml:space="preserve">This </w:t>
            </w:r>
            <w:proofErr w:type="gramStart"/>
            <w:r w:rsidRPr="003019E2">
              <w:rPr>
                <w:rFonts w:cs="Arial"/>
                <w:sz w:val="24"/>
              </w:rPr>
              <w:t>is covered</w:t>
            </w:r>
            <w:proofErr w:type="gramEnd"/>
            <w:r w:rsidRPr="003019E2">
              <w:rPr>
                <w:rFonts w:cs="Arial"/>
                <w:sz w:val="24"/>
              </w:rPr>
              <w:t xml:space="preserve"> by a separate agreement.</w:t>
            </w:r>
          </w:p>
        </w:tc>
        <w:tc>
          <w:tcPr>
            <w:tcW w:w="1502" w:type="dxa"/>
          </w:tcPr>
          <w:p w14:paraId="78F7CFB7" w14:textId="77777777" w:rsidR="001562AB" w:rsidRPr="003019E2" w:rsidRDefault="001562AB" w:rsidP="00AB7664">
            <w:pPr>
              <w:rPr>
                <w:rFonts w:cs="Arial"/>
                <w:sz w:val="24"/>
              </w:rPr>
            </w:pPr>
          </w:p>
        </w:tc>
      </w:tr>
      <w:tr w:rsidR="001562AB" w:rsidRPr="003019E2" w14:paraId="228DAEE2" w14:textId="77777777" w:rsidTr="00AB7664">
        <w:tc>
          <w:tcPr>
            <w:tcW w:w="603" w:type="dxa"/>
          </w:tcPr>
          <w:p w14:paraId="54773A08" w14:textId="77777777" w:rsidR="001562AB" w:rsidRPr="003019E2" w:rsidRDefault="001562AB" w:rsidP="00AB7664">
            <w:pPr>
              <w:jc w:val="center"/>
              <w:rPr>
                <w:rFonts w:cs="Arial"/>
                <w:sz w:val="24"/>
              </w:rPr>
            </w:pPr>
            <w:r w:rsidRPr="003019E2">
              <w:rPr>
                <w:rFonts w:cs="Arial"/>
                <w:sz w:val="24"/>
              </w:rPr>
              <w:t>32</w:t>
            </w:r>
          </w:p>
        </w:tc>
        <w:tc>
          <w:tcPr>
            <w:tcW w:w="4976" w:type="dxa"/>
          </w:tcPr>
          <w:p w14:paraId="7CFA3119" w14:textId="77777777" w:rsidR="001562AB" w:rsidRPr="003019E2" w:rsidRDefault="001562AB" w:rsidP="00AB7664">
            <w:pPr>
              <w:rPr>
                <w:rFonts w:cs="Arial"/>
                <w:sz w:val="24"/>
              </w:rPr>
            </w:pPr>
            <w:r w:rsidRPr="003019E2">
              <w:rPr>
                <w:rFonts w:cs="Arial"/>
                <w:sz w:val="24"/>
              </w:rPr>
              <w:t xml:space="preserve">For clarity, the tender is to create one </w:t>
            </w:r>
            <w:proofErr w:type="gramStart"/>
            <w:r w:rsidRPr="003019E2">
              <w:rPr>
                <w:rFonts w:cs="Arial"/>
                <w:sz w:val="24"/>
              </w:rPr>
              <w:t>course which</w:t>
            </w:r>
            <w:proofErr w:type="gramEnd"/>
            <w:r w:rsidRPr="003019E2">
              <w:rPr>
                <w:rFonts w:cs="Arial"/>
                <w:sz w:val="24"/>
              </w:rPr>
              <w:t xml:space="preserve"> comprises of 6-8 modules (~8hrs total learning) on an internal instance of Open </w:t>
            </w:r>
            <w:proofErr w:type="spellStart"/>
            <w:r w:rsidRPr="003019E2">
              <w:rPr>
                <w:rFonts w:cs="Arial"/>
                <w:sz w:val="24"/>
              </w:rPr>
              <w:t>EdX</w:t>
            </w:r>
            <w:proofErr w:type="spellEnd"/>
            <w:r w:rsidRPr="003019E2">
              <w:rPr>
                <w:rFonts w:cs="Arial"/>
                <w:sz w:val="24"/>
              </w:rPr>
              <w:t xml:space="preserve"> (</w:t>
            </w:r>
            <w:proofErr w:type="spellStart"/>
            <w:r w:rsidRPr="003019E2">
              <w:rPr>
                <w:rFonts w:cs="Arial"/>
                <w:sz w:val="24"/>
              </w:rPr>
              <w:t>ie</w:t>
            </w:r>
            <w:proofErr w:type="spellEnd"/>
            <w:r w:rsidRPr="003019E2">
              <w:rPr>
                <w:rFonts w:cs="Arial"/>
                <w:sz w:val="24"/>
              </w:rPr>
              <w:t xml:space="preserve">. not open for public sign up). </w:t>
            </w:r>
            <w:proofErr w:type="gramStart"/>
            <w:r w:rsidRPr="003019E2">
              <w:rPr>
                <w:rFonts w:cs="Arial"/>
                <w:sz w:val="24"/>
              </w:rPr>
              <w:t>Is this correct?</w:t>
            </w:r>
            <w:proofErr w:type="gramEnd"/>
          </w:p>
        </w:tc>
        <w:tc>
          <w:tcPr>
            <w:tcW w:w="5316" w:type="dxa"/>
          </w:tcPr>
          <w:p w14:paraId="253A9760" w14:textId="77777777" w:rsidR="001562AB" w:rsidRPr="003019E2" w:rsidRDefault="001562AB" w:rsidP="00AB7664">
            <w:pPr>
              <w:rPr>
                <w:rFonts w:cs="Arial"/>
                <w:sz w:val="24"/>
              </w:rPr>
            </w:pPr>
            <w:r w:rsidRPr="003019E2">
              <w:rPr>
                <w:rFonts w:cs="Arial"/>
                <w:sz w:val="24"/>
              </w:rPr>
              <w:t xml:space="preserve">Initially the course would sit within </w:t>
            </w:r>
            <w:proofErr w:type="spellStart"/>
            <w:r w:rsidRPr="003019E2">
              <w:rPr>
                <w:rFonts w:cs="Arial"/>
                <w:sz w:val="24"/>
              </w:rPr>
              <w:t>EdX</w:t>
            </w:r>
            <w:proofErr w:type="spellEnd"/>
            <w:r w:rsidRPr="003019E2">
              <w:rPr>
                <w:rFonts w:cs="Arial"/>
                <w:sz w:val="24"/>
              </w:rPr>
              <w:t xml:space="preserve"> ‘staging’. </w:t>
            </w:r>
            <w:proofErr w:type="gramStart"/>
            <w:r w:rsidRPr="003019E2">
              <w:rPr>
                <w:rFonts w:cs="Arial"/>
                <w:sz w:val="24"/>
              </w:rPr>
              <w:t>It is possible that some instances may</w:t>
            </w:r>
            <w:proofErr w:type="gramEnd"/>
            <w:r w:rsidRPr="003019E2">
              <w:rPr>
                <w:rFonts w:cs="Arial"/>
                <w:sz w:val="24"/>
              </w:rPr>
              <w:t xml:space="preserve"> move into ‘production’ for testing and live UR. </w:t>
            </w:r>
          </w:p>
        </w:tc>
        <w:tc>
          <w:tcPr>
            <w:tcW w:w="1502" w:type="dxa"/>
          </w:tcPr>
          <w:p w14:paraId="53CE0B20" w14:textId="77777777" w:rsidR="001562AB" w:rsidRPr="003019E2" w:rsidRDefault="001562AB" w:rsidP="00AB7664">
            <w:pPr>
              <w:rPr>
                <w:rFonts w:cs="Arial"/>
                <w:sz w:val="24"/>
              </w:rPr>
            </w:pPr>
          </w:p>
        </w:tc>
      </w:tr>
      <w:tr w:rsidR="001562AB" w:rsidRPr="003019E2" w14:paraId="2EAFCF0A" w14:textId="77777777" w:rsidTr="00AB7664">
        <w:tc>
          <w:tcPr>
            <w:tcW w:w="603" w:type="dxa"/>
          </w:tcPr>
          <w:p w14:paraId="307AC8ED" w14:textId="77777777" w:rsidR="001562AB" w:rsidRPr="003019E2" w:rsidRDefault="001562AB" w:rsidP="00AB7664">
            <w:pPr>
              <w:jc w:val="center"/>
              <w:rPr>
                <w:rFonts w:cs="Arial"/>
                <w:sz w:val="24"/>
              </w:rPr>
            </w:pPr>
            <w:r w:rsidRPr="003019E2">
              <w:rPr>
                <w:rFonts w:cs="Arial"/>
                <w:sz w:val="24"/>
              </w:rPr>
              <w:lastRenderedPageBreak/>
              <w:t>33</w:t>
            </w:r>
          </w:p>
        </w:tc>
        <w:tc>
          <w:tcPr>
            <w:tcW w:w="4976" w:type="dxa"/>
          </w:tcPr>
          <w:p w14:paraId="717B081B" w14:textId="77777777" w:rsidR="001562AB" w:rsidRPr="003019E2" w:rsidRDefault="001562AB" w:rsidP="00AB7664">
            <w:pPr>
              <w:rPr>
                <w:rFonts w:cs="Arial"/>
                <w:sz w:val="24"/>
              </w:rPr>
            </w:pPr>
            <w:proofErr w:type="gramStart"/>
            <w:r w:rsidRPr="003019E2">
              <w:rPr>
                <w:rFonts w:cs="Arial"/>
                <w:sz w:val="24"/>
              </w:rPr>
              <w:t>With regards to</w:t>
            </w:r>
            <w:proofErr w:type="gramEnd"/>
            <w:r w:rsidRPr="003019E2">
              <w:rPr>
                <w:rFonts w:cs="Arial"/>
                <w:sz w:val="24"/>
              </w:rPr>
              <w:t xml:space="preserve"> co-creation, will GCS staff be available/interested in creating content potentially directed by the supplier (e.g. supplier support provided to GCS staff to write content for video scripts or learning materials) or is all editorial work to be provided by the supplier?</w:t>
            </w:r>
          </w:p>
        </w:tc>
        <w:tc>
          <w:tcPr>
            <w:tcW w:w="5316" w:type="dxa"/>
          </w:tcPr>
          <w:p w14:paraId="17F2F61D" w14:textId="77777777" w:rsidR="001562AB" w:rsidRPr="003019E2" w:rsidRDefault="001562AB" w:rsidP="00AB7664">
            <w:pPr>
              <w:rPr>
                <w:rFonts w:cs="Arial"/>
                <w:sz w:val="24"/>
              </w:rPr>
            </w:pPr>
            <w:r w:rsidRPr="003019E2">
              <w:rPr>
                <w:rFonts w:cs="Arial"/>
                <w:sz w:val="24"/>
              </w:rPr>
              <w:t xml:space="preserve">GCS staff have a small team of content designers who will write the majority of the knowledge content, in concert with subject experts in Government. The supplier’s role is to support the course with filming, graphics creation and activity creation. We are always open to new ideas to visualise or make courses more immersive. </w:t>
            </w:r>
          </w:p>
        </w:tc>
        <w:tc>
          <w:tcPr>
            <w:tcW w:w="1502" w:type="dxa"/>
          </w:tcPr>
          <w:p w14:paraId="5ED86537" w14:textId="77777777" w:rsidR="001562AB" w:rsidRPr="003019E2" w:rsidRDefault="001562AB" w:rsidP="00AB7664">
            <w:pPr>
              <w:rPr>
                <w:rFonts w:cs="Arial"/>
                <w:sz w:val="24"/>
              </w:rPr>
            </w:pPr>
          </w:p>
        </w:tc>
      </w:tr>
      <w:tr w:rsidR="001562AB" w:rsidRPr="003019E2" w14:paraId="7779A886" w14:textId="77777777" w:rsidTr="00AB7664">
        <w:tc>
          <w:tcPr>
            <w:tcW w:w="603" w:type="dxa"/>
          </w:tcPr>
          <w:p w14:paraId="29A6873B" w14:textId="77777777" w:rsidR="001562AB" w:rsidRPr="003019E2" w:rsidRDefault="001562AB" w:rsidP="00AB7664">
            <w:pPr>
              <w:jc w:val="center"/>
              <w:rPr>
                <w:rFonts w:cs="Arial"/>
                <w:sz w:val="24"/>
              </w:rPr>
            </w:pPr>
            <w:r w:rsidRPr="003019E2">
              <w:rPr>
                <w:rFonts w:cs="Arial"/>
                <w:sz w:val="24"/>
              </w:rPr>
              <w:t>34</w:t>
            </w:r>
          </w:p>
        </w:tc>
        <w:tc>
          <w:tcPr>
            <w:tcW w:w="4976" w:type="dxa"/>
          </w:tcPr>
          <w:p w14:paraId="749E98AE" w14:textId="77777777" w:rsidR="001562AB" w:rsidRPr="003019E2" w:rsidRDefault="001562AB" w:rsidP="00AB7664">
            <w:pPr>
              <w:rPr>
                <w:rFonts w:cs="Arial"/>
                <w:sz w:val="24"/>
              </w:rPr>
            </w:pPr>
            <w:r w:rsidRPr="003019E2">
              <w:rPr>
                <w:rFonts w:cs="Arial"/>
                <w:sz w:val="24"/>
              </w:rPr>
              <w:t xml:space="preserve">If translation were to be required, is the idea that the supplier would help create a new instance of the course in each language within this bid submission? </w:t>
            </w:r>
            <w:proofErr w:type="gramStart"/>
            <w:r w:rsidRPr="003019E2">
              <w:rPr>
                <w:rFonts w:cs="Arial"/>
                <w:sz w:val="24"/>
              </w:rPr>
              <w:t>And</w:t>
            </w:r>
            <w:proofErr w:type="gramEnd"/>
            <w:r w:rsidRPr="003019E2">
              <w:rPr>
                <w:rFonts w:cs="Arial"/>
                <w:sz w:val="24"/>
              </w:rPr>
              <w:t xml:space="preserve"> if so, how many of such instances may be required (e.g. based on previous experience)?</w:t>
            </w:r>
          </w:p>
        </w:tc>
        <w:tc>
          <w:tcPr>
            <w:tcW w:w="5316" w:type="dxa"/>
          </w:tcPr>
          <w:p w14:paraId="03543889" w14:textId="77777777" w:rsidR="001562AB" w:rsidRPr="003019E2" w:rsidRDefault="001562AB" w:rsidP="00AB7664">
            <w:pPr>
              <w:rPr>
                <w:rFonts w:cs="Arial"/>
                <w:sz w:val="24"/>
              </w:rPr>
            </w:pPr>
            <w:r w:rsidRPr="003019E2">
              <w:rPr>
                <w:rFonts w:cs="Arial"/>
                <w:sz w:val="24"/>
              </w:rPr>
              <w:t xml:space="preserve">Yes, a new instance per translation </w:t>
            </w:r>
            <w:proofErr w:type="gramStart"/>
            <w:r w:rsidRPr="003019E2">
              <w:rPr>
                <w:rFonts w:cs="Arial"/>
                <w:sz w:val="24"/>
              </w:rPr>
              <w:t>would be needed</w:t>
            </w:r>
            <w:proofErr w:type="gramEnd"/>
            <w:r w:rsidRPr="003019E2">
              <w:rPr>
                <w:rFonts w:cs="Arial"/>
                <w:sz w:val="24"/>
              </w:rPr>
              <w:t xml:space="preserve">. We have one </w:t>
            </w:r>
            <w:proofErr w:type="gramStart"/>
            <w:r w:rsidRPr="003019E2">
              <w:rPr>
                <w:rFonts w:cs="Arial"/>
                <w:sz w:val="24"/>
              </w:rPr>
              <w:t>course which</w:t>
            </w:r>
            <w:proofErr w:type="gramEnd"/>
            <w:r w:rsidRPr="003019E2">
              <w:rPr>
                <w:rFonts w:cs="Arial"/>
                <w:sz w:val="24"/>
              </w:rPr>
              <w:t xml:space="preserve"> has been live for 9 months and currently has two translations (French and Ukrainian), so this would not be a large number. </w:t>
            </w:r>
          </w:p>
        </w:tc>
        <w:tc>
          <w:tcPr>
            <w:tcW w:w="1502" w:type="dxa"/>
          </w:tcPr>
          <w:p w14:paraId="510993D8" w14:textId="77777777" w:rsidR="001562AB" w:rsidRPr="003019E2" w:rsidRDefault="001562AB" w:rsidP="00AB7664">
            <w:pPr>
              <w:rPr>
                <w:rFonts w:cs="Arial"/>
                <w:sz w:val="24"/>
              </w:rPr>
            </w:pPr>
          </w:p>
        </w:tc>
      </w:tr>
      <w:tr w:rsidR="001562AB" w:rsidRPr="003019E2" w14:paraId="27FE24D9" w14:textId="77777777" w:rsidTr="00AB7664">
        <w:tc>
          <w:tcPr>
            <w:tcW w:w="603" w:type="dxa"/>
          </w:tcPr>
          <w:p w14:paraId="11431278" w14:textId="77777777" w:rsidR="001562AB" w:rsidRPr="003019E2" w:rsidRDefault="001562AB" w:rsidP="00AB7664">
            <w:pPr>
              <w:jc w:val="center"/>
              <w:rPr>
                <w:rFonts w:cs="Arial"/>
                <w:sz w:val="24"/>
              </w:rPr>
            </w:pPr>
            <w:r w:rsidRPr="003019E2">
              <w:rPr>
                <w:rFonts w:cs="Arial"/>
                <w:sz w:val="24"/>
              </w:rPr>
              <w:t>35</w:t>
            </w:r>
          </w:p>
        </w:tc>
        <w:tc>
          <w:tcPr>
            <w:tcW w:w="4976" w:type="dxa"/>
          </w:tcPr>
          <w:p w14:paraId="55284DC0" w14:textId="77777777" w:rsidR="001562AB" w:rsidRPr="003019E2" w:rsidRDefault="001562AB" w:rsidP="00AB7664">
            <w:pPr>
              <w:rPr>
                <w:rFonts w:cs="Arial"/>
                <w:sz w:val="24"/>
              </w:rPr>
            </w:pPr>
            <w:r w:rsidRPr="003019E2">
              <w:rPr>
                <w:rFonts w:cs="Arial"/>
                <w:sz w:val="24"/>
              </w:rPr>
              <w:t xml:space="preserve">"Technology and infrastructure capability vary within these geographical regions". Is internet connectivity ever an issue with international partners (e.g. all content should be downloadable) or is </w:t>
            </w:r>
            <w:proofErr w:type="gramStart"/>
            <w:r w:rsidRPr="003019E2">
              <w:rPr>
                <w:rFonts w:cs="Arial"/>
                <w:sz w:val="24"/>
              </w:rPr>
              <w:t>fairly stable</w:t>
            </w:r>
            <w:proofErr w:type="gramEnd"/>
            <w:r w:rsidRPr="003019E2">
              <w:rPr>
                <w:rFonts w:cs="Arial"/>
                <w:sz w:val="24"/>
              </w:rPr>
              <w:t xml:space="preserve"> internet access a minimum expectation for international partner engagement?</w:t>
            </w:r>
          </w:p>
        </w:tc>
        <w:tc>
          <w:tcPr>
            <w:tcW w:w="5316" w:type="dxa"/>
          </w:tcPr>
          <w:p w14:paraId="063B9585" w14:textId="77777777" w:rsidR="001562AB" w:rsidRPr="003019E2" w:rsidRDefault="001562AB" w:rsidP="00AB7664">
            <w:pPr>
              <w:rPr>
                <w:rFonts w:cs="Arial"/>
                <w:sz w:val="24"/>
              </w:rPr>
            </w:pPr>
            <w:r w:rsidRPr="003019E2">
              <w:rPr>
                <w:rFonts w:cs="Arial"/>
                <w:sz w:val="24"/>
              </w:rPr>
              <w:t xml:space="preserve">It can be a significant issue and </w:t>
            </w:r>
            <w:proofErr w:type="gramStart"/>
            <w:r w:rsidRPr="003019E2">
              <w:rPr>
                <w:rFonts w:cs="Arial"/>
                <w:sz w:val="24"/>
              </w:rPr>
              <w:t>would be considered</w:t>
            </w:r>
            <w:proofErr w:type="gramEnd"/>
            <w:r w:rsidRPr="003019E2">
              <w:rPr>
                <w:rFonts w:cs="Arial"/>
                <w:sz w:val="24"/>
              </w:rPr>
              <w:t xml:space="preserve"> when deciding whether digital learning is a possibility in any given market. </w:t>
            </w:r>
          </w:p>
          <w:p w14:paraId="36E3CFD5" w14:textId="77777777" w:rsidR="001562AB" w:rsidRPr="003019E2" w:rsidRDefault="001562AB" w:rsidP="00AB7664">
            <w:pPr>
              <w:rPr>
                <w:rFonts w:cs="Arial"/>
                <w:sz w:val="24"/>
              </w:rPr>
            </w:pPr>
          </w:p>
          <w:p w14:paraId="5CA8E0EA" w14:textId="77777777" w:rsidR="001562AB" w:rsidRPr="003019E2" w:rsidRDefault="001562AB" w:rsidP="00AB7664">
            <w:pPr>
              <w:rPr>
                <w:rFonts w:cs="Arial"/>
                <w:sz w:val="24"/>
              </w:rPr>
            </w:pPr>
            <w:proofErr w:type="gramStart"/>
            <w:r w:rsidRPr="003019E2">
              <w:rPr>
                <w:rFonts w:cs="Arial"/>
                <w:sz w:val="24"/>
              </w:rPr>
              <w:t>Generally speaking, working</w:t>
            </w:r>
            <w:proofErr w:type="gramEnd"/>
            <w:r w:rsidRPr="003019E2">
              <w:rPr>
                <w:rFonts w:cs="Arial"/>
                <w:sz w:val="24"/>
              </w:rPr>
              <w:t xml:space="preserve"> with overseas governments means that stable connections are possible for most public sector workers we currently partner with.</w:t>
            </w:r>
          </w:p>
        </w:tc>
        <w:tc>
          <w:tcPr>
            <w:tcW w:w="1502" w:type="dxa"/>
          </w:tcPr>
          <w:p w14:paraId="55C9563C" w14:textId="77777777" w:rsidR="001562AB" w:rsidRPr="003019E2" w:rsidRDefault="001562AB" w:rsidP="00AB7664">
            <w:pPr>
              <w:rPr>
                <w:rFonts w:cs="Arial"/>
                <w:sz w:val="24"/>
              </w:rPr>
            </w:pPr>
          </w:p>
        </w:tc>
      </w:tr>
      <w:tr w:rsidR="001562AB" w:rsidRPr="003019E2" w14:paraId="7C5ABEE9" w14:textId="77777777" w:rsidTr="00AB7664">
        <w:tc>
          <w:tcPr>
            <w:tcW w:w="603" w:type="dxa"/>
          </w:tcPr>
          <w:p w14:paraId="5BD865A2" w14:textId="77777777" w:rsidR="001562AB" w:rsidRPr="003019E2" w:rsidRDefault="001562AB" w:rsidP="00AB7664">
            <w:pPr>
              <w:jc w:val="center"/>
              <w:rPr>
                <w:rFonts w:cs="Arial"/>
                <w:sz w:val="24"/>
              </w:rPr>
            </w:pPr>
            <w:r w:rsidRPr="003019E2">
              <w:rPr>
                <w:rFonts w:cs="Arial"/>
                <w:sz w:val="24"/>
              </w:rPr>
              <w:t>36</w:t>
            </w:r>
          </w:p>
        </w:tc>
        <w:tc>
          <w:tcPr>
            <w:tcW w:w="4976" w:type="dxa"/>
          </w:tcPr>
          <w:p w14:paraId="17BFD8A9" w14:textId="77777777" w:rsidR="001562AB" w:rsidRPr="003019E2" w:rsidRDefault="001562AB" w:rsidP="00AB7664">
            <w:pPr>
              <w:rPr>
                <w:rFonts w:cs="Arial"/>
                <w:sz w:val="24"/>
              </w:rPr>
            </w:pPr>
            <w:r w:rsidRPr="003019E2">
              <w:rPr>
                <w:rFonts w:cs="Arial"/>
                <w:sz w:val="24"/>
              </w:rPr>
              <w:t>Is there an indicative curriculum or outline of topics already scoped, e.g. titles for each of the 6-8 modules?</w:t>
            </w:r>
          </w:p>
        </w:tc>
        <w:tc>
          <w:tcPr>
            <w:tcW w:w="5316" w:type="dxa"/>
          </w:tcPr>
          <w:p w14:paraId="35E798F2" w14:textId="77777777" w:rsidR="001562AB" w:rsidRPr="003019E2" w:rsidRDefault="001562AB" w:rsidP="00AB7664">
            <w:pPr>
              <w:rPr>
                <w:rFonts w:cs="Arial"/>
                <w:sz w:val="24"/>
              </w:rPr>
            </w:pPr>
            <w:r w:rsidRPr="003019E2">
              <w:rPr>
                <w:rFonts w:cs="Arial"/>
                <w:sz w:val="24"/>
              </w:rPr>
              <w:t xml:space="preserve">Yes, see attached curriculum document. </w:t>
            </w:r>
          </w:p>
        </w:tc>
        <w:tc>
          <w:tcPr>
            <w:tcW w:w="1502" w:type="dxa"/>
          </w:tcPr>
          <w:p w14:paraId="10E355AE" w14:textId="77777777" w:rsidR="001562AB" w:rsidRPr="003019E2" w:rsidRDefault="001562AB" w:rsidP="00AB7664">
            <w:pPr>
              <w:rPr>
                <w:rFonts w:cs="Arial"/>
                <w:sz w:val="24"/>
              </w:rPr>
            </w:pPr>
          </w:p>
        </w:tc>
      </w:tr>
      <w:tr w:rsidR="001562AB" w:rsidRPr="003019E2" w14:paraId="270781F6" w14:textId="77777777" w:rsidTr="00AB7664">
        <w:tc>
          <w:tcPr>
            <w:tcW w:w="603" w:type="dxa"/>
          </w:tcPr>
          <w:p w14:paraId="405AF485" w14:textId="77777777" w:rsidR="001562AB" w:rsidRPr="003019E2" w:rsidRDefault="001562AB" w:rsidP="00AB7664">
            <w:pPr>
              <w:jc w:val="center"/>
              <w:rPr>
                <w:rFonts w:cs="Arial"/>
                <w:sz w:val="24"/>
              </w:rPr>
            </w:pPr>
            <w:r w:rsidRPr="003019E2">
              <w:rPr>
                <w:rFonts w:cs="Arial"/>
                <w:sz w:val="24"/>
              </w:rPr>
              <w:t>37</w:t>
            </w:r>
          </w:p>
        </w:tc>
        <w:tc>
          <w:tcPr>
            <w:tcW w:w="4976" w:type="dxa"/>
          </w:tcPr>
          <w:p w14:paraId="7C63602A" w14:textId="77777777" w:rsidR="001562AB" w:rsidRPr="003019E2" w:rsidRDefault="001562AB" w:rsidP="00AB7664">
            <w:pPr>
              <w:rPr>
                <w:rFonts w:cs="Arial"/>
                <w:sz w:val="24"/>
              </w:rPr>
            </w:pPr>
            <w:r w:rsidRPr="003019E2">
              <w:rPr>
                <w:rFonts w:cs="Arial"/>
                <w:sz w:val="24"/>
              </w:rPr>
              <w:t>Attachment 3 - Statement of Requirements</w:t>
            </w:r>
          </w:p>
          <w:p w14:paraId="0B6D20E6" w14:textId="77777777" w:rsidR="001562AB" w:rsidRPr="003019E2" w:rsidRDefault="001562AB" w:rsidP="00AB7664">
            <w:pPr>
              <w:rPr>
                <w:rFonts w:cs="Arial"/>
                <w:sz w:val="24"/>
              </w:rPr>
            </w:pPr>
            <w:r w:rsidRPr="003019E2">
              <w:rPr>
                <w:rFonts w:cs="Arial"/>
                <w:sz w:val="24"/>
              </w:rPr>
              <w:t>14.2.2 Maintenance, hosting, reporting and tech support for both courses on a 12-monthly basis</w:t>
            </w:r>
          </w:p>
          <w:p w14:paraId="7493D1EC" w14:textId="77777777" w:rsidR="001562AB" w:rsidRPr="003019E2" w:rsidRDefault="001562AB" w:rsidP="00AB7664">
            <w:pPr>
              <w:rPr>
                <w:rFonts w:cs="Arial"/>
                <w:sz w:val="24"/>
              </w:rPr>
            </w:pPr>
          </w:p>
          <w:p w14:paraId="65E937AE" w14:textId="77777777" w:rsidR="001562AB" w:rsidRPr="003019E2" w:rsidRDefault="001562AB" w:rsidP="00AB7664">
            <w:pPr>
              <w:rPr>
                <w:rFonts w:cs="Arial"/>
                <w:sz w:val="24"/>
              </w:rPr>
            </w:pPr>
            <w:r w:rsidRPr="003019E2">
              <w:rPr>
                <w:rFonts w:cs="Arial"/>
                <w:sz w:val="24"/>
              </w:rPr>
              <w:t>Please clarify the two courses in question - does this refer to a beta-test and live version?</w:t>
            </w:r>
          </w:p>
        </w:tc>
        <w:tc>
          <w:tcPr>
            <w:tcW w:w="5316" w:type="dxa"/>
          </w:tcPr>
          <w:p w14:paraId="3F09EC3F" w14:textId="77777777" w:rsidR="001562AB" w:rsidRPr="003019E2" w:rsidRDefault="001562AB" w:rsidP="00AB7664">
            <w:pPr>
              <w:rPr>
                <w:rFonts w:cs="Arial"/>
                <w:sz w:val="24"/>
              </w:rPr>
            </w:pPr>
            <w:proofErr w:type="gramStart"/>
            <w:r w:rsidRPr="003019E2">
              <w:rPr>
                <w:rFonts w:cs="Arial"/>
                <w:sz w:val="24"/>
              </w:rPr>
              <w:lastRenderedPageBreak/>
              <w:t>That’s</w:t>
            </w:r>
            <w:proofErr w:type="gramEnd"/>
            <w:r w:rsidRPr="003019E2">
              <w:rPr>
                <w:rFonts w:cs="Arial"/>
                <w:sz w:val="24"/>
              </w:rPr>
              <w:t xml:space="preserve"> correct, for courses both in ‘staging’ and ‘production’ areas of </w:t>
            </w:r>
            <w:proofErr w:type="spellStart"/>
            <w:r w:rsidRPr="003019E2">
              <w:rPr>
                <w:rFonts w:cs="Arial"/>
                <w:sz w:val="24"/>
              </w:rPr>
              <w:t>EdX</w:t>
            </w:r>
            <w:proofErr w:type="spellEnd"/>
            <w:r w:rsidRPr="003019E2">
              <w:rPr>
                <w:rFonts w:cs="Arial"/>
                <w:sz w:val="24"/>
              </w:rPr>
              <w:t xml:space="preserve">. </w:t>
            </w:r>
          </w:p>
        </w:tc>
        <w:tc>
          <w:tcPr>
            <w:tcW w:w="1502" w:type="dxa"/>
          </w:tcPr>
          <w:p w14:paraId="7AB90526" w14:textId="77777777" w:rsidR="001562AB" w:rsidRPr="003019E2" w:rsidRDefault="001562AB" w:rsidP="00AB7664">
            <w:pPr>
              <w:rPr>
                <w:rFonts w:cs="Arial"/>
                <w:sz w:val="24"/>
              </w:rPr>
            </w:pPr>
          </w:p>
        </w:tc>
      </w:tr>
      <w:tr w:rsidR="001562AB" w:rsidRPr="003019E2" w14:paraId="21EAE48A" w14:textId="77777777" w:rsidTr="00AB7664">
        <w:tc>
          <w:tcPr>
            <w:tcW w:w="603" w:type="dxa"/>
          </w:tcPr>
          <w:p w14:paraId="66117748" w14:textId="77777777" w:rsidR="001562AB" w:rsidRPr="003019E2" w:rsidRDefault="001562AB" w:rsidP="00AB7664">
            <w:pPr>
              <w:jc w:val="center"/>
              <w:rPr>
                <w:rFonts w:cs="Arial"/>
                <w:sz w:val="24"/>
              </w:rPr>
            </w:pPr>
            <w:r w:rsidRPr="003019E2">
              <w:rPr>
                <w:rFonts w:cs="Arial"/>
                <w:sz w:val="24"/>
              </w:rPr>
              <w:t>38</w:t>
            </w:r>
          </w:p>
        </w:tc>
        <w:tc>
          <w:tcPr>
            <w:tcW w:w="4976" w:type="dxa"/>
          </w:tcPr>
          <w:p w14:paraId="4719F8D8" w14:textId="77777777" w:rsidR="001562AB" w:rsidRPr="003019E2" w:rsidRDefault="001562AB" w:rsidP="00AB7664">
            <w:pPr>
              <w:rPr>
                <w:rFonts w:cs="Arial"/>
                <w:sz w:val="24"/>
              </w:rPr>
            </w:pPr>
            <w:r w:rsidRPr="003019E2">
              <w:rPr>
                <w:rFonts w:cs="Arial"/>
                <w:sz w:val="24"/>
              </w:rPr>
              <w:t>Why have you commissioned the new course at this time? Is it in response to a particular need or challenge?</w:t>
            </w:r>
          </w:p>
        </w:tc>
        <w:tc>
          <w:tcPr>
            <w:tcW w:w="5316" w:type="dxa"/>
          </w:tcPr>
          <w:p w14:paraId="4A6C61B1" w14:textId="77777777" w:rsidR="001562AB" w:rsidRPr="003019E2" w:rsidRDefault="001562AB" w:rsidP="00AB7664">
            <w:pPr>
              <w:rPr>
                <w:rFonts w:cs="Arial"/>
                <w:sz w:val="24"/>
              </w:rPr>
            </w:pPr>
            <w:r w:rsidRPr="003019E2">
              <w:rPr>
                <w:rFonts w:cs="Arial"/>
                <w:sz w:val="24"/>
              </w:rPr>
              <w:t xml:space="preserve">Upskilling in digital </w:t>
            </w:r>
            <w:proofErr w:type="spellStart"/>
            <w:r w:rsidRPr="003019E2">
              <w:rPr>
                <w:rFonts w:cs="Arial"/>
                <w:sz w:val="24"/>
              </w:rPr>
              <w:t>comms</w:t>
            </w:r>
            <w:proofErr w:type="spellEnd"/>
            <w:r w:rsidRPr="003019E2">
              <w:rPr>
                <w:rFonts w:cs="Arial"/>
                <w:sz w:val="24"/>
              </w:rPr>
              <w:t xml:space="preserve"> </w:t>
            </w:r>
            <w:proofErr w:type="gramStart"/>
            <w:r w:rsidRPr="003019E2">
              <w:rPr>
                <w:rFonts w:cs="Arial"/>
                <w:sz w:val="24"/>
              </w:rPr>
              <w:t>is seen</w:t>
            </w:r>
            <w:proofErr w:type="gramEnd"/>
            <w:r w:rsidRPr="003019E2">
              <w:rPr>
                <w:rFonts w:cs="Arial"/>
                <w:sz w:val="24"/>
              </w:rPr>
              <w:t xml:space="preserve"> as particular priority area both in UK public sector and abroad, where we expect demand to be high. It is a specialist area and often it </w:t>
            </w:r>
            <w:proofErr w:type="gramStart"/>
            <w:r w:rsidRPr="003019E2">
              <w:rPr>
                <w:rFonts w:cs="Arial"/>
                <w:sz w:val="24"/>
              </w:rPr>
              <w:t>is attempted</w:t>
            </w:r>
            <w:proofErr w:type="gramEnd"/>
            <w:r w:rsidRPr="003019E2">
              <w:rPr>
                <w:rFonts w:cs="Arial"/>
                <w:sz w:val="24"/>
              </w:rPr>
              <w:t xml:space="preserve"> without specific knowledge of how it can be most effective. </w:t>
            </w:r>
          </w:p>
        </w:tc>
        <w:tc>
          <w:tcPr>
            <w:tcW w:w="1502" w:type="dxa"/>
          </w:tcPr>
          <w:p w14:paraId="3AEC9A5E" w14:textId="77777777" w:rsidR="001562AB" w:rsidRPr="003019E2" w:rsidRDefault="001562AB" w:rsidP="00AB7664">
            <w:pPr>
              <w:rPr>
                <w:rFonts w:cs="Arial"/>
                <w:sz w:val="24"/>
              </w:rPr>
            </w:pPr>
          </w:p>
        </w:tc>
      </w:tr>
      <w:tr w:rsidR="001562AB" w:rsidRPr="003019E2" w14:paraId="364FDB0C" w14:textId="77777777" w:rsidTr="00AB7664">
        <w:tc>
          <w:tcPr>
            <w:tcW w:w="603" w:type="dxa"/>
          </w:tcPr>
          <w:p w14:paraId="4B4E342F" w14:textId="77777777" w:rsidR="001562AB" w:rsidRPr="003019E2" w:rsidRDefault="001562AB" w:rsidP="00AB7664">
            <w:pPr>
              <w:jc w:val="center"/>
              <w:rPr>
                <w:rFonts w:cs="Arial"/>
                <w:sz w:val="24"/>
              </w:rPr>
            </w:pPr>
            <w:r w:rsidRPr="003019E2">
              <w:rPr>
                <w:rFonts w:cs="Arial"/>
                <w:sz w:val="24"/>
              </w:rPr>
              <w:t>39</w:t>
            </w:r>
          </w:p>
        </w:tc>
        <w:tc>
          <w:tcPr>
            <w:tcW w:w="4976" w:type="dxa"/>
          </w:tcPr>
          <w:p w14:paraId="1234D5CE" w14:textId="77777777" w:rsidR="001562AB" w:rsidRPr="003019E2" w:rsidRDefault="001562AB" w:rsidP="00AB7664">
            <w:pPr>
              <w:rPr>
                <w:rFonts w:cs="Arial"/>
                <w:sz w:val="24"/>
              </w:rPr>
            </w:pPr>
            <w:r w:rsidRPr="003019E2">
              <w:rPr>
                <w:rFonts w:cs="Arial"/>
                <w:sz w:val="24"/>
              </w:rPr>
              <w:t xml:space="preserve">You </w:t>
            </w:r>
            <w:proofErr w:type="gramStart"/>
            <w:r w:rsidRPr="003019E2">
              <w:rPr>
                <w:rFonts w:cs="Arial"/>
                <w:sz w:val="24"/>
              </w:rPr>
              <w:t>mentioned that</w:t>
            </w:r>
            <w:proofErr w:type="gramEnd"/>
            <w:r w:rsidRPr="003019E2">
              <w:rPr>
                <w:rFonts w:cs="Arial"/>
                <w:sz w:val="24"/>
              </w:rPr>
              <w:t xml:space="preserve"> “To date, the Knowledge and Capability Unit within GCS has created courses focussed on three different areas of communications (crisis, campaigns and disinformation) in addition to an introduction course.” Can we see these courses? How closely aligned to these existing courses does this new course need to be? Can you share any feedback on these courses at this time to help us understand user preferences?</w:t>
            </w:r>
          </w:p>
        </w:tc>
        <w:tc>
          <w:tcPr>
            <w:tcW w:w="5316" w:type="dxa"/>
          </w:tcPr>
          <w:p w14:paraId="0FFAF470" w14:textId="77777777" w:rsidR="001562AB" w:rsidRPr="003019E2" w:rsidRDefault="001562AB" w:rsidP="00AB7664">
            <w:pPr>
              <w:rPr>
                <w:rFonts w:cs="Arial"/>
                <w:sz w:val="24"/>
              </w:rPr>
            </w:pPr>
            <w:r w:rsidRPr="003019E2">
              <w:rPr>
                <w:rFonts w:cs="Arial"/>
                <w:sz w:val="24"/>
              </w:rPr>
              <w:t xml:space="preserve">We </w:t>
            </w:r>
            <w:proofErr w:type="gramStart"/>
            <w:r w:rsidRPr="003019E2">
              <w:rPr>
                <w:rFonts w:cs="Arial"/>
                <w:sz w:val="24"/>
              </w:rPr>
              <w:t>can’t</w:t>
            </w:r>
            <w:proofErr w:type="gramEnd"/>
            <w:r w:rsidRPr="003019E2">
              <w:rPr>
                <w:rFonts w:cs="Arial"/>
                <w:sz w:val="24"/>
              </w:rPr>
              <w:t xml:space="preserve"> share access to the courses. In terms of variability, there will be close alignment in terms of writing, structure and activity types, but we are interested to see what ideas a supplier could bring in terms of new activities and a visual brand for the course. </w:t>
            </w:r>
          </w:p>
        </w:tc>
        <w:tc>
          <w:tcPr>
            <w:tcW w:w="1502" w:type="dxa"/>
          </w:tcPr>
          <w:p w14:paraId="298033CC" w14:textId="77777777" w:rsidR="001562AB" w:rsidRPr="003019E2" w:rsidRDefault="001562AB" w:rsidP="00AB7664">
            <w:pPr>
              <w:rPr>
                <w:rFonts w:cs="Arial"/>
                <w:sz w:val="24"/>
              </w:rPr>
            </w:pPr>
          </w:p>
        </w:tc>
      </w:tr>
      <w:tr w:rsidR="001562AB" w:rsidRPr="003019E2" w14:paraId="7886F4D0" w14:textId="77777777" w:rsidTr="00AB7664">
        <w:tc>
          <w:tcPr>
            <w:tcW w:w="603" w:type="dxa"/>
          </w:tcPr>
          <w:p w14:paraId="30932F35" w14:textId="77777777" w:rsidR="001562AB" w:rsidRPr="003019E2" w:rsidRDefault="001562AB" w:rsidP="00AB7664">
            <w:pPr>
              <w:jc w:val="center"/>
              <w:rPr>
                <w:rFonts w:cs="Arial"/>
                <w:sz w:val="24"/>
              </w:rPr>
            </w:pPr>
            <w:r w:rsidRPr="003019E2">
              <w:rPr>
                <w:rFonts w:cs="Arial"/>
                <w:sz w:val="24"/>
              </w:rPr>
              <w:t>40</w:t>
            </w:r>
          </w:p>
        </w:tc>
        <w:tc>
          <w:tcPr>
            <w:tcW w:w="4976" w:type="dxa"/>
          </w:tcPr>
          <w:p w14:paraId="1986C18C" w14:textId="77777777" w:rsidR="001562AB" w:rsidRPr="003019E2" w:rsidRDefault="001562AB" w:rsidP="00AB7664">
            <w:pPr>
              <w:rPr>
                <w:rFonts w:cs="Arial"/>
                <w:sz w:val="24"/>
              </w:rPr>
            </w:pPr>
            <w:r w:rsidRPr="003019E2">
              <w:rPr>
                <w:rFonts w:cs="Arial"/>
                <w:sz w:val="24"/>
              </w:rPr>
              <w:t xml:space="preserve">Are these courses currently available on </w:t>
            </w:r>
            <w:proofErr w:type="spellStart"/>
            <w:r w:rsidRPr="003019E2">
              <w:rPr>
                <w:rFonts w:cs="Arial"/>
                <w:sz w:val="24"/>
              </w:rPr>
              <w:t>edX</w:t>
            </w:r>
            <w:proofErr w:type="spellEnd"/>
            <w:r w:rsidRPr="003019E2">
              <w:rPr>
                <w:rFonts w:cs="Arial"/>
                <w:sz w:val="24"/>
              </w:rPr>
              <w:t>?</w:t>
            </w:r>
          </w:p>
        </w:tc>
        <w:tc>
          <w:tcPr>
            <w:tcW w:w="5316" w:type="dxa"/>
          </w:tcPr>
          <w:p w14:paraId="61BBE1A9" w14:textId="77777777" w:rsidR="001562AB" w:rsidRPr="003019E2" w:rsidRDefault="001562AB" w:rsidP="00AB7664">
            <w:pPr>
              <w:rPr>
                <w:rFonts w:cs="Arial"/>
                <w:sz w:val="24"/>
              </w:rPr>
            </w:pPr>
            <w:r w:rsidRPr="003019E2">
              <w:rPr>
                <w:rFonts w:cs="Arial"/>
                <w:sz w:val="24"/>
              </w:rPr>
              <w:t xml:space="preserve">Yes, although only the Campaigns course is at a live stage. </w:t>
            </w:r>
          </w:p>
        </w:tc>
        <w:tc>
          <w:tcPr>
            <w:tcW w:w="1502" w:type="dxa"/>
          </w:tcPr>
          <w:p w14:paraId="7FCD0D5F" w14:textId="77777777" w:rsidR="001562AB" w:rsidRPr="003019E2" w:rsidRDefault="001562AB" w:rsidP="00AB7664">
            <w:pPr>
              <w:rPr>
                <w:rFonts w:cs="Arial"/>
                <w:sz w:val="24"/>
              </w:rPr>
            </w:pPr>
          </w:p>
        </w:tc>
      </w:tr>
      <w:tr w:rsidR="001562AB" w:rsidRPr="003019E2" w14:paraId="1B8A4203" w14:textId="77777777" w:rsidTr="00AB7664">
        <w:tc>
          <w:tcPr>
            <w:tcW w:w="603" w:type="dxa"/>
          </w:tcPr>
          <w:p w14:paraId="6C6AC0C7" w14:textId="77777777" w:rsidR="001562AB" w:rsidRPr="003019E2" w:rsidRDefault="001562AB" w:rsidP="00AB7664">
            <w:pPr>
              <w:jc w:val="center"/>
              <w:rPr>
                <w:rFonts w:cs="Arial"/>
                <w:sz w:val="24"/>
              </w:rPr>
            </w:pPr>
            <w:r w:rsidRPr="003019E2">
              <w:rPr>
                <w:rFonts w:cs="Arial"/>
                <w:sz w:val="24"/>
              </w:rPr>
              <w:t>41</w:t>
            </w:r>
          </w:p>
        </w:tc>
        <w:tc>
          <w:tcPr>
            <w:tcW w:w="4976" w:type="dxa"/>
          </w:tcPr>
          <w:p w14:paraId="56727DD0" w14:textId="77777777" w:rsidR="001562AB" w:rsidRPr="003019E2" w:rsidRDefault="001562AB" w:rsidP="00AB7664">
            <w:pPr>
              <w:rPr>
                <w:rFonts w:cs="Arial"/>
                <w:sz w:val="24"/>
              </w:rPr>
            </w:pPr>
            <w:r w:rsidRPr="003019E2">
              <w:rPr>
                <w:rFonts w:cs="Arial"/>
                <w:sz w:val="24"/>
              </w:rPr>
              <w:t xml:space="preserve">Is the use of </w:t>
            </w:r>
            <w:proofErr w:type="spellStart"/>
            <w:r w:rsidRPr="003019E2">
              <w:rPr>
                <w:rFonts w:cs="Arial"/>
                <w:sz w:val="24"/>
              </w:rPr>
              <w:t>edX</w:t>
            </w:r>
            <w:proofErr w:type="spellEnd"/>
            <w:r w:rsidRPr="003019E2">
              <w:rPr>
                <w:rFonts w:cs="Arial"/>
                <w:sz w:val="24"/>
              </w:rPr>
              <w:t xml:space="preserve"> a requirement or might this course be hosted elsewhere?</w:t>
            </w:r>
          </w:p>
        </w:tc>
        <w:tc>
          <w:tcPr>
            <w:tcW w:w="5316" w:type="dxa"/>
          </w:tcPr>
          <w:p w14:paraId="01518795" w14:textId="77777777" w:rsidR="001562AB" w:rsidRPr="003019E2" w:rsidRDefault="001562AB" w:rsidP="00AB7664">
            <w:pPr>
              <w:rPr>
                <w:rFonts w:cs="Arial"/>
                <w:sz w:val="24"/>
              </w:rPr>
            </w:pPr>
            <w:r w:rsidRPr="003019E2">
              <w:rPr>
                <w:rFonts w:cs="Arial"/>
                <w:sz w:val="24"/>
              </w:rPr>
              <w:t xml:space="preserve">We are happy to receive suggestions for alternative platforms. </w:t>
            </w:r>
          </w:p>
        </w:tc>
        <w:tc>
          <w:tcPr>
            <w:tcW w:w="1502" w:type="dxa"/>
          </w:tcPr>
          <w:p w14:paraId="2FCB0BA3" w14:textId="77777777" w:rsidR="001562AB" w:rsidRPr="003019E2" w:rsidRDefault="001562AB" w:rsidP="00AB7664">
            <w:pPr>
              <w:rPr>
                <w:rFonts w:cs="Arial"/>
                <w:sz w:val="24"/>
              </w:rPr>
            </w:pPr>
          </w:p>
        </w:tc>
      </w:tr>
      <w:tr w:rsidR="001562AB" w:rsidRPr="003019E2" w14:paraId="4732AE39" w14:textId="77777777" w:rsidTr="00AB7664">
        <w:tc>
          <w:tcPr>
            <w:tcW w:w="603" w:type="dxa"/>
          </w:tcPr>
          <w:p w14:paraId="22132B3F" w14:textId="77777777" w:rsidR="001562AB" w:rsidRPr="003019E2" w:rsidRDefault="001562AB" w:rsidP="00AB7664">
            <w:pPr>
              <w:jc w:val="center"/>
              <w:rPr>
                <w:rFonts w:cs="Arial"/>
                <w:sz w:val="24"/>
              </w:rPr>
            </w:pPr>
            <w:r w:rsidRPr="003019E2">
              <w:rPr>
                <w:rFonts w:cs="Arial"/>
                <w:sz w:val="24"/>
              </w:rPr>
              <w:t>42</w:t>
            </w:r>
          </w:p>
        </w:tc>
        <w:tc>
          <w:tcPr>
            <w:tcW w:w="4976" w:type="dxa"/>
          </w:tcPr>
          <w:p w14:paraId="546EC9EB" w14:textId="77777777" w:rsidR="001562AB" w:rsidRPr="003019E2" w:rsidRDefault="001562AB" w:rsidP="00AB7664">
            <w:pPr>
              <w:rPr>
                <w:rFonts w:cs="Arial"/>
                <w:sz w:val="24"/>
              </w:rPr>
            </w:pPr>
            <w:r w:rsidRPr="003019E2">
              <w:rPr>
                <w:rFonts w:cs="Arial"/>
                <w:sz w:val="24"/>
              </w:rPr>
              <w:t>Do you have a sense of the anticipated scope (i.e. length of the learning / how much content there will be?)</w:t>
            </w:r>
          </w:p>
        </w:tc>
        <w:tc>
          <w:tcPr>
            <w:tcW w:w="5316" w:type="dxa"/>
          </w:tcPr>
          <w:p w14:paraId="39451D24" w14:textId="77777777" w:rsidR="001562AB" w:rsidRPr="003019E2" w:rsidRDefault="001562AB" w:rsidP="00AB7664">
            <w:pPr>
              <w:rPr>
                <w:rFonts w:cs="Arial"/>
                <w:sz w:val="24"/>
              </w:rPr>
            </w:pPr>
            <w:r w:rsidRPr="003019E2">
              <w:rPr>
                <w:rFonts w:cs="Arial"/>
                <w:sz w:val="24"/>
              </w:rPr>
              <w:t>Yes, see Q4.</w:t>
            </w:r>
          </w:p>
        </w:tc>
        <w:tc>
          <w:tcPr>
            <w:tcW w:w="1502" w:type="dxa"/>
          </w:tcPr>
          <w:p w14:paraId="2B7BCB4A" w14:textId="77777777" w:rsidR="001562AB" w:rsidRPr="003019E2" w:rsidRDefault="001562AB" w:rsidP="00AB7664">
            <w:pPr>
              <w:rPr>
                <w:rFonts w:cs="Arial"/>
                <w:sz w:val="24"/>
              </w:rPr>
            </w:pPr>
          </w:p>
        </w:tc>
      </w:tr>
      <w:tr w:rsidR="001562AB" w:rsidRPr="003019E2" w14:paraId="2F5BAF0A" w14:textId="77777777" w:rsidTr="00AB7664">
        <w:tc>
          <w:tcPr>
            <w:tcW w:w="603" w:type="dxa"/>
          </w:tcPr>
          <w:p w14:paraId="7E52A076" w14:textId="77777777" w:rsidR="001562AB" w:rsidRPr="003019E2" w:rsidRDefault="001562AB" w:rsidP="00AB7664">
            <w:pPr>
              <w:jc w:val="center"/>
              <w:rPr>
                <w:rFonts w:cs="Arial"/>
                <w:sz w:val="24"/>
              </w:rPr>
            </w:pPr>
            <w:r w:rsidRPr="003019E2">
              <w:rPr>
                <w:rFonts w:cs="Arial"/>
                <w:sz w:val="24"/>
              </w:rPr>
              <w:t>43</w:t>
            </w:r>
          </w:p>
        </w:tc>
        <w:tc>
          <w:tcPr>
            <w:tcW w:w="4976" w:type="dxa"/>
          </w:tcPr>
          <w:p w14:paraId="42E2D451" w14:textId="77777777" w:rsidR="001562AB" w:rsidRPr="003019E2" w:rsidRDefault="001562AB" w:rsidP="00AB7664">
            <w:pPr>
              <w:rPr>
                <w:rFonts w:cs="Arial"/>
                <w:sz w:val="24"/>
              </w:rPr>
            </w:pPr>
            <w:r w:rsidRPr="003019E2">
              <w:rPr>
                <w:rFonts w:cs="Arial"/>
                <w:sz w:val="24"/>
              </w:rPr>
              <w:t>Can you please provide further details regarding the jobs of people who will be using this training?</w:t>
            </w:r>
          </w:p>
        </w:tc>
        <w:tc>
          <w:tcPr>
            <w:tcW w:w="5316" w:type="dxa"/>
          </w:tcPr>
          <w:p w14:paraId="12F7EE3C" w14:textId="77777777" w:rsidR="001562AB" w:rsidRPr="003019E2" w:rsidRDefault="001562AB" w:rsidP="00AB7664">
            <w:pPr>
              <w:rPr>
                <w:rFonts w:cs="Arial"/>
                <w:sz w:val="24"/>
              </w:rPr>
            </w:pPr>
            <w:r w:rsidRPr="003019E2">
              <w:rPr>
                <w:rFonts w:cs="Arial"/>
                <w:sz w:val="24"/>
              </w:rPr>
              <w:t xml:space="preserve">These will be mid-level civil servants and public sector workers in the </w:t>
            </w:r>
            <w:proofErr w:type="spellStart"/>
            <w:r w:rsidRPr="003019E2">
              <w:rPr>
                <w:rFonts w:cs="Arial"/>
                <w:sz w:val="24"/>
              </w:rPr>
              <w:t>Comms</w:t>
            </w:r>
            <w:proofErr w:type="spellEnd"/>
            <w:r w:rsidRPr="003019E2">
              <w:rPr>
                <w:rFonts w:cs="Arial"/>
                <w:sz w:val="24"/>
              </w:rPr>
              <w:t xml:space="preserve"> profession, both in UK and overseas. </w:t>
            </w:r>
          </w:p>
        </w:tc>
        <w:tc>
          <w:tcPr>
            <w:tcW w:w="1502" w:type="dxa"/>
          </w:tcPr>
          <w:p w14:paraId="4C7B4039" w14:textId="77777777" w:rsidR="001562AB" w:rsidRPr="003019E2" w:rsidRDefault="001562AB" w:rsidP="00AB7664">
            <w:pPr>
              <w:rPr>
                <w:rFonts w:cs="Arial"/>
                <w:sz w:val="24"/>
              </w:rPr>
            </w:pPr>
          </w:p>
        </w:tc>
      </w:tr>
      <w:tr w:rsidR="001562AB" w:rsidRPr="003019E2" w14:paraId="7C2C5A08" w14:textId="77777777" w:rsidTr="00AB7664">
        <w:tc>
          <w:tcPr>
            <w:tcW w:w="603" w:type="dxa"/>
          </w:tcPr>
          <w:p w14:paraId="6B56CE6C" w14:textId="77777777" w:rsidR="001562AB" w:rsidRPr="003019E2" w:rsidRDefault="001562AB" w:rsidP="00AB7664">
            <w:pPr>
              <w:jc w:val="center"/>
              <w:rPr>
                <w:rFonts w:cs="Arial"/>
                <w:sz w:val="24"/>
              </w:rPr>
            </w:pPr>
            <w:r w:rsidRPr="003019E2">
              <w:rPr>
                <w:rFonts w:cs="Arial"/>
                <w:sz w:val="24"/>
              </w:rPr>
              <w:lastRenderedPageBreak/>
              <w:t>44</w:t>
            </w:r>
          </w:p>
        </w:tc>
        <w:tc>
          <w:tcPr>
            <w:tcW w:w="4976" w:type="dxa"/>
          </w:tcPr>
          <w:p w14:paraId="7C3A037C" w14:textId="77777777" w:rsidR="001562AB" w:rsidRPr="003019E2" w:rsidRDefault="001562AB" w:rsidP="00AB7664">
            <w:pPr>
              <w:rPr>
                <w:rFonts w:cs="Arial"/>
                <w:sz w:val="24"/>
              </w:rPr>
            </w:pPr>
            <w:proofErr w:type="gramStart"/>
            <w:r w:rsidRPr="003019E2">
              <w:rPr>
                <w:rFonts w:cs="Arial"/>
                <w:sz w:val="24"/>
              </w:rPr>
              <w:t>Is this course intended</w:t>
            </w:r>
            <w:proofErr w:type="gramEnd"/>
            <w:r w:rsidRPr="003019E2">
              <w:rPr>
                <w:rFonts w:cs="Arial"/>
                <w:sz w:val="24"/>
              </w:rPr>
              <w:t xml:space="preserve"> to be open access to anyone interested, or will it be provided to specific people? If the latter</w:t>
            </w:r>
          </w:p>
          <w:p w14:paraId="58A4AECC" w14:textId="77777777" w:rsidR="001562AB" w:rsidRPr="003019E2" w:rsidRDefault="001562AB" w:rsidP="00AB7664">
            <w:pPr>
              <w:rPr>
                <w:rFonts w:cs="Arial"/>
                <w:sz w:val="24"/>
              </w:rPr>
            </w:pPr>
            <w:r w:rsidRPr="003019E2">
              <w:rPr>
                <w:rFonts w:cs="Arial"/>
                <w:sz w:val="24"/>
              </w:rPr>
              <w:t>•</w:t>
            </w:r>
            <w:r w:rsidRPr="003019E2">
              <w:rPr>
                <w:rFonts w:cs="Arial"/>
                <w:sz w:val="24"/>
              </w:rPr>
              <w:tab/>
              <w:t>What kinds of roles are they doing?</w:t>
            </w:r>
          </w:p>
          <w:p w14:paraId="40D2A09A" w14:textId="77777777" w:rsidR="001562AB" w:rsidRPr="003019E2" w:rsidRDefault="001562AB" w:rsidP="00AB7664">
            <w:pPr>
              <w:rPr>
                <w:rFonts w:cs="Arial"/>
                <w:sz w:val="24"/>
              </w:rPr>
            </w:pPr>
            <w:r w:rsidRPr="003019E2">
              <w:rPr>
                <w:rFonts w:cs="Arial"/>
                <w:sz w:val="24"/>
              </w:rPr>
              <w:t>•</w:t>
            </w:r>
            <w:r w:rsidRPr="003019E2">
              <w:rPr>
                <w:rFonts w:cs="Arial"/>
                <w:sz w:val="24"/>
              </w:rPr>
              <w:tab/>
              <w:t>How familiar are they with digital communications are they currently?</w:t>
            </w:r>
          </w:p>
          <w:p w14:paraId="6B67FB46" w14:textId="77777777" w:rsidR="001562AB" w:rsidRPr="003019E2" w:rsidRDefault="001562AB" w:rsidP="00AB7664">
            <w:pPr>
              <w:rPr>
                <w:rFonts w:cs="Arial"/>
                <w:sz w:val="24"/>
              </w:rPr>
            </w:pPr>
            <w:r w:rsidRPr="003019E2">
              <w:rPr>
                <w:rFonts w:cs="Arial"/>
                <w:sz w:val="24"/>
              </w:rPr>
              <w:t>•</w:t>
            </w:r>
            <w:r w:rsidRPr="003019E2">
              <w:rPr>
                <w:rFonts w:cs="Arial"/>
                <w:sz w:val="24"/>
              </w:rPr>
              <w:tab/>
              <w:t>How big a part of their jobs is digital communications (i.e. how frequently will they need to use the information in the course?)</w:t>
            </w:r>
          </w:p>
          <w:p w14:paraId="0F1FA9A3" w14:textId="77777777" w:rsidR="001562AB" w:rsidRPr="003019E2" w:rsidRDefault="001562AB" w:rsidP="00AB7664">
            <w:pPr>
              <w:rPr>
                <w:rFonts w:cs="Arial"/>
                <w:sz w:val="24"/>
              </w:rPr>
            </w:pPr>
            <w:r w:rsidRPr="003019E2">
              <w:rPr>
                <w:rFonts w:cs="Arial"/>
                <w:sz w:val="24"/>
              </w:rPr>
              <w:t>•</w:t>
            </w:r>
            <w:r w:rsidRPr="003019E2">
              <w:rPr>
                <w:rFonts w:cs="Arial"/>
                <w:sz w:val="24"/>
              </w:rPr>
              <w:tab/>
              <w:t>What are typical attitudes towards the subject? Are people keen and curious, or do they not see how this is relevant to them?</w:t>
            </w:r>
          </w:p>
          <w:p w14:paraId="4CBB99C5" w14:textId="77777777" w:rsidR="001562AB" w:rsidRPr="003019E2" w:rsidRDefault="001562AB" w:rsidP="00AB7664">
            <w:pPr>
              <w:rPr>
                <w:rFonts w:cs="Arial"/>
                <w:sz w:val="24"/>
              </w:rPr>
            </w:pPr>
            <w:r w:rsidRPr="003019E2">
              <w:rPr>
                <w:rFonts w:cs="Arial"/>
                <w:sz w:val="24"/>
              </w:rPr>
              <w:t>•</w:t>
            </w:r>
            <w:r w:rsidRPr="003019E2">
              <w:rPr>
                <w:rFonts w:cs="Arial"/>
                <w:sz w:val="24"/>
              </w:rPr>
              <w:tab/>
              <w:t xml:space="preserve">What do you hope people will do differently </w:t>
            </w:r>
            <w:proofErr w:type="gramStart"/>
            <w:r w:rsidRPr="003019E2">
              <w:rPr>
                <w:rFonts w:cs="Arial"/>
                <w:sz w:val="24"/>
              </w:rPr>
              <w:t>as a result</w:t>
            </w:r>
            <w:proofErr w:type="gramEnd"/>
            <w:r w:rsidRPr="003019E2">
              <w:rPr>
                <w:rFonts w:cs="Arial"/>
                <w:sz w:val="24"/>
              </w:rPr>
              <w:t xml:space="preserve"> of this training? Are some people already doing this really well?</w:t>
            </w:r>
          </w:p>
          <w:p w14:paraId="54070650" w14:textId="77777777" w:rsidR="001562AB" w:rsidRPr="003019E2" w:rsidRDefault="001562AB" w:rsidP="00AB7664">
            <w:pPr>
              <w:rPr>
                <w:rFonts w:cs="Arial"/>
                <w:sz w:val="24"/>
              </w:rPr>
            </w:pPr>
            <w:r w:rsidRPr="003019E2">
              <w:rPr>
                <w:rFonts w:cs="Arial"/>
                <w:sz w:val="24"/>
              </w:rPr>
              <w:t>•</w:t>
            </w:r>
            <w:r w:rsidRPr="003019E2">
              <w:rPr>
                <w:rFonts w:cs="Arial"/>
                <w:sz w:val="24"/>
              </w:rPr>
              <w:tab/>
              <w:t>What kinds of devices will people use to access the learning? Computers / tablets / phones</w:t>
            </w:r>
          </w:p>
          <w:p w14:paraId="2C8A0C8C" w14:textId="77777777" w:rsidR="001562AB" w:rsidRPr="003019E2" w:rsidRDefault="001562AB" w:rsidP="00AB7664">
            <w:pPr>
              <w:rPr>
                <w:rFonts w:cs="Arial"/>
                <w:sz w:val="24"/>
              </w:rPr>
            </w:pPr>
            <w:proofErr w:type="gramStart"/>
            <w:r w:rsidRPr="003019E2">
              <w:rPr>
                <w:rFonts w:cs="Arial"/>
                <w:sz w:val="24"/>
              </w:rPr>
              <w:t>•</w:t>
            </w:r>
            <w:r w:rsidRPr="003019E2">
              <w:rPr>
                <w:rFonts w:cs="Arial"/>
                <w:sz w:val="24"/>
              </w:rPr>
              <w:tab/>
              <w:t>Will time be made</w:t>
            </w:r>
            <w:proofErr w:type="gramEnd"/>
            <w:r w:rsidRPr="003019E2">
              <w:rPr>
                <w:rFonts w:cs="Arial"/>
                <w:sz w:val="24"/>
              </w:rPr>
              <w:t xml:space="preserve"> for people to do this or will they need to fit it in around their main duties?</w:t>
            </w:r>
          </w:p>
        </w:tc>
        <w:tc>
          <w:tcPr>
            <w:tcW w:w="5316" w:type="dxa"/>
          </w:tcPr>
          <w:p w14:paraId="47101666" w14:textId="77777777" w:rsidR="001562AB" w:rsidRPr="003019E2" w:rsidRDefault="001562AB" w:rsidP="00AB7664">
            <w:pPr>
              <w:rPr>
                <w:rFonts w:cs="Arial"/>
                <w:sz w:val="24"/>
              </w:rPr>
            </w:pPr>
            <w:r w:rsidRPr="003019E2">
              <w:rPr>
                <w:rFonts w:cs="Arial"/>
                <w:sz w:val="24"/>
              </w:rPr>
              <w:t>The latter. See Q42.</w:t>
            </w:r>
          </w:p>
          <w:p w14:paraId="4F382218" w14:textId="77777777" w:rsidR="001562AB" w:rsidRPr="003019E2" w:rsidRDefault="001562AB" w:rsidP="00AB7664">
            <w:pPr>
              <w:rPr>
                <w:rFonts w:cs="Arial"/>
                <w:sz w:val="24"/>
              </w:rPr>
            </w:pPr>
          </w:p>
          <w:p w14:paraId="3780C0CB" w14:textId="77777777" w:rsidR="001562AB" w:rsidRPr="003019E2" w:rsidRDefault="001562AB" w:rsidP="001562AB">
            <w:pPr>
              <w:pStyle w:val="ListParagraph"/>
              <w:numPr>
                <w:ilvl w:val="0"/>
                <w:numId w:val="50"/>
              </w:numPr>
              <w:adjustRightInd/>
              <w:contextualSpacing/>
              <w:rPr>
                <w:rFonts w:cs="Arial"/>
                <w:sz w:val="24"/>
              </w:rPr>
            </w:pPr>
            <w:r w:rsidRPr="003019E2">
              <w:rPr>
                <w:rFonts w:cs="Arial"/>
                <w:sz w:val="24"/>
              </w:rPr>
              <w:t xml:space="preserve">This </w:t>
            </w:r>
            <w:proofErr w:type="gramStart"/>
            <w:r w:rsidRPr="003019E2">
              <w:rPr>
                <w:rFonts w:cs="Arial"/>
                <w:sz w:val="24"/>
              </w:rPr>
              <w:t>is pitched</w:t>
            </w:r>
            <w:proofErr w:type="gramEnd"/>
            <w:r w:rsidRPr="003019E2">
              <w:rPr>
                <w:rFonts w:cs="Arial"/>
                <w:sz w:val="24"/>
              </w:rPr>
              <w:t xml:space="preserve"> at a mid-level professional audience, so intended for those who already have general </w:t>
            </w:r>
            <w:proofErr w:type="spellStart"/>
            <w:r w:rsidRPr="003019E2">
              <w:rPr>
                <w:rFonts w:cs="Arial"/>
                <w:sz w:val="24"/>
              </w:rPr>
              <w:t>Comms</w:t>
            </w:r>
            <w:proofErr w:type="spellEnd"/>
            <w:r w:rsidRPr="003019E2">
              <w:rPr>
                <w:rFonts w:cs="Arial"/>
                <w:sz w:val="24"/>
              </w:rPr>
              <w:t xml:space="preserve"> experience and knowledge. </w:t>
            </w:r>
          </w:p>
          <w:p w14:paraId="61710FEC" w14:textId="77777777" w:rsidR="001562AB" w:rsidRPr="003019E2" w:rsidRDefault="001562AB" w:rsidP="001562AB">
            <w:pPr>
              <w:pStyle w:val="ListParagraph"/>
              <w:numPr>
                <w:ilvl w:val="0"/>
                <w:numId w:val="50"/>
              </w:numPr>
              <w:adjustRightInd/>
              <w:contextualSpacing/>
              <w:rPr>
                <w:rFonts w:cs="Arial"/>
                <w:sz w:val="24"/>
              </w:rPr>
            </w:pPr>
            <w:r w:rsidRPr="003019E2">
              <w:rPr>
                <w:rFonts w:cs="Arial"/>
                <w:sz w:val="24"/>
              </w:rPr>
              <w:t xml:space="preserve">It </w:t>
            </w:r>
            <w:proofErr w:type="gramStart"/>
            <w:r w:rsidRPr="003019E2">
              <w:rPr>
                <w:rFonts w:cs="Arial"/>
                <w:sz w:val="24"/>
              </w:rPr>
              <w:t>is assumed</w:t>
            </w:r>
            <w:proofErr w:type="gramEnd"/>
            <w:r w:rsidRPr="003019E2">
              <w:rPr>
                <w:rFonts w:cs="Arial"/>
                <w:sz w:val="24"/>
              </w:rPr>
              <w:t xml:space="preserve"> they will regularly use digital communications as part of their role.</w:t>
            </w:r>
          </w:p>
          <w:p w14:paraId="497CCB51" w14:textId="77777777" w:rsidR="001562AB" w:rsidRPr="003019E2" w:rsidRDefault="001562AB" w:rsidP="001562AB">
            <w:pPr>
              <w:pStyle w:val="ListParagraph"/>
              <w:numPr>
                <w:ilvl w:val="0"/>
                <w:numId w:val="50"/>
              </w:numPr>
              <w:adjustRightInd/>
              <w:contextualSpacing/>
              <w:rPr>
                <w:rFonts w:cs="Arial"/>
                <w:sz w:val="24"/>
              </w:rPr>
            </w:pPr>
            <w:r w:rsidRPr="003019E2">
              <w:rPr>
                <w:rFonts w:cs="Arial"/>
                <w:sz w:val="24"/>
              </w:rPr>
              <w:t xml:space="preserve">We anticipate interest and curiosity will be high, as the courses </w:t>
            </w:r>
            <w:proofErr w:type="gramStart"/>
            <w:r w:rsidRPr="003019E2">
              <w:rPr>
                <w:rFonts w:cs="Arial"/>
                <w:sz w:val="24"/>
              </w:rPr>
              <w:t>will be targeted</w:t>
            </w:r>
            <w:proofErr w:type="gramEnd"/>
            <w:r w:rsidRPr="003019E2">
              <w:rPr>
                <w:rFonts w:cs="Arial"/>
                <w:sz w:val="24"/>
              </w:rPr>
              <w:t xml:space="preserve"> at those who will gain the most benefit.</w:t>
            </w:r>
          </w:p>
          <w:p w14:paraId="5390C28F" w14:textId="77777777" w:rsidR="001562AB" w:rsidRPr="003019E2" w:rsidRDefault="001562AB" w:rsidP="001562AB">
            <w:pPr>
              <w:pStyle w:val="ListParagraph"/>
              <w:numPr>
                <w:ilvl w:val="0"/>
                <w:numId w:val="50"/>
              </w:numPr>
              <w:adjustRightInd/>
              <w:contextualSpacing/>
              <w:rPr>
                <w:rFonts w:cs="Arial"/>
                <w:sz w:val="24"/>
              </w:rPr>
            </w:pPr>
            <w:r w:rsidRPr="003019E2">
              <w:rPr>
                <w:rFonts w:cs="Arial"/>
                <w:sz w:val="24"/>
              </w:rPr>
              <w:t>The majority of users will see the course on a laptop or tablet. A minority will use a smart phone.</w:t>
            </w:r>
          </w:p>
          <w:p w14:paraId="7384C382" w14:textId="77777777" w:rsidR="001562AB" w:rsidRPr="003019E2" w:rsidRDefault="001562AB" w:rsidP="001562AB">
            <w:pPr>
              <w:pStyle w:val="ListParagraph"/>
              <w:numPr>
                <w:ilvl w:val="0"/>
                <w:numId w:val="50"/>
              </w:numPr>
              <w:adjustRightInd/>
              <w:contextualSpacing/>
              <w:rPr>
                <w:rFonts w:cs="Arial"/>
                <w:sz w:val="24"/>
              </w:rPr>
            </w:pPr>
            <w:r w:rsidRPr="003019E2">
              <w:rPr>
                <w:rFonts w:cs="Arial"/>
                <w:sz w:val="24"/>
              </w:rPr>
              <w:t xml:space="preserve">It </w:t>
            </w:r>
            <w:proofErr w:type="gramStart"/>
            <w:r w:rsidRPr="003019E2">
              <w:rPr>
                <w:rFonts w:cs="Arial"/>
                <w:sz w:val="24"/>
              </w:rPr>
              <w:t>is assumed</w:t>
            </w:r>
            <w:proofErr w:type="gramEnd"/>
            <w:r w:rsidRPr="003019E2">
              <w:rPr>
                <w:rFonts w:cs="Arial"/>
                <w:sz w:val="24"/>
              </w:rPr>
              <w:t xml:space="preserve"> that users will fit the course around their main duties. </w:t>
            </w:r>
          </w:p>
        </w:tc>
        <w:tc>
          <w:tcPr>
            <w:tcW w:w="1502" w:type="dxa"/>
          </w:tcPr>
          <w:p w14:paraId="474D5114" w14:textId="77777777" w:rsidR="001562AB" w:rsidRPr="003019E2" w:rsidRDefault="001562AB" w:rsidP="00AB7664">
            <w:pPr>
              <w:rPr>
                <w:rFonts w:cs="Arial"/>
                <w:sz w:val="24"/>
              </w:rPr>
            </w:pPr>
          </w:p>
        </w:tc>
      </w:tr>
      <w:tr w:rsidR="001562AB" w:rsidRPr="003019E2" w14:paraId="1175F4DC" w14:textId="77777777" w:rsidTr="00AB7664">
        <w:tc>
          <w:tcPr>
            <w:tcW w:w="603" w:type="dxa"/>
          </w:tcPr>
          <w:p w14:paraId="4C86E914" w14:textId="77777777" w:rsidR="001562AB" w:rsidRPr="003019E2" w:rsidRDefault="001562AB" w:rsidP="00AB7664">
            <w:pPr>
              <w:jc w:val="center"/>
              <w:rPr>
                <w:rFonts w:cs="Arial"/>
                <w:sz w:val="24"/>
              </w:rPr>
            </w:pPr>
            <w:r w:rsidRPr="003019E2">
              <w:rPr>
                <w:rFonts w:cs="Arial"/>
                <w:sz w:val="24"/>
              </w:rPr>
              <w:t>45</w:t>
            </w:r>
          </w:p>
        </w:tc>
        <w:tc>
          <w:tcPr>
            <w:tcW w:w="4976" w:type="dxa"/>
          </w:tcPr>
          <w:p w14:paraId="6EA88DFD" w14:textId="77777777" w:rsidR="001562AB" w:rsidRPr="003019E2" w:rsidRDefault="001562AB" w:rsidP="00AB7664">
            <w:pPr>
              <w:rPr>
                <w:rFonts w:cs="Arial"/>
                <w:sz w:val="24"/>
              </w:rPr>
            </w:pPr>
            <w:r w:rsidRPr="003019E2">
              <w:rPr>
                <w:rFonts w:cs="Arial"/>
                <w:sz w:val="24"/>
              </w:rPr>
              <w:t>Is the course primarily about building awareness / knowledge / skills / confidence / motivation / something else?</w:t>
            </w:r>
          </w:p>
        </w:tc>
        <w:tc>
          <w:tcPr>
            <w:tcW w:w="5316" w:type="dxa"/>
          </w:tcPr>
          <w:p w14:paraId="535C0810" w14:textId="77777777" w:rsidR="001562AB" w:rsidRPr="003019E2" w:rsidRDefault="001562AB" w:rsidP="00AB7664">
            <w:pPr>
              <w:rPr>
                <w:rFonts w:cs="Arial"/>
                <w:sz w:val="24"/>
              </w:rPr>
            </w:pPr>
            <w:r w:rsidRPr="003019E2">
              <w:rPr>
                <w:rFonts w:cs="Arial"/>
                <w:sz w:val="24"/>
              </w:rPr>
              <w:t xml:space="preserve">It is about building awareness in the importance and power of digital </w:t>
            </w:r>
            <w:proofErr w:type="spellStart"/>
            <w:r w:rsidRPr="003019E2">
              <w:rPr>
                <w:rFonts w:cs="Arial"/>
                <w:sz w:val="24"/>
              </w:rPr>
              <w:t>comms</w:t>
            </w:r>
            <w:proofErr w:type="spellEnd"/>
            <w:r w:rsidRPr="003019E2">
              <w:rPr>
                <w:rFonts w:cs="Arial"/>
                <w:sz w:val="24"/>
              </w:rPr>
              <w:t xml:space="preserve"> </w:t>
            </w:r>
            <w:proofErr w:type="gramStart"/>
            <w:r w:rsidRPr="003019E2">
              <w:rPr>
                <w:rFonts w:cs="Arial"/>
                <w:sz w:val="24"/>
              </w:rPr>
              <w:t>and also</w:t>
            </w:r>
            <w:proofErr w:type="gramEnd"/>
            <w:r w:rsidRPr="003019E2">
              <w:rPr>
                <w:rFonts w:cs="Arial"/>
                <w:sz w:val="24"/>
              </w:rPr>
              <w:t xml:space="preserve"> providing skills to be able to use it effectively. </w:t>
            </w:r>
          </w:p>
        </w:tc>
        <w:tc>
          <w:tcPr>
            <w:tcW w:w="1502" w:type="dxa"/>
          </w:tcPr>
          <w:p w14:paraId="0CAE300C" w14:textId="77777777" w:rsidR="001562AB" w:rsidRPr="003019E2" w:rsidRDefault="001562AB" w:rsidP="00AB7664">
            <w:pPr>
              <w:rPr>
                <w:rFonts w:cs="Arial"/>
                <w:sz w:val="24"/>
              </w:rPr>
            </w:pPr>
          </w:p>
        </w:tc>
      </w:tr>
      <w:tr w:rsidR="001562AB" w:rsidRPr="003019E2" w14:paraId="6FE3A8DA" w14:textId="77777777" w:rsidTr="00AB7664">
        <w:tc>
          <w:tcPr>
            <w:tcW w:w="603" w:type="dxa"/>
          </w:tcPr>
          <w:p w14:paraId="753F4DBF" w14:textId="77777777" w:rsidR="001562AB" w:rsidRPr="003019E2" w:rsidRDefault="001562AB" w:rsidP="00AB7664">
            <w:pPr>
              <w:jc w:val="center"/>
              <w:rPr>
                <w:rFonts w:cs="Arial"/>
                <w:sz w:val="24"/>
              </w:rPr>
            </w:pPr>
            <w:r w:rsidRPr="003019E2">
              <w:rPr>
                <w:rFonts w:cs="Arial"/>
                <w:sz w:val="24"/>
              </w:rPr>
              <w:t>46</w:t>
            </w:r>
          </w:p>
        </w:tc>
        <w:tc>
          <w:tcPr>
            <w:tcW w:w="4976" w:type="dxa"/>
          </w:tcPr>
          <w:p w14:paraId="18969093" w14:textId="77777777" w:rsidR="001562AB" w:rsidRPr="003019E2" w:rsidRDefault="001562AB" w:rsidP="00AB7664">
            <w:pPr>
              <w:rPr>
                <w:rFonts w:cs="Arial"/>
                <w:sz w:val="24"/>
              </w:rPr>
            </w:pPr>
            <w:r w:rsidRPr="003019E2">
              <w:rPr>
                <w:rFonts w:cs="Arial"/>
                <w:sz w:val="24"/>
              </w:rPr>
              <w:t>Are you able to provide any sample source material (or even subject headers) so we can perhaps provide an example of how might approach the topic?</w:t>
            </w:r>
          </w:p>
        </w:tc>
        <w:tc>
          <w:tcPr>
            <w:tcW w:w="5316" w:type="dxa"/>
          </w:tcPr>
          <w:p w14:paraId="6335185D" w14:textId="77777777" w:rsidR="001562AB" w:rsidRPr="003019E2" w:rsidRDefault="001562AB" w:rsidP="00AB7664">
            <w:pPr>
              <w:rPr>
                <w:rFonts w:cs="Arial"/>
                <w:sz w:val="24"/>
              </w:rPr>
            </w:pPr>
            <w:r w:rsidRPr="003019E2">
              <w:rPr>
                <w:rFonts w:cs="Arial"/>
                <w:sz w:val="24"/>
              </w:rPr>
              <w:t>Yes, see draft course curriculum.</w:t>
            </w:r>
          </w:p>
        </w:tc>
        <w:tc>
          <w:tcPr>
            <w:tcW w:w="1502" w:type="dxa"/>
          </w:tcPr>
          <w:p w14:paraId="06F49423" w14:textId="77777777" w:rsidR="001562AB" w:rsidRPr="003019E2" w:rsidRDefault="001562AB" w:rsidP="00AB7664">
            <w:pPr>
              <w:rPr>
                <w:rFonts w:cs="Arial"/>
                <w:sz w:val="24"/>
              </w:rPr>
            </w:pPr>
          </w:p>
        </w:tc>
      </w:tr>
      <w:tr w:rsidR="001562AB" w:rsidRPr="003019E2" w14:paraId="1C2B1706" w14:textId="77777777" w:rsidTr="00AB7664">
        <w:tc>
          <w:tcPr>
            <w:tcW w:w="603" w:type="dxa"/>
          </w:tcPr>
          <w:p w14:paraId="0BD19E7F" w14:textId="77777777" w:rsidR="001562AB" w:rsidRPr="003019E2" w:rsidRDefault="001562AB" w:rsidP="00AB7664">
            <w:pPr>
              <w:jc w:val="center"/>
              <w:rPr>
                <w:rFonts w:cs="Arial"/>
                <w:sz w:val="24"/>
              </w:rPr>
            </w:pPr>
            <w:r w:rsidRPr="003019E2">
              <w:rPr>
                <w:rFonts w:cs="Arial"/>
                <w:sz w:val="24"/>
              </w:rPr>
              <w:lastRenderedPageBreak/>
              <w:t>47</w:t>
            </w:r>
          </w:p>
        </w:tc>
        <w:tc>
          <w:tcPr>
            <w:tcW w:w="4976" w:type="dxa"/>
          </w:tcPr>
          <w:p w14:paraId="03BA25D0" w14:textId="77777777" w:rsidR="001562AB" w:rsidRPr="003019E2" w:rsidRDefault="001562AB" w:rsidP="00AB7664">
            <w:pPr>
              <w:rPr>
                <w:rFonts w:cs="Arial"/>
                <w:sz w:val="24"/>
              </w:rPr>
            </w:pPr>
            <w:r w:rsidRPr="003019E2">
              <w:rPr>
                <w:rFonts w:cs="Arial"/>
                <w:sz w:val="24"/>
              </w:rPr>
              <w:t>What level of detail would you find useful in terms of the summary of creative approach?</w:t>
            </w:r>
          </w:p>
        </w:tc>
        <w:tc>
          <w:tcPr>
            <w:tcW w:w="5316" w:type="dxa"/>
          </w:tcPr>
          <w:p w14:paraId="17494E78" w14:textId="77777777" w:rsidR="001562AB" w:rsidRPr="003019E2" w:rsidRDefault="001562AB" w:rsidP="00AB7664">
            <w:pPr>
              <w:rPr>
                <w:rFonts w:cs="Arial"/>
                <w:sz w:val="24"/>
              </w:rPr>
            </w:pPr>
            <w:r w:rsidRPr="003019E2">
              <w:rPr>
                <w:rFonts w:cs="Arial"/>
                <w:sz w:val="24"/>
              </w:rPr>
              <w:t xml:space="preserve">An overview of your creative process, summary of </w:t>
            </w:r>
            <w:proofErr w:type="gramStart"/>
            <w:r w:rsidRPr="003019E2">
              <w:rPr>
                <w:rFonts w:cs="Arial"/>
                <w:sz w:val="24"/>
              </w:rPr>
              <w:t>visual style and how adaptable this is</w:t>
            </w:r>
            <w:proofErr w:type="gramEnd"/>
            <w:r w:rsidRPr="003019E2">
              <w:rPr>
                <w:rFonts w:cs="Arial"/>
                <w:sz w:val="24"/>
              </w:rPr>
              <w:t>. Secondly, your approach to collaborative working and methods used (stand ups, Kanban boards, agile working) etc.</w:t>
            </w:r>
          </w:p>
        </w:tc>
        <w:tc>
          <w:tcPr>
            <w:tcW w:w="1502" w:type="dxa"/>
          </w:tcPr>
          <w:p w14:paraId="72540405" w14:textId="77777777" w:rsidR="001562AB" w:rsidRPr="003019E2" w:rsidRDefault="001562AB" w:rsidP="00AB7664">
            <w:pPr>
              <w:rPr>
                <w:rFonts w:cs="Arial"/>
                <w:sz w:val="24"/>
              </w:rPr>
            </w:pPr>
          </w:p>
        </w:tc>
      </w:tr>
      <w:tr w:rsidR="001562AB" w:rsidRPr="003019E2" w14:paraId="595DA4D7" w14:textId="77777777" w:rsidTr="00AB7664">
        <w:tc>
          <w:tcPr>
            <w:tcW w:w="603" w:type="dxa"/>
          </w:tcPr>
          <w:p w14:paraId="3C1F078A" w14:textId="77777777" w:rsidR="001562AB" w:rsidRPr="003019E2" w:rsidRDefault="001562AB" w:rsidP="00AB7664">
            <w:pPr>
              <w:jc w:val="center"/>
              <w:rPr>
                <w:rFonts w:cs="Arial"/>
                <w:sz w:val="24"/>
              </w:rPr>
            </w:pPr>
            <w:r w:rsidRPr="003019E2">
              <w:rPr>
                <w:rFonts w:cs="Arial"/>
                <w:sz w:val="24"/>
              </w:rPr>
              <w:t>48</w:t>
            </w:r>
          </w:p>
        </w:tc>
        <w:tc>
          <w:tcPr>
            <w:tcW w:w="4976" w:type="dxa"/>
          </w:tcPr>
          <w:p w14:paraId="0D71021E" w14:textId="77777777" w:rsidR="001562AB" w:rsidRPr="003019E2" w:rsidRDefault="001562AB" w:rsidP="00AB7664">
            <w:pPr>
              <w:rPr>
                <w:rFonts w:cs="Arial"/>
                <w:sz w:val="24"/>
              </w:rPr>
            </w:pPr>
            <w:r w:rsidRPr="003019E2">
              <w:rPr>
                <w:rFonts w:cs="Arial"/>
                <w:sz w:val="24"/>
              </w:rPr>
              <w:t>What does success look like for this project?</w:t>
            </w:r>
          </w:p>
        </w:tc>
        <w:tc>
          <w:tcPr>
            <w:tcW w:w="5316" w:type="dxa"/>
          </w:tcPr>
          <w:p w14:paraId="436AE93A" w14:textId="77777777" w:rsidR="001562AB" w:rsidRPr="003019E2" w:rsidRDefault="001562AB" w:rsidP="00AB7664">
            <w:pPr>
              <w:rPr>
                <w:rFonts w:cs="Arial"/>
                <w:sz w:val="24"/>
              </w:rPr>
            </w:pPr>
            <w:r w:rsidRPr="003019E2">
              <w:rPr>
                <w:rFonts w:cs="Arial"/>
                <w:sz w:val="24"/>
              </w:rPr>
              <w:t xml:space="preserve">At the end of the contract, a course which is market ready for domestic and international audiences and able to be iterated on in future. </w:t>
            </w:r>
          </w:p>
        </w:tc>
        <w:tc>
          <w:tcPr>
            <w:tcW w:w="1502" w:type="dxa"/>
          </w:tcPr>
          <w:p w14:paraId="778235FA" w14:textId="77777777" w:rsidR="001562AB" w:rsidRPr="003019E2" w:rsidRDefault="001562AB" w:rsidP="00AB7664">
            <w:pPr>
              <w:rPr>
                <w:rFonts w:cs="Arial"/>
                <w:sz w:val="24"/>
              </w:rPr>
            </w:pPr>
          </w:p>
        </w:tc>
      </w:tr>
      <w:tr w:rsidR="001562AB" w:rsidRPr="003019E2" w14:paraId="03427DAA" w14:textId="77777777" w:rsidTr="00AB7664">
        <w:tc>
          <w:tcPr>
            <w:tcW w:w="603" w:type="dxa"/>
          </w:tcPr>
          <w:p w14:paraId="7889B108" w14:textId="77777777" w:rsidR="001562AB" w:rsidRPr="003019E2" w:rsidRDefault="001562AB" w:rsidP="00AB7664">
            <w:pPr>
              <w:jc w:val="center"/>
              <w:rPr>
                <w:rFonts w:cs="Arial"/>
                <w:sz w:val="24"/>
              </w:rPr>
            </w:pPr>
            <w:r w:rsidRPr="003019E2">
              <w:rPr>
                <w:rFonts w:cs="Arial"/>
                <w:sz w:val="24"/>
              </w:rPr>
              <w:t>49</w:t>
            </w:r>
          </w:p>
        </w:tc>
        <w:tc>
          <w:tcPr>
            <w:tcW w:w="4976" w:type="dxa"/>
          </w:tcPr>
          <w:p w14:paraId="55597372" w14:textId="77777777" w:rsidR="001562AB" w:rsidRPr="003019E2" w:rsidRDefault="001562AB" w:rsidP="00AB7664">
            <w:pPr>
              <w:rPr>
                <w:rFonts w:cs="Arial"/>
                <w:sz w:val="24"/>
              </w:rPr>
            </w:pPr>
            <w:r w:rsidRPr="003019E2">
              <w:rPr>
                <w:rFonts w:cs="Arial"/>
                <w:sz w:val="24"/>
              </w:rPr>
              <w:t xml:space="preserve">Have you considered how this </w:t>
            </w:r>
            <w:proofErr w:type="gramStart"/>
            <w:r w:rsidRPr="003019E2">
              <w:rPr>
                <w:rFonts w:cs="Arial"/>
                <w:sz w:val="24"/>
              </w:rPr>
              <w:t>will be measured</w:t>
            </w:r>
            <w:proofErr w:type="gramEnd"/>
            <w:r w:rsidRPr="003019E2">
              <w:rPr>
                <w:rFonts w:cs="Arial"/>
                <w:sz w:val="24"/>
              </w:rPr>
              <w:t>?</w:t>
            </w:r>
          </w:p>
        </w:tc>
        <w:tc>
          <w:tcPr>
            <w:tcW w:w="5316" w:type="dxa"/>
          </w:tcPr>
          <w:p w14:paraId="63AEB9D9" w14:textId="77777777" w:rsidR="001562AB" w:rsidRPr="003019E2" w:rsidRDefault="001562AB" w:rsidP="00AB7664">
            <w:pPr>
              <w:rPr>
                <w:rFonts w:cs="Arial"/>
                <w:sz w:val="24"/>
              </w:rPr>
            </w:pPr>
            <w:r w:rsidRPr="003019E2">
              <w:rPr>
                <w:rFonts w:cs="Arial"/>
                <w:sz w:val="24"/>
              </w:rPr>
              <w:t xml:space="preserve">Via UR with test audiences, meeting the set learning objectives and via regular liaison with stakeholders, including UK </w:t>
            </w:r>
            <w:proofErr w:type="spellStart"/>
            <w:r w:rsidRPr="003019E2">
              <w:rPr>
                <w:rFonts w:cs="Arial"/>
                <w:sz w:val="24"/>
              </w:rPr>
              <w:t>Govt</w:t>
            </w:r>
            <w:proofErr w:type="spellEnd"/>
            <w:r w:rsidRPr="003019E2">
              <w:rPr>
                <w:rFonts w:cs="Arial"/>
                <w:sz w:val="24"/>
              </w:rPr>
              <w:t xml:space="preserve"> </w:t>
            </w:r>
            <w:proofErr w:type="spellStart"/>
            <w:r w:rsidRPr="003019E2">
              <w:rPr>
                <w:rFonts w:cs="Arial"/>
                <w:sz w:val="24"/>
              </w:rPr>
              <w:t>Comms</w:t>
            </w:r>
            <w:proofErr w:type="spellEnd"/>
            <w:r w:rsidRPr="003019E2">
              <w:rPr>
                <w:rFonts w:cs="Arial"/>
                <w:sz w:val="24"/>
              </w:rPr>
              <w:t xml:space="preserve"> Service.</w:t>
            </w:r>
          </w:p>
        </w:tc>
        <w:tc>
          <w:tcPr>
            <w:tcW w:w="1502" w:type="dxa"/>
          </w:tcPr>
          <w:p w14:paraId="411CA714" w14:textId="77777777" w:rsidR="001562AB" w:rsidRPr="003019E2" w:rsidRDefault="001562AB" w:rsidP="00AB7664">
            <w:pPr>
              <w:rPr>
                <w:rFonts w:cs="Arial"/>
                <w:sz w:val="24"/>
              </w:rPr>
            </w:pPr>
          </w:p>
        </w:tc>
      </w:tr>
      <w:tr w:rsidR="001562AB" w:rsidRPr="003019E2" w14:paraId="4C64987B" w14:textId="77777777" w:rsidTr="00AB7664">
        <w:tc>
          <w:tcPr>
            <w:tcW w:w="603" w:type="dxa"/>
          </w:tcPr>
          <w:p w14:paraId="28DB9C9B" w14:textId="77777777" w:rsidR="001562AB" w:rsidRPr="003019E2" w:rsidRDefault="001562AB" w:rsidP="00AB7664">
            <w:pPr>
              <w:jc w:val="center"/>
              <w:rPr>
                <w:rFonts w:cs="Arial"/>
                <w:sz w:val="24"/>
              </w:rPr>
            </w:pPr>
            <w:r w:rsidRPr="003019E2">
              <w:rPr>
                <w:rFonts w:cs="Arial"/>
                <w:sz w:val="24"/>
              </w:rPr>
              <w:t>50</w:t>
            </w:r>
          </w:p>
        </w:tc>
        <w:tc>
          <w:tcPr>
            <w:tcW w:w="4976" w:type="dxa"/>
          </w:tcPr>
          <w:p w14:paraId="0C13A27B" w14:textId="77777777" w:rsidR="001562AB" w:rsidRPr="003019E2" w:rsidRDefault="001562AB" w:rsidP="00AB7664">
            <w:pPr>
              <w:rPr>
                <w:rFonts w:cs="Arial"/>
                <w:sz w:val="24"/>
              </w:rPr>
            </w:pPr>
            <w:proofErr w:type="gramStart"/>
            <w:r w:rsidRPr="003019E2">
              <w:rPr>
                <w:rFonts w:cs="Arial"/>
                <w:sz w:val="24"/>
              </w:rPr>
              <w:t>Do you have subject matter experts available or do you need a vendor to bring that expertise to this project?</w:t>
            </w:r>
            <w:proofErr w:type="gramEnd"/>
          </w:p>
        </w:tc>
        <w:tc>
          <w:tcPr>
            <w:tcW w:w="5316" w:type="dxa"/>
          </w:tcPr>
          <w:p w14:paraId="684D0DB1" w14:textId="77777777" w:rsidR="001562AB" w:rsidRPr="003019E2" w:rsidRDefault="001562AB" w:rsidP="00AB7664">
            <w:pPr>
              <w:rPr>
                <w:rFonts w:cs="Arial"/>
                <w:sz w:val="24"/>
              </w:rPr>
            </w:pPr>
            <w:r w:rsidRPr="003019E2">
              <w:rPr>
                <w:rFonts w:cs="Arial"/>
                <w:sz w:val="24"/>
              </w:rPr>
              <w:t xml:space="preserve">We will use SME’s from within UK Govt. </w:t>
            </w:r>
          </w:p>
        </w:tc>
        <w:tc>
          <w:tcPr>
            <w:tcW w:w="1502" w:type="dxa"/>
          </w:tcPr>
          <w:p w14:paraId="6F13244D" w14:textId="77777777" w:rsidR="001562AB" w:rsidRPr="003019E2" w:rsidRDefault="001562AB" w:rsidP="00AB7664">
            <w:pPr>
              <w:rPr>
                <w:rFonts w:cs="Arial"/>
                <w:sz w:val="24"/>
              </w:rPr>
            </w:pPr>
          </w:p>
        </w:tc>
      </w:tr>
      <w:tr w:rsidR="001562AB" w:rsidRPr="003019E2" w14:paraId="72866B24" w14:textId="77777777" w:rsidTr="00AB7664">
        <w:tc>
          <w:tcPr>
            <w:tcW w:w="603" w:type="dxa"/>
          </w:tcPr>
          <w:p w14:paraId="4A3A7FEC" w14:textId="77777777" w:rsidR="001562AB" w:rsidRPr="003019E2" w:rsidRDefault="001562AB" w:rsidP="00AB7664">
            <w:pPr>
              <w:jc w:val="center"/>
              <w:rPr>
                <w:rFonts w:cs="Arial"/>
                <w:sz w:val="24"/>
              </w:rPr>
            </w:pPr>
            <w:r w:rsidRPr="003019E2">
              <w:rPr>
                <w:rFonts w:cs="Arial"/>
                <w:sz w:val="24"/>
              </w:rPr>
              <w:t>51</w:t>
            </w:r>
          </w:p>
        </w:tc>
        <w:tc>
          <w:tcPr>
            <w:tcW w:w="4976" w:type="dxa"/>
          </w:tcPr>
          <w:p w14:paraId="414A6763" w14:textId="77777777" w:rsidR="001562AB" w:rsidRPr="003019E2" w:rsidRDefault="001562AB" w:rsidP="00AB7664">
            <w:pPr>
              <w:rPr>
                <w:rFonts w:cs="Arial"/>
                <w:sz w:val="24"/>
              </w:rPr>
            </w:pPr>
            <w:r w:rsidRPr="003019E2">
              <w:rPr>
                <w:rFonts w:cs="Arial"/>
                <w:sz w:val="24"/>
              </w:rPr>
              <w:t>Point 5.9 on attachment 3 suggest additional reporting requirements, what might these be assuming they are beyond those available via SCORM?</w:t>
            </w:r>
          </w:p>
        </w:tc>
        <w:tc>
          <w:tcPr>
            <w:tcW w:w="5316" w:type="dxa"/>
          </w:tcPr>
          <w:p w14:paraId="5E6D14F5" w14:textId="77777777" w:rsidR="001562AB" w:rsidRPr="003019E2" w:rsidRDefault="001562AB" w:rsidP="00AB7664">
            <w:pPr>
              <w:rPr>
                <w:rFonts w:cs="Arial"/>
                <w:sz w:val="24"/>
              </w:rPr>
            </w:pPr>
            <w:r w:rsidRPr="003019E2">
              <w:rPr>
                <w:rFonts w:cs="Arial"/>
                <w:sz w:val="24"/>
              </w:rPr>
              <w:t>This is in reference to regular analytics for live courses, such as drop off rates, completion rate, amount of time spent on a page/course etc.</w:t>
            </w:r>
          </w:p>
        </w:tc>
        <w:tc>
          <w:tcPr>
            <w:tcW w:w="1502" w:type="dxa"/>
          </w:tcPr>
          <w:p w14:paraId="19C9EC99" w14:textId="77777777" w:rsidR="001562AB" w:rsidRPr="003019E2" w:rsidRDefault="001562AB" w:rsidP="00AB7664">
            <w:pPr>
              <w:rPr>
                <w:rFonts w:cs="Arial"/>
                <w:sz w:val="24"/>
              </w:rPr>
            </w:pPr>
          </w:p>
        </w:tc>
      </w:tr>
      <w:tr w:rsidR="001562AB" w:rsidRPr="003019E2" w14:paraId="50FAE2B5" w14:textId="77777777" w:rsidTr="00AB7664">
        <w:tc>
          <w:tcPr>
            <w:tcW w:w="603" w:type="dxa"/>
          </w:tcPr>
          <w:p w14:paraId="29C941CF" w14:textId="77777777" w:rsidR="001562AB" w:rsidRPr="003019E2" w:rsidRDefault="001562AB" w:rsidP="00AB7664">
            <w:pPr>
              <w:jc w:val="center"/>
              <w:rPr>
                <w:rFonts w:cs="Arial"/>
                <w:sz w:val="24"/>
              </w:rPr>
            </w:pPr>
            <w:r w:rsidRPr="003019E2">
              <w:rPr>
                <w:rFonts w:cs="Arial"/>
                <w:sz w:val="24"/>
              </w:rPr>
              <w:t>52</w:t>
            </w:r>
          </w:p>
        </w:tc>
        <w:tc>
          <w:tcPr>
            <w:tcW w:w="4976" w:type="dxa"/>
          </w:tcPr>
          <w:p w14:paraId="28EE743F" w14:textId="77777777" w:rsidR="001562AB" w:rsidRPr="003019E2" w:rsidRDefault="001562AB" w:rsidP="00AB7664">
            <w:pPr>
              <w:rPr>
                <w:rFonts w:cs="Arial"/>
                <w:sz w:val="24"/>
              </w:rPr>
            </w:pPr>
            <w:r w:rsidRPr="003019E2">
              <w:rPr>
                <w:rFonts w:cs="Arial"/>
                <w:sz w:val="24"/>
              </w:rPr>
              <w:t>Point 6.1.9 of Attachment 3 mentions a ‘portfolio of credentials.’ Can you clarify what is specifically required?</w:t>
            </w:r>
          </w:p>
        </w:tc>
        <w:tc>
          <w:tcPr>
            <w:tcW w:w="5316" w:type="dxa"/>
          </w:tcPr>
          <w:p w14:paraId="5EEE6AC1" w14:textId="77777777" w:rsidR="001562AB" w:rsidRPr="003019E2" w:rsidRDefault="001562AB" w:rsidP="00AB7664">
            <w:pPr>
              <w:rPr>
                <w:rFonts w:cs="Arial"/>
                <w:sz w:val="24"/>
              </w:rPr>
            </w:pPr>
            <w:r w:rsidRPr="003019E2">
              <w:rPr>
                <w:rFonts w:cs="Arial"/>
                <w:sz w:val="24"/>
              </w:rPr>
              <w:t xml:space="preserve">A portfolio of professional experience </w:t>
            </w:r>
            <w:proofErr w:type="gramStart"/>
            <w:r w:rsidRPr="003019E2">
              <w:rPr>
                <w:rFonts w:cs="Arial"/>
                <w:sz w:val="24"/>
              </w:rPr>
              <w:t>both for the company and individuals</w:t>
            </w:r>
            <w:proofErr w:type="gramEnd"/>
            <w:r w:rsidRPr="003019E2">
              <w:rPr>
                <w:rFonts w:cs="Arial"/>
                <w:sz w:val="24"/>
              </w:rPr>
              <w:t xml:space="preserve"> assigned to our contract. </w:t>
            </w:r>
          </w:p>
        </w:tc>
        <w:tc>
          <w:tcPr>
            <w:tcW w:w="1502" w:type="dxa"/>
          </w:tcPr>
          <w:p w14:paraId="7B824E18" w14:textId="77777777" w:rsidR="001562AB" w:rsidRPr="003019E2" w:rsidRDefault="001562AB" w:rsidP="00AB7664">
            <w:pPr>
              <w:rPr>
                <w:rFonts w:cs="Arial"/>
                <w:sz w:val="24"/>
              </w:rPr>
            </w:pPr>
          </w:p>
        </w:tc>
      </w:tr>
      <w:tr w:rsidR="001562AB" w:rsidRPr="003019E2" w14:paraId="546BDBBD" w14:textId="77777777" w:rsidTr="00AB7664">
        <w:tc>
          <w:tcPr>
            <w:tcW w:w="603" w:type="dxa"/>
          </w:tcPr>
          <w:p w14:paraId="43D81A7D" w14:textId="77777777" w:rsidR="001562AB" w:rsidRPr="003019E2" w:rsidRDefault="001562AB" w:rsidP="00AB7664">
            <w:pPr>
              <w:jc w:val="center"/>
              <w:rPr>
                <w:rFonts w:cs="Arial"/>
                <w:sz w:val="24"/>
              </w:rPr>
            </w:pPr>
            <w:r w:rsidRPr="003019E2">
              <w:rPr>
                <w:rFonts w:cs="Arial"/>
                <w:sz w:val="24"/>
              </w:rPr>
              <w:t>53</w:t>
            </w:r>
          </w:p>
        </w:tc>
        <w:tc>
          <w:tcPr>
            <w:tcW w:w="4976" w:type="dxa"/>
          </w:tcPr>
          <w:p w14:paraId="547CF3FE" w14:textId="77777777" w:rsidR="001562AB" w:rsidRPr="003019E2" w:rsidRDefault="001562AB" w:rsidP="00AB7664">
            <w:pPr>
              <w:rPr>
                <w:rFonts w:cs="Arial"/>
                <w:sz w:val="24"/>
              </w:rPr>
            </w:pPr>
            <w:r w:rsidRPr="003019E2">
              <w:rPr>
                <w:rFonts w:cs="Arial"/>
                <w:sz w:val="24"/>
              </w:rPr>
              <w:t xml:space="preserve">Hosting: Our understanding is that you </w:t>
            </w:r>
            <w:proofErr w:type="gramStart"/>
            <w:r w:rsidRPr="003019E2">
              <w:rPr>
                <w:rFonts w:cs="Arial"/>
                <w:sz w:val="24"/>
              </w:rPr>
              <w:t>have a preference for</w:t>
            </w:r>
            <w:proofErr w:type="gramEnd"/>
            <w:r w:rsidRPr="003019E2">
              <w:rPr>
                <w:rFonts w:cs="Arial"/>
                <w:sz w:val="24"/>
              </w:rPr>
              <w:t xml:space="preserve"> your current Digital Learning system developed on </w:t>
            </w:r>
            <w:proofErr w:type="spellStart"/>
            <w:r w:rsidRPr="003019E2">
              <w:rPr>
                <w:rFonts w:cs="Arial"/>
                <w:sz w:val="24"/>
              </w:rPr>
              <w:t>edX</w:t>
            </w:r>
            <w:proofErr w:type="spellEnd"/>
            <w:r w:rsidRPr="003019E2">
              <w:rPr>
                <w:rFonts w:cs="Arial"/>
                <w:sz w:val="24"/>
              </w:rPr>
              <w:t xml:space="preserve">. However, it is unclear that this system will provide the required data and analytics. Can you confirm it is does have the required functionality and </w:t>
            </w:r>
            <w:r w:rsidRPr="003019E2">
              <w:rPr>
                <w:rFonts w:cs="Arial"/>
                <w:sz w:val="24"/>
              </w:rPr>
              <w:lastRenderedPageBreak/>
              <w:t>if not whether you are looking to the chosen supplier to provide the required platform?</w:t>
            </w:r>
          </w:p>
        </w:tc>
        <w:tc>
          <w:tcPr>
            <w:tcW w:w="5316" w:type="dxa"/>
          </w:tcPr>
          <w:p w14:paraId="58A93528" w14:textId="77777777" w:rsidR="001562AB" w:rsidRPr="003019E2" w:rsidRDefault="001562AB" w:rsidP="00AB7664">
            <w:pPr>
              <w:rPr>
                <w:rFonts w:cs="Arial"/>
                <w:sz w:val="24"/>
              </w:rPr>
            </w:pPr>
            <w:proofErr w:type="spellStart"/>
            <w:r w:rsidRPr="003019E2">
              <w:rPr>
                <w:rFonts w:cs="Arial"/>
                <w:sz w:val="24"/>
              </w:rPr>
              <w:lastRenderedPageBreak/>
              <w:t>EdX</w:t>
            </w:r>
            <w:proofErr w:type="spellEnd"/>
            <w:r w:rsidRPr="003019E2">
              <w:rPr>
                <w:rFonts w:cs="Arial"/>
                <w:sz w:val="24"/>
              </w:rPr>
              <w:t xml:space="preserve"> has a very limited analytics function. We currently use google analytics to provide additional data on our live courses. </w:t>
            </w:r>
          </w:p>
        </w:tc>
        <w:tc>
          <w:tcPr>
            <w:tcW w:w="1502" w:type="dxa"/>
          </w:tcPr>
          <w:p w14:paraId="6E693039" w14:textId="77777777" w:rsidR="001562AB" w:rsidRPr="003019E2" w:rsidRDefault="001562AB" w:rsidP="00AB7664">
            <w:pPr>
              <w:rPr>
                <w:rFonts w:cs="Arial"/>
                <w:sz w:val="24"/>
              </w:rPr>
            </w:pPr>
          </w:p>
        </w:tc>
      </w:tr>
      <w:tr w:rsidR="001562AB" w:rsidRPr="00EF7EFA" w14:paraId="6421F336" w14:textId="77777777" w:rsidTr="00AB7664">
        <w:tc>
          <w:tcPr>
            <w:tcW w:w="603" w:type="dxa"/>
          </w:tcPr>
          <w:p w14:paraId="48D9C431" w14:textId="77777777" w:rsidR="001562AB" w:rsidRPr="003019E2" w:rsidRDefault="001562AB" w:rsidP="00AB7664">
            <w:pPr>
              <w:jc w:val="center"/>
              <w:rPr>
                <w:rFonts w:cs="Arial"/>
                <w:sz w:val="24"/>
              </w:rPr>
            </w:pPr>
            <w:r>
              <w:rPr>
                <w:rFonts w:cs="Arial"/>
                <w:sz w:val="24"/>
              </w:rPr>
              <w:t>54</w:t>
            </w:r>
          </w:p>
        </w:tc>
        <w:tc>
          <w:tcPr>
            <w:tcW w:w="4976" w:type="dxa"/>
          </w:tcPr>
          <w:p w14:paraId="6548602B" w14:textId="77777777" w:rsidR="001562AB" w:rsidRPr="003019E2" w:rsidRDefault="001562AB" w:rsidP="00AB7664">
            <w:pPr>
              <w:rPr>
                <w:rFonts w:cs="Arial"/>
                <w:sz w:val="24"/>
              </w:rPr>
            </w:pPr>
            <w:r w:rsidRPr="003019E2">
              <w:rPr>
                <w:rFonts w:cs="Arial"/>
                <w:sz w:val="24"/>
              </w:rPr>
              <w:t>Attachment 3</w:t>
            </w:r>
          </w:p>
          <w:p w14:paraId="249E3FB1" w14:textId="77777777" w:rsidR="001562AB" w:rsidRPr="003019E2" w:rsidRDefault="001562AB" w:rsidP="00AB7664">
            <w:pPr>
              <w:rPr>
                <w:rFonts w:cs="Arial"/>
                <w:sz w:val="24"/>
              </w:rPr>
            </w:pPr>
            <w:r w:rsidRPr="003019E2">
              <w:rPr>
                <w:rFonts w:cs="Arial"/>
                <w:sz w:val="24"/>
              </w:rPr>
              <w:t xml:space="preserve">16.2.5 'Technical' - Encountering technical difficulties </w:t>
            </w:r>
            <w:proofErr w:type="gramStart"/>
            <w:r w:rsidRPr="003019E2">
              <w:rPr>
                <w:rFonts w:cs="Arial"/>
                <w:sz w:val="24"/>
              </w:rPr>
              <w:t>is known</w:t>
            </w:r>
            <w:proofErr w:type="gramEnd"/>
            <w:r w:rsidRPr="003019E2">
              <w:rPr>
                <w:rFonts w:cs="Arial"/>
                <w:sz w:val="24"/>
              </w:rPr>
              <w:t xml:space="preserve"> to be a major risk factor for drop-offs in course participation, therefore prompt investigation and resolution of issues arising is critical and should be resolved within 24 hours.</w:t>
            </w:r>
          </w:p>
          <w:p w14:paraId="65FE3C9E" w14:textId="77777777" w:rsidR="001562AB" w:rsidRPr="003019E2" w:rsidRDefault="001562AB" w:rsidP="00AB7664">
            <w:pPr>
              <w:rPr>
                <w:rFonts w:cs="Arial"/>
                <w:sz w:val="24"/>
              </w:rPr>
            </w:pPr>
          </w:p>
          <w:p w14:paraId="65687900" w14:textId="77777777" w:rsidR="001562AB" w:rsidRPr="003019E2" w:rsidRDefault="001562AB" w:rsidP="00AB7664">
            <w:pPr>
              <w:rPr>
                <w:rFonts w:cs="Arial"/>
                <w:sz w:val="24"/>
              </w:rPr>
            </w:pPr>
            <w:r w:rsidRPr="003019E2">
              <w:rPr>
                <w:rFonts w:cs="Arial"/>
                <w:sz w:val="24"/>
              </w:rPr>
              <w:t>Is the supplier to also provide delivery support for the facilitation of the course, e.g. tutoring and/or IT troubleshooting?</w:t>
            </w:r>
          </w:p>
          <w:p w14:paraId="73F6DBA6" w14:textId="77777777" w:rsidR="001562AB" w:rsidRPr="003019E2" w:rsidRDefault="001562AB" w:rsidP="00AB7664">
            <w:pPr>
              <w:rPr>
                <w:rFonts w:cs="Arial"/>
                <w:sz w:val="24"/>
              </w:rPr>
            </w:pPr>
            <w:r w:rsidRPr="003019E2">
              <w:rPr>
                <w:rFonts w:cs="Arial"/>
                <w:sz w:val="24"/>
              </w:rPr>
              <w:t>&gt;&gt; To what extent are GCS staff involved in the day-to-day delivery of tutoring support?</w:t>
            </w:r>
          </w:p>
          <w:p w14:paraId="605569A9" w14:textId="77777777" w:rsidR="001562AB" w:rsidRPr="003019E2" w:rsidRDefault="001562AB" w:rsidP="00AB7664">
            <w:pPr>
              <w:rPr>
                <w:rFonts w:cs="Arial"/>
                <w:sz w:val="24"/>
              </w:rPr>
            </w:pPr>
            <w:r w:rsidRPr="003019E2">
              <w:rPr>
                <w:rFonts w:cs="Arial"/>
                <w:sz w:val="24"/>
              </w:rPr>
              <w:t xml:space="preserve">&gt;&gt; To what extent does the Open </w:t>
            </w:r>
            <w:proofErr w:type="spellStart"/>
            <w:r w:rsidRPr="003019E2">
              <w:rPr>
                <w:rFonts w:cs="Arial"/>
                <w:sz w:val="24"/>
              </w:rPr>
              <w:t>EdX</w:t>
            </w:r>
            <w:proofErr w:type="spellEnd"/>
            <w:r w:rsidRPr="003019E2">
              <w:rPr>
                <w:rFonts w:cs="Arial"/>
                <w:sz w:val="24"/>
              </w:rPr>
              <w:t xml:space="preserve"> hosting provider (if one exists) supply troubleshooting support, </w:t>
            </w:r>
            <w:proofErr w:type="spellStart"/>
            <w:r w:rsidRPr="003019E2">
              <w:rPr>
                <w:rFonts w:cs="Arial"/>
                <w:sz w:val="24"/>
              </w:rPr>
              <w:t>ie</w:t>
            </w:r>
            <w:proofErr w:type="spellEnd"/>
            <w:r w:rsidRPr="003019E2">
              <w:rPr>
                <w:rFonts w:cs="Arial"/>
                <w:sz w:val="24"/>
              </w:rPr>
              <w:t xml:space="preserve">. </w:t>
            </w:r>
            <w:proofErr w:type="gramStart"/>
            <w:r w:rsidRPr="003019E2">
              <w:rPr>
                <w:rFonts w:cs="Arial"/>
                <w:sz w:val="24"/>
              </w:rPr>
              <w:t>is</w:t>
            </w:r>
            <w:proofErr w:type="gramEnd"/>
            <w:r w:rsidRPr="003019E2">
              <w:rPr>
                <w:rFonts w:cs="Arial"/>
                <w:sz w:val="24"/>
              </w:rPr>
              <w:t xml:space="preserve"> the supplier of this bid to provide first-line support to the 5-500 learners and liaise with the hosting provider to rectify any platform issues?</w:t>
            </w:r>
          </w:p>
        </w:tc>
        <w:tc>
          <w:tcPr>
            <w:tcW w:w="5316" w:type="dxa"/>
          </w:tcPr>
          <w:p w14:paraId="47C36A10" w14:textId="77777777" w:rsidR="001562AB" w:rsidRPr="00063300" w:rsidRDefault="001562AB" w:rsidP="00AB7664">
            <w:pPr>
              <w:rPr>
                <w:rFonts w:cs="Arial"/>
                <w:sz w:val="24"/>
              </w:rPr>
            </w:pPr>
            <w:r w:rsidRPr="003019E2">
              <w:rPr>
                <w:rFonts w:cs="Arial"/>
                <w:sz w:val="24"/>
              </w:rPr>
              <w:t>We would expect a supplier to provide IT/technical support for this course during the duration of the contract. However, the number of live and test audiences in the first 12 months is likely to be very small, with cohorts of 5-50 learners.</w:t>
            </w:r>
            <w:r>
              <w:rPr>
                <w:rFonts w:cs="Arial"/>
                <w:sz w:val="24"/>
              </w:rPr>
              <w:t xml:space="preserve"> </w:t>
            </w:r>
          </w:p>
        </w:tc>
        <w:tc>
          <w:tcPr>
            <w:tcW w:w="1502" w:type="dxa"/>
          </w:tcPr>
          <w:p w14:paraId="2EC8B058" w14:textId="77777777" w:rsidR="001562AB" w:rsidRPr="00063300" w:rsidRDefault="001562AB" w:rsidP="00AB7664">
            <w:pPr>
              <w:rPr>
                <w:rFonts w:cs="Arial"/>
                <w:sz w:val="24"/>
              </w:rPr>
            </w:pPr>
          </w:p>
        </w:tc>
      </w:tr>
    </w:tbl>
    <w:p w14:paraId="4D93D364" w14:textId="77777777" w:rsidR="001562AB" w:rsidRDefault="001562AB" w:rsidP="001562AB">
      <w:pPr>
        <w:rPr>
          <w:rFonts w:eastAsia="Times New Roman"/>
          <w:b/>
          <w:szCs w:val="22"/>
          <w:lang w:eastAsia="en-US"/>
        </w:rPr>
        <w:sectPr w:rsidR="001562AB" w:rsidSect="001562AB">
          <w:endnotePr>
            <w:numFmt w:val="decimal"/>
          </w:endnotePr>
          <w:pgSz w:w="16834" w:h="11909" w:orient="landscape" w:code="9"/>
          <w:pgMar w:top="1440" w:right="1241" w:bottom="1440" w:left="1418" w:header="426" w:footer="433" w:gutter="0"/>
          <w:cols w:space="720"/>
          <w:noEndnote/>
          <w:docGrid w:linePitch="299"/>
        </w:sectPr>
      </w:pPr>
      <w:bookmarkStart w:id="152" w:name="_Toc439318929"/>
      <w:bookmarkStart w:id="153" w:name="_Toc444688626"/>
    </w:p>
    <w:p w14:paraId="494E3684" w14:textId="678B69B1" w:rsidR="004B1AF8" w:rsidRDefault="004B1AF8" w:rsidP="001562AB">
      <w:pPr>
        <w:rPr>
          <w:rFonts w:eastAsia="Times New Roman"/>
          <w:b/>
          <w:szCs w:val="22"/>
          <w:lang w:eastAsia="en-US"/>
        </w:rPr>
      </w:pPr>
      <w:r w:rsidRPr="000F5FE2">
        <w:rPr>
          <w:rFonts w:eastAsia="Times New Roman"/>
          <w:b/>
          <w:szCs w:val="22"/>
          <w:lang w:eastAsia="en-US"/>
        </w:rPr>
        <w:lastRenderedPageBreak/>
        <w:t>ANNEX 6 – ADDITIONAL TERMS &amp; CONDITIONS</w:t>
      </w:r>
      <w:bookmarkEnd w:id="152"/>
      <w:bookmarkEnd w:id="153"/>
    </w:p>
    <w:p w14:paraId="6A629B51" w14:textId="77777777" w:rsidR="001562AB" w:rsidRPr="001562AB" w:rsidRDefault="001562AB" w:rsidP="001562AB">
      <w:pPr>
        <w:rPr>
          <w:rFonts w:eastAsia="Times New Roman" w:cs="Arial"/>
          <w:szCs w:val="22"/>
          <w:highlight w:val="yellow"/>
          <w:lang w:eastAsia="en-US"/>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w:t>
      </w:r>
      <w:proofErr w:type="gramStart"/>
      <w:r w:rsidRPr="005631E9">
        <w:rPr>
          <w:rFonts w:cs="Arial"/>
        </w:rPr>
        <w:t>is listed</w:t>
      </w:r>
      <w:proofErr w:type="gramEnd"/>
      <w:r w:rsidRPr="005631E9">
        <w:rPr>
          <w:rFonts w:cs="Arial"/>
        </w:rPr>
        <w:t xml:space="preserve">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54" w:name="2et92p0" w:colFirst="0" w:colLast="0"/>
      <w:bookmarkEnd w:id="154"/>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55" w:name="tyjcwt" w:colFirst="0" w:colLast="0"/>
      <w:bookmarkEnd w:id="155"/>
      <w:proofErr w:type="gramStart"/>
      <w:r w:rsidRPr="005631E9">
        <w:rPr>
          <w:rFonts w:cs="Arial"/>
        </w:rPr>
        <w:t>process</w:t>
      </w:r>
      <w:proofErr w:type="gramEnd"/>
      <w:r w:rsidRPr="005631E9">
        <w:rPr>
          <w:rFonts w:cs="Arial"/>
        </w:rPr>
        <w:t xml:space="preserve">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56" w:name="3dy6vkm" w:colFirst="0" w:colLast="0"/>
      <w:bookmarkEnd w:id="156"/>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57" w:name="1t3h5sf" w:colFirst="0" w:colLast="0"/>
      <w:bookmarkEnd w:id="157"/>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58" w:name="4d34og8" w:colFirst="0" w:colLast="0"/>
      <w:bookmarkEnd w:id="158"/>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lastRenderedPageBreak/>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59" w:name="2s8eyo1" w:colFirst="0" w:colLast="0"/>
      <w:bookmarkEnd w:id="159"/>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60" w:name="17dp8vu" w:colFirst="0" w:colLast="0"/>
      <w:bookmarkEnd w:id="160"/>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61" w:name="3rdcrjn" w:colFirst="0" w:colLast="0"/>
      <w:bookmarkEnd w:id="161"/>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62" w:name="26in1rg" w:colFirst="0" w:colLast="0"/>
      <w:bookmarkEnd w:id="162"/>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63" w:name="lnxbz9" w:colFirst="0" w:colLast="0"/>
      <w:bookmarkEnd w:id="163"/>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64" w:name="35nkun2" w:colFirst="0" w:colLast="0"/>
      <w:bookmarkEnd w:id="164"/>
      <w:proofErr w:type="gramStart"/>
      <w:r w:rsidRPr="005631E9">
        <w:rPr>
          <w:rFonts w:cs="Arial"/>
        </w:rPr>
        <w:t>at</w:t>
      </w:r>
      <w:proofErr w:type="gramEnd"/>
      <w:r w:rsidRPr="005631E9">
        <w:rPr>
          <w:rFonts w:cs="Arial"/>
        </w:rPr>
        <w:t xml:space="preserve">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65" w:name="1ksv4uv" w:colFirst="0" w:colLast="0"/>
      <w:bookmarkEnd w:id="165"/>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lastRenderedPageBreak/>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66" w:name="44sinio" w:colFirst="0" w:colLast="0"/>
      <w:bookmarkEnd w:id="166"/>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proofErr w:type="gramStart"/>
      <w:r w:rsidR="000C212E">
        <w:rPr>
          <w:rFonts w:cs="Arial"/>
        </w:rPr>
        <w:t>Customer</w:t>
      </w:r>
      <w:r w:rsidRPr="005631E9">
        <w:rPr>
          <w:rFonts w:cs="Arial"/>
        </w:rPr>
        <w:t>’s</w:t>
      </w:r>
      <w:proofErr w:type="gramEnd"/>
      <w:r w:rsidRPr="005631E9">
        <w:rPr>
          <w:rFonts w:cs="Arial"/>
        </w:rPr>
        <w:t xml:space="preserve">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67" w:name="2jxsxqh" w:colFirst="0" w:colLast="0"/>
      <w:bookmarkEnd w:id="167"/>
      <w:r>
        <w:rPr>
          <w:rFonts w:cs="Arial"/>
        </w:rPr>
        <w:lastRenderedPageBreak/>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w:t>
      </w:r>
      <w:proofErr w:type="gramStart"/>
      <w:r w:rsidRPr="005631E9">
        <w:rPr>
          <w:rFonts w:cs="Arial"/>
        </w:rPr>
        <w:t>may on not less than 30 Working Days’ notice to the Supplier amend</w:t>
      </w:r>
      <w:proofErr w:type="gramEnd"/>
      <w:r w:rsidRPr="005631E9">
        <w:rPr>
          <w:rFonts w:cs="Arial"/>
        </w:rPr>
        <w:t xml:space="preserve">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proofErr w:type="gramStart"/>
      <w:r w:rsidR="000C212E">
        <w:rPr>
          <w:rFonts w:cs="Arial"/>
        </w:rPr>
        <w:t>Customer</w:t>
      </w:r>
      <w:r w:rsidRPr="00422620">
        <w:rPr>
          <w:rFonts w:cs="Arial"/>
        </w:rPr>
        <w:t xml:space="preserve">  is</w:t>
      </w:r>
      <w:proofErr w:type="gramEnd"/>
      <w:r w:rsidRPr="00422620">
        <w:rPr>
          <w:rFonts w:cs="Arial"/>
        </w:rPr>
        <w:t xml:space="preserve"> the Controller and the Supplier is the Processor. The only processing that the Supplier is authorised to do </w:t>
      </w:r>
      <w:proofErr w:type="gramStart"/>
      <w:r w:rsidRPr="00422620">
        <w:rPr>
          <w:rFonts w:cs="Arial"/>
        </w:rPr>
        <w:t>is listed</w:t>
      </w:r>
      <w:proofErr w:type="gramEnd"/>
      <w:r w:rsidRPr="00422620">
        <w:rPr>
          <w:rFonts w:cs="Arial"/>
        </w:rPr>
        <w:t xml:space="preserve">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proofErr w:type="gramStart"/>
      <w:r w:rsidR="000C212E">
        <w:rPr>
          <w:rFonts w:cs="Arial"/>
        </w:rPr>
        <w:t>Customer</w:t>
      </w:r>
      <w:r w:rsidRPr="00422620">
        <w:rPr>
          <w:rFonts w:cs="Arial"/>
        </w:rPr>
        <w:t>’s  instructions</w:t>
      </w:r>
      <w:proofErr w:type="gramEnd"/>
      <w:r w:rsidRPr="00422620">
        <w:rPr>
          <w:rFonts w:cs="Arial"/>
        </w:rPr>
        <w:t xml:space="preserve">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 xml:space="preserve">The Supplier shall, in relation to any Personal Data processed in connection with its obligations under this Call </w:t>
      </w:r>
      <w:proofErr w:type="gramStart"/>
      <w:r w:rsidRPr="005631E9">
        <w:rPr>
          <w:rFonts w:cs="Arial"/>
        </w:rPr>
        <w:t>Off</w:t>
      </w:r>
      <w:proofErr w:type="gramEnd"/>
      <w:r w:rsidRPr="005631E9">
        <w:rPr>
          <w:rFonts w:cs="Arial"/>
        </w:rPr>
        <w:t xml:space="preserve">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t>process</w:t>
      </w:r>
      <w:proofErr w:type="gramEnd"/>
      <w:r w:rsidRPr="005631E9">
        <w:rPr>
          <w:rFonts w:cs="Arial"/>
        </w:rPr>
        <w:t xml:space="preserve">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lastRenderedPageBreak/>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t>at</w:t>
      </w:r>
      <w:proofErr w:type="gramEnd"/>
      <w:r w:rsidRPr="005631E9">
        <w:rPr>
          <w:rFonts w:cs="Arial"/>
        </w:rPr>
        <w:t xml:space="preserve">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lastRenderedPageBreak/>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proofErr w:type="gramStart"/>
      <w:r w:rsidR="000C212E">
        <w:rPr>
          <w:rFonts w:cs="Arial"/>
        </w:rPr>
        <w:t>Customer</w:t>
      </w:r>
      <w:r w:rsidRPr="005631E9">
        <w:rPr>
          <w:rFonts w:cs="Arial"/>
        </w:rPr>
        <w:t>’s</w:t>
      </w:r>
      <w:proofErr w:type="gramEnd"/>
      <w:r w:rsidRPr="005631E9">
        <w:rPr>
          <w:rFonts w:cs="Arial"/>
        </w:rPr>
        <w:t xml:space="preserve">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 xml:space="preserve">Before allowing any Sub-processor to process any Personal Data related to this Call </w:t>
      </w:r>
      <w:proofErr w:type="gramStart"/>
      <w:r w:rsidRPr="005631E9">
        <w:rPr>
          <w:rFonts w:cs="Arial"/>
        </w:rPr>
        <w:t>Off</w:t>
      </w:r>
      <w:proofErr w:type="gramEnd"/>
      <w:r w:rsidRPr="005631E9">
        <w:rPr>
          <w:rFonts w:cs="Arial"/>
        </w:rPr>
        <w:t xml:space="preserve">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lastRenderedPageBreak/>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w:t>
      </w:r>
      <w:proofErr w:type="gramStart"/>
      <w:r w:rsidRPr="005631E9">
        <w:rPr>
          <w:rFonts w:cs="Arial"/>
        </w:rPr>
        <w:t>Off</w:t>
      </w:r>
      <w:proofErr w:type="gramEnd"/>
      <w:r w:rsidRPr="005631E9">
        <w:rPr>
          <w:rFonts w:cs="Arial"/>
        </w:rPr>
        <w:t xml:space="preserve">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316A7929" w:rsidR="00865B8F" w:rsidRPr="007A4AB1" w:rsidRDefault="00865B8F" w:rsidP="00865B8F">
      <w:pPr>
        <w:rPr>
          <w:rFonts w:cs="Arial"/>
          <w:b/>
          <w:iCs/>
          <w:color w:val="000000"/>
          <w:lang w:bidi="he-IL"/>
        </w:rPr>
      </w:pPr>
      <w:r w:rsidRPr="007A4AB1">
        <w:rPr>
          <w:rFonts w:cs="Arial"/>
          <w:b/>
          <w:iCs/>
          <w:color w:val="000000"/>
          <w:lang w:bidi="he-IL"/>
        </w:rPr>
        <w:lastRenderedPageBreak/>
        <w:t xml:space="preserve">Annex </w:t>
      </w:r>
      <w:proofErr w:type="gramStart"/>
      <w:r w:rsidRPr="007A4AB1">
        <w:rPr>
          <w:rFonts w:cs="Arial"/>
          <w:b/>
          <w:iCs/>
          <w:color w:val="000000"/>
          <w:lang w:bidi="he-IL"/>
        </w:rPr>
        <w:t>1</w:t>
      </w:r>
      <w:proofErr w:type="gramEnd"/>
      <w:r w:rsidRPr="007A4AB1">
        <w:rPr>
          <w:rFonts w:cs="Arial"/>
          <w:b/>
          <w:iCs/>
          <w:color w:val="000000"/>
          <w:lang w:bidi="he-IL"/>
        </w:rPr>
        <w:t xml:space="preserve"> –</w:t>
      </w:r>
      <w:r w:rsidR="00CA64DD">
        <w:rPr>
          <w:rFonts w:cs="Arial"/>
          <w:b/>
          <w:iCs/>
          <w:color w:val="000000"/>
          <w:lang w:bidi="he-IL"/>
        </w:rPr>
        <w:t xml:space="preserve"> </w:t>
      </w:r>
      <w:r w:rsidRPr="007A4AB1">
        <w:rPr>
          <w:rFonts w:cs="Arial"/>
          <w:b/>
          <w:iCs/>
          <w:color w:val="000000"/>
          <w:lang w:bidi="he-IL"/>
        </w:rPr>
        <w:t xml:space="preserve">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635B6E8A" w14:textId="50A43EAA" w:rsidR="00865B8F"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795FCACF" w14:textId="77777777" w:rsidR="00AB7664" w:rsidRDefault="00AB7664" w:rsidP="00AB7664">
      <w:pPr>
        <w:keepNext/>
        <w:pBdr>
          <w:top w:val="nil"/>
          <w:left w:val="nil"/>
          <w:bottom w:val="nil"/>
          <w:right w:val="nil"/>
          <w:between w:val="nil"/>
        </w:pBdr>
        <w:spacing w:before="240" w:after="240" w:line="240" w:lineRule="exact"/>
        <w:ind w:left="720"/>
        <w:rPr>
          <w:rFonts w:eastAsia="Calibri"/>
          <w:lang w:val="en-US" w:eastAsia="en-US"/>
        </w:rPr>
      </w:pPr>
      <w:r w:rsidRPr="00AB7664">
        <w:rPr>
          <w:rFonts w:eastAsia="Calibri"/>
          <w:lang w:val="en-US" w:eastAsia="en-US"/>
        </w:rPr>
        <w:t xml:space="preserve">This text </w:t>
      </w:r>
      <w:proofErr w:type="gramStart"/>
      <w:r w:rsidRPr="00AB7664">
        <w:rPr>
          <w:rFonts w:eastAsia="Calibri"/>
          <w:lang w:val="en-US" w:eastAsia="en-US"/>
        </w:rPr>
        <w:t>has been redacted</w:t>
      </w:r>
      <w:proofErr w:type="gramEnd"/>
      <w:r w:rsidRPr="00AB7664">
        <w:rPr>
          <w:rFonts w:eastAsia="Calibri"/>
          <w:lang w:val="en-US" w:eastAsia="en-US"/>
        </w:rPr>
        <w:t xml:space="preserve"> under the exemptions set out by the Freedom of Information Act.</w:t>
      </w:r>
    </w:p>
    <w:p w14:paraId="7FDAE667" w14:textId="23150B50" w:rsidR="00A07A41" w:rsidRDefault="00865B8F" w:rsidP="00AB7664">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53F42D4B" w14:textId="447DAAA5" w:rsidR="00AB092B" w:rsidRPr="00AB092B" w:rsidRDefault="00AB7664" w:rsidP="00AB092B">
      <w:pPr>
        <w:keepNext/>
        <w:pBdr>
          <w:top w:val="nil"/>
          <w:left w:val="nil"/>
          <w:bottom w:val="nil"/>
          <w:right w:val="nil"/>
          <w:between w:val="nil"/>
        </w:pBdr>
        <w:spacing w:before="240" w:after="240" w:line="240" w:lineRule="exact"/>
        <w:ind w:left="720"/>
        <w:rPr>
          <w:rFonts w:eastAsia="Calibri"/>
          <w:lang w:val="en-US" w:eastAsia="en-US"/>
        </w:rPr>
      </w:pPr>
      <w:r w:rsidRPr="00AB7664">
        <w:rPr>
          <w:rFonts w:eastAsia="Calibri"/>
          <w:lang w:val="en-US" w:eastAsia="en-US"/>
        </w:rPr>
        <w:t xml:space="preserve">This text </w:t>
      </w:r>
      <w:proofErr w:type="gramStart"/>
      <w:r w:rsidRPr="00AB7664">
        <w:rPr>
          <w:rFonts w:eastAsia="Calibri"/>
          <w:lang w:val="en-US" w:eastAsia="en-US"/>
        </w:rPr>
        <w:t>has been redacted</w:t>
      </w:r>
      <w:proofErr w:type="gramEnd"/>
      <w:r w:rsidRPr="00AB7664">
        <w:rPr>
          <w:rFonts w:eastAsia="Calibri"/>
          <w:lang w:val="en-US" w:eastAsia="en-US"/>
        </w:rPr>
        <w:t xml:space="preserve"> under the exemptions set out by the Freedom of Information Act.</w:t>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26474A1A" w14:textId="212C7646" w:rsidR="00865B8F" w:rsidRPr="00216408" w:rsidRDefault="00865B8F" w:rsidP="00216408">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Any such further instructions </w:t>
      </w:r>
      <w:proofErr w:type="gramStart"/>
      <w:r w:rsidRPr="007A4AB1">
        <w:rPr>
          <w:rFonts w:eastAsia="Calibri"/>
          <w:lang w:val="en-US" w:eastAsia="en-US"/>
        </w:rPr>
        <w:t xml:space="preserve">shall </w:t>
      </w:r>
      <w:r w:rsidR="00216408">
        <w:rPr>
          <w:rFonts w:eastAsia="Calibri"/>
          <w:lang w:val="en-US" w:eastAsia="en-US"/>
        </w:rPr>
        <w:t>be incorporated</w:t>
      </w:r>
      <w:proofErr w:type="gramEnd"/>
      <w:r w:rsidR="00216408">
        <w:rPr>
          <w:rFonts w:eastAsia="Calibri"/>
          <w:lang w:val="en-US" w:eastAsia="en-US"/>
        </w:rPr>
        <w:t xml:space="preserve"> into this Annex.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5940"/>
      </w:tblGrid>
      <w:tr w:rsidR="00865B8F" w:rsidRPr="007A4AB1" w14:paraId="077AA5BA" w14:textId="77777777" w:rsidTr="00CA64DD">
        <w:trPr>
          <w:trHeight w:val="50"/>
        </w:trPr>
        <w:tc>
          <w:tcPr>
            <w:tcW w:w="3079" w:type="dxa"/>
            <w:shd w:val="clear" w:color="auto" w:fill="BFBFBF"/>
            <w:vAlign w:val="center"/>
          </w:tcPr>
          <w:p w14:paraId="17F288EF" w14:textId="77777777" w:rsidR="00865B8F" w:rsidRPr="007A4AB1" w:rsidRDefault="00865B8F" w:rsidP="00A07A41">
            <w:pPr>
              <w:spacing w:before="60" w:after="60" w:line="240" w:lineRule="exact"/>
              <w:rPr>
                <w:rFonts w:eastAsia="Calibri" w:cs="Arial"/>
                <w:b/>
                <w:lang w:val="en-US" w:eastAsia="en-US"/>
              </w:rPr>
            </w:pPr>
            <w:r w:rsidRPr="007A4AB1">
              <w:rPr>
                <w:rFonts w:eastAsia="Calibri" w:cs="Arial"/>
                <w:b/>
                <w:lang w:val="en-US" w:eastAsia="en-US"/>
              </w:rPr>
              <w:t>Contract Reference:</w:t>
            </w:r>
          </w:p>
        </w:tc>
        <w:tc>
          <w:tcPr>
            <w:tcW w:w="5940" w:type="dxa"/>
            <w:shd w:val="clear" w:color="auto" w:fill="BFBFBF"/>
            <w:vAlign w:val="center"/>
          </w:tcPr>
          <w:p w14:paraId="4E7C0939" w14:textId="44B47785" w:rsidR="00865B8F" w:rsidRPr="007A4AB1" w:rsidRDefault="00A07A41" w:rsidP="00A07A41">
            <w:pPr>
              <w:spacing w:before="60" w:after="60" w:line="240" w:lineRule="exact"/>
              <w:jc w:val="center"/>
              <w:rPr>
                <w:rFonts w:eastAsia="Calibri" w:cs="Arial"/>
                <w:lang w:val="en-US" w:eastAsia="en-US"/>
              </w:rPr>
            </w:pPr>
            <w:r>
              <w:rPr>
                <w:rFonts w:eastAsia="Calibri" w:cs="Arial"/>
                <w:b/>
                <w:lang w:val="en-US" w:eastAsia="en-US"/>
              </w:rPr>
              <w:t>CCHR19A93</w:t>
            </w:r>
          </w:p>
        </w:tc>
      </w:tr>
      <w:tr w:rsidR="00865B8F" w:rsidRPr="007A4AB1" w14:paraId="7637F0FE" w14:textId="77777777" w:rsidTr="00CA64DD">
        <w:trPr>
          <w:trHeight w:val="50"/>
        </w:trPr>
        <w:tc>
          <w:tcPr>
            <w:tcW w:w="3079" w:type="dxa"/>
            <w:shd w:val="clear" w:color="auto" w:fill="BFBFBF"/>
            <w:vAlign w:val="center"/>
          </w:tcPr>
          <w:p w14:paraId="07349821" w14:textId="77777777" w:rsidR="00865B8F" w:rsidRPr="007A4AB1" w:rsidRDefault="00865B8F" w:rsidP="00A07A41">
            <w:pPr>
              <w:spacing w:before="60" w:after="60" w:line="240" w:lineRule="exact"/>
              <w:rPr>
                <w:rFonts w:eastAsia="Calibri" w:cs="Arial"/>
                <w:b/>
                <w:lang w:val="en-US" w:eastAsia="en-US"/>
              </w:rPr>
            </w:pPr>
            <w:r w:rsidRPr="007A4AB1">
              <w:rPr>
                <w:rFonts w:eastAsia="Calibri" w:cs="Arial"/>
                <w:b/>
                <w:lang w:val="en-US" w:eastAsia="en-US"/>
              </w:rPr>
              <w:t xml:space="preserve">Date: </w:t>
            </w:r>
          </w:p>
        </w:tc>
        <w:tc>
          <w:tcPr>
            <w:tcW w:w="5940" w:type="dxa"/>
            <w:shd w:val="clear" w:color="auto" w:fill="BFBFBF"/>
            <w:vAlign w:val="center"/>
          </w:tcPr>
          <w:p w14:paraId="07BCEF60" w14:textId="2FBB6827" w:rsidR="00865B8F" w:rsidRPr="00A07A41" w:rsidRDefault="00AB092B" w:rsidP="00A07A41">
            <w:pPr>
              <w:pStyle w:val="ScheduleLevel1"/>
              <w:numPr>
                <w:ilvl w:val="0"/>
                <w:numId w:val="0"/>
              </w:numPr>
              <w:spacing w:before="60" w:after="60"/>
              <w:jc w:val="center"/>
              <w:rPr>
                <w:rFonts w:cs="Arial"/>
                <w:b/>
                <w:szCs w:val="22"/>
              </w:rPr>
            </w:pPr>
            <w:r>
              <w:rPr>
                <w:rFonts w:cs="Arial"/>
                <w:b/>
                <w:szCs w:val="22"/>
              </w:rPr>
              <w:t>Monday 23</w:t>
            </w:r>
            <w:r w:rsidRPr="00AB092B">
              <w:rPr>
                <w:rFonts w:cs="Arial"/>
                <w:b/>
                <w:szCs w:val="22"/>
                <w:vertAlign w:val="superscript"/>
              </w:rPr>
              <w:t>rd</w:t>
            </w:r>
            <w:r>
              <w:rPr>
                <w:rFonts w:cs="Arial"/>
                <w:b/>
                <w:szCs w:val="22"/>
              </w:rPr>
              <w:t xml:space="preserve"> March 2020</w:t>
            </w:r>
          </w:p>
        </w:tc>
      </w:tr>
      <w:tr w:rsidR="00865B8F" w:rsidRPr="007A4AB1" w14:paraId="31290F0B" w14:textId="77777777" w:rsidTr="00CA64DD">
        <w:trPr>
          <w:trHeight w:val="50"/>
        </w:trPr>
        <w:tc>
          <w:tcPr>
            <w:tcW w:w="3079" w:type="dxa"/>
            <w:shd w:val="clear" w:color="auto" w:fill="BFBFBF"/>
            <w:vAlign w:val="center"/>
          </w:tcPr>
          <w:p w14:paraId="5B25262D" w14:textId="77777777" w:rsidR="00865B8F" w:rsidRPr="007A4AB1" w:rsidRDefault="00865B8F" w:rsidP="00A07A41">
            <w:pPr>
              <w:spacing w:before="60" w:after="60" w:line="240" w:lineRule="exact"/>
              <w:rPr>
                <w:rFonts w:eastAsia="Calibri" w:cs="Arial"/>
                <w:b/>
                <w:lang w:val="en-US" w:eastAsia="en-US"/>
              </w:rPr>
            </w:pPr>
            <w:r w:rsidRPr="007A4AB1">
              <w:rPr>
                <w:rFonts w:eastAsia="Calibri" w:cs="Arial"/>
                <w:b/>
                <w:lang w:val="en-US" w:eastAsia="en-US"/>
              </w:rPr>
              <w:t>Description Of Authorised Processing</w:t>
            </w:r>
          </w:p>
        </w:tc>
        <w:tc>
          <w:tcPr>
            <w:tcW w:w="5940" w:type="dxa"/>
            <w:shd w:val="clear" w:color="auto" w:fill="BFBFBF"/>
            <w:vAlign w:val="center"/>
          </w:tcPr>
          <w:p w14:paraId="3B366763" w14:textId="77777777" w:rsidR="00865B8F" w:rsidRPr="007A4AB1" w:rsidRDefault="00865B8F" w:rsidP="00A07A41">
            <w:pPr>
              <w:spacing w:before="60" w:after="60" w:line="240" w:lineRule="exact"/>
              <w:jc w:val="center"/>
              <w:rPr>
                <w:rFonts w:eastAsia="Calibri" w:cs="Arial"/>
                <w:b/>
                <w:lang w:val="en-US" w:eastAsia="en-US"/>
              </w:rPr>
            </w:pPr>
            <w:r w:rsidRPr="007A4AB1">
              <w:rPr>
                <w:rFonts w:eastAsia="Calibri" w:cs="Arial"/>
                <w:b/>
                <w:lang w:val="en-US" w:eastAsia="en-US"/>
              </w:rPr>
              <w:t>Details</w:t>
            </w:r>
          </w:p>
        </w:tc>
      </w:tr>
      <w:tr w:rsidR="00865B8F" w:rsidRPr="007A4AB1" w14:paraId="7E1A641B" w14:textId="77777777" w:rsidTr="00865B8F">
        <w:trPr>
          <w:trHeight w:val="1630"/>
        </w:trPr>
        <w:tc>
          <w:tcPr>
            <w:tcW w:w="3143"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14:paraId="22E881CB" w14:textId="46CEF058" w:rsidR="00865B8F" w:rsidRPr="00AB092B" w:rsidRDefault="00CA64DD" w:rsidP="00AB092B">
            <w:pPr>
              <w:pBdr>
                <w:top w:val="nil"/>
                <w:left w:val="nil"/>
                <w:bottom w:val="nil"/>
                <w:right w:val="nil"/>
                <w:between w:val="nil"/>
              </w:pBdr>
              <w:spacing w:before="120" w:after="120"/>
              <w:rPr>
                <w:rFonts w:eastAsia="Calibri" w:cs="Arial"/>
                <w:lang w:val="en-US" w:eastAsia="en-US"/>
              </w:rPr>
            </w:pPr>
            <w:r w:rsidRPr="00AB092B">
              <w:rPr>
                <w:rFonts w:eastAsia="Calibri" w:cs="Arial"/>
                <w:lang w:val="en-US" w:eastAsia="en-US"/>
              </w:rPr>
              <w:t>C</w:t>
            </w:r>
            <w:r w:rsidR="00031F13" w:rsidRPr="00AB092B">
              <w:rPr>
                <w:rFonts w:eastAsia="Calibri" w:cs="Arial"/>
                <w:lang w:val="en-US" w:eastAsia="en-US"/>
              </w:rPr>
              <w:t xml:space="preserve">ustomer </w:t>
            </w:r>
            <w:r w:rsidR="00865B8F" w:rsidRPr="00AB092B">
              <w:rPr>
                <w:rFonts w:eastAsia="Calibri" w:cs="Arial"/>
                <w:lang w:val="en-US" w:eastAsia="en-US"/>
              </w:rPr>
              <w:t xml:space="preserve">as Controller  </w:t>
            </w:r>
          </w:p>
          <w:p w14:paraId="7F586B54" w14:textId="68316E88" w:rsidR="00865B8F" w:rsidRPr="00CA64DD" w:rsidRDefault="00865B8F" w:rsidP="00AB092B">
            <w:pPr>
              <w:spacing w:before="120" w:after="120"/>
              <w:rPr>
                <w:rFonts w:eastAsia="Calibri" w:cs="Arial"/>
                <w:lang w:val="en-US" w:eastAsia="en-US"/>
              </w:rPr>
            </w:pPr>
            <w:r w:rsidRPr="00AB092B">
              <w:rPr>
                <w:rFonts w:eastAsia="Calibri" w:cs="Arial"/>
                <w:lang w:val="en-US" w:eastAsia="en-US"/>
              </w:rPr>
              <w:t>The Parties acknowledge that for</w:t>
            </w:r>
            <w:r w:rsidRPr="007A4AB1">
              <w:rPr>
                <w:rFonts w:eastAsia="Calibri" w:cs="Arial"/>
                <w:lang w:val="en-US" w:eastAsia="en-US"/>
              </w:rPr>
              <w:t xml:space="preserve"> the purposes of the Data Protection Legislation, the </w:t>
            </w:r>
            <w:r w:rsidR="000C212E">
              <w:rPr>
                <w:rFonts w:eastAsia="Calibri" w:cs="Arial"/>
                <w:lang w:val="en-US" w:eastAsia="en-US"/>
              </w:rPr>
              <w:t>Customer</w:t>
            </w:r>
            <w:r w:rsidRPr="007A4AB1">
              <w:rPr>
                <w:rFonts w:eastAsia="Calibri" w:cs="Arial"/>
                <w:lang w:val="en-US" w:eastAsia="en-US"/>
              </w:rPr>
              <w:t xml:space="preserve"> is the Controller and the </w:t>
            </w:r>
            <w:r w:rsidR="00031F13">
              <w:rPr>
                <w:rFonts w:eastAsia="Calibri" w:cs="Arial"/>
                <w:lang w:val="en-US" w:eastAsia="en-US"/>
              </w:rPr>
              <w:t xml:space="preserve">Supplier </w:t>
            </w:r>
            <w:r w:rsidRPr="007A4AB1">
              <w:rPr>
                <w:rFonts w:eastAsia="Calibri" w:cs="Arial"/>
                <w:lang w:val="en-US" w:eastAsia="en-US"/>
              </w:rPr>
              <w:t>is the Processor</w:t>
            </w:r>
            <w:r w:rsidR="00CA64DD">
              <w:rPr>
                <w:rFonts w:eastAsia="Calibri" w:cs="Arial"/>
                <w:lang w:val="en-US" w:eastAsia="en-US"/>
              </w:rPr>
              <w:t xml:space="preserve"> in accordance with Clause 1.1.</w:t>
            </w:r>
          </w:p>
        </w:tc>
      </w:tr>
      <w:tr w:rsidR="00CA64DD" w:rsidRPr="007A4AB1" w14:paraId="1846886B" w14:textId="77777777" w:rsidTr="00216408">
        <w:trPr>
          <w:trHeight w:val="50"/>
        </w:trPr>
        <w:tc>
          <w:tcPr>
            <w:tcW w:w="3143" w:type="dxa"/>
            <w:shd w:val="clear" w:color="auto" w:fill="auto"/>
          </w:tcPr>
          <w:p w14:paraId="557F63E8" w14:textId="77777777" w:rsidR="00CA64DD" w:rsidRPr="007A4AB1" w:rsidRDefault="00CA64DD" w:rsidP="00CA64DD">
            <w:pPr>
              <w:spacing w:line="240" w:lineRule="exact"/>
              <w:rPr>
                <w:rFonts w:eastAsia="Calibri" w:cs="Arial"/>
                <w:lang w:val="en-US" w:eastAsia="en-US"/>
              </w:rPr>
            </w:pPr>
            <w:r w:rsidRPr="007A4AB1">
              <w:rPr>
                <w:rFonts w:eastAsia="Calibri" w:cs="Arial"/>
                <w:lang w:val="en-US" w:eastAsia="en-US"/>
              </w:rPr>
              <w:t>Subject matter of the processing</w:t>
            </w:r>
          </w:p>
        </w:tc>
        <w:tc>
          <w:tcPr>
            <w:tcW w:w="6099" w:type="dxa"/>
            <w:shd w:val="clear" w:color="auto" w:fill="auto"/>
          </w:tcPr>
          <w:p w14:paraId="5D740754" w14:textId="77777777" w:rsidR="00CA64DD" w:rsidRPr="006A7826" w:rsidRDefault="00CA64DD" w:rsidP="00CA64DD">
            <w:pPr>
              <w:pStyle w:val="Normal1"/>
              <w:numPr>
                <w:ilvl w:val="0"/>
                <w:numId w:val="43"/>
              </w:numPr>
              <w:spacing w:line="240" w:lineRule="auto"/>
              <w:ind w:left="357" w:hanging="357"/>
            </w:pPr>
            <w:r>
              <w:rPr>
                <w:rFonts w:eastAsia="Cambria"/>
              </w:rPr>
              <w:t>R</w:t>
            </w:r>
            <w:r w:rsidRPr="006A7826">
              <w:rPr>
                <w:rFonts w:eastAsia="Cambria"/>
              </w:rPr>
              <w:t>egistration and participation in GCSI e-learning platform (participants)</w:t>
            </w:r>
          </w:p>
          <w:p w14:paraId="474A0326" w14:textId="77777777" w:rsidR="00CA64DD" w:rsidRPr="006A7826" w:rsidRDefault="00CA64DD" w:rsidP="00CA64DD">
            <w:pPr>
              <w:pStyle w:val="Normal1"/>
              <w:numPr>
                <w:ilvl w:val="0"/>
                <w:numId w:val="43"/>
              </w:numPr>
              <w:spacing w:line="240" w:lineRule="auto"/>
              <w:ind w:left="357" w:hanging="357"/>
              <w:rPr>
                <w:rFonts w:eastAsia="Cambria"/>
              </w:rPr>
            </w:pPr>
            <w:r>
              <w:rPr>
                <w:rFonts w:eastAsia="Cambria"/>
              </w:rPr>
              <w:t>F</w:t>
            </w:r>
            <w:r w:rsidRPr="006A7826">
              <w:rPr>
                <w:rFonts w:eastAsia="Cambria"/>
              </w:rPr>
              <w:t>acilitation of the course and interaction with users (course leaders)</w:t>
            </w:r>
          </w:p>
          <w:p w14:paraId="7D679647" w14:textId="77777777" w:rsidR="00CA64DD" w:rsidRPr="006A7826" w:rsidRDefault="00CA64DD" w:rsidP="00CA64DD">
            <w:pPr>
              <w:pStyle w:val="Normal1"/>
              <w:numPr>
                <w:ilvl w:val="0"/>
                <w:numId w:val="43"/>
              </w:numPr>
              <w:spacing w:line="240" w:lineRule="auto"/>
              <w:ind w:left="357" w:hanging="357"/>
              <w:contextualSpacing/>
            </w:pPr>
            <w:r>
              <w:rPr>
                <w:rFonts w:eastAsia="Cambria"/>
              </w:rPr>
              <w:t>Pr</w:t>
            </w:r>
            <w:r w:rsidRPr="006A7826">
              <w:rPr>
                <w:rFonts w:eastAsia="Cambria"/>
              </w:rPr>
              <w:t>oduce course materials, including providing images and videos of course leaders</w:t>
            </w:r>
          </w:p>
          <w:p w14:paraId="09FD1AF5" w14:textId="77777777" w:rsidR="00CA64DD" w:rsidRPr="006A7826" w:rsidRDefault="00CA64DD" w:rsidP="00CA64DD">
            <w:pPr>
              <w:pStyle w:val="Normal1"/>
              <w:numPr>
                <w:ilvl w:val="0"/>
                <w:numId w:val="43"/>
              </w:numPr>
              <w:spacing w:line="240" w:lineRule="auto"/>
              <w:ind w:left="357" w:hanging="357"/>
            </w:pPr>
            <w:r>
              <w:rPr>
                <w:rFonts w:eastAsia="Cambria"/>
              </w:rPr>
              <w:t>Interaction</w:t>
            </w:r>
            <w:r w:rsidRPr="006A7826">
              <w:rPr>
                <w:rFonts w:eastAsia="Cambria"/>
              </w:rPr>
              <w:t xml:space="preserve"> between participants and with course leaders</w:t>
            </w:r>
          </w:p>
          <w:p w14:paraId="13289E1D" w14:textId="7D995DBB" w:rsidR="00CA64DD" w:rsidRPr="00CA64DD" w:rsidRDefault="00CA64DD" w:rsidP="00CA64DD">
            <w:pPr>
              <w:pStyle w:val="Normal1"/>
              <w:numPr>
                <w:ilvl w:val="0"/>
                <w:numId w:val="43"/>
              </w:numPr>
              <w:spacing w:line="240" w:lineRule="auto"/>
              <w:ind w:left="357" w:hanging="357"/>
              <w:rPr>
                <w:rFonts w:eastAsia="Calibri"/>
                <w:lang w:val="en-US"/>
              </w:rPr>
            </w:pPr>
            <w:r w:rsidRPr="00ED6EDF">
              <w:rPr>
                <w:rFonts w:eastAsia="Cambria"/>
              </w:rPr>
              <w:t>Verify effectiveness of learning materials through analytics and assessment</w:t>
            </w:r>
          </w:p>
        </w:tc>
      </w:tr>
      <w:tr w:rsidR="00CA64DD" w:rsidRPr="007A4AB1" w14:paraId="4F3A7A49" w14:textId="77777777" w:rsidTr="00CA64DD">
        <w:trPr>
          <w:trHeight w:val="50"/>
        </w:trPr>
        <w:tc>
          <w:tcPr>
            <w:tcW w:w="3082" w:type="dxa"/>
            <w:shd w:val="clear" w:color="auto" w:fill="auto"/>
          </w:tcPr>
          <w:p w14:paraId="64EC2817" w14:textId="77777777" w:rsidR="00CA64DD" w:rsidRPr="007A4AB1" w:rsidRDefault="00CA64DD" w:rsidP="00CA64DD">
            <w:pPr>
              <w:spacing w:line="240" w:lineRule="exact"/>
              <w:rPr>
                <w:rFonts w:eastAsia="Calibri" w:cs="Arial"/>
                <w:lang w:val="en-US" w:eastAsia="en-US"/>
              </w:rPr>
            </w:pPr>
            <w:r w:rsidRPr="007A4AB1">
              <w:rPr>
                <w:rFonts w:eastAsia="Calibri" w:cs="Arial"/>
                <w:lang w:val="en-US" w:eastAsia="en-US"/>
              </w:rPr>
              <w:t>Duration of the processing</w:t>
            </w:r>
          </w:p>
        </w:tc>
        <w:tc>
          <w:tcPr>
            <w:tcW w:w="5937" w:type="dxa"/>
            <w:shd w:val="clear" w:color="auto" w:fill="auto"/>
          </w:tcPr>
          <w:p w14:paraId="5A367693" w14:textId="77777777" w:rsidR="00CA64DD" w:rsidRPr="00ED6EDF" w:rsidRDefault="00CA64DD" w:rsidP="00CA64DD">
            <w:pPr>
              <w:pStyle w:val="ListParagraph"/>
              <w:numPr>
                <w:ilvl w:val="0"/>
                <w:numId w:val="43"/>
              </w:numPr>
              <w:ind w:left="357" w:hanging="357"/>
              <w:contextualSpacing/>
              <w:rPr>
                <w:rFonts w:eastAsia="Calibri" w:cs="Arial"/>
                <w:lang w:val="en-US" w:eastAsia="en-US"/>
              </w:rPr>
            </w:pPr>
            <w:r w:rsidRPr="00ED6EDF">
              <w:rPr>
                <w:rFonts w:eastAsia="Calibri" w:cs="Arial"/>
                <w:lang w:val="en-US" w:eastAsia="en-US"/>
              </w:rPr>
              <w:t xml:space="preserve">Data </w:t>
            </w:r>
            <w:proofErr w:type="gramStart"/>
            <w:r w:rsidRPr="00ED6EDF">
              <w:rPr>
                <w:rFonts w:eastAsia="Calibri" w:cs="Arial"/>
                <w:lang w:val="en-US" w:eastAsia="en-US"/>
              </w:rPr>
              <w:t>will be held</w:t>
            </w:r>
            <w:proofErr w:type="gramEnd"/>
            <w:r w:rsidRPr="00ED6EDF">
              <w:rPr>
                <w:rFonts w:eastAsia="Calibri" w:cs="Arial"/>
                <w:lang w:val="en-US" w:eastAsia="en-US"/>
              </w:rPr>
              <w:t xml:space="preserve"> for a year following completion of the course. Completion of the course in this case refers to the reception of a final mark of achievement. (participants)</w:t>
            </w:r>
          </w:p>
          <w:p w14:paraId="766FC442" w14:textId="77777777" w:rsidR="00CA64DD" w:rsidRPr="00ED6EDF" w:rsidRDefault="00CA64DD" w:rsidP="00CA64DD">
            <w:pPr>
              <w:pStyle w:val="ListParagraph"/>
              <w:numPr>
                <w:ilvl w:val="0"/>
                <w:numId w:val="43"/>
              </w:numPr>
              <w:ind w:left="357" w:hanging="357"/>
              <w:contextualSpacing/>
              <w:rPr>
                <w:rFonts w:eastAsia="Calibri" w:cs="Arial"/>
                <w:lang w:val="en-US" w:eastAsia="en-US"/>
              </w:rPr>
            </w:pPr>
            <w:r w:rsidRPr="00ED6EDF">
              <w:rPr>
                <w:rFonts w:eastAsia="Calibri" w:cs="Arial"/>
                <w:lang w:val="en-US" w:eastAsia="en-US"/>
              </w:rPr>
              <w:t xml:space="preserve">After this period of retention, participants </w:t>
            </w:r>
            <w:proofErr w:type="gramStart"/>
            <w:r w:rsidRPr="00ED6EDF">
              <w:rPr>
                <w:rFonts w:eastAsia="Calibri" w:cs="Arial"/>
                <w:lang w:val="en-US" w:eastAsia="en-US"/>
              </w:rPr>
              <w:t>will be contacted</w:t>
            </w:r>
            <w:proofErr w:type="gramEnd"/>
            <w:r w:rsidRPr="00ED6EDF">
              <w:rPr>
                <w:rFonts w:eastAsia="Calibri" w:cs="Arial"/>
                <w:lang w:val="en-US" w:eastAsia="en-US"/>
              </w:rPr>
              <w:t xml:space="preserve"> to verify that they would like to continue having access to the course materials and being contacted by GCSI, as alumni members of the course. (participants)</w:t>
            </w:r>
          </w:p>
          <w:p w14:paraId="52CAF589" w14:textId="73D1D086" w:rsidR="00CA64DD" w:rsidRPr="007A4AB1" w:rsidRDefault="00CA64DD" w:rsidP="00CA64DD">
            <w:pPr>
              <w:pStyle w:val="ListParagraph"/>
              <w:numPr>
                <w:ilvl w:val="0"/>
                <w:numId w:val="43"/>
              </w:numPr>
              <w:ind w:left="357" w:hanging="357"/>
              <w:contextualSpacing/>
              <w:rPr>
                <w:rFonts w:eastAsia="Calibri" w:cs="Arial"/>
                <w:lang w:val="en-US" w:eastAsia="en-US"/>
              </w:rPr>
            </w:pPr>
            <w:r w:rsidRPr="00ED6EDF">
              <w:rPr>
                <w:rFonts w:eastAsia="Calibri" w:cs="Arial"/>
                <w:lang w:val="en-US" w:eastAsia="en-US"/>
              </w:rPr>
              <w:t xml:space="preserve">Data will be held for duration of employment with </w:t>
            </w:r>
            <w:proofErr w:type="gramStart"/>
            <w:r w:rsidRPr="00ED6EDF">
              <w:rPr>
                <w:rFonts w:eastAsia="Calibri" w:cs="Arial"/>
                <w:lang w:val="en-US" w:eastAsia="en-US"/>
              </w:rPr>
              <w:t>GCSI</w:t>
            </w:r>
            <w:proofErr w:type="gramEnd"/>
            <w:r w:rsidRPr="00ED6EDF">
              <w:rPr>
                <w:rFonts w:eastAsia="Calibri" w:cs="Arial"/>
                <w:lang w:val="en-US" w:eastAsia="en-US"/>
              </w:rPr>
              <w:t xml:space="preserve"> as any contribution to the course will be vital for the participants to benefit from on a continuing basis. On </w:t>
            </w:r>
            <w:r w:rsidRPr="00ED6EDF">
              <w:rPr>
                <w:rFonts w:eastAsia="Calibri" w:cs="Arial"/>
                <w:lang w:val="en-US" w:eastAsia="en-US"/>
              </w:rPr>
              <w:lastRenderedPageBreak/>
              <w:t xml:space="preserve">request, any personal data from these contributions to the course </w:t>
            </w:r>
            <w:proofErr w:type="gramStart"/>
            <w:r w:rsidRPr="00ED6EDF">
              <w:rPr>
                <w:rFonts w:eastAsia="Calibri" w:cs="Arial"/>
                <w:lang w:val="en-US" w:eastAsia="en-US"/>
              </w:rPr>
              <w:t>can be removed</w:t>
            </w:r>
            <w:proofErr w:type="gramEnd"/>
            <w:r w:rsidRPr="00ED6EDF">
              <w:rPr>
                <w:rFonts w:eastAsia="Calibri" w:cs="Arial"/>
                <w:lang w:val="en-US" w:eastAsia="en-US"/>
              </w:rPr>
              <w:t xml:space="preserve"> with </w:t>
            </w:r>
            <w:r w:rsidR="00F06E35" w:rsidRPr="00ED6EDF">
              <w:rPr>
                <w:rFonts w:eastAsia="Calibri" w:cs="Arial"/>
                <w:lang w:val="en-US" w:eastAsia="en-US"/>
              </w:rPr>
              <w:t>non-identifiable</w:t>
            </w:r>
            <w:r w:rsidRPr="00ED6EDF">
              <w:rPr>
                <w:rFonts w:eastAsia="Calibri" w:cs="Arial"/>
                <w:lang w:val="en-US" w:eastAsia="en-US"/>
              </w:rPr>
              <w:t xml:space="preserve"> contributions remaining on the course. (course leaders)</w:t>
            </w:r>
          </w:p>
        </w:tc>
      </w:tr>
      <w:tr w:rsidR="00865B8F" w:rsidRPr="007A4AB1" w14:paraId="171665DD" w14:textId="77777777" w:rsidTr="00CA64DD">
        <w:trPr>
          <w:trHeight w:val="1536"/>
        </w:trPr>
        <w:tc>
          <w:tcPr>
            <w:tcW w:w="3079" w:type="dxa"/>
            <w:shd w:val="clear" w:color="auto" w:fill="auto"/>
          </w:tcPr>
          <w:p w14:paraId="1172237B"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lastRenderedPageBreak/>
              <w:t>Nature and purposes of the processing</w:t>
            </w:r>
          </w:p>
        </w:tc>
        <w:tc>
          <w:tcPr>
            <w:tcW w:w="5940" w:type="dxa"/>
            <w:shd w:val="clear" w:color="auto" w:fill="auto"/>
          </w:tcPr>
          <w:p w14:paraId="4304B0AC" w14:textId="77777777" w:rsidR="00CA64DD" w:rsidRPr="00ED6EDF" w:rsidRDefault="00CA64DD" w:rsidP="00CA64DD">
            <w:pPr>
              <w:pStyle w:val="ListParagraph"/>
              <w:numPr>
                <w:ilvl w:val="0"/>
                <w:numId w:val="43"/>
              </w:numPr>
              <w:ind w:left="357" w:hanging="357"/>
              <w:contextualSpacing/>
              <w:rPr>
                <w:rFonts w:eastAsia="Calibri" w:cs="Arial"/>
                <w:lang w:val="en-US" w:eastAsia="en-US"/>
              </w:rPr>
            </w:pPr>
            <w:r w:rsidRPr="006A7826">
              <w:rPr>
                <w:rFonts w:eastAsia="Calibri" w:cs="Arial"/>
                <w:lang w:val="en-US" w:eastAsia="en-US"/>
              </w:rPr>
              <w:t xml:space="preserve">Users of the platform will be required to provide an email </w:t>
            </w:r>
            <w:proofErr w:type="gramStart"/>
            <w:r w:rsidRPr="006A7826">
              <w:rPr>
                <w:rFonts w:eastAsia="Calibri" w:cs="Arial"/>
                <w:lang w:val="en-US" w:eastAsia="en-US"/>
              </w:rPr>
              <w:t>address,</w:t>
            </w:r>
            <w:proofErr w:type="gramEnd"/>
            <w:r w:rsidRPr="006A7826">
              <w:rPr>
                <w:rFonts w:eastAsia="Calibri" w:cs="Arial"/>
                <w:lang w:val="en-US" w:eastAsia="en-US"/>
              </w:rPr>
              <w:t xml:space="preserve"> and their name in order to create an account to access the material on the platform. This information is stored on the </w:t>
            </w:r>
            <w:proofErr w:type="spellStart"/>
            <w:r w:rsidRPr="006A7826">
              <w:rPr>
                <w:rFonts w:eastAsia="Calibri" w:cs="Arial"/>
                <w:lang w:val="en-US" w:eastAsia="en-US"/>
              </w:rPr>
              <w:t>Proversity</w:t>
            </w:r>
            <w:proofErr w:type="spellEnd"/>
            <w:r w:rsidRPr="006A7826">
              <w:rPr>
                <w:rFonts w:eastAsia="Calibri" w:cs="Arial"/>
                <w:lang w:val="en-US" w:eastAsia="en-US"/>
              </w:rPr>
              <w:t xml:space="preserve"> system. (participants and course leaders)</w:t>
            </w:r>
          </w:p>
          <w:p w14:paraId="25FA8FA7" w14:textId="77777777" w:rsidR="00CA64DD" w:rsidRPr="00ED6EDF" w:rsidRDefault="00CA64DD" w:rsidP="00CA64DD">
            <w:pPr>
              <w:pStyle w:val="ListParagraph"/>
              <w:numPr>
                <w:ilvl w:val="0"/>
                <w:numId w:val="43"/>
              </w:numPr>
              <w:ind w:left="357" w:hanging="357"/>
              <w:contextualSpacing/>
              <w:rPr>
                <w:rFonts w:eastAsia="Calibri" w:cs="Arial"/>
                <w:lang w:val="en-US" w:eastAsia="en-US"/>
              </w:rPr>
            </w:pPr>
            <w:r w:rsidRPr="006A7826">
              <w:rPr>
                <w:rFonts w:eastAsia="Calibri" w:cs="Arial"/>
                <w:lang w:val="en-US" w:eastAsia="en-US"/>
              </w:rPr>
              <w:t>The learning design of the course encourages users to provide additional information which could include uploading a picture for their account, or providing biographical information (job role, aspirations, motivations), but does not require this (participants)</w:t>
            </w:r>
          </w:p>
          <w:p w14:paraId="1865B2FE" w14:textId="77777777" w:rsidR="00CA64DD" w:rsidRPr="00ED6EDF" w:rsidRDefault="00CA64DD" w:rsidP="00CA64DD">
            <w:pPr>
              <w:pStyle w:val="ListParagraph"/>
              <w:numPr>
                <w:ilvl w:val="0"/>
                <w:numId w:val="43"/>
              </w:numPr>
              <w:ind w:left="357" w:hanging="357"/>
              <w:contextualSpacing/>
              <w:rPr>
                <w:rFonts w:eastAsia="Calibri" w:cs="Arial"/>
                <w:lang w:val="en-US" w:eastAsia="en-US"/>
              </w:rPr>
            </w:pPr>
            <w:r w:rsidRPr="006A7826">
              <w:rPr>
                <w:rFonts w:eastAsia="Calibri" w:cs="Arial"/>
                <w:lang w:val="en-US" w:eastAsia="en-US"/>
              </w:rPr>
              <w:t xml:space="preserve">Data </w:t>
            </w:r>
            <w:proofErr w:type="gramStart"/>
            <w:r w:rsidRPr="006A7826">
              <w:rPr>
                <w:rFonts w:eastAsia="Calibri" w:cs="Arial"/>
                <w:lang w:val="en-US" w:eastAsia="en-US"/>
              </w:rPr>
              <w:t>will be processed</w:t>
            </w:r>
            <w:proofErr w:type="gramEnd"/>
            <w:r w:rsidRPr="006A7826">
              <w:rPr>
                <w:rFonts w:eastAsia="Calibri" w:cs="Arial"/>
                <w:lang w:val="en-US" w:eastAsia="en-US"/>
              </w:rPr>
              <w:t xml:space="preserve"> on a learner’s usage history and interactions with the platform, such as their answers to questions, with this information being made available to instructors through an analytics platform. Participants will be personally identifiable from learning </w:t>
            </w:r>
            <w:proofErr w:type="gramStart"/>
            <w:r w:rsidRPr="006A7826">
              <w:rPr>
                <w:rFonts w:eastAsia="Calibri" w:cs="Arial"/>
                <w:lang w:val="en-US" w:eastAsia="en-US"/>
              </w:rPr>
              <w:t>analytics,</w:t>
            </w:r>
            <w:proofErr w:type="gramEnd"/>
            <w:r w:rsidRPr="006A7826">
              <w:rPr>
                <w:rFonts w:eastAsia="Calibri" w:cs="Arial"/>
                <w:lang w:val="en-US" w:eastAsia="en-US"/>
              </w:rPr>
              <w:t xml:space="preserve"> these are gathered and processed directly from the learning platform not a third party web analytics solution. These will be </w:t>
            </w:r>
            <w:proofErr w:type="spellStart"/>
            <w:r w:rsidRPr="006A7826">
              <w:rPr>
                <w:rFonts w:eastAsia="Calibri" w:cs="Arial"/>
                <w:lang w:val="en-US" w:eastAsia="en-US"/>
              </w:rPr>
              <w:t>utilised</w:t>
            </w:r>
            <w:proofErr w:type="spellEnd"/>
            <w:r w:rsidRPr="006A7826">
              <w:rPr>
                <w:rFonts w:eastAsia="Calibri" w:cs="Arial"/>
                <w:lang w:val="en-US" w:eastAsia="en-US"/>
              </w:rPr>
              <w:t xml:space="preserve"> to monitor attendance on the course and for the purposes of evaluating success of course modules and as a whole. Information gathering </w:t>
            </w:r>
            <w:proofErr w:type="gramStart"/>
            <w:r w:rsidRPr="006A7826">
              <w:rPr>
                <w:rFonts w:eastAsia="Calibri" w:cs="Arial"/>
                <w:lang w:val="en-US" w:eastAsia="en-US"/>
              </w:rPr>
              <w:t>will be made</w:t>
            </w:r>
            <w:proofErr w:type="gramEnd"/>
            <w:r w:rsidRPr="006A7826">
              <w:rPr>
                <w:rFonts w:eastAsia="Calibri" w:cs="Arial"/>
                <w:lang w:val="en-US" w:eastAsia="en-US"/>
              </w:rPr>
              <w:t xml:space="preserve"> clear on enrolment. (participants)</w:t>
            </w:r>
          </w:p>
          <w:p w14:paraId="3CB56CA9" w14:textId="10906C07" w:rsidR="00865B8F" w:rsidRPr="007A4AB1" w:rsidRDefault="00CA64DD" w:rsidP="00CA64DD">
            <w:pPr>
              <w:pStyle w:val="ListParagraph"/>
              <w:numPr>
                <w:ilvl w:val="0"/>
                <w:numId w:val="43"/>
              </w:numPr>
              <w:ind w:left="357" w:hanging="357"/>
              <w:contextualSpacing/>
              <w:rPr>
                <w:rFonts w:eastAsia="Calibri" w:cs="Arial"/>
                <w:lang w:val="en-US" w:eastAsia="en-US"/>
              </w:rPr>
            </w:pPr>
            <w:r w:rsidRPr="006A7826">
              <w:rPr>
                <w:rFonts w:eastAsia="Calibri" w:cs="Arial"/>
                <w:lang w:val="en-US" w:eastAsia="en-US"/>
              </w:rPr>
              <w:t>Additionally learners will be encouraged to contribute to the course through real-time text-based conversation, live video sessions and written submissions. These submissions will be stored on the platform and made available only to that user’s team and/or cohort. (</w:t>
            </w:r>
            <w:r>
              <w:rPr>
                <w:rFonts w:eastAsia="Calibri" w:cs="Arial"/>
                <w:lang w:val="en-US" w:eastAsia="en-US"/>
              </w:rPr>
              <w:t>participants and course leaders)</w:t>
            </w:r>
          </w:p>
        </w:tc>
      </w:tr>
      <w:tr w:rsidR="00CA64DD" w:rsidRPr="007A4AB1" w14:paraId="43DE10A6" w14:textId="77777777" w:rsidTr="00CA64DD">
        <w:trPr>
          <w:trHeight w:val="50"/>
        </w:trPr>
        <w:tc>
          <w:tcPr>
            <w:tcW w:w="3079" w:type="dxa"/>
            <w:shd w:val="clear" w:color="auto" w:fill="auto"/>
          </w:tcPr>
          <w:p w14:paraId="514E9A4A" w14:textId="77777777" w:rsidR="00CA64DD" w:rsidRPr="007A4AB1" w:rsidRDefault="00CA64DD" w:rsidP="00CA64DD">
            <w:pPr>
              <w:spacing w:line="240" w:lineRule="exact"/>
              <w:rPr>
                <w:rFonts w:eastAsia="Calibri" w:cs="Arial"/>
                <w:lang w:val="en-US" w:eastAsia="en-US"/>
              </w:rPr>
            </w:pPr>
            <w:r w:rsidRPr="007A4AB1">
              <w:rPr>
                <w:rFonts w:eastAsia="Calibri" w:cs="Arial"/>
                <w:lang w:val="en-US" w:eastAsia="en-US"/>
              </w:rPr>
              <w:t>Type of Personal Data</w:t>
            </w:r>
          </w:p>
        </w:tc>
        <w:tc>
          <w:tcPr>
            <w:tcW w:w="5940" w:type="dxa"/>
            <w:shd w:val="clear" w:color="auto" w:fill="auto"/>
          </w:tcPr>
          <w:p w14:paraId="5B87D507" w14:textId="77777777" w:rsidR="00CA64DD" w:rsidRPr="00C44071" w:rsidRDefault="00CA64DD" w:rsidP="00CA64DD">
            <w:pPr>
              <w:pStyle w:val="ListParagraph"/>
              <w:numPr>
                <w:ilvl w:val="0"/>
                <w:numId w:val="44"/>
              </w:numPr>
              <w:ind w:left="357" w:hanging="357"/>
              <w:contextualSpacing/>
              <w:rPr>
                <w:rFonts w:eastAsia="Calibri"/>
                <w:lang w:val="en-US" w:eastAsia="en-US"/>
              </w:rPr>
            </w:pPr>
            <w:r w:rsidRPr="00C44071">
              <w:rPr>
                <w:rFonts w:eastAsia="Calibri"/>
                <w:lang w:val="en-US" w:eastAsia="en-US"/>
              </w:rPr>
              <w:t>Name</w:t>
            </w:r>
          </w:p>
          <w:p w14:paraId="05044750" w14:textId="77777777" w:rsidR="00CA64DD" w:rsidRPr="00C44071" w:rsidRDefault="00CA64DD" w:rsidP="00CA64DD">
            <w:pPr>
              <w:pStyle w:val="ListParagraph"/>
              <w:numPr>
                <w:ilvl w:val="0"/>
                <w:numId w:val="44"/>
              </w:numPr>
              <w:ind w:left="357" w:hanging="357"/>
              <w:contextualSpacing/>
              <w:rPr>
                <w:rFonts w:eastAsia="Calibri"/>
                <w:lang w:val="en-US" w:eastAsia="en-US"/>
              </w:rPr>
            </w:pPr>
            <w:r w:rsidRPr="00C44071">
              <w:rPr>
                <w:rFonts w:eastAsia="Calibri"/>
                <w:lang w:val="en-US" w:eastAsia="en-US"/>
              </w:rPr>
              <w:t>Email addresses</w:t>
            </w:r>
          </w:p>
          <w:p w14:paraId="10306C68" w14:textId="77777777" w:rsidR="00CA64DD" w:rsidRPr="00C44071" w:rsidRDefault="00CA64DD" w:rsidP="00CA64DD">
            <w:pPr>
              <w:pStyle w:val="ListParagraph"/>
              <w:numPr>
                <w:ilvl w:val="0"/>
                <w:numId w:val="44"/>
              </w:numPr>
              <w:ind w:left="357" w:hanging="357"/>
              <w:contextualSpacing/>
              <w:rPr>
                <w:rFonts w:eastAsia="Calibri"/>
                <w:lang w:val="en-US" w:eastAsia="en-US"/>
              </w:rPr>
            </w:pPr>
            <w:r w:rsidRPr="00C44071">
              <w:rPr>
                <w:rFonts w:eastAsia="Calibri"/>
                <w:lang w:val="en-US" w:eastAsia="en-US"/>
              </w:rPr>
              <w:t>Learner’s usage history and interactions with the platform</w:t>
            </w:r>
          </w:p>
          <w:p w14:paraId="2CBB88EE" w14:textId="77777777" w:rsidR="00CA64DD" w:rsidRPr="00C44071" w:rsidRDefault="00CA64DD" w:rsidP="00CA64DD">
            <w:pPr>
              <w:pStyle w:val="ListParagraph"/>
              <w:numPr>
                <w:ilvl w:val="0"/>
                <w:numId w:val="44"/>
              </w:numPr>
              <w:ind w:left="357" w:hanging="357"/>
              <w:contextualSpacing/>
              <w:rPr>
                <w:rFonts w:eastAsia="Calibri"/>
                <w:lang w:val="en-US" w:eastAsia="en-US"/>
              </w:rPr>
            </w:pPr>
            <w:r w:rsidRPr="00C44071">
              <w:rPr>
                <w:rFonts w:eastAsia="Calibri"/>
                <w:lang w:val="en-US" w:eastAsia="en-US"/>
              </w:rPr>
              <w:t>Biographical profile information</w:t>
            </w:r>
            <w:r>
              <w:rPr>
                <w:rFonts w:eastAsia="Calibri"/>
                <w:lang w:val="en-US" w:eastAsia="en-US"/>
              </w:rPr>
              <w:t xml:space="preserve"> if</w:t>
            </w:r>
            <w:r w:rsidRPr="00C44071">
              <w:rPr>
                <w:rFonts w:eastAsia="Calibri"/>
                <w:lang w:val="en-US" w:eastAsia="en-US"/>
              </w:rPr>
              <w:t xml:space="preserve"> voluntarily provided</w:t>
            </w:r>
          </w:p>
          <w:p w14:paraId="3180E050" w14:textId="77777777" w:rsidR="00CA64DD" w:rsidRPr="00C44071" w:rsidRDefault="00CA64DD" w:rsidP="00CA64DD">
            <w:pPr>
              <w:pStyle w:val="ListParagraph"/>
              <w:numPr>
                <w:ilvl w:val="0"/>
                <w:numId w:val="44"/>
              </w:numPr>
              <w:ind w:left="357" w:hanging="357"/>
              <w:contextualSpacing/>
              <w:rPr>
                <w:rFonts w:eastAsia="Calibri"/>
                <w:lang w:val="en-US" w:eastAsia="en-US"/>
              </w:rPr>
            </w:pPr>
            <w:r w:rsidRPr="00C44071">
              <w:rPr>
                <w:rFonts w:eastAsia="Calibri"/>
                <w:lang w:val="en-US" w:eastAsia="en-US"/>
              </w:rPr>
              <w:t>Profile photographs if voluntarily provided</w:t>
            </w:r>
          </w:p>
          <w:p w14:paraId="4F81DBE7" w14:textId="382A2C56" w:rsidR="00CA64DD" w:rsidRPr="007A4AB1" w:rsidRDefault="00CA64DD" w:rsidP="00CA64DD">
            <w:pPr>
              <w:pStyle w:val="ListParagraph"/>
              <w:numPr>
                <w:ilvl w:val="0"/>
                <w:numId w:val="44"/>
              </w:numPr>
              <w:ind w:left="357" w:hanging="357"/>
              <w:contextualSpacing/>
              <w:rPr>
                <w:rFonts w:eastAsia="Calibri" w:cs="Arial"/>
                <w:lang w:val="en-US" w:eastAsia="en-US"/>
              </w:rPr>
            </w:pPr>
            <w:r w:rsidRPr="00C44071">
              <w:rPr>
                <w:rFonts w:eastAsia="Calibri"/>
                <w:lang w:val="en-US" w:eastAsia="en-US"/>
              </w:rPr>
              <w:t>Video sessions if voluntarily used</w:t>
            </w:r>
          </w:p>
        </w:tc>
      </w:tr>
      <w:tr w:rsidR="00CA64DD" w:rsidRPr="007A4AB1" w14:paraId="7C0A4827" w14:textId="77777777" w:rsidTr="00CA64DD">
        <w:trPr>
          <w:trHeight w:val="50"/>
        </w:trPr>
        <w:tc>
          <w:tcPr>
            <w:tcW w:w="3079" w:type="dxa"/>
            <w:shd w:val="clear" w:color="auto" w:fill="auto"/>
          </w:tcPr>
          <w:p w14:paraId="39318114" w14:textId="77777777" w:rsidR="00CA64DD" w:rsidRPr="007A4AB1" w:rsidRDefault="00CA64DD" w:rsidP="00CA64DD">
            <w:pPr>
              <w:spacing w:line="240" w:lineRule="exact"/>
              <w:rPr>
                <w:rFonts w:eastAsia="Calibri" w:cs="Arial"/>
                <w:lang w:val="en-US" w:eastAsia="en-US"/>
              </w:rPr>
            </w:pPr>
            <w:r w:rsidRPr="007A4AB1">
              <w:rPr>
                <w:rFonts w:eastAsia="Calibri" w:cs="Arial"/>
                <w:lang w:val="en-US" w:eastAsia="en-US"/>
              </w:rPr>
              <w:t>Categories of Data Subject</w:t>
            </w:r>
          </w:p>
        </w:tc>
        <w:tc>
          <w:tcPr>
            <w:tcW w:w="5940" w:type="dxa"/>
            <w:shd w:val="clear" w:color="auto" w:fill="auto"/>
          </w:tcPr>
          <w:p w14:paraId="18F3EAC7" w14:textId="77777777" w:rsidR="00CA64DD" w:rsidRPr="00ED6EDF" w:rsidRDefault="00CA64DD" w:rsidP="00CA64DD">
            <w:pPr>
              <w:pStyle w:val="ListParagraph"/>
              <w:numPr>
                <w:ilvl w:val="0"/>
                <w:numId w:val="44"/>
              </w:numPr>
              <w:ind w:left="357" w:hanging="357"/>
              <w:contextualSpacing/>
              <w:rPr>
                <w:rFonts w:eastAsia="Calibri"/>
                <w:lang w:val="en-US" w:eastAsia="en-US"/>
              </w:rPr>
            </w:pPr>
            <w:r w:rsidRPr="006A7826">
              <w:rPr>
                <w:rFonts w:eastAsia="Calibri" w:cs="Arial"/>
                <w:lang w:val="uz-Cyrl-UZ" w:eastAsia="en-US"/>
              </w:rPr>
              <w:t>Foreign officials (civil servants and embassy staff) who have signed up to take a GCSI digital learning course on the Proversity le</w:t>
            </w:r>
            <w:r>
              <w:rPr>
                <w:rFonts w:eastAsia="Calibri" w:cs="Arial"/>
                <w:lang w:val="uz-Cyrl-UZ" w:eastAsia="en-US"/>
              </w:rPr>
              <w:t>arning platform. (participants)</w:t>
            </w:r>
          </w:p>
          <w:p w14:paraId="3B31AEC3" w14:textId="60829328" w:rsidR="00CA64DD" w:rsidRPr="007A4AB1" w:rsidRDefault="00CA64DD" w:rsidP="00CA64DD">
            <w:pPr>
              <w:pStyle w:val="ListParagraph"/>
              <w:numPr>
                <w:ilvl w:val="0"/>
                <w:numId w:val="44"/>
              </w:numPr>
              <w:ind w:left="357" w:hanging="357"/>
              <w:contextualSpacing/>
              <w:rPr>
                <w:rFonts w:eastAsia="Calibri" w:cs="Arial"/>
                <w:lang w:val="en-US" w:eastAsia="en-US"/>
              </w:rPr>
            </w:pPr>
            <w:r w:rsidRPr="00ED6EDF">
              <w:rPr>
                <w:rFonts w:eastAsia="Calibri"/>
                <w:lang w:val="en-US" w:eastAsia="en-US"/>
              </w:rPr>
              <w:t>A small selection</w:t>
            </w:r>
            <w:r w:rsidRPr="006A7826">
              <w:rPr>
                <w:rFonts w:eastAsia="Calibri" w:cs="Arial"/>
                <w:lang w:val="uz-Cyrl-UZ" w:eastAsia="en-US"/>
              </w:rPr>
              <w:t xml:space="preserve"> of GCSI staff (course leaders)</w:t>
            </w:r>
          </w:p>
        </w:tc>
      </w:tr>
      <w:tr w:rsidR="00CA64DD" w:rsidRPr="007A4AB1" w14:paraId="437F4573" w14:textId="77777777" w:rsidTr="00CA64DD">
        <w:trPr>
          <w:trHeight w:val="50"/>
        </w:trPr>
        <w:tc>
          <w:tcPr>
            <w:tcW w:w="3079" w:type="dxa"/>
            <w:shd w:val="clear" w:color="auto" w:fill="auto"/>
          </w:tcPr>
          <w:p w14:paraId="317EEDCA" w14:textId="4ACE9EB2" w:rsidR="00CA64DD" w:rsidRPr="007A4AB1" w:rsidRDefault="00CA64DD" w:rsidP="00CA64DD">
            <w:pPr>
              <w:spacing w:line="240" w:lineRule="exact"/>
              <w:rPr>
                <w:rFonts w:eastAsia="Calibri" w:cs="Arial"/>
                <w:lang w:val="en-US" w:eastAsia="en-US"/>
              </w:rPr>
            </w:pPr>
            <w:r>
              <w:rPr>
                <w:rFonts w:eastAsia="Calibri" w:cs="Arial"/>
                <w:lang w:val="en-US" w:eastAsia="en-US"/>
              </w:rPr>
              <w:t>Retention of Data</w:t>
            </w:r>
          </w:p>
        </w:tc>
        <w:tc>
          <w:tcPr>
            <w:tcW w:w="5940" w:type="dxa"/>
            <w:shd w:val="clear" w:color="auto" w:fill="auto"/>
          </w:tcPr>
          <w:p w14:paraId="6D752E54" w14:textId="0F2D7AAC" w:rsidR="00CA64DD" w:rsidRPr="007A4AB1" w:rsidRDefault="00130F2D" w:rsidP="00CA64DD">
            <w:pPr>
              <w:spacing w:before="60" w:after="60"/>
              <w:rPr>
                <w:rFonts w:eastAsia="Calibri"/>
                <w:lang w:val="en-US" w:eastAsia="en-US"/>
              </w:rPr>
            </w:pPr>
            <w:r>
              <w:rPr>
                <w:rFonts w:eastAsia="Calibri"/>
                <w:lang w:val="en-US" w:eastAsia="en-US"/>
              </w:rPr>
              <w:t>Not Applicable</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17767EEC" w14:textId="600139D2" w:rsidR="00B40533"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68" w:name="_Toc440457130"/>
      <w:bookmarkStart w:id="169" w:name="_Toc444688627"/>
      <w:r w:rsidRPr="00D66848">
        <w:rPr>
          <w:rFonts w:eastAsia="Times New Roman"/>
          <w:b/>
          <w:szCs w:val="22"/>
          <w:lang w:eastAsia="en-US"/>
        </w:rPr>
        <w:lastRenderedPageBreak/>
        <w:t xml:space="preserve">ANNEX </w:t>
      </w:r>
      <w:proofErr w:type="gramStart"/>
      <w:r w:rsidRPr="00D66848">
        <w:rPr>
          <w:rFonts w:eastAsia="Times New Roman"/>
          <w:b/>
          <w:szCs w:val="22"/>
          <w:lang w:eastAsia="en-US"/>
        </w:rPr>
        <w:t>7</w:t>
      </w:r>
      <w:proofErr w:type="gramEnd"/>
      <w:r w:rsidRPr="00D66848">
        <w:rPr>
          <w:rFonts w:eastAsia="Times New Roman"/>
          <w:b/>
          <w:szCs w:val="22"/>
          <w:lang w:eastAsia="en-US"/>
        </w:rPr>
        <w:t xml:space="preserve"> – CHANGE CONTROL FORMS</w:t>
      </w:r>
      <w:bookmarkEnd w:id="168"/>
      <w:bookmarkEnd w:id="169"/>
    </w:p>
    <w:tbl>
      <w:tblPr>
        <w:tblStyle w:val="TableGrid"/>
        <w:tblW w:w="10798" w:type="dxa"/>
        <w:tblInd w:w="-885" w:type="dxa"/>
        <w:tblLayout w:type="fixed"/>
        <w:tblLook w:val="04A0" w:firstRow="1" w:lastRow="0" w:firstColumn="1" w:lastColumn="0" w:noHBand="0" w:noVBand="1"/>
      </w:tblPr>
      <w:tblGrid>
        <w:gridCol w:w="2464"/>
        <w:gridCol w:w="2132"/>
        <w:gridCol w:w="3432"/>
        <w:gridCol w:w="2770"/>
      </w:tblGrid>
      <w:tr w:rsidR="00B40533" w:rsidRPr="00864179" w14:paraId="4DBF6E17" w14:textId="77777777" w:rsidTr="00BB7836">
        <w:trPr>
          <w:trHeight w:val="291"/>
        </w:trPr>
        <w:tc>
          <w:tcPr>
            <w:tcW w:w="10798" w:type="dxa"/>
            <w:gridSpan w:val="4"/>
            <w:hideMark/>
          </w:tcPr>
          <w:p w14:paraId="36B4B639" w14:textId="7211CC06" w:rsidR="00B40533" w:rsidRPr="00BB7836" w:rsidRDefault="00B40533" w:rsidP="00BB7836">
            <w:pPr>
              <w:spacing w:before="120" w:after="120"/>
              <w:jc w:val="center"/>
              <w:rPr>
                <w:b/>
                <w:bCs/>
              </w:rPr>
            </w:pPr>
            <w:r>
              <w:rPr>
                <w:b/>
                <w:bCs/>
              </w:rPr>
              <w:t xml:space="preserve"> CHANGE CONTROL NOTICE (CCN)</w:t>
            </w:r>
          </w:p>
        </w:tc>
      </w:tr>
      <w:tr w:rsidR="00B40533" w:rsidRPr="00864179" w14:paraId="1DEAA0FB" w14:textId="77777777" w:rsidTr="00BB7836">
        <w:trPr>
          <w:trHeight w:val="47"/>
        </w:trPr>
        <w:tc>
          <w:tcPr>
            <w:tcW w:w="2464" w:type="dxa"/>
            <w:shd w:val="clear" w:color="auto" w:fill="00B0F0"/>
            <w:hideMark/>
          </w:tcPr>
          <w:p w14:paraId="43EF49D6" w14:textId="77777777" w:rsidR="00B40533" w:rsidRPr="00864179" w:rsidRDefault="00B40533" w:rsidP="00BB7836">
            <w:pPr>
              <w:spacing w:before="60" w:after="60"/>
              <w:rPr>
                <w:b/>
                <w:bCs/>
              </w:rPr>
            </w:pPr>
            <w:r>
              <w:rPr>
                <w:b/>
                <w:bCs/>
              </w:rPr>
              <w:t>Contract Title</w:t>
            </w:r>
            <w:r w:rsidRPr="00864179">
              <w:rPr>
                <w:b/>
                <w:bCs/>
              </w:rPr>
              <w:t>:</w:t>
            </w:r>
          </w:p>
        </w:tc>
        <w:tc>
          <w:tcPr>
            <w:tcW w:w="8334" w:type="dxa"/>
            <w:gridSpan w:val="3"/>
            <w:shd w:val="clear" w:color="auto" w:fill="auto"/>
            <w:noWrap/>
            <w:hideMark/>
          </w:tcPr>
          <w:p w14:paraId="4DF07CA5" w14:textId="178BA6B4" w:rsidR="00B40533" w:rsidRPr="009F0F97" w:rsidRDefault="00B40533" w:rsidP="00BB7836">
            <w:pPr>
              <w:spacing w:before="60" w:after="60"/>
              <w:rPr>
                <w:color w:val="FF0000"/>
              </w:rPr>
            </w:pPr>
            <w:r>
              <w:t xml:space="preserve">Contract for the Provision of </w:t>
            </w:r>
            <w:r w:rsidRPr="00D25599">
              <w:rPr>
                <w:b/>
                <w:szCs w:val="22"/>
                <w:shd w:val="clear" w:color="auto" w:fill="FFFF00"/>
              </w:rPr>
              <w:t>Insert title of requirement</w:t>
            </w:r>
            <w:r w:rsidRPr="00C86C03">
              <w:t xml:space="preserve"> </w:t>
            </w:r>
            <w:r w:rsidRPr="009F0F97">
              <w:t>(The Contract)</w:t>
            </w:r>
          </w:p>
        </w:tc>
      </w:tr>
      <w:tr w:rsidR="00D25599" w:rsidRPr="00864179" w14:paraId="453CEFBD" w14:textId="77777777" w:rsidTr="00BB7836">
        <w:trPr>
          <w:trHeight w:val="47"/>
        </w:trPr>
        <w:tc>
          <w:tcPr>
            <w:tcW w:w="2464" w:type="dxa"/>
            <w:shd w:val="clear" w:color="auto" w:fill="00B0F0"/>
            <w:noWrap/>
            <w:hideMark/>
          </w:tcPr>
          <w:p w14:paraId="4D2E8B42" w14:textId="77777777" w:rsidR="00B40533" w:rsidRPr="00864179" w:rsidRDefault="00B40533" w:rsidP="00BB7836">
            <w:pPr>
              <w:spacing w:before="60" w:after="60"/>
            </w:pPr>
            <w:r w:rsidRPr="00864179">
              <w:rPr>
                <w:b/>
                <w:bCs/>
              </w:rPr>
              <w:t>Contract Ref</w:t>
            </w:r>
            <w:r>
              <w:rPr>
                <w:b/>
                <w:bCs/>
              </w:rPr>
              <w:t>erence:</w:t>
            </w:r>
          </w:p>
        </w:tc>
        <w:tc>
          <w:tcPr>
            <w:tcW w:w="2132" w:type="dxa"/>
            <w:shd w:val="clear" w:color="auto" w:fill="FFFF00"/>
          </w:tcPr>
          <w:p w14:paraId="0DA14729" w14:textId="77777777" w:rsidR="00B40533" w:rsidRPr="00864179" w:rsidRDefault="00B40533" w:rsidP="00BB7836">
            <w:pPr>
              <w:spacing w:before="60" w:after="60"/>
            </w:pPr>
          </w:p>
        </w:tc>
        <w:tc>
          <w:tcPr>
            <w:tcW w:w="3432" w:type="dxa"/>
            <w:shd w:val="clear" w:color="auto" w:fill="00B0F0"/>
            <w:noWrap/>
            <w:hideMark/>
          </w:tcPr>
          <w:p w14:paraId="7F339DBF" w14:textId="72D71F29" w:rsidR="00B40533" w:rsidRPr="00956788" w:rsidRDefault="00D25599" w:rsidP="00BB7836">
            <w:pPr>
              <w:spacing w:before="60" w:after="60"/>
              <w:jc w:val="left"/>
              <w:rPr>
                <w:b/>
              </w:rPr>
            </w:pPr>
            <w:r>
              <w:rPr>
                <w:b/>
              </w:rPr>
              <w:t xml:space="preserve">Contract </w:t>
            </w:r>
            <w:r w:rsidR="00B40533" w:rsidRPr="00956788">
              <w:rPr>
                <w:b/>
              </w:rPr>
              <w:t>Change Number:</w:t>
            </w:r>
          </w:p>
        </w:tc>
        <w:tc>
          <w:tcPr>
            <w:tcW w:w="2770" w:type="dxa"/>
            <w:shd w:val="clear" w:color="auto" w:fill="FFFF00"/>
          </w:tcPr>
          <w:p w14:paraId="7A37AEE1" w14:textId="77777777" w:rsidR="00B40533" w:rsidRPr="00956788" w:rsidRDefault="00B40533" w:rsidP="00BB7836">
            <w:pPr>
              <w:spacing w:before="60" w:after="60"/>
              <w:rPr>
                <w:b/>
              </w:rPr>
            </w:pPr>
          </w:p>
        </w:tc>
      </w:tr>
      <w:tr w:rsidR="00D25599" w:rsidRPr="00864179" w14:paraId="7086563D" w14:textId="77777777" w:rsidTr="00BB7836">
        <w:trPr>
          <w:trHeight w:val="47"/>
        </w:trPr>
        <w:tc>
          <w:tcPr>
            <w:tcW w:w="2464" w:type="dxa"/>
            <w:shd w:val="clear" w:color="auto" w:fill="00B0F0"/>
            <w:hideMark/>
          </w:tcPr>
          <w:p w14:paraId="4DC60531" w14:textId="77777777" w:rsidR="00B40533" w:rsidRPr="00372E84" w:rsidRDefault="00B40533" w:rsidP="00BB7836">
            <w:pPr>
              <w:spacing w:before="60" w:after="60"/>
              <w:rPr>
                <w:b/>
                <w:iCs/>
              </w:rPr>
            </w:pPr>
            <w:r w:rsidRPr="00864179">
              <w:rPr>
                <w:i/>
                <w:iCs/>
              </w:rPr>
              <w:t> </w:t>
            </w:r>
            <w:r>
              <w:rPr>
                <w:b/>
                <w:iCs/>
              </w:rPr>
              <w:t>Date CCN issued:</w:t>
            </w:r>
          </w:p>
        </w:tc>
        <w:tc>
          <w:tcPr>
            <w:tcW w:w="2132" w:type="dxa"/>
            <w:shd w:val="clear" w:color="auto" w:fill="FFFF00"/>
          </w:tcPr>
          <w:p w14:paraId="40C21958" w14:textId="77777777" w:rsidR="00B40533" w:rsidRPr="00372E84" w:rsidRDefault="00B40533" w:rsidP="00BB7836">
            <w:pPr>
              <w:spacing w:before="60" w:after="60"/>
              <w:rPr>
                <w:iCs/>
              </w:rPr>
            </w:pPr>
          </w:p>
        </w:tc>
        <w:tc>
          <w:tcPr>
            <w:tcW w:w="3432" w:type="dxa"/>
            <w:shd w:val="clear" w:color="auto" w:fill="00B0F0"/>
          </w:tcPr>
          <w:p w14:paraId="71531810" w14:textId="3F411B53" w:rsidR="00B40533" w:rsidRPr="00372E84" w:rsidRDefault="00D25599" w:rsidP="00BB7836">
            <w:pPr>
              <w:spacing w:before="60" w:after="60"/>
              <w:jc w:val="left"/>
              <w:rPr>
                <w:b/>
                <w:iCs/>
              </w:rPr>
            </w:pPr>
            <w:r>
              <w:rPr>
                <w:b/>
                <w:iCs/>
              </w:rPr>
              <w:t xml:space="preserve">Date </w:t>
            </w:r>
            <w:r w:rsidR="00B40533">
              <w:rPr>
                <w:b/>
                <w:iCs/>
              </w:rPr>
              <w:t xml:space="preserve">Change </w:t>
            </w:r>
            <w:r w:rsidR="00B40533" w:rsidRPr="00372E84">
              <w:rPr>
                <w:b/>
                <w:iCs/>
              </w:rPr>
              <w:t>Effective from:</w:t>
            </w:r>
          </w:p>
        </w:tc>
        <w:tc>
          <w:tcPr>
            <w:tcW w:w="2770" w:type="dxa"/>
            <w:shd w:val="clear" w:color="auto" w:fill="FFFF00"/>
          </w:tcPr>
          <w:p w14:paraId="1BCF0883" w14:textId="77777777" w:rsidR="00B40533" w:rsidRPr="00864179" w:rsidRDefault="00B40533" w:rsidP="00BB7836">
            <w:pPr>
              <w:spacing w:before="60" w:after="60"/>
              <w:rPr>
                <w:i/>
                <w:iCs/>
              </w:rPr>
            </w:pPr>
          </w:p>
        </w:tc>
      </w:tr>
      <w:tr w:rsidR="00B40533" w:rsidRPr="00864179" w14:paraId="4650D4D3" w14:textId="77777777" w:rsidTr="00BB7836">
        <w:trPr>
          <w:trHeight w:val="1547"/>
        </w:trPr>
        <w:tc>
          <w:tcPr>
            <w:tcW w:w="10798" w:type="dxa"/>
            <w:gridSpan w:val="4"/>
            <w:hideMark/>
          </w:tcPr>
          <w:p w14:paraId="5DB3B8E0" w14:textId="19137053" w:rsidR="00B40533" w:rsidRPr="00C86C03" w:rsidRDefault="00B40533" w:rsidP="00BB7836">
            <w:pPr>
              <w:spacing w:before="120" w:after="120"/>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w:t>
            </w:r>
            <w:r w:rsidR="00383309" w:rsidRPr="00336839">
              <w:rPr>
                <w:rFonts w:ascii="Calibri" w:hAnsi="Calibri" w:cs="Arial"/>
                <w:b/>
                <w:iCs/>
                <w:highlight w:val="yellow"/>
              </w:rPr>
              <w:t xml:space="preserve">t Name of Contracting </w:t>
            </w:r>
            <w:r w:rsidR="00336839" w:rsidRPr="00336839">
              <w:rPr>
                <w:rFonts w:ascii="Calibri" w:hAnsi="Calibri" w:cs="Arial"/>
                <w:b/>
                <w:iCs/>
                <w:highlight w:val="yellow"/>
              </w:rPr>
              <w:t>Authority</w:t>
            </w:r>
            <w:r w:rsidRPr="00C86C03">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r w:rsidRPr="00336839">
              <w:rPr>
                <w:rFonts w:ascii="Calibri" w:hAnsi="Calibri" w:cs="Arial"/>
                <w:b/>
                <w:iCs/>
                <w:highlight w:val="yellow"/>
              </w:rPr>
              <w:t xml:space="preserve">Insert </w:t>
            </w:r>
            <w:r w:rsidR="00C86C03" w:rsidRPr="00336839">
              <w:rPr>
                <w:rFonts w:ascii="Calibri" w:hAnsi="Calibri" w:cs="Arial"/>
                <w:b/>
                <w:iCs/>
                <w:highlight w:val="yellow"/>
              </w:rPr>
              <w:t>name of Suppl</w:t>
            </w:r>
            <w:r w:rsidR="00336839" w:rsidRPr="00336839">
              <w:rPr>
                <w:rFonts w:ascii="Calibri" w:hAnsi="Calibri" w:cs="Arial"/>
                <w:b/>
                <w:iCs/>
                <w:highlight w:val="yellow"/>
              </w:rPr>
              <w:t>i</w:t>
            </w:r>
            <w:r w:rsidR="00C86C03" w:rsidRPr="00336839">
              <w:rPr>
                <w:rFonts w:ascii="Calibri" w:hAnsi="Calibri" w:cs="Arial"/>
                <w:b/>
                <w:iCs/>
                <w:highlight w:val="yellow"/>
              </w:rPr>
              <w:t>er</w:t>
            </w:r>
            <w:r w:rsidR="00BB7836">
              <w:rPr>
                <w:rFonts w:ascii="Calibri" w:hAnsi="Calibri" w:cs="Arial"/>
                <w:iCs/>
              </w:rPr>
              <w:t xml:space="preserve"> (The Supplier)</w:t>
            </w:r>
          </w:p>
          <w:p w14:paraId="77BB70E5" w14:textId="77777777" w:rsidR="00BB7836" w:rsidRDefault="00B40533" w:rsidP="00BB7836">
            <w:pPr>
              <w:pStyle w:val="ListParagraph"/>
              <w:numPr>
                <w:ilvl w:val="0"/>
                <w:numId w:val="26"/>
              </w:numPr>
              <w:adjustRightInd/>
              <w:spacing w:before="120" w:after="120"/>
              <w:ind w:left="357" w:hanging="360"/>
              <w:contextualSpacing/>
              <w:jc w:val="left"/>
              <w:rPr>
                <w:rFonts w:ascii="Calibri" w:hAnsi="Calibri" w:cs="Arial"/>
                <w:iCs/>
              </w:rPr>
            </w:pPr>
            <w:r w:rsidRPr="00C86C03">
              <w:rPr>
                <w:rFonts w:ascii="Calibri" w:hAnsi="Calibri" w:cs="Arial"/>
                <w:iCs/>
              </w:rPr>
              <w:t>The Contract is varied as follows:</w:t>
            </w:r>
          </w:p>
          <w:p w14:paraId="65D76656" w14:textId="2A6B76DB" w:rsidR="00B40533" w:rsidRPr="00BB7836" w:rsidRDefault="00383309" w:rsidP="00BB7836">
            <w:pPr>
              <w:pStyle w:val="ListParagraph"/>
              <w:numPr>
                <w:ilvl w:val="1"/>
                <w:numId w:val="26"/>
              </w:numPr>
              <w:adjustRightInd/>
              <w:spacing w:before="120" w:after="120"/>
              <w:contextualSpacing/>
              <w:jc w:val="left"/>
              <w:rPr>
                <w:rFonts w:ascii="Calibri" w:hAnsi="Calibri" w:cs="Arial"/>
                <w:iCs/>
              </w:rPr>
            </w:pPr>
            <w:r w:rsidRPr="00BB7836">
              <w:rPr>
                <w:rFonts w:ascii="Calibri" w:hAnsi="Calibri" w:cs="Arial"/>
                <w:b/>
                <w:iCs/>
                <w:highlight w:val="yellow"/>
              </w:rPr>
              <w:t>Insert</w:t>
            </w:r>
            <w:r w:rsidR="00B40533" w:rsidRPr="00BB7836">
              <w:rPr>
                <w:rFonts w:ascii="Calibri" w:hAnsi="Calibri" w:cs="Arial"/>
                <w:b/>
                <w:iCs/>
                <w:highlight w:val="yellow"/>
              </w:rPr>
              <w:t xml:space="preserve"> details of changes</w:t>
            </w:r>
            <w:r w:rsidRPr="00BB7836">
              <w:rPr>
                <w:rFonts w:ascii="Calibri" w:hAnsi="Calibri" w:cs="Arial"/>
                <w:b/>
                <w:iCs/>
                <w:highlight w:val="yellow"/>
              </w:rPr>
              <w:t xml:space="preserve"> to the </w:t>
            </w:r>
            <w:r w:rsidR="00B40533" w:rsidRPr="00BB7836">
              <w:rPr>
                <w:rFonts w:ascii="Calibri" w:hAnsi="Calibri" w:cs="Arial"/>
                <w:b/>
                <w:iCs/>
                <w:highlight w:val="yellow"/>
              </w:rPr>
              <w:t>original contract</w:t>
            </w:r>
            <w:r w:rsidR="00336839" w:rsidRPr="00BB7836">
              <w:rPr>
                <w:rFonts w:ascii="Calibri" w:hAnsi="Calibri" w:cs="Arial"/>
                <w:b/>
                <w:iCs/>
              </w:rPr>
              <w:t>.</w:t>
            </w:r>
          </w:p>
          <w:p w14:paraId="0A726BA3" w14:textId="77777777" w:rsidR="00B40533" w:rsidRDefault="00B40533" w:rsidP="00BB7836">
            <w:pPr>
              <w:pStyle w:val="MarginText"/>
              <w:keepNext/>
              <w:numPr>
                <w:ilvl w:val="0"/>
                <w:numId w:val="26"/>
              </w:numPr>
              <w:spacing w:before="120" w:after="120"/>
              <w:ind w:left="357" w:hanging="357"/>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1C46483" w14:textId="0C187B97" w:rsidR="00B40533" w:rsidRPr="00BB7836" w:rsidRDefault="00B40533" w:rsidP="00BB7836">
            <w:pPr>
              <w:pStyle w:val="MarginText"/>
              <w:keepNext/>
              <w:numPr>
                <w:ilvl w:val="0"/>
                <w:numId w:val="26"/>
              </w:numPr>
              <w:spacing w:before="120" w:after="120"/>
              <w:ind w:left="357" w:hanging="357"/>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tc>
      </w:tr>
      <w:tr w:rsidR="00BB7836" w:rsidRPr="00864179" w14:paraId="1607971B" w14:textId="77777777" w:rsidTr="00BB7836">
        <w:trPr>
          <w:trHeight w:val="5693"/>
        </w:trPr>
        <w:tc>
          <w:tcPr>
            <w:tcW w:w="10798" w:type="dxa"/>
            <w:gridSpan w:val="4"/>
            <w:hideMark/>
          </w:tcPr>
          <w:tbl>
            <w:tblPr>
              <w:tblStyle w:val="TableGrid"/>
              <w:tblW w:w="10798" w:type="dxa"/>
              <w:tblLayout w:type="fixed"/>
              <w:tblLook w:val="04A0" w:firstRow="1" w:lastRow="0" w:firstColumn="1" w:lastColumn="0" w:noHBand="0" w:noVBand="1"/>
            </w:tblPr>
            <w:tblGrid>
              <w:gridCol w:w="10798"/>
            </w:tblGrid>
            <w:tr w:rsidR="00BB7836" w:rsidRPr="003B3751" w14:paraId="61311286" w14:textId="77777777" w:rsidTr="00BB7836">
              <w:trPr>
                <w:trHeight w:val="47"/>
              </w:trPr>
              <w:tc>
                <w:tcPr>
                  <w:tcW w:w="10798" w:type="dxa"/>
                  <w:hideMark/>
                </w:tcPr>
                <w:p w14:paraId="3DFCA9C0" w14:textId="77777777" w:rsidR="00BB7836" w:rsidRPr="003B3751" w:rsidRDefault="00BB7836" w:rsidP="00BB7836">
                  <w:pPr>
                    <w:spacing w:before="120" w:after="120"/>
                  </w:pPr>
                  <w:r w:rsidRPr="003B3751">
                    <w:t>Change authorised to proceed by: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25"/>
                    <w:gridCol w:w="3526"/>
                    <w:gridCol w:w="3411"/>
                  </w:tblGrid>
                  <w:tr w:rsidR="00BB7836" w:rsidRPr="003B3751" w14:paraId="069785A2" w14:textId="77777777" w:rsidTr="00BB7836">
                    <w:trPr>
                      <w:trHeight w:val="1025"/>
                    </w:trPr>
                    <w:tc>
                      <w:tcPr>
                        <w:tcW w:w="3525" w:type="dxa"/>
                        <w:vAlign w:val="center"/>
                      </w:tcPr>
                      <w:p w14:paraId="2108F109" w14:textId="77777777" w:rsidR="00BB7836" w:rsidRPr="003B3751" w:rsidRDefault="00BB7836" w:rsidP="00BB7836">
                        <w:pPr>
                          <w:jc w:val="center"/>
                          <w:rPr>
                            <w:b/>
                            <w:sz w:val="24"/>
                          </w:rPr>
                        </w:pPr>
                      </w:p>
                    </w:tc>
                    <w:tc>
                      <w:tcPr>
                        <w:tcW w:w="3526" w:type="dxa"/>
                        <w:vAlign w:val="center"/>
                      </w:tcPr>
                      <w:p w14:paraId="6F13A847" w14:textId="77777777" w:rsidR="00BB7836" w:rsidRPr="003B3751" w:rsidRDefault="00BB7836" w:rsidP="00BB7836">
                        <w:pPr>
                          <w:jc w:val="center"/>
                          <w:rPr>
                            <w:b/>
                            <w:sz w:val="24"/>
                          </w:rPr>
                        </w:pPr>
                      </w:p>
                    </w:tc>
                    <w:tc>
                      <w:tcPr>
                        <w:tcW w:w="3411" w:type="dxa"/>
                        <w:vAlign w:val="center"/>
                      </w:tcPr>
                      <w:p w14:paraId="602BACF8" w14:textId="77777777" w:rsidR="00BB7836" w:rsidRPr="003B3751" w:rsidRDefault="00BB7836" w:rsidP="00BB7836">
                        <w:pPr>
                          <w:jc w:val="left"/>
                          <w:rPr>
                            <w:b/>
                            <w:sz w:val="24"/>
                          </w:rPr>
                        </w:pPr>
                      </w:p>
                    </w:tc>
                  </w:tr>
                  <w:tr w:rsidR="00BB7836" w:rsidRPr="003B3751" w14:paraId="4B9FB9BC" w14:textId="77777777" w:rsidTr="00BB7836">
                    <w:trPr>
                      <w:trHeight w:val="246"/>
                    </w:trPr>
                    <w:tc>
                      <w:tcPr>
                        <w:tcW w:w="3525" w:type="dxa"/>
                      </w:tcPr>
                      <w:p w14:paraId="7DEE3BAA" w14:textId="77777777" w:rsidR="00BB7836" w:rsidRPr="003B3751" w:rsidRDefault="00BB7836" w:rsidP="00BB7836">
                        <w:pPr>
                          <w:jc w:val="center"/>
                          <w:rPr>
                            <w:b/>
                          </w:rPr>
                        </w:pPr>
                        <w:r w:rsidRPr="003B3751">
                          <w:rPr>
                            <w:b/>
                          </w:rPr>
                          <w:t>Signature</w:t>
                        </w:r>
                      </w:p>
                    </w:tc>
                    <w:tc>
                      <w:tcPr>
                        <w:tcW w:w="3526" w:type="dxa"/>
                      </w:tcPr>
                      <w:p w14:paraId="3773E238" w14:textId="77777777" w:rsidR="00BB7836" w:rsidRPr="003B3751" w:rsidRDefault="00BB7836" w:rsidP="00BB7836">
                        <w:pPr>
                          <w:jc w:val="center"/>
                          <w:rPr>
                            <w:b/>
                          </w:rPr>
                        </w:pPr>
                        <w:r w:rsidRPr="003B3751">
                          <w:rPr>
                            <w:b/>
                          </w:rPr>
                          <w:t>Print Name and Job Title</w:t>
                        </w:r>
                      </w:p>
                    </w:tc>
                    <w:tc>
                      <w:tcPr>
                        <w:tcW w:w="3411" w:type="dxa"/>
                      </w:tcPr>
                      <w:p w14:paraId="73BA42C0" w14:textId="77777777" w:rsidR="00BB7836" w:rsidRPr="003B3751" w:rsidRDefault="00BB7836" w:rsidP="00BB7836">
                        <w:pPr>
                          <w:jc w:val="center"/>
                          <w:rPr>
                            <w:b/>
                          </w:rPr>
                        </w:pPr>
                        <w:r w:rsidRPr="003B3751">
                          <w:rPr>
                            <w:b/>
                          </w:rPr>
                          <w:t>Date</w:t>
                        </w:r>
                      </w:p>
                    </w:tc>
                  </w:tr>
                </w:tbl>
                <w:p w14:paraId="49A5300C" w14:textId="77777777" w:rsidR="00BB7836" w:rsidRPr="003B3751" w:rsidRDefault="00BB7836" w:rsidP="00BB7836">
                  <w:pPr>
                    <w:tabs>
                      <w:tab w:val="center" w:pos="5421"/>
                    </w:tabs>
                  </w:pPr>
                </w:p>
              </w:tc>
            </w:tr>
            <w:tr w:rsidR="00BB7836" w:rsidRPr="003B3751" w14:paraId="19E2D12E" w14:textId="77777777" w:rsidTr="00BB7836">
              <w:trPr>
                <w:trHeight w:val="1705"/>
              </w:trPr>
              <w:tc>
                <w:tcPr>
                  <w:tcW w:w="10798" w:type="dxa"/>
                  <w:tcBorders>
                    <w:bottom w:val="single" w:sz="4" w:space="0" w:color="auto"/>
                  </w:tcBorders>
                  <w:noWrap/>
                  <w:hideMark/>
                </w:tcPr>
                <w:p w14:paraId="32A09A8A" w14:textId="77777777" w:rsidR="00BB7836" w:rsidRPr="003B3751" w:rsidRDefault="00BB7836" w:rsidP="00BB7836">
                  <w:pPr>
                    <w:spacing w:before="120" w:after="120"/>
                  </w:pPr>
                  <w:r w:rsidRPr="003B3751">
                    <w:t>Authorised for and on behalf of the Supplier: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25"/>
                    <w:gridCol w:w="3526"/>
                    <w:gridCol w:w="3411"/>
                  </w:tblGrid>
                  <w:tr w:rsidR="00BB7836" w:rsidRPr="003B3751" w14:paraId="123227CF" w14:textId="77777777" w:rsidTr="00BB7836">
                    <w:trPr>
                      <w:trHeight w:val="1025"/>
                    </w:trPr>
                    <w:tc>
                      <w:tcPr>
                        <w:tcW w:w="3525" w:type="dxa"/>
                        <w:vAlign w:val="center"/>
                      </w:tcPr>
                      <w:p w14:paraId="56555D46" w14:textId="77777777" w:rsidR="00BB7836" w:rsidRPr="003B3751" w:rsidRDefault="00BB7836" w:rsidP="00BB7836">
                        <w:pPr>
                          <w:jc w:val="center"/>
                          <w:rPr>
                            <w:b/>
                            <w:sz w:val="48"/>
                          </w:rPr>
                        </w:pPr>
                      </w:p>
                    </w:tc>
                    <w:tc>
                      <w:tcPr>
                        <w:tcW w:w="3526" w:type="dxa"/>
                        <w:vAlign w:val="center"/>
                      </w:tcPr>
                      <w:p w14:paraId="23E828AA" w14:textId="77777777" w:rsidR="00BB7836" w:rsidRPr="003B3751" w:rsidRDefault="00BB7836" w:rsidP="00BB7836">
                        <w:pPr>
                          <w:jc w:val="center"/>
                          <w:rPr>
                            <w:b/>
                            <w:sz w:val="48"/>
                          </w:rPr>
                        </w:pPr>
                      </w:p>
                    </w:tc>
                    <w:tc>
                      <w:tcPr>
                        <w:tcW w:w="3411" w:type="dxa"/>
                        <w:vAlign w:val="center"/>
                      </w:tcPr>
                      <w:p w14:paraId="1C6CBA42" w14:textId="77777777" w:rsidR="00BB7836" w:rsidRPr="003B3751" w:rsidRDefault="00BB7836" w:rsidP="00BB7836">
                        <w:pPr>
                          <w:jc w:val="center"/>
                          <w:rPr>
                            <w:b/>
                            <w:sz w:val="48"/>
                          </w:rPr>
                        </w:pPr>
                      </w:p>
                    </w:tc>
                  </w:tr>
                  <w:tr w:rsidR="00BB7836" w:rsidRPr="003B3751" w14:paraId="60A35048" w14:textId="77777777" w:rsidTr="00BB7836">
                    <w:trPr>
                      <w:trHeight w:val="246"/>
                    </w:trPr>
                    <w:tc>
                      <w:tcPr>
                        <w:tcW w:w="3525" w:type="dxa"/>
                      </w:tcPr>
                      <w:p w14:paraId="292DDBA9" w14:textId="77777777" w:rsidR="00BB7836" w:rsidRPr="003B3751" w:rsidRDefault="00BB7836" w:rsidP="00BB7836">
                        <w:pPr>
                          <w:jc w:val="center"/>
                          <w:rPr>
                            <w:b/>
                          </w:rPr>
                        </w:pPr>
                        <w:r w:rsidRPr="003B3751">
                          <w:rPr>
                            <w:b/>
                          </w:rPr>
                          <w:t>Signature</w:t>
                        </w:r>
                      </w:p>
                    </w:tc>
                    <w:tc>
                      <w:tcPr>
                        <w:tcW w:w="3526" w:type="dxa"/>
                      </w:tcPr>
                      <w:p w14:paraId="5F50A35B" w14:textId="77777777" w:rsidR="00BB7836" w:rsidRPr="003B3751" w:rsidRDefault="00BB7836" w:rsidP="00BB7836">
                        <w:pPr>
                          <w:jc w:val="center"/>
                          <w:rPr>
                            <w:b/>
                          </w:rPr>
                        </w:pPr>
                        <w:r w:rsidRPr="003B3751">
                          <w:rPr>
                            <w:b/>
                          </w:rPr>
                          <w:t>Print Name and Job Title</w:t>
                        </w:r>
                      </w:p>
                    </w:tc>
                    <w:tc>
                      <w:tcPr>
                        <w:tcW w:w="3411" w:type="dxa"/>
                      </w:tcPr>
                      <w:p w14:paraId="3397C668" w14:textId="77777777" w:rsidR="00BB7836" w:rsidRPr="003B3751" w:rsidRDefault="00BB7836" w:rsidP="00BB7836">
                        <w:pPr>
                          <w:jc w:val="center"/>
                          <w:rPr>
                            <w:b/>
                          </w:rPr>
                        </w:pPr>
                        <w:r w:rsidRPr="003B3751">
                          <w:rPr>
                            <w:b/>
                          </w:rPr>
                          <w:t>Date</w:t>
                        </w:r>
                      </w:p>
                    </w:tc>
                  </w:tr>
                </w:tbl>
                <w:p w14:paraId="744BC573" w14:textId="77777777" w:rsidR="00BB7836" w:rsidRPr="003B3751" w:rsidRDefault="00BB7836" w:rsidP="00BB7836"/>
              </w:tc>
            </w:tr>
            <w:tr w:rsidR="00BB7836" w:rsidRPr="003B3751" w14:paraId="65DA8766" w14:textId="77777777" w:rsidTr="00BB7836">
              <w:trPr>
                <w:trHeight w:val="1890"/>
              </w:trPr>
              <w:tc>
                <w:tcPr>
                  <w:tcW w:w="10798" w:type="dxa"/>
                  <w:noWrap/>
                </w:tcPr>
                <w:p w14:paraId="2D7F83B1" w14:textId="77777777" w:rsidR="00BB7836" w:rsidRPr="003B3751" w:rsidRDefault="00BB7836" w:rsidP="00BB7836">
                  <w:pPr>
                    <w:spacing w:before="120" w:after="120"/>
                  </w:pPr>
                  <w:r w:rsidRPr="003B3751">
                    <w:t>Authorised for and on behalf of the Customer: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25"/>
                    <w:gridCol w:w="3526"/>
                    <w:gridCol w:w="3411"/>
                  </w:tblGrid>
                  <w:tr w:rsidR="00BB7836" w:rsidRPr="003B3751" w14:paraId="4D758781" w14:textId="77777777" w:rsidTr="00BB7836">
                    <w:trPr>
                      <w:trHeight w:val="1025"/>
                    </w:trPr>
                    <w:tc>
                      <w:tcPr>
                        <w:tcW w:w="3525" w:type="dxa"/>
                        <w:vAlign w:val="center"/>
                      </w:tcPr>
                      <w:p w14:paraId="0FEBD6B3" w14:textId="77777777" w:rsidR="00BB7836" w:rsidRPr="003B3751" w:rsidRDefault="00BB7836" w:rsidP="00BB7836">
                        <w:pPr>
                          <w:jc w:val="center"/>
                          <w:rPr>
                            <w:b/>
                            <w:sz w:val="48"/>
                          </w:rPr>
                        </w:pPr>
                      </w:p>
                    </w:tc>
                    <w:tc>
                      <w:tcPr>
                        <w:tcW w:w="3526" w:type="dxa"/>
                        <w:vAlign w:val="center"/>
                      </w:tcPr>
                      <w:p w14:paraId="659849BF" w14:textId="77777777" w:rsidR="00BB7836" w:rsidRPr="003B3751" w:rsidRDefault="00BB7836" w:rsidP="00BB7836">
                        <w:pPr>
                          <w:jc w:val="center"/>
                          <w:rPr>
                            <w:b/>
                            <w:sz w:val="48"/>
                          </w:rPr>
                        </w:pPr>
                      </w:p>
                    </w:tc>
                    <w:tc>
                      <w:tcPr>
                        <w:tcW w:w="3411" w:type="dxa"/>
                        <w:vAlign w:val="center"/>
                      </w:tcPr>
                      <w:p w14:paraId="1E52117C" w14:textId="77777777" w:rsidR="00BB7836" w:rsidRPr="003B3751" w:rsidRDefault="00BB7836" w:rsidP="00BB7836">
                        <w:pPr>
                          <w:jc w:val="center"/>
                          <w:rPr>
                            <w:b/>
                            <w:sz w:val="48"/>
                          </w:rPr>
                        </w:pPr>
                      </w:p>
                    </w:tc>
                  </w:tr>
                  <w:tr w:rsidR="00BB7836" w:rsidRPr="003B3751" w14:paraId="5A0C13A7" w14:textId="77777777" w:rsidTr="00BB7836">
                    <w:trPr>
                      <w:trHeight w:val="246"/>
                    </w:trPr>
                    <w:tc>
                      <w:tcPr>
                        <w:tcW w:w="3525" w:type="dxa"/>
                      </w:tcPr>
                      <w:p w14:paraId="30DC4851" w14:textId="77777777" w:rsidR="00BB7836" w:rsidRPr="003B3751" w:rsidRDefault="00BB7836" w:rsidP="00BB7836">
                        <w:pPr>
                          <w:jc w:val="center"/>
                          <w:rPr>
                            <w:b/>
                          </w:rPr>
                        </w:pPr>
                        <w:r w:rsidRPr="003B3751">
                          <w:rPr>
                            <w:b/>
                          </w:rPr>
                          <w:t>Signature</w:t>
                        </w:r>
                      </w:p>
                    </w:tc>
                    <w:tc>
                      <w:tcPr>
                        <w:tcW w:w="3526" w:type="dxa"/>
                      </w:tcPr>
                      <w:p w14:paraId="0DCF06D9" w14:textId="77777777" w:rsidR="00BB7836" w:rsidRPr="003B3751" w:rsidRDefault="00BB7836" w:rsidP="00BB7836">
                        <w:pPr>
                          <w:jc w:val="center"/>
                          <w:rPr>
                            <w:b/>
                          </w:rPr>
                        </w:pPr>
                        <w:r w:rsidRPr="003B3751">
                          <w:rPr>
                            <w:b/>
                          </w:rPr>
                          <w:t>Print Name and Job Title</w:t>
                        </w:r>
                      </w:p>
                    </w:tc>
                    <w:tc>
                      <w:tcPr>
                        <w:tcW w:w="3411" w:type="dxa"/>
                      </w:tcPr>
                      <w:p w14:paraId="5A4667E1" w14:textId="77777777" w:rsidR="00BB7836" w:rsidRPr="003B3751" w:rsidRDefault="00BB7836" w:rsidP="00BB7836">
                        <w:pPr>
                          <w:jc w:val="center"/>
                          <w:rPr>
                            <w:b/>
                          </w:rPr>
                        </w:pPr>
                        <w:r w:rsidRPr="003B3751">
                          <w:rPr>
                            <w:b/>
                          </w:rPr>
                          <w:t>Date</w:t>
                        </w:r>
                      </w:p>
                    </w:tc>
                  </w:tr>
                </w:tbl>
                <w:p w14:paraId="1C5AE39C" w14:textId="77777777" w:rsidR="00BB7836" w:rsidRPr="003B3751" w:rsidRDefault="00BB7836" w:rsidP="00BB7836">
                  <w:pPr>
                    <w:spacing w:after="120"/>
                  </w:pPr>
                </w:p>
              </w:tc>
            </w:tr>
          </w:tbl>
          <w:p w14:paraId="5DBF7C12" w14:textId="5BE01118" w:rsidR="00BB7836" w:rsidRPr="00864179" w:rsidRDefault="00BB7836" w:rsidP="00BB7836">
            <w:pPr>
              <w:ind w:left="2274"/>
            </w:pPr>
          </w:p>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1562AB">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14E16" w14:textId="77777777" w:rsidR="00AB7664" w:rsidRDefault="00AB7664">
      <w:pPr>
        <w:spacing w:line="20" w:lineRule="exact"/>
      </w:pPr>
    </w:p>
  </w:endnote>
  <w:endnote w:type="continuationSeparator" w:id="0">
    <w:p w14:paraId="5F3E2FEE" w14:textId="77777777" w:rsidR="00AB7664" w:rsidRDefault="00AB7664">
      <w:pPr>
        <w:spacing w:line="20" w:lineRule="exact"/>
      </w:pPr>
      <w:r>
        <w:t xml:space="preserve"> </w:t>
      </w:r>
    </w:p>
  </w:endnote>
  <w:endnote w:type="continuationNotice" w:id="1">
    <w:p w14:paraId="720CA8AD" w14:textId="77777777" w:rsidR="00AB7664" w:rsidRDefault="00AB7664">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AB7664" w:rsidRDefault="00AB7664"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AB7664" w:rsidRDefault="00AB7664"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AB7664" w:rsidRDefault="00AB7664"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2F0132F3" w:rsidR="00AB7664" w:rsidRPr="00C34E12" w:rsidRDefault="00AB7664"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AB7664" w:rsidRDefault="00AB7664"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AB7664" w:rsidRPr="00A65391" w:rsidRDefault="00AB7664"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AB7664" w:rsidRPr="00CE50FE" w:rsidRDefault="00AB7664" w:rsidP="00F70073">
        <w:pPr>
          <w:pStyle w:val="Footer"/>
          <w:pBdr>
            <w:top w:val="single" w:sz="4" w:space="1" w:color="auto"/>
          </w:pBdr>
          <w:jc w:val="center"/>
          <w:rPr>
            <w:sz w:val="20"/>
            <w:szCs w:val="20"/>
          </w:rPr>
        </w:pPr>
        <w:r w:rsidRPr="00CE50FE">
          <w:rPr>
            <w:sz w:val="20"/>
            <w:szCs w:val="20"/>
          </w:rPr>
          <w:t>OFFICIAL</w:t>
        </w:r>
      </w:p>
      <w:p w14:paraId="6AFEBE16" w14:textId="1C6211DD" w:rsidR="00AB7664" w:rsidRDefault="00AB7664" w:rsidP="00F70073">
        <w:pPr>
          <w:pStyle w:val="Footer"/>
          <w:pBdr>
            <w:top w:val="single" w:sz="4" w:space="1" w:color="auto"/>
          </w:pBdr>
          <w:rPr>
            <w:sz w:val="20"/>
            <w:szCs w:val="20"/>
          </w:rPr>
        </w:pPr>
        <w:r>
          <w:rPr>
            <w:sz w:val="20"/>
            <w:szCs w:val="20"/>
          </w:rPr>
          <w:t>Contract</w:t>
        </w:r>
        <w:r w:rsidRPr="00CE50FE">
          <w:rPr>
            <w:sz w:val="20"/>
            <w:szCs w:val="20"/>
          </w:rPr>
          <w:t xml:space="preserve"> Annexes</w:t>
        </w:r>
        <w:r>
          <w:rPr>
            <w:sz w:val="20"/>
            <w:szCs w:val="20"/>
          </w:rPr>
          <w:t xml:space="preserve"> – CCHR19A93                                                                        v1.0 16</w:t>
        </w:r>
        <w:r w:rsidRPr="00A07A41">
          <w:rPr>
            <w:sz w:val="20"/>
            <w:szCs w:val="20"/>
            <w:vertAlign w:val="superscript"/>
          </w:rPr>
          <w:t>th</w:t>
        </w:r>
        <w:r>
          <w:rPr>
            <w:sz w:val="20"/>
            <w:szCs w:val="20"/>
          </w:rPr>
          <w:t xml:space="preserve"> January 2020</w:t>
        </w:r>
      </w:p>
      <w:p w14:paraId="59D982FD" w14:textId="66B56BBB" w:rsidR="00AB7664" w:rsidRPr="00CE50FE" w:rsidRDefault="00AB7664"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170A480B" w14:textId="05E098C6" w:rsidR="00AB7664" w:rsidRPr="00360755" w:rsidRDefault="00AB7664" w:rsidP="00A07A41">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0D5649">
          <w:rPr>
            <w:noProof/>
            <w:sz w:val="20"/>
            <w:szCs w:val="20"/>
          </w:rPr>
          <w:t>2</w:t>
        </w:r>
        <w:r w:rsidRPr="00CE50FE">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A50A9" w14:textId="77777777" w:rsidR="00AB7664" w:rsidRDefault="00AB7664">
      <w:r>
        <w:separator/>
      </w:r>
    </w:p>
  </w:footnote>
  <w:footnote w:type="continuationSeparator" w:id="0">
    <w:p w14:paraId="51D2B607" w14:textId="77777777" w:rsidR="00AB7664" w:rsidRDefault="00AB7664">
      <w:r>
        <w:continuationSeparator/>
      </w:r>
    </w:p>
  </w:footnote>
  <w:footnote w:type="continuationNotice" w:id="1">
    <w:p w14:paraId="18CD2D42" w14:textId="77777777" w:rsidR="00AB7664" w:rsidRDefault="00AB76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AB7664" w:rsidRDefault="00AB7664"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AB7664" w:rsidRDefault="00AB7664" w:rsidP="00F3190B">
    <w:pPr>
      <w:pStyle w:val="Header"/>
      <w:jc w:val="center"/>
      <w:rPr>
        <w:b/>
      </w:rPr>
    </w:pPr>
  </w:p>
  <w:p w14:paraId="64559850" w14:textId="77777777" w:rsidR="00AB7664" w:rsidRDefault="00AB7664"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18BB1" w14:textId="77777777" w:rsidR="00AB7664" w:rsidRDefault="00AB76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AB7664" w:rsidRDefault="00AB7664" w:rsidP="00A07A41">
    <w:pPr>
      <w:pStyle w:val="Header"/>
      <w:pBdr>
        <w:bottom w:val="single" w:sz="4" w:space="1" w:color="auto"/>
      </w:pBdr>
      <w:spacing w:before="120" w:after="120"/>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E471C61">
          <wp:simplePos x="0" y="0"/>
          <wp:positionH relativeFrom="column">
            <wp:posOffset>-463551</wp:posOffset>
          </wp:positionH>
          <wp:positionV relativeFrom="page">
            <wp:posOffset>279400</wp:posOffset>
          </wp:positionV>
          <wp:extent cx="1074951" cy="971550"/>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3111" cy="99700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AB7664" w:rsidRDefault="00AB7664" w:rsidP="00A07A41">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37197860" w14:textId="77777777" w:rsidR="00AB7664" w:rsidRDefault="00AB7664" w:rsidP="00A07A41">
    <w:pPr>
      <w:pStyle w:val="Header"/>
      <w:pBdr>
        <w:bottom w:val="single" w:sz="4" w:space="1" w:color="auto"/>
      </w:pBdr>
      <w:jc w:val="center"/>
      <w:rPr>
        <w:rFonts w:cs="Arial"/>
        <w:sz w:val="20"/>
        <w:szCs w:val="20"/>
      </w:rPr>
    </w:pPr>
    <w:r w:rsidRPr="00A07A41">
      <w:rPr>
        <w:rFonts w:cs="Arial"/>
        <w:sz w:val="20"/>
        <w:szCs w:val="20"/>
      </w:rPr>
      <w:t xml:space="preserve">The Provision of Digital Learning Course Development for </w:t>
    </w:r>
  </w:p>
  <w:p w14:paraId="719FC822" w14:textId="0479203E" w:rsidR="00AB7664" w:rsidRDefault="00AB7664" w:rsidP="00A07A41">
    <w:pPr>
      <w:pStyle w:val="Header"/>
      <w:pBdr>
        <w:bottom w:val="single" w:sz="4" w:space="1" w:color="auto"/>
      </w:pBdr>
      <w:jc w:val="center"/>
      <w:rPr>
        <w:rFonts w:cs="Arial"/>
        <w:sz w:val="20"/>
        <w:szCs w:val="20"/>
      </w:rPr>
    </w:pPr>
    <w:r w:rsidRPr="00A07A41">
      <w:rPr>
        <w:rFonts w:cs="Arial"/>
        <w:sz w:val="20"/>
        <w:szCs w:val="20"/>
      </w:rPr>
      <w:t>GCS – Digital Communications</w:t>
    </w:r>
  </w:p>
  <w:p w14:paraId="43255235" w14:textId="72B61E22" w:rsidR="00AB7664" w:rsidRDefault="00AB7664" w:rsidP="00A07A41">
    <w:pPr>
      <w:pStyle w:val="Header"/>
      <w:pBdr>
        <w:bottom w:val="single" w:sz="4" w:space="1" w:color="auto"/>
      </w:pBdr>
      <w:jc w:val="center"/>
      <w:rPr>
        <w:rFonts w:cs="Arial"/>
        <w:sz w:val="20"/>
        <w:szCs w:val="20"/>
      </w:rPr>
    </w:pPr>
    <w:r>
      <w:rPr>
        <w:rFonts w:cs="Arial"/>
        <w:sz w:val="20"/>
        <w:szCs w:val="20"/>
      </w:rPr>
      <w:t>CCHR19A93</w:t>
    </w:r>
  </w:p>
  <w:p w14:paraId="4FAEF171" w14:textId="77777777" w:rsidR="00AB7664" w:rsidRPr="00A07A41" w:rsidRDefault="00AB7664" w:rsidP="00A07A41">
    <w:pPr>
      <w:pStyle w:val="Header"/>
      <w:pBdr>
        <w:bottom w:val="single" w:sz="4" w:space="1" w:color="auto"/>
      </w:pBdr>
      <w:jc w:val="center"/>
      <w:rPr>
        <w:rFonts w:cs="Arial"/>
        <w:sz w:val="20"/>
        <w:szCs w:val="20"/>
      </w:rPr>
    </w:pPr>
  </w:p>
  <w:p w14:paraId="68388EBA" w14:textId="77777777" w:rsidR="00AB7664" w:rsidRDefault="00AB7664"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3A641C"/>
    <w:multiLevelType w:val="hybridMultilevel"/>
    <w:tmpl w:val="8F68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0F318B"/>
    <w:multiLevelType w:val="hybridMultilevel"/>
    <w:tmpl w:val="DB88B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8"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5"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3F71CA4"/>
    <w:multiLevelType w:val="multilevel"/>
    <w:tmpl w:val="1332CCD4"/>
    <w:numStyleLink w:val="111111"/>
  </w:abstractNum>
  <w:abstractNum w:abstractNumId="28"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2"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3"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4"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6"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7"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8"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3" w15:restartNumberingAfterBreak="0">
    <w:nsid w:val="6D3F5A37"/>
    <w:multiLevelType w:val="hybridMultilevel"/>
    <w:tmpl w:val="7C6010D8"/>
    <w:lvl w:ilvl="0" w:tplc="83A48B6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5" w15:restartNumberingAfterBreak="0">
    <w:nsid w:val="74ED79EA"/>
    <w:multiLevelType w:val="hybridMultilevel"/>
    <w:tmpl w:val="C7CA2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7"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8"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7"/>
  </w:num>
  <w:num w:numId="2">
    <w:abstractNumId w:val="32"/>
  </w:num>
  <w:num w:numId="3">
    <w:abstractNumId w:val="19"/>
  </w:num>
  <w:num w:numId="4">
    <w:abstractNumId w:val="20"/>
  </w:num>
  <w:num w:numId="5">
    <w:abstractNumId w:val="5"/>
  </w:num>
  <w:num w:numId="6">
    <w:abstractNumId w:val="30"/>
  </w:num>
  <w:num w:numId="7">
    <w:abstractNumId w:val="23"/>
  </w:num>
  <w:num w:numId="8">
    <w:abstractNumId w:val="16"/>
  </w:num>
  <w:num w:numId="9">
    <w:abstractNumId w:val="4"/>
  </w:num>
  <w:num w:numId="10">
    <w:abstractNumId w:val="3"/>
  </w:num>
  <w:num w:numId="11">
    <w:abstractNumId w:val="2"/>
  </w:num>
  <w:num w:numId="12">
    <w:abstractNumId w:val="1"/>
  </w:num>
  <w:num w:numId="13">
    <w:abstractNumId w:val="0"/>
  </w:num>
  <w:num w:numId="14">
    <w:abstractNumId w:val="46"/>
  </w:num>
  <w:num w:numId="15">
    <w:abstractNumId w:val="11"/>
  </w:num>
  <w:num w:numId="16">
    <w:abstractNumId w:val="39"/>
  </w:num>
  <w:num w:numId="17">
    <w:abstractNumId w:val="10"/>
  </w:num>
  <w:num w:numId="18">
    <w:abstractNumId w:val="25"/>
  </w:num>
  <w:num w:numId="19">
    <w:abstractNumId w:val="22"/>
  </w:num>
  <w:num w:numId="20">
    <w:abstractNumId w:val="35"/>
  </w:num>
  <w:num w:numId="21">
    <w:abstractNumId w:val="15"/>
  </w:num>
  <w:num w:numId="22">
    <w:abstractNumId w:val="42"/>
  </w:num>
  <w:num w:numId="23">
    <w:abstractNumId w:val="17"/>
  </w:num>
  <w:num w:numId="24">
    <w:abstractNumId w:val="34"/>
  </w:num>
  <w:num w:numId="25">
    <w:abstractNumId w:val="24"/>
  </w:num>
  <w:num w:numId="26">
    <w:abstractNumId w:val="27"/>
  </w:num>
  <w:num w:numId="27">
    <w:abstractNumId w:val="41"/>
  </w:num>
  <w:num w:numId="28">
    <w:abstractNumId w:val="48"/>
  </w:num>
  <w:num w:numId="29">
    <w:abstractNumId w:val="21"/>
  </w:num>
  <w:num w:numId="30">
    <w:abstractNumId w:val="28"/>
  </w:num>
  <w:num w:numId="31">
    <w:abstractNumId w:val="37"/>
  </w:num>
  <w:num w:numId="32">
    <w:abstractNumId w:val="36"/>
  </w:num>
  <w:num w:numId="33">
    <w:abstractNumId w:val="47"/>
  </w:num>
  <w:num w:numId="34">
    <w:abstractNumId w:val="18"/>
  </w:num>
  <w:num w:numId="35">
    <w:abstractNumId w:val="33"/>
  </w:num>
  <w:num w:numId="36">
    <w:abstractNumId w:val="26"/>
  </w:num>
  <w:num w:numId="37">
    <w:abstractNumId w:val="9"/>
  </w:num>
  <w:num w:numId="38">
    <w:abstractNumId w:val="29"/>
  </w:num>
  <w:num w:numId="39">
    <w:abstractNumId w:val="38"/>
  </w:num>
  <w:num w:numId="40">
    <w:abstractNumId w:val="13"/>
  </w:num>
  <w:num w:numId="41">
    <w:abstractNumId w:val="40"/>
  </w:num>
  <w:num w:numId="42">
    <w:abstractNumId w:val="44"/>
  </w:num>
  <w:num w:numId="43">
    <w:abstractNumId w:val="14"/>
  </w:num>
  <w:num w:numId="44">
    <w:abstractNumId w:val="45"/>
  </w:num>
  <w:num w:numId="45">
    <w:abstractNumId w:val="11"/>
  </w:num>
  <w:num w:numId="46">
    <w:abstractNumId w:val="11"/>
  </w:num>
  <w:num w:numId="47">
    <w:abstractNumId w:val="11"/>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num>
  <w:num w:numId="50">
    <w:abstractNumId w:val="4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0C3C"/>
    <w:rsid w:val="000C1CC0"/>
    <w:rsid w:val="000C212E"/>
    <w:rsid w:val="000C2484"/>
    <w:rsid w:val="000C2E05"/>
    <w:rsid w:val="000C5EC7"/>
    <w:rsid w:val="000C68BF"/>
    <w:rsid w:val="000C7C2B"/>
    <w:rsid w:val="000D5649"/>
    <w:rsid w:val="000D569C"/>
    <w:rsid w:val="000E3471"/>
    <w:rsid w:val="000E44A7"/>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27346"/>
    <w:rsid w:val="001278F3"/>
    <w:rsid w:val="00130F2D"/>
    <w:rsid w:val="001321F1"/>
    <w:rsid w:val="00133ADF"/>
    <w:rsid w:val="00133CAC"/>
    <w:rsid w:val="001345B2"/>
    <w:rsid w:val="00134C60"/>
    <w:rsid w:val="00135690"/>
    <w:rsid w:val="001368D7"/>
    <w:rsid w:val="00136BDD"/>
    <w:rsid w:val="00136D23"/>
    <w:rsid w:val="0013718C"/>
    <w:rsid w:val="0014118E"/>
    <w:rsid w:val="00141B1C"/>
    <w:rsid w:val="00144867"/>
    <w:rsid w:val="00144F3B"/>
    <w:rsid w:val="00145725"/>
    <w:rsid w:val="00150F0A"/>
    <w:rsid w:val="001541D4"/>
    <w:rsid w:val="00156231"/>
    <w:rsid w:val="001562AB"/>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08"/>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1BA6"/>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4EC8"/>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2AB8"/>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07459"/>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2730"/>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3D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6B8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1E47"/>
    <w:rsid w:val="00792A76"/>
    <w:rsid w:val="00792F41"/>
    <w:rsid w:val="00793CFE"/>
    <w:rsid w:val="0079414C"/>
    <w:rsid w:val="007948B4"/>
    <w:rsid w:val="007957E7"/>
    <w:rsid w:val="007966CD"/>
    <w:rsid w:val="007A0256"/>
    <w:rsid w:val="007A1EDB"/>
    <w:rsid w:val="007A39D5"/>
    <w:rsid w:val="007A4212"/>
    <w:rsid w:val="007A761B"/>
    <w:rsid w:val="007B1CF0"/>
    <w:rsid w:val="007B22E8"/>
    <w:rsid w:val="007B3FCD"/>
    <w:rsid w:val="007B5019"/>
    <w:rsid w:val="007B52CD"/>
    <w:rsid w:val="007B7B17"/>
    <w:rsid w:val="007C33F9"/>
    <w:rsid w:val="007C389F"/>
    <w:rsid w:val="007C6334"/>
    <w:rsid w:val="007C79FC"/>
    <w:rsid w:val="007D04CE"/>
    <w:rsid w:val="007D12DA"/>
    <w:rsid w:val="007D1C75"/>
    <w:rsid w:val="007D4084"/>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3A6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157"/>
    <w:rsid w:val="00983AEF"/>
    <w:rsid w:val="00985750"/>
    <w:rsid w:val="009857E6"/>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A41"/>
    <w:rsid w:val="00A07BA2"/>
    <w:rsid w:val="00A11943"/>
    <w:rsid w:val="00A126CF"/>
    <w:rsid w:val="00A13177"/>
    <w:rsid w:val="00A14CC3"/>
    <w:rsid w:val="00A150ED"/>
    <w:rsid w:val="00A163C2"/>
    <w:rsid w:val="00A203DA"/>
    <w:rsid w:val="00A2190A"/>
    <w:rsid w:val="00A24675"/>
    <w:rsid w:val="00A26DB5"/>
    <w:rsid w:val="00A3180D"/>
    <w:rsid w:val="00A33F0B"/>
    <w:rsid w:val="00A36183"/>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97FEE"/>
    <w:rsid w:val="00AA196D"/>
    <w:rsid w:val="00AA220C"/>
    <w:rsid w:val="00AA31FA"/>
    <w:rsid w:val="00AA341B"/>
    <w:rsid w:val="00AA4F8E"/>
    <w:rsid w:val="00AA7115"/>
    <w:rsid w:val="00AB0220"/>
    <w:rsid w:val="00AB092B"/>
    <w:rsid w:val="00AB1D5F"/>
    <w:rsid w:val="00AB262A"/>
    <w:rsid w:val="00AB4B48"/>
    <w:rsid w:val="00AB4FFF"/>
    <w:rsid w:val="00AB55DE"/>
    <w:rsid w:val="00AB656C"/>
    <w:rsid w:val="00AB66B3"/>
    <w:rsid w:val="00AB6CFB"/>
    <w:rsid w:val="00AB7664"/>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AF77D6"/>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83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4DD"/>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85E"/>
    <w:rsid w:val="00DC6E1E"/>
    <w:rsid w:val="00DC7176"/>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19D0"/>
    <w:rsid w:val="00E7286E"/>
    <w:rsid w:val="00E7632C"/>
    <w:rsid w:val="00E83567"/>
    <w:rsid w:val="00E84FBC"/>
    <w:rsid w:val="00E8578F"/>
    <w:rsid w:val="00E8731B"/>
    <w:rsid w:val="00E876BF"/>
    <w:rsid w:val="00E87A6A"/>
    <w:rsid w:val="00E90397"/>
    <w:rsid w:val="00E90BDB"/>
    <w:rsid w:val="00E9160D"/>
    <w:rsid w:val="00E92407"/>
    <w:rsid w:val="00E927E9"/>
    <w:rsid w:val="00E94FFC"/>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4420"/>
    <w:rsid w:val="00EE6DC8"/>
    <w:rsid w:val="00EF0368"/>
    <w:rsid w:val="00EF14C7"/>
    <w:rsid w:val="00EF2175"/>
    <w:rsid w:val="00EF5B11"/>
    <w:rsid w:val="00EF73C1"/>
    <w:rsid w:val="00F000D3"/>
    <w:rsid w:val="00F00429"/>
    <w:rsid w:val="00F015C6"/>
    <w:rsid w:val="00F06E35"/>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692BA191"/>
  <w15:docId w15:val="{B3A164A2-00C2-41E1-8E7A-B616ABB3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 w:type="paragraph" w:customStyle="1" w:styleId="Normal1">
    <w:name w:val="Normal1"/>
    <w:rsid w:val="00CA64DD"/>
    <w:pPr>
      <w:spacing w:line="276" w:lineRule="auto"/>
    </w:pPr>
    <w:rPr>
      <w:rFonts w:ascii="Arial" w:eastAsia="Arial" w:hAnsi="Arial" w:cs="Arial"/>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gov.uk/service-manua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ncsc.gov.uk/guidance/implementing-cloud-security-principl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7ED4FC1A-1C53-4DD3-B821-2900B978C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132</TotalTime>
  <Pages>50</Pages>
  <Words>15819</Words>
  <Characters>84797</Characters>
  <Application>Microsoft Office Word</Application>
  <DocSecurity>0</DocSecurity>
  <Lines>706</Lines>
  <Paragraphs>200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100416</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Jonathan Wotman</cp:lastModifiedBy>
  <cp:revision>23</cp:revision>
  <cp:lastPrinted>2012-12-10T12:26:00Z</cp:lastPrinted>
  <dcterms:created xsi:type="dcterms:W3CDTF">2020-01-07T11:14:00Z</dcterms:created>
  <dcterms:modified xsi:type="dcterms:W3CDTF">2020-03-26T11:56:00Z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