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8147AC" w:rsidRPr="00961A47" w14:paraId="73D24E97" w14:textId="77777777">
        <w:trPr>
          <w:trHeight w:val="341"/>
        </w:trPr>
        <w:tc>
          <w:tcPr>
            <w:tcW w:w="1413" w:type="pct"/>
            <w:shd w:val="clear" w:color="auto" w:fill="auto"/>
          </w:tcPr>
          <w:p w14:paraId="2D35996B" w14:textId="77777777" w:rsidR="008147AC" w:rsidRPr="00CF68EF"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Purchase Order Number</w:t>
            </w:r>
          </w:p>
        </w:tc>
        <w:tc>
          <w:tcPr>
            <w:tcW w:w="3587" w:type="pct"/>
            <w:gridSpan w:val="2"/>
            <w:shd w:val="clear" w:color="auto" w:fill="auto"/>
          </w:tcPr>
          <w:p w14:paraId="7C4B6799" w14:textId="6FA966CF" w:rsidR="008147AC" w:rsidRPr="00EA529F" w:rsidRDefault="008147AC" w:rsidP="008147AC">
            <w:pPr>
              <w:tabs>
                <w:tab w:val="left" w:pos="709"/>
              </w:tabs>
              <w:rPr>
                <w:rFonts w:ascii="Arial" w:hAnsi="Arial" w:cs="Arial"/>
                <w:iCs/>
                <w:sz w:val="18"/>
                <w:szCs w:val="18"/>
                <w:highlight w:val="yellow"/>
              </w:rPr>
            </w:pPr>
            <w:r w:rsidRPr="003B0A9D">
              <w:rPr>
                <w:rFonts w:ascii="Arial" w:hAnsi="Arial" w:cs="Arial"/>
                <w:i/>
                <w:sz w:val="18"/>
                <w:szCs w:val="18"/>
                <w:highlight w:val="yellow"/>
              </w:rPr>
              <w:t>To be confirmed when contract is awarded</w:t>
            </w:r>
          </w:p>
        </w:tc>
      </w:tr>
      <w:tr w:rsidR="008147AC" w:rsidRPr="00961A47" w14:paraId="360FADB6" w14:textId="77777777">
        <w:trPr>
          <w:trHeight w:val="611"/>
        </w:trPr>
        <w:tc>
          <w:tcPr>
            <w:tcW w:w="1413" w:type="pct"/>
            <w:shd w:val="clear" w:color="auto" w:fill="auto"/>
          </w:tcPr>
          <w:p w14:paraId="661DFA5A" w14:textId="77777777" w:rsidR="008147AC" w:rsidRPr="00CF68EF"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Customer</w:t>
            </w:r>
          </w:p>
        </w:tc>
        <w:tc>
          <w:tcPr>
            <w:tcW w:w="3587" w:type="pct"/>
            <w:gridSpan w:val="2"/>
            <w:shd w:val="clear" w:color="auto" w:fill="auto"/>
          </w:tcPr>
          <w:p w14:paraId="271A4682" w14:textId="0EE015D6" w:rsidR="008147AC" w:rsidRPr="00EA529F" w:rsidRDefault="00BD0E68" w:rsidP="008147AC">
            <w:pPr>
              <w:tabs>
                <w:tab w:val="left" w:pos="709"/>
              </w:tabs>
              <w:rPr>
                <w:rFonts w:ascii="Arial" w:hAnsi="Arial" w:cs="Arial"/>
                <w:iCs/>
                <w:sz w:val="18"/>
                <w:szCs w:val="18"/>
                <w:highlight w:val="yellow"/>
              </w:rPr>
            </w:pPr>
            <w:r w:rsidRPr="00BD0E68">
              <w:rPr>
                <w:rFonts w:ascii="Arial" w:hAnsi="Arial" w:cs="Arial"/>
                <w:iCs/>
                <w:sz w:val="18"/>
                <w:szCs w:val="18"/>
              </w:rPr>
              <w:t>Natural England</w:t>
            </w:r>
          </w:p>
        </w:tc>
      </w:tr>
      <w:tr w:rsidR="008147AC" w:rsidRPr="00961A47" w14:paraId="3C3EA26A" w14:textId="77777777">
        <w:trPr>
          <w:trHeight w:val="197"/>
        </w:trPr>
        <w:tc>
          <w:tcPr>
            <w:tcW w:w="1413" w:type="pct"/>
            <w:shd w:val="clear" w:color="auto" w:fill="auto"/>
          </w:tcPr>
          <w:p w14:paraId="1287F9B5" w14:textId="77777777" w:rsidR="008147AC" w:rsidRPr="00CF68EF"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Contractor(s)</w:t>
            </w:r>
          </w:p>
        </w:tc>
        <w:tc>
          <w:tcPr>
            <w:tcW w:w="3587" w:type="pct"/>
            <w:gridSpan w:val="2"/>
            <w:shd w:val="clear" w:color="auto" w:fill="auto"/>
          </w:tcPr>
          <w:p w14:paraId="05835F63" w14:textId="107F2DDB" w:rsidR="008147AC" w:rsidRPr="003B0A9D" w:rsidRDefault="008147AC" w:rsidP="008147AC">
            <w:pPr>
              <w:tabs>
                <w:tab w:val="left" w:pos="709"/>
              </w:tabs>
              <w:rPr>
                <w:rFonts w:ascii="Arial" w:hAnsi="Arial" w:cs="Arial"/>
                <w:i/>
                <w:sz w:val="18"/>
                <w:szCs w:val="18"/>
                <w:highlight w:val="yellow"/>
              </w:rPr>
            </w:pPr>
            <w:r w:rsidRPr="003B0A9D">
              <w:rPr>
                <w:rFonts w:ascii="Arial" w:hAnsi="Arial" w:cs="Arial"/>
                <w:i/>
                <w:sz w:val="18"/>
                <w:szCs w:val="18"/>
                <w:highlight w:val="yellow"/>
              </w:rPr>
              <w:t>Contractor’s name, registered address (if registered), and registration number (if registered)</w:t>
            </w:r>
            <w:r w:rsidR="003B0A9D" w:rsidRPr="003B0A9D">
              <w:rPr>
                <w:rFonts w:ascii="Arial" w:hAnsi="Arial" w:cs="Arial"/>
                <w:i/>
                <w:sz w:val="18"/>
                <w:szCs w:val="18"/>
                <w:highlight w:val="yellow"/>
              </w:rPr>
              <w:t>.</w:t>
            </w:r>
          </w:p>
          <w:p w14:paraId="1BEF0925" w14:textId="77777777" w:rsidR="008147AC" w:rsidRPr="00B46D37" w:rsidRDefault="008147AC" w:rsidP="008147AC">
            <w:pPr>
              <w:tabs>
                <w:tab w:val="left" w:pos="709"/>
              </w:tabs>
              <w:rPr>
                <w:rFonts w:ascii="Arial" w:hAnsi="Arial" w:cs="Arial"/>
                <w:sz w:val="18"/>
                <w:szCs w:val="18"/>
                <w:highlight w:val="yellow"/>
              </w:rPr>
            </w:pPr>
          </w:p>
        </w:tc>
      </w:tr>
      <w:tr w:rsidR="008147AC" w:rsidRPr="00961A47" w14:paraId="0A6E5285" w14:textId="77777777">
        <w:trPr>
          <w:trHeight w:val="197"/>
        </w:trPr>
        <w:tc>
          <w:tcPr>
            <w:tcW w:w="1413" w:type="pct"/>
            <w:shd w:val="clear" w:color="auto" w:fill="auto"/>
          </w:tcPr>
          <w:p w14:paraId="5F7AF055" w14:textId="6B4E5DA8" w:rsidR="008147AC" w:rsidRPr="00CF68EF"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Defra Group Members</w:t>
            </w:r>
          </w:p>
        </w:tc>
        <w:tc>
          <w:tcPr>
            <w:tcW w:w="3587" w:type="pct"/>
            <w:gridSpan w:val="2"/>
            <w:shd w:val="clear" w:color="auto" w:fill="auto"/>
          </w:tcPr>
          <w:p w14:paraId="1710C878" w14:textId="77777777" w:rsidR="008147AC" w:rsidRPr="00A14AE1" w:rsidRDefault="008147AC" w:rsidP="008147AC">
            <w:pPr>
              <w:tabs>
                <w:tab w:val="left" w:pos="709"/>
              </w:tabs>
              <w:rPr>
                <w:rFonts w:ascii="Arial" w:hAnsi="Arial" w:cs="Arial"/>
                <w:iCs/>
                <w:sz w:val="18"/>
                <w:szCs w:val="18"/>
              </w:rPr>
            </w:pPr>
            <w:r w:rsidRPr="00A14AE1">
              <w:rPr>
                <w:rFonts w:ascii="Arial" w:hAnsi="Arial" w:cs="Arial"/>
                <w:iCs/>
                <w:sz w:val="18"/>
                <w:szCs w:val="18"/>
              </w:rPr>
              <w:t>The following Defra Group members will receive the benefit of the Deliverables:</w:t>
            </w:r>
          </w:p>
          <w:p w14:paraId="50EBA64D" w14:textId="5DDF5DEB" w:rsidR="008147AC" w:rsidRDefault="008147AC" w:rsidP="008147AC">
            <w:pPr>
              <w:tabs>
                <w:tab w:val="left" w:pos="709"/>
              </w:tabs>
              <w:rPr>
                <w:rFonts w:ascii="Arial" w:hAnsi="Arial" w:cs="Arial"/>
                <w:iCs/>
                <w:sz w:val="18"/>
                <w:szCs w:val="18"/>
                <w:highlight w:val="yellow"/>
              </w:rPr>
            </w:pPr>
          </w:p>
          <w:p w14:paraId="3B67BD4B" w14:textId="6FE68379" w:rsidR="00CC4151" w:rsidRPr="00CC4151" w:rsidRDefault="00CC4151" w:rsidP="008147AC">
            <w:pPr>
              <w:tabs>
                <w:tab w:val="left" w:pos="709"/>
              </w:tabs>
              <w:rPr>
                <w:rFonts w:ascii="Arial" w:hAnsi="Arial" w:cs="Arial"/>
                <w:iCs/>
                <w:sz w:val="18"/>
                <w:szCs w:val="18"/>
              </w:rPr>
            </w:pPr>
            <w:r w:rsidRPr="00CC4151">
              <w:rPr>
                <w:rFonts w:ascii="Arial" w:hAnsi="Arial" w:cs="Arial"/>
                <w:iCs/>
                <w:sz w:val="18"/>
                <w:szCs w:val="18"/>
              </w:rPr>
              <w:t>Natural England</w:t>
            </w:r>
          </w:p>
          <w:p w14:paraId="0A62C6B9" w14:textId="1F6A6D31" w:rsidR="008147AC" w:rsidRPr="00B46D37" w:rsidRDefault="008147AC" w:rsidP="008147AC">
            <w:pPr>
              <w:tabs>
                <w:tab w:val="left" w:pos="709"/>
              </w:tabs>
              <w:rPr>
                <w:rFonts w:ascii="Arial" w:hAnsi="Arial" w:cs="Arial"/>
                <w:sz w:val="18"/>
                <w:szCs w:val="18"/>
                <w:highlight w:val="yellow"/>
              </w:rPr>
            </w:pPr>
          </w:p>
        </w:tc>
      </w:tr>
      <w:tr w:rsidR="008147AC" w:rsidRPr="00961A47" w14:paraId="0F375EE1" w14:textId="77777777">
        <w:trPr>
          <w:trHeight w:val="197"/>
        </w:trPr>
        <w:tc>
          <w:tcPr>
            <w:tcW w:w="1413" w:type="pct"/>
            <w:shd w:val="clear" w:color="auto" w:fill="auto"/>
          </w:tcPr>
          <w:p w14:paraId="49E98B68" w14:textId="77777777" w:rsidR="008147AC" w:rsidRPr="00B46D37"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B46D37">
              <w:rPr>
                <w:rFonts w:ascii="Arial" w:hAnsi="Arial" w:cs="Arial"/>
                <w:b/>
                <w:sz w:val="18"/>
                <w:szCs w:val="18"/>
              </w:rPr>
              <w:t xml:space="preserve">The </w:t>
            </w:r>
            <w:r>
              <w:rPr>
                <w:rFonts w:ascii="Arial" w:hAnsi="Arial" w:cs="Arial"/>
                <w:b/>
                <w:sz w:val="18"/>
                <w:szCs w:val="18"/>
              </w:rPr>
              <w:t>Agreement</w:t>
            </w:r>
          </w:p>
        </w:tc>
        <w:tc>
          <w:tcPr>
            <w:tcW w:w="3587" w:type="pct"/>
            <w:gridSpan w:val="2"/>
            <w:shd w:val="clear" w:color="auto" w:fill="auto"/>
          </w:tcPr>
          <w:p w14:paraId="1F95F8E3" w14:textId="39EDDBFB" w:rsidR="008147AC" w:rsidRPr="00B46D37" w:rsidRDefault="008147AC" w:rsidP="008147AC">
            <w:pPr>
              <w:pBdr>
                <w:top w:val="nil"/>
                <w:left w:val="nil"/>
                <w:bottom w:val="nil"/>
                <w:right w:val="nil"/>
                <w:between w:val="nil"/>
              </w:pBdr>
              <w:tabs>
                <w:tab w:val="left" w:pos="709"/>
              </w:tabs>
              <w:rPr>
                <w:rFonts w:ascii="Arial" w:hAnsi="Arial" w:cs="Arial"/>
                <w:sz w:val="18"/>
                <w:szCs w:val="18"/>
              </w:rPr>
            </w:pPr>
            <w:r w:rsidRPr="00B46D37">
              <w:rPr>
                <w:rFonts w:ascii="Arial" w:hAnsi="Arial" w:cs="Arial"/>
                <w:sz w:val="18"/>
                <w:szCs w:val="18"/>
              </w:rPr>
              <w:t xml:space="preserve">This </w:t>
            </w:r>
            <w:r>
              <w:rPr>
                <w:rFonts w:ascii="Arial" w:hAnsi="Arial" w:cs="Arial"/>
                <w:sz w:val="18"/>
                <w:szCs w:val="18"/>
              </w:rPr>
              <w:t>Order is part of the Agreement</w:t>
            </w:r>
            <w:r w:rsidRPr="00B46D37">
              <w:rPr>
                <w:rFonts w:ascii="Arial" w:hAnsi="Arial" w:cs="Arial"/>
                <w:sz w:val="18"/>
                <w:szCs w:val="18"/>
              </w:rPr>
              <w:t xml:space="preserve"> </w:t>
            </w:r>
            <w:r>
              <w:rPr>
                <w:rFonts w:ascii="Arial" w:hAnsi="Arial" w:cs="Arial"/>
                <w:sz w:val="18"/>
                <w:szCs w:val="18"/>
              </w:rPr>
              <w:t>and is subject to the terms and conditions referenced at Appendix 1 and shall come into effect on the Start Date.</w:t>
            </w:r>
          </w:p>
          <w:p w14:paraId="5779E9B7" w14:textId="77777777" w:rsidR="008147AC" w:rsidRPr="00B46D37" w:rsidRDefault="008147AC" w:rsidP="008147AC">
            <w:pPr>
              <w:tabs>
                <w:tab w:val="left" w:pos="709"/>
              </w:tabs>
              <w:rPr>
                <w:rFonts w:ascii="Arial" w:hAnsi="Arial" w:cs="Arial"/>
                <w:sz w:val="18"/>
                <w:szCs w:val="18"/>
              </w:rPr>
            </w:pPr>
          </w:p>
          <w:p w14:paraId="04355056" w14:textId="449F465B" w:rsidR="008147AC" w:rsidRPr="003435C9" w:rsidRDefault="008147AC" w:rsidP="008147AC">
            <w:pPr>
              <w:tabs>
                <w:tab w:val="left" w:pos="709"/>
              </w:tabs>
              <w:rPr>
                <w:rFonts w:ascii="Arial" w:hAnsi="Arial" w:cs="Arial"/>
                <w:sz w:val="18"/>
                <w:szCs w:val="18"/>
              </w:rPr>
            </w:pPr>
            <w:r w:rsidRPr="00B46D37">
              <w:rPr>
                <w:rFonts w:ascii="Arial" w:hAnsi="Arial" w:cs="Arial"/>
                <w:sz w:val="18"/>
                <w:szCs w:val="18"/>
              </w:rPr>
              <w:t xml:space="preserve">Unless the context otherwise requires, capitalised expressions used in this Order have the same meanings as in the </w:t>
            </w:r>
            <w:r>
              <w:rPr>
                <w:rFonts w:ascii="Arial" w:hAnsi="Arial" w:cs="Arial"/>
                <w:sz w:val="18"/>
                <w:szCs w:val="18"/>
              </w:rPr>
              <w:t>terms and conditions</w:t>
            </w:r>
            <w:r w:rsidRPr="00B46D37">
              <w:rPr>
                <w:rFonts w:ascii="Arial" w:hAnsi="Arial" w:cs="Arial"/>
                <w:sz w:val="18"/>
                <w:szCs w:val="18"/>
              </w:rPr>
              <w:t xml:space="preserve">.  </w:t>
            </w:r>
          </w:p>
          <w:p w14:paraId="0C57A4B3" w14:textId="5CB99D98" w:rsidR="008147AC" w:rsidRPr="00B46D37" w:rsidRDefault="008147AC" w:rsidP="008147AC">
            <w:pPr>
              <w:spacing w:before="120" w:after="120"/>
              <w:rPr>
                <w:rFonts w:ascii="Arial" w:eastAsia="Arial" w:hAnsi="Arial" w:cs="Arial"/>
                <w:sz w:val="18"/>
                <w:szCs w:val="18"/>
              </w:rPr>
            </w:pPr>
            <w:r w:rsidRPr="00B46D37">
              <w:rPr>
                <w:rFonts w:ascii="Arial" w:eastAsia="Arial" w:hAnsi="Arial" w:cs="Arial"/>
                <w:sz w:val="18"/>
                <w:szCs w:val="18"/>
              </w:rPr>
              <w:t xml:space="preserve">The following documents are incorporated into the </w:t>
            </w:r>
            <w:r>
              <w:rPr>
                <w:rFonts w:ascii="Arial" w:eastAsia="Arial" w:hAnsi="Arial" w:cs="Arial"/>
                <w:sz w:val="18"/>
                <w:szCs w:val="18"/>
              </w:rPr>
              <w:t>Agreement</w:t>
            </w:r>
            <w:r w:rsidRPr="00B46D37">
              <w:rPr>
                <w:rFonts w:ascii="Arial" w:eastAsia="Arial" w:hAnsi="Arial" w:cs="Arial"/>
                <w:sz w:val="18"/>
                <w:szCs w:val="18"/>
              </w:rPr>
              <w:t>. If there is any conflict, the following order of precedence applies</w:t>
            </w:r>
            <w:r>
              <w:rPr>
                <w:rFonts w:ascii="Arial" w:eastAsia="Arial" w:hAnsi="Arial" w:cs="Arial"/>
                <w:sz w:val="18"/>
                <w:szCs w:val="18"/>
              </w:rPr>
              <w:t xml:space="preserve"> (in descending order)</w:t>
            </w:r>
            <w:r w:rsidRPr="00B46D37">
              <w:rPr>
                <w:rFonts w:ascii="Arial" w:eastAsia="Arial" w:hAnsi="Arial" w:cs="Arial"/>
                <w:sz w:val="18"/>
                <w:szCs w:val="18"/>
              </w:rPr>
              <w:t>:</w:t>
            </w:r>
          </w:p>
          <w:p w14:paraId="19561603" w14:textId="4405F7BA" w:rsidR="008147AC" w:rsidRPr="00AE364D" w:rsidRDefault="008147AC" w:rsidP="008147AC">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th</w:t>
            </w:r>
            <w:r w:rsidRPr="00AE364D">
              <w:rPr>
                <w:rFonts w:ascii="Arial" w:eastAsia="Arial" w:hAnsi="Arial" w:cs="Arial"/>
                <w:sz w:val="18"/>
                <w:szCs w:val="18"/>
              </w:rPr>
              <w:t xml:space="preserve">is </w:t>
            </w:r>
            <w:proofErr w:type="gramStart"/>
            <w:r w:rsidRPr="00AE364D">
              <w:rPr>
                <w:rFonts w:ascii="Arial" w:eastAsia="Arial" w:hAnsi="Arial" w:cs="Arial"/>
                <w:sz w:val="18"/>
                <w:szCs w:val="18"/>
              </w:rPr>
              <w:t>Order;</w:t>
            </w:r>
            <w:proofErr w:type="gramEnd"/>
          </w:p>
          <w:p w14:paraId="1697204C" w14:textId="2091845A" w:rsidR="008147AC" w:rsidRPr="00AE364D" w:rsidRDefault="008147AC" w:rsidP="008147AC">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AE364D">
              <w:rPr>
                <w:rFonts w:ascii="Arial" w:eastAsia="Arial" w:hAnsi="Arial" w:cs="Arial"/>
                <w:sz w:val="18"/>
                <w:szCs w:val="18"/>
              </w:rPr>
              <w:t>he terms and conditions</w:t>
            </w:r>
            <w:r>
              <w:rPr>
                <w:rFonts w:ascii="Arial" w:eastAsia="Arial" w:hAnsi="Arial" w:cs="Arial"/>
                <w:sz w:val="18"/>
                <w:szCs w:val="18"/>
              </w:rPr>
              <w:t xml:space="preserve"> at Appendix 1</w:t>
            </w:r>
            <w:r w:rsidRPr="00AE364D">
              <w:rPr>
                <w:rFonts w:ascii="Arial" w:eastAsia="Arial" w:hAnsi="Arial" w:cs="Arial"/>
                <w:sz w:val="18"/>
                <w:szCs w:val="18"/>
              </w:rPr>
              <w:t>;</w:t>
            </w:r>
            <w:r>
              <w:rPr>
                <w:rFonts w:ascii="Arial" w:eastAsia="Arial" w:hAnsi="Arial" w:cs="Arial"/>
                <w:sz w:val="18"/>
                <w:szCs w:val="18"/>
              </w:rPr>
              <w:t xml:space="preserve"> and</w:t>
            </w:r>
          </w:p>
          <w:p w14:paraId="3EBEC7B8" w14:textId="6AD8C12C" w:rsidR="008147AC" w:rsidRPr="00714685" w:rsidRDefault="008147AC" w:rsidP="008147AC">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714685">
              <w:rPr>
                <w:rFonts w:ascii="Arial" w:eastAsia="Arial" w:hAnsi="Arial" w:cs="Arial"/>
                <w:sz w:val="18"/>
                <w:szCs w:val="18"/>
              </w:rPr>
              <w:t>he remaining A</w:t>
            </w:r>
            <w:r>
              <w:rPr>
                <w:rFonts w:ascii="Arial" w:eastAsia="Arial" w:hAnsi="Arial" w:cs="Arial"/>
                <w:sz w:val="18"/>
                <w:szCs w:val="18"/>
              </w:rPr>
              <w:t>ppendices (if any)</w:t>
            </w:r>
            <w:r w:rsidRPr="00714685">
              <w:rPr>
                <w:rFonts w:ascii="Arial" w:eastAsia="Arial" w:hAnsi="Arial" w:cs="Arial"/>
                <w:sz w:val="18"/>
                <w:szCs w:val="18"/>
              </w:rPr>
              <w:t xml:space="preserve"> in equal order of precedence.</w:t>
            </w:r>
          </w:p>
          <w:p w14:paraId="3800BBF4" w14:textId="77777777" w:rsidR="008147AC" w:rsidRPr="00B46D37" w:rsidRDefault="008147AC" w:rsidP="008147AC">
            <w:pPr>
              <w:tabs>
                <w:tab w:val="left" w:pos="709"/>
              </w:tabs>
              <w:rPr>
                <w:rFonts w:ascii="Arial" w:hAnsi="Arial" w:cs="Arial"/>
                <w:sz w:val="18"/>
                <w:szCs w:val="18"/>
              </w:rPr>
            </w:pPr>
          </w:p>
        </w:tc>
      </w:tr>
      <w:tr w:rsidR="008147AC" w:rsidRPr="00961A47" w14:paraId="76874DB5" w14:textId="77777777">
        <w:trPr>
          <w:trHeight w:val="966"/>
        </w:trPr>
        <w:tc>
          <w:tcPr>
            <w:tcW w:w="1413" w:type="pct"/>
            <w:vMerge w:val="restart"/>
            <w:shd w:val="clear" w:color="auto" w:fill="auto"/>
          </w:tcPr>
          <w:p w14:paraId="3B2CC37B" w14:textId="4B3C5A05" w:rsidR="008147AC"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 xml:space="preserve">Deliverables </w:t>
            </w:r>
          </w:p>
        </w:tc>
        <w:tc>
          <w:tcPr>
            <w:tcW w:w="770" w:type="pct"/>
            <w:shd w:val="clear" w:color="auto" w:fill="auto"/>
          </w:tcPr>
          <w:p w14:paraId="3F541DBA" w14:textId="61C55F88" w:rsidR="008147AC" w:rsidRPr="00B46D37" w:rsidRDefault="008147AC" w:rsidP="008147AC">
            <w:pPr>
              <w:tabs>
                <w:tab w:val="left" w:pos="709"/>
              </w:tabs>
              <w:rPr>
                <w:rFonts w:ascii="Arial" w:hAnsi="Arial" w:cs="Arial"/>
                <w:b/>
                <w:sz w:val="18"/>
                <w:szCs w:val="18"/>
              </w:rPr>
            </w:pPr>
            <w:r>
              <w:rPr>
                <w:rFonts w:ascii="Arial" w:hAnsi="Arial" w:cs="Arial"/>
                <w:b/>
                <w:sz w:val="18"/>
                <w:szCs w:val="18"/>
              </w:rPr>
              <w:t xml:space="preserve">Applicable Deliverables </w:t>
            </w:r>
          </w:p>
        </w:tc>
        <w:tc>
          <w:tcPr>
            <w:tcW w:w="2817" w:type="pct"/>
            <w:shd w:val="clear" w:color="auto" w:fill="auto"/>
          </w:tcPr>
          <w:p w14:paraId="56FAD909" w14:textId="5B29503D" w:rsidR="008147AC" w:rsidRPr="000E43D4" w:rsidRDefault="008147AC" w:rsidP="008147AC">
            <w:pPr>
              <w:tabs>
                <w:tab w:val="left" w:pos="709"/>
              </w:tabs>
              <w:rPr>
                <w:rFonts w:ascii="Arial" w:eastAsia="Arial" w:hAnsi="Arial" w:cs="Arial"/>
                <w:i/>
                <w:sz w:val="18"/>
                <w:szCs w:val="18"/>
              </w:rPr>
            </w:pPr>
            <w:r w:rsidRPr="000E43D4">
              <w:rPr>
                <w:rFonts w:ascii="Arial" w:eastAsia="Arial" w:hAnsi="Arial" w:cs="Arial"/>
                <w:b/>
                <w:bCs/>
                <w:iCs/>
                <w:sz w:val="18"/>
                <w:szCs w:val="18"/>
              </w:rPr>
              <w:t>Goods Only:</w:t>
            </w:r>
            <w:r w:rsidRPr="000E43D4">
              <w:rPr>
                <w:rFonts w:ascii="Arial" w:eastAsia="Arial" w:hAnsi="Arial" w:cs="Arial"/>
                <w:i/>
                <w:sz w:val="18"/>
                <w:szCs w:val="18"/>
              </w:rPr>
              <w:t xml:space="preserve"> </w:t>
            </w:r>
            <w:sdt>
              <w:sdtPr>
                <w:rPr>
                  <w:rFonts w:ascii="Arial" w:hAnsi="Arial" w:cs="Arial"/>
                  <w:sz w:val="18"/>
                  <w:szCs w:val="18"/>
                </w:rPr>
                <w:id w:val="-62803333"/>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p w14:paraId="713E3DCD" w14:textId="74CCFFBB" w:rsidR="008147AC" w:rsidRPr="000E43D4" w:rsidRDefault="008147AC" w:rsidP="008147AC">
            <w:pPr>
              <w:tabs>
                <w:tab w:val="left" w:pos="709"/>
              </w:tabs>
              <w:rPr>
                <w:rFonts w:ascii="Arial" w:eastAsia="Arial" w:hAnsi="Arial" w:cs="Arial"/>
                <w:i/>
                <w:sz w:val="18"/>
                <w:szCs w:val="18"/>
              </w:rPr>
            </w:pPr>
            <w:r w:rsidRPr="000E43D4">
              <w:rPr>
                <w:rFonts w:ascii="Arial" w:eastAsia="Arial" w:hAnsi="Arial" w:cs="Arial"/>
                <w:b/>
                <w:bCs/>
                <w:iCs/>
                <w:sz w:val="18"/>
                <w:szCs w:val="18"/>
              </w:rPr>
              <w:t>Services Only:</w:t>
            </w:r>
            <w:r w:rsidRPr="000E43D4">
              <w:rPr>
                <w:rFonts w:ascii="Arial" w:eastAsia="Arial" w:hAnsi="Arial" w:cs="Arial"/>
                <w:i/>
                <w:sz w:val="18"/>
                <w:szCs w:val="18"/>
              </w:rPr>
              <w:t xml:space="preserve"> </w:t>
            </w:r>
            <w:sdt>
              <w:sdtPr>
                <w:rPr>
                  <w:rFonts w:ascii="Arial" w:hAnsi="Arial" w:cs="Arial"/>
                  <w:sz w:val="18"/>
                  <w:szCs w:val="18"/>
                </w:rPr>
                <w:id w:val="2105222407"/>
                <w14:checkbox>
                  <w14:checked w14:val="1"/>
                  <w14:checkedState w14:val="2612" w14:font="MS Gothic"/>
                  <w14:uncheckedState w14:val="2610" w14:font="MS Gothic"/>
                </w14:checkbox>
              </w:sdtPr>
              <w:sdtEndPr/>
              <w:sdtContent>
                <w:r w:rsidR="00A80863">
                  <w:rPr>
                    <w:rFonts w:ascii="MS Gothic" w:eastAsia="MS Gothic" w:hAnsi="MS Gothic" w:cs="Arial" w:hint="eastAsia"/>
                    <w:sz w:val="18"/>
                    <w:szCs w:val="18"/>
                  </w:rPr>
                  <w:t>☒</w:t>
                </w:r>
              </w:sdtContent>
            </w:sdt>
          </w:p>
          <w:p w14:paraId="19052C75" w14:textId="15CCE50A" w:rsidR="008147AC" w:rsidRPr="00B46D37" w:rsidRDefault="008147AC" w:rsidP="008147AC">
            <w:pPr>
              <w:tabs>
                <w:tab w:val="left" w:pos="709"/>
              </w:tabs>
              <w:rPr>
                <w:rFonts w:ascii="Arial" w:eastAsia="Arial" w:hAnsi="Arial" w:cs="Arial"/>
                <w:i/>
                <w:sz w:val="18"/>
                <w:szCs w:val="18"/>
                <w:highlight w:val="yellow"/>
              </w:rPr>
            </w:pPr>
            <w:r w:rsidRPr="000E43D4">
              <w:rPr>
                <w:rFonts w:ascii="Arial" w:eastAsia="Arial" w:hAnsi="Arial" w:cs="Arial"/>
                <w:b/>
                <w:bCs/>
                <w:iCs/>
                <w:sz w:val="18"/>
                <w:szCs w:val="18"/>
              </w:rPr>
              <w:t>Good and Services:</w:t>
            </w:r>
            <w:r w:rsidRPr="000E43D4">
              <w:rPr>
                <w:rFonts w:ascii="Arial" w:eastAsia="Arial" w:hAnsi="Arial" w:cs="Arial"/>
                <w:i/>
                <w:sz w:val="18"/>
                <w:szCs w:val="18"/>
              </w:rPr>
              <w:t xml:space="preserve"> </w:t>
            </w:r>
            <w:sdt>
              <w:sdtPr>
                <w:rPr>
                  <w:rFonts w:ascii="Arial" w:hAnsi="Arial" w:cs="Arial"/>
                  <w:sz w:val="18"/>
                  <w:szCs w:val="18"/>
                </w:rPr>
                <w:id w:val="-1971038362"/>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tc>
      </w:tr>
      <w:tr w:rsidR="008147AC" w:rsidRPr="00961A47" w14:paraId="4ED88D31" w14:textId="77777777">
        <w:trPr>
          <w:trHeight w:val="966"/>
        </w:trPr>
        <w:tc>
          <w:tcPr>
            <w:tcW w:w="1413" w:type="pct"/>
            <w:vMerge/>
            <w:shd w:val="clear" w:color="auto" w:fill="auto"/>
          </w:tcPr>
          <w:p w14:paraId="5A3F8C0B" w14:textId="70D234B1" w:rsidR="008147AC" w:rsidRPr="00B46D37"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p>
        </w:tc>
        <w:tc>
          <w:tcPr>
            <w:tcW w:w="770" w:type="pct"/>
            <w:shd w:val="clear" w:color="auto" w:fill="auto"/>
          </w:tcPr>
          <w:p w14:paraId="52EC6593" w14:textId="77777777" w:rsidR="008147AC" w:rsidRPr="00B46D37" w:rsidRDefault="008147AC" w:rsidP="008147AC">
            <w:pPr>
              <w:tabs>
                <w:tab w:val="left" w:pos="709"/>
              </w:tabs>
              <w:rPr>
                <w:rFonts w:ascii="Arial" w:hAnsi="Arial" w:cs="Arial"/>
                <w:b/>
                <w:sz w:val="18"/>
                <w:szCs w:val="18"/>
              </w:rPr>
            </w:pPr>
            <w:r w:rsidRPr="00B46D37">
              <w:rPr>
                <w:rFonts w:ascii="Arial" w:hAnsi="Arial" w:cs="Arial"/>
                <w:b/>
                <w:sz w:val="18"/>
                <w:szCs w:val="18"/>
              </w:rPr>
              <w:t>Goods</w:t>
            </w:r>
          </w:p>
        </w:tc>
        <w:tc>
          <w:tcPr>
            <w:tcW w:w="2817" w:type="pct"/>
            <w:shd w:val="clear" w:color="auto" w:fill="auto"/>
          </w:tcPr>
          <w:p w14:paraId="6A40B123" w14:textId="7C79A8CD" w:rsidR="008147AC" w:rsidRPr="000334B2" w:rsidRDefault="000334B2" w:rsidP="00C0234C">
            <w:pPr>
              <w:pStyle w:val="pf0"/>
              <w:rPr>
                <w:rFonts w:ascii="Arial" w:hAnsi="Arial" w:cs="Arial"/>
                <w:sz w:val="20"/>
                <w:szCs w:val="20"/>
              </w:rPr>
            </w:pPr>
            <w:r>
              <w:rPr>
                <w:rFonts w:ascii="Arial" w:hAnsi="Arial" w:cs="Arial"/>
                <w:sz w:val="20"/>
                <w:szCs w:val="20"/>
              </w:rPr>
              <w:t>None</w:t>
            </w:r>
          </w:p>
        </w:tc>
      </w:tr>
      <w:tr w:rsidR="008147AC" w:rsidRPr="00961A47" w14:paraId="682172EF" w14:textId="77777777">
        <w:trPr>
          <w:trHeight w:val="383"/>
        </w:trPr>
        <w:tc>
          <w:tcPr>
            <w:tcW w:w="1413" w:type="pct"/>
            <w:vMerge/>
            <w:shd w:val="clear" w:color="auto" w:fill="auto"/>
          </w:tcPr>
          <w:p w14:paraId="64AD65D8" w14:textId="77777777" w:rsidR="008147AC" w:rsidRPr="00B46D37" w:rsidRDefault="008147AC" w:rsidP="008147AC">
            <w:pPr>
              <w:tabs>
                <w:tab w:val="left" w:pos="457"/>
              </w:tabs>
              <w:ind w:left="454"/>
              <w:rPr>
                <w:rFonts w:ascii="Arial" w:hAnsi="Arial" w:cs="Arial"/>
                <w:b/>
                <w:sz w:val="18"/>
                <w:szCs w:val="18"/>
              </w:rPr>
            </w:pPr>
          </w:p>
        </w:tc>
        <w:tc>
          <w:tcPr>
            <w:tcW w:w="770" w:type="pct"/>
            <w:shd w:val="clear" w:color="auto" w:fill="auto"/>
          </w:tcPr>
          <w:p w14:paraId="6B28EF86" w14:textId="77777777" w:rsidR="008147AC" w:rsidRPr="00B46D37" w:rsidRDefault="008147AC" w:rsidP="008147AC">
            <w:pPr>
              <w:tabs>
                <w:tab w:val="left" w:pos="709"/>
              </w:tabs>
              <w:rPr>
                <w:rFonts w:ascii="Arial" w:hAnsi="Arial" w:cs="Arial"/>
                <w:b/>
                <w:sz w:val="18"/>
                <w:szCs w:val="18"/>
              </w:rPr>
            </w:pPr>
            <w:r w:rsidRPr="00B46D37">
              <w:rPr>
                <w:rFonts w:ascii="Arial" w:hAnsi="Arial" w:cs="Arial"/>
                <w:b/>
                <w:sz w:val="18"/>
                <w:szCs w:val="18"/>
              </w:rPr>
              <w:t>Services</w:t>
            </w:r>
          </w:p>
        </w:tc>
        <w:tc>
          <w:tcPr>
            <w:tcW w:w="2817" w:type="pct"/>
            <w:shd w:val="clear" w:color="auto" w:fill="auto"/>
          </w:tcPr>
          <w:p w14:paraId="05256D4D" w14:textId="1911E314" w:rsidR="007F7269" w:rsidRPr="007F7269" w:rsidRDefault="007F7269" w:rsidP="007F7269">
            <w:pPr>
              <w:pStyle w:val="pf0"/>
              <w:rPr>
                <w:rFonts w:ascii="Arial" w:hAnsi="Arial" w:cs="Arial"/>
                <w:sz w:val="18"/>
                <w:szCs w:val="18"/>
              </w:rPr>
            </w:pPr>
            <w:bookmarkStart w:id="0" w:name="_DV_C144"/>
            <w:bookmarkStart w:id="1" w:name="_Ref377110627"/>
            <w:r w:rsidRPr="007F7269">
              <w:rPr>
                <w:rFonts w:ascii="Arial" w:hAnsi="Arial" w:cs="Arial"/>
                <w:sz w:val="18"/>
                <w:szCs w:val="18"/>
              </w:rPr>
              <w:t>Description: I</w:t>
            </w:r>
            <w:proofErr w:type="spellStart"/>
            <w:r w:rsidR="00D03830" w:rsidRPr="007F7269">
              <w:rPr>
                <w:rFonts w:ascii="Arial" w:hAnsi="Arial" w:cs="Arial"/>
                <w:sz w:val="18"/>
                <w:szCs w:val="18"/>
                <w:lang w:val="en-NZ"/>
              </w:rPr>
              <w:t>dentify</w:t>
            </w:r>
            <w:proofErr w:type="spellEnd"/>
            <w:r w:rsidRPr="007F7269">
              <w:rPr>
                <w:rFonts w:ascii="Arial" w:hAnsi="Arial" w:cs="Arial"/>
                <w:sz w:val="18"/>
                <w:szCs w:val="18"/>
                <w:lang w:val="en-NZ"/>
              </w:rPr>
              <w:t xml:space="preserve"> the repair work that needs to be carried out at the South Range Barn, and for a specification for the works and schedule of works to be produced, </w:t>
            </w:r>
            <w:r w:rsidRPr="007F7269">
              <w:rPr>
                <w:rFonts w:ascii="Arial" w:hAnsi="Arial" w:cs="Arial"/>
                <w:sz w:val="18"/>
                <w:szCs w:val="18"/>
              </w:rPr>
              <w:t>as set out in Appendix 2 – Specification / Description.</w:t>
            </w:r>
          </w:p>
          <w:p w14:paraId="3CB7F8A7" w14:textId="1BCFE9CC" w:rsidR="008147AC" w:rsidRPr="006A3F1A" w:rsidRDefault="008147AC" w:rsidP="008147AC">
            <w:pPr>
              <w:tabs>
                <w:tab w:val="left" w:pos="709"/>
              </w:tabs>
              <w:rPr>
                <w:rFonts w:ascii="Arial" w:hAnsi="Arial" w:cs="Arial"/>
                <w:bCs/>
                <w:iCs/>
                <w:sz w:val="18"/>
                <w:szCs w:val="18"/>
              </w:rPr>
            </w:pPr>
            <w:r w:rsidRPr="00B46D37">
              <w:rPr>
                <w:rFonts w:ascii="Arial" w:hAnsi="Arial" w:cs="Arial"/>
                <w:sz w:val="18"/>
                <w:szCs w:val="18"/>
              </w:rPr>
              <w:t>To be performed at</w:t>
            </w:r>
            <w:bookmarkEnd w:id="0"/>
            <w:bookmarkEnd w:id="1"/>
            <w:r w:rsidR="006A3F1A">
              <w:rPr>
                <w:rFonts w:ascii="Arial" w:hAnsi="Arial" w:cs="Arial"/>
                <w:sz w:val="18"/>
                <w:szCs w:val="18"/>
              </w:rPr>
              <w:t xml:space="preserve"> Paston Great Barn, </w:t>
            </w:r>
            <w:proofErr w:type="spellStart"/>
            <w:r w:rsidR="006A3F1A" w:rsidRPr="006A3F1A">
              <w:rPr>
                <w:rFonts w:ascii="Arial" w:hAnsi="Arial" w:cs="Arial"/>
                <w:bCs/>
                <w:sz w:val="18"/>
                <w:szCs w:val="18"/>
                <w:lang w:val="en-GB"/>
              </w:rPr>
              <w:t>Bacton</w:t>
            </w:r>
            <w:proofErr w:type="spellEnd"/>
            <w:r w:rsidR="006A3F1A" w:rsidRPr="006A3F1A">
              <w:rPr>
                <w:rFonts w:ascii="Arial" w:hAnsi="Arial" w:cs="Arial"/>
                <w:bCs/>
                <w:sz w:val="18"/>
                <w:szCs w:val="18"/>
                <w:lang w:val="en-GB"/>
              </w:rPr>
              <w:t xml:space="preserve"> Road, Paston, Norfolk, NR28 9TZ.</w:t>
            </w:r>
          </w:p>
          <w:p w14:paraId="78CB0504" w14:textId="77777777" w:rsidR="008147AC" w:rsidRPr="00B46D37" w:rsidRDefault="008147AC" w:rsidP="008147AC">
            <w:pPr>
              <w:tabs>
                <w:tab w:val="left" w:pos="709"/>
              </w:tabs>
              <w:rPr>
                <w:rFonts w:ascii="Arial" w:hAnsi="Arial" w:cs="Arial"/>
                <w:i/>
                <w:sz w:val="18"/>
                <w:szCs w:val="18"/>
              </w:rPr>
            </w:pPr>
          </w:p>
          <w:p w14:paraId="34335B19" w14:textId="3CE82B47" w:rsidR="008147AC" w:rsidRDefault="008147AC" w:rsidP="00A906F3">
            <w:pPr>
              <w:tabs>
                <w:tab w:val="left" w:pos="709"/>
              </w:tabs>
              <w:rPr>
                <w:rFonts w:ascii="Arial" w:hAnsi="Arial" w:cs="Arial"/>
                <w:iCs/>
                <w:sz w:val="18"/>
                <w:szCs w:val="18"/>
              </w:rPr>
            </w:pPr>
            <w:r w:rsidRPr="00B46D37">
              <w:rPr>
                <w:rFonts w:ascii="Arial" w:hAnsi="Arial" w:cs="Arial"/>
                <w:sz w:val="18"/>
                <w:szCs w:val="18"/>
              </w:rPr>
              <w:t>Date(s) of Delivery:</w:t>
            </w:r>
            <w:r w:rsidR="00A906F3">
              <w:rPr>
                <w:rFonts w:ascii="Arial" w:hAnsi="Arial" w:cs="Arial"/>
                <w:sz w:val="18"/>
                <w:szCs w:val="18"/>
              </w:rPr>
              <w:t xml:space="preserve"> </w:t>
            </w:r>
            <w:r w:rsidR="00A906F3" w:rsidRPr="00A906F3">
              <w:rPr>
                <w:rFonts w:ascii="Arial" w:hAnsi="Arial" w:cs="Arial"/>
                <w:sz w:val="18"/>
                <w:szCs w:val="18"/>
              </w:rPr>
              <w:t>02-12-2024</w:t>
            </w:r>
            <w:r w:rsidR="00A906F3">
              <w:rPr>
                <w:rFonts w:ascii="Arial" w:hAnsi="Arial" w:cs="Arial"/>
                <w:sz w:val="18"/>
                <w:szCs w:val="18"/>
              </w:rPr>
              <w:t xml:space="preserve">- </w:t>
            </w:r>
            <w:r w:rsidR="00A906F3" w:rsidRPr="00A906F3">
              <w:rPr>
                <w:rFonts w:ascii="Arial" w:hAnsi="Arial" w:cs="Arial"/>
                <w:sz w:val="18"/>
                <w:szCs w:val="18"/>
              </w:rPr>
              <w:t>31-01-2024</w:t>
            </w:r>
          </w:p>
          <w:p w14:paraId="2A786758" w14:textId="15531BB8" w:rsidR="006A3F1A" w:rsidRPr="006A3F1A" w:rsidRDefault="006A3F1A" w:rsidP="006A3F1A">
            <w:pPr>
              <w:tabs>
                <w:tab w:val="left" w:pos="709"/>
              </w:tabs>
              <w:rPr>
                <w:rFonts w:ascii="Arial" w:hAnsi="Arial" w:cs="Arial"/>
                <w:iCs/>
                <w:sz w:val="18"/>
                <w:szCs w:val="18"/>
              </w:rPr>
            </w:pPr>
          </w:p>
        </w:tc>
      </w:tr>
      <w:tr w:rsidR="008147AC" w:rsidRPr="00961A47" w14:paraId="2A3F6693" w14:textId="77777777">
        <w:trPr>
          <w:trHeight w:val="698"/>
        </w:trPr>
        <w:tc>
          <w:tcPr>
            <w:tcW w:w="1413" w:type="pct"/>
            <w:shd w:val="clear" w:color="auto" w:fill="auto"/>
          </w:tcPr>
          <w:p w14:paraId="66431E1A" w14:textId="77777777" w:rsidR="008147AC" w:rsidRPr="006C1774"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Start Date</w:t>
            </w:r>
          </w:p>
        </w:tc>
        <w:tc>
          <w:tcPr>
            <w:tcW w:w="3587" w:type="pct"/>
            <w:gridSpan w:val="2"/>
            <w:shd w:val="clear" w:color="auto" w:fill="auto"/>
          </w:tcPr>
          <w:p w14:paraId="2A7B0163" w14:textId="39CDD82B" w:rsidR="008147AC" w:rsidRPr="00A906F3" w:rsidRDefault="00A906F3" w:rsidP="008147AC">
            <w:pPr>
              <w:tabs>
                <w:tab w:val="left" w:pos="709"/>
              </w:tabs>
              <w:rPr>
                <w:rFonts w:ascii="Arial" w:hAnsi="Arial" w:cs="Arial"/>
                <w:bCs/>
                <w:iCs/>
                <w:sz w:val="18"/>
                <w:szCs w:val="18"/>
                <w:highlight w:val="cyan"/>
              </w:rPr>
            </w:pPr>
            <w:r w:rsidRPr="00A906F3">
              <w:rPr>
                <w:rFonts w:ascii="Arial" w:hAnsi="Arial" w:cs="Arial"/>
                <w:bCs/>
                <w:iCs/>
                <w:sz w:val="18"/>
                <w:szCs w:val="18"/>
              </w:rPr>
              <w:t>02-12-2024</w:t>
            </w:r>
          </w:p>
          <w:p w14:paraId="37E6BF23" w14:textId="4BF10995" w:rsidR="008147AC" w:rsidRPr="00B46D37" w:rsidRDefault="008147AC" w:rsidP="008147AC">
            <w:pPr>
              <w:spacing w:before="120" w:after="120"/>
              <w:ind w:right="936"/>
              <w:rPr>
                <w:rFonts w:ascii="Arial" w:eastAsia="Arial" w:hAnsi="Arial" w:cs="Arial"/>
                <w:i/>
                <w:sz w:val="18"/>
                <w:szCs w:val="18"/>
              </w:rPr>
            </w:pPr>
          </w:p>
        </w:tc>
      </w:tr>
      <w:tr w:rsidR="008147AC" w:rsidRPr="00961A47" w14:paraId="71B2C04E" w14:textId="77777777">
        <w:trPr>
          <w:trHeight w:val="383"/>
        </w:trPr>
        <w:tc>
          <w:tcPr>
            <w:tcW w:w="1413" w:type="pct"/>
            <w:shd w:val="clear" w:color="auto" w:fill="auto"/>
          </w:tcPr>
          <w:p w14:paraId="5D4EEC78" w14:textId="77777777" w:rsidR="008147AC" w:rsidRPr="006C1774" w:rsidDel="000738CA"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Expiry Date</w:t>
            </w:r>
          </w:p>
        </w:tc>
        <w:tc>
          <w:tcPr>
            <w:tcW w:w="3587" w:type="pct"/>
            <w:gridSpan w:val="2"/>
            <w:shd w:val="clear" w:color="auto" w:fill="auto"/>
          </w:tcPr>
          <w:p w14:paraId="37D293FB" w14:textId="67046AE2" w:rsidR="008147AC" w:rsidRPr="00A906F3" w:rsidRDefault="00A906F3" w:rsidP="008147AC">
            <w:pPr>
              <w:spacing w:before="120" w:after="120"/>
              <w:ind w:right="936"/>
              <w:rPr>
                <w:rFonts w:ascii="Arial" w:eastAsia="Arial" w:hAnsi="Arial" w:cs="Arial"/>
                <w:iCs/>
                <w:sz w:val="18"/>
                <w:szCs w:val="18"/>
              </w:rPr>
            </w:pPr>
            <w:r w:rsidRPr="00A906F3">
              <w:rPr>
                <w:rFonts w:ascii="Arial" w:eastAsia="Arial" w:hAnsi="Arial" w:cs="Arial"/>
                <w:iCs/>
                <w:sz w:val="18"/>
                <w:szCs w:val="18"/>
              </w:rPr>
              <w:t>31-01-2024</w:t>
            </w:r>
          </w:p>
          <w:p w14:paraId="2483DC9A" w14:textId="77777777" w:rsidR="008147AC" w:rsidRPr="00B46D37" w:rsidRDefault="008147AC" w:rsidP="008147AC">
            <w:pPr>
              <w:pStyle w:val="Header"/>
              <w:tabs>
                <w:tab w:val="left" w:pos="709"/>
              </w:tabs>
              <w:ind w:right="3"/>
              <w:rPr>
                <w:rFonts w:ascii="Arial" w:hAnsi="Arial" w:cs="Arial"/>
                <w:sz w:val="18"/>
                <w:szCs w:val="18"/>
                <w:highlight w:val="yellow"/>
              </w:rPr>
            </w:pPr>
          </w:p>
        </w:tc>
      </w:tr>
      <w:tr w:rsidR="008147AC" w:rsidRPr="00961A47" w14:paraId="6D89A4FD" w14:textId="77777777">
        <w:trPr>
          <w:trHeight w:val="383"/>
        </w:trPr>
        <w:tc>
          <w:tcPr>
            <w:tcW w:w="1413" w:type="pct"/>
            <w:shd w:val="clear" w:color="auto" w:fill="auto"/>
          </w:tcPr>
          <w:p w14:paraId="718871A9" w14:textId="77777777" w:rsidR="008147AC" w:rsidRPr="006C1774"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2" w:name="_Ref99635469"/>
            <w:bookmarkStart w:id="3" w:name="_Ref99635697"/>
            <w:bookmarkStart w:id="4" w:name="_Ref111474589"/>
            <w:r w:rsidRPr="006C1774">
              <w:rPr>
                <w:rFonts w:ascii="Arial" w:hAnsi="Arial" w:cs="Arial"/>
                <w:b/>
                <w:sz w:val="18"/>
                <w:szCs w:val="18"/>
              </w:rPr>
              <w:t>Charges</w:t>
            </w:r>
            <w:bookmarkEnd w:id="2"/>
          </w:p>
        </w:tc>
        <w:tc>
          <w:tcPr>
            <w:tcW w:w="3587" w:type="pct"/>
            <w:gridSpan w:val="2"/>
            <w:shd w:val="clear" w:color="auto" w:fill="auto"/>
          </w:tcPr>
          <w:p w14:paraId="1A7D4E04" w14:textId="0B7D8E92" w:rsidR="008147AC" w:rsidRPr="00B46D37" w:rsidRDefault="008147AC" w:rsidP="008147AC">
            <w:pPr>
              <w:pStyle w:val="Header"/>
              <w:tabs>
                <w:tab w:val="left" w:pos="709"/>
              </w:tabs>
              <w:ind w:right="3"/>
              <w:rPr>
                <w:rFonts w:ascii="Arial" w:hAnsi="Arial" w:cs="Arial"/>
                <w:sz w:val="18"/>
                <w:szCs w:val="18"/>
              </w:rPr>
            </w:pPr>
            <w:bookmarkStart w:id="5" w:name="_Ref377110658"/>
            <w:r w:rsidRPr="00B46D37">
              <w:rPr>
                <w:rFonts w:ascii="Arial" w:hAnsi="Arial" w:cs="Arial"/>
                <w:sz w:val="18"/>
                <w:szCs w:val="18"/>
              </w:rPr>
              <w:t xml:space="preserve">The Charges for the </w:t>
            </w:r>
            <w:bookmarkStart w:id="6" w:name="_DV_C154"/>
            <w:r>
              <w:rPr>
                <w:rFonts w:ascii="Arial" w:hAnsi="Arial" w:cs="Arial"/>
                <w:sz w:val="18"/>
                <w:szCs w:val="18"/>
              </w:rPr>
              <w:t>Goods and/or Services</w:t>
            </w:r>
            <w:r w:rsidRPr="00B46D37">
              <w:rPr>
                <w:rFonts w:ascii="Arial" w:hAnsi="Arial" w:cs="Arial"/>
                <w:sz w:val="18"/>
                <w:szCs w:val="18"/>
              </w:rPr>
              <w:t xml:space="preserve"> </w:t>
            </w:r>
            <w:bookmarkEnd w:id="6"/>
            <w:r w:rsidRPr="00B46D37">
              <w:rPr>
                <w:rFonts w:ascii="Arial" w:hAnsi="Arial" w:cs="Arial"/>
                <w:sz w:val="18"/>
                <w:szCs w:val="18"/>
              </w:rPr>
              <w:t xml:space="preserve">shall be as set out </w:t>
            </w:r>
            <w:r w:rsidR="00E55769">
              <w:rPr>
                <w:rFonts w:ascii="Arial" w:hAnsi="Arial" w:cs="Arial"/>
                <w:sz w:val="18"/>
                <w:szCs w:val="18"/>
              </w:rPr>
              <w:t xml:space="preserve">in </w:t>
            </w:r>
            <w:r w:rsidRPr="00C75A71">
              <w:rPr>
                <w:rFonts w:ascii="Arial" w:hAnsi="Arial" w:cs="Arial"/>
                <w:sz w:val="18"/>
                <w:szCs w:val="18"/>
              </w:rPr>
              <w:t>Appendix 3 – Charges.</w:t>
            </w:r>
            <w:bookmarkEnd w:id="5"/>
            <w:r w:rsidRPr="00B46D37">
              <w:rPr>
                <w:rFonts w:ascii="Arial" w:hAnsi="Arial" w:cs="Arial"/>
                <w:sz w:val="18"/>
                <w:szCs w:val="18"/>
              </w:rPr>
              <w:t xml:space="preserve"> </w:t>
            </w:r>
            <w:r>
              <w:rPr>
                <w:rFonts w:ascii="Arial" w:hAnsi="Arial" w:cs="Arial"/>
                <w:sz w:val="18"/>
                <w:szCs w:val="18"/>
              </w:rPr>
              <w:t xml:space="preserve">The Charges are fixed for the duration of the Agreement. </w:t>
            </w:r>
          </w:p>
          <w:p w14:paraId="5426BF67" w14:textId="77777777" w:rsidR="008147AC" w:rsidRPr="00B46D37" w:rsidRDefault="008147AC" w:rsidP="008147AC">
            <w:pPr>
              <w:pStyle w:val="Header"/>
              <w:tabs>
                <w:tab w:val="left" w:pos="709"/>
              </w:tabs>
              <w:ind w:right="3"/>
              <w:rPr>
                <w:rStyle w:val="DeltaViewInsertion"/>
                <w:rFonts w:ascii="Arial" w:hAnsi="Arial" w:cs="Arial"/>
                <w:sz w:val="18"/>
                <w:szCs w:val="18"/>
              </w:rPr>
            </w:pPr>
          </w:p>
        </w:tc>
      </w:tr>
      <w:tr w:rsidR="008147AC" w:rsidRPr="00961A47" w14:paraId="369D4DAE" w14:textId="77777777">
        <w:trPr>
          <w:trHeight w:val="383"/>
        </w:trPr>
        <w:tc>
          <w:tcPr>
            <w:tcW w:w="1413" w:type="pct"/>
            <w:shd w:val="clear" w:color="auto" w:fill="auto"/>
          </w:tcPr>
          <w:p w14:paraId="548B5E31" w14:textId="77777777" w:rsidR="008147AC" w:rsidRPr="00B46D37"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7" w:name="_Ref99635482"/>
            <w:r w:rsidRPr="00B46D37">
              <w:rPr>
                <w:rFonts w:ascii="Arial" w:hAnsi="Arial" w:cs="Arial"/>
                <w:b/>
                <w:sz w:val="18"/>
                <w:szCs w:val="18"/>
              </w:rPr>
              <w:t>Payment</w:t>
            </w:r>
            <w:bookmarkEnd w:id="7"/>
          </w:p>
        </w:tc>
        <w:tc>
          <w:tcPr>
            <w:tcW w:w="3587" w:type="pct"/>
            <w:gridSpan w:val="2"/>
            <w:shd w:val="clear" w:color="auto" w:fill="auto"/>
          </w:tcPr>
          <w:p w14:paraId="58052F16" w14:textId="1C168A88" w:rsidR="008147AC" w:rsidRPr="00A95BAB" w:rsidRDefault="00A95BAB" w:rsidP="008147AC">
            <w:pPr>
              <w:pStyle w:val="Header"/>
              <w:tabs>
                <w:tab w:val="left" w:pos="709"/>
              </w:tabs>
              <w:rPr>
                <w:rFonts w:ascii="Arial" w:hAnsi="Arial" w:cs="Arial"/>
                <w:bCs/>
                <w:iCs/>
                <w:sz w:val="18"/>
                <w:szCs w:val="18"/>
              </w:rPr>
            </w:pPr>
            <w:bookmarkStart w:id="8" w:name="_DV_M104"/>
            <w:bookmarkStart w:id="9" w:name="_DV_M110"/>
            <w:bookmarkEnd w:id="8"/>
            <w:bookmarkEnd w:id="9"/>
            <w:r w:rsidRPr="00A95BAB">
              <w:rPr>
                <w:rFonts w:ascii="Arial" w:hAnsi="Arial" w:cs="Arial"/>
                <w:bCs/>
                <w:iCs/>
                <w:sz w:val="18"/>
                <w:szCs w:val="18"/>
              </w:rPr>
              <w:t>P</w:t>
            </w:r>
            <w:r w:rsidR="008147AC" w:rsidRPr="00A95BAB">
              <w:rPr>
                <w:rFonts w:ascii="Arial" w:hAnsi="Arial" w:cs="Arial"/>
                <w:bCs/>
                <w:iCs/>
                <w:sz w:val="18"/>
                <w:szCs w:val="18"/>
              </w:rPr>
              <w:t>ayments will be made in pounds by BACS transfer using the details provided by the supplier on submission of a compliant invoice.</w:t>
            </w:r>
          </w:p>
          <w:p w14:paraId="5AEFA517" w14:textId="77777777" w:rsidR="008147AC" w:rsidRPr="00B46D37" w:rsidRDefault="008147AC" w:rsidP="008147AC">
            <w:pPr>
              <w:pStyle w:val="Header"/>
              <w:tabs>
                <w:tab w:val="left" w:pos="709"/>
              </w:tabs>
              <w:rPr>
                <w:rFonts w:ascii="Arial" w:hAnsi="Arial" w:cs="Arial"/>
                <w:sz w:val="18"/>
                <w:szCs w:val="18"/>
              </w:rPr>
            </w:pPr>
          </w:p>
        </w:tc>
      </w:tr>
      <w:tr w:rsidR="008147AC" w:rsidRPr="00961A47" w14:paraId="62E0B503" w14:textId="77777777">
        <w:trPr>
          <w:trHeight w:val="383"/>
        </w:trPr>
        <w:tc>
          <w:tcPr>
            <w:tcW w:w="1413" w:type="pct"/>
            <w:shd w:val="clear" w:color="auto" w:fill="auto"/>
          </w:tcPr>
          <w:p w14:paraId="19A13727" w14:textId="4D923FEC" w:rsidR="008147AC" w:rsidRPr="00B46D37"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lastRenderedPageBreak/>
              <w:t>Contractor’s Liability Cap (Clause 13.2.1)</w:t>
            </w:r>
          </w:p>
        </w:tc>
        <w:tc>
          <w:tcPr>
            <w:tcW w:w="3587" w:type="pct"/>
            <w:gridSpan w:val="2"/>
            <w:shd w:val="clear" w:color="auto" w:fill="auto"/>
          </w:tcPr>
          <w:p w14:paraId="4ADD73A1" w14:textId="65123E9A" w:rsidR="008147AC" w:rsidRPr="00A95BAB" w:rsidRDefault="008147AC" w:rsidP="00A95BAB">
            <w:pPr>
              <w:pStyle w:val="Header"/>
              <w:tabs>
                <w:tab w:val="left" w:pos="709"/>
              </w:tabs>
              <w:rPr>
                <w:rFonts w:ascii="Arial" w:hAnsi="Arial" w:cs="Arial"/>
                <w:sz w:val="18"/>
                <w:szCs w:val="18"/>
              </w:rPr>
            </w:pPr>
            <w:r w:rsidRPr="00A95BAB">
              <w:rPr>
                <w:rFonts w:ascii="Arial" w:hAnsi="Arial" w:cs="Arial"/>
                <w:sz w:val="18"/>
                <w:szCs w:val="18"/>
              </w:rPr>
              <w:t>A sum equal to £5,000,000</w:t>
            </w:r>
            <w:r w:rsidR="00A95BAB" w:rsidRPr="00A95BAB">
              <w:rPr>
                <w:rFonts w:ascii="Arial" w:hAnsi="Arial" w:cs="Arial"/>
                <w:sz w:val="18"/>
                <w:szCs w:val="18"/>
              </w:rPr>
              <w:t>.</w:t>
            </w:r>
          </w:p>
          <w:p w14:paraId="58CD9BD9" w14:textId="77777777" w:rsidR="008147AC" w:rsidRPr="00B46D37" w:rsidRDefault="008147AC" w:rsidP="008147AC">
            <w:pPr>
              <w:pStyle w:val="BodyText3"/>
              <w:keepNext/>
              <w:tabs>
                <w:tab w:val="left" w:pos="709"/>
              </w:tabs>
              <w:spacing w:after="0" w:line="240" w:lineRule="auto"/>
              <w:rPr>
                <w:rFonts w:ascii="Arial" w:hAnsi="Arial" w:cs="Arial"/>
                <w:sz w:val="18"/>
                <w:szCs w:val="18"/>
              </w:rPr>
            </w:pPr>
          </w:p>
        </w:tc>
      </w:tr>
      <w:tr w:rsidR="008147AC" w:rsidRPr="00961A47" w14:paraId="24ABF653" w14:textId="77777777">
        <w:trPr>
          <w:trHeight w:val="383"/>
        </w:trPr>
        <w:tc>
          <w:tcPr>
            <w:tcW w:w="1413" w:type="pct"/>
            <w:shd w:val="clear" w:color="auto" w:fill="auto"/>
          </w:tcPr>
          <w:p w14:paraId="4BB9E7D9" w14:textId="77777777" w:rsidR="008147AC" w:rsidRPr="00B46D37"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Customer’s Authorised Representative(s)</w:t>
            </w:r>
          </w:p>
        </w:tc>
        <w:tc>
          <w:tcPr>
            <w:tcW w:w="3587" w:type="pct"/>
            <w:gridSpan w:val="2"/>
            <w:shd w:val="clear" w:color="auto" w:fill="auto"/>
          </w:tcPr>
          <w:p w14:paraId="36004F4B" w14:textId="77777777" w:rsidR="008147AC" w:rsidRPr="00B46D37" w:rsidRDefault="008147AC" w:rsidP="00EF6842">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44EEB375" w14:textId="77777777" w:rsidR="008147AC" w:rsidRPr="00B46D37" w:rsidRDefault="008147AC" w:rsidP="00EF6842">
            <w:pPr>
              <w:pStyle w:val="BodyText3"/>
              <w:keepNext/>
              <w:tabs>
                <w:tab w:val="left" w:pos="709"/>
              </w:tabs>
              <w:spacing w:after="0" w:line="240" w:lineRule="auto"/>
              <w:rPr>
                <w:rFonts w:ascii="Arial" w:hAnsi="Arial" w:cs="Arial"/>
                <w:sz w:val="18"/>
                <w:szCs w:val="18"/>
              </w:rPr>
            </w:pPr>
          </w:p>
          <w:p w14:paraId="03B0213F" w14:textId="77777777" w:rsidR="00F22325" w:rsidRDefault="00F22325" w:rsidP="00EF6842">
            <w:pPr>
              <w:pStyle w:val="BodyText3"/>
              <w:keepNext/>
              <w:tabs>
                <w:tab w:val="left" w:pos="709"/>
              </w:tabs>
              <w:spacing w:after="0"/>
              <w:rPr>
                <w:rFonts w:ascii="Arial" w:hAnsi="Arial" w:cs="Arial"/>
                <w:sz w:val="18"/>
                <w:szCs w:val="18"/>
              </w:rPr>
            </w:pPr>
            <w:r w:rsidRPr="00F22325">
              <w:rPr>
                <w:rFonts w:ascii="Arial" w:hAnsi="Arial" w:cs="Arial"/>
                <w:sz w:val="18"/>
                <w:szCs w:val="18"/>
              </w:rPr>
              <w:t>Steve Hall</w:t>
            </w:r>
          </w:p>
          <w:p w14:paraId="146766B9" w14:textId="608FB218" w:rsidR="008147AC" w:rsidRDefault="00F22325" w:rsidP="00EF6842">
            <w:pPr>
              <w:pStyle w:val="BodyText3"/>
              <w:keepNext/>
              <w:tabs>
                <w:tab w:val="left" w:pos="709"/>
              </w:tabs>
              <w:spacing w:after="0"/>
              <w:rPr>
                <w:rFonts w:ascii="Arial" w:hAnsi="Arial" w:cs="Arial"/>
                <w:sz w:val="18"/>
                <w:szCs w:val="18"/>
              </w:rPr>
            </w:pPr>
            <w:r w:rsidRPr="00F22325">
              <w:rPr>
                <w:rFonts w:ascii="Arial" w:hAnsi="Arial" w:cs="Arial"/>
                <w:sz w:val="18"/>
                <w:szCs w:val="18"/>
              </w:rPr>
              <w:t>Higher Officer- Historic Environment, National Nature Reserves Operations</w:t>
            </w:r>
          </w:p>
          <w:p w14:paraId="6F03B706" w14:textId="7C2F973C" w:rsidR="00F22325" w:rsidRPr="00B46D37" w:rsidRDefault="00F22325" w:rsidP="00EF6842">
            <w:pPr>
              <w:pStyle w:val="BodyText3"/>
              <w:keepNext/>
              <w:tabs>
                <w:tab w:val="left" w:pos="709"/>
              </w:tabs>
              <w:spacing w:after="0" w:line="240" w:lineRule="auto"/>
              <w:rPr>
                <w:rFonts w:ascii="Arial" w:hAnsi="Arial" w:cs="Arial"/>
                <w:sz w:val="18"/>
                <w:szCs w:val="18"/>
              </w:rPr>
            </w:pPr>
            <w:r>
              <w:rPr>
                <w:rFonts w:ascii="Arial" w:hAnsi="Arial" w:cs="Arial"/>
                <w:sz w:val="18"/>
                <w:szCs w:val="18"/>
              </w:rPr>
              <w:t>Steve.hall@naturalengland.org.uk</w:t>
            </w:r>
          </w:p>
          <w:p w14:paraId="5DDC8B2A" w14:textId="77777777" w:rsidR="008147AC" w:rsidRPr="00B46D37" w:rsidRDefault="008147AC" w:rsidP="00EF6842">
            <w:pPr>
              <w:pStyle w:val="BodyText3"/>
              <w:keepNext/>
              <w:tabs>
                <w:tab w:val="left" w:pos="709"/>
              </w:tabs>
              <w:spacing w:after="0" w:line="240" w:lineRule="auto"/>
              <w:rPr>
                <w:rFonts w:ascii="Arial" w:hAnsi="Arial" w:cs="Arial"/>
                <w:sz w:val="18"/>
                <w:szCs w:val="18"/>
              </w:rPr>
            </w:pPr>
          </w:p>
          <w:p w14:paraId="70D3C0CB" w14:textId="77777777" w:rsidR="008147AC" w:rsidRPr="00B46D37" w:rsidRDefault="008147AC" w:rsidP="00EF6842">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0698133A" w14:textId="77777777" w:rsidR="008147AC" w:rsidRPr="00B46D37" w:rsidRDefault="008147AC" w:rsidP="00EF6842">
            <w:pPr>
              <w:pStyle w:val="BodyText3"/>
              <w:keepNext/>
              <w:tabs>
                <w:tab w:val="left" w:pos="709"/>
              </w:tabs>
              <w:spacing w:after="0" w:line="240" w:lineRule="auto"/>
              <w:rPr>
                <w:rFonts w:ascii="Arial" w:hAnsi="Arial" w:cs="Arial"/>
                <w:sz w:val="18"/>
                <w:szCs w:val="18"/>
              </w:rPr>
            </w:pPr>
          </w:p>
          <w:p w14:paraId="49D41918" w14:textId="77777777" w:rsidR="00EF6842" w:rsidRDefault="00EF6842" w:rsidP="00EF6842">
            <w:pPr>
              <w:pStyle w:val="BodyText3"/>
              <w:keepNext/>
              <w:tabs>
                <w:tab w:val="left" w:pos="709"/>
              </w:tabs>
              <w:spacing w:after="0"/>
              <w:rPr>
                <w:rFonts w:ascii="Arial" w:hAnsi="Arial" w:cs="Arial"/>
                <w:sz w:val="18"/>
                <w:szCs w:val="18"/>
              </w:rPr>
            </w:pPr>
            <w:r w:rsidRPr="00EF6842">
              <w:rPr>
                <w:rFonts w:ascii="Arial" w:hAnsi="Arial" w:cs="Arial"/>
                <w:sz w:val="18"/>
                <w:szCs w:val="18"/>
              </w:rPr>
              <w:t>Howard Jones</w:t>
            </w:r>
          </w:p>
          <w:p w14:paraId="1B418F97" w14:textId="647DD152" w:rsidR="008147AC" w:rsidRDefault="00EF6842" w:rsidP="00EF6842">
            <w:pPr>
              <w:pStyle w:val="BodyText3"/>
              <w:keepNext/>
              <w:tabs>
                <w:tab w:val="left" w:pos="709"/>
              </w:tabs>
              <w:spacing w:after="0"/>
              <w:rPr>
                <w:rFonts w:ascii="Arial" w:hAnsi="Arial" w:cs="Arial"/>
                <w:sz w:val="18"/>
                <w:szCs w:val="18"/>
              </w:rPr>
            </w:pPr>
            <w:r w:rsidRPr="00EF6842">
              <w:rPr>
                <w:rFonts w:ascii="Arial" w:hAnsi="Arial" w:cs="Arial"/>
                <w:sz w:val="18"/>
                <w:szCs w:val="18"/>
              </w:rPr>
              <w:t>Broads NNRs Senior Reserves Manager</w:t>
            </w:r>
          </w:p>
          <w:p w14:paraId="3E4CD59E" w14:textId="2CB374FD" w:rsidR="00EF6842" w:rsidRPr="00B46D37" w:rsidRDefault="00EF6842" w:rsidP="00EF6842">
            <w:pPr>
              <w:pStyle w:val="BodyText3"/>
              <w:keepNext/>
              <w:tabs>
                <w:tab w:val="left" w:pos="709"/>
              </w:tabs>
              <w:spacing w:after="0" w:line="240" w:lineRule="auto"/>
              <w:rPr>
                <w:rFonts w:ascii="Arial" w:hAnsi="Arial" w:cs="Arial"/>
                <w:sz w:val="18"/>
                <w:szCs w:val="18"/>
              </w:rPr>
            </w:pPr>
            <w:r>
              <w:rPr>
                <w:rFonts w:ascii="Arial" w:hAnsi="Arial" w:cs="Arial"/>
                <w:sz w:val="18"/>
                <w:szCs w:val="18"/>
              </w:rPr>
              <w:t>Howard.jones@naturalengland.org.uk</w:t>
            </w:r>
          </w:p>
        </w:tc>
      </w:tr>
      <w:tr w:rsidR="008147AC" w:rsidRPr="00961A47" w14:paraId="26FB4D09" w14:textId="77777777">
        <w:trPr>
          <w:trHeight w:val="383"/>
        </w:trPr>
        <w:tc>
          <w:tcPr>
            <w:tcW w:w="1413" w:type="pct"/>
            <w:shd w:val="clear" w:color="auto" w:fill="auto"/>
          </w:tcPr>
          <w:p w14:paraId="7415A584" w14:textId="77777777" w:rsidR="008147AC" w:rsidRPr="00B46D37"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Authorised Representative</w:t>
            </w:r>
          </w:p>
        </w:tc>
        <w:tc>
          <w:tcPr>
            <w:tcW w:w="3587" w:type="pct"/>
            <w:gridSpan w:val="2"/>
            <w:shd w:val="clear" w:color="auto" w:fill="auto"/>
          </w:tcPr>
          <w:p w14:paraId="7D7BB136" w14:textId="77777777" w:rsidR="008147AC" w:rsidRPr="00B46D37" w:rsidRDefault="008147AC" w:rsidP="008147AC">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0D4A52FD" w14:textId="77777777" w:rsidR="008147AC" w:rsidRPr="00B46D37" w:rsidRDefault="008147AC" w:rsidP="008147AC">
            <w:pPr>
              <w:pStyle w:val="BodyText3"/>
              <w:keepNext/>
              <w:tabs>
                <w:tab w:val="left" w:pos="709"/>
              </w:tabs>
              <w:spacing w:after="0" w:line="240" w:lineRule="auto"/>
              <w:rPr>
                <w:rFonts w:ascii="Arial" w:hAnsi="Arial" w:cs="Arial"/>
                <w:sz w:val="18"/>
                <w:szCs w:val="18"/>
              </w:rPr>
            </w:pPr>
          </w:p>
          <w:p w14:paraId="775E7CD0" w14:textId="77777777" w:rsidR="008147AC" w:rsidRPr="00B46D37" w:rsidRDefault="008147AC" w:rsidP="008147AC">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w:t>
            </w:r>
            <w:r>
              <w:rPr>
                <w:rFonts w:ascii="Arial" w:hAnsi="Arial" w:cs="Arial"/>
                <w:b/>
                <w:i/>
                <w:sz w:val="18"/>
                <w:szCs w:val="18"/>
                <w:highlight w:val="yellow"/>
              </w:rPr>
              <w:t>c</w:t>
            </w:r>
            <w:r w:rsidRPr="00B46D37">
              <w:rPr>
                <w:rFonts w:ascii="Arial" w:hAnsi="Arial" w:cs="Arial"/>
                <w:b/>
                <w:i/>
                <w:sz w:val="18"/>
                <w:szCs w:val="18"/>
                <w:highlight w:val="yellow"/>
              </w:rPr>
              <w:t xml:space="preserve">ontract </w:t>
            </w:r>
            <w:r>
              <w:rPr>
                <w:rFonts w:ascii="Arial" w:hAnsi="Arial" w:cs="Arial"/>
                <w:b/>
                <w:i/>
                <w:sz w:val="18"/>
                <w:szCs w:val="18"/>
                <w:highlight w:val="yellow"/>
              </w:rPr>
              <w:t>m</w:t>
            </w:r>
            <w:r w:rsidRPr="00B46D37">
              <w:rPr>
                <w:rFonts w:ascii="Arial" w:hAnsi="Arial" w:cs="Arial"/>
                <w:b/>
                <w:i/>
                <w:sz w:val="18"/>
                <w:szCs w:val="18"/>
                <w:highlight w:val="yellow"/>
              </w:rPr>
              <w:t>anager name and contact details</w:t>
            </w:r>
            <w:r w:rsidRPr="00B46D37">
              <w:rPr>
                <w:rFonts w:ascii="Arial" w:hAnsi="Arial" w:cs="Arial"/>
                <w:sz w:val="18"/>
                <w:szCs w:val="18"/>
              </w:rPr>
              <w:t xml:space="preserve">] </w:t>
            </w:r>
          </w:p>
          <w:p w14:paraId="7EE72DA5" w14:textId="77777777" w:rsidR="008147AC" w:rsidRPr="00B46D37" w:rsidRDefault="008147AC" w:rsidP="008147AC">
            <w:pPr>
              <w:pStyle w:val="BodyText3"/>
              <w:keepNext/>
              <w:tabs>
                <w:tab w:val="left" w:pos="709"/>
              </w:tabs>
              <w:spacing w:after="0" w:line="240" w:lineRule="auto"/>
              <w:rPr>
                <w:rFonts w:ascii="Arial" w:hAnsi="Arial" w:cs="Arial"/>
                <w:sz w:val="18"/>
                <w:szCs w:val="18"/>
              </w:rPr>
            </w:pPr>
          </w:p>
          <w:p w14:paraId="05CF1D56" w14:textId="77777777" w:rsidR="008147AC" w:rsidRPr="00B46D37" w:rsidRDefault="008147AC" w:rsidP="008147AC">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75A53299" w14:textId="77777777" w:rsidR="008147AC" w:rsidRPr="00B46D37" w:rsidRDefault="008147AC" w:rsidP="008147AC">
            <w:pPr>
              <w:pStyle w:val="BodyText3"/>
              <w:keepNext/>
              <w:tabs>
                <w:tab w:val="left" w:pos="709"/>
              </w:tabs>
              <w:spacing w:after="0" w:line="240" w:lineRule="auto"/>
              <w:rPr>
                <w:rFonts w:ascii="Arial" w:hAnsi="Arial" w:cs="Arial"/>
                <w:sz w:val="18"/>
                <w:szCs w:val="18"/>
              </w:rPr>
            </w:pPr>
          </w:p>
          <w:p w14:paraId="5D9306ED" w14:textId="77777777" w:rsidR="008147AC" w:rsidRPr="00B46D37" w:rsidRDefault="008147AC" w:rsidP="008147AC">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secondary name and contact details</w:t>
            </w:r>
            <w:r w:rsidRPr="00B46D37">
              <w:rPr>
                <w:rFonts w:ascii="Arial" w:hAnsi="Arial" w:cs="Arial"/>
                <w:sz w:val="18"/>
                <w:szCs w:val="18"/>
              </w:rPr>
              <w:t>].</w:t>
            </w:r>
          </w:p>
          <w:p w14:paraId="6C7D88F0" w14:textId="77777777" w:rsidR="008147AC" w:rsidRPr="00B46D37" w:rsidRDefault="008147AC" w:rsidP="008147AC">
            <w:pPr>
              <w:pStyle w:val="Header"/>
              <w:tabs>
                <w:tab w:val="left" w:pos="709"/>
              </w:tabs>
              <w:rPr>
                <w:rFonts w:ascii="Arial" w:hAnsi="Arial" w:cs="Arial"/>
                <w:sz w:val="18"/>
                <w:szCs w:val="18"/>
              </w:rPr>
            </w:pPr>
          </w:p>
        </w:tc>
      </w:tr>
      <w:tr w:rsidR="008147AC" w:rsidRPr="00961A47" w14:paraId="3B6DEDD3" w14:textId="77777777">
        <w:trPr>
          <w:trHeight w:val="383"/>
        </w:trPr>
        <w:tc>
          <w:tcPr>
            <w:tcW w:w="1413" w:type="pct"/>
            <w:shd w:val="clear" w:color="auto" w:fill="auto"/>
          </w:tcPr>
          <w:p w14:paraId="11C710D6" w14:textId="019BF3A4" w:rsidR="008147AC" w:rsidRPr="00B46D37"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Optional Intellectual Property Rights</w:t>
            </w:r>
            <w:bookmarkEnd w:id="3"/>
            <w:r w:rsidRPr="006C1774">
              <w:rPr>
                <w:rFonts w:ascii="Arial" w:hAnsi="Arial" w:cs="Arial"/>
                <w:b/>
                <w:sz w:val="18"/>
                <w:szCs w:val="18"/>
              </w:rPr>
              <w:t xml:space="preserve"> (“IPR”) Clauses</w:t>
            </w:r>
            <w:bookmarkEnd w:id="4"/>
          </w:p>
        </w:tc>
        <w:tc>
          <w:tcPr>
            <w:tcW w:w="3587" w:type="pct"/>
            <w:gridSpan w:val="2"/>
            <w:shd w:val="clear" w:color="auto" w:fill="auto"/>
          </w:tcPr>
          <w:p w14:paraId="1CDDAEEC" w14:textId="2BF278C6" w:rsidR="008147AC" w:rsidRPr="006D3AB7" w:rsidRDefault="008147AC" w:rsidP="008147AC">
            <w:pPr>
              <w:pStyle w:val="Header"/>
              <w:tabs>
                <w:tab w:val="left" w:pos="709"/>
              </w:tabs>
              <w:ind w:right="3"/>
              <w:rPr>
                <w:rFonts w:ascii="Arial" w:hAnsi="Arial" w:cs="Arial"/>
                <w:bCs/>
                <w:iCs/>
                <w:sz w:val="18"/>
                <w:szCs w:val="18"/>
              </w:rPr>
            </w:pPr>
            <w:r w:rsidRPr="006D3AB7">
              <w:rPr>
                <w:rFonts w:ascii="Arial" w:hAnsi="Arial" w:cs="Arial"/>
                <w:bCs/>
                <w:iCs/>
                <w:sz w:val="18"/>
                <w:szCs w:val="18"/>
              </w:rPr>
              <w:t xml:space="preserve">The Customer has chosen </w:t>
            </w:r>
            <w:r w:rsidRPr="00252C3B">
              <w:rPr>
                <w:rFonts w:ascii="Arial" w:hAnsi="Arial" w:cs="Arial"/>
                <w:bCs/>
                <w:iCs/>
                <w:sz w:val="18"/>
                <w:szCs w:val="18"/>
              </w:rPr>
              <w:t xml:space="preserve">Option </w:t>
            </w:r>
            <w:proofErr w:type="gramStart"/>
            <w:r w:rsidRPr="00252C3B">
              <w:rPr>
                <w:rFonts w:ascii="Arial" w:hAnsi="Arial" w:cs="Arial"/>
                <w:bCs/>
                <w:iCs/>
                <w:sz w:val="18"/>
                <w:szCs w:val="18"/>
              </w:rPr>
              <w:t>B(</w:t>
            </w:r>
            <w:proofErr w:type="gramEnd"/>
            <w:r w:rsidRPr="00252C3B">
              <w:rPr>
                <w:rFonts w:ascii="Arial" w:hAnsi="Arial" w:cs="Arial"/>
                <w:bCs/>
                <w:iCs/>
                <w:sz w:val="18"/>
                <w:szCs w:val="18"/>
              </w:rPr>
              <w:t>Default Option)</w:t>
            </w:r>
            <w:r>
              <w:rPr>
                <w:rFonts w:ascii="Arial" w:hAnsi="Arial" w:cs="Arial"/>
                <w:bCs/>
                <w:iCs/>
                <w:sz w:val="18"/>
                <w:szCs w:val="18"/>
              </w:rPr>
              <w:t xml:space="preserve"> in respect of intellectual property rights provisions for the Agreement as set out in the terms and conditions.</w:t>
            </w:r>
          </w:p>
          <w:p w14:paraId="7F8C4AA7" w14:textId="77777777" w:rsidR="008147AC" w:rsidRDefault="008147AC" w:rsidP="008147AC">
            <w:pPr>
              <w:pStyle w:val="Header"/>
              <w:tabs>
                <w:tab w:val="left" w:pos="709"/>
              </w:tabs>
              <w:ind w:right="3"/>
              <w:rPr>
                <w:rFonts w:ascii="Arial" w:hAnsi="Arial" w:cs="Arial"/>
                <w:b/>
                <w:i/>
                <w:sz w:val="18"/>
                <w:szCs w:val="18"/>
              </w:rPr>
            </w:pPr>
          </w:p>
          <w:p w14:paraId="7527DEC1" w14:textId="77777777" w:rsidR="008147AC" w:rsidRPr="00775FBA" w:rsidRDefault="008147AC" w:rsidP="008147AC">
            <w:pPr>
              <w:pStyle w:val="Header"/>
              <w:tabs>
                <w:tab w:val="left" w:pos="709"/>
              </w:tabs>
              <w:ind w:right="3"/>
              <w:rPr>
                <w:rFonts w:ascii="Arial" w:hAnsi="Arial" w:cs="Arial"/>
                <w:b/>
                <w:i/>
                <w:sz w:val="18"/>
                <w:szCs w:val="18"/>
                <w:highlight w:val="cyan"/>
              </w:rPr>
            </w:pPr>
          </w:p>
          <w:p w14:paraId="15998FB2" w14:textId="1B97B30D" w:rsidR="008147AC" w:rsidRPr="00252C3B" w:rsidRDefault="008147AC" w:rsidP="008147AC">
            <w:pPr>
              <w:pStyle w:val="Header"/>
              <w:tabs>
                <w:tab w:val="left" w:pos="709"/>
              </w:tabs>
              <w:ind w:right="3"/>
              <w:rPr>
                <w:rFonts w:ascii="Arial" w:hAnsi="Arial" w:cs="Arial"/>
                <w:bCs/>
                <w:iCs/>
                <w:sz w:val="18"/>
                <w:szCs w:val="18"/>
              </w:rPr>
            </w:pPr>
            <w:r w:rsidRPr="00252C3B">
              <w:rPr>
                <w:rFonts w:ascii="Arial" w:hAnsi="Arial" w:cs="Arial"/>
                <w:bCs/>
                <w:iCs/>
                <w:sz w:val="18"/>
                <w:szCs w:val="18"/>
              </w:rPr>
              <w:t xml:space="preserve">Default Option- Option B: Customer ownership of all New IPR with limited Contractor rights to all New IPR </w:t>
            </w:r>
            <w:proofErr w:type="gramStart"/>
            <w:r w:rsidRPr="00252C3B">
              <w:rPr>
                <w:rFonts w:ascii="Arial" w:hAnsi="Arial" w:cs="Arial"/>
                <w:bCs/>
                <w:iCs/>
                <w:sz w:val="18"/>
                <w:szCs w:val="18"/>
              </w:rPr>
              <w:t>in order to</w:t>
            </w:r>
            <w:proofErr w:type="gramEnd"/>
            <w:r w:rsidRPr="00252C3B">
              <w:rPr>
                <w:rFonts w:ascii="Arial" w:hAnsi="Arial" w:cs="Arial"/>
                <w:bCs/>
                <w:iCs/>
                <w:sz w:val="18"/>
                <w:szCs w:val="18"/>
              </w:rPr>
              <w:t xml:space="preserve"> deliver the Agreement.</w:t>
            </w:r>
          </w:p>
          <w:p w14:paraId="699605EB" w14:textId="128D18D2" w:rsidR="008147AC" w:rsidRPr="00B46D37" w:rsidRDefault="008147AC" w:rsidP="008147AC">
            <w:pPr>
              <w:pStyle w:val="Header"/>
              <w:tabs>
                <w:tab w:val="left" w:pos="709"/>
              </w:tabs>
              <w:ind w:right="3"/>
              <w:rPr>
                <w:rFonts w:ascii="Arial" w:hAnsi="Arial" w:cs="Arial"/>
                <w:b/>
                <w:i/>
                <w:sz w:val="18"/>
                <w:szCs w:val="18"/>
                <w:highlight w:val="yellow"/>
              </w:rPr>
            </w:pPr>
          </w:p>
        </w:tc>
      </w:tr>
      <w:tr w:rsidR="008147AC" w:rsidRPr="00961A47" w14:paraId="66EB0154" w14:textId="77777777">
        <w:trPr>
          <w:trHeight w:val="383"/>
        </w:trPr>
        <w:tc>
          <w:tcPr>
            <w:tcW w:w="1413" w:type="pct"/>
            <w:shd w:val="clear" w:color="auto" w:fill="auto"/>
          </w:tcPr>
          <w:p w14:paraId="03498F3F" w14:textId="77777777" w:rsidR="008147AC" w:rsidRPr="00060369"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0" w:name="_Ref111474711"/>
            <w:r w:rsidRPr="00060369">
              <w:rPr>
                <w:rFonts w:ascii="Arial" w:eastAsia="Arial" w:hAnsi="Arial" w:cs="Arial"/>
                <w:b/>
                <w:color w:val="000000"/>
                <w:sz w:val="18"/>
                <w:szCs w:val="18"/>
              </w:rPr>
              <w:t>Progress Meetings and Progress Reports</w:t>
            </w:r>
            <w:bookmarkEnd w:id="10"/>
          </w:p>
        </w:tc>
        <w:tc>
          <w:tcPr>
            <w:tcW w:w="3587" w:type="pct"/>
            <w:gridSpan w:val="2"/>
            <w:shd w:val="clear" w:color="auto" w:fill="auto"/>
          </w:tcPr>
          <w:p w14:paraId="18DF7CD1" w14:textId="3CCC627C" w:rsidR="0038117E" w:rsidRDefault="008147AC" w:rsidP="008147AC">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060369">
              <w:rPr>
                <w:rFonts w:ascii="Arial" w:eastAsia="Arial" w:hAnsi="Arial" w:cs="Arial"/>
                <w:color w:val="000000"/>
                <w:sz w:val="18"/>
                <w:szCs w:val="18"/>
              </w:rPr>
              <w:t xml:space="preserve">The Contractor shall attend progress meetings with the Customer </w:t>
            </w:r>
            <w:r w:rsidR="0038117E">
              <w:rPr>
                <w:rFonts w:ascii="Arial" w:eastAsia="Arial" w:hAnsi="Arial" w:cs="Arial"/>
                <w:color w:val="000000"/>
                <w:sz w:val="18"/>
                <w:szCs w:val="18"/>
              </w:rPr>
              <w:t>at:</w:t>
            </w:r>
          </w:p>
          <w:p w14:paraId="644703CA" w14:textId="0E497DAB" w:rsidR="008147AC" w:rsidRDefault="0038117E" w:rsidP="0038117E">
            <w:pPr>
              <w:numPr>
                <w:ilvl w:val="0"/>
                <w:numId w:val="5"/>
              </w:numPr>
              <w:pBdr>
                <w:top w:val="nil"/>
                <w:left w:val="nil"/>
                <w:bottom w:val="nil"/>
                <w:right w:val="nil"/>
                <w:between w:val="nil"/>
              </w:pBdr>
              <w:suppressAutoHyphens/>
              <w:spacing w:before="120" w:after="120"/>
              <w:ind w:left="927"/>
              <w:rPr>
                <w:rFonts w:ascii="Arial" w:eastAsia="Arial" w:hAnsi="Arial" w:cs="Arial"/>
                <w:color w:val="000000"/>
                <w:sz w:val="18"/>
                <w:szCs w:val="18"/>
              </w:rPr>
            </w:pPr>
            <w:r>
              <w:rPr>
                <w:rFonts w:ascii="Arial" w:eastAsia="Arial" w:hAnsi="Arial" w:cs="Arial"/>
                <w:color w:val="000000"/>
                <w:sz w:val="18"/>
                <w:szCs w:val="18"/>
              </w:rPr>
              <w:t>Contract inception</w:t>
            </w:r>
          </w:p>
          <w:p w14:paraId="665AD45C" w14:textId="105C3791" w:rsidR="0038117E" w:rsidRDefault="0038117E" w:rsidP="0038117E">
            <w:pPr>
              <w:numPr>
                <w:ilvl w:val="0"/>
                <w:numId w:val="5"/>
              </w:numPr>
              <w:pBdr>
                <w:top w:val="nil"/>
                <w:left w:val="nil"/>
                <w:bottom w:val="nil"/>
                <w:right w:val="nil"/>
                <w:between w:val="nil"/>
              </w:pBdr>
              <w:suppressAutoHyphens/>
              <w:spacing w:before="120" w:after="120"/>
              <w:ind w:left="927"/>
              <w:rPr>
                <w:rFonts w:ascii="Arial" w:eastAsia="Arial" w:hAnsi="Arial" w:cs="Arial"/>
                <w:color w:val="000000"/>
                <w:sz w:val="18"/>
                <w:szCs w:val="18"/>
              </w:rPr>
            </w:pPr>
            <w:r>
              <w:rPr>
                <w:rFonts w:ascii="Arial" w:eastAsia="Arial" w:hAnsi="Arial" w:cs="Arial"/>
                <w:color w:val="000000"/>
                <w:sz w:val="18"/>
                <w:szCs w:val="18"/>
              </w:rPr>
              <w:t>After submission of draft report</w:t>
            </w:r>
          </w:p>
          <w:p w14:paraId="21C72D93" w14:textId="11EEDF52" w:rsidR="0038117E" w:rsidRPr="00060369" w:rsidRDefault="0038117E" w:rsidP="008147AC">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38117E">
              <w:rPr>
                <w:rFonts w:ascii="Arial" w:eastAsia="Arial" w:hAnsi="Arial" w:cs="Arial"/>
                <w:color w:val="000000"/>
                <w:sz w:val="18"/>
                <w:szCs w:val="18"/>
              </w:rPr>
              <w:t>Additionally, as required by project officer.</w:t>
            </w:r>
          </w:p>
          <w:p w14:paraId="4AC4472A" w14:textId="49491E6A" w:rsidR="008147AC" w:rsidRPr="00060369" w:rsidRDefault="008147AC" w:rsidP="0038117E">
            <w:pPr>
              <w:pBdr>
                <w:top w:val="nil"/>
                <w:left w:val="nil"/>
                <w:bottom w:val="nil"/>
                <w:right w:val="nil"/>
                <w:between w:val="nil"/>
              </w:pBdr>
              <w:suppressAutoHyphens/>
              <w:spacing w:before="120" w:after="120"/>
              <w:ind w:left="360"/>
              <w:rPr>
                <w:rFonts w:ascii="Arial" w:eastAsia="Arial" w:hAnsi="Arial" w:cs="Arial"/>
                <w:color w:val="000000"/>
                <w:sz w:val="18"/>
                <w:szCs w:val="18"/>
              </w:rPr>
            </w:pPr>
          </w:p>
        </w:tc>
      </w:tr>
      <w:tr w:rsidR="008147AC" w:rsidRPr="00961A47" w14:paraId="0CA426CF" w14:textId="77777777">
        <w:trPr>
          <w:trHeight w:val="383"/>
        </w:trPr>
        <w:tc>
          <w:tcPr>
            <w:tcW w:w="1413" w:type="pct"/>
            <w:shd w:val="clear" w:color="auto" w:fill="auto"/>
          </w:tcPr>
          <w:p w14:paraId="609EE302" w14:textId="77777777" w:rsidR="008147AC" w:rsidRPr="00060369" w:rsidRDefault="008147AC" w:rsidP="008147AC">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18"/>
                <w:szCs w:val="18"/>
              </w:rPr>
            </w:pPr>
            <w:r>
              <w:rPr>
                <w:rFonts w:ascii="Arial" w:eastAsia="Arial" w:hAnsi="Arial" w:cs="Arial"/>
                <w:b/>
                <w:color w:val="000000"/>
                <w:sz w:val="18"/>
                <w:szCs w:val="18"/>
              </w:rPr>
              <w:t>Address for notices</w:t>
            </w:r>
          </w:p>
        </w:tc>
        <w:tc>
          <w:tcPr>
            <w:tcW w:w="3587" w:type="pct"/>
            <w:gridSpan w:val="2"/>
            <w:shd w:val="clear" w:color="auto" w:fill="auto"/>
          </w:tcPr>
          <w:tbl>
            <w:tblPr>
              <w:tblW w:w="0" w:type="auto"/>
              <w:tblLook w:val="04A0" w:firstRow="1" w:lastRow="0" w:firstColumn="1" w:lastColumn="0" w:noHBand="0" w:noVBand="1"/>
            </w:tblPr>
            <w:tblGrid>
              <w:gridCol w:w="5134"/>
              <w:gridCol w:w="1931"/>
            </w:tblGrid>
            <w:tr w:rsidR="008147AC" w14:paraId="430CB4B5" w14:textId="77777777" w:rsidTr="00BC7CC2">
              <w:tc>
                <w:tcPr>
                  <w:tcW w:w="4531" w:type="dxa"/>
                </w:tcPr>
                <w:p w14:paraId="4A77A85B" w14:textId="77777777" w:rsidR="008147AC" w:rsidRPr="00CA4BA2" w:rsidRDefault="008147AC" w:rsidP="008147AC">
                  <w:pPr>
                    <w:pStyle w:val="Header"/>
                    <w:tabs>
                      <w:tab w:val="left" w:pos="709"/>
                    </w:tabs>
                    <w:ind w:right="3"/>
                    <w:rPr>
                      <w:rFonts w:ascii="Arial" w:eastAsia="Times New Roman" w:hAnsi="Arial" w:cs="Arial"/>
                      <w:b/>
                      <w:sz w:val="18"/>
                      <w:szCs w:val="18"/>
                    </w:rPr>
                  </w:pPr>
                  <w:r w:rsidRPr="00CA4BA2">
                    <w:rPr>
                      <w:rFonts w:ascii="Arial" w:hAnsi="Arial" w:cs="Arial"/>
                      <w:b/>
                      <w:sz w:val="18"/>
                      <w:szCs w:val="18"/>
                    </w:rPr>
                    <w:t>Customer:</w:t>
                  </w:r>
                </w:p>
                <w:p w14:paraId="6B8282B9" w14:textId="77777777" w:rsidR="008147AC" w:rsidRPr="00CA4BA2" w:rsidRDefault="008147AC" w:rsidP="008147AC">
                  <w:pPr>
                    <w:pStyle w:val="Header"/>
                    <w:tabs>
                      <w:tab w:val="left" w:pos="709"/>
                    </w:tabs>
                    <w:ind w:right="3"/>
                    <w:rPr>
                      <w:rFonts w:ascii="Arial" w:hAnsi="Arial" w:cs="Arial"/>
                      <w:b/>
                      <w:sz w:val="18"/>
                      <w:szCs w:val="18"/>
                    </w:rPr>
                  </w:pPr>
                </w:p>
              </w:tc>
              <w:tc>
                <w:tcPr>
                  <w:tcW w:w="2534" w:type="dxa"/>
                  <w:hideMark/>
                </w:tcPr>
                <w:p w14:paraId="08DDE0FB" w14:textId="77777777" w:rsidR="008147AC" w:rsidRPr="00CA4BA2" w:rsidRDefault="008147AC" w:rsidP="008147AC">
                  <w:pPr>
                    <w:pStyle w:val="Header"/>
                    <w:tabs>
                      <w:tab w:val="left" w:pos="709"/>
                    </w:tabs>
                    <w:ind w:right="3"/>
                    <w:rPr>
                      <w:rFonts w:ascii="Arial" w:hAnsi="Arial" w:cs="Arial"/>
                      <w:b/>
                      <w:sz w:val="18"/>
                      <w:szCs w:val="18"/>
                    </w:rPr>
                  </w:pPr>
                  <w:r w:rsidRPr="00CA4BA2">
                    <w:rPr>
                      <w:rFonts w:ascii="Arial" w:hAnsi="Arial" w:cs="Arial"/>
                      <w:b/>
                      <w:sz w:val="18"/>
                      <w:szCs w:val="18"/>
                    </w:rPr>
                    <w:t>Contractor:</w:t>
                  </w:r>
                </w:p>
              </w:tc>
            </w:tr>
            <w:tr w:rsidR="008147AC" w14:paraId="70090F7F" w14:textId="77777777" w:rsidTr="00BC7CC2">
              <w:tc>
                <w:tcPr>
                  <w:tcW w:w="4531" w:type="dxa"/>
                </w:tcPr>
                <w:p w14:paraId="5CD0AB82" w14:textId="77777777" w:rsidR="00BB40B6" w:rsidRPr="00BB40B6" w:rsidRDefault="00BB40B6" w:rsidP="00BB40B6">
                  <w:pPr>
                    <w:pStyle w:val="Header"/>
                    <w:tabs>
                      <w:tab w:val="left" w:pos="709"/>
                    </w:tabs>
                    <w:ind w:right="3"/>
                    <w:rPr>
                      <w:rFonts w:ascii="Arial" w:hAnsi="Arial" w:cs="Arial"/>
                      <w:sz w:val="18"/>
                      <w:szCs w:val="18"/>
                      <w:lang w:val="en-GB"/>
                    </w:rPr>
                  </w:pPr>
                  <w:r w:rsidRPr="00BB40B6">
                    <w:rPr>
                      <w:rFonts w:ascii="Arial" w:hAnsi="Arial" w:cs="Arial"/>
                      <w:sz w:val="18"/>
                      <w:szCs w:val="18"/>
                      <w:lang w:val="en-GB"/>
                    </w:rPr>
                    <w:t>Natural England Mail Hub</w:t>
                  </w:r>
                </w:p>
                <w:p w14:paraId="4C508C0B" w14:textId="77777777" w:rsidR="00BB40B6" w:rsidRPr="00BB40B6" w:rsidRDefault="00BB40B6" w:rsidP="00BB40B6">
                  <w:pPr>
                    <w:pStyle w:val="Header"/>
                    <w:tabs>
                      <w:tab w:val="left" w:pos="709"/>
                    </w:tabs>
                    <w:ind w:right="3"/>
                    <w:rPr>
                      <w:rFonts w:ascii="Arial" w:hAnsi="Arial" w:cs="Arial"/>
                      <w:sz w:val="18"/>
                      <w:szCs w:val="18"/>
                      <w:lang w:val="en-GB"/>
                    </w:rPr>
                  </w:pPr>
                  <w:r w:rsidRPr="00BB40B6">
                    <w:rPr>
                      <w:rFonts w:ascii="Arial" w:hAnsi="Arial" w:cs="Arial"/>
                      <w:sz w:val="18"/>
                      <w:szCs w:val="18"/>
                      <w:lang w:val="en-GB"/>
                    </w:rPr>
                    <w:t>Natural England</w:t>
                  </w:r>
                </w:p>
                <w:p w14:paraId="49195877" w14:textId="77777777" w:rsidR="00BB40B6" w:rsidRPr="00BB40B6" w:rsidRDefault="00BB40B6" w:rsidP="00BB40B6">
                  <w:pPr>
                    <w:pStyle w:val="Header"/>
                    <w:tabs>
                      <w:tab w:val="left" w:pos="709"/>
                    </w:tabs>
                    <w:ind w:right="3"/>
                    <w:rPr>
                      <w:rFonts w:ascii="Arial" w:hAnsi="Arial" w:cs="Arial"/>
                      <w:sz w:val="18"/>
                      <w:szCs w:val="18"/>
                      <w:lang w:val="en-GB"/>
                    </w:rPr>
                  </w:pPr>
                  <w:r w:rsidRPr="00BB40B6">
                    <w:rPr>
                      <w:rFonts w:ascii="Arial" w:hAnsi="Arial" w:cs="Arial"/>
                      <w:sz w:val="18"/>
                      <w:szCs w:val="18"/>
                      <w:lang w:val="en-GB"/>
                    </w:rPr>
                    <w:t>Foss House</w:t>
                  </w:r>
                </w:p>
                <w:p w14:paraId="6C63983B" w14:textId="77777777" w:rsidR="00BB40B6" w:rsidRPr="00BB40B6" w:rsidRDefault="00BB40B6" w:rsidP="00BB40B6">
                  <w:pPr>
                    <w:pStyle w:val="Header"/>
                    <w:tabs>
                      <w:tab w:val="left" w:pos="709"/>
                    </w:tabs>
                    <w:ind w:right="3"/>
                    <w:rPr>
                      <w:rFonts w:ascii="Arial" w:hAnsi="Arial" w:cs="Arial"/>
                      <w:sz w:val="18"/>
                      <w:szCs w:val="18"/>
                      <w:lang w:val="en-GB"/>
                    </w:rPr>
                  </w:pPr>
                  <w:r w:rsidRPr="00BB40B6">
                    <w:rPr>
                      <w:rFonts w:ascii="Arial" w:hAnsi="Arial" w:cs="Arial"/>
                      <w:sz w:val="18"/>
                      <w:szCs w:val="18"/>
                      <w:lang w:val="en-GB"/>
                    </w:rPr>
                    <w:t>Kings Pool</w:t>
                  </w:r>
                </w:p>
                <w:p w14:paraId="43D408D1" w14:textId="77777777" w:rsidR="00BB40B6" w:rsidRPr="00BB40B6" w:rsidRDefault="00BB40B6" w:rsidP="00BB40B6">
                  <w:pPr>
                    <w:pStyle w:val="Header"/>
                    <w:tabs>
                      <w:tab w:val="left" w:pos="709"/>
                    </w:tabs>
                    <w:ind w:right="3"/>
                    <w:rPr>
                      <w:rFonts w:ascii="Arial" w:hAnsi="Arial" w:cs="Arial"/>
                      <w:sz w:val="18"/>
                      <w:szCs w:val="18"/>
                      <w:lang w:val="en-GB"/>
                    </w:rPr>
                  </w:pPr>
                  <w:r w:rsidRPr="00BB40B6">
                    <w:rPr>
                      <w:rFonts w:ascii="Arial" w:hAnsi="Arial" w:cs="Arial"/>
                      <w:sz w:val="18"/>
                      <w:szCs w:val="18"/>
                      <w:lang w:val="en-GB"/>
                    </w:rPr>
                    <w:t xml:space="preserve">1-2 </w:t>
                  </w:r>
                  <w:proofErr w:type="spellStart"/>
                  <w:r w:rsidRPr="00BB40B6">
                    <w:rPr>
                      <w:rFonts w:ascii="Arial" w:hAnsi="Arial" w:cs="Arial"/>
                      <w:sz w:val="18"/>
                      <w:szCs w:val="18"/>
                      <w:lang w:val="en-GB"/>
                    </w:rPr>
                    <w:t>Peasholme</w:t>
                  </w:r>
                  <w:proofErr w:type="spellEnd"/>
                  <w:r w:rsidRPr="00BB40B6">
                    <w:rPr>
                      <w:rFonts w:ascii="Arial" w:hAnsi="Arial" w:cs="Arial"/>
                      <w:sz w:val="18"/>
                      <w:szCs w:val="18"/>
                      <w:lang w:val="en-GB"/>
                    </w:rPr>
                    <w:t xml:space="preserve"> Green</w:t>
                  </w:r>
                </w:p>
                <w:p w14:paraId="38631DA8" w14:textId="77777777" w:rsidR="00BB40B6" w:rsidRPr="00BB40B6" w:rsidRDefault="00BB40B6" w:rsidP="00BB40B6">
                  <w:pPr>
                    <w:pStyle w:val="Header"/>
                    <w:tabs>
                      <w:tab w:val="left" w:pos="709"/>
                    </w:tabs>
                    <w:ind w:right="3"/>
                    <w:rPr>
                      <w:rFonts w:ascii="Arial" w:hAnsi="Arial" w:cs="Arial"/>
                      <w:sz w:val="18"/>
                      <w:szCs w:val="18"/>
                      <w:lang w:val="en-GB"/>
                    </w:rPr>
                  </w:pPr>
                  <w:r w:rsidRPr="00BB40B6">
                    <w:rPr>
                      <w:rFonts w:ascii="Arial" w:hAnsi="Arial" w:cs="Arial"/>
                      <w:sz w:val="18"/>
                      <w:szCs w:val="18"/>
                      <w:lang w:val="en-GB"/>
                    </w:rPr>
                    <w:t>YORK</w:t>
                  </w:r>
                </w:p>
                <w:p w14:paraId="4D7586CE" w14:textId="77777777" w:rsidR="00BB40B6" w:rsidRPr="00BB40B6" w:rsidRDefault="00BB40B6" w:rsidP="00BB40B6">
                  <w:pPr>
                    <w:pStyle w:val="Header"/>
                    <w:tabs>
                      <w:tab w:val="left" w:pos="709"/>
                    </w:tabs>
                    <w:ind w:right="3"/>
                    <w:rPr>
                      <w:rFonts w:ascii="Arial" w:hAnsi="Arial" w:cs="Arial"/>
                      <w:sz w:val="18"/>
                      <w:szCs w:val="18"/>
                      <w:lang w:val="en-GB"/>
                    </w:rPr>
                  </w:pPr>
                  <w:r w:rsidRPr="00BB40B6">
                    <w:rPr>
                      <w:rFonts w:ascii="Arial" w:hAnsi="Arial" w:cs="Arial"/>
                      <w:sz w:val="18"/>
                      <w:szCs w:val="18"/>
                      <w:lang w:val="en-GB"/>
                    </w:rPr>
                    <w:t>YO1 7PX</w:t>
                  </w:r>
                </w:p>
                <w:p w14:paraId="597D4E15" w14:textId="21FC0821" w:rsidR="008147AC" w:rsidRPr="00CA4BA2" w:rsidRDefault="008147AC" w:rsidP="008147AC">
                  <w:pPr>
                    <w:pStyle w:val="Header"/>
                    <w:tabs>
                      <w:tab w:val="left" w:pos="709"/>
                    </w:tabs>
                    <w:ind w:right="3"/>
                    <w:rPr>
                      <w:rFonts w:ascii="Arial" w:hAnsi="Arial" w:cs="Arial"/>
                      <w:sz w:val="18"/>
                      <w:szCs w:val="18"/>
                    </w:rPr>
                  </w:pPr>
                </w:p>
                <w:p w14:paraId="37295CA9" w14:textId="77777777" w:rsidR="008147AC" w:rsidRPr="00CA4BA2" w:rsidRDefault="008147AC" w:rsidP="008147AC">
                  <w:pPr>
                    <w:pStyle w:val="Header"/>
                    <w:tabs>
                      <w:tab w:val="left" w:pos="709"/>
                    </w:tabs>
                    <w:ind w:right="3"/>
                    <w:rPr>
                      <w:rFonts w:ascii="Arial" w:hAnsi="Arial" w:cs="Arial"/>
                      <w:sz w:val="18"/>
                      <w:szCs w:val="18"/>
                    </w:rPr>
                  </w:pPr>
                </w:p>
                <w:p w14:paraId="48D4A1DA" w14:textId="1102A316" w:rsidR="008147AC" w:rsidRPr="00CA4BA2" w:rsidRDefault="008147AC" w:rsidP="008147AC">
                  <w:pPr>
                    <w:pStyle w:val="Header"/>
                    <w:tabs>
                      <w:tab w:val="left" w:pos="709"/>
                    </w:tabs>
                    <w:ind w:right="3"/>
                    <w:rPr>
                      <w:rFonts w:ascii="Arial" w:hAnsi="Arial" w:cs="Arial"/>
                      <w:sz w:val="18"/>
                      <w:szCs w:val="18"/>
                    </w:rPr>
                  </w:pPr>
                  <w:r w:rsidRPr="00CA4BA2">
                    <w:rPr>
                      <w:rFonts w:ascii="Arial" w:hAnsi="Arial" w:cs="Arial"/>
                      <w:sz w:val="18"/>
                      <w:szCs w:val="18"/>
                    </w:rPr>
                    <w:t xml:space="preserve">Attention: </w:t>
                  </w:r>
                  <w:r w:rsidR="00BB40B6">
                    <w:rPr>
                      <w:rFonts w:ascii="Arial" w:hAnsi="Arial" w:cs="Arial"/>
                      <w:sz w:val="18"/>
                      <w:szCs w:val="18"/>
                    </w:rPr>
                    <w:t>Steve Hall</w:t>
                  </w:r>
                </w:p>
                <w:p w14:paraId="2051F599" w14:textId="77777777" w:rsidR="008147AC" w:rsidRPr="00CA4BA2" w:rsidRDefault="008147AC" w:rsidP="008147AC">
                  <w:pPr>
                    <w:pStyle w:val="Header"/>
                    <w:tabs>
                      <w:tab w:val="left" w:pos="709"/>
                    </w:tabs>
                    <w:ind w:right="3"/>
                    <w:rPr>
                      <w:rFonts w:ascii="Arial" w:hAnsi="Arial" w:cs="Arial"/>
                      <w:sz w:val="18"/>
                      <w:szCs w:val="18"/>
                    </w:rPr>
                  </w:pPr>
                </w:p>
                <w:p w14:paraId="27132824" w14:textId="77777777" w:rsidR="00BB40B6" w:rsidRPr="00BB40B6" w:rsidRDefault="008147AC" w:rsidP="00BB40B6">
                  <w:pPr>
                    <w:pStyle w:val="Header"/>
                    <w:ind w:right="3"/>
                    <w:rPr>
                      <w:rFonts w:ascii="Arial" w:hAnsi="Arial" w:cs="Arial"/>
                      <w:sz w:val="18"/>
                      <w:szCs w:val="18"/>
                      <w:lang w:val="en-GB"/>
                    </w:rPr>
                  </w:pPr>
                  <w:r w:rsidRPr="00CA4BA2">
                    <w:rPr>
                      <w:rFonts w:ascii="Arial" w:hAnsi="Arial" w:cs="Arial"/>
                      <w:sz w:val="18"/>
                      <w:szCs w:val="18"/>
                    </w:rPr>
                    <w:t xml:space="preserve">Email: </w:t>
                  </w:r>
                  <w:r w:rsidR="00BB40B6" w:rsidRPr="00BB40B6">
                    <w:rPr>
                      <w:rFonts w:ascii="Arial" w:hAnsi="Arial" w:cs="Arial"/>
                      <w:sz w:val="18"/>
                      <w:szCs w:val="18"/>
                      <w:lang w:val="en-GB"/>
                    </w:rPr>
                    <w:t>Steve.hall@naturalengland.org.uk</w:t>
                  </w:r>
                </w:p>
                <w:p w14:paraId="44FAA13A" w14:textId="24F7C1D3" w:rsidR="008147AC" w:rsidRDefault="008147AC" w:rsidP="008147AC">
                  <w:pPr>
                    <w:pStyle w:val="Header"/>
                    <w:tabs>
                      <w:tab w:val="left" w:pos="709"/>
                    </w:tabs>
                    <w:ind w:right="3"/>
                    <w:rPr>
                      <w:rFonts w:ascii="Arial" w:hAnsi="Arial" w:cs="Arial"/>
                      <w:sz w:val="18"/>
                      <w:szCs w:val="18"/>
                    </w:rPr>
                  </w:pPr>
                </w:p>
                <w:p w14:paraId="25214AD3" w14:textId="77777777" w:rsidR="008147AC" w:rsidRDefault="008147AC" w:rsidP="008147AC">
                  <w:pPr>
                    <w:pStyle w:val="Header"/>
                    <w:tabs>
                      <w:tab w:val="left" w:pos="709"/>
                    </w:tabs>
                    <w:ind w:right="3"/>
                    <w:rPr>
                      <w:rFonts w:ascii="Arial" w:hAnsi="Arial" w:cs="Arial"/>
                      <w:sz w:val="18"/>
                      <w:szCs w:val="18"/>
                    </w:rPr>
                  </w:pPr>
                </w:p>
                <w:p w14:paraId="0347BA6A" w14:textId="568EBAD9" w:rsidR="008147AC" w:rsidRPr="00CA4BA2" w:rsidRDefault="008147AC" w:rsidP="008147AC">
                  <w:pPr>
                    <w:pStyle w:val="Header"/>
                    <w:tabs>
                      <w:tab w:val="left" w:pos="709"/>
                    </w:tabs>
                    <w:ind w:right="3"/>
                    <w:rPr>
                      <w:rFonts w:ascii="Arial" w:hAnsi="Arial" w:cs="Arial"/>
                      <w:sz w:val="18"/>
                      <w:szCs w:val="18"/>
                    </w:rPr>
                  </w:pPr>
                </w:p>
              </w:tc>
              <w:tc>
                <w:tcPr>
                  <w:tcW w:w="2534" w:type="dxa"/>
                </w:tcPr>
                <w:p w14:paraId="71C72116" w14:textId="77777777" w:rsidR="008147AC" w:rsidRPr="00CA4BA2" w:rsidRDefault="008147AC" w:rsidP="008147AC">
                  <w:pPr>
                    <w:pStyle w:val="Header"/>
                    <w:tabs>
                      <w:tab w:val="left" w:pos="709"/>
                    </w:tabs>
                    <w:ind w:right="3"/>
                    <w:rPr>
                      <w:rFonts w:ascii="Arial" w:hAnsi="Arial" w:cs="Arial"/>
                      <w:b/>
                      <w:sz w:val="18"/>
                      <w:szCs w:val="18"/>
                    </w:rPr>
                  </w:pPr>
                  <w:r w:rsidRPr="00CA4BA2">
                    <w:rPr>
                      <w:rFonts w:ascii="Arial" w:hAnsi="Arial" w:cs="Arial"/>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name</w:t>
                  </w:r>
                  <w:r w:rsidRPr="00CA4BA2">
                    <w:rPr>
                      <w:rFonts w:ascii="Arial" w:hAnsi="Arial" w:cs="Arial"/>
                      <w:b/>
                      <w:i/>
                      <w:sz w:val="18"/>
                      <w:szCs w:val="18"/>
                      <w:highlight w:val="yellow"/>
                    </w:rPr>
                    <w:br/>
                    <w:t>and address of Contractor</w:t>
                  </w:r>
                  <w:r w:rsidRPr="00CA4BA2">
                    <w:rPr>
                      <w:rFonts w:ascii="Arial" w:hAnsi="Arial" w:cs="Arial"/>
                      <w:b/>
                      <w:sz w:val="18"/>
                      <w:szCs w:val="18"/>
                    </w:rPr>
                    <w:t>]</w:t>
                  </w:r>
                </w:p>
                <w:p w14:paraId="7F4D4C1E" w14:textId="77777777" w:rsidR="008147AC" w:rsidRPr="00CA4BA2" w:rsidRDefault="008147AC" w:rsidP="008147AC">
                  <w:pPr>
                    <w:pStyle w:val="Header"/>
                    <w:tabs>
                      <w:tab w:val="left" w:pos="709"/>
                    </w:tabs>
                    <w:ind w:right="3"/>
                    <w:rPr>
                      <w:rFonts w:ascii="Arial" w:hAnsi="Arial" w:cs="Arial"/>
                      <w:sz w:val="18"/>
                      <w:szCs w:val="18"/>
                    </w:rPr>
                  </w:pPr>
                </w:p>
                <w:p w14:paraId="536E06DF" w14:textId="77777777" w:rsidR="008147AC" w:rsidRPr="00CA4BA2" w:rsidRDefault="008147AC" w:rsidP="008147AC">
                  <w:pPr>
                    <w:pStyle w:val="Header"/>
                    <w:tabs>
                      <w:tab w:val="left" w:pos="709"/>
                    </w:tabs>
                    <w:ind w:right="3"/>
                    <w:rPr>
                      <w:rFonts w:ascii="Arial" w:hAnsi="Arial" w:cs="Arial"/>
                      <w:sz w:val="18"/>
                      <w:szCs w:val="18"/>
                    </w:rPr>
                  </w:pPr>
                  <w:r w:rsidRPr="00CA4BA2">
                    <w:rPr>
                      <w:rFonts w:ascii="Arial" w:hAnsi="Arial" w:cs="Arial"/>
                      <w:sz w:val="18"/>
                      <w:szCs w:val="18"/>
                    </w:rPr>
                    <w:t xml:space="preserve">Attention: </w:t>
                  </w:r>
                  <w:r w:rsidRPr="00CA4BA2">
                    <w:rPr>
                      <w:rFonts w:ascii="Arial" w:hAnsi="Arial" w:cs="Arial"/>
                      <w:b/>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title</w:t>
                  </w:r>
                  <w:r w:rsidRPr="00CA4BA2">
                    <w:rPr>
                      <w:rFonts w:ascii="Arial" w:hAnsi="Arial" w:cs="Arial"/>
                      <w:sz w:val="18"/>
                      <w:szCs w:val="18"/>
                    </w:rPr>
                    <w:t>]</w:t>
                  </w:r>
                </w:p>
                <w:p w14:paraId="3F0A691C" w14:textId="77777777" w:rsidR="008147AC" w:rsidRPr="00CA4BA2" w:rsidRDefault="008147AC" w:rsidP="008147AC">
                  <w:pPr>
                    <w:pStyle w:val="Header"/>
                    <w:tabs>
                      <w:tab w:val="left" w:pos="709"/>
                    </w:tabs>
                    <w:ind w:right="3"/>
                    <w:rPr>
                      <w:rFonts w:ascii="Arial" w:hAnsi="Arial" w:cs="Arial"/>
                      <w:sz w:val="18"/>
                      <w:szCs w:val="18"/>
                    </w:rPr>
                  </w:pPr>
                </w:p>
                <w:p w14:paraId="7EB7E640" w14:textId="10CF9024" w:rsidR="008147AC" w:rsidRPr="00CA4BA2" w:rsidRDefault="008147AC" w:rsidP="008147AC">
                  <w:pPr>
                    <w:pStyle w:val="Header"/>
                    <w:tabs>
                      <w:tab w:val="left" w:pos="709"/>
                    </w:tabs>
                    <w:ind w:right="3"/>
                    <w:rPr>
                      <w:rFonts w:ascii="Arial" w:hAnsi="Arial" w:cs="Arial"/>
                      <w:sz w:val="18"/>
                      <w:szCs w:val="18"/>
                    </w:rPr>
                  </w:pPr>
                  <w:r w:rsidRPr="00CA4BA2">
                    <w:rPr>
                      <w:rFonts w:ascii="Arial" w:hAnsi="Arial" w:cs="Arial"/>
                      <w:sz w:val="18"/>
                      <w:szCs w:val="18"/>
                    </w:rPr>
                    <w:t>Email</w:t>
                  </w:r>
                  <w:proofErr w:type="gramStart"/>
                  <w:r w:rsidRPr="00CA4BA2">
                    <w:rPr>
                      <w:rFonts w:ascii="Arial" w:hAnsi="Arial" w:cs="Arial"/>
                      <w:sz w:val="18"/>
                      <w:szCs w:val="18"/>
                    </w:rPr>
                    <w:t>:  [</w:t>
                  </w:r>
                  <w:proofErr w:type="gramEnd"/>
                  <w:r w:rsidRPr="00CA4BA2">
                    <w:rPr>
                      <w:rFonts w:ascii="Arial" w:hAnsi="Arial" w:cs="Arial"/>
                      <w:b/>
                      <w:sz w:val="18"/>
                      <w:szCs w:val="18"/>
                      <w:highlight w:val="yellow"/>
                    </w:rPr>
                    <w:t xml:space="preserve">insert </w:t>
                  </w:r>
                  <w:r w:rsidRPr="00CA4BA2">
                    <w:rPr>
                      <w:rFonts w:ascii="Arial" w:hAnsi="Arial" w:cs="Arial"/>
                      <w:b/>
                      <w:i/>
                      <w:sz w:val="18"/>
                      <w:szCs w:val="18"/>
                      <w:highlight w:val="yellow"/>
                    </w:rPr>
                    <w:t>email address</w:t>
                  </w:r>
                  <w:r w:rsidRPr="00CA4BA2">
                    <w:rPr>
                      <w:rFonts w:ascii="Arial" w:hAnsi="Arial" w:cs="Arial"/>
                      <w:sz w:val="18"/>
                      <w:szCs w:val="18"/>
                    </w:rPr>
                    <w:t>]</w:t>
                  </w:r>
                </w:p>
              </w:tc>
            </w:tr>
            <w:tr w:rsidR="008147AC" w14:paraId="63E3831B" w14:textId="77777777" w:rsidTr="00E767AE">
              <w:trPr>
                <w:gridAfter w:val="1"/>
                <w:wAfter w:w="2534" w:type="dxa"/>
              </w:trPr>
              <w:tc>
                <w:tcPr>
                  <w:tcW w:w="6943" w:type="dxa"/>
                </w:tcPr>
                <w:p w14:paraId="16DE294F" w14:textId="17CD0C77" w:rsidR="008147AC" w:rsidRPr="00CA4BA2" w:rsidRDefault="008147AC" w:rsidP="008147AC">
                  <w:pPr>
                    <w:pStyle w:val="Header"/>
                    <w:tabs>
                      <w:tab w:val="left" w:pos="709"/>
                    </w:tabs>
                    <w:ind w:right="3"/>
                    <w:rPr>
                      <w:rFonts w:ascii="Arial" w:hAnsi="Arial" w:cs="Arial"/>
                      <w:sz w:val="18"/>
                      <w:szCs w:val="18"/>
                    </w:rPr>
                  </w:pPr>
                </w:p>
              </w:tc>
            </w:tr>
          </w:tbl>
          <w:p w14:paraId="26A46ADB" w14:textId="77777777" w:rsidR="008147AC" w:rsidRPr="00060369" w:rsidRDefault="008147AC" w:rsidP="008147AC">
            <w:pPr>
              <w:pStyle w:val="Header"/>
              <w:tabs>
                <w:tab w:val="left" w:pos="709"/>
              </w:tabs>
              <w:ind w:right="3"/>
              <w:rPr>
                <w:rFonts w:ascii="Arial" w:eastAsia="Arial" w:hAnsi="Arial" w:cs="Arial"/>
                <w:i/>
                <w:sz w:val="18"/>
                <w:szCs w:val="18"/>
              </w:rPr>
            </w:pPr>
          </w:p>
        </w:tc>
      </w:tr>
      <w:tr w:rsidR="008147AC" w:rsidRPr="00961A47" w14:paraId="6AB1CBCC" w14:textId="77777777">
        <w:trPr>
          <w:trHeight w:val="1750"/>
        </w:trPr>
        <w:tc>
          <w:tcPr>
            <w:tcW w:w="1413" w:type="pct"/>
            <w:shd w:val="clear" w:color="auto" w:fill="auto"/>
          </w:tcPr>
          <w:p w14:paraId="10717F1C" w14:textId="738D99A7" w:rsidR="008147AC" w:rsidRPr="00060369"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1" w:name="_Ref99635614"/>
            <w:r w:rsidRPr="006C1774">
              <w:rPr>
                <w:rFonts w:ascii="Arial" w:hAnsi="Arial" w:cs="Arial"/>
                <w:b/>
                <w:sz w:val="18"/>
                <w:szCs w:val="18"/>
              </w:rPr>
              <w:t xml:space="preserve">Key </w:t>
            </w:r>
            <w:bookmarkEnd w:id="11"/>
            <w:r w:rsidRPr="006C1774">
              <w:rPr>
                <w:rFonts w:ascii="Arial" w:hAnsi="Arial" w:cs="Arial"/>
                <w:b/>
                <w:sz w:val="18"/>
                <w:szCs w:val="18"/>
              </w:rPr>
              <w:t>Personnel</w:t>
            </w:r>
            <w:r>
              <w:rPr>
                <w:rFonts w:ascii="Arial" w:hAnsi="Arial" w:cs="Arial"/>
                <w:b/>
                <w:sz w:val="18"/>
                <w:szCs w:val="18"/>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8147AC" w:rsidRPr="00060369" w14:paraId="5B9A499D" w14:textId="77777777">
              <w:tc>
                <w:tcPr>
                  <w:tcW w:w="2315" w:type="dxa"/>
                  <w:tcBorders>
                    <w:top w:val="nil"/>
                    <w:left w:val="nil"/>
                    <w:bottom w:val="nil"/>
                    <w:right w:val="nil"/>
                  </w:tcBorders>
                </w:tcPr>
                <w:p w14:paraId="6D261994" w14:textId="77777777" w:rsidR="008147AC" w:rsidRPr="00060369" w:rsidRDefault="008147AC" w:rsidP="008147AC">
                  <w:pPr>
                    <w:pStyle w:val="Header"/>
                    <w:tabs>
                      <w:tab w:val="left" w:pos="709"/>
                    </w:tabs>
                    <w:ind w:right="3"/>
                    <w:rPr>
                      <w:rFonts w:ascii="Arial" w:hAnsi="Arial" w:cs="Arial"/>
                      <w:b/>
                      <w:sz w:val="18"/>
                      <w:szCs w:val="18"/>
                    </w:rPr>
                  </w:pPr>
                  <w:r w:rsidRPr="00060369">
                    <w:rPr>
                      <w:rFonts w:ascii="Arial" w:hAnsi="Arial" w:cs="Arial"/>
                      <w:b/>
                      <w:sz w:val="18"/>
                      <w:szCs w:val="18"/>
                    </w:rPr>
                    <w:t>Key Personnel Role:</w:t>
                  </w:r>
                </w:p>
                <w:p w14:paraId="69B03CBF" w14:textId="77777777" w:rsidR="008147AC" w:rsidRPr="00060369" w:rsidRDefault="008147AC" w:rsidP="008147AC">
                  <w:pPr>
                    <w:pStyle w:val="Header"/>
                    <w:tabs>
                      <w:tab w:val="left" w:pos="709"/>
                    </w:tabs>
                    <w:ind w:right="3"/>
                    <w:rPr>
                      <w:rFonts w:ascii="Arial" w:hAnsi="Arial" w:cs="Arial"/>
                      <w:b/>
                      <w:sz w:val="18"/>
                      <w:szCs w:val="18"/>
                    </w:rPr>
                  </w:pPr>
                </w:p>
              </w:tc>
              <w:tc>
                <w:tcPr>
                  <w:tcW w:w="2059" w:type="dxa"/>
                  <w:tcBorders>
                    <w:top w:val="nil"/>
                    <w:left w:val="nil"/>
                    <w:bottom w:val="nil"/>
                    <w:right w:val="nil"/>
                  </w:tcBorders>
                </w:tcPr>
                <w:p w14:paraId="29176080" w14:textId="77777777" w:rsidR="008147AC" w:rsidRPr="00060369" w:rsidDel="006867E5" w:rsidRDefault="008147AC" w:rsidP="008147AC">
                  <w:pPr>
                    <w:pStyle w:val="Header"/>
                    <w:tabs>
                      <w:tab w:val="left" w:pos="709"/>
                    </w:tabs>
                    <w:ind w:right="3"/>
                    <w:rPr>
                      <w:rFonts w:ascii="Arial" w:hAnsi="Arial" w:cs="Arial"/>
                      <w:b/>
                      <w:sz w:val="18"/>
                      <w:szCs w:val="18"/>
                    </w:rPr>
                  </w:pPr>
                  <w:r w:rsidRPr="00060369">
                    <w:rPr>
                      <w:rFonts w:ascii="Arial" w:hAnsi="Arial" w:cs="Arial"/>
                      <w:b/>
                      <w:sz w:val="18"/>
                      <w:szCs w:val="18"/>
                    </w:rPr>
                    <w:t>Key Personnel Name:</w:t>
                  </w:r>
                </w:p>
              </w:tc>
              <w:tc>
                <w:tcPr>
                  <w:tcW w:w="2276" w:type="dxa"/>
                  <w:tcBorders>
                    <w:top w:val="nil"/>
                    <w:left w:val="nil"/>
                    <w:bottom w:val="nil"/>
                    <w:right w:val="nil"/>
                  </w:tcBorders>
                </w:tcPr>
                <w:p w14:paraId="00DDE4AC" w14:textId="77777777" w:rsidR="008147AC" w:rsidRPr="00060369" w:rsidRDefault="008147AC" w:rsidP="008147AC">
                  <w:pPr>
                    <w:pStyle w:val="Header"/>
                    <w:tabs>
                      <w:tab w:val="left" w:pos="709"/>
                    </w:tabs>
                    <w:ind w:right="3"/>
                    <w:rPr>
                      <w:rFonts w:ascii="Arial" w:hAnsi="Arial" w:cs="Arial"/>
                      <w:b/>
                      <w:sz w:val="18"/>
                      <w:szCs w:val="18"/>
                    </w:rPr>
                  </w:pPr>
                  <w:r w:rsidRPr="00060369">
                    <w:rPr>
                      <w:rFonts w:ascii="Arial" w:hAnsi="Arial" w:cs="Arial"/>
                      <w:b/>
                      <w:sz w:val="18"/>
                      <w:szCs w:val="18"/>
                    </w:rPr>
                    <w:t>Contact Details:</w:t>
                  </w:r>
                </w:p>
              </w:tc>
            </w:tr>
            <w:tr w:rsidR="008147AC" w:rsidRPr="00060369" w14:paraId="30106C68" w14:textId="77777777">
              <w:tc>
                <w:tcPr>
                  <w:tcW w:w="2315" w:type="dxa"/>
                  <w:tcBorders>
                    <w:top w:val="nil"/>
                    <w:left w:val="nil"/>
                    <w:bottom w:val="nil"/>
                    <w:right w:val="nil"/>
                  </w:tcBorders>
                </w:tcPr>
                <w:p w14:paraId="4906EF8A" w14:textId="77777777" w:rsidR="008147AC" w:rsidRPr="00060369" w:rsidRDefault="008147AC" w:rsidP="008147AC">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206ED4" w14:textId="77777777" w:rsidR="008147AC" w:rsidRPr="00060369" w:rsidDel="006867E5" w:rsidRDefault="008147AC" w:rsidP="008147AC">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394891DC" w14:textId="77777777" w:rsidR="008147AC" w:rsidRPr="00060369" w:rsidRDefault="008147AC" w:rsidP="008147AC">
                  <w:pPr>
                    <w:pStyle w:val="Header"/>
                    <w:tabs>
                      <w:tab w:val="left" w:pos="709"/>
                    </w:tabs>
                    <w:ind w:right="3"/>
                    <w:rPr>
                      <w:rFonts w:ascii="Arial" w:hAnsi="Arial" w:cs="Arial"/>
                      <w:sz w:val="18"/>
                      <w:szCs w:val="18"/>
                    </w:rPr>
                  </w:pPr>
                </w:p>
              </w:tc>
            </w:tr>
            <w:tr w:rsidR="008147AC" w:rsidRPr="00060369" w14:paraId="1977B3C5" w14:textId="77777777">
              <w:tc>
                <w:tcPr>
                  <w:tcW w:w="6650" w:type="dxa"/>
                  <w:gridSpan w:val="3"/>
                  <w:tcBorders>
                    <w:top w:val="nil"/>
                    <w:left w:val="nil"/>
                    <w:bottom w:val="nil"/>
                    <w:right w:val="nil"/>
                  </w:tcBorders>
                </w:tcPr>
                <w:p w14:paraId="011B9033" w14:textId="7A75F5CC" w:rsidR="008147AC" w:rsidRPr="00060369" w:rsidDel="006867E5" w:rsidRDefault="008147AC" w:rsidP="008147AC">
                  <w:pPr>
                    <w:pStyle w:val="Header"/>
                    <w:tabs>
                      <w:tab w:val="left" w:pos="709"/>
                    </w:tabs>
                    <w:ind w:right="3"/>
                    <w:rPr>
                      <w:rFonts w:ascii="Arial" w:hAnsi="Arial" w:cs="Arial"/>
                      <w:b/>
                      <w:i/>
                      <w:sz w:val="18"/>
                      <w:szCs w:val="18"/>
                    </w:rPr>
                  </w:pPr>
                  <w:r w:rsidRPr="00060369">
                    <w:rPr>
                      <w:rFonts w:ascii="Arial" w:hAnsi="Arial" w:cs="Arial"/>
                      <w:b/>
                      <w:i/>
                      <w:sz w:val="18"/>
                      <w:szCs w:val="18"/>
                    </w:rPr>
                    <w:t xml:space="preserve"> </w:t>
                  </w:r>
                </w:p>
              </w:tc>
            </w:tr>
            <w:tr w:rsidR="008147AC" w:rsidRPr="00060369" w14:paraId="581971AA" w14:textId="77777777">
              <w:tc>
                <w:tcPr>
                  <w:tcW w:w="2315" w:type="dxa"/>
                  <w:tcBorders>
                    <w:top w:val="nil"/>
                    <w:left w:val="nil"/>
                    <w:bottom w:val="nil"/>
                    <w:right w:val="nil"/>
                  </w:tcBorders>
                </w:tcPr>
                <w:p w14:paraId="20384BBC" w14:textId="77777777" w:rsidR="008147AC" w:rsidRPr="00060369" w:rsidDel="006867E5" w:rsidRDefault="008147AC" w:rsidP="008147AC">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BE2EFF" w14:textId="77777777" w:rsidR="008147AC" w:rsidRPr="00060369" w:rsidDel="006867E5" w:rsidRDefault="008147AC" w:rsidP="008147AC">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5D1DB79A" w14:textId="77777777" w:rsidR="008147AC" w:rsidRPr="00060369" w:rsidDel="006867E5" w:rsidRDefault="008147AC" w:rsidP="008147AC">
                  <w:pPr>
                    <w:pStyle w:val="Header"/>
                    <w:tabs>
                      <w:tab w:val="left" w:pos="709"/>
                    </w:tabs>
                    <w:ind w:right="3"/>
                    <w:rPr>
                      <w:rFonts w:ascii="Arial" w:hAnsi="Arial" w:cs="Arial"/>
                      <w:sz w:val="18"/>
                      <w:szCs w:val="18"/>
                    </w:rPr>
                  </w:pPr>
                </w:p>
              </w:tc>
            </w:tr>
          </w:tbl>
          <w:p w14:paraId="632A5954" w14:textId="77777777" w:rsidR="008147AC" w:rsidRPr="00060369" w:rsidRDefault="008147AC" w:rsidP="008147AC">
            <w:pPr>
              <w:tabs>
                <w:tab w:val="left" w:pos="709"/>
              </w:tabs>
              <w:rPr>
                <w:rFonts w:ascii="Arial" w:hAnsi="Arial" w:cs="Arial"/>
                <w:sz w:val="18"/>
                <w:szCs w:val="18"/>
              </w:rPr>
            </w:pPr>
          </w:p>
        </w:tc>
      </w:tr>
      <w:tr w:rsidR="008147AC" w:rsidRPr="00961A47" w14:paraId="5D4E2D47" w14:textId="77777777">
        <w:tc>
          <w:tcPr>
            <w:tcW w:w="1413" w:type="pct"/>
            <w:shd w:val="clear" w:color="auto" w:fill="auto"/>
          </w:tcPr>
          <w:p w14:paraId="41E43A9C" w14:textId="77777777" w:rsidR="008147AC" w:rsidRPr="00060369"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2" w:name="_Ref99635623"/>
            <w:r w:rsidRPr="00060369">
              <w:rPr>
                <w:rFonts w:ascii="Arial" w:hAnsi="Arial" w:cs="Arial"/>
                <w:b/>
                <w:sz w:val="18"/>
                <w:szCs w:val="18"/>
              </w:rPr>
              <w:t>Procedures and Policies</w:t>
            </w:r>
            <w:bookmarkEnd w:id="12"/>
          </w:p>
        </w:tc>
        <w:tc>
          <w:tcPr>
            <w:tcW w:w="3587" w:type="pct"/>
            <w:gridSpan w:val="2"/>
            <w:shd w:val="clear" w:color="auto" w:fill="auto"/>
          </w:tcPr>
          <w:p w14:paraId="6BA942EB" w14:textId="0B336F6A" w:rsidR="008147AC" w:rsidRPr="00060369" w:rsidRDefault="008147AC" w:rsidP="008147AC">
            <w:pPr>
              <w:tabs>
                <w:tab w:val="left" w:pos="709"/>
              </w:tabs>
              <w:rPr>
                <w:rFonts w:ascii="Arial" w:hAnsi="Arial" w:cs="Arial"/>
                <w:b/>
                <w:i/>
                <w:sz w:val="18"/>
                <w:szCs w:val="18"/>
              </w:rPr>
            </w:pPr>
            <w:r w:rsidRPr="00060369">
              <w:rPr>
                <w:rFonts w:ascii="Arial" w:hAnsi="Arial" w:cs="Arial"/>
                <w:sz w:val="18"/>
                <w:szCs w:val="18"/>
              </w:rPr>
              <w:t>For the purposes of the Agreement</w:t>
            </w:r>
            <w:r w:rsidR="00BF3109">
              <w:rPr>
                <w:rFonts w:ascii="Arial" w:hAnsi="Arial" w:cs="Arial"/>
                <w:sz w:val="18"/>
                <w:szCs w:val="18"/>
              </w:rPr>
              <w:t>:</w:t>
            </w:r>
          </w:p>
          <w:p w14:paraId="57791FD0" w14:textId="77777777" w:rsidR="008147AC" w:rsidRPr="00060369" w:rsidRDefault="008147AC" w:rsidP="008147AC">
            <w:pPr>
              <w:tabs>
                <w:tab w:val="left" w:pos="709"/>
              </w:tabs>
              <w:rPr>
                <w:rFonts w:ascii="Arial" w:hAnsi="Arial" w:cs="Arial"/>
                <w:sz w:val="18"/>
                <w:szCs w:val="18"/>
              </w:rPr>
            </w:pPr>
          </w:p>
          <w:p w14:paraId="00A1E155" w14:textId="7FF13C0B" w:rsidR="008147AC" w:rsidRPr="00060369" w:rsidRDefault="000B40EA" w:rsidP="000B40EA">
            <w:pPr>
              <w:pStyle w:val="Heading2"/>
              <w:keepNext/>
              <w:numPr>
                <w:ilvl w:val="0"/>
                <w:numId w:val="0"/>
              </w:numPr>
              <w:tabs>
                <w:tab w:val="left" w:pos="709"/>
              </w:tabs>
              <w:spacing w:after="0"/>
              <w:jc w:val="left"/>
              <w:rPr>
                <w:rFonts w:ascii="Arial" w:hAnsi="Arial" w:cs="Arial"/>
                <w:sz w:val="18"/>
                <w:szCs w:val="18"/>
              </w:rPr>
            </w:pPr>
            <w:r w:rsidRPr="000B40EA">
              <w:rPr>
                <w:rFonts w:ascii="Arial" w:hAnsi="Arial" w:cs="Arial"/>
                <w:sz w:val="18"/>
                <w:szCs w:val="18"/>
                <w:lang w:val="en-NZ"/>
              </w:rPr>
              <w:lastRenderedPageBreak/>
              <w:t>All relevant policies and procedures have been outlined in the Guided Buying Request for Quotation document.</w:t>
            </w:r>
          </w:p>
        </w:tc>
      </w:tr>
      <w:tr w:rsidR="008147AC" w:rsidRPr="00961A47" w14:paraId="5BE74AA2" w14:textId="77777777">
        <w:tc>
          <w:tcPr>
            <w:tcW w:w="1413" w:type="pct"/>
            <w:shd w:val="clear" w:color="auto" w:fill="auto"/>
          </w:tcPr>
          <w:p w14:paraId="1B2BEDDD" w14:textId="77777777" w:rsidR="008147AC" w:rsidRPr="00607C0A"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3" w:name="_Ref111456393"/>
            <w:r w:rsidRPr="00607C0A">
              <w:rPr>
                <w:rFonts w:ascii="Arial" w:hAnsi="Arial" w:cs="Arial"/>
                <w:b/>
                <w:sz w:val="18"/>
                <w:szCs w:val="18"/>
              </w:rPr>
              <w:lastRenderedPageBreak/>
              <w:t>Special Terms</w:t>
            </w:r>
            <w:bookmarkEnd w:id="13"/>
          </w:p>
        </w:tc>
        <w:tc>
          <w:tcPr>
            <w:tcW w:w="3587" w:type="pct"/>
            <w:gridSpan w:val="2"/>
            <w:shd w:val="clear" w:color="auto" w:fill="auto"/>
          </w:tcPr>
          <w:p w14:paraId="5CA25D6F" w14:textId="70778D77" w:rsidR="008147AC" w:rsidRPr="00607C0A" w:rsidRDefault="000A4E95" w:rsidP="000A4E95">
            <w:pPr>
              <w:spacing w:before="120" w:after="120"/>
              <w:rPr>
                <w:rFonts w:ascii="Arial" w:hAnsi="Arial" w:cs="Arial"/>
                <w:b/>
                <w:i/>
                <w:sz w:val="18"/>
                <w:szCs w:val="18"/>
              </w:rPr>
            </w:pPr>
            <w:r>
              <w:rPr>
                <w:rFonts w:ascii="Arial" w:eastAsia="Arial" w:hAnsi="Arial" w:cs="Arial"/>
                <w:sz w:val="18"/>
                <w:szCs w:val="18"/>
              </w:rPr>
              <w:t>N/A</w:t>
            </w:r>
          </w:p>
        </w:tc>
      </w:tr>
      <w:tr w:rsidR="008147AC" w:rsidRPr="00961A47" w14:paraId="3A1B4439" w14:textId="77777777">
        <w:tc>
          <w:tcPr>
            <w:tcW w:w="1413" w:type="pct"/>
            <w:shd w:val="clear" w:color="auto" w:fill="auto"/>
          </w:tcPr>
          <w:p w14:paraId="5327047D" w14:textId="77777777" w:rsidR="008147AC" w:rsidRPr="00060369"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060369">
              <w:rPr>
                <w:rFonts w:ascii="Arial" w:hAnsi="Arial" w:cs="Arial"/>
                <w:b/>
                <w:sz w:val="18"/>
                <w:szCs w:val="18"/>
              </w:rPr>
              <w:t>Additional Insurance</w:t>
            </w:r>
          </w:p>
        </w:tc>
        <w:tc>
          <w:tcPr>
            <w:tcW w:w="3587" w:type="pct"/>
            <w:gridSpan w:val="2"/>
            <w:shd w:val="clear" w:color="auto" w:fill="auto"/>
          </w:tcPr>
          <w:p w14:paraId="1AE40EDF" w14:textId="1265EFCA" w:rsidR="008147AC" w:rsidRPr="00060369" w:rsidRDefault="000A4E95" w:rsidP="008147AC">
            <w:pPr>
              <w:spacing w:before="120" w:after="120"/>
              <w:rPr>
                <w:rFonts w:ascii="Arial" w:eastAsia="Arial" w:hAnsi="Arial" w:cs="Arial"/>
                <w:sz w:val="18"/>
                <w:szCs w:val="18"/>
              </w:rPr>
            </w:pPr>
            <w:r>
              <w:rPr>
                <w:rFonts w:ascii="Arial" w:eastAsia="Arial" w:hAnsi="Arial" w:cs="Arial"/>
                <w:sz w:val="18"/>
                <w:szCs w:val="18"/>
              </w:rPr>
              <w:t>N/A</w:t>
            </w:r>
          </w:p>
        </w:tc>
      </w:tr>
      <w:tr w:rsidR="008147AC" w:rsidRPr="00961A47" w14:paraId="5FF59053" w14:textId="77777777">
        <w:tc>
          <w:tcPr>
            <w:tcW w:w="1413" w:type="pct"/>
            <w:shd w:val="clear" w:color="auto" w:fill="auto"/>
          </w:tcPr>
          <w:p w14:paraId="4E4C9474" w14:textId="7F6261B7" w:rsidR="008147AC" w:rsidRPr="00280C77" w:rsidRDefault="008147AC" w:rsidP="008147A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280C77">
              <w:rPr>
                <w:rFonts w:ascii="Arial" w:hAnsi="Arial" w:cs="Arial"/>
                <w:b/>
                <w:sz w:val="18"/>
                <w:szCs w:val="18"/>
              </w:rPr>
              <w:t xml:space="preserve">Further Data Protection Provisions </w:t>
            </w:r>
          </w:p>
        </w:tc>
        <w:tc>
          <w:tcPr>
            <w:tcW w:w="3587" w:type="pct"/>
            <w:gridSpan w:val="2"/>
            <w:shd w:val="clear" w:color="auto" w:fill="auto"/>
          </w:tcPr>
          <w:p w14:paraId="59DFDD32" w14:textId="6BA41EED" w:rsidR="008147AC" w:rsidRPr="00280C77" w:rsidRDefault="008147AC" w:rsidP="008147AC">
            <w:pPr>
              <w:tabs>
                <w:tab w:val="left" w:pos="709"/>
              </w:tabs>
              <w:rPr>
                <w:rFonts w:ascii="Arial" w:eastAsia="Arial" w:hAnsi="Arial" w:cs="Arial"/>
                <w:iCs/>
                <w:sz w:val="18"/>
                <w:szCs w:val="18"/>
              </w:rPr>
            </w:pPr>
            <w:r w:rsidRPr="00280C77">
              <w:rPr>
                <w:rFonts w:ascii="Arial" w:eastAsia="Arial" w:hAnsi="Arial" w:cs="Arial"/>
                <w:iCs/>
                <w:sz w:val="18"/>
                <w:szCs w:val="18"/>
              </w:rPr>
              <w:t xml:space="preserve">The further data protection provisions contained </w:t>
            </w:r>
            <w:r>
              <w:rPr>
                <w:rFonts w:ascii="Arial" w:eastAsia="Arial" w:hAnsi="Arial" w:cs="Arial"/>
                <w:iCs/>
                <w:sz w:val="18"/>
                <w:szCs w:val="18"/>
              </w:rPr>
              <w:t>within</w:t>
            </w:r>
            <w:r w:rsidRPr="00280C77">
              <w:rPr>
                <w:rFonts w:ascii="Arial" w:eastAsia="Arial" w:hAnsi="Arial" w:cs="Arial"/>
                <w:iCs/>
                <w:sz w:val="18"/>
                <w:szCs w:val="18"/>
              </w:rPr>
              <w:t xml:space="preserve"> </w:t>
            </w:r>
            <w:r>
              <w:rPr>
                <w:rFonts w:ascii="Arial" w:eastAsia="Arial" w:hAnsi="Arial" w:cs="Arial"/>
                <w:iCs/>
                <w:sz w:val="18"/>
                <w:szCs w:val="18"/>
              </w:rPr>
              <w:t>Annex 4 of the terms</w:t>
            </w:r>
            <w:r w:rsidRPr="00280C77">
              <w:rPr>
                <w:rFonts w:ascii="Arial" w:eastAsia="Arial" w:hAnsi="Arial" w:cs="Arial"/>
                <w:iCs/>
                <w:sz w:val="18"/>
                <w:szCs w:val="18"/>
              </w:rPr>
              <w:t xml:space="preserve"> and conditions are applicable to this Agreement </w:t>
            </w:r>
            <w:proofErr w:type="gramStart"/>
            <w:r w:rsidRPr="00280C77">
              <w:rPr>
                <w:rFonts w:ascii="Arial" w:eastAsia="Arial" w:hAnsi="Arial" w:cs="Arial"/>
                <w:iCs/>
                <w:sz w:val="18"/>
                <w:szCs w:val="18"/>
              </w:rPr>
              <w:t>where</w:t>
            </w:r>
            <w:proofErr w:type="gramEnd"/>
            <w:r w:rsidRPr="00280C77">
              <w:rPr>
                <w:rFonts w:ascii="Arial" w:eastAsia="Arial" w:hAnsi="Arial" w:cs="Arial"/>
                <w:iCs/>
                <w:sz w:val="18"/>
                <w:szCs w:val="18"/>
              </w:rPr>
              <w:t xml:space="preserve"> indicated below:</w:t>
            </w:r>
          </w:p>
          <w:p w14:paraId="2E28458D" w14:textId="59BB38B3" w:rsidR="008147AC" w:rsidRPr="00280C77" w:rsidRDefault="008147AC" w:rsidP="008147AC">
            <w:pPr>
              <w:tabs>
                <w:tab w:val="left" w:pos="709"/>
              </w:tabs>
              <w:rPr>
                <w:rFonts w:ascii="Arial" w:eastAsia="Arial" w:hAnsi="Arial" w:cs="Arial"/>
                <w:b/>
                <w:bCs/>
                <w:i/>
                <w:sz w:val="18"/>
                <w:szCs w:val="18"/>
              </w:rPr>
            </w:pPr>
            <w:r w:rsidRPr="00280C77">
              <w:rPr>
                <w:rFonts w:ascii="Arial" w:eastAsia="Arial" w:hAnsi="Arial" w:cs="Arial"/>
                <w:b/>
                <w:bCs/>
                <w:iCs/>
                <w:sz w:val="18"/>
                <w:szCs w:val="18"/>
              </w:rPr>
              <w:t>Yes:</w:t>
            </w:r>
            <w:r w:rsidRPr="00280C77">
              <w:rPr>
                <w:rFonts w:ascii="Arial" w:eastAsia="Arial" w:hAnsi="Arial" w:cs="Arial"/>
                <w:b/>
                <w:bCs/>
                <w:i/>
                <w:sz w:val="18"/>
                <w:szCs w:val="18"/>
              </w:rPr>
              <w:t xml:space="preserve"> </w:t>
            </w:r>
            <w:sdt>
              <w:sdtPr>
                <w:rPr>
                  <w:rFonts w:ascii="Arial" w:hAnsi="Arial" w:cs="Arial"/>
                  <w:b/>
                  <w:bCs/>
                  <w:sz w:val="18"/>
                  <w:szCs w:val="18"/>
                </w:rPr>
                <w:id w:val="1772826935"/>
                <w14:checkbox>
                  <w14:checked w14:val="0"/>
                  <w14:checkedState w14:val="2612" w14:font="MS Gothic"/>
                  <w14:uncheckedState w14:val="2610" w14:font="MS Gothic"/>
                </w14:checkbox>
              </w:sdtPr>
              <w:sdtEndPr/>
              <w:sdtContent>
                <w:r w:rsidRPr="00280C77">
                  <w:rPr>
                    <w:rFonts w:ascii="Segoe UI Symbol" w:eastAsia="MS Gothic" w:hAnsi="Segoe UI Symbol" w:cs="Segoe UI Symbol"/>
                    <w:b/>
                    <w:bCs/>
                    <w:sz w:val="18"/>
                    <w:szCs w:val="18"/>
                  </w:rPr>
                  <w:t>☐</w:t>
                </w:r>
              </w:sdtContent>
            </w:sdt>
          </w:p>
          <w:p w14:paraId="5A5B1FF0" w14:textId="71687919" w:rsidR="008147AC" w:rsidRPr="00280C77" w:rsidRDefault="008147AC" w:rsidP="008147AC">
            <w:pPr>
              <w:tabs>
                <w:tab w:val="left" w:pos="709"/>
              </w:tabs>
              <w:rPr>
                <w:rFonts w:ascii="Arial" w:eastAsia="Arial" w:hAnsi="Arial" w:cs="Arial"/>
                <w:b/>
                <w:bCs/>
                <w:i/>
                <w:sz w:val="18"/>
                <w:szCs w:val="18"/>
              </w:rPr>
            </w:pPr>
            <w:r w:rsidRPr="00280C77">
              <w:rPr>
                <w:rFonts w:ascii="Arial" w:eastAsia="Arial" w:hAnsi="Arial" w:cs="Arial"/>
                <w:b/>
                <w:bCs/>
                <w:iCs/>
                <w:sz w:val="18"/>
                <w:szCs w:val="18"/>
              </w:rPr>
              <w:t>No:</w:t>
            </w:r>
            <w:r w:rsidRPr="00280C77">
              <w:rPr>
                <w:rFonts w:ascii="Arial" w:eastAsia="Arial" w:hAnsi="Arial" w:cs="Arial"/>
                <w:b/>
                <w:bCs/>
                <w:i/>
                <w:sz w:val="18"/>
                <w:szCs w:val="18"/>
              </w:rPr>
              <w:t xml:space="preserve"> </w:t>
            </w:r>
            <w:sdt>
              <w:sdtPr>
                <w:rPr>
                  <w:rFonts w:ascii="Arial" w:hAnsi="Arial" w:cs="Arial"/>
                  <w:b/>
                  <w:bCs/>
                  <w:sz w:val="18"/>
                  <w:szCs w:val="18"/>
                </w:rPr>
                <w:id w:val="-1757052082"/>
                <w14:checkbox>
                  <w14:checked w14:val="1"/>
                  <w14:checkedState w14:val="2612" w14:font="MS Gothic"/>
                  <w14:uncheckedState w14:val="2610" w14:font="MS Gothic"/>
                </w14:checkbox>
              </w:sdtPr>
              <w:sdtEndPr/>
              <w:sdtContent>
                <w:r w:rsidR="00E97EAE">
                  <w:rPr>
                    <w:rFonts w:ascii="MS Gothic" w:eastAsia="MS Gothic" w:hAnsi="MS Gothic" w:cs="Arial" w:hint="eastAsia"/>
                    <w:b/>
                    <w:bCs/>
                    <w:sz w:val="18"/>
                    <w:szCs w:val="18"/>
                  </w:rPr>
                  <w:t>☒</w:t>
                </w:r>
              </w:sdtContent>
            </w:sdt>
          </w:p>
          <w:p w14:paraId="6AE812DC" w14:textId="4FFAB45C" w:rsidR="008147AC" w:rsidRPr="00280C77" w:rsidRDefault="008147AC" w:rsidP="008147AC">
            <w:pPr>
              <w:spacing w:before="120" w:after="120"/>
              <w:rPr>
                <w:rFonts w:ascii="Arial" w:eastAsia="Arial" w:hAnsi="Arial" w:cs="Arial"/>
                <w:sz w:val="18"/>
                <w:szCs w:val="18"/>
                <w:highlight w:val="cyan"/>
              </w:rPr>
            </w:pPr>
          </w:p>
        </w:tc>
      </w:tr>
    </w:tbl>
    <w:p w14:paraId="5A4033C0" w14:textId="77777777" w:rsidR="00E567F8" w:rsidRDefault="00E567F8" w:rsidP="009D6BFB"/>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961A47" w14:paraId="740CF37C" w14:textId="77777777" w:rsidTr="00C30D6E">
        <w:trPr>
          <w:trHeight w:val="997"/>
        </w:trPr>
        <w:tc>
          <w:tcPr>
            <w:tcW w:w="5089" w:type="dxa"/>
            <w:shd w:val="clear" w:color="auto" w:fill="D5DCE4"/>
          </w:tcPr>
          <w:p w14:paraId="149FDB35" w14:textId="2E5C8A25" w:rsidR="009C2213" w:rsidRPr="00961A47" w:rsidRDefault="00964799">
            <w:pPr>
              <w:tabs>
                <w:tab w:val="left" w:pos="709"/>
              </w:tabs>
              <w:rPr>
                <w:rFonts w:ascii="Arial" w:hAnsi="Arial" w:cs="Arial"/>
                <w:szCs w:val="22"/>
              </w:rPr>
            </w:pPr>
            <w:r>
              <w:br w:type="page"/>
            </w:r>
            <w:r w:rsidR="009C2213" w:rsidRPr="00961A47">
              <w:rPr>
                <w:rFonts w:ascii="Arial" w:hAnsi="Arial" w:cs="Arial"/>
                <w:szCs w:val="22"/>
              </w:rPr>
              <w:t xml:space="preserve">Signed for and on behalf of the </w:t>
            </w:r>
            <w:r w:rsidR="009C2213" w:rsidRPr="009C2213">
              <w:rPr>
                <w:rFonts w:ascii="Arial" w:hAnsi="Arial" w:cs="Arial"/>
                <w:b/>
                <w:bCs/>
                <w:szCs w:val="22"/>
              </w:rPr>
              <w:t>Customer</w:t>
            </w:r>
          </w:p>
        </w:tc>
        <w:tc>
          <w:tcPr>
            <w:tcW w:w="5089" w:type="dxa"/>
            <w:shd w:val="clear" w:color="auto" w:fill="D5DCE4"/>
          </w:tcPr>
          <w:p w14:paraId="2096778D" w14:textId="6650DAEC" w:rsidR="009C2213" w:rsidRPr="00961A47" w:rsidRDefault="009C2213" w:rsidP="00D21BA4">
            <w:pPr>
              <w:pStyle w:val="Numpara"/>
              <w:numPr>
                <w:ilvl w:val="0"/>
                <w:numId w:val="0"/>
              </w:numPr>
              <w:tabs>
                <w:tab w:val="left" w:pos="709"/>
              </w:tabs>
              <w:spacing w:before="0" w:after="0"/>
              <w:ind w:right="3"/>
              <w:jc w:val="both"/>
              <w:rPr>
                <w:rFonts w:cs="Arial"/>
                <w:szCs w:val="22"/>
              </w:rPr>
            </w:pPr>
            <w:r w:rsidRPr="00961A47">
              <w:rPr>
                <w:rFonts w:cs="Arial"/>
                <w:sz w:val="22"/>
                <w:szCs w:val="22"/>
              </w:rPr>
              <w:t xml:space="preserve">Signed for and on behalf of the </w:t>
            </w:r>
            <w:r w:rsidR="00D21BA4" w:rsidRPr="00D21BA4">
              <w:rPr>
                <w:rFonts w:cs="Arial"/>
                <w:b/>
                <w:bCs/>
                <w:sz w:val="22"/>
                <w:szCs w:val="22"/>
              </w:rPr>
              <w:t>Contractor</w:t>
            </w:r>
            <w:r w:rsidRPr="00D21BA4">
              <w:rPr>
                <w:rFonts w:cs="Arial"/>
                <w:b/>
                <w:bCs/>
                <w:szCs w:val="22"/>
              </w:rPr>
              <w:tab/>
            </w:r>
            <w:r w:rsidRPr="00961A47">
              <w:rPr>
                <w:rFonts w:cs="Arial"/>
                <w:szCs w:val="22"/>
              </w:rPr>
              <w:tab/>
              <w:t xml:space="preserve"> </w:t>
            </w:r>
          </w:p>
          <w:p w14:paraId="477524AE" w14:textId="77777777" w:rsidR="009C2213" w:rsidRPr="00961A47" w:rsidRDefault="009C2213">
            <w:pPr>
              <w:tabs>
                <w:tab w:val="left" w:pos="709"/>
              </w:tabs>
              <w:rPr>
                <w:rFonts w:ascii="Arial" w:eastAsia="Arial" w:hAnsi="Arial" w:cs="Arial"/>
                <w:szCs w:val="22"/>
              </w:rPr>
            </w:pPr>
          </w:p>
        </w:tc>
      </w:tr>
      <w:tr w:rsidR="009C2213" w:rsidRPr="00961A47" w14:paraId="19BF07DB" w14:textId="77777777" w:rsidTr="00C30D6E">
        <w:trPr>
          <w:trHeight w:val="1630"/>
        </w:trPr>
        <w:tc>
          <w:tcPr>
            <w:tcW w:w="5089" w:type="dxa"/>
            <w:shd w:val="clear" w:color="auto" w:fill="D5DCE4"/>
          </w:tcPr>
          <w:p w14:paraId="2FE5D8CE"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1FBB1AF3"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 xml:space="preserve">] </w:t>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p>
          <w:p w14:paraId="68059406" w14:textId="77777777" w:rsidR="009C2213" w:rsidRPr="00961A47" w:rsidRDefault="009C2213">
            <w:pPr>
              <w:tabs>
                <w:tab w:val="left" w:pos="709"/>
              </w:tabs>
              <w:rPr>
                <w:rFonts w:ascii="Arial" w:hAnsi="Arial" w:cs="Arial"/>
                <w:szCs w:val="22"/>
              </w:rPr>
            </w:pPr>
          </w:p>
          <w:p w14:paraId="390C896A"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job title</w:t>
            </w:r>
            <w:r w:rsidRPr="00961A47">
              <w:rPr>
                <w:rFonts w:ascii="Arial" w:hAnsi="Arial" w:cs="Arial"/>
                <w:szCs w:val="22"/>
              </w:rPr>
              <w:t>]</w:t>
            </w:r>
          </w:p>
          <w:p w14:paraId="31007C2E"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7AA8ADED"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3425464C"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w:t>
            </w:r>
          </w:p>
          <w:p w14:paraId="1506AC5A" w14:textId="77777777" w:rsidR="009C2213" w:rsidRPr="00961A47" w:rsidRDefault="009C2213">
            <w:pPr>
              <w:tabs>
                <w:tab w:val="left" w:pos="709"/>
              </w:tabs>
              <w:rPr>
                <w:rFonts w:ascii="Arial" w:hAnsi="Arial" w:cs="Arial"/>
                <w:szCs w:val="22"/>
              </w:rPr>
            </w:pPr>
          </w:p>
          <w:p w14:paraId="3C0EAAE6"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job title]</w:t>
            </w:r>
          </w:p>
        </w:tc>
      </w:tr>
      <w:tr w:rsidR="009C2213" w:rsidRPr="00961A47" w14:paraId="207F3855" w14:textId="77777777" w:rsidTr="00C30D6E">
        <w:tc>
          <w:tcPr>
            <w:tcW w:w="5089" w:type="dxa"/>
            <w:shd w:val="clear" w:color="auto" w:fill="D5DCE4"/>
          </w:tcPr>
          <w:p w14:paraId="509D2F47"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Date: </w:t>
            </w:r>
          </w:p>
          <w:p w14:paraId="392BA503"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5A664558"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Date:</w:t>
            </w:r>
          </w:p>
        </w:tc>
      </w:tr>
      <w:tr w:rsidR="009C2213" w:rsidRPr="00961A47" w14:paraId="25AAE989" w14:textId="77777777" w:rsidTr="00C30D6E">
        <w:tc>
          <w:tcPr>
            <w:tcW w:w="5089" w:type="dxa"/>
            <w:shd w:val="clear" w:color="auto" w:fill="D5DCE4"/>
          </w:tcPr>
          <w:p w14:paraId="4BA0D5EB"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c>
          <w:tcPr>
            <w:tcW w:w="5089" w:type="dxa"/>
            <w:shd w:val="clear" w:color="auto" w:fill="D5DCE4"/>
          </w:tcPr>
          <w:p w14:paraId="743B6552"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r>
    </w:tbl>
    <w:p w14:paraId="28CDF23B" w14:textId="46EB74D0" w:rsidR="009C2213" w:rsidRPr="00961A47" w:rsidRDefault="009C2213" w:rsidP="009C2213">
      <w:pPr>
        <w:pStyle w:val="GPSL2numberedclause"/>
        <w:numPr>
          <w:ilvl w:val="0"/>
          <w:numId w:val="0"/>
        </w:numPr>
        <w:ind w:left="360"/>
        <w:rPr>
          <w:b/>
          <w:i/>
          <w:sz w:val="22"/>
          <w:highlight w:val="yellow"/>
        </w:rPr>
      </w:pPr>
      <w:r w:rsidRPr="00961A47">
        <w:rPr>
          <w:b/>
          <w:i/>
          <w:sz w:val="22"/>
          <w:highlight w:val="yellow"/>
        </w:rPr>
        <w:br w:type="page"/>
      </w:r>
    </w:p>
    <w:p w14:paraId="5D5B8B3B" w14:textId="648CFDC5" w:rsidR="00964799" w:rsidRDefault="00964799"/>
    <w:p w14:paraId="4623DDA0" w14:textId="0D5C8079" w:rsidR="00964799" w:rsidRDefault="00964799" w:rsidP="00964799">
      <w:pPr>
        <w:jc w:val="center"/>
        <w:rPr>
          <w:b/>
          <w:bCs/>
        </w:rPr>
      </w:pPr>
      <w:r w:rsidRPr="00964799">
        <w:rPr>
          <w:b/>
          <w:bCs/>
        </w:rPr>
        <w:t>A</w:t>
      </w:r>
      <w:r w:rsidR="00BF4F9C">
        <w:rPr>
          <w:b/>
          <w:bCs/>
        </w:rPr>
        <w:t>ppendix</w:t>
      </w:r>
      <w:r w:rsidRPr="00964799">
        <w:rPr>
          <w:b/>
          <w:bCs/>
        </w:rPr>
        <w:t xml:space="preserve"> 1: Terms and Conditions</w:t>
      </w:r>
    </w:p>
    <w:p w14:paraId="567C6E6E" w14:textId="77777777" w:rsidR="0034450F" w:rsidRDefault="00F76444" w:rsidP="0034450F">
      <w:pPr>
        <w:rPr>
          <w:rFonts w:ascii="Arial" w:hAnsi="Arial" w:cs="Arial"/>
        </w:rPr>
      </w:pPr>
      <w:r w:rsidRPr="00F76444">
        <w:t xml:space="preserve"> </w:t>
      </w:r>
    </w:p>
    <w:p w14:paraId="66A445F6" w14:textId="0BBD31A3" w:rsidR="0034450F" w:rsidRDefault="0034450F" w:rsidP="0034450F">
      <w:pPr>
        <w:rPr>
          <w:rFonts w:ascii="Calibri" w:hAnsi="Calibri" w:cs="Calibri"/>
          <w:sz w:val="18"/>
          <w:szCs w:val="18"/>
        </w:rPr>
      </w:pPr>
      <w:r>
        <w:rPr>
          <w:rFonts w:ascii="Arial" w:hAnsi="Arial" w:cs="Arial"/>
        </w:rPr>
        <w:t xml:space="preserve">The Customer’s Standard Good &amp; Services Terms and Conditions which </w:t>
      </w:r>
      <w:r w:rsidRPr="00CE4F63">
        <w:rPr>
          <w:rStyle w:val="Important"/>
          <w:b w:val="0"/>
          <w:bCs w:val="0"/>
          <w:color w:val="auto"/>
        </w:rPr>
        <w:t>can be located on the</w:t>
      </w:r>
      <w:r w:rsidRPr="00CE4F63">
        <w:rPr>
          <w:rStyle w:val="Important"/>
          <w:color w:val="auto"/>
        </w:rPr>
        <w:t xml:space="preserve"> </w:t>
      </w:r>
      <w:hyperlink r:id="rId14" w:history="1">
        <w:r w:rsidR="00CE4F63" w:rsidRPr="00CE4F63">
          <w:rPr>
            <w:rStyle w:val="Hyperlink"/>
            <w:rFonts w:ascii="Arial" w:hAnsi="Arial" w:cs="Arial"/>
          </w:rPr>
          <w:t>Natural England Website</w:t>
        </w:r>
      </w:hyperlink>
      <w:r w:rsidR="00CE4F63">
        <w:rPr>
          <w:rStyle w:val="Important"/>
        </w:rPr>
        <w:t xml:space="preserve"> </w:t>
      </w:r>
      <w:r w:rsidR="00005103" w:rsidRPr="00CE4F63">
        <w:rPr>
          <w:rStyle w:val="Important"/>
          <w:b w:val="0"/>
          <w:bCs w:val="0"/>
          <w:color w:val="auto"/>
        </w:rPr>
        <w:t>and which are</w:t>
      </w:r>
      <w:r w:rsidRPr="00CE4F63">
        <w:rPr>
          <w:rStyle w:val="Important"/>
          <w:b w:val="0"/>
          <w:bCs w:val="0"/>
          <w:color w:val="auto"/>
        </w:rPr>
        <w:t xml:space="preserve"> called ‘Standard Goods &amp; Services Terms and Condi</w:t>
      </w:r>
      <w:r w:rsidRPr="005270DD">
        <w:rPr>
          <w:rStyle w:val="Important"/>
          <w:b w:val="0"/>
          <w:bCs w:val="0"/>
          <w:color w:val="auto"/>
        </w:rPr>
        <w:t>tions’</w:t>
      </w:r>
    </w:p>
    <w:p w14:paraId="6FEB3C26" w14:textId="77777777" w:rsidR="005270DD" w:rsidRDefault="005270DD">
      <w:pPr>
        <w:rPr>
          <w:b/>
          <w:bCs/>
        </w:rPr>
      </w:pPr>
      <w:r>
        <w:rPr>
          <w:b/>
          <w:bCs/>
        </w:rPr>
        <w:br w:type="page"/>
      </w:r>
    </w:p>
    <w:p w14:paraId="1D3B8839" w14:textId="7425F9C0"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2</w:t>
      </w:r>
      <w:r w:rsidRPr="00964799">
        <w:rPr>
          <w:b/>
          <w:bCs/>
        </w:rPr>
        <w:t xml:space="preserve">: </w:t>
      </w:r>
      <w:r>
        <w:rPr>
          <w:b/>
          <w:bCs/>
        </w:rPr>
        <w:t>Specification</w:t>
      </w:r>
      <w:r w:rsidR="008B397E">
        <w:rPr>
          <w:b/>
          <w:bCs/>
        </w:rPr>
        <w:t xml:space="preserve">/Description </w:t>
      </w:r>
    </w:p>
    <w:p w14:paraId="351086E7" w14:textId="694D6034" w:rsidR="0028704B" w:rsidRDefault="0028704B" w:rsidP="00EF78B4">
      <w:pPr>
        <w:rPr>
          <w:rFonts w:ascii="Arial" w:eastAsia="Arial" w:hAnsi="Arial" w:cs="Arial"/>
          <w:sz w:val="18"/>
          <w:szCs w:val="18"/>
        </w:rPr>
      </w:pPr>
    </w:p>
    <w:p w14:paraId="0B873C62" w14:textId="77777777" w:rsidR="00EF78B4" w:rsidRPr="00EF78B4" w:rsidRDefault="00EF78B4" w:rsidP="00EF78B4">
      <w:pPr>
        <w:spacing w:after="240" w:line="276" w:lineRule="auto"/>
        <w:rPr>
          <w:rFonts w:ascii="Arial" w:eastAsia="Calibri" w:hAnsi="Arial" w:cs="Arial"/>
          <w:b/>
          <w:color w:val="000000"/>
          <w:sz w:val="26"/>
          <w:szCs w:val="26"/>
          <w:lang w:val="en-GB"/>
        </w:rPr>
      </w:pPr>
      <w:r w:rsidRPr="00EF78B4">
        <w:rPr>
          <w:rFonts w:ascii="Arial" w:eastAsia="Calibri" w:hAnsi="Arial" w:cs="Arial"/>
          <w:b/>
          <w:color w:val="000000"/>
          <w:sz w:val="26"/>
          <w:szCs w:val="26"/>
          <w:lang w:val="en-GB"/>
        </w:rPr>
        <w:t xml:space="preserve">Specification of Requirements </w:t>
      </w:r>
    </w:p>
    <w:p w14:paraId="5E242A0E" w14:textId="77777777" w:rsidR="00EF78B4" w:rsidRPr="00EF78B4" w:rsidRDefault="00EF78B4" w:rsidP="00EF78B4">
      <w:pPr>
        <w:jc w:val="both"/>
        <w:rPr>
          <w:rFonts w:ascii="Arial" w:eastAsia="Calibri" w:hAnsi="Arial" w:cs="Arial"/>
          <w:color w:val="0000FF"/>
          <w:u w:val="single"/>
          <w:lang w:val="en-GB"/>
        </w:rPr>
      </w:pPr>
    </w:p>
    <w:p w14:paraId="2C6E4C9B" w14:textId="77777777" w:rsidR="00EF78B4" w:rsidRPr="00EF78B4" w:rsidRDefault="00EF78B4" w:rsidP="00EF78B4">
      <w:pPr>
        <w:numPr>
          <w:ilvl w:val="0"/>
          <w:numId w:val="13"/>
        </w:numPr>
        <w:spacing w:after="160" w:line="259" w:lineRule="auto"/>
        <w:contextualSpacing/>
        <w:jc w:val="both"/>
        <w:rPr>
          <w:rFonts w:ascii="Arial" w:eastAsia="Calibri" w:hAnsi="Arial" w:cs="Arial"/>
          <w:b/>
          <w:bCs/>
          <w:lang w:val="en-GB"/>
        </w:rPr>
      </w:pPr>
      <w:r w:rsidRPr="00EF78B4">
        <w:rPr>
          <w:rFonts w:ascii="Arial" w:eastAsia="Calibri" w:hAnsi="Arial" w:cs="Arial"/>
          <w:b/>
          <w:bCs/>
          <w:lang w:val="en-GB"/>
        </w:rPr>
        <w:t>National Nature Reserve (NNR) Heritage at Risk Project</w:t>
      </w:r>
    </w:p>
    <w:p w14:paraId="1E7D90E8" w14:textId="77777777" w:rsidR="00EF78B4" w:rsidRPr="00EF78B4" w:rsidRDefault="00EF78B4" w:rsidP="00EF78B4">
      <w:pPr>
        <w:ind w:left="720"/>
        <w:contextualSpacing/>
        <w:jc w:val="both"/>
        <w:rPr>
          <w:rFonts w:ascii="Arial" w:eastAsia="Calibri" w:hAnsi="Arial" w:cs="Arial"/>
          <w:lang w:val="en-GB"/>
        </w:rPr>
      </w:pPr>
    </w:p>
    <w:p w14:paraId="522CC968" w14:textId="77777777" w:rsidR="00EF78B4" w:rsidRPr="00EF78B4" w:rsidRDefault="00EF78B4" w:rsidP="00EF78B4">
      <w:pPr>
        <w:spacing w:line="259" w:lineRule="auto"/>
        <w:rPr>
          <w:rFonts w:ascii="Arial" w:eastAsia="Calibri" w:hAnsi="Arial" w:cs="Arial"/>
          <w:lang w:val="en-GB"/>
        </w:rPr>
      </w:pPr>
      <w:r w:rsidRPr="00EF78B4">
        <w:rPr>
          <w:rFonts w:ascii="Arial" w:eastAsia="Calibri" w:hAnsi="Arial" w:cs="Arial"/>
          <w:lang w:val="en-GB"/>
        </w:rPr>
        <w:t>Many of Natural England’s NNRs contain Scheduled Monuments of which a proportion have been assessed by Historic England as being At Risk or Vulnerable and placed on the Heritage at Risk register. Natural England have secured funding for an NNR Heritage at Risk Project to undertake the work of conservation of these scheduled monuments to enable them to be removed from the At-Risk register.</w:t>
      </w:r>
    </w:p>
    <w:p w14:paraId="1B376C4E" w14:textId="77777777" w:rsidR="00EF78B4" w:rsidRPr="00EF78B4" w:rsidRDefault="00EF78B4" w:rsidP="00EF78B4">
      <w:pPr>
        <w:ind w:left="720"/>
        <w:contextualSpacing/>
        <w:jc w:val="both"/>
        <w:rPr>
          <w:rFonts w:ascii="Arial" w:eastAsia="Calibri" w:hAnsi="Arial" w:cs="Arial"/>
          <w:lang w:val="en-GB"/>
        </w:rPr>
      </w:pPr>
    </w:p>
    <w:p w14:paraId="3842B7CA" w14:textId="77777777" w:rsidR="00EF78B4" w:rsidRPr="00EF78B4" w:rsidRDefault="00EF78B4" w:rsidP="00EF78B4">
      <w:pPr>
        <w:numPr>
          <w:ilvl w:val="0"/>
          <w:numId w:val="13"/>
        </w:numPr>
        <w:spacing w:after="160" w:line="259" w:lineRule="auto"/>
        <w:contextualSpacing/>
        <w:jc w:val="both"/>
        <w:rPr>
          <w:rFonts w:ascii="Arial" w:eastAsia="Calibri" w:hAnsi="Arial" w:cs="Arial"/>
          <w:b/>
          <w:bCs/>
          <w:lang w:val="en-GB"/>
        </w:rPr>
      </w:pPr>
      <w:r w:rsidRPr="00EF78B4">
        <w:rPr>
          <w:rFonts w:ascii="Arial" w:eastAsia="Calibri" w:hAnsi="Arial" w:cs="Arial"/>
          <w:b/>
          <w:bCs/>
          <w:lang w:val="en-GB"/>
        </w:rPr>
        <w:t>Paston Great Barn National Nature Reserve (NNR)</w:t>
      </w:r>
    </w:p>
    <w:p w14:paraId="729196D9" w14:textId="77777777" w:rsidR="00EF78B4" w:rsidRPr="00EF78B4" w:rsidRDefault="00EF78B4" w:rsidP="00EF78B4">
      <w:pPr>
        <w:jc w:val="both"/>
        <w:rPr>
          <w:rFonts w:ascii="Calibri" w:eastAsia="Calibri" w:hAnsi="Calibri" w:cs="Times New Roman"/>
          <w:sz w:val="22"/>
          <w:szCs w:val="22"/>
          <w:lang w:val="en-GB"/>
        </w:rPr>
      </w:pPr>
    </w:p>
    <w:p w14:paraId="5654F433"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Paston Great Barn</w:t>
      </w:r>
      <w:r w:rsidRPr="00EF78B4">
        <w:rPr>
          <w:rFonts w:ascii="Roboto" w:eastAsia="Calibri" w:hAnsi="Roboto" w:cs="Times New Roman"/>
          <w:color w:val="666262"/>
          <w:sz w:val="29"/>
          <w:szCs w:val="29"/>
          <w:shd w:val="clear" w:color="auto" w:fill="FEFEFE"/>
          <w:lang w:val="en-GB"/>
        </w:rPr>
        <w:t xml:space="preserve"> </w:t>
      </w:r>
      <w:r w:rsidRPr="00EF78B4">
        <w:rPr>
          <w:rFonts w:ascii="Arial" w:eastAsia="Calibri" w:hAnsi="Arial" w:cs="Arial"/>
          <w:lang w:val="en-GB"/>
        </w:rPr>
        <w:t>is a 16</w:t>
      </w:r>
      <w:r w:rsidRPr="00EF78B4">
        <w:rPr>
          <w:rFonts w:ascii="Arial" w:eastAsia="Calibri" w:hAnsi="Arial" w:cs="Arial"/>
          <w:vertAlign w:val="superscript"/>
          <w:lang w:val="en-GB"/>
        </w:rPr>
        <w:t>th</w:t>
      </w:r>
      <w:r w:rsidRPr="00EF78B4">
        <w:rPr>
          <w:rFonts w:ascii="Arial" w:eastAsia="Calibri" w:hAnsi="Arial" w:cs="Arial"/>
          <w:lang w:val="en-GB"/>
        </w:rPr>
        <w:t> century thatched barn with associated outbuildings and is one of the best preserved, and few remaining, thatched great barns left in England. It also supports the only known breeding colony of Barbastelle bats to be found in a building. The Great Barn itself is both a designated Scheduled Ancient Monument and a Grade II* listed building and has several adjoining outbuildings which form part of the curtilage of the Great Barn as a listed building.</w:t>
      </w:r>
    </w:p>
    <w:p w14:paraId="14291BA0" w14:textId="77777777" w:rsidR="00EF78B4" w:rsidRPr="00EF78B4" w:rsidRDefault="00EF78B4" w:rsidP="00EF78B4">
      <w:pPr>
        <w:rPr>
          <w:rFonts w:ascii="Arial" w:eastAsia="Calibri" w:hAnsi="Arial" w:cs="Arial"/>
          <w:lang w:val="en-GB"/>
        </w:rPr>
      </w:pPr>
    </w:p>
    <w:p w14:paraId="08158D77" w14:textId="77777777" w:rsidR="00EF78B4" w:rsidRPr="00EF78B4" w:rsidRDefault="00EF78B4" w:rsidP="00EF78B4">
      <w:pPr>
        <w:rPr>
          <w:rFonts w:ascii="Arial" w:eastAsia="Calibri" w:hAnsi="Arial" w:cs="Arial"/>
          <w:bCs/>
          <w:lang w:val="en-GB"/>
        </w:rPr>
      </w:pPr>
      <w:r w:rsidRPr="00EF78B4">
        <w:rPr>
          <w:rFonts w:ascii="Arial" w:eastAsia="Calibri" w:hAnsi="Arial" w:cs="Arial"/>
          <w:bCs/>
          <w:lang w:val="en-GB"/>
        </w:rPr>
        <w:t xml:space="preserve">Location: </w:t>
      </w:r>
      <w:proofErr w:type="spellStart"/>
      <w:r w:rsidRPr="00EF78B4">
        <w:rPr>
          <w:rFonts w:ascii="Arial" w:eastAsia="Calibri" w:hAnsi="Arial" w:cs="Arial"/>
          <w:bCs/>
          <w:lang w:val="en-GB"/>
        </w:rPr>
        <w:t>Bacton</w:t>
      </w:r>
      <w:proofErr w:type="spellEnd"/>
      <w:r w:rsidRPr="00EF78B4">
        <w:rPr>
          <w:rFonts w:ascii="Arial" w:eastAsia="Calibri" w:hAnsi="Arial" w:cs="Arial"/>
          <w:bCs/>
          <w:lang w:val="en-GB"/>
        </w:rPr>
        <w:t xml:space="preserve"> Road, Paston, Norfolk, NR28 9TZ.</w:t>
      </w:r>
    </w:p>
    <w:p w14:paraId="3DE0B485" w14:textId="77777777" w:rsidR="00EF78B4" w:rsidRPr="00EF78B4" w:rsidRDefault="00EF78B4" w:rsidP="00EF78B4">
      <w:pPr>
        <w:rPr>
          <w:rFonts w:ascii="Arial" w:eastAsia="Calibri" w:hAnsi="Arial" w:cs="Arial"/>
          <w:bCs/>
          <w:lang w:val="en-GB"/>
        </w:rPr>
      </w:pPr>
      <w:r w:rsidRPr="00EF78B4">
        <w:rPr>
          <w:rFonts w:ascii="Arial" w:eastAsia="Calibri" w:hAnsi="Arial" w:cs="Arial"/>
          <w:bCs/>
          <w:lang w:val="en-GB"/>
        </w:rPr>
        <w:t>NGR: TG 32193 34544.</w:t>
      </w:r>
    </w:p>
    <w:p w14:paraId="707A252F" w14:textId="77777777" w:rsidR="00EF78B4" w:rsidRPr="00EF78B4" w:rsidRDefault="00EF78B4" w:rsidP="00EF78B4">
      <w:pPr>
        <w:rPr>
          <w:rFonts w:ascii="Arial" w:eastAsia="Calibri" w:hAnsi="Arial" w:cs="Arial"/>
          <w:lang w:val="en-GB"/>
        </w:rPr>
      </w:pPr>
      <w:r w:rsidRPr="00EF78B4">
        <w:rPr>
          <w:rFonts w:ascii="Arial" w:eastAsia="Calibri" w:hAnsi="Arial" w:cs="Arial"/>
          <w:bCs/>
          <w:lang w:val="en-GB"/>
        </w:rPr>
        <w:t xml:space="preserve">W3W: </w:t>
      </w:r>
      <w:proofErr w:type="spellStart"/>
      <w:proofErr w:type="gramStart"/>
      <w:r w:rsidRPr="00EF78B4">
        <w:rPr>
          <w:rFonts w:ascii="Arial" w:eastAsia="Calibri" w:hAnsi="Arial" w:cs="Arial"/>
          <w:bCs/>
          <w:lang w:val="en-GB"/>
        </w:rPr>
        <w:t>slanting.resolved</w:t>
      </w:r>
      <w:proofErr w:type="gramEnd"/>
      <w:r w:rsidRPr="00EF78B4">
        <w:rPr>
          <w:rFonts w:ascii="Arial" w:eastAsia="Calibri" w:hAnsi="Arial" w:cs="Arial"/>
          <w:bCs/>
          <w:lang w:val="en-GB"/>
        </w:rPr>
        <w:t>.dorm</w:t>
      </w:r>
      <w:proofErr w:type="spellEnd"/>
      <w:r w:rsidRPr="00EF78B4">
        <w:rPr>
          <w:rFonts w:ascii="Arial" w:eastAsia="Calibri" w:hAnsi="Arial" w:cs="Arial"/>
          <w:bCs/>
          <w:lang w:val="en-GB"/>
        </w:rPr>
        <w:t>.</w:t>
      </w:r>
    </w:p>
    <w:p w14:paraId="18F1783C" w14:textId="77777777" w:rsidR="00EF78B4" w:rsidRPr="00EF78B4" w:rsidRDefault="00EF78B4" w:rsidP="00EF78B4">
      <w:pPr>
        <w:rPr>
          <w:rFonts w:ascii="Arial" w:eastAsia="Calibri" w:hAnsi="Arial" w:cs="Arial"/>
          <w:lang w:val="en-GB"/>
        </w:rPr>
      </w:pPr>
    </w:p>
    <w:p w14:paraId="029E4887" w14:textId="2CF7D07B" w:rsidR="00EF78B4" w:rsidRPr="00EF78B4" w:rsidRDefault="00EF78B4" w:rsidP="00EF78B4">
      <w:pPr>
        <w:jc w:val="center"/>
        <w:rPr>
          <w:rFonts w:ascii="Arial" w:eastAsia="Calibri" w:hAnsi="Arial" w:cs="Arial"/>
          <w:sz w:val="22"/>
          <w:szCs w:val="22"/>
          <w:lang w:val="en-GB"/>
        </w:rPr>
      </w:pPr>
      <w:r w:rsidRPr="00EF78B4">
        <w:rPr>
          <w:rFonts w:ascii="Arial" w:eastAsia="Calibri" w:hAnsi="Arial" w:cs="Arial"/>
          <w:noProof/>
          <w:lang w:val="en-GB"/>
        </w:rPr>
        <w:drawing>
          <wp:inline distT="0" distB="0" distL="0" distR="0" wp14:anchorId="0ADB900B" wp14:editId="29DD61A5">
            <wp:extent cx="4587240" cy="3219450"/>
            <wp:effectExtent l="19050" t="19050" r="22860" b="19050"/>
            <wp:docPr id="1098487087"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7240" cy="3219450"/>
                    </a:xfrm>
                    <a:prstGeom prst="rect">
                      <a:avLst/>
                    </a:prstGeom>
                    <a:noFill/>
                    <a:ln w="9525" cmpd="sng">
                      <a:solidFill>
                        <a:srgbClr val="000000"/>
                      </a:solidFill>
                      <a:miter lim="800000"/>
                      <a:headEnd/>
                      <a:tailEnd/>
                    </a:ln>
                    <a:effectLst/>
                  </pic:spPr>
                </pic:pic>
              </a:graphicData>
            </a:graphic>
          </wp:inline>
        </w:drawing>
      </w:r>
    </w:p>
    <w:p w14:paraId="0D511566" w14:textId="77777777" w:rsidR="00EF78B4" w:rsidRPr="00EF78B4" w:rsidRDefault="00EF78B4" w:rsidP="00EF78B4">
      <w:pPr>
        <w:jc w:val="center"/>
        <w:rPr>
          <w:rFonts w:ascii="Arial" w:eastAsia="Calibri" w:hAnsi="Arial" w:cs="Arial"/>
          <w:sz w:val="20"/>
          <w:szCs w:val="20"/>
          <w:lang w:val="en-GB"/>
        </w:rPr>
      </w:pPr>
      <w:r w:rsidRPr="00EF78B4">
        <w:rPr>
          <w:rFonts w:ascii="Arial" w:eastAsia="Calibri" w:hAnsi="Arial" w:cs="Arial"/>
          <w:sz w:val="20"/>
          <w:szCs w:val="20"/>
          <w:lang w:val="en-GB"/>
        </w:rPr>
        <w:t>Figure 1: Paston Great Barn National Nature Reserve.</w:t>
      </w:r>
    </w:p>
    <w:p w14:paraId="7AAE9FED" w14:textId="77777777" w:rsidR="00EF78B4" w:rsidRPr="00EF78B4" w:rsidRDefault="00EF78B4" w:rsidP="00EF78B4">
      <w:pPr>
        <w:rPr>
          <w:rFonts w:ascii="Arial" w:eastAsia="Calibri" w:hAnsi="Arial" w:cs="Arial"/>
          <w:lang w:val="en-GB"/>
        </w:rPr>
      </w:pPr>
    </w:p>
    <w:p w14:paraId="183A4EF0"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It is a double height 16th century brick structure constructed of solid brick and flint external walls with a thatched roof. There are several lower brick and flint barns connected to the great barn which generally have pan tiled roof coverings with walls of similar construction. There are also smaller barns with thatched roofs which are attached to the Great Barn.</w:t>
      </w:r>
    </w:p>
    <w:p w14:paraId="0FF2FD85" w14:textId="77777777" w:rsidR="00EF78B4" w:rsidRPr="00EF78B4" w:rsidRDefault="00EF78B4" w:rsidP="00EF78B4">
      <w:pPr>
        <w:rPr>
          <w:rFonts w:ascii="Arial" w:eastAsia="Calibri" w:hAnsi="Arial" w:cs="Arial"/>
          <w:lang w:val="en-GB"/>
        </w:rPr>
      </w:pPr>
    </w:p>
    <w:p w14:paraId="77F490DC"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lastRenderedPageBreak/>
        <w:t xml:space="preserve">Paston Great Barn supports an exceptional assemblage of bat species and represents one of the few known maternity roosts of Barbastelle bat </w:t>
      </w:r>
      <w:proofErr w:type="spellStart"/>
      <w:r w:rsidRPr="00EF78B4">
        <w:rPr>
          <w:rFonts w:ascii="Arial" w:eastAsia="Calibri" w:hAnsi="Arial" w:cs="Arial"/>
          <w:i/>
          <w:iCs/>
          <w:lang w:val="en-GB"/>
        </w:rPr>
        <w:t>Barbastella</w:t>
      </w:r>
      <w:proofErr w:type="spellEnd"/>
      <w:r w:rsidRPr="00EF78B4">
        <w:rPr>
          <w:rFonts w:ascii="Arial" w:eastAsia="Calibri" w:hAnsi="Arial" w:cs="Arial"/>
          <w:i/>
          <w:iCs/>
          <w:lang w:val="en-GB"/>
        </w:rPr>
        <w:t xml:space="preserve"> </w:t>
      </w:r>
      <w:proofErr w:type="spellStart"/>
      <w:r w:rsidRPr="00EF78B4">
        <w:rPr>
          <w:rFonts w:ascii="Arial" w:eastAsia="Calibri" w:hAnsi="Arial" w:cs="Arial"/>
          <w:i/>
          <w:iCs/>
          <w:lang w:val="en-GB"/>
        </w:rPr>
        <w:t>barbastellus</w:t>
      </w:r>
      <w:proofErr w:type="spellEnd"/>
      <w:r w:rsidRPr="00EF78B4">
        <w:rPr>
          <w:rFonts w:ascii="Arial" w:eastAsia="Calibri" w:hAnsi="Arial" w:cs="Arial"/>
          <w:lang w:val="en-GB"/>
        </w:rPr>
        <w:t xml:space="preserve"> in the UK (as well as the only confirmed barbastelle maternity roost in a building in the UK). In total, 7 species are known to have used the buildings: Barbastelle, Brown Long-eared, Common Pipistrelle, Soprano Pipistrelle, </w:t>
      </w:r>
      <w:proofErr w:type="spellStart"/>
      <w:r w:rsidRPr="00EF78B4">
        <w:rPr>
          <w:rFonts w:ascii="Arial" w:eastAsia="Calibri" w:hAnsi="Arial" w:cs="Arial"/>
          <w:lang w:val="en-GB"/>
        </w:rPr>
        <w:t>Nathusius</w:t>
      </w:r>
      <w:proofErr w:type="spellEnd"/>
      <w:r w:rsidRPr="00EF78B4">
        <w:rPr>
          <w:rFonts w:ascii="Arial" w:eastAsia="Calibri" w:hAnsi="Arial" w:cs="Arial"/>
          <w:lang w:val="en-GB"/>
        </w:rPr>
        <w:t xml:space="preserve">’ Pipistrelle and Natterer’s. In addition, a further two species have been recorded from around the buildings: Noctule and </w:t>
      </w:r>
      <w:proofErr w:type="spellStart"/>
      <w:r w:rsidRPr="00EF78B4">
        <w:rPr>
          <w:rFonts w:ascii="Arial" w:eastAsia="Calibri" w:hAnsi="Arial" w:cs="Arial"/>
          <w:lang w:val="en-GB"/>
        </w:rPr>
        <w:t>Daubenton’s</w:t>
      </w:r>
      <w:proofErr w:type="spellEnd"/>
      <w:r w:rsidRPr="00EF78B4">
        <w:rPr>
          <w:rFonts w:ascii="Arial" w:eastAsia="Calibri" w:hAnsi="Arial" w:cs="Arial"/>
          <w:lang w:val="en-GB"/>
        </w:rPr>
        <w:t>. As a result, Paston Great Barn is designated as a Site of Special Scientific Interest (SSSI), National Nature Reserve (NNR) and a Special Area of Conservation (SAC). The barn itself is closed to the public to minimise disturbance to the bats, but other access is provided.</w:t>
      </w:r>
    </w:p>
    <w:p w14:paraId="7C6634F0" w14:textId="77777777" w:rsidR="00EF78B4" w:rsidRPr="00EF78B4" w:rsidRDefault="00EF78B4" w:rsidP="00EF78B4">
      <w:pPr>
        <w:rPr>
          <w:rFonts w:ascii="Arial" w:eastAsia="Calibri" w:hAnsi="Arial" w:cs="Arial"/>
          <w:lang w:val="en-GB"/>
        </w:rPr>
      </w:pPr>
    </w:p>
    <w:p w14:paraId="7809E67A"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The year-round high sensitivity for bats makes managing the conservation of the building fabric very challenging, and although undertaking works in winter reduces the disturbance to bats it does not eliminate it, particularly as the bats are often located within the features requiring repair, such as the crevices within door lintels and headings. Additionally, the winter is not necessarily the best time to undertake some repairs, particularly those involving the use of lime mortar.</w:t>
      </w:r>
    </w:p>
    <w:p w14:paraId="2EDBC9F0" w14:textId="77777777" w:rsidR="00EF78B4" w:rsidRPr="00EF78B4" w:rsidRDefault="00EF78B4" w:rsidP="00EF78B4">
      <w:pPr>
        <w:rPr>
          <w:rFonts w:ascii="Arial" w:eastAsia="Calibri" w:hAnsi="Arial" w:cs="Arial"/>
          <w:lang w:val="en-GB"/>
        </w:rPr>
      </w:pPr>
    </w:p>
    <w:p w14:paraId="40DEBA27" w14:textId="77777777" w:rsidR="00EF78B4" w:rsidRPr="00EF78B4" w:rsidRDefault="00EF78B4" w:rsidP="00EF78B4">
      <w:pPr>
        <w:numPr>
          <w:ilvl w:val="0"/>
          <w:numId w:val="13"/>
        </w:numPr>
        <w:spacing w:after="160" w:line="259" w:lineRule="auto"/>
        <w:contextualSpacing/>
        <w:rPr>
          <w:rFonts w:ascii="Arial" w:eastAsia="Calibri" w:hAnsi="Arial" w:cs="Arial"/>
          <w:b/>
          <w:bCs/>
          <w:lang w:val="en-GB"/>
        </w:rPr>
      </w:pPr>
      <w:r w:rsidRPr="00EF78B4">
        <w:rPr>
          <w:rFonts w:ascii="Arial" w:eastAsia="Calibri" w:hAnsi="Arial" w:cs="Arial"/>
          <w:b/>
          <w:bCs/>
          <w:lang w:val="en-GB"/>
        </w:rPr>
        <w:t>Scope</w:t>
      </w:r>
    </w:p>
    <w:p w14:paraId="3B984C53" w14:textId="77777777" w:rsidR="00EF78B4" w:rsidRPr="00EF78B4" w:rsidRDefault="00EF78B4" w:rsidP="00EF78B4">
      <w:pPr>
        <w:rPr>
          <w:rFonts w:ascii="Arial" w:eastAsia="Calibri" w:hAnsi="Arial" w:cs="Arial"/>
          <w:lang w:val="en-GB"/>
        </w:rPr>
      </w:pPr>
    </w:p>
    <w:p w14:paraId="5CB4E40B"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 xml:space="preserve">The South Range Barn is an open fronted barn located separately from the Great Barn. A condition survey of Paston Great Barn and outbuildings undertaken by </w:t>
      </w:r>
      <w:r w:rsidRPr="00EF78B4">
        <w:rPr>
          <w:rFonts w:ascii="Arial" w:eastAsia="Calibri" w:hAnsi="Arial" w:cs="Arial"/>
          <w:i/>
          <w:iCs/>
          <w:lang w:val="en-GB"/>
        </w:rPr>
        <w:t>Nicholas Warns Architects</w:t>
      </w:r>
      <w:r w:rsidRPr="00EF78B4">
        <w:rPr>
          <w:rFonts w:ascii="Arial" w:eastAsia="Calibri" w:hAnsi="Arial" w:cs="Arial"/>
          <w:lang w:val="en-GB"/>
        </w:rPr>
        <w:t xml:space="preserve"> for Natural England has identified structural faults relating to the roof of this building.</w:t>
      </w:r>
    </w:p>
    <w:p w14:paraId="229D564F" w14:textId="77777777" w:rsidR="00EF78B4" w:rsidRPr="00EF78B4" w:rsidRDefault="00EF78B4" w:rsidP="00EF78B4">
      <w:pPr>
        <w:rPr>
          <w:rFonts w:ascii="Arial" w:eastAsia="Calibri" w:hAnsi="Arial" w:cs="Arial"/>
          <w:sz w:val="22"/>
          <w:szCs w:val="22"/>
          <w:lang w:val="en-GB"/>
        </w:rPr>
      </w:pPr>
    </w:p>
    <w:p w14:paraId="0904E626" w14:textId="3AEBDB35" w:rsidR="00EF78B4" w:rsidRPr="00EF78B4" w:rsidRDefault="00EF78B4" w:rsidP="00EF78B4">
      <w:pPr>
        <w:jc w:val="center"/>
        <w:rPr>
          <w:rFonts w:ascii="Arial" w:eastAsia="Calibri" w:hAnsi="Arial" w:cs="Arial"/>
          <w:sz w:val="22"/>
          <w:szCs w:val="22"/>
          <w:lang w:val="en-GB"/>
        </w:rPr>
      </w:pPr>
      <w:r w:rsidRPr="00EF78B4">
        <w:rPr>
          <w:rFonts w:ascii="Arial" w:eastAsia="Calibri" w:hAnsi="Arial" w:cs="Arial"/>
          <w:noProof/>
          <w:sz w:val="22"/>
          <w:szCs w:val="22"/>
          <w:lang w:val="en-GB"/>
        </w:rPr>
        <w:drawing>
          <wp:inline distT="0" distB="0" distL="0" distR="0" wp14:anchorId="24319C70" wp14:editId="3C419487">
            <wp:extent cx="4403090" cy="2896870"/>
            <wp:effectExtent l="19050" t="19050" r="16510" b="17780"/>
            <wp:docPr id="645246396" name="Picture 5"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3090" cy="2896870"/>
                    </a:xfrm>
                    <a:prstGeom prst="rect">
                      <a:avLst/>
                    </a:prstGeom>
                    <a:noFill/>
                    <a:ln w="9525" cmpd="sng">
                      <a:solidFill>
                        <a:srgbClr val="000000"/>
                      </a:solidFill>
                      <a:miter lim="800000"/>
                      <a:headEnd/>
                      <a:tailEnd/>
                    </a:ln>
                    <a:effectLst/>
                  </pic:spPr>
                </pic:pic>
              </a:graphicData>
            </a:graphic>
          </wp:inline>
        </w:drawing>
      </w:r>
    </w:p>
    <w:p w14:paraId="1BFE044B" w14:textId="77777777" w:rsidR="00EF78B4" w:rsidRPr="00EF78B4" w:rsidRDefault="00EF78B4" w:rsidP="00EF78B4">
      <w:pPr>
        <w:jc w:val="center"/>
        <w:rPr>
          <w:rFonts w:ascii="Arial" w:eastAsia="Calibri" w:hAnsi="Arial" w:cs="Arial"/>
          <w:lang w:val="en-GB"/>
        </w:rPr>
      </w:pPr>
    </w:p>
    <w:p w14:paraId="7AF76578" w14:textId="77777777" w:rsidR="00EF78B4" w:rsidRPr="00EF78B4" w:rsidRDefault="00EF78B4" w:rsidP="00EF78B4">
      <w:pPr>
        <w:jc w:val="center"/>
        <w:rPr>
          <w:rFonts w:ascii="Arial" w:eastAsia="Calibri" w:hAnsi="Arial" w:cs="Arial"/>
          <w:sz w:val="20"/>
          <w:szCs w:val="20"/>
          <w:lang w:val="en-GB"/>
        </w:rPr>
      </w:pPr>
      <w:bookmarkStart w:id="14" w:name="_Hlk166502412"/>
      <w:r w:rsidRPr="00EF78B4">
        <w:rPr>
          <w:rFonts w:ascii="Arial" w:eastAsia="Calibri" w:hAnsi="Arial" w:cs="Arial"/>
          <w:sz w:val="20"/>
          <w:szCs w:val="20"/>
          <w:lang w:val="en-GB"/>
        </w:rPr>
        <w:t>Figure 2: Paston Great Barn National Nature Reserve</w:t>
      </w:r>
      <w:bookmarkEnd w:id="14"/>
      <w:r w:rsidRPr="00EF78B4">
        <w:rPr>
          <w:rFonts w:ascii="Arial" w:eastAsia="Calibri" w:hAnsi="Arial" w:cs="Arial"/>
          <w:sz w:val="20"/>
          <w:szCs w:val="20"/>
          <w:lang w:val="en-GB"/>
        </w:rPr>
        <w:t>: South Range Barn.</w:t>
      </w:r>
    </w:p>
    <w:p w14:paraId="7FFC9D95" w14:textId="77777777" w:rsidR="00EF78B4" w:rsidRPr="00EF78B4" w:rsidRDefault="00EF78B4" w:rsidP="00EF78B4">
      <w:pPr>
        <w:rPr>
          <w:rFonts w:ascii="Arial" w:eastAsia="Calibri" w:hAnsi="Arial" w:cs="Arial"/>
          <w:lang w:val="en-GB"/>
        </w:rPr>
      </w:pPr>
    </w:p>
    <w:p w14:paraId="19365A09"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 xml:space="preserve">The roof of the South Range Barn has a depression about mid-length where the structure below has failed. The connection between the truss and wall plate has broken and the wall plate has spread </w:t>
      </w:r>
      <w:proofErr w:type="gramStart"/>
      <w:r w:rsidRPr="00EF78B4">
        <w:rPr>
          <w:rFonts w:ascii="Arial" w:eastAsia="Calibri" w:hAnsi="Arial" w:cs="Arial"/>
          <w:lang w:val="en-GB"/>
        </w:rPr>
        <w:t>outwards</w:t>
      </w:r>
      <w:proofErr w:type="gramEnd"/>
      <w:r w:rsidRPr="00EF78B4">
        <w:rPr>
          <w:rFonts w:ascii="Arial" w:eastAsia="Calibri" w:hAnsi="Arial" w:cs="Arial"/>
          <w:lang w:val="en-GB"/>
        </w:rPr>
        <w:t xml:space="preserve"> and the truss has fallen down. The roof is relying on the short connection joints of the wall plate to prevent further spreading and collapse.</w:t>
      </w:r>
    </w:p>
    <w:p w14:paraId="5528DD51" w14:textId="77777777" w:rsidR="00EF78B4" w:rsidRPr="00EF78B4" w:rsidRDefault="00EF78B4" w:rsidP="00EF78B4">
      <w:pPr>
        <w:rPr>
          <w:rFonts w:ascii="Arial" w:eastAsia="Calibri" w:hAnsi="Arial" w:cs="Arial"/>
          <w:lang w:val="en-GB"/>
        </w:rPr>
      </w:pPr>
    </w:p>
    <w:p w14:paraId="1BBF424C" w14:textId="1D6BD7D5" w:rsidR="00EF78B4" w:rsidRPr="00EF78B4" w:rsidRDefault="00EF78B4" w:rsidP="00EF78B4">
      <w:pPr>
        <w:jc w:val="center"/>
        <w:rPr>
          <w:rFonts w:ascii="Arial" w:eastAsia="Calibri" w:hAnsi="Arial" w:cs="Arial"/>
          <w:lang w:val="en-GB"/>
        </w:rPr>
      </w:pPr>
      <w:r w:rsidRPr="00EF78B4">
        <w:rPr>
          <w:rFonts w:ascii="Arial" w:eastAsia="Calibri" w:hAnsi="Arial" w:cs="Arial"/>
          <w:noProof/>
          <w:lang w:val="en-GB"/>
        </w:rPr>
        <w:lastRenderedPageBreak/>
        <w:drawing>
          <wp:inline distT="0" distB="0" distL="0" distR="0" wp14:anchorId="1E4B2F22" wp14:editId="48E53D42">
            <wp:extent cx="4710430" cy="1967230"/>
            <wp:effectExtent l="19050" t="19050" r="13970" b="13970"/>
            <wp:docPr id="1165899858" name="Picture 4" descr="A building with a gate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uilding with a gate and a fenc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0430" cy="1967230"/>
                    </a:xfrm>
                    <a:prstGeom prst="rect">
                      <a:avLst/>
                    </a:prstGeom>
                    <a:noFill/>
                    <a:ln w="9525" cmpd="sng">
                      <a:solidFill>
                        <a:srgbClr val="000000"/>
                      </a:solidFill>
                      <a:miter lim="800000"/>
                      <a:headEnd/>
                      <a:tailEnd/>
                    </a:ln>
                    <a:effectLst/>
                  </pic:spPr>
                </pic:pic>
              </a:graphicData>
            </a:graphic>
          </wp:inline>
        </w:drawing>
      </w:r>
    </w:p>
    <w:p w14:paraId="135F173B" w14:textId="77777777" w:rsidR="00EF78B4" w:rsidRPr="00EF78B4" w:rsidRDefault="00EF78B4" w:rsidP="00EF78B4">
      <w:pPr>
        <w:jc w:val="center"/>
        <w:rPr>
          <w:rFonts w:ascii="Arial" w:eastAsia="Calibri" w:hAnsi="Arial" w:cs="Arial"/>
          <w:sz w:val="20"/>
          <w:szCs w:val="20"/>
          <w:lang w:val="en-GB"/>
        </w:rPr>
      </w:pPr>
      <w:r w:rsidRPr="00EF78B4">
        <w:rPr>
          <w:rFonts w:ascii="Arial" w:eastAsia="Calibri" w:hAnsi="Arial" w:cs="Arial"/>
          <w:sz w:val="20"/>
          <w:szCs w:val="20"/>
          <w:lang w:val="en-GB"/>
        </w:rPr>
        <w:t>Figure 3: South Range Barn, showing collapsing roof (Photo: Nicholas Warns Architects).</w:t>
      </w:r>
    </w:p>
    <w:p w14:paraId="420B000F" w14:textId="77777777" w:rsidR="00EF78B4" w:rsidRPr="00EF78B4" w:rsidRDefault="00EF78B4" w:rsidP="00EF78B4">
      <w:pPr>
        <w:rPr>
          <w:rFonts w:ascii="Arial" w:eastAsia="Calibri" w:hAnsi="Arial" w:cs="Arial"/>
          <w:lang w:val="en-GB"/>
        </w:rPr>
      </w:pPr>
    </w:p>
    <w:p w14:paraId="3B0E202F"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 xml:space="preserve">Internally, the truss has disconnected from the wall-plate and </w:t>
      </w:r>
      <w:proofErr w:type="gramStart"/>
      <w:r w:rsidRPr="00EF78B4">
        <w:rPr>
          <w:rFonts w:ascii="Arial" w:eastAsia="Calibri" w:hAnsi="Arial" w:cs="Arial"/>
          <w:lang w:val="en-GB"/>
        </w:rPr>
        <w:t>fallen down</w:t>
      </w:r>
      <w:proofErr w:type="gramEnd"/>
      <w:r w:rsidRPr="00EF78B4">
        <w:rPr>
          <w:rFonts w:ascii="Arial" w:eastAsia="Calibri" w:hAnsi="Arial" w:cs="Arial"/>
          <w:lang w:val="en-GB"/>
        </w:rPr>
        <w:t>, the wall-plate has been pushed outwards by the falling roof slope and the support post has moved and twisted and may pop out, which would lead to major collapse.</w:t>
      </w:r>
    </w:p>
    <w:p w14:paraId="27F571A9" w14:textId="77777777" w:rsidR="00EF78B4" w:rsidRPr="00EF78B4" w:rsidRDefault="00EF78B4" w:rsidP="00EF78B4">
      <w:pPr>
        <w:rPr>
          <w:rFonts w:ascii="Arial" w:eastAsia="Calibri" w:hAnsi="Arial" w:cs="Arial"/>
          <w:lang w:val="en-GB"/>
        </w:rPr>
      </w:pPr>
    </w:p>
    <w:p w14:paraId="0E1617EB" w14:textId="455D4C2D" w:rsidR="00EF78B4" w:rsidRPr="00EF78B4" w:rsidRDefault="00EF78B4" w:rsidP="00EF78B4">
      <w:pPr>
        <w:jc w:val="center"/>
        <w:rPr>
          <w:rFonts w:ascii="Arial" w:eastAsia="Calibri" w:hAnsi="Arial" w:cs="Arial"/>
          <w:lang w:val="en-GB"/>
        </w:rPr>
      </w:pPr>
      <w:r w:rsidRPr="00EF78B4">
        <w:rPr>
          <w:rFonts w:ascii="Arial" w:eastAsia="Calibri" w:hAnsi="Arial" w:cs="Arial"/>
          <w:noProof/>
          <w:lang w:val="en-GB"/>
        </w:rPr>
        <w:drawing>
          <wp:inline distT="0" distB="0" distL="0" distR="0" wp14:anchorId="455BF8E7" wp14:editId="63A17DA0">
            <wp:extent cx="4448810" cy="3342640"/>
            <wp:effectExtent l="19050" t="19050" r="27940" b="10160"/>
            <wp:docPr id="1289026671" name="Picture 3" descr="A wooden beams with arrows pointing to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oden beams with arrows pointing to the ceil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810" cy="3342640"/>
                    </a:xfrm>
                    <a:prstGeom prst="rect">
                      <a:avLst/>
                    </a:prstGeom>
                    <a:noFill/>
                    <a:ln w="9525" cmpd="sng">
                      <a:solidFill>
                        <a:srgbClr val="000000"/>
                      </a:solidFill>
                      <a:miter lim="800000"/>
                      <a:headEnd/>
                      <a:tailEnd/>
                    </a:ln>
                    <a:effectLst/>
                  </pic:spPr>
                </pic:pic>
              </a:graphicData>
            </a:graphic>
          </wp:inline>
        </w:drawing>
      </w:r>
    </w:p>
    <w:p w14:paraId="00A05CB4" w14:textId="77777777" w:rsidR="00EF78B4" w:rsidRPr="00EF78B4" w:rsidRDefault="00EF78B4" w:rsidP="00EF78B4">
      <w:pPr>
        <w:jc w:val="center"/>
        <w:rPr>
          <w:rFonts w:ascii="Arial" w:eastAsia="Calibri" w:hAnsi="Arial" w:cs="Arial"/>
          <w:sz w:val="20"/>
          <w:szCs w:val="20"/>
          <w:lang w:val="en-GB"/>
        </w:rPr>
      </w:pPr>
      <w:r w:rsidRPr="00EF78B4">
        <w:rPr>
          <w:rFonts w:ascii="Arial" w:eastAsia="Calibri" w:hAnsi="Arial" w:cs="Arial"/>
          <w:sz w:val="20"/>
          <w:szCs w:val="20"/>
          <w:lang w:val="en-GB"/>
        </w:rPr>
        <w:t>Figure 4: The roof truss has disconnected with the wall-plate and the roof has partially collapsed. Red arrow: Movement of the truss downwards. Green arrow: Movement of the wall-plate outwards (Photo: Nicholas Warns Architects).</w:t>
      </w:r>
    </w:p>
    <w:p w14:paraId="23112010" w14:textId="77777777" w:rsidR="00EF78B4" w:rsidRPr="00EF78B4" w:rsidRDefault="00EF78B4" w:rsidP="00EF78B4">
      <w:pPr>
        <w:rPr>
          <w:rFonts w:ascii="Arial" w:eastAsia="Calibri" w:hAnsi="Arial" w:cs="Arial"/>
          <w:lang w:val="en-GB"/>
        </w:rPr>
      </w:pPr>
    </w:p>
    <w:p w14:paraId="6307C1E8"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 xml:space="preserve">Inspection of the internal roof shows that the trusses are bending and the connection between the trusses and support posts is weak, subsequently all the trusses appear to be sagging, and the repair plates are ineffective, and the tie beams are bending. Also, the principal truss rafters are </w:t>
      </w:r>
      <w:proofErr w:type="gramStart"/>
      <w:r w:rsidRPr="00EF78B4">
        <w:rPr>
          <w:rFonts w:ascii="Arial" w:eastAsia="Calibri" w:hAnsi="Arial" w:cs="Arial"/>
          <w:lang w:val="en-GB"/>
        </w:rPr>
        <w:t>bending</w:t>
      </w:r>
      <w:proofErr w:type="gramEnd"/>
      <w:r w:rsidRPr="00EF78B4">
        <w:rPr>
          <w:rFonts w:ascii="Arial" w:eastAsia="Calibri" w:hAnsi="Arial" w:cs="Arial"/>
          <w:lang w:val="en-GB"/>
        </w:rPr>
        <w:t xml:space="preserve"> and other support posts appear to show movement.</w:t>
      </w:r>
    </w:p>
    <w:p w14:paraId="3BA6BA2F" w14:textId="77777777" w:rsidR="00EF78B4" w:rsidRPr="00EF78B4" w:rsidRDefault="00EF78B4" w:rsidP="00EF78B4">
      <w:pPr>
        <w:rPr>
          <w:rFonts w:ascii="Arial" w:eastAsia="Calibri" w:hAnsi="Arial" w:cs="Arial"/>
          <w:lang w:val="en-GB"/>
        </w:rPr>
      </w:pPr>
    </w:p>
    <w:p w14:paraId="06417797" w14:textId="77FA5840" w:rsidR="00EF78B4" w:rsidRPr="00EF78B4" w:rsidRDefault="00EF78B4" w:rsidP="00EF78B4">
      <w:pPr>
        <w:jc w:val="center"/>
        <w:rPr>
          <w:rFonts w:ascii="Arial" w:eastAsia="Calibri" w:hAnsi="Arial" w:cs="Arial"/>
          <w:lang w:val="en-GB"/>
        </w:rPr>
      </w:pPr>
      <w:r w:rsidRPr="00EF78B4">
        <w:rPr>
          <w:rFonts w:ascii="Arial" w:eastAsia="Calibri" w:hAnsi="Arial" w:cs="Arial"/>
          <w:noProof/>
          <w:lang w:val="en-GB"/>
        </w:rPr>
        <w:lastRenderedPageBreak/>
        <w:drawing>
          <wp:inline distT="0" distB="0" distL="0" distR="0" wp14:anchorId="74688FAE" wp14:editId="4E0A30AE">
            <wp:extent cx="4825365" cy="2473960"/>
            <wp:effectExtent l="19050" t="19050" r="13335" b="21590"/>
            <wp:docPr id="335395531" name="Picture 2" descr="A wooden beam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oden beam with arrows pointing to the sid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5365" cy="2473960"/>
                    </a:xfrm>
                    <a:prstGeom prst="rect">
                      <a:avLst/>
                    </a:prstGeom>
                    <a:noFill/>
                    <a:ln w="9525" cmpd="sng">
                      <a:solidFill>
                        <a:srgbClr val="000000"/>
                      </a:solidFill>
                      <a:miter lim="800000"/>
                      <a:headEnd/>
                      <a:tailEnd/>
                    </a:ln>
                    <a:effectLst/>
                  </pic:spPr>
                </pic:pic>
              </a:graphicData>
            </a:graphic>
          </wp:inline>
        </w:drawing>
      </w:r>
    </w:p>
    <w:p w14:paraId="18959F85" w14:textId="77777777" w:rsidR="00EF78B4" w:rsidRPr="00EF78B4" w:rsidRDefault="00EF78B4" w:rsidP="00EF78B4">
      <w:pPr>
        <w:jc w:val="center"/>
        <w:rPr>
          <w:rFonts w:ascii="Arial" w:eastAsia="Calibri" w:hAnsi="Arial" w:cs="Arial"/>
          <w:sz w:val="20"/>
          <w:szCs w:val="20"/>
          <w:lang w:val="en-GB"/>
        </w:rPr>
      </w:pPr>
      <w:r w:rsidRPr="00EF78B4">
        <w:rPr>
          <w:rFonts w:ascii="Arial" w:eastAsia="Calibri" w:hAnsi="Arial" w:cs="Arial"/>
          <w:sz w:val="20"/>
          <w:szCs w:val="20"/>
          <w:lang w:val="en-GB"/>
        </w:rPr>
        <w:t>Figure 5: The repair plates are ineffective, and the tie beams are bending. Also, the principal truss rafters are bending (Photo: Nicholas Warns Architects).</w:t>
      </w:r>
    </w:p>
    <w:p w14:paraId="3F15659E" w14:textId="77777777" w:rsidR="00EF78B4" w:rsidRPr="00EF78B4" w:rsidRDefault="00EF78B4" w:rsidP="00EF78B4">
      <w:pPr>
        <w:rPr>
          <w:rFonts w:ascii="Arial" w:eastAsia="Calibri" w:hAnsi="Arial" w:cs="Arial"/>
          <w:lang w:val="en-GB"/>
        </w:rPr>
      </w:pPr>
    </w:p>
    <w:p w14:paraId="32E82FFF"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Additionally, the underlay is modern felt, which is unsuitable for bats.</w:t>
      </w:r>
    </w:p>
    <w:p w14:paraId="10861C10" w14:textId="77777777" w:rsidR="00EF78B4" w:rsidRPr="00EF78B4" w:rsidRDefault="00EF78B4" w:rsidP="00EF78B4">
      <w:pPr>
        <w:rPr>
          <w:rFonts w:ascii="Arial" w:eastAsia="Calibri" w:hAnsi="Arial" w:cs="Arial"/>
          <w:lang w:val="en-GB"/>
        </w:rPr>
      </w:pPr>
    </w:p>
    <w:p w14:paraId="03EF3DCD"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 xml:space="preserve">The section of roof with the failed truss has been propped and stabilised to prevent further damage and the roof tiles have been removed </w:t>
      </w:r>
      <w:proofErr w:type="spellStart"/>
      <w:r w:rsidRPr="00EF78B4">
        <w:rPr>
          <w:rFonts w:ascii="Arial" w:eastAsia="Calibri" w:hAnsi="Arial" w:cs="Arial"/>
          <w:lang w:val="en-GB"/>
        </w:rPr>
        <w:t>form</w:t>
      </w:r>
      <w:proofErr w:type="spellEnd"/>
      <w:r w:rsidRPr="00EF78B4">
        <w:rPr>
          <w:rFonts w:ascii="Arial" w:eastAsia="Calibri" w:hAnsi="Arial" w:cs="Arial"/>
          <w:lang w:val="en-GB"/>
        </w:rPr>
        <w:t xml:space="preserve"> the two associated bays to reduce the roof loading and a temporary covering employed. Additionally, the public footpath adjacent to the South Range Barn has been temporarily rerouted.</w:t>
      </w:r>
    </w:p>
    <w:p w14:paraId="0C22867E" w14:textId="77777777" w:rsidR="00EF78B4" w:rsidRPr="00EF78B4" w:rsidRDefault="00EF78B4" w:rsidP="00EF78B4">
      <w:pPr>
        <w:rPr>
          <w:rFonts w:ascii="Arial" w:eastAsia="Calibri" w:hAnsi="Arial" w:cs="Arial"/>
          <w:lang w:val="en-GB"/>
        </w:rPr>
      </w:pPr>
    </w:p>
    <w:p w14:paraId="238E38E9" w14:textId="35FEF4BB" w:rsidR="00EF78B4" w:rsidRPr="00EF78B4" w:rsidRDefault="00EF78B4" w:rsidP="00EF78B4">
      <w:pPr>
        <w:jc w:val="center"/>
        <w:rPr>
          <w:rFonts w:ascii="Arial" w:eastAsia="Calibri" w:hAnsi="Arial" w:cs="Arial"/>
          <w:lang w:val="en-GB"/>
        </w:rPr>
      </w:pPr>
      <w:r w:rsidRPr="00EF78B4">
        <w:rPr>
          <w:rFonts w:ascii="Arial" w:eastAsia="Calibri" w:hAnsi="Arial" w:cs="Arial"/>
          <w:noProof/>
          <w:lang w:val="en-GB"/>
        </w:rPr>
        <w:drawing>
          <wp:inline distT="0" distB="0" distL="0" distR="0" wp14:anchorId="6A5CF747" wp14:editId="4CD9E510">
            <wp:extent cx="4841240" cy="3627120"/>
            <wp:effectExtent l="19050" t="19050" r="16510" b="11430"/>
            <wp:docPr id="1209642510" name="Picture 1" descr="A building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uilding with a fence and gra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1240" cy="3627120"/>
                    </a:xfrm>
                    <a:prstGeom prst="rect">
                      <a:avLst/>
                    </a:prstGeom>
                    <a:noFill/>
                    <a:ln w="9525" cmpd="sng">
                      <a:solidFill>
                        <a:srgbClr val="000000"/>
                      </a:solidFill>
                      <a:miter lim="800000"/>
                      <a:headEnd/>
                      <a:tailEnd/>
                    </a:ln>
                    <a:effectLst/>
                  </pic:spPr>
                </pic:pic>
              </a:graphicData>
            </a:graphic>
          </wp:inline>
        </w:drawing>
      </w:r>
    </w:p>
    <w:p w14:paraId="222A11C5" w14:textId="77777777" w:rsidR="00EF78B4" w:rsidRPr="00EF78B4" w:rsidRDefault="00EF78B4" w:rsidP="00EF78B4">
      <w:pPr>
        <w:jc w:val="center"/>
        <w:rPr>
          <w:rFonts w:ascii="Arial" w:eastAsia="Calibri" w:hAnsi="Arial" w:cs="Arial"/>
          <w:sz w:val="20"/>
          <w:szCs w:val="20"/>
          <w:lang w:val="en-GB"/>
        </w:rPr>
      </w:pPr>
      <w:r w:rsidRPr="00EF78B4">
        <w:rPr>
          <w:rFonts w:ascii="Arial" w:eastAsia="Calibri" w:hAnsi="Arial" w:cs="Arial"/>
          <w:sz w:val="20"/>
          <w:szCs w:val="20"/>
          <w:lang w:val="en-GB"/>
        </w:rPr>
        <w:t>Figure 6: Temporary stabilisation and roof covering, and exclusion of public footpath from the South Range Barn (Photo: Natural England/ Howard Jones).</w:t>
      </w:r>
    </w:p>
    <w:p w14:paraId="42F88536" w14:textId="77777777" w:rsidR="00EF78B4" w:rsidRPr="00EF78B4" w:rsidRDefault="00EF78B4" w:rsidP="00EF78B4">
      <w:pPr>
        <w:rPr>
          <w:rFonts w:ascii="Arial" w:eastAsia="Calibri" w:hAnsi="Arial" w:cs="Arial"/>
          <w:lang w:val="en-GB"/>
        </w:rPr>
      </w:pPr>
    </w:p>
    <w:p w14:paraId="531B4FDE"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The Local Planning Authority is North Norfolk District Council, whose Conservation, Design &amp; Landscape Team have previously communicated that “</w:t>
      </w:r>
      <w:r w:rsidRPr="00EF78B4">
        <w:rPr>
          <w:rFonts w:ascii="Arial" w:eastAsia="Calibri" w:hAnsi="Arial" w:cs="Arial"/>
          <w:i/>
          <w:iCs/>
          <w:lang w:val="en-GB"/>
        </w:rPr>
        <w:t>unless the proposals would result in significant alterations being carried out to the South Range, it seems unlikely that the formal approval of the Local Planning Authority would be required</w:t>
      </w:r>
      <w:r w:rsidRPr="00EF78B4">
        <w:rPr>
          <w:rFonts w:ascii="Arial" w:eastAsia="Calibri" w:hAnsi="Arial" w:cs="Arial"/>
          <w:lang w:val="en-GB"/>
        </w:rPr>
        <w:t xml:space="preserve">” for any repair works, although they have indicated that the requirement for Listed Building Consent should still be considered when </w:t>
      </w:r>
      <w:r w:rsidRPr="00EF78B4">
        <w:rPr>
          <w:rFonts w:ascii="Arial" w:eastAsia="Calibri" w:hAnsi="Arial" w:cs="Arial"/>
          <w:lang w:val="en-GB"/>
        </w:rPr>
        <w:lastRenderedPageBreak/>
        <w:t>planning repairs. Natural England are working in consultation with Historic England regarding the ongoing management of Paston Great Barn.</w:t>
      </w:r>
    </w:p>
    <w:p w14:paraId="59D3DD06" w14:textId="77777777" w:rsidR="00EF78B4" w:rsidRPr="00EF78B4" w:rsidRDefault="00EF78B4" w:rsidP="00EF78B4">
      <w:pPr>
        <w:rPr>
          <w:rFonts w:ascii="Arial" w:eastAsia="Calibri" w:hAnsi="Arial" w:cs="Arial"/>
          <w:lang w:val="en-GB"/>
        </w:rPr>
      </w:pPr>
    </w:p>
    <w:p w14:paraId="2FD3262B" w14:textId="77777777" w:rsidR="00EF78B4" w:rsidRPr="00EF78B4" w:rsidRDefault="00EF78B4" w:rsidP="00EF78B4">
      <w:pPr>
        <w:numPr>
          <w:ilvl w:val="0"/>
          <w:numId w:val="13"/>
        </w:numPr>
        <w:spacing w:after="160" w:line="259" w:lineRule="auto"/>
        <w:contextualSpacing/>
        <w:rPr>
          <w:rFonts w:ascii="Arial" w:eastAsia="Calibri" w:hAnsi="Arial" w:cs="Arial"/>
          <w:b/>
          <w:bCs/>
          <w:lang w:val="en-GB"/>
        </w:rPr>
      </w:pPr>
      <w:bookmarkStart w:id="15" w:name="_Hlk139294269"/>
      <w:r w:rsidRPr="00EF78B4">
        <w:rPr>
          <w:rFonts w:ascii="Arial" w:eastAsia="Calibri" w:hAnsi="Arial" w:cs="Arial"/>
          <w:b/>
          <w:bCs/>
          <w:lang w:val="en-GB"/>
        </w:rPr>
        <w:t>Summary of Requirement</w:t>
      </w:r>
    </w:p>
    <w:p w14:paraId="526C042E" w14:textId="77777777" w:rsidR="00EF78B4" w:rsidRPr="00EF78B4" w:rsidRDefault="00EF78B4" w:rsidP="00EF78B4">
      <w:pPr>
        <w:rPr>
          <w:rFonts w:ascii="Arial" w:eastAsia="Calibri" w:hAnsi="Arial" w:cs="Arial"/>
          <w:lang w:val="en-GB"/>
        </w:rPr>
      </w:pPr>
    </w:p>
    <w:p w14:paraId="14E93A45"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 xml:space="preserve">There is a need to identify the repair work that needs to be carried out, and for a specification for the works and schedule of works to be produced. This will enable Natural England to subsequently tender for the works to be undertaken by contractors </w:t>
      </w:r>
      <w:proofErr w:type="gramStart"/>
      <w:r w:rsidRPr="00EF78B4">
        <w:rPr>
          <w:rFonts w:ascii="Arial" w:eastAsia="Calibri" w:hAnsi="Arial" w:cs="Arial"/>
          <w:lang w:val="en-GB"/>
        </w:rPr>
        <w:t>in order to</w:t>
      </w:r>
      <w:proofErr w:type="gramEnd"/>
      <w:r w:rsidRPr="00EF78B4">
        <w:rPr>
          <w:rFonts w:ascii="Arial" w:eastAsia="Calibri" w:hAnsi="Arial" w:cs="Arial"/>
          <w:lang w:val="en-GB"/>
        </w:rPr>
        <w:t xml:space="preserve"> enable the repair and recovering of the temporarily covered section and to address the structural issues affecting the remainder of the roof.</w:t>
      </w:r>
    </w:p>
    <w:p w14:paraId="526D2F93" w14:textId="77777777" w:rsidR="00EF78B4" w:rsidRPr="00EF78B4" w:rsidRDefault="00EF78B4" w:rsidP="00EF78B4">
      <w:pPr>
        <w:rPr>
          <w:rFonts w:ascii="Arial" w:eastAsia="Calibri" w:hAnsi="Arial" w:cs="Arial"/>
          <w:lang w:val="en-GB"/>
        </w:rPr>
      </w:pPr>
    </w:p>
    <w:p w14:paraId="41C6F152" w14:textId="77777777" w:rsidR="00EF78B4" w:rsidRPr="00EF78B4" w:rsidRDefault="00EF78B4" w:rsidP="00EF78B4">
      <w:pPr>
        <w:numPr>
          <w:ilvl w:val="0"/>
          <w:numId w:val="13"/>
        </w:numPr>
        <w:spacing w:after="160" w:line="259" w:lineRule="auto"/>
        <w:contextualSpacing/>
        <w:rPr>
          <w:rFonts w:ascii="Arial" w:eastAsia="Calibri" w:hAnsi="Arial" w:cs="Arial"/>
          <w:b/>
          <w:bCs/>
          <w:lang w:val="en-GB"/>
        </w:rPr>
      </w:pPr>
      <w:r w:rsidRPr="00EF78B4">
        <w:rPr>
          <w:rFonts w:ascii="Arial" w:eastAsia="Calibri" w:hAnsi="Arial" w:cs="Arial"/>
          <w:b/>
          <w:bCs/>
          <w:lang w:val="en-GB"/>
        </w:rPr>
        <w:t>Requirement</w:t>
      </w:r>
    </w:p>
    <w:p w14:paraId="0824A53E" w14:textId="77777777" w:rsidR="00EF78B4" w:rsidRPr="00EF78B4" w:rsidRDefault="00EF78B4" w:rsidP="00EF78B4">
      <w:pPr>
        <w:rPr>
          <w:rFonts w:ascii="Arial" w:eastAsia="Calibri" w:hAnsi="Arial" w:cs="Arial"/>
          <w:lang w:val="en-GB"/>
        </w:rPr>
      </w:pPr>
    </w:p>
    <w:p w14:paraId="00E3F5D2" w14:textId="77777777" w:rsidR="00EF78B4" w:rsidRPr="00EF78B4" w:rsidRDefault="00EF78B4" w:rsidP="00EF78B4">
      <w:pPr>
        <w:numPr>
          <w:ilvl w:val="0"/>
          <w:numId w:val="14"/>
        </w:numPr>
        <w:spacing w:after="160" w:line="259" w:lineRule="auto"/>
        <w:ind w:left="360"/>
        <w:contextualSpacing/>
        <w:rPr>
          <w:rFonts w:ascii="Arial" w:eastAsia="Calibri" w:hAnsi="Arial" w:cs="Arial"/>
          <w:lang w:val="en-GB"/>
        </w:rPr>
      </w:pPr>
      <w:r w:rsidRPr="00EF78B4">
        <w:rPr>
          <w:rFonts w:ascii="Arial" w:eastAsia="Calibri" w:hAnsi="Arial" w:cs="Arial"/>
          <w:lang w:val="en-GB"/>
        </w:rPr>
        <w:t>Undertake a full and complete structural survey and assessment of the South Range Barn to identify all faults and works required to rectify the structural concerns identified regarding the roof and associated structures of this building.</w:t>
      </w:r>
    </w:p>
    <w:p w14:paraId="445A38E7" w14:textId="77777777" w:rsidR="00EF78B4" w:rsidRPr="00EF78B4" w:rsidRDefault="00EF78B4" w:rsidP="00EF78B4">
      <w:pPr>
        <w:spacing w:line="259" w:lineRule="auto"/>
        <w:rPr>
          <w:rFonts w:ascii="Arial" w:eastAsia="Calibri" w:hAnsi="Arial" w:cs="Arial"/>
          <w:lang w:val="en-GB"/>
        </w:rPr>
      </w:pPr>
    </w:p>
    <w:p w14:paraId="5445D7ED" w14:textId="77777777" w:rsidR="00EF78B4" w:rsidRPr="00EF78B4" w:rsidRDefault="00EF78B4" w:rsidP="00EF78B4">
      <w:pPr>
        <w:numPr>
          <w:ilvl w:val="0"/>
          <w:numId w:val="14"/>
        </w:numPr>
        <w:spacing w:after="160" w:line="259" w:lineRule="auto"/>
        <w:ind w:left="360"/>
        <w:contextualSpacing/>
        <w:rPr>
          <w:rFonts w:ascii="Arial" w:eastAsia="Calibri" w:hAnsi="Arial" w:cs="Arial"/>
          <w:lang w:val="en-GB"/>
        </w:rPr>
      </w:pPr>
      <w:r w:rsidRPr="00EF78B4">
        <w:rPr>
          <w:rFonts w:ascii="Arial" w:eastAsia="Calibri" w:hAnsi="Arial" w:cs="Arial"/>
          <w:lang w:val="en-GB"/>
        </w:rPr>
        <w:t>Design all required repairs, including but not limited to:</w:t>
      </w:r>
    </w:p>
    <w:p w14:paraId="16797485" w14:textId="77777777" w:rsidR="00EF78B4" w:rsidRPr="00EF78B4" w:rsidRDefault="00EF78B4" w:rsidP="00EF78B4">
      <w:pPr>
        <w:spacing w:line="259" w:lineRule="auto"/>
        <w:rPr>
          <w:rFonts w:ascii="Arial" w:eastAsia="Calibri" w:hAnsi="Arial" w:cs="Arial"/>
          <w:lang w:val="en-GB"/>
        </w:rPr>
      </w:pPr>
    </w:p>
    <w:p w14:paraId="4C77C87D" w14:textId="77777777" w:rsidR="00EF78B4" w:rsidRPr="00EF78B4" w:rsidRDefault="00EF78B4" w:rsidP="00EF78B4">
      <w:pPr>
        <w:numPr>
          <w:ilvl w:val="1"/>
          <w:numId w:val="14"/>
        </w:numPr>
        <w:spacing w:after="160" w:line="259" w:lineRule="auto"/>
        <w:ind w:left="927"/>
        <w:contextualSpacing/>
        <w:rPr>
          <w:rFonts w:ascii="Arial" w:eastAsia="Calibri" w:hAnsi="Arial" w:cs="Arial"/>
          <w:lang w:val="en-GB"/>
        </w:rPr>
      </w:pPr>
      <w:r w:rsidRPr="00EF78B4">
        <w:rPr>
          <w:rFonts w:ascii="Arial" w:eastAsia="Calibri" w:hAnsi="Arial" w:cs="Arial"/>
          <w:lang w:val="en-GB"/>
        </w:rPr>
        <w:t>Undertake a measured and drawn survey</w:t>
      </w:r>
    </w:p>
    <w:p w14:paraId="2A5349C4" w14:textId="77777777" w:rsidR="00EF78B4" w:rsidRPr="00EF78B4" w:rsidRDefault="00EF78B4" w:rsidP="00EF78B4">
      <w:pPr>
        <w:numPr>
          <w:ilvl w:val="1"/>
          <w:numId w:val="14"/>
        </w:numPr>
        <w:spacing w:after="160" w:line="259" w:lineRule="auto"/>
        <w:ind w:left="927"/>
        <w:contextualSpacing/>
        <w:rPr>
          <w:rFonts w:ascii="Arial" w:eastAsia="Calibri" w:hAnsi="Arial" w:cs="Arial"/>
          <w:lang w:val="en-GB"/>
        </w:rPr>
      </w:pPr>
      <w:r w:rsidRPr="00EF78B4">
        <w:rPr>
          <w:rFonts w:ascii="Arial" w:eastAsia="Calibri" w:hAnsi="Arial" w:cs="Arial"/>
          <w:lang w:val="en-GB"/>
        </w:rPr>
        <w:t>Design structural repairs where a structure has failed or is failing.</w:t>
      </w:r>
    </w:p>
    <w:p w14:paraId="58419C53" w14:textId="77777777" w:rsidR="00EF78B4" w:rsidRPr="00EF78B4" w:rsidRDefault="00EF78B4" w:rsidP="00EF78B4">
      <w:pPr>
        <w:numPr>
          <w:ilvl w:val="1"/>
          <w:numId w:val="14"/>
        </w:numPr>
        <w:spacing w:after="160" w:line="259" w:lineRule="auto"/>
        <w:ind w:left="927"/>
        <w:contextualSpacing/>
        <w:rPr>
          <w:rFonts w:ascii="Arial" w:eastAsia="Calibri" w:hAnsi="Arial" w:cs="Arial"/>
          <w:lang w:val="en-GB"/>
        </w:rPr>
      </w:pPr>
      <w:r w:rsidRPr="00EF78B4">
        <w:rPr>
          <w:rFonts w:ascii="Arial" w:eastAsia="Calibri" w:hAnsi="Arial" w:cs="Arial"/>
          <w:lang w:val="en-GB"/>
        </w:rPr>
        <w:t>Design and specification of timber and other repairs</w:t>
      </w:r>
    </w:p>
    <w:p w14:paraId="6816F7DD" w14:textId="77777777" w:rsidR="00EF78B4" w:rsidRPr="00EF78B4" w:rsidRDefault="00EF78B4" w:rsidP="00EF78B4">
      <w:pPr>
        <w:spacing w:line="259" w:lineRule="auto"/>
        <w:rPr>
          <w:rFonts w:ascii="Arial" w:eastAsia="Calibri" w:hAnsi="Arial" w:cs="Arial"/>
          <w:lang w:val="en-GB"/>
        </w:rPr>
      </w:pPr>
    </w:p>
    <w:p w14:paraId="542FBFB6" w14:textId="77777777" w:rsidR="00EF78B4" w:rsidRPr="00EF78B4" w:rsidRDefault="00EF78B4" w:rsidP="00EF78B4">
      <w:pPr>
        <w:numPr>
          <w:ilvl w:val="0"/>
          <w:numId w:val="14"/>
        </w:numPr>
        <w:spacing w:after="160" w:line="259" w:lineRule="auto"/>
        <w:ind w:left="360"/>
        <w:contextualSpacing/>
        <w:rPr>
          <w:rFonts w:ascii="Arial" w:eastAsia="Calibri" w:hAnsi="Arial" w:cs="Arial"/>
          <w:lang w:val="en-GB"/>
        </w:rPr>
      </w:pPr>
      <w:r w:rsidRPr="00EF78B4">
        <w:rPr>
          <w:rFonts w:ascii="Arial" w:eastAsia="Calibri" w:hAnsi="Arial" w:cs="Arial"/>
          <w:lang w:val="en-GB"/>
        </w:rPr>
        <w:t>Produce a specification for the repairs, detailing methods for repairs, materials, workmanship clauses, Schedule of Works etc. This document should be suitable for tendering for the repair works by Natural England, and may include but not limited to:</w:t>
      </w:r>
    </w:p>
    <w:p w14:paraId="46DA8E92" w14:textId="77777777" w:rsidR="00EF78B4" w:rsidRPr="00EF78B4" w:rsidRDefault="00EF78B4" w:rsidP="00EF78B4">
      <w:pPr>
        <w:spacing w:line="259" w:lineRule="auto"/>
        <w:rPr>
          <w:rFonts w:ascii="Arial" w:eastAsia="Calibri" w:hAnsi="Arial" w:cs="Arial"/>
          <w:lang w:val="en-GB"/>
        </w:rPr>
      </w:pPr>
    </w:p>
    <w:p w14:paraId="499C4EA1" w14:textId="77777777" w:rsidR="00EF78B4" w:rsidRPr="00EF78B4" w:rsidRDefault="00EF78B4" w:rsidP="00EF78B4">
      <w:pPr>
        <w:numPr>
          <w:ilvl w:val="1"/>
          <w:numId w:val="14"/>
        </w:numPr>
        <w:spacing w:after="160" w:line="259" w:lineRule="auto"/>
        <w:ind w:left="927"/>
        <w:contextualSpacing/>
        <w:rPr>
          <w:rFonts w:ascii="Arial" w:eastAsia="Calibri" w:hAnsi="Arial" w:cs="Arial"/>
          <w:lang w:val="en-GB"/>
        </w:rPr>
      </w:pPr>
      <w:r w:rsidRPr="00EF78B4">
        <w:rPr>
          <w:rFonts w:ascii="Arial" w:eastAsia="Calibri" w:hAnsi="Arial" w:cs="Arial"/>
          <w:lang w:val="en-GB"/>
        </w:rPr>
        <w:t>Preliminaries</w:t>
      </w:r>
    </w:p>
    <w:p w14:paraId="0C815D4B" w14:textId="77777777" w:rsidR="00EF78B4" w:rsidRPr="00EF78B4" w:rsidRDefault="00EF78B4" w:rsidP="00EF78B4">
      <w:pPr>
        <w:numPr>
          <w:ilvl w:val="1"/>
          <w:numId w:val="14"/>
        </w:numPr>
        <w:spacing w:after="160" w:line="259" w:lineRule="auto"/>
        <w:ind w:left="927"/>
        <w:contextualSpacing/>
        <w:rPr>
          <w:rFonts w:ascii="Arial" w:eastAsia="Calibri" w:hAnsi="Arial" w:cs="Arial"/>
          <w:lang w:val="en-GB"/>
        </w:rPr>
      </w:pPr>
      <w:r w:rsidRPr="00EF78B4">
        <w:rPr>
          <w:rFonts w:ascii="Arial" w:eastAsia="Calibri" w:hAnsi="Arial" w:cs="Arial"/>
          <w:lang w:val="en-GB"/>
        </w:rPr>
        <w:t>Materials</w:t>
      </w:r>
    </w:p>
    <w:p w14:paraId="59E4C1D0" w14:textId="77777777" w:rsidR="00EF78B4" w:rsidRPr="00EF78B4" w:rsidRDefault="00EF78B4" w:rsidP="00EF78B4">
      <w:pPr>
        <w:numPr>
          <w:ilvl w:val="1"/>
          <w:numId w:val="14"/>
        </w:numPr>
        <w:spacing w:after="160" w:line="259" w:lineRule="auto"/>
        <w:ind w:left="927"/>
        <w:contextualSpacing/>
        <w:rPr>
          <w:rFonts w:ascii="Arial" w:eastAsia="Calibri" w:hAnsi="Arial" w:cs="Arial"/>
          <w:lang w:val="en-GB"/>
        </w:rPr>
      </w:pPr>
      <w:r w:rsidRPr="00EF78B4">
        <w:rPr>
          <w:rFonts w:ascii="Arial" w:eastAsia="Calibri" w:hAnsi="Arial" w:cs="Arial"/>
          <w:lang w:val="en-GB"/>
        </w:rPr>
        <w:t>Workmanship</w:t>
      </w:r>
    </w:p>
    <w:p w14:paraId="37EC31EA" w14:textId="77777777" w:rsidR="00EF78B4" w:rsidRPr="00EF78B4" w:rsidRDefault="00EF78B4" w:rsidP="00EF78B4">
      <w:pPr>
        <w:numPr>
          <w:ilvl w:val="1"/>
          <w:numId w:val="14"/>
        </w:numPr>
        <w:spacing w:after="160" w:line="259" w:lineRule="auto"/>
        <w:ind w:left="927"/>
        <w:contextualSpacing/>
        <w:rPr>
          <w:rFonts w:ascii="Arial" w:eastAsia="Calibri" w:hAnsi="Arial" w:cs="Arial"/>
          <w:lang w:val="en-GB"/>
        </w:rPr>
      </w:pPr>
      <w:r w:rsidRPr="00EF78B4">
        <w:rPr>
          <w:rFonts w:ascii="Arial" w:eastAsia="Calibri" w:hAnsi="Arial" w:cs="Arial"/>
          <w:lang w:val="en-GB"/>
        </w:rPr>
        <w:t>Schedule of works</w:t>
      </w:r>
    </w:p>
    <w:p w14:paraId="7B43A051" w14:textId="77777777" w:rsidR="00EF78B4" w:rsidRPr="00EF78B4" w:rsidRDefault="00EF78B4" w:rsidP="00EF78B4">
      <w:pPr>
        <w:spacing w:line="259" w:lineRule="auto"/>
        <w:rPr>
          <w:rFonts w:ascii="Arial" w:eastAsia="Calibri" w:hAnsi="Arial" w:cs="Arial"/>
          <w:lang w:val="en-GB"/>
        </w:rPr>
      </w:pPr>
    </w:p>
    <w:p w14:paraId="6C6A3A1C" w14:textId="77777777" w:rsidR="00EF78B4" w:rsidRPr="00EF78B4" w:rsidRDefault="00EF78B4" w:rsidP="00EF78B4">
      <w:pPr>
        <w:numPr>
          <w:ilvl w:val="0"/>
          <w:numId w:val="14"/>
        </w:numPr>
        <w:spacing w:after="160" w:line="259" w:lineRule="auto"/>
        <w:ind w:left="360"/>
        <w:contextualSpacing/>
        <w:rPr>
          <w:rFonts w:ascii="Arial" w:eastAsia="Calibri" w:hAnsi="Arial" w:cs="Arial"/>
          <w:lang w:val="en-GB"/>
        </w:rPr>
      </w:pPr>
      <w:r w:rsidRPr="00EF78B4">
        <w:rPr>
          <w:rFonts w:ascii="Arial" w:eastAsia="Calibri" w:hAnsi="Arial" w:cs="Arial"/>
          <w:lang w:val="en-GB"/>
        </w:rPr>
        <w:t>To enable Natural England to plan for procurement of works, identify any phasing that should or may be employed for the subsequent works, such as sequencing and prioritisation of works, and identify estimated costs (materials and labour) for the subsequent works to enable Natural England to budget for the repairs.</w:t>
      </w:r>
    </w:p>
    <w:p w14:paraId="42443996" w14:textId="77777777" w:rsidR="00EF78B4" w:rsidRPr="00EF78B4" w:rsidRDefault="00EF78B4" w:rsidP="00EF78B4">
      <w:pPr>
        <w:rPr>
          <w:rFonts w:ascii="Arial" w:eastAsia="Calibri" w:hAnsi="Arial" w:cs="Arial"/>
          <w:lang w:val="en-GB"/>
        </w:rPr>
      </w:pPr>
    </w:p>
    <w:p w14:paraId="4E61FB3E" w14:textId="77777777" w:rsidR="00EF78B4" w:rsidRPr="00EF78B4" w:rsidRDefault="00EF78B4" w:rsidP="00EF78B4">
      <w:pPr>
        <w:rPr>
          <w:rFonts w:ascii="Arial" w:eastAsia="Calibri" w:hAnsi="Arial" w:cs="Arial"/>
          <w:b/>
          <w:bCs/>
          <w:lang w:val="en-GB"/>
        </w:rPr>
      </w:pPr>
      <w:r w:rsidRPr="00EF78B4">
        <w:rPr>
          <w:rFonts w:ascii="Arial" w:eastAsia="Calibri" w:hAnsi="Arial" w:cs="Arial"/>
          <w:b/>
          <w:bCs/>
          <w:lang w:val="en-GB"/>
        </w:rPr>
        <w:t>Elements of the above requirements may be sub-contracted if required. Please indicate in your quotation if this is the case.</w:t>
      </w:r>
    </w:p>
    <w:p w14:paraId="1FF06BDE" w14:textId="77777777" w:rsidR="00EF78B4" w:rsidRPr="00EF78B4" w:rsidRDefault="00EF78B4" w:rsidP="00EF78B4">
      <w:pPr>
        <w:rPr>
          <w:rFonts w:ascii="Arial" w:eastAsia="Calibri" w:hAnsi="Arial" w:cs="Arial"/>
          <w:lang w:val="en-GB"/>
        </w:rPr>
      </w:pPr>
    </w:p>
    <w:p w14:paraId="6566DE2A"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Any archaeological works and procedures proposed should be specified in accordance with the standards and guidance of the Chartered Institute for Archaeologists (</w:t>
      </w:r>
      <w:proofErr w:type="spellStart"/>
      <w:r w:rsidRPr="00EF78B4">
        <w:rPr>
          <w:rFonts w:ascii="Arial" w:eastAsia="Calibri" w:hAnsi="Arial" w:cs="Arial"/>
          <w:lang w:val="en-GB"/>
        </w:rPr>
        <w:t>CIfA</w:t>
      </w:r>
      <w:proofErr w:type="spellEnd"/>
      <w:r w:rsidRPr="00EF78B4">
        <w:rPr>
          <w:rFonts w:ascii="Arial" w:eastAsia="Calibri" w:hAnsi="Arial" w:cs="Arial"/>
          <w:lang w:val="en-GB"/>
        </w:rPr>
        <w:t>), particularly “</w:t>
      </w:r>
      <w:r w:rsidRPr="00EF78B4">
        <w:rPr>
          <w:rFonts w:ascii="Arial" w:eastAsia="Calibri" w:hAnsi="Arial" w:cs="Arial"/>
          <w:i/>
          <w:iCs/>
          <w:lang w:val="en-GB"/>
        </w:rPr>
        <w:t>Standard and guidance for the archaeological investigation and recording of standing buildings or structures</w:t>
      </w:r>
      <w:r w:rsidRPr="00EF78B4">
        <w:rPr>
          <w:rFonts w:ascii="Arial" w:eastAsia="Calibri" w:hAnsi="Arial" w:cs="Arial"/>
          <w:lang w:val="en-GB"/>
        </w:rPr>
        <w:t>”.</w:t>
      </w:r>
    </w:p>
    <w:p w14:paraId="3665EC24" w14:textId="77777777" w:rsidR="00EF78B4" w:rsidRPr="00EF78B4" w:rsidRDefault="00EF78B4" w:rsidP="00EF78B4">
      <w:pPr>
        <w:rPr>
          <w:rFonts w:ascii="Arial" w:eastAsia="Calibri" w:hAnsi="Arial" w:cs="Arial"/>
          <w:lang w:val="en-GB"/>
        </w:rPr>
      </w:pPr>
    </w:p>
    <w:p w14:paraId="7F20F6B8" w14:textId="77777777" w:rsidR="00EF78B4" w:rsidRPr="00EF78B4" w:rsidRDefault="00EF78B4" w:rsidP="00EF78B4">
      <w:pPr>
        <w:numPr>
          <w:ilvl w:val="0"/>
          <w:numId w:val="13"/>
        </w:numPr>
        <w:spacing w:after="160" w:line="259" w:lineRule="auto"/>
        <w:rPr>
          <w:rFonts w:ascii="Arial" w:eastAsia="Calibri" w:hAnsi="Arial" w:cs="Arial"/>
          <w:b/>
          <w:bCs/>
          <w:lang w:val="en-GB"/>
        </w:rPr>
      </w:pPr>
      <w:r w:rsidRPr="00EF78B4">
        <w:rPr>
          <w:rFonts w:ascii="Arial" w:eastAsia="Calibri" w:hAnsi="Arial" w:cs="Arial"/>
          <w:b/>
          <w:bCs/>
          <w:lang w:val="en-GB"/>
        </w:rPr>
        <w:t>Output</w:t>
      </w:r>
    </w:p>
    <w:p w14:paraId="2EA5E249" w14:textId="77777777" w:rsidR="00EF78B4" w:rsidRPr="00EF78B4" w:rsidRDefault="00EF78B4" w:rsidP="00EF78B4">
      <w:pPr>
        <w:rPr>
          <w:rFonts w:ascii="Arial" w:eastAsia="Calibri" w:hAnsi="Arial" w:cs="Arial"/>
          <w:lang w:val="en-GB"/>
        </w:rPr>
      </w:pPr>
    </w:p>
    <w:p w14:paraId="2CE6E4A9" w14:textId="77777777" w:rsidR="00EF78B4" w:rsidRPr="00EF78B4" w:rsidRDefault="00EF78B4" w:rsidP="00EF78B4">
      <w:pPr>
        <w:numPr>
          <w:ilvl w:val="0"/>
          <w:numId w:val="15"/>
        </w:numPr>
        <w:spacing w:after="160" w:line="259" w:lineRule="auto"/>
        <w:contextualSpacing/>
        <w:rPr>
          <w:rFonts w:ascii="Arial" w:eastAsia="Calibri" w:hAnsi="Arial" w:cs="Arial"/>
          <w:lang w:val="en-GB"/>
        </w:rPr>
      </w:pPr>
      <w:r w:rsidRPr="00EF78B4">
        <w:rPr>
          <w:rFonts w:ascii="Arial" w:eastAsia="Calibri" w:hAnsi="Arial" w:cs="Arial"/>
          <w:lang w:val="en-GB"/>
        </w:rPr>
        <w:t>A report containing the specification for the repairs and a schedule of works detailing methods for repairs, materials, workmanship clauses etc. This document should be suitable for tendering for the repair works by Natural England.</w:t>
      </w:r>
    </w:p>
    <w:p w14:paraId="30DEEE94" w14:textId="77777777" w:rsidR="00EF78B4" w:rsidRPr="00EF78B4" w:rsidRDefault="00EF78B4" w:rsidP="00EF78B4">
      <w:pPr>
        <w:spacing w:after="160" w:line="259" w:lineRule="auto"/>
        <w:contextualSpacing/>
        <w:rPr>
          <w:rFonts w:ascii="Arial" w:eastAsia="Calibri" w:hAnsi="Arial" w:cs="Arial"/>
          <w:lang w:val="en-GB"/>
        </w:rPr>
      </w:pPr>
    </w:p>
    <w:p w14:paraId="73736CAB" w14:textId="77777777" w:rsidR="00EF78B4" w:rsidRDefault="00EF78B4" w:rsidP="00EF78B4">
      <w:pPr>
        <w:numPr>
          <w:ilvl w:val="0"/>
          <w:numId w:val="15"/>
        </w:numPr>
        <w:spacing w:after="160" w:line="259" w:lineRule="auto"/>
        <w:contextualSpacing/>
        <w:rPr>
          <w:rFonts w:ascii="Arial" w:eastAsia="Calibri" w:hAnsi="Arial" w:cs="Arial"/>
          <w:lang w:val="en-GB"/>
        </w:rPr>
      </w:pPr>
      <w:r w:rsidRPr="00EF78B4">
        <w:rPr>
          <w:rFonts w:ascii="Arial" w:eastAsia="Calibri" w:hAnsi="Arial" w:cs="Arial"/>
          <w:lang w:val="en-GB"/>
        </w:rPr>
        <w:t>Present a separate document detailing any phasing or prioritisation of works identified, and the ROM costs identified.</w:t>
      </w:r>
    </w:p>
    <w:p w14:paraId="7FE28B26" w14:textId="77777777" w:rsidR="00491690" w:rsidRDefault="00491690" w:rsidP="00491690">
      <w:pPr>
        <w:pStyle w:val="ListParagraph"/>
        <w:rPr>
          <w:rFonts w:ascii="Arial" w:eastAsia="Calibri" w:hAnsi="Arial" w:cs="Arial"/>
          <w:lang w:val="en-GB"/>
        </w:rPr>
      </w:pPr>
    </w:p>
    <w:p w14:paraId="2E7889CD" w14:textId="77777777" w:rsidR="00491690" w:rsidRPr="00491690" w:rsidRDefault="00491690" w:rsidP="00491690">
      <w:pPr>
        <w:pStyle w:val="ListParagraph"/>
        <w:numPr>
          <w:ilvl w:val="0"/>
          <w:numId w:val="15"/>
        </w:numPr>
        <w:rPr>
          <w:rFonts w:ascii="Arial" w:eastAsia="Calibri" w:hAnsi="Arial" w:cs="Arial"/>
          <w:lang w:val="en-GB"/>
        </w:rPr>
      </w:pPr>
      <w:r w:rsidRPr="00491690">
        <w:rPr>
          <w:rFonts w:ascii="Arial" w:eastAsia="Calibri" w:hAnsi="Arial" w:cs="Arial"/>
          <w:lang w:val="en-GB"/>
        </w:rPr>
        <w:t>A draft report should be presented to Natural England for review ahead of final report submission.</w:t>
      </w:r>
    </w:p>
    <w:p w14:paraId="37C446F2" w14:textId="77777777" w:rsidR="00491690" w:rsidRPr="00EF78B4" w:rsidRDefault="00491690" w:rsidP="00491690">
      <w:pPr>
        <w:spacing w:after="160" w:line="259" w:lineRule="auto"/>
        <w:contextualSpacing/>
        <w:rPr>
          <w:rFonts w:ascii="Arial" w:eastAsia="Calibri" w:hAnsi="Arial" w:cs="Arial"/>
          <w:lang w:val="en-GB"/>
        </w:rPr>
      </w:pPr>
    </w:p>
    <w:p w14:paraId="2E1CD236" w14:textId="77777777" w:rsidR="00EF78B4" w:rsidRPr="00EF78B4" w:rsidRDefault="00EF78B4" w:rsidP="00EF78B4">
      <w:pPr>
        <w:spacing w:after="160" w:line="259" w:lineRule="auto"/>
        <w:contextualSpacing/>
        <w:rPr>
          <w:rFonts w:ascii="Arial" w:eastAsia="Calibri" w:hAnsi="Arial" w:cs="Arial"/>
          <w:lang w:val="en-GB"/>
        </w:rPr>
      </w:pPr>
    </w:p>
    <w:p w14:paraId="22B91F49" w14:textId="77777777" w:rsidR="00EF78B4" w:rsidRPr="00EF78B4" w:rsidRDefault="00EF78B4" w:rsidP="00EF78B4">
      <w:pPr>
        <w:rPr>
          <w:rFonts w:ascii="Arial" w:eastAsia="Calibri" w:hAnsi="Arial" w:cs="Arial"/>
          <w:lang w:val="en-GB"/>
        </w:rPr>
      </w:pPr>
      <w:bookmarkStart w:id="16" w:name="_Hlk139294310"/>
      <w:bookmarkEnd w:id="15"/>
      <w:r w:rsidRPr="00EF78B4">
        <w:rPr>
          <w:rFonts w:ascii="Arial" w:eastAsia="Calibri" w:hAnsi="Arial" w:cs="Arial"/>
          <w:lang w:val="en-GB"/>
        </w:rPr>
        <w:t>The reports should in the first instance be presented as an electronic version (MS Word or PDF). A hard copy may also be presented if this is standard for the contractor/ consultant, but Natural England’s corporate document storage system requires an electronic version.</w:t>
      </w:r>
    </w:p>
    <w:p w14:paraId="32F1F9CE" w14:textId="77777777" w:rsidR="00EF78B4" w:rsidRPr="00EF78B4" w:rsidRDefault="00EF78B4" w:rsidP="00EF78B4">
      <w:pPr>
        <w:rPr>
          <w:rFonts w:ascii="Arial" w:eastAsia="Calibri" w:hAnsi="Arial" w:cs="Arial"/>
          <w:lang w:val="en-GB"/>
        </w:rPr>
      </w:pPr>
    </w:p>
    <w:p w14:paraId="080915DA"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Any hard copy should be sent to:</w:t>
      </w:r>
    </w:p>
    <w:p w14:paraId="5F9800A5" w14:textId="77777777" w:rsidR="00EF78B4" w:rsidRPr="00EF78B4" w:rsidRDefault="00EF78B4" w:rsidP="00EF78B4">
      <w:pPr>
        <w:rPr>
          <w:rFonts w:ascii="Arial" w:eastAsia="Calibri" w:hAnsi="Arial" w:cs="Arial"/>
          <w:lang w:val="en-GB"/>
        </w:rPr>
      </w:pPr>
    </w:p>
    <w:p w14:paraId="655D9979"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Steve Hall</w:t>
      </w:r>
    </w:p>
    <w:p w14:paraId="52D5A780"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Natural England Mail Hub</w:t>
      </w:r>
    </w:p>
    <w:p w14:paraId="6987AC98"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Natural England</w:t>
      </w:r>
    </w:p>
    <w:p w14:paraId="14F52DEB"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Foss House</w:t>
      </w:r>
    </w:p>
    <w:p w14:paraId="1CEF5D06"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Kings Pool</w:t>
      </w:r>
    </w:p>
    <w:p w14:paraId="25D0820D"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 xml:space="preserve">1-2 </w:t>
      </w:r>
      <w:proofErr w:type="spellStart"/>
      <w:r w:rsidRPr="00EF78B4">
        <w:rPr>
          <w:rFonts w:ascii="Arial" w:eastAsia="Calibri" w:hAnsi="Arial" w:cs="Arial"/>
          <w:lang w:val="en-GB"/>
        </w:rPr>
        <w:t>Peasholme</w:t>
      </w:r>
      <w:proofErr w:type="spellEnd"/>
      <w:r w:rsidRPr="00EF78B4">
        <w:rPr>
          <w:rFonts w:ascii="Arial" w:eastAsia="Calibri" w:hAnsi="Arial" w:cs="Arial"/>
          <w:lang w:val="en-GB"/>
        </w:rPr>
        <w:t xml:space="preserve"> Green</w:t>
      </w:r>
    </w:p>
    <w:p w14:paraId="4B1A0284"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YORK</w:t>
      </w:r>
    </w:p>
    <w:p w14:paraId="3FDF5AF8"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YO1 7PX</w:t>
      </w:r>
    </w:p>
    <w:bookmarkEnd w:id="16"/>
    <w:p w14:paraId="76B1ADD6" w14:textId="77777777" w:rsidR="00EF78B4" w:rsidRPr="00EF78B4" w:rsidRDefault="00EF78B4" w:rsidP="00EF78B4">
      <w:pPr>
        <w:rPr>
          <w:rFonts w:ascii="Arial" w:eastAsia="Calibri" w:hAnsi="Arial" w:cs="Arial"/>
          <w:lang w:val="en-GB"/>
        </w:rPr>
      </w:pPr>
    </w:p>
    <w:p w14:paraId="1966F177" w14:textId="77777777" w:rsidR="00EF78B4" w:rsidRPr="00EF78B4" w:rsidRDefault="00EF78B4" w:rsidP="00EF78B4">
      <w:pPr>
        <w:numPr>
          <w:ilvl w:val="0"/>
          <w:numId w:val="13"/>
        </w:numPr>
        <w:spacing w:after="160" w:line="259" w:lineRule="auto"/>
        <w:contextualSpacing/>
        <w:rPr>
          <w:rFonts w:ascii="Arial" w:eastAsia="Calibri" w:hAnsi="Arial" w:cs="Arial"/>
          <w:b/>
          <w:bCs/>
          <w:lang w:val="en-GB"/>
        </w:rPr>
      </w:pPr>
      <w:r w:rsidRPr="00EF78B4">
        <w:rPr>
          <w:rFonts w:ascii="Arial" w:eastAsia="Calibri" w:hAnsi="Arial" w:cs="Arial"/>
          <w:b/>
          <w:bCs/>
          <w:lang w:val="en-GB"/>
        </w:rPr>
        <w:t>Materials and equipment</w:t>
      </w:r>
    </w:p>
    <w:p w14:paraId="1D4A2C7D" w14:textId="77777777" w:rsidR="00EF78B4" w:rsidRPr="00EF78B4" w:rsidRDefault="00EF78B4" w:rsidP="00EF78B4">
      <w:pPr>
        <w:rPr>
          <w:rFonts w:ascii="Arial" w:eastAsia="Calibri" w:hAnsi="Arial" w:cs="Arial"/>
          <w:lang w:val="en-GB"/>
        </w:rPr>
      </w:pPr>
    </w:p>
    <w:p w14:paraId="41996B1C"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All materials and equipment to be provided by the contractor.</w:t>
      </w:r>
    </w:p>
    <w:p w14:paraId="35AEF7C0" w14:textId="77777777" w:rsidR="00EF78B4" w:rsidRPr="00EF78B4" w:rsidRDefault="00EF78B4" w:rsidP="00EF78B4">
      <w:pPr>
        <w:rPr>
          <w:rFonts w:ascii="Arial" w:eastAsia="Calibri" w:hAnsi="Arial" w:cs="Arial"/>
          <w:lang w:val="en-GB"/>
        </w:rPr>
      </w:pPr>
    </w:p>
    <w:p w14:paraId="14634DC7" w14:textId="77777777" w:rsidR="00EF78B4" w:rsidRPr="00EF78B4" w:rsidRDefault="00EF78B4" w:rsidP="00EF78B4">
      <w:pPr>
        <w:numPr>
          <w:ilvl w:val="0"/>
          <w:numId w:val="13"/>
        </w:numPr>
        <w:spacing w:after="160" w:line="259" w:lineRule="auto"/>
        <w:contextualSpacing/>
        <w:rPr>
          <w:rFonts w:ascii="Arial" w:eastAsia="Calibri" w:hAnsi="Arial" w:cs="Arial"/>
          <w:b/>
          <w:bCs/>
          <w:lang w:val="en-GB"/>
        </w:rPr>
      </w:pPr>
      <w:r w:rsidRPr="00EF78B4">
        <w:rPr>
          <w:rFonts w:ascii="Arial" w:eastAsia="Calibri" w:hAnsi="Arial" w:cs="Arial"/>
          <w:b/>
          <w:bCs/>
          <w:lang w:val="en-GB"/>
        </w:rPr>
        <w:t>Health and Safety</w:t>
      </w:r>
    </w:p>
    <w:p w14:paraId="40AB9AA4" w14:textId="77777777" w:rsidR="00EF78B4" w:rsidRPr="00EF78B4" w:rsidRDefault="00EF78B4" w:rsidP="00EF78B4">
      <w:pPr>
        <w:rPr>
          <w:rFonts w:ascii="Arial" w:eastAsia="Calibri" w:hAnsi="Arial" w:cs="Arial"/>
          <w:lang w:val="en-GB"/>
        </w:rPr>
      </w:pPr>
    </w:p>
    <w:p w14:paraId="12586D22" w14:textId="77777777" w:rsidR="00EF78B4" w:rsidRPr="00EF78B4" w:rsidRDefault="00EF78B4" w:rsidP="00EF78B4">
      <w:pPr>
        <w:rPr>
          <w:rFonts w:ascii="Arial" w:eastAsia="Calibri" w:hAnsi="Arial" w:cs="Arial"/>
          <w:lang w:val="en-GB"/>
        </w:rPr>
      </w:pPr>
      <w:r w:rsidRPr="00EF78B4">
        <w:rPr>
          <w:rFonts w:ascii="Arial" w:eastAsia="Calibri" w:hAnsi="Arial" w:cs="Arial"/>
          <w:lang w:val="en-GB"/>
        </w:rPr>
        <w:t xml:space="preserve">All work is to be carried out with full regard to the safety of the workforce and any visitors to the work site. A risk assessment specific to this work is to be completed in consultation with the Project Officer before work begins. </w:t>
      </w:r>
      <w:bookmarkStart w:id="17" w:name="_Hlk170994803"/>
      <w:r w:rsidRPr="00EF78B4">
        <w:rPr>
          <w:rFonts w:ascii="Arial" w:eastAsia="Calibri" w:hAnsi="Arial" w:cs="Arial"/>
          <w:lang w:val="en-GB"/>
        </w:rPr>
        <w:t>The quotation must indicate whether any working at height may be involved (including low-level ladder inspection).</w:t>
      </w:r>
    </w:p>
    <w:bookmarkEnd w:id="17"/>
    <w:p w14:paraId="655F65E0" w14:textId="77777777" w:rsidR="00EF78B4" w:rsidRPr="00EF78B4" w:rsidRDefault="00EF78B4" w:rsidP="00EF78B4">
      <w:pPr>
        <w:rPr>
          <w:rFonts w:ascii="Arial" w:eastAsia="Calibri" w:hAnsi="Arial" w:cs="Arial"/>
          <w:highlight w:val="yellow"/>
          <w:lang w:val="en-GB"/>
        </w:rPr>
      </w:pPr>
    </w:p>
    <w:p w14:paraId="716CB6E9" w14:textId="77777777" w:rsidR="00EF78B4" w:rsidRDefault="00EF78B4" w:rsidP="00EF78B4">
      <w:pPr>
        <w:rPr>
          <w:b/>
          <w:bCs/>
        </w:rPr>
      </w:pPr>
    </w:p>
    <w:p w14:paraId="20F04C51" w14:textId="77777777" w:rsidR="0028704B" w:rsidRPr="009D6BFB" w:rsidRDefault="0028704B" w:rsidP="00964799">
      <w:pPr>
        <w:jc w:val="center"/>
        <w:rPr>
          <w:b/>
          <w:bCs/>
        </w:rPr>
      </w:pPr>
    </w:p>
    <w:p w14:paraId="1F0A7A86" w14:textId="0FE5A4D6" w:rsidR="00964799" w:rsidRDefault="00964799">
      <w:pPr>
        <w:rPr>
          <w:b/>
          <w:bCs/>
        </w:rPr>
      </w:pPr>
      <w:r>
        <w:rPr>
          <w:b/>
          <w:bCs/>
        </w:rPr>
        <w:br w:type="page"/>
      </w:r>
    </w:p>
    <w:p w14:paraId="03F248C0" w14:textId="3588C4FF"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3</w:t>
      </w:r>
      <w:r w:rsidRPr="00964799">
        <w:rPr>
          <w:b/>
          <w:bCs/>
        </w:rPr>
        <w:t xml:space="preserve">: </w:t>
      </w:r>
      <w:r>
        <w:rPr>
          <w:b/>
          <w:bCs/>
        </w:rPr>
        <w:t>C</w:t>
      </w:r>
      <w:r w:rsidR="00260BC4">
        <w:rPr>
          <w:b/>
          <w:bCs/>
        </w:rPr>
        <w:t>harges</w:t>
      </w:r>
    </w:p>
    <w:p w14:paraId="4F15FD70" w14:textId="5BB47098" w:rsidR="00C110C4" w:rsidRDefault="00C75A71" w:rsidP="00C110C4">
      <w:pPr>
        <w:jc w:val="center"/>
        <w:rPr>
          <w:b/>
          <w:bCs/>
        </w:rPr>
      </w:pPr>
      <w:r w:rsidRPr="00C75A71">
        <w:rPr>
          <w:rFonts w:ascii="Arial" w:eastAsia="Arial" w:hAnsi="Arial" w:cs="Arial"/>
          <w:i/>
          <w:iCs/>
          <w:sz w:val="18"/>
          <w:szCs w:val="18"/>
        </w:rPr>
        <w:t xml:space="preserve">Will be inserted when </w:t>
      </w:r>
      <w:r>
        <w:rPr>
          <w:rFonts w:ascii="Arial" w:eastAsia="Arial" w:hAnsi="Arial" w:cs="Arial"/>
          <w:i/>
          <w:iCs/>
          <w:sz w:val="18"/>
          <w:szCs w:val="18"/>
        </w:rPr>
        <w:t>contract has been awarded.</w:t>
      </w:r>
    </w:p>
    <w:p w14:paraId="4AB237C3" w14:textId="77777777" w:rsidR="006418F8" w:rsidRPr="009D6BFB" w:rsidRDefault="006418F8" w:rsidP="00964799">
      <w:pPr>
        <w:jc w:val="center"/>
        <w:rPr>
          <w:b/>
          <w:bCs/>
        </w:rPr>
      </w:pPr>
    </w:p>
    <w:p w14:paraId="77F16D12" w14:textId="6FF6FDF5" w:rsidR="00260BC4" w:rsidRDefault="00260BC4">
      <w:pPr>
        <w:rPr>
          <w:b/>
          <w:bCs/>
        </w:rPr>
      </w:pPr>
      <w:r>
        <w:rPr>
          <w:b/>
          <w:bCs/>
        </w:rPr>
        <w:br w:type="page"/>
      </w:r>
    </w:p>
    <w:p w14:paraId="49E8E7A3" w14:textId="13861969" w:rsidR="00982134" w:rsidRPr="009D6BFB" w:rsidRDefault="00982134" w:rsidP="00982134">
      <w:pPr>
        <w:jc w:val="center"/>
        <w:rPr>
          <w:b/>
          <w:bCs/>
        </w:rPr>
      </w:pPr>
      <w:r w:rsidRPr="00964799">
        <w:rPr>
          <w:b/>
          <w:bCs/>
        </w:rPr>
        <w:lastRenderedPageBreak/>
        <w:t>A</w:t>
      </w:r>
      <w:r>
        <w:rPr>
          <w:b/>
          <w:bCs/>
        </w:rPr>
        <w:t>ppendix</w:t>
      </w:r>
      <w:r w:rsidRPr="00964799">
        <w:rPr>
          <w:b/>
          <w:bCs/>
        </w:rPr>
        <w:t xml:space="preserve"> </w:t>
      </w:r>
      <w:r>
        <w:rPr>
          <w:b/>
          <w:bCs/>
        </w:rPr>
        <w:t>4</w:t>
      </w:r>
      <w:r w:rsidRPr="00964799">
        <w:rPr>
          <w:b/>
          <w:bCs/>
        </w:rPr>
        <w:t xml:space="preserve">: </w:t>
      </w:r>
      <w:r>
        <w:rPr>
          <w:b/>
          <w:bCs/>
        </w:rPr>
        <w:t>Processing Personal Data</w:t>
      </w:r>
    </w:p>
    <w:p w14:paraId="4ACC77C0" w14:textId="0727C8BA" w:rsidR="00137FF0" w:rsidRDefault="00137FF0" w:rsidP="00982134">
      <w:pPr>
        <w:rPr>
          <w:b/>
          <w:bCs/>
        </w:rPr>
      </w:pPr>
    </w:p>
    <w:tbl>
      <w:tblPr>
        <w:tblW w:w="9028" w:type="dxa"/>
        <w:tblInd w:w="9" w:type="dxa"/>
        <w:tblLayout w:type="fixed"/>
        <w:tblCellMar>
          <w:left w:w="0" w:type="dxa"/>
          <w:right w:w="0" w:type="dxa"/>
        </w:tblCellMar>
        <w:tblLook w:val="0000" w:firstRow="0" w:lastRow="0" w:firstColumn="0" w:lastColumn="0" w:noHBand="0" w:noVBand="0"/>
      </w:tblPr>
      <w:tblGrid>
        <w:gridCol w:w="3246"/>
        <w:gridCol w:w="5782"/>
      </w:tblGrid>
      <w:tr w:rsidR="00137FF0" w:rsidRPr="00961A47" w14:paraId="5448B78B" w14:textId="77777777">
        <w:trPr>
          <w:trHeight w:hRule="exact" w:val="168"/>
        </w:trPr>
        <w:tc>
          <w:tcPr>
            <w:tcW w:w="3246" w:type="dxa"/>
            <w:vMerge w:val="restart"/>
            <w:tcBorders>
              <w:top w:val="single" w:sz="5" w:space="0" w:color="000000"/>
              <w:left w:val="single" w:sz="5" w:space="0" w:color="000000"/>
              <w:bottom w:val="single" w:sz="2" w:space="0" w:color="000000"/>
              <w:right w:val="single" w:sz="5" w:space="0" w:color="000000"/>
            </w:tcBorders>
            <w:shd w:val="clear" w:color="auto" w:fill="BFBFBF" w:themeFill="background1" w:themeFillShade="BF"/>
            <w:vAlign w:val="center"/>
          </w:tcPr>
          <w:p w14:paraId="211ADF50" w14:textId="77777777" w:rsidR="00137FF0" w:rsidRPr="00137FF0" w:rsidRDefault="00137FF0">
            <w:pPr>
              <w:tabs>
                <w:tab w:val="left" w:pos="709"/>
              </w:tabs>
              <w:spacing w:after="120"/>
              <w:rPr>
                <w:rFonts w:ascii="Arial" w:eastAsia="Arial" w:hAnsi="Arial" w:cs="Arial"/>
                <w:b/>
                <w:color w:val="000000"/>
                <w:sz w:val="18"/>
                <w:szCs w:val="18"/>
              </w:rPr>
            </w:pPr>
          </w:p>
        </w:tc>
        <w:tc>
          <w:tcPr>
            <w:tcW w:w="5782" w:type="dxa"/>
            <w:tcBorders>
              <w:top w:val="single" w:sz="5" w:space="0" w:color="000000"/>
              <w:left w:val="single" w:sz="5" w:space="0" w:color="000000"/>
              <w:bottom w:val="none" w:sz="0" w:space="0" w:color="020000"/>
              <w:right w:val="single" w:sz="5" w:space="0" w:color="000000"/>
            </w:tcBorders>
            <w:shd w:val="clear" w:color="BFBFBF" w:fill="BFBFBF"/>
          </w:tcPr>
          <w:p w14:paraId="1EF5BC62"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768BADE6" w14:textId="77777777">
        <w:trPr>
          <w:trHeight w:hRule="exact" w:val="120"/>
        </w:trPr>
        <w:tc>
          <w:tcPr>
            <w:tcW w:w="3246" w:type="dxa"/>
            <w:vMerge/>
            <w:tcBorders>
              <w:top w:val="single" w:sz="2" w:space="0" w:color="000000"/>
              <w:left w:val="single" w:sz="5" w:space="0" w:color="000000"/>
              <w:bottom w:val="none" w:sz="0" w:space="0" w:color="020000"/>
              <w:right w:val="single" w:sz="5" w:space="0" w:color="000000"/>
            </w:tcBorders>
            <w:shd w:val="clear" w:color="auto" w:fill="BFBFBF" w:themeFill="background1" w:themeFillShade="BF"/>
            <w:vAlign w:val="center"/>
          </w:tcPr>
          <w:p w14:paraId="04B63554" w14:textId="77777777" w:rsidR="00137FF0" w:rsidRPr="00852203" w:rsidRDefault="00137FF0">
            <w:pPr>
              <w:tabs>
                <w:tab w:val="left" w:pos="709"/>
              </w:tabs>
              <w:spacing w:after="120"/>
              <w:rPr>
                <w:rFonts w:ascii="Arial" w:hAnsi="Arial" w:cs="Arial"/>
                <w:sz w:val="18"/>
                <w:szCs w:val="18"/>
              </w:rPr>
            </w:pPr>
          </w:p>
        </w:tc>
        <w:tc>
          <w:tcPr>
            <w:tcW w:w="5782" w:type="dxa"/>
            <w:vMerge w:val="restart"/>
            <w:tcBorders>
              <w:top w:val="none" w:sz="0" w:space="0" w:color="020000"/>
              <w:left w:val="single" w:sz="5" w:space="0" w:color="000000"/>
              <w:right w:val="single" w:sz="5" w:space="0" w:color="000000"/>
            </w:tcBorders>
            <w:shd w:val="clear" w:color="BFBFBF" w:fill="BFBFBF"/>
            <w:vAlign w:val="center"/>
          </w:tcPr>
          <w:p w14:paraId="5D288538" w14:textId="77777777" w:rsidR="00137FF0" w:rsidRPr="00852203" w:rsidRDefault="00137FF0">
            <w:pPr>
              <w:tabs>
                <w:tab w:val="left" w:pos="709"/>
              </w:tabs>
              <w:spacing w:after="120"/>
              <w:jc w:val="center"/>
              <w:rPr>
                <w:rFonts w:ascii="Arial" w:eastAsia="Arial" w:hAnsi="Arial" w:cs="Arial"/>
                <w:b/>
                <w:color w:val="000000"/>
                <w:sz w:val="18"/>
                <w:szCs w:val="18"/>
              </w:rPr>
            </w:pPr>
            <w:r w:rsidRPr="00852203">
              <w:rPr>
                <w:rFonts w:ascii="Arial" w:eastAsia="Arial" w:hAnsi="Arial" w:cs="Arial"/>
                <w:b/>
                <w:color w:val="000000"/>
                <w:sz w:val="18"/>
                <w:szCs w:val="18"/>
              </w:rPr>
              <w:t>[</w:t>
            </w:r>
            <w:r w:rsidRPr="00852203">
              <w:rPr>
                <w:rFonts w:ascii="Arial" w:eastAsia="Arial" w:hAnsi="Arial" w:cs="Arial"/>
                <w:b/>
                <w:color w:val="000000"/>
                <w:sz w:val="18"/>
                <w:szCs w:val="18"/>
                <w:highlight w:val="yellow"/>
              </w:rPr>
              <w:t>XXXX</w:t>
            </w:r>
            <w:r w:rsidRPr="00852203">
              <w:rPr>
                <w:rFonts w:ascii="Arial" w:eastAsia="Arial" w:hAnsi="Arial" w:cs="Arial"/>
                <w:b/>
                <w:color w:val="000000"/>
                <w:sz w:val="18"/>
                <w:szCs w:val="18"/>
              </w:rPr>
              <w:t>]</w:t>
            </w:r>
          </w:p>
        </w:tc>
      </w:tr>
      <w:tr w:rsidR="00137FF0" w:rsidRPr="00961A47" w14:paraId="2EB932A7" w14:textId="77777777" w:rsidTr="00137FF0">
        <w:trPr>
          <w:trHeight w:val="689"/>
        </w:trPr>
        <w:tc>
          <w:tcPr>
            <w:tcW w:w="3246" w:type="dxa"/>
            <w:tcBorders>
              <w:top w:val="none" w:sz="0" w:space="0" w:color="020000"/>
              <w:left w:val="single" w:sz="5" w:space="0" w:color="000000"/>
              <w:bottom w:val="single" w:sz="5" w:space="0" w:color="000000"/>
              <w:right w:val="single" w:sz="5" w:space="0" w:color="000000"/>
            </w:tcBorders>
            <w:shd w:val="clear" w:color="auto" w:fill="BFBFBF" w:themeFill="background1" w:themeFillShade="BF"/>
          </w:tcPr>
          <w:p w14:paraId="679B5AB8"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Contract:</w:t>
            </w:r>
          </w:p>
        </w:tc>
        <w:tc>
          <w:tcPr>
            <w:tcW w:w="5782" w:type="dxa"/>
            <w:vMerge/>
            <w:tcBorders>
              <w:left w:val="single" w:sz="5" w:space="0" w:color="000000"/>
              <w:bottom w:val="single" w:sz="5" w:space="0" w:color="000000"/>
              <w:right w:val="single" w:sz="5" w:space="0" w:color="000000"/>
            </w:tcBorders>
            <w:shd w:val="clear" w:color="BFBFBF" w:fill="BFBFBF"/>
            <w:vAlign w:val="center"/>
          </w:tcPr>
          <w:p w14:paraId="4DF442F3" w14:textId="77777777" w:rsidR="00137FF0" w:rsidRPr="00137FF0" w:rsidRDefault="00137FF0">
            <w:pPr>
              <w:tabs>
                <w:tab w:val="left" w:pos="709"/>
              </w:tabs>
              <w:spacing w:after="120"/>
              <w:rPr>
                <w:rFonts w:ascii="Arial" w:hAnsi="Arial" w:cs="Arial"/>
                <w:sz w:val="18"/>
                <w:szCs w:val="18"/>
              </w:rPr>
            </w:pPr>
          </w:p>
        </w:tc>
      </w:tr>
      <w:tr w:rsidR="00137FF0" w:rsidRPr="00961A47" w14:paraId="7A2D5FBB" w14:textId="77777777" w:rsidTr="00137FF0">
        <w:trPr>
          <w:trHeight w:hRule="exact" w:val="578"/>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11D90A5C"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Date:</w:t>
            </w:r>
          </w:p>
          <w:p w14:paraId="4E6F2F28" w14:textId="77777777" w:rsidR="00137FF0" w:rsidRPr="00137FF0" w:rsidRDefault="00137FF0">
            <w:pPr>
              <w:tabs>
                <w:tab w:val="left" w:pos="709"/>
              </w:tabs>
              <w:spacing w:after="120"/>
              <w:ind w:left="115"/>
              <w:rPr>
                <w:rFonts w:ascii="Arial" w:eastAsia="Arial" w:hAnsi="Arial" w:cs="Arial"/>
                <w:b/>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1A70F32A" w14:textId="77777777" w:rsidR="00137FF0" w:rsidRPr="00137FF0" w:rsidRDefault="00137FF0">
            <w:pPr>
              <w:tabs>
                <w:tab w:val="left" w:pos="709"/>
              </w:tabs>
              <w:spacing w:after="120"/>
              <w:jc w:val="center"/>
              <w:rPr>
                <w:rFonts w:ascii="Arial" w:eastAsia="Arial" w:hAnsi="Arial" w:cs="Arial"/>
                <w:color w:val="000000"/>
                <w:sz w:val="18"/>
                <w:szCs w:val="18"/>
              </w:rPr>
            </w:pPr>
            <w:r w:rsidRPr="00137FF0">
              <w:rPr>
                <w:rFonts w:ascii="Arial" w:eastAsia="Arial" w:hAnsi="Arial" w:cs="Arial"/>
                <w:b/>
                <w:color w:val="000000"/>
                <w:sz w:val="18"/>
                <w:szCs w:val="18"/>
              </w:rPr>
              <w:t>[</w:t>
            </w:r>
            <w:r w:rsidRPr="00137FF0">
              <w:rPr>
                <w:rFonts w:ascii="Arial" w:eastAsia="Arial" w:hAnsi="Arial" w:cs="Arial"/>
                <w:b/>
                <w:color w:val="000000"/>
                <w:sz w:val="18"/>
                <w:szCs w:val="18"/>
                <w:highlight w:val="yellow"/>
              </w:rPr>
              <w:t>XXXX</w:t>
            </w:r>
            <w:r w:rsidRPr="00137FF0">
              <w:rPr>
                <w:rFonts w:ascii="Arial" w:eastAsia="Arial" w:hAnsi="Arial" w:cs="Arial"/>
                <w:b/>
                <w:color w:val="000000"/>
                <w:sz w:val="18"/>
                <w:szCs w:val="18"/>
              </w:rPr>
              <w:t>]</w:t>
            </w:r>
          </w:p>
        </w:tc>
      </w:tr>
      <w:tr w:rsidR="00137FF0" w:rsidRPr="00961A47" w14:paraId="59F20E80" w14:textId="77777777" w:rsidTr="00137FF0">
        <w:trPr>
          <w:trHeight w:hRule="exact" w:val="1010"/>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39BE8218" w14:textId="77777777" w:rsidR="00137FF0" w:rsidRPr="00137FF0" w:rsidRDefault="00137FF0">
            <w:pPr>
              <w:tabs>
                <w:tab w:val="left" w:pos="709"/>
              </w:tabs>
              <w:spacing w:after="120"/>
              <w:ind w:left="144"/>
              <w:rPr>
                <w:rFonts w:ascii="Arial" w:eastAsia="Arial" w:hAnsi="Arial" w:cs="Arial"/>
                <w:b/>
                <w:color w:val="000000"/>
                <w:sz w:val="18"/>
                <w:szCs w:val="18"/>
              </w:rPr>
            </w:pPr>
            <w:r w:rsidRPr="00137FF0">
              <w:rPr>
                <w:rFonts w:ascii="Arial" w:eastAsia="Arial" w:hAnsi="Arial" w:cs="Arial"/>
                <w:b/>
                <w:color w:val="000000"/>
                <w:sz w:val="18"/>
                <w:szCs w:val="18"/>
              </w:rPr>
              <w:t>Description of authorised processing</w:t>
            </w: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5C91A19E" w14:textId="77777777" w:rsidR="00137FF0" w:rsidRPr="00137FF0" w:rsidRDefault="00137FF0">
            <w:pPr>
              <w:tabs>
                <w:tab w:val="left" w:pos="709"/>
              </w:tabs>
              <w:spacing w:after="120"/>
              <w:jc w:val="center"/>
              <w:rPr>
                <w:rFonts w:ascii="Arial" w:eastAsia="Arial" w:hAnsi="Arial" w:cs="Arial"/>
                <w:b/>
                <w:color w:val="000000"/>
                <w:sz w:val="18"/>
                <w:szCs w:val="18"/>
              </w:rPr>
            </w:pPr>
            <w:r w:rsidRPr="00137FF0">
              <w:rPr>
                <w:rFonts w:ascii="Arial" w:eastAsia="Arial" w:hAnsi="Arial" w:cs="Arial"/>
                <w:b/>
                <w:color w:val="000000"/>
                <w:sz w:val="18"/>
                <w:szCs w:val="18"/>
              </w:rPr>
              <w:t>Details</w:t>
            </w:r>
          </w:p>
        </w:tc>
      </w:tr>
      <w:tr w:rsidR="00137FF0" w:rsidRPr="00961A47" w14:paraId="4954E492" w14:textId="77777777" w:rsidTr="00137FF0">
        <w:trPr>
          <w:trHeight w:hRule="exact" w:val="1259"/>
        </w:trPr>
        <w:tc>
          <w:tcPr>
            <w:tcW w:w="3246" w:type="dxa"/>
            <w:tcBorders>
              <w:top w:val="single" w:sz="5" w:space="0" w:color="000000"/>
              <w:left w:val="single" w:sz="5" w:space="0" w:color="000000"/>
              <w:bottom w:val="single" w:sz="5" w:space="0" w:color="000000"/>
              <w:right w:val="single" w:sz="5" w:space="0" w:color="000000"/>
            </w:tcBorders>
          </w:tcPr>
          <w:p w14:paraId="3623381E"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Identity of Controller and Processor for each category of Personal Data</w:t>
            </w:r>
          </w:p>
        </w:tc>
        <w:tc>
          <w:tcPr>
            <w:tcW w:w="5782" w:type="dxa"/>
            <w:tcBorders>
              <w:top w:val="single" w:sz="5" w:space="0" w:color="000000"/>
              <w:left w:val="single" w:sz="5" w:space="0" w:color="000000"/>
              <w:bottom w:val="single" w:sz="5" w:space="0" w:color="000000"/>
              <w:right w:val="single" w:sz="5" w:space="0" w:color="000000"/>
            </w:tcBorders>
          </w:tcPr>
          <w:p w14:paraId="002C94CB"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47DABE88" w14:textId="77777777" w:rsidTr="00137FF0">
        <w:trPr>
          <w:trHeight w:hRule="exact" w:val="973"/>
        </w:trPr>
        <w:tc>
          <w:tcPr>
            <w:tcW w:w="3246" w:type="dxa"/>
            <w:tcBorders>
              <w:top w:val="single" w:sz="5" w:space="0" w:color="000000"/>
              <w:left w:val="single" w:sz="5" w:space="0" w:color="000000"/>
              <w:bottom w:val="single" w:sz="5" w:space="0" w:color="000000"/>
              <w:right w:val="single" w:sz="5" w:space="0" w:color="000000"/>
            </w:tcBorders>
          </w:tcPr>
          <w:p w14:paraId="58D1910D"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Subject matter of the processing</w:t>
            </w:r>
          </w:p>
        </w:tc>
        <w:tc>
          <w:tcPr>
            <w:tcW w:w="5782" w:type="dxa"/>
            <w:tcBorders>
              <w:top w:val="single" w:sz="5" w:space="0" w:color="000000"/>
              <w:left w:val="single" w:sz="5" w:space="0" w:color="000000"/>
              <w:bottom w:val="single" w:sz="5" w:space="0" w:color="000000"/>
              <w:right w:val="single" w:sz="5" w:space="0" w:color="000000"/>
            </w:tcBorders>
          </w:tcPr>
          <w:p w14:paraId="7AB68A0B"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42FC6639" w14:textId="77777777">
        <w:trPr>
          <w:trHeight w:hRule="exact" w:val="409"/>
        </w:trPr>
        <w:tc>
          <w:tcPr>
            <w:tcW w:w="3246" w:type="dxa"/>
            <w:tcBorders>
              <w:top w:val="single" w:sz="5" w:space="0" w:color="000000"/>
              <w:left w:val="single" w:sz="5" w:space="0" w:color="000000"/>
              <w:bottom w:val="single" w:sz="5" w:space="0" w:color="000000"/>
              <w:right w:val="single" w:sz="5" w:space="0" w:color="000000"/>
            </w:tcBorders>
          </w:tcPr>
          <w:p w14:paraId="2DCC4F0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Duration of the processing</w:t>
            </w:r>
          </w:p>
        </w:tc>
        <w:tc>
          <w:tcPr>
            <w:tcW w:w="5782" w:type="dxa"/>
            <w:tcBorders>
              <w:top w:val="single" w:sz="5" w:space="0" w:color="000000"/>
              <w:left w:val="single" w:sz="5" w:space="0" w:color="000000"/>
              <w:bottom w:val="single" w:sz="5" w:space="0" w:color="000000"/>
              <w:right w:val="single" w:sz="5" w:space="0" w:color="000000"/>
            </w:tcBorders>
          </w:tcPr>
          <w:p w14:paraId="1200C7C4"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24B0B71E" w14:textId="77777777">
        <w:trPr>
          <w:trHeight w:hRule="exact" w:val="712"/>
        </w:trPr>
        <w:tc>
          <w:tcPr>
            <w:tcW w:w="3246" w:type="dxa"/>
            <w:tcBorders>
              <w:top w:val="single" w:sz="5" w:space="0" w:color="000000"/>
              <w:left w:val="single" w:sz="5" w:space="0" w:color="000000"/>
              <w:bottom w:val="single" w:sz="5" w:space="0" w:color="000000"/>
              <w:right w:val="single" w:sz="5" w:space="0" w:color="000000"/>
            </w:tcBorders>
          </w:tcPr>
          <w:p w14:paraId="67EA5F23" w14:textId="77777777" w:rsidR="00137FF0" w:rsidRPr="00137FF0" w:rsidRDefault="00137FF0">
            <w:pPr>
              <w:tabs>
                <w:tab w:val="left" w:pos="709"/>
              </w:tabs>
              <w:spacing w:after="120"/>
              <w:ind w:left="108" w:right="468"/>
              <w:rPr>
                <w:rFonts w:ascii="Arial" w:eastAsia="Arial" w:hAnsi="Arial" w:cs="Arial"/>
                <w:color w:val="000000"/>
                <w:sz w:val="18"/>
                <w:szCs w:val="18"/>
              </w:rPr>
            </w:pPr>
            <w:r w:rsidRPr="00137FF0">
              <w:rPr>
                <w:rFonts w:ascii="Arial" w:eastAsia="Arial" w:hAnsi="Arial" w:cs="Arial"/>
                <w:color w:val="000000"/>
                <w:sz w:val="18"/>
                <w:szCs w:val="18"/>
              </w:rPr>
              <w:t>Nature and purposes of the processing</w:t>
            </w:r>
          </w:p>
        </w:tc>
        <w:tc>
          <w:tcPr>
            <w:tcW w:w="5782" w:type="dxa"/>
            <w:tcBorders>
              <w:top w:val="single" w:sz="5" w:space="0" w:color="000000"/>
              <w:left w:val="single" w:sz="5" w:space="0" w:color="000000"/>
              <w:bottom w:val="single" w:sz="5" w:space="0" w:color="000000"/>
              <w:right w:val="single" w:sz="5" w:space="0" w:color="000000"/>
            </w:tcBorders>
          </w:tcPr>
          <w:p w14:paraId="2550B807"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65391FD8" w14:textId="77777777" w:rsidTr="00137FF0">
        <w:trPr>
          <w:trHeight w:hRule="exact" w:val="842"/>
        </w:trPr>
        <w:tc>
          <w:tcPr>
            <w:tcW w:w="3246" w:type="dxa"/>
            <w:tcBorders>
              <w:top w:val="single" w:sz="5" w:space="0" w:color="000000"/>
              <w:left w:val="single" w:sz="5" w:space="0" w:color="000000"/>
              <w:bottom w:val="single" w:sz="5" w:space="0" w:color="000000"/>
              <w:right w:val="single" w:sz="5" w:space="0" w:color="000000"/>
            </w:tcBorders>
          </w:tcPr>
          <w:p w14:paraId="2A6DB3D2"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Type of Personal Data</w:t>
            </w:r>
          </w:p>
        </w:tc>
        <w:tc>
          <w:tcPr>
            <w:tcW w:w="5782" w:type="dxa"/>
            <w:tcBorders>
              <w:top w:val="single" w:sz="5" w:space="0" w:color="000000"/>
              <w:left w:val="single" w:sz="5" w:space="0" w:color="000000"/>
              <w:bottom w:val="single" w:sz="5" w:space="0" w:color="000000"/>
              <w:right w:val="single" w:sz="5" w:space="0" w:color="000000"/>
            </w:tcBorders>
          </w:tcPr>
          <w:p w14:paraId="4D98426D"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9D270D6" w14:textId="77777777" w:rsidTr="00137FF0">
        <w:trPr>
          <w:trHeight w:hRule="exact" w:val="692"/>
        </w:trPr>
        <w:tc>
          <w:tcPr>
            <w:tcW w:w="3246" w:type="dxa"/>
            <w:tcBorders>
              <w:top w:val="single" w:sz="5" w:space="0" w:color="000000"/>
              <w:left w:val="single" w:sz="5" w:space="0" w:color="000000"/>
              <w:bottom w:val="single" w:sz="5" w:space="0" w:color="000000"/>
              <w:right w:val="single" w:sz="5" w:space="0" w:color="000000"/>
            </w:tcBorders>
          </w:tcPr>
          <w:p w14:paraId="5B878FE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Categories of Data Subject</w:t>
            </w:r>
          </w:p>
        </w:tc>
        <w:tc>
          <w:tcPr>
            <w:tcW w:w="5782" w:type="dxa"/>
            <w:tcBorders>
              <w:top w:val="single" w:sz="5" w:space="0" w:color="000000"/>
              <w:left w:val="single" w:sz="5" w:space="0" w:color="000000"/>
              <w:bottom w:val="single" w:sz="5" w:space="0" w:color="000000"/>
              <w:right w:val="single" w:sz="5" w:space="0" w:color="000000"/>
            </w:tcBorders>
          </w:tcPr>
          <w:p w14:paraId="7AA8D3CE"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CE3006A" w14:textId="77777777" w:rsidTr="00137FF0">
        <w:trPr>
          <w:trHeight w:hRule="exact" w:val="1043"/>
        </w:trPr>
        <w:tc>
          <w:tcPr>
            <w:tcW w:w="3246" w:type="dxa"/>
            <w:tcBorders>
              <w:top w:val="single" w:sz="5" w:space="0" w:color="000000"/>
              <w:left w:val="single" w:sz="5" w:space="0" w:color="000000"/>
              <w:bottom w:val="single" w:sz="5" w:space="0" w:color="000000"/>
              <w:right w:val="single" w:sz="5" w:space="0" w:color="000000"/>
            </w:tcBorders>
          </w:tcPr>
          <w:p w14:paraId="593F83E7"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Plan for return and destruction of the data once the processing is complete UNLESS requirement under law to preserve that type of data</w:t>
            </w:r>
          </w:p>
        </w:tc>
        <w:tc>
          <w:tcPr>
            <w:tcW w:w="5782" w:type="dxa"/>
            <w:tcBorders>
              <w:top w:val="single" w:sz="5" w:space="0" w:color="000000"/>
              <w:left w:val="single" w:sz="5" w:space="0" w:color="000000"/>
              <w:bottom w:val="single" w:sz="5" w:space="0" w:color="000000"/>
              <w:right w:val="single" w:sz="5" w:space="0" w:color="000000"/>
            </w:tcBorders>
          </w:tcPr>
          <w:p w14:paraId="74B41DAA"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53F24F4C" w14:textId="77777777" w:rsidTr="00137FF0">
        <w:trPr>
          <w:trHeight w:hRule="exact" w:val="860"/>
        </w:trPr>
        <w:tc>
          <w:tcPr>
            <w:tcW w:w="3246" w:type="dxa"/>
            <w:tcBorders>
              <w:top w:val="single" w:sz="5" w:space="0" w:color="000000"/>
              <w:left w:val="single" w:sz="5" w:space="0" w:color="000000"/>
              <w:bottom w:val="single" w:sz="5" w:space="0" w:color="000000"/>
              <w:right w:val="single" w:sz="5" w:space="0" w:color="000000"/>
            </w:tcBorders>
          </w:tcPr>
          <w:p w14:paraId="6B93AD82" w14:textId="39AC756C"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 xml:space="preserve">Locations at which the Contractor and/or its </w:t>
            </w:r>
            <w:r w:rsidR="00AE4BE3">
              <w:rPr>
                <w:rFonts w:ascii="Arial" w:eastAsia="Arial" w:hAnsi="Arial" w:cs="Arial"/>
                <w:color w:val="000000"/>
                <w:sz w:val="18"/>
                <w:szCs w:val="18"/>
              </w:rPr>
              <w:t>s</w:t>
            </w:r>
            <w:r w:rsidRPr="00137FF0">
              <w:rPr>
                <w:rFonts w:ascii="Arial" w:eastAsia="Arial" w:hAnsi="Arial" w:cs="Arial"/>
                <w:color w:val="000000"/>
                <w:sz w:val="18"/>
                <w:szCs w:val="18"/>
              </w:rPr>
              <w:t xml:space="preserve">ubcontractors process Personal Data under this </w:t>
            </w:r>
            <w:r w:rsidR="00AE4BE3">
              <w:rPr>
                <w:rFonts w:ascii="Arial" w:eastAsia="Arial" w:hAnsi="Arial" w:cs="Arial"/>
                <w:color w:val="000000"/>
                <w:sz w:val="18"/>
                <w:szCs w:val="18"/>
              </w:rPr>
              <w:t>Agreement</w:t>
            </w:r>
          </w:p>
          <w:p w14:paraId="1B744D9D" w14:textId="77777777" w:rsidR="00137FF0" w:rsidRPr="00137FF0" w:rsidRDefault="00137FF0">
            <w:pPr>
              <w:tabs>
                <w:tab w:val="left" w:pos="709"/>
              </w:tabs>
              <w:spacing w:after="120"/>
              <w:ind w:left="115"/>
              <w:rPr>
                <w:rFonts w:ascii="Arial" w:eastAsia="Arial" w:hAnsi="Arial" w:cs="Arial"/>
                <w:color w:val="000000"/>
                <w:sz w:val="18"/>
                <w:szCs w:val="18"/>
              </w:rPr>
            </w:pPr>
          </w:p>
          <w:p w14:paraId="57D23D66" w14:textId="77777777" w:rsidR="00137FF0" w:rsidRPr="00137FF0" w:rsidRDefault="00137FF0">
            <w:pPr>
              <w:tabs>
                <w:tab w:val="left" w:pos="709"/>
              </w:tabs>
              <w:spacing w:after="120"/>
              <w:ind w:left="115"/>
              <w:rPr>
                <w:rFonts w:ascii="Arial" w:eastAsia="Arial" w:hAnsi="Arial" w:cs="Arial"/>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tcPr>
          <w:p w14:paraId="378A6931"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238E58EF" w14:textId="77777777" w:rsidTr="00137FF0">
        <w:trPr>
          <w:trHeight w:hRule="exact" w:val="1836"/>
        </w:trPr>
        <w:tc>
          <w:tcPr>
            <w:tcW w:w="3246" w:type="dxa"/>
            <w:tcBorders>
              <w:top w:val="single" w:sz="5" w:space="0" w:color="000000"/>
              <w:left w:val="single" w:sz="5" w:space="0" w:color="000000"/>
              <w:bottom w:val="single" w:sz="5" w:space="0" w:color="000000"/>
              <w:right w:val="single" w:sz="5" w:space="0" w:color="000000"/>
            </w:tcBorders>
          </w:tcPr>
          <w:p w14:paraId="11D8EFED" w14:textId="23B7B62E"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Protective Measures that the Contractor and, where applicable, its subcontractors have implemented to protect Personal Data processed under this Agreement against a breach of security (insofar as that breach of security relates to data) or a Personal Data Breach</w:t>
            </w:r>
          </w:p>
        </w:tc>
        <w:tc>
          <w:tcPr>
            <w:tcW w:w="5782" w:type="dxa"/>
            <w:tcBorders>
              <w:top w:val="single" w:sz="5" w:space="0" w:color="000000"/>
              <w:left w:val="single" w:sz="5" w:space="0" w:color="000000"/>
              <w:bottom w:val="single" w:sz="5" w:space="0" w:color="000000"/>
              <w:right w:val="single" w:sz="5" w:space="0" w:color="000000"/>
            </w:tcBorders>
          </w:tcPr>
          <w:p w14:paraId="4A791E5B" w14:textId="77777777" w:rsidR="00137FF0" w:rsidRPr="00137FF0" w:rsidRDefault="00137FF0">
            <w:pPr>
              <w:tabs>
                <w:tab w:val="left" w:pos="709"/>
              </w:tabs>
              <w:spacing w:after="120"/>
              <w:ind w:left="115"/>
              <w:rPr>
                <w:rFonts w:ascii="Arial" w:eastAsia="Arial" w:hAnsi="Arial" w:cs="Arial"/>
                <w:color w:val="000000"/>
                <w:sz w:val="18"/>
                <w:szCs w:val="18"/>
              </w:rPr>
            </w:pPr>
          </w:p>
        </w:tc>
      </w:tr>
    </w:tbl>
    <w:p w14:paraId="070B2F0F" w14:textId="12AB258E" w:rsidR="00982134" w:rsidRDefault="00982134" w:rsidP="00982134">
      <w:pPr>
        <w:rPr>
          <w:b/>
          <w:bCs/>
        </w:rPr>
      </w:pPr>
    </w:p>
    <w:p w14:paraId="7179A66C" w14:textId="77777777" w:rsidR="00DF1F5A" w:rsidRPr="009D6BFB" w:rsidRDefault="00DF1F5A" w:rsidP="00260BC4">
      <w:pPr>
        <w:rPr>
          <w:b/>
          <w:bCs/>
        </w:rPr>
      </w:pPr>
    </w:p>
    <w:sectPr w:rsidR="00DF1F5A" w:rsidRPr="009D6BFB" w:rsidSect="00C30D6E">
      <w:footerReference w:type="default" r:id="rId21"/>
      <w:pgSz w:w="11900" w:h="16840"/>
      <w:pgMar w:top="1123" w:right="822" w:bottom="278" w:left="9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73B57" w14:textId="77777777" w:rsidR="002C5FF2" w:rsidRDefault="002C5FF2" w:rsidP="006D4D44">
      <w:r>
        <w:separator/>
      </w:r>
    </w:p>
  </w:endnote>
  <w:endnote w:type="continuationSeparator" w:id="0">
    <w:p w14:paraId="6E00CB23" w14:textId="77777777" w:rsidR="002C5FF2" w:rsidRDefault="002C5FF2" w:rsidP="006D4D44">
      <w:r>
        <w:continuationSeparator/>
      </w:r>
    </w:p>
  </w:endnote>
  <w:endnote w:type="continuationNotice" w:id="1">
    <w:p w14:paraId="0D246D56" w14:textId="77777777" w:rsidR="002C5FF2" w:rsidRDefault="002C5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E7CC3" w14:textId="77777777" w:rsidR="002C5FF2" w:rsidRDefault="002C5FF2" w:rsidP="006D4D44">
      <w:r>
        <w:separator/>
      </w:r>
    </w:p>
  </w:footnote>
  <w:footnote w:type="continuationSeparator" w:id="0">
    <w:p w14:paraId="54BDC9D9" w14:textId="77777777" w:rsidR="002C5FF2" w:rsidRDefault="002C5FF2" w:rsidP="006D4D44">
      <w:r>
        <w:continuationSeparator/>
      </w:r>
    </w:p>
  </w:footnote>
  <w:footnote w:type="continuationNotice" w:id="1">
    <w:p w14:paraId="54BB469F" w14:textId="77777777" w:rsidR="002C5FF2" w:rsidRDefault="002C5F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0704537B"/>
    <w:multiLevelType w:val="hybridMultilevel"/>
    <w:tmpl w:val="1840A4B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A3E05B2"/>
    <w:multiLevelType w:val="hybridMultilevel"/>
    <w:tmpl w:val="5F70A3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8"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1C1CAE"/>
    <w:multiLevelType w:val="hybridMultilevel"/>
    <w:tmpl w:val="DD98CC3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3"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45187806">
    <w:abstractNumId w:val="10"/>
  </w:num>
  <w:num w:numId="2" w16cid:durableId="48959668">
    <w:abstractNumId w:val="6"/>
  </w:num>
  <w:num w:numId="3" w16cid:durableId="1865634184">
    <w:abstractNumId w:val="4"/>
  </w:num>
  <w:num w:numId="4" w16cid:durableId="1817600806">
    <w:abstractNumId w:val="8"/>
  </w:num>
  <w:num w:numId="5" w16cid:durableId="1411125109">
    <w:abstractNumId w:val="2"/>
  </w:num>
  <w:num w:numId="6" w16cid:durableId="1032612986">
    <w:abstractNumId w:val="11"/>
  </w:num>
  <w:num w:numId="7" w16cid:durableId="57559465">
    <w:abstractNumId w:val="13"/>
  </w:num>
  <w:num w:numId="8" w16cid:durableId="1106075539">
    <w:abstractNumId w:val="12"/>
  </w:num>
  <w:num w:numId="9" w16cid:durableId="385764938">
    <w:abstractNumId w:val="0"/>
  </w:num>
  <w:num w:numId="10" w16cid:durableId="1917786695">
    <w:abstractNumId w:val="14"/>
  </w:num>
  <w:num w:numId="11" w16cid:durableId="2083286213">
    <w:abstractNumId w:val="5"/>
  </w:num>
  <w:num w:numId="12" w16cid:durableId="241069624">
    <w:abstractNumId w:val="7"/>
  </w:num>
  <w:num w:numId="13" w16cid:durableId="831718804">
    <w:abstractNumId w:val="9"/>
  </w:num>
  <w:num w:numId="14" w16cid:durableId="670716538">
    <w:abstractNumId w:val="3"/>
  </w:num>
  <w:num w:numId="15" w16cid:durableId="1184443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13F43"/>
    <w:rsid w:val="00023F79"/>
    <w:rsid w:val="00031050"/>
    <w:rsid w:val="000334B2"/>
    <w:rsid w:val="000465D8"/>
    <w:rsid w:val="00051580"/>
    <w:rsid w:val="00060369"/>
    <w:rsid w:val="00064402"/>
    <w:rsid w:val="00067FA0"/>
    <w:rsid w:val="00086559"/>
    <w:rsid w:val="00090B3C"/>
    <w:rsid w:val="00093053"/>
    <w:rsid w:val="000A4E95"/>
    <w:rsid w:val="000B40EA"/>
    <w:rsid w:val="000D3162"/>
    <w:rsid w:val="000D4BA5"/>
    <w:rsid w:val="000D6A64"/>
    <w:rsid w:val="000E216C"/>
    <w:rsid w:val="000E22F5"/>
    <w:rsid w:val="000E2930"/>
    <w:rsid w:val="000E43D4"/>
    <w:rsid w:val="00103D5D"/>
    <w:rsid w:val="00106DEB"/>
    <w:rsid w:val="00107BD9"/>
    <w:rsid w:val="00112FA7"/>
    <w:rsid w:val="00117472"/>
    <w:rsid w:val="00137FF0"/>
    <w:rsid w:val="00140E15"/>
    <w:rsid w:val="00152BE0"/>
    <w:rsid w:val="0018116A"/>
    <w:rsid w:val="00181980"/>
    <w:rsid w:val="00184C46"/>
    <w:rsid w:val="001937A8"/>
    <w:rsid w:val="001A5EE7"/>
    <w:rsid w:val="001A7EE6"/>
    <w:rsid w:val="001B4F0A"/>
    <w:rsid w:val="001E3F05"/>
    <w:rsid w:val="001E591E"/>
    <w:rsid w:val="001E7197"/>
    <w:rsid w:val="001E7201"/>
    <w:rsid w:val="001E774C"/>
    <w:rsid w:val="001F3739"/>
    <w:rsid w:val="001F43D2"/>
    <w:rsid w:val="001F56D9"/>
    <w:rsid w:val="001F7295"/>
    <w:rsid w:val="001F7939"/>
    <w:rsid w:val="0020641D"/>
    <w:rsid w:val="002312B7"/>
    <w:rsid w:val="002316D2"/>
    <w:rsid w:val="00245322"/>
    <w:rsid w:val="00252C3B"/>
    <w:rsid w:val="00260BC4"/>
    <w:rsid w:val="00261E81"/>
    <w:rsid w:val="00280C77"/>
    <w:rsid w:val="0028352A"/>
    <w:rsid w:val="0028704B"/>
    <w:rsid w:val="00290A6A"/>
    <w:rsid w:val="0029726B"/>
    <w:rsid w:val="002B11D2"/>
    <w:rsid w:val="002C5FF2"/>
    <w:rsid w:val="002D71E6"/>
    <w:rsid w:val="002F14AA"/>
    <w:rsid w:val="002F6F29"/>
    <w:rsid w:val="0030291B"/>
    <w:rsid w:val="00306F3A"/>
    <w:rsid w:val="003112A2"/>
    <w:rsid w:val="00335542"/>
    <w:rsid w:val="003435C9"/>
    <w:rsid w:val="0034450F"/>
    <w:rsid w:val="003561B6"/>
    <w:rsid w:val="00357164"/>
    <w:rsid w:val="003646C1"/>
    <w:rsid w:val="00365728"/>
    <w:rsid w:val="003714F6"/>
    <w:rsid w:val="0038117E"/>
    <w:rsid w:val="003814A0"/>
    <w:rsid w:val="00392A4E"/>
    <w:rsid w:val="00392B73"/>
    <w:rsid w:val="003975F1"/>
    <w:rsid w:val="003B0A9D"/>
    <w:rsid w:val="003C4D8D"/>
    <w:rsid w:val="003E02E2"/>
    <w:rsid w:val="003E0478"/>
    <w:rsid w:val="003E1946"/>
    <w:rsid w:val="003E3F57"/>
    <w:rsid w:val="003F2057"/>
    <w:rsid w:val="003F40DF"/>
    <w:rsid w:val="004028F1"/>
    <w:rsid w:val="00417BD4"/>
    <w:rsid w:val="0042045B"/>
    <w:rsid w:val="00420833"/>
    <w:rsid w:val="00425D5F"/>
    <w:rsid w:val="00431E7C"/>
    <w:rsid w:val="00447F3F"/>
    <w:rsid w:val="00460766"/>
    <w:rsid w:val="00466581"/>
    <w:rsid w:val="0047390D"/>
    <w:rsid w:val="00491690"/>
    <w:rsid w:val="00495AF2"/>
    <w:rsid w:val="004A3885"/>
    <w:rsid w:val="004A78E6"/>
    <w:rsid w:val="004C735C"/>
    <w:rsid w:val="004D6A40"/>
    <w:rsid w:val="004E3F6D"/>
    <w:rsid w:val="004E401D"/>
    <w:rsid w:val="00502C2A"/>
    <w:rsid w:val="005270DD"/>
    <w:rsid w:val="005331C6"/>
    <w:rsid w:val="00550BA6"/>
    <w:rsid w:val="00560301"/>
    <w:rsid w:val="00561D0A"/>
    <w:rsid w:val="0056575C"/>
    <w:rsid w:val="0056680F"/>
    <w:rsid w:val="00592833"/>
    <w:rsid w:val="005954B9"/>
    <w:rsid w:val="005A6439"/>
    <w:rsid w:val="005B1BD6"/>
    <w:rsid w:val="005B7BA0"/>
    <w:rsid w:val="005D7E88"/>
    <w:rsid w:val="005E3AB1"/>
    <w:rsid w:val="005F21B0"/>
    <w:rsid w:val="00607C0A"/>
    <w:rsid w:val="00622BBD"/>
    <w:rsid w:val="0062693F"/>
    <w:rsid w:val="006418F8"/>
    <w:rsid w:val="006429B0"/>
    <w:rsid w:val="00643F0F"/>
    <w:rsid w:val="00650E75"/>
    <w:rsid w:val="00661567"/>
    <w:rsid w:val="00671CDA"/>
    <w:rsid w:val="00675C3D"/>
    <w:rsid w:val="0069576E"/>
    <w:rsid w:val="006A3D6D"/>
    <w:rsid w:val="006A3F1A"/>
    <w:rsid w:val="006B1941"/>
    <w:rsid w:val="006C1774"/>
    <w:rsid w:val="006C2154"/>
    <w:rsid w:val="006C4019"/>
    <w:rsid w:val="006C46CB"/>
    <w:rsid w:val="006D3AB7"/>
    <w:rsid w:val="006D4D44"/>
    <w:rsid w:val="006F3AA3"/>
    <w:rsid w:val="00714685"/>
    <w:rsid w:val="00720A44"/>
    <w:rsid w:val="00724656"/>
    <w:rsid w:val="007368D0"/>
    <w:rsid w:val="00755B7F"/>
    <w:rsid w:val="00773221"/>
    <w:rsid w:val="00775FBA"/>
    <w:rsid w:val="00782853"/>
    <w:rsid w:val="00782BF3"/>
    <w:rsid w:val="00786A8B"/>
    <w:rsid w:val="007940DD"/>
    <w:rsid w:val="00795DE6"/>
    <w:rsid w:val="007A1EC5"/>
    <w:rsid w:val="007A7B89"/>
    <w:rsid w:val="007C2C25"/>
    <w:rsid w:val="007C3600"/>
    <w:rsid w:val="007C4512"/>
    <w:rsid w:val="007C701F"/>
    <w:rsid w:val="007D1C0C"/>
    <w:rsid w:val="007D770C"/>
    <w:rsid w:val="007E13D8"/>
    <w:rsid w:val="007E3C94"/>
    <w:rsid w:val="007E4FEE"/>
    <w:rsid w:val="007E7D58"/>
    <w:rsid w:val="007F7269"/>
    <w:rsid w:val="007F72FF"/>
    <w:rsid w:val="0081473B"/>
    <w:rsid w:val="008147AC"/>
    <w:rsid w:val="008162B1"/>
    <w:rsid w:val="0081639D"/>
    <w:rsid w:val="0082099A"/>
    <w:rsid w:val="00824FEA"/>
    <w:rsid w:val="008373F3"/>
    <w:rsid w:val="00840ECC"/>
    <w:rsid w:val="00841C2B"/>
    <w:rsid w:val="00852203"/>
    <w:rsid w:val="008736A8"/>
    <w:rsid w:val="00876766"/>
    <w:rsid w:val="00880830"/>
    <w:rsid w:val="0089641B"/>
    <w:rsid w:val="00897DEE"/>
    <w:rsid w:val="008A6193"/>
    <w:rsid w:val="008B397E"/>
    <w:rsid w:val="008C06F3"/>
    <w:rsid w:val="008C0AAD"/>
    <w:rsid w:val="008C243D"/>
    <w:rsid w:val="008C6DE8"/>
    <w:rsid w:val="008D5DC8"/>
    <w:rsid w:val="008F21B2"/>
    <w:rsid w:val="008F26D3"/>
    <w:rsid w:val="008F6523"/>
    <w:rsid w:val="00902AD3"/>
    <w:rsid w:val="0090448C"/>
    <w:rsid w:val="00904553"/>
    <w:rsid w:val="009179C1"/>
    <w:rsid w:val="00937B12"/>
    <w:rsid w:val="00946D10"/>
    <w:rsid w:val="0095605E"/>
    <w:rsid w:val="00957A9E"/>
    <w:rsid w:val="00964799"/>
    <w:rsid w:val="00973AED"/>
    <w:rsid w:val="00973FCF"/>
    <w:rsid w:val="00982134"/>
    <w:rsid w:val="00982F06"/>
    <w:rsid w:val="00983BD6"/>
    <w:rsid w:val="00987AD1"/>
    <w:rsid w:val="009C2213"/>
    <w:rsid w:val="009D51E3"/>
    <w:rsid w:val="009D6BFB"/>
    <w:rsid w:val="009E4387"/>
    <w:rsid w:val="009F6829"/>
    <w:rsid w:val="009F7160"/>
    <w:rsid w:val="00A12561"/>
    <w:rsid w:val="00A1327E"/>
    <w:rsid w:val="00A14AE1"/>
    <w:rsid w:val="00A16E03"/>
    <w:rsid w:val="00A242C1"/>
    <w:rsid w:val="00A348D3"/>
    <w:rsid w:val="00A80863"/>
    <w:rsid w:val="00A81221"/>
    <w:rsid w:val="00A81E57"/>
    <w:rsid w:val="00A82FE8"/>
    <w:rsid w:val="00A906F3"/>
    <w:rsid w:val="00A95BAB"/>
    <w:rsid w:val="00A96A21"/>
    <w:rsid w:val="00AD73E4"/>
    <w:rsid w:val="00AE364D"/>
    <w:rsid w:val="00AE4917"/>
    <w:rsid w:val="00AE4BE3"/>
    <w:rsid w:val="00B16F5C"/>
    <w:rsid w:val="00B23851"/>
    <w:rsid w:val="00B45454"/>
    <w:rsid w:val="00B462BF"/>
    <w:rsid w:val="00B46D37"/>
    <w:rsid w:val="00B632B0"/>
    <w:rsid w:val="00B647B7"/>
    <w:rsid w:val="00B76B73"/>
    <w:rsid w:val="00BA1A16"/>
    <w:rsid w:val="00BA622B"/>
    <w:rsid w:val="00BB40B6"/>
    <w:rsid w:val="00BB4E1D"/>
    <w:rsid w:val="00BB513D"/>
    <w:rsid w:val="00BC1D50"/>
    <w:rsid w:val="00BC7CC2"/>
    <w:rsid w:val="00BD0E68"/>
    <w:rsid w:val="00BE2155"/>
    <w:rsid w:val="00BE7371"/>
    <w:rsid w:val="00BF3109"/>
    <w:rsid w:val="00BF4F9C"/>
    <w:rsid w:val="00C00DC9"/>
    <w:rsid w:val="00C0234C"/>
    <w:rsid w:val="00C050CF"/>
    <w:rsid w:val="00C110C4"/>
    <w:rsid w:val="00C30D6E"/>
    <w:rsid w:val="00C32A46"/>
    <w:rsid w:val="00C46173"/>
    <w:rsid w:val="00C66B2C"/>
    <w:rsid w:val="00C67A7F"/>
    <w:rsid w:val="00C75A71"/>
    <w:rsid w:val="00CA4382"/>
    <w:rsid w:val="00CA4BA2"/>
    <w:rsid w:val="00CC4151"/>
    <w:rsid w:val="00CD0BC1"/>
    <w:rsid w:val="00CE4F63"/>
    <w:rsid w:val="00CF313C"/>
    <w:rsid w:val="00CF572A"/>
    <w:rsid w:val="00CF68EF"/>
    <w:rsid w:val="00D016D1"/>
    <w:rsid w:val="00D03830"/>
    <w:rsid w:val="00D067DB"/>
    <w:rsid w:val="00D109E4"/>
    <w:rsid w:val="00D13D45"/>
    <w:rsid w:val="00D21BA4"/>
    <w:rsid w:val="00D2736E"/>
    <w:rsid w:val="00D833E2"/>
    <w:rsid w:val="00D92643"/>
    <w:rsid w:val="00D929D8"/>
    <w:rsid w:val="00DA5CAA"/>
    <w:rsid w:val="00DC3186"/>
    <w:rsid w:val="00DD176F"/>
    <w:rsid w:val="00DD5705"/>
    <w:rsid w:val="00DD5B37"/>
    <w:rsid w:val="00DE4F91"/>
    <w:rsid w:val="00DF1F5A"/>
    <w:rsid w:val="00DF7B9A"/>
    <w:rsid w:val="00E02BF7"/>
    <w:rsid w:val="00E13C0C"/>
    <w:rsid w:val="00E25618"/>
    <w:rsid w:val="00E3048C"/>
    <w:rsid w:val="00E31A41"/>
    <w:rsid w:val="00E42D4F"/>
    <w:rsid w:val="00E4362A"/>
    <w:rsid w:val="00E55769"/>
    <w:rsid w:val="00E567F8"/>
    <w:rsid w:val="00E71E78"/>
    <w:rsid w:val="00E72C17"/>
    <w:rsid w:val="00E747E2"/>
    <w:rsid w:val="00E767AE"/>
    <w:rsid w:val="00E76D6F"/>
    <w:rsid w:val="00E82DFB"/>
    <w:rsid w:val="00E82F01"/>
    <w:rsid w:val="00E96B1C"/>
    <w:rsid w:val="00E97EAE"/>
    <w:rsid w:val="00EA529F"/>
    <w:rsid w:val="00EB5236"/>
    <w:rsid w:val="00ED3EB7"/>
    <w:rsid w:val="00ED7D8D"/>
    <w:rsid w:val="00EE40F2"/>
    <w:rsid w:val="00EF562A"/>
    <w:rsid w:val="00EF6842"/>
    <w:rsid w:val="00EF78B4"/>
    <w:rsid w:val="00F22325"/>
    <w:rsid w:val="00F315B1"/>
    <w:rsid w:val="00F34637"/>
    <w:rsid w:val="00F41BF3"/>
    <w:rsid w:val="00F476E9"/>
    <w:rsid w:val="00F5113F"/>
    <w:rsid w:val="00F52B8D"/>
    <w:rsid w:val="00F55C82"/>
    <w:rsid w:val="00F57D6C"/>
    <w:rsid w:val="00F60A5A"/>
    <w:rsid w:val="00F622CE"/>
    <w:rsid w:val="00F703C7"/>
    <w:rsid w:val="00F76444"/>
    <w:rsid w:val="00F77094"/>
    <w:rsid w:val="00F81522"/>
    <w:rsid w:val="00F8541A"/>
    <w:rsid w:val="00F91822"/>
    <w:rsid w:val="00FA2C69"/>
    <w:rsid w:val="00FA703D"/>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14</Value>
      <Value>87</Value>
      <Value>16</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bba50b77-9382-47de-b3b1-e2e74d95917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0AD08481B3245B88C67E89F078166" ma:contentTypeVersion="20" ma:contentTypeDescription="Create a new document." ma:contentTypeScope="" ma:versionID="b20b949b8947816653dee1fbad7316b4">
  <xsd:schema xmlns:xsd="http://www.w3.org/2001/XMLSchema" xmlns:xs="http://www.w3.org/2001/XMLSchema" xmlns:p="http://schemas.microsoft.com/office/2006/metadata/properties" xmlns:ns2="662745e8-e224-48e8-a2e3-254862b8c2f5" xmlns:ns3="4b53291a-6acd-4c59-b7a8-eb8035a8b46d" xmlns:ns4="bba50b77-9382-47de-b3b1-e2e74d959178" targetNamespace="http://schemas.microsoft.com/office/2006/metadata/properties" ma:root="true" ma:fieldsID="18564ed2e33d6f9a78cfb07b511531f0" ns2:_="" ns3:_="" ns4:_="">
    <xsd:import namespace="662745e8-e224-48e8-a2e3-254862b8c2f5"/>
    <xsd:import namespace="4b53291a-6acd-4c59-b7a8-eb8035a8b46d"/>
    <xsd:import namespace="bba50b77-9382-47de-b3b1-e2e74d959178"/>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eff30b2-3d91-4a4c-af78-17e6f6b2e811}" ma:internalName="TaxCatchAll" ma:showField="CatchAllData"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ff30b2-3d91-4a4c-af78-17e6f6b2e811}" ma:internalName="TaxCatchAllLabel" ma:readOnly="true" ma:showField="CatchAllDataLabel"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NR Operations" ma:internalName="Team">
      <xsd:simpleType>
        <xsd:restriction base="dms:Text"/>
      </xsd:simpleType>
    </xsd:element>
    <xsd:element name="Topic" ma:index="20" nillable="true" ma:displayName="Topic" ma:default="National Operations Staff Ar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50b77-9382-47de-b3b1-e2e74d95917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6A6351-C2A9-40F8-B50A-3A655FD40671}">
  <ds:schemaRefs>
    <ds:schemaRef ds:uri="http://www.imanage.com/work/xmlschema"/>
  </ds:schemaRefs>
</ds:datastoreItem>
</file>

<file path=customXml/itemProps2.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 ds:uri="bba50b77-9382-47de-b3b1-e2e74d959178"/>
  </ds:schemaRefs>
</ds:datastoreItem>
</file>

<file path=customXml/itemProps3.xml><?xml version="1.0" encoding="utf-8"?>
<ds:datastoreItem xmlns:ds="http://schemas.openxmlformats.org/officeDocument/2006/customXml" ds:itemID="{59737834-83C3-4830-AF4F-79BA16205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b53291a-6acd-4c59-b7a8-eb8035a8b46d"/>
    <ds:schemaRef ds:uri="bba50b77-9382-47de-b3b1-e2e74d959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customXml/itemProps5.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6.xml><?xml version="1.0" encoding="utf-8"?>
<ds:datastoreItem xmlns:ds="http://schemas.openxmlformats.org/officeDocument/2006/customXml" ds:itemID="{ADB93593-FFEE-4392-ADBD-1267D2B082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2204</Words>
  <Characters>12566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14741</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Butt, Ruqayya</cp:lastModifiedBy>
  <cp:revision>45</cp:revision>
  <dcterms:created xsi:type="dcterms:W3CDTF">2024-10-15T14:35:00Z</dcterms:created>
  <dcterms:modified xsi:type="dcterms:W3CDTF">2024-10-17T14:53:00Z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MediaServiceImageTags">
    <vt:lpwstr/>
  </property>
  <property fmtid="{D5CDD505-2E9C-101B-9397-08002B2CF9AE}" pid="4" name="HOCopyrightLevel">
    <vt:lpwstr>7;#Crown|69589897-2828-4761-976e-717fd8e631c9</vt:lpwstr>
  </property>
  <property fmtid="{D5CDD505-2E9C-101B-9397-08002B2CF9AE}" pid="5" name="HOGovernmentSecurityClassification">
    <vt:lpwstr>6;#Official|14c80daa-741b-422c-9722-f71693c9ede4</vt:lpwstr>
  </property>
  <property fmtid="{D5CDD505-2E9C-101B-9397-08002B2CF9AE}" pid="6" name="InformationType">
    <vt:lpwstr/>
  </property>
  <property fmtid="{D5CDD505-2E9C-101B-9397-08002B2CF9AE}" pid="7" name="ContentTypeId">
    <vt:lpwstr>0x010100A5BF1C78D9F64B679A5EBDE1C6598EBC01006CB0AD08481B3245B88C67E89F078166</vt:lpwstr>
  </property>
  <property fmtid="{D5CDD505-2E9C-101B-9397-08002B2CF9AE}" pid="8" name="Distribution">
    <vt:lpwstr>16;#Internal Defra Group|0867f7b3-e76e-40ca-bb1f-5ba341a49230</vt:lpwstr>
  </property>
  <property fmtid="{D5CDD505-2E9C-101B-9397-08002B2CF9AE}" pid="9" name="HOSiteType">
    <vt:lpwstr>87;#Community|144ac7d7-0b9a-42f9-9385-2935294b6de3</vt:lpwstr>
  </property>
  <property fmtid="{D5CDD505-2E9C-101B-9397-08002B2CF9AE}" pid="10" name="OrganisationalUnit">
    <vt:lpwstr>14;#Defra Group Commercial|88c065df-18f9-4530-b972-ea809b7dd96d</vt:lpwstr>
  </property>
</Properties>
</file>