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A134B" w14:textId="77777777" w:rsidR="009A567F" w:rsidRDefault="009A567F" w:rsidP="003F5F41">
      <w:pPr>
        <w:pStyle w:val="Title"/>
        <w:rPr>
          <w:rStyle w:val="Strong"/>
          <w:b/>
          <w:bCs w:val="0"/>
        </w:rPr>
      </w:pPr>
    </w:p>
    <w:p w14:paraId="419985DD" w14:textId="77777777" w:rsidR="009A567F" w:rsidRDefault="009A567F" w:rsidP="003F5F41">
      <w:pPr>
        <w:pStyle w:val="Title"/>
        <w:rPr>
          <w:rStyle w:val="Strong"/>
          <w:b/>
          <w:bCs w:val="0"/>
        </w:rPr>
      </w:pPr>
    </w:p>
    <w:p w14:paraId="603E0E95" w14:textId="77777777" w:rsidR="009A567F" w:rsidRDefault="009A567F" w:rsidP="003F5F41">
      <w:pPr>
        <w:pStyle w:val="Title"/>
        <w:rPr>
          <w:rStyle w:val="Strong"/>
          <w:b/>
          <w:bCs w:val="0"/>
        </w:rPr>
      </w:pPr>
    </w:p>
    <w:p w14:paraId="03D2E5F7" w14:textId="72E257AF" w:rsidR="009A567F" w:rsidRDefault="009A567F" w:rsidP="003F5F41">
      <w:pPr>
        <w:pStyle w:val="Title"/>
        <w:rPr>
          <w:rStyle w:val="Strong"/>
          <w:b/>
          <w:bCs w:val="0"/>
        </w:rPr>
      </w:pPr>
    </w:p>
    <w:p w14:paraId="704AC317" w14:textId="7F2B468F" w:rsidR="009A567F" w:rsidRDefault="009A567F" w:rsidP="009A567F"/>
    <w:p w14:paraId="3A3EC9DF" w14:textId="77777777" w:rsidR="009A567F" w:rsidRPr="009A567F" w:rsidRDefault="009A567F" w:rsidP="009A567F"/>
    <w:p w14:paraId="6DFD5384" w14:textId="77777777" w:rsidR="009A567F" w:rsidRDefault="009A567F" w:rsidP="003F5F41">
      <w:pPr>
        <w:pStyle w:val="Title"/>
        <w:rPr>
          <w:rStyle w:val="Strong"/>
          <w:b/>
          <w:bCs w:val="0"/>
        </w:rPr>
      </w:pPr>
    </w:p>
    <w:p w14:paraId="203AE17D" w14:textId="77777777" w:rsidR="009A567F" w:rsidRDefault="009A567F" w:rsidP="003F5F41">
      <w:pPr>
        <w:pStyle w:val="Title"/>
        <w:rPr>
          <w:rStyle w:val="Strong"/>
          <w:b/>
          <w:bCs w:val="0"/>
        </w:rPr>
      </w:pPr>
    </w:p>
    <w:p w14:paraId="0ECB9E8B" w14:textId="5095A54E" w:rsidR="00C50617" w:rsidRPr="003F5F41" w:rsidRDefault="00987192" w:rsidP="003F5F41">
      <w:pPr>
        <w:pStyle w:val="Title"/>
        <w:rPr>
          <w:rStyle w:val="Strong"/>
          <w:b/>
          <w:bCs w:val="0"/>
        </w:rPr>
      </w:pPr>
      <w:r>
        <w:rPr>
          <w:rStyle w:val="Strong"/>
          <w:b/>
          <w:bCs w:val="0"/>
        </w:rPr>
        <w:t xml:space="preserve">NICE </w:t>
      </w:r>
      <w:r w:rsidR="00BD6E25" w:rsidRPr="003F5F41">
        <w:rPr>
          <w:rStyle w:val="Strong"/>
          <w:b/>
          <w:bCs w:val="0"/>
        </w:rPr>
        <w:t>Clinical Knowledge Summaries Service</w:t>
      </w:r>
    </w:p>
    <w:p w14:paraId="348DEB33" w14:textId="77777777" w:rsidR="006C4B89" w:rsidRPr="003F5F41" w:rsidRDefault="006C4B89" w:rsidP="003F5F41">
      <w:pPr>
        <w:pStyle w:val="Title"/>
      </w:pPr>
    </w:p>
    <w:p w14:paraId="5E03EDF7" w14:textId="0E5393FF" w:rsidR="000849E1" w:rsidRDefault="00BD6E25" w:rsidP="000849E1">
      <w:pPr>
        <w:pStyle w:val="Title"/>
        <w:rPr>
          <w:rStyle w:val="Strong"/>
          <w:b/>
          <w:bCs w:val="0"/>
        </w:rPr>
      </w:pPr>
      <w:r w:rsidRPr="003F5F41">
        <w:rPr>
          <w:rStyle w:val="Strong"/>
          <w:b/>
          <w:bCs w:val="0"/>
        </w:rPr>
        <w:t>Contract Management Report</w:t>
      </w:r>
      <w:r w:rsidR="000849E1">
        <w:rPr>
          <w:rStyle w:val="Strong"/>
          <w:b/>
          <w:bCs w:val="0"/>
        </w:rPr>
        <w:t xml:space="preserve"> – TEMPLATE</w:t>
      </w:r>
    </w:p>
    <w:p w14:paraId="3B09A054" w14:textId="77777777" w:rsidR="000849E1" w:rsidRPr="000849E1" w:rsidRDefault="000849E1" w:rsidP="000849E1"/>
    <w:p w14:paraId="4D424F30" w14:textId="77777777" w:rsidR="009A567F" w:rsidRDefault="009A567F" w:rsidP="00BD6E25">
      <w:pPr>
        <w:pStyle w:val="Paragraph"/>
        <w:rPr>
          <w:b/>
        </w:rPr>
      </w:pPr>
    </w:p>
    <w:p w14:paraId="7819EA56" w14:textId="77777777" w:rsidR="009A567F" w:rsidRDefault="009A567F" w:rsidP="00BD6E25">
      <w:pPr>
        <w:pStyle w:val="Paragraph"/>
        <w:rPr>
          <w:b/>
        </w:rPr>
      </w:pPr>
    </w:p>
    <w:p w14:paraId="4B8963D1" w14:textId="77777777" w:rsidR="009A567F" w:rsidRDefault="009A567F" w:rsidP="00BD6E25">
      <w:pPr>
        <w:pStyle w:val="Paragraph"/>
        <w:rPr>
          <w:b/>
        </w:rPr>
      </w:pPr>
    </w:p>
    <w:p w14:paraId="25BB0647" w14:textId="77777777" w:rsidR="009A567F" w:rsidRDefault="009A567F" w:rsidP="00BD6E25">
      <w:pPr>
        <w:pStyle w:val="Paragraph"/>
        <w:rPr>
          <w:b/>
        </w:rPr>
      </w:pPr>
    </w:p>
    <w:p w14:paraId="1A2592AF" w14:textId="77777777" w:rsidR="009A567F" w:rsidRDefault="009A567F" w:rsidP="00BD6E25">
      <w:pPr>
        <w:pStyle w:val="Paragraph"/>
        <w:rPr>
          <w:b/>
        </w:rPr>
      </w:pPr>
    </w:p>
    <w:p w14:paraId="74CF5B2E" w14:textId="77777777" w:rsidR="009A567F" w:rsidRDefault="009A567F" w:rsidP="00BD6E25">
      <w:pPr>
        <w:pStyle w:val="Paragraph"/>
        <w:rPr>
          <w:b/>
        </w:rPr>
      </w:pPr>
    </w:p>
    <w:p w14:paraId="16BAEFB5" w14:textId="77777777" w:rsidR="009A567F" w:rsidRDefault="009A567F" w:rsidP="00BD6E25">
      <w:pPr>
        <w:pStyle w:val="Paragraph"/>
        <w:rPr>
          <w:b/>
        </w:rPr>
      </w:pPr>
    </w:p>
    <w:p w14:paraId="0EBBCFBD" w14:textId="77777777" w:rsidR="009A567F" w:rsidRDefault="009A567F" w:rsidP="00BD6E25">
      <w:pPr>
        <w:pStyle w:val="Paragraph"/>
        <w:rPr>
          <w:b/>
        </w:rPr>
      </w:pPr>
    </w:p>
    <w:p w14:paraId="395F6E50" w14:textId="0DE93A80" w:rsidR="009A567F" w:rsidRDefault="009A567F" w:rsidP="00BD6E25">
      <w:pPr>
        <w:pStyle w:val="Paragraph"/>
        <w:rPr>
          <w:b/>
        </w:rPr>
      </w:pPr>
    </w:p>
    <w:p w14:paraId="4775FBEB" w14:textId="144E41C9" w:rsidR="009A567F" w:rsidRDefault="009A567F" w:rsidP="00BD6E25">
      <w:pPr>
        <w:pStyle w:val="Paragraph"/>
        <w:rPr>
          <w:b/>
        </w:rPr>
      </w:pPr>
    </w:p>
    <w:p w14:paraId="193E8693" w14:textId="0EBD84FB" w:rsidR="009A567F" w:rsidRDefault="009A567F" w:rsidP="00BD6E25">
      <w:pPr>
        <w:pStyle w:val="Paragraph"/>
        <w:rPr>
          <w:b/>
        </w:rPr>
      </w:pPr>
    </w:p>
    <w:p w14:paraId="17A340EA" w14:textId="6CFE1F88" w:rsidR="009A567F" w:rsidRDefault="009A567F" w:rsidP="00BD6E25">
      <w:pPr>
        <w:pStyle w:val="Paragraph"/>
        <w:rPr>
          <w:b/>
        </w:rPr>
      </w:pPr>
    </w:p>
    <w:p w14:paraId="6C0C8C08" w14:textId="3864F0D7" w:rsidR="009A567F" w:rsidRDefault="009A567F" w:rsidP="00BD6E25">
      <w:pPr>
        <w:pStyle w:val="Paragraph"/>
        <w:rPr>
          <w:b/>
        </w:rPr>
      </w:pPr>
    </w:p>
    <w:p w14:paraId="13782B2B" w14:textId="041CD9E8" w:rsidR="009A567F" w:rsidRDefault="009A567F" w:rsidP="00BD6E25">
      <w:pPr>
        <w:pStyle w:val="Paragraph"/>
        <w:rPr>
          <w:b/>
        </w:rPr>
      </w:pPr>
    </w:p>
    <w:p w14:paraId="61E03F1E" w14:textId="77777777" w:rsidR="009A567F" w:rsidRDefault="009A567F" w:rsidP="00BD6E25">
      <w:pPr>
        <w:pStyle w:val="Paragraph"/>
        <w:rPr>
          <w:b/>
        </w:rPr>
      </w:pPr>
    </w:p>
    <w:p w14:paraId="6366CFD8" w14:textId="2AF3FCD2" w:rsidR="00ED74A3" w:rsidRPr="00987192" w:rsidRDefault="00BD6E25" w:rsidP="00987192">
      <w:pPr>
        <w:rPr>
          <w:rFonts w:ascii="Calibri" w:hAnsi="Calibri"/>
          <w:b/>
          <w:bCs/>
          <w:color w:val="auto"/>
        </w:rPr>
      </w:pPr>
      <w:r w:rsidRPr="00987192">
        <w:rPr>
          <w:rFonts w:ascii="Calibri" w:hAnsi="Calibri"/>
          <w:b/>
          <w:bCs/>
          <w:color w:val="auto"/>
        </w:rPr>
        <w:t xml:space="preserve">Reporting Period: </w:t>
      </w:r>
      <w:r w:rsidR="009D508F" w:rsidRPr="00987192">
        <w:rPr>
          <w:rFonts w:ascii="Calibri" w:hAnsi="Calibri"/>
          <w:b/>
          <w:bCs/>
          <w:color w:val="auto"/>
        </w:rPr>
        <w:t>&lt;MONTH FROM&gt;</w:t>
      </w:r>
      <w:r w:rsidR="000B1371" w:rsidRPr="00987192">
        <w:rPr>
          <w:rFonts w:ascii="Calibri" w:hAnsi="Calibri"/>
          <w:b/>
          <w:bCs/>
          <w:color w:val="auto"/>
        </w:rPr>
        <w:t xml:space="preserve"> to </w:t>
      </w:r>
      <w:r w:rsidR="009D508F" w:rsidRPr="00987192">
        <w:rPr>
          <w:rFonts w:ascii="Calibri" w:hAnsi="Calibri"/>
          <w:b/>
          <w:bCs/>
          <w:color w:val="auto"/>
        </w:rPr>
        <w:t>&lt;MONTH TO&gt;</w:t>
      </w:r>
      <w:r w:rsidR="000B1371" w:rsidRPr="00987192">
        <w:rPr>
          <w:rFonts w:ascii="Calibri" w:hAnsi="Calibri"/>
          <w:b/>
          <w:bCs/>
          <w:color w:val="auto"/>
        </w:rPr>
        <w:t xml:space="preserve"> </w:t>
      </w:r>
      <w:r w:rsidR="009D508F" w:rsidRPr="00987192">
        <w:rPr>
          <w:rFonts w:ascii="Calibri" w:hAnsi="Calibri"/>
          <w:b/>
          <w:bCs/>
          <w:color w:val="auto"/>
        </w:rPr>
        <w:t>&lt;YEAR&gt;</w:t>
      </w:r>
    </w:p>
    <w:p w14:paraId="7195C3DC" w14:textId="2E631A48" w:rsidR="00987192" w:rsidRPr="009D508F" w:rsidRDefault="0B9975BC" w:rsidP="0B9975BC">
      <w:pPr>
        <w:rPr>
          <w:rFonts w:ascii="Calibri" w:hAnsi="Calibri"/>
          <w:color w:val="auto"/>
        </w:rPr>
      </w:pPr>
      <w:r w:rsidRPr="009D508F">
        <w:rPr>
          <w:rFonts w:ascii="Calibri" w:hAnsi="Calibri"/>
          <w:b/>
          <w:bCs/>
          <w:color w:val="auto"/>
        </w:rPr>
        <w:t>Report by:</w:t>
      </w:r>
      <w:r w:rsidRPr="009D508F">
        <w:rPr>
          <w:rFonts w:ascii="Calibri" w:hAnsi="Calibri"/>
          <w:color w:val="auto"/>
        </w:rPr>
        <w:t xml:space="preserve"> </w:t>
      </w:r>
      <w:r w:rsidR="009D508F" w:rsidRPr="009D508F">
        <w:rPr>
          <w:rFonts w:ascii="Calibri" w:hAnsi="Calibri"/>
          <w:color w:val="auto"/>
        </w:rPr>
        <w:t>&lt;NAME&gt;</w:t>
      </w:r>
      <w:r w:rsidRPr="009D508F">
        <w:rPr>
          <w:rFonts w:ascii="Calibri" w:hAnsi="Calibri"/>
          <w:color w:val="auto"/>
        </w:rPr>
        <w:t xml:space="preserve">, </w:t>
      </w:r>
      <w:r w:rsidR="009D508F" w:rsidRPr="009D508F">
        <w:rPr>
          <w:rFonts w:ascii="Calibri" w:hAnsi="Calibri"/>
          <w:color w:val="auto"/>
        </w:rPr>
        <w:t>&lt;ROLE&gt;</w:t>
      </w:r>
      <w:r w:rsidRPr="009D508F">
        <w:rPr>
          <w:rFonts w:ascii="Calibri" w:hAnsi="Calibri"/>
          <w:color w:val="auto"/>
        </w:rPr>
        <w:t xml:space="preserve">, </w:t>
      </w:r>
      <w:r w:rsidR="009D508F" w:rsidRPr="009D508F">
        <w:rPr>
          <w:rFonts w:ascii="Calibri" w:hAnsi="Calibri"/>
          <w:color w:val="auto"/>
        </w:rPr>
        <w:t>&lt;DATE&gt;</w:t>
      </w:r>
    </w:p>
    <w:p w14:paraId="193B4F81" w14:textId="54A7AB2A" w:rsidR="00BD6E25" w:rsidRPr="009D508F" w:rsidRDefault="00BD6E25" w:rsidP="00BD6E25">
      <w:pPr>
        <w:rPr>
          <w:rFonts w:ascii="Calibri" w:hAnsi="Calibri"/>
          <w:color w:val="auto"/>
        </w:rPr>
      </w:pPr>
      <w:r w:rsidRPr="009D508F">
        <w:rPr>
          <w:rFonts w:ascii="Calibri" w:hAnsi="Calibri"/>
          <w:b/>
          <w:color w:val="auto"/>
        </w:rPr>
        <w:t>Contract start and end dates:</w:t>
      </w:r>
      <w:r w:rsidRPr="009D508F">
        <w:rPr>
          <w:rFonts w:ascii="Calibri" w:hAnsi="Calibri"/>
          <w:color w:val="auto"/>
        </w:rPr>
        <w:t xml:space="preserve"> </w:t>
      </w:r>
      <w:r w:rsidR="009D508F" w:rsidRPr="009D508F">
        <w:rPr>
          <w:rFonts w:ascii="Calibri" w:hAnsi="Calibri"/>
          <w:color w:val="auto"/>
        </w:rPr>
        <w:t>&lt;MONTH FROM&gt;</w:t>
      </w:r>
      <w:r w:rsidR="009D508F" w:rsidRPr="009D508F">
        <w:rPr>
          <w:rFonts w:ascii="Calibri" w:hAnsi="Calibri"/>
          <w:color w:val="auto"/>
        </w:rPr>
        <w:t xml:space="preserve"> &lt;YEAR&gt;</w:t>
      </w:r>
      <w:r w:rsidR="009D508F" w:rsidRPr="009D508F">
        <w:rPr>
          <w:rFonts w:ascii="Calibri" w:hAnsi="Calibri"/>
          <w:color w:val="auto"/>
        </w:rPr>
        <w:t xml:space="preserve"> to &lt;MONTH TO&gt; &lt;YEAR&gt;</w:t>
      </w:r>
    </w:p>
    <w:p w14:paraId="3F5E5CF9" w14:textId="77777777" w:rsidR="009D508F" w:rsidRDefault="009D508F" w:rsidP="00BD6E25">
      <w:pPr>
        <w:rPr>
          <w:rFonts w:ascii="Calibri" w:hAnsi="Calibri"/>
        </w:rPr>
      </w:pPr>
    </w:p>
    <w:p w14:paraId="29832D74" w14:textId="77777777" w:rsidR="000849E1" w:rsidRDefault="000849E1">
      <w:pPr>
        <w:rPr>
          <w:rFonts w:ascii="Calibri" w:eastAsiaTheme="majorEastAsia" w:hAnsi="Calibri" w:cs="Calibri"/>
          <w:b/>
          <w:bCs/>
          <w:color w:val="auto"/>
          <w:sz w:val="44"/>
          <w:szCs w:val="24"/>
        </w:rPr>
      </w:pPr>
      <w:r>
        <w:br w:type="page"/>
      </w:r>
    </w:p>
    <w:p w14:paraId="442F237B" w14:textId="3761443A" w:rsidR="00FF7DF2" w:rsidRPr="003F5F41" w:rsidRDefault="00FF7DF2" w:rsidP="00A22DBB">
      <w:pPr>
        <w:pStyle w:val="Heading1"/>
      </w:pPr>
      <w:r w:rsidRPr="003F5F41">
        <w:lastRenderedPageBreak/>
        <w:t>Headlines</w:t>
      </w:r>
    </w:p>
    <w:p w14:paraId="5F70F661" w14:textId="77777777" w:rsidR="00FF7DF2" w:rsidRDefault="00FF7DF2" w:rsidP="00BD6E25">
      <w:pPr>
        <w:rPr>
          <w:rFonts w:ascii="Calibri" w:hAnsi="Calibri"/>
        </w:rPr>
      </w:pPr>
    </w:p>
    <w:p w14:paraId="53BF32A3" w14:textId="0F4F0673" w:rsidR="00680C72" w:rsidRDefault="009D508F" w:rsidP="000B77BA">
      <w:pPr>
        <w:pStyle w:val="ListParagraph"/>
        <w:numPr>
          <w:ilvl w:val="0"/>
          <w:numId w:val="3"/>
        </w:numPr>
        <w:rPr>
          <w:color w:val="auto"/>
        </w:rPr>
      </w:pPr>
      <w:r w:rsidRPr="00245ABB">
        <w:rPr>
          <w:color w:val="auto"/>
        </w:rPr>
        <w:t>&lt;bullet points describing any key activities not covered in the report KPIs&gt;</w:t>
      </w:r>
    </w:p>
    <w:p w14:paraId="65B72545" w14:textId="1BC342D9" w:rsidR="00245ABB" w:rsidRPr="00245ABB" w:rsidRDefault="00245ABB" w:rsidP="000B77BA">
      <w:pPr>
        <w:pStyle w:val="ListParagraph"/>
        <w:numPr>
          <w:ilvl w:val="0"/>
          <w:numId w:val="3"/>
        </w:numPr>
        <w:rPr>
          <w:color w:val="auto"/>
        </w:rPr>
      </w:pPr>
      <w:r>
        <w:rPr>
          <w:color w:val="auto"/>
        </w:rPr>
        <w:t>&lt;annual report contains overview of the entire year&gt;</w:t>
      </w:r>
    </w:p>
    <w:p w14:paraId="1D7D3215" w14:textId="57074E23" w:rsidR="00ED74A3" w:rsidRPr="00AE31A7" w:rsidRDefault="00ED74A3" w:rsidP="0005691D">
      <w:pPr>
        <w:pStyle w:val="ListParagraph"/>
        <w:ind w:left="0"/>
        <w:rPr>
          <w:rFonts w:ascii="Calibri" w:hAnsi="Calibri"/>
        </w:rPr>
      </w:pPr>
      <w:r>
        <w:br w:type="page"/>
      </w:r>
    </w:p>
    <w:p w14:paraId="66F70979" w14:textId="77777777" w:rsidR="00BD6E25" w:rsidRDefault="00BD6E25" w:rsidP="00A22DBB">
      <w:pPr>
        <w:pStyle w:val="Heading1"/>
      </w:pPr>
      <w:r>
        <w:lastRenderedPageBreak/>
        <w:t>Finance</w:t>
      </w:r>
    </w:p>
    <w:p w14:paraId="2E33497D" w14:textId="77777777" w:rsidR="00BD6E25" w:rsidRDefault="00BD6E25" w:rsidP="00BD6E25">
      <w:pPr>
        <w:rPr>
          <w:rFonts w:ascii="Calibri" w:hAnsi="Calibri"/>
        </w:rPr>
      </w:pPr>
    </w:p>
    <w:tbl>
      <w:tblPr>
        <w:tblW w:w="9014" w:type="dxa"/>
        <w:tblInd w:w="113" w:type="dxa"/>
        <w:tblLook w:val="04A0" w:firstRow="1" w:lastRow="0" w:firstColumn="1" w:lastColumn="0" w:noHBand="0" w:noVBand="1"/>
      </w:tblPr>
      <w:tblGrid>
        <w:gridCol w:w="1001"/>
        <w:gridCol w:w="820"/>
        <w:gridCol w:w="1540"/>
        <w:gridCol w:w="1306"/>
        <w:gridCol w:w="1576"/>
        <w:gridCol w:w="2771"/>
      </w:tblGrid>
      <w:tr w:rsidR="000D286B" w14:paraId="425C83E4" w14:textId="77777777" w:rsidTr="00BE0CC2">
        <w:trPr>
          <w:trHeight w:val="600"/>
        </w:trPr>
        <w:tc>
          <w:tcPr>
            <w:tcW w:w="1001" w:type="dxa"/>
            <w:vMerge w:val="restart"/>
            <w:tcBorders>
              <w:top w:val="single" w:sz="4" w:space="0" w:color="auto"/>
              <w:left w:val="single" w:sz="4" w:space="0" w:color="auto"/>
              <w:right w:val="single" w:sz="4" w:space="0" w:color="auto"/>
            </w:tcBorders>
            <w:shd w:val="clear" w:color="auto" w:fill="auto"/>
          </w:tcPr>
          <w:p w14:paraId="53D2CD19" w14:textId="77777777" w:rsidR="000D286B" w:rsidRDefault="000D286B" w:rsidP="00BE0CC2">
            <w:pPr>
              <w:rPr>
                <w:rFonts w:ascii="Calibri" w:hAnsi="Calibri"/>
                <w:b/>
                <w:bCs/>
                <w:color w:val="000000"/>
              </w:rPr>
            </w:pPr>
            <w:r>
              <w:rPr>
                <w:rFonts w:ascii="Calibri" w:hAnsi="Calibri"/>
                <w:b/>
                <w:bCs/>
                <w:color w:val="000000"/>
                <w:sz w:val="22"/>
              </w:rPr>
              <w:t>Contract month number</w:t>
            </w:r>
          </w:p>
        </w:tc>
        <w:tc>
          <w:tcPr>
            <w:tcW w:w="2360" w:type="dxa"/>
            <w:gridSpan w:val="2"/>
            <w:tcBorders>
              <w:top w:val="single" w:sz="4" w:space="0" w:color="auto"/>
              <w:left w:val="nil"/>
              <w:bottom w:val="single" w:sz="4" w:space="0" w:color="auto"/>
              <w:right w:val="single" w:sz="4" w:space="0" w:color="auto"/>
            </w:tcBorders>
            <w:shd w:val="clear" w:color="auto" w:fill="auto"/>
          </w:tcPr>
          <w:p w14:paraId="591325ED" w14:textId="77777777" w:rsidR="000D286B" w:rsidRDefault="000D286B" w:rsidP="00BE0CC2">
            <w:pPr>
              <w:rPr>
                <w:rFonts w:ascii="Calibri" w:hAnsi="Calibri"/>
                <w:b/>
                <w:bCs/>
                <w:color w:val="000000"/>
              </w:rPr>
            </w:pPr>
            <w:r>
              <w:rPr>
                <w:rFonts w:ascii="Calibri" w:hAnsi="Calibri"/>
                <w:b/>
                <w:bCs/>
                <w:color w:val="000000"/>
                <w:sz w:val="22"/>
              </w:rPr>
              <w:t>Invoice period</w:t>
            </w:r>
          </w:p>
        </w:tc>
        <w:tc>
          <w:tcPr>
            <w:tcW w:w="1306" w:type="dxa"/>
            <w:vMerge w:val="restart"/>
            <w:tcBorders>
              <w:top w:val="single" w:sz="4" w:space="0" w:color="auto"/>
              <w:left w:val="nil"/>
              <w:right w:val="single" w:sz="4" w:space="0" w:color="auto"/>
            </w:tcBorders>
          </w:tcPr>
          <w:p w14:paraId="4EA2D9E0" w14:textId="77777777" w:rsidR="000D286B" w:rsidRDefault="000D286B" w:rsidP="00BE0CC2">
            <w:pPr>
              <w:rPr>
                <w:rFonts w:ascii="Calibri" w:hAnsi="Calibri"/>
                <w:b/>
                <w:bCs/>
                <w:color w:val="000000"/>
              </w:rPr>
            </w:pPr>
            <w:r>
              <w:rPr>
                <w:rFonts w:ascii="Calibri" w:hAnsi="Calibri"/>
                <w:b/>
                <w:bCs/>
                <w:color w:val="000000"/>
                <w:sz w:val="22"/>
              </w:rPr>
              <w:t>Expected for period (inc VAT)</w:t>
            </w:r>
          </w:p>
        </w:tc>
        <w:tc>
          <w:tcPr>
            <w:tcW w:w="1576" w:type="dxa"/>
            <w:vMerge w:val="restart"/>
            <w:tcBorders>
              <w:top w:val="single" w:sz="4" w:space="0" w:color="auto"/>
              <w:left w:val="single" w:sz="4" w:space="0" w:color="auto"/>
              <w:right w:val="single" w:sz="4" w:space="0" w:color="auto"/>
            </w:tcBorders>
            <w:shd w:val="clear" w:color="auto" w:fill="auto"/>
          </w:tcPr>
          <w:p w14:paraId="588D4BFA" w14:textId="77777777" w:rsidR="000D286B" w:rsidRDefault="000D286B" w:rsidP="00BE0CC2">
            <w:pPr>
              <w:rPr>
                <w:rFonts w:ascii="Calibri" w:hAnsi="Calibri"/>
                <w:b/>
                <w:bCs/>
                <w:color w:val="000000"/>
              </w:rPr>
            </w:pPr>
            <w:r>
              <w:rPr>
                <w:rFonts w:ascii="Calibri" w:hAnsi="Calibri"/>
                <w:b/>
                <w:bCs/>
                <w:color w:val="000000"/>
                <w:sz w:val="22"/>
              </w:rPr>
              <w:t>Paid for period (inc VAT)</w:t>
            </w:r>
          </w:p>
        </w:tc>
        <w:tc>
          <w:tcPr>
            <w:tcW w:w="2771" w:type="dxa"/>
            <w:vMerge w:val="restart"/>
            <w:tcBorders>
              <w:top w:val="single" w:sz="4" w:space="0" w:color="auto"/>
              <w:left w:val="nil"/>
              <w:right w:val="single" w:sz="4" w:space="0" w:color="auto"/>
            </w:tcBorders>
          </w:tcPr>
          <w:p w14:paraId="3FA89B59" w14:textId="77777777" w:rsidR="000D286B" w:rsidRDefault="000D286B" w:rsidP="00BE0CC2">
            <w:pPr>
              <w:rPr>
                <w:rFonts w:ascii="Calibri" w:hAnsi="Calibri"/>
                <w:b/>
                <w:bCs/>
                <w:color w:val="000000"/>
              </w:rPr>
            </w:pPr>
            <w:r>
              <w:rPr>
                <w:rFonts w:ascii="Calibri" w:hAnsi="Calibri"/>
                <w:b/>
                <w:bCs/>
                <w:color w:val="000000"/>
                <w:sz w:val="22"/>
              </w:rPr>
              <w:t>Variation between expected and invoiced or invoiced and paid</w:t>
            </w:r>
          </w:p>
        </w:tc>
      </w:tr>
      <w:tr w:rsidR="000D286B" w14:paraId="71A0BE2B" w14:textId="77777777" w:rsidTr="00BE0CC2">
        <w:trPr>
          <w:trHeight w:val="263"/>
        </w:trPr>
        <w:tc>
          <w:tcPr>
            <w:tcW w:w="1001" w:type="dxa"/>
            <w:vMerge/>
            <w:tcBorders>
              <w:left w:val="single" w:sz="4" w:space="0" w:color="auto"/>
              <w:bottom w:val="single" w:sz="4" w:space="0" w:color="auto"/>
              <w:right w:val="single" w:sz="4" w:space="0" w:color="auto"/>
            </w:tcBorders>
            <w:shd w:val="clear" w:color="auto" w:fill="auto"/>
            <w:hideMark/>
          </w:tcPr>
          <w:p w14:paraId="723CA482" w14:textId="77777777" w:rsidR="000D286B" w:rsidRDefault="000D286B" w:rsidP="00BE0CC2">
            <w:pPr>
              <w:rPr>
                <w:rFonts w:ascii="Calibri" w:hAnsi="Calibri"/>
                <w:b/>
                <w:bCs/>
                <w:color w:val="000000"/>
              </w:rPr>
            </w:pPr>
          </w:p>
        </w:tc>
        <w:tc>
          <w:tcPr>
            <w:tcW w:w="820" w:type="dxa"/>
            <w:tcBorders>
              <w:top w:val="single" w:sz="4" w:space="0" w:color="auto"/>
              <w:left w:val="nil"/>
              <w:bottom w:val="single" w:sz="4" w:space="0" w:color="auto"/>
              <w:right w:val="single" w:sz="4" w:space="0" w:color="auto"/>
            </w:tcBorders>
            <w:shd w:val="clear" w:color="auto" w:fill="auto"/>
            <w:hideMark/>
          </w:tcPr>
          <w:p w14:paraId="1B7FF189" w14:textId="77777777" w:rsidR="000D286B" w:rsidRDefault="000D286B" w:rsidP="00BE0CC2">
            <w:pPr>
              <w:rPr>
                <w:rFonts w:ascii="Calibri" w:hAnsi="Calibri"/>
                <w:b/>
                <w:bCs/>
                <w:color w:val="000000"/>
              </w:rPr>
            </w:pPr>
            <w:r>
              <w:rPr>
                <w:rFonts w:ascii="Calibri" w:hAnsi="Calibri"/>
                <w:b/>
                <w:bCs/>
                <w:color w:val="000000"/>
                <w:sz w:val="22"/>
              </w:rPr>
              <w:t>Year</w:t>
            </w:r>
          </w:p>
        </w:tc>
        <w:tc>
          <w:tcPr>
            <w:tcW w:w="1540" w:type="dxa"/>
            <w:tcBorders>
              <w:top w:val="single" w:sz="4" w:space="0" w:color="auto"/>
              <w:left w:val="nil"/>
              <w:bottom w:val="single" w:sz="4" w:space="0" w:color="auto"/>
              <w:right w:val="single" w:sz="4" w:space="0" w:color="auto"/>
            </w:tcBorders>
            <w:shd w:val="clear" w:color="auto" w:fill="auto"/>
            <w:hideMark/>
          </w:tcPr>
          <w:p w14:paraId="1661D43D" w14:textId="77777777" w:rsidR="000D286B" w:rsidRDefault="000D286B" w:rsidP="00BE0CC2">
            <w:pPr>
              <w:rPr>
                <w:rFonts w:ascii="Calibri" w:hAnsi="Calibri"/>
                <w:b/>
                <w:bCs/>
                <w:color w:val="000000"/>
              </w:rPr>
            </w:pPr>
            <w:r>
              <w:rPr>
                <w:rFonts w:ascii="Calibri" w:hAnsi="Calibri"/>
                <w:b/>
                <w:bCs/>
                <w:color w:val="000000"/>
                <w:sz w:val="22"/>
              </w:rPr>
              <w:t>Month</w:t>
            </w:r>
          </w:p>
        </w:tc>
        <w:tc>
          <w:tcPr>
            <w:tcW w:w="1306" w:type="dxa"/>
            <w:vMerge/>
            <w:tcBorders>
              <w:left w:val="nil"/>
              <w:bottom w:val="single" w:sz="4" w:space="0" w:color="auto"/>
              <w:right w:val="single" w:sz="4" w:space="0" w:color="auto"/>
            </w:tcBorders>
          </w:tcPr>
          <w:p w14:paraId="4217D5DE" w14:textId="77777777" w:rsidR="000D286B" w:rsidRDefault="000D286B" w:rsidP="00BE0CC2">
            <w:pPr>
              <w:rPr>
                <w:rFonts w:ascii="Calibri" w:hAnsi="Calibri"/>
                <w:b/>
                <w:bCs/>
                <w:color w:val="000000"/>
              </w:rPr>
            </w:pPr>
          </w:p>
        </w:tc>
        <w:tc>
          <w:tcPr>
            <w:tcW w:w="1576" w:type="dxa"/>
            <w:vMerge/>
            <w:tcBorders>
              <w:left w:val="single" w:sz="4" w:space="0" w:color="auto"/>
              <w:bottom w:val="single" w:sz="4" w:space="0" w:color="auto"/>
              <w:right w:val="single" w:sz="4" w:space="0" w:color="auto"/>
            </w:tcBorders>
            <w:shd w:val="clear" w:color="auto" w:fill="auto"/>
            <w:hideMark/>
          </w:tcPr>
          <w:p w14:paraId="277477D9" w14:textId="77777777" w:rsidR="000D286B" w:rsidRDefault="000D286B" w:rsidP="00BE0CC2">
            <w:pPr>
              <w:rPr>
                <w:rFonts w:ascii="Calibri" w:hAnsi="Calibri"/>
                <w:b/>
                <w:bCs/>
                <w:color w:val="000000"/>
              </w:rPr>
            </w:pPr>
          </w:p>
        </w:tc>
        <w:tc>
          <w:tcPr>
            <w:tcW w:w="2771" w:type="dxa"/>
            <w:vMerge/>
            <w:tcBorders>
              <w:left w:val="nil"/>
              <w:bottom w:val="single" w:sz="4" w:space="0" w:color="auto"/>
              <w:right w:val="single" w:sz="4" w:space="0" w:color="auto"/>
            </w:tcBorders>
          </w:tcPr>
          <w:p w14:paraId="3A267D46" w14:textId="77777777" w:rsidR="000D286B" w:rsidRDefault="000D286B" w:rsidP="00BE0CC2">
            <w:pPr>
              <w:rPr>
                <w:rFonts w:ascii="Calibri" w:hAnsi="Calibri"/>
                <w:b/>
                <w:bCs/>
                <w:color w:val="000000"/>
              </w:rPr>
            </w:pPr>
          </w:p>
        </w:tc>
      </w:tr>
      <w:tr w:rsidR="000D286B" w14:paraId="46E9E47A" w14:textId="77777777" w:rsidTr="009D508F">
        <w:trPr>
          <w:trHeight w:val="300"/>
        </w:trPr>
        <w:tc>
          <w:tcPr>
            <w:tcW w:w="1001" w:type="dxa"/>
            <w:tcBorders>
              <w:top w:val="nil"/>
              <w:left w:val="single" w:sz="4" w:space="0" w:color="auto"/>
              <w:bottom w:val="single" w:sz="4" w:space="0" w:color="auto"/>
              <w:right w:val="single" w:sz="4" w:space="0" w:color="auto"/>
            </w:tcBorders>
            <w:shd w:val="clear" w:color="auto" w:fill="auto"/>
            <w:noWrap/>
            <w:vAlign w:val="bottom"/>
            <w:hideMark/>
          </w:tcPr>
          <w:p w14:paraId="3EAC6C5C" w14:textId="77777777" w:rsidR="000D286B" w:rsidRDefault="000D286B" w:rsidP="00BE0CC2">
            <w:pPr>
              <w:jc w:val="right"/>
              <w:rPr>
                <w:rFonts w:ascii="Calibri" w:hAnsi="Calibri"/>
                <w:color w:val="000000"/>
              </w:rPr>
            </w:pPr>
            <w:r>
              <w:rPr>
                <w:rFonts w:ascii="Calibri" w:hAnsi="Calibri"/>
                <w:color w:val="000000"/>
                <w:sz w:val="22"/>
              </w:rPr>
              <w:t>1</w:t>
            </w:r>
          </w:p>
        </w:tc>
        <w:tc>
          <w:tcPr>
            <w:tcW w:w="820" w:type="dxa"/>
            <w:tcBorders>
              <w:top w:val="nil"/>
              <w:left w:val="nil"/>
              <w:bottom w:val="single" w:sz="4" w:space="0" w:color="auto"/>
              <w:right w:val="single" w:sz="4" w:space="0" w:color="auto"/>
            </w:tcBorders>
            <w:shd w:val="clear" w:color="auto" w:fill="auto"/>
            <w:noWrap/>
            <w:vAlign w:val="bottom"/>
          </w:tcPr>
          <w:p w14:paraId="77C5DF42" w14:textId="25D8CEDB" w:rsidR="000D286B" w:rsidRDefault="000D286B" w:rsidP="00BE0CC2">
            <w:pPr>
              <w:jc w:val="right"/>
              <w:rPr>
                <w:rFonts w:ascii="Calibri" w:hAnsi="Calibri"/>
                <w:color w:val="000000"/>
              </w:rPr>
            </w:pPr>
          </w:p>
        </w:tc>
        <w:tc>
          <w:tcPr>
            <w:tcW w:w="1540" w:type="dxa"/>
            <w:tcBorders>
              <w:top w:val="nil"/>
              <w:left w:val="nil"/>
              <w:bottom w:val="single" w:sz="4" w:space="0" w:color="auto"/>
              <w:right w:val="single" w:sz="4" w:space="0" w:color="auto"/>
            </w:tcBorders>
            <w:shd w:val="clear" w:color="auto" w:fill="auto"/>
            <w:noWrap/>
            <w:vAlign w:val="bottom"/>
            <w:hideMark/>
          </w:tcPr>
          <w:p w14:paraId="7D12DF02" w14:textId="77777777" w:rsidR="000D286B" w:rsidRDefault="000D286B" w:rsidP="00BE0CC2">
            <w:pPr>
              <w:rPr>
                <w:rFonts w:ascii="Calibri" w:hAnsi="Calibri"/>
              </w:rPr>
            </w:pPr>
            <w:r w:rsidRPr="00AC3EBD">
              <w:rPr>
                <w:rFonts w:ascii="Calibri" w:hAnsi="Calibri"/>
                <w:color w:val="auto"/>
                <w:sz w:val="22"/>
              </w:rPr>
              <w:t>April</w:t>
            </w:r>
          </w:p>
        </w:tc>
        <w:tc>
          <w:tcPr>
            <w:tcW w:w="1306" w:type="dxa"/>
            <w:tcBorders>
              <w:top w:val="single" w:sz="4" w:space="0" w:color="auto"/>
              <w:left w:val="nil"/>
              <w:bottom w:val="single" w:sz="4" w:space="0" w:color="auto"/>
              <w:right w:val="single" w:sz="4" w:space="0" w:color="auto"/>
            </w:tcBorders>
            <w:vAlign w:val="bottom"/>
          </w:tcPr>
          <w:p w14:paraId="58024FA1" w14:textId="4143ED21" w:rsidR="000D286B" w:rsidRDefault="000D286B" w:rsidP="00BE0CC2">
            <w:pPr>
              <w:jc w:val="right"/>
              <w:rPr>
                <w:rFonts w:ascii="Calibri" w:hAnsi="Calibri"/>
                <w:color w:val="000000"/>
              </w:rPr>
            </w:pPr>
          </w:p>
        </w:tc>
        <w:tc>
          <w:tcPr>
            <w:tcW w:w="1576" w:type="dxa"/>
            <w:tcBorders>
              <w:top w:val="nil"/>
              <w:left w:val="single" w:sz="4" w:space="0" w:color="auto"/>
              <w:bottom w:val="single" w:sz="4" w:space="0" w:color="auto"/>
              <w:right w:val="single" w:sz="4" w:space="0" w:color="auto"/>
            </w:tcBorders>
            <w:shd w:val="clear" w:color="auto" w:fill="auto"/>
            <w:noWrap/>
            <w:vAlign w:val="bottom"/>
          </w:tcPr>
          <w:p w14:paraId="6BB5AFB9" w14:textId="2AE228CC" w:rsidR="000D286B" w:rsidRDefault="000D286B" w:rsidP="00BE0CC2">
            <w:pPr>
              <w:jc w:val="right"/>
              <w:rPr>
                <w:rFonts w:ascii="Calibri" w:hAnsi="Calibri"/>
                <w:color w:val="000000"/>
              </w:rPr>
            </w:pPr>
          </w:p>
        </w:tc>
        <w:tc>
          <w:tcPr>
            <w:tcW w:w="2771" w:type="dxa"/>
            <w:tcBorders>
              <w:top w:val="nil"/>
              <w:left w:val="nil"/>
              <w:bottom w:val="single" w:sz="4" w:space="0" w:color="auto"/>
              <w:right w:val="single" w:sz="4" w:space="0" w:color="auto"/>
            </w:tcBorders>
          </w:tcPr>
          <w:p w14:paraId="34233D0D" w14:textId="19960247" w:rsidR="000D286B" w:rsidRDefault="000D286B" w:rsidP="00BE0CC2">
            <w:pPr>
              <w:rPr>
                <w:rFonts w:ascii="Calibri" w:hAnsi="Calibri"/>
                <w:color w:val="000000"/>
              </w:rPr>
            </w:pPr>
          </w:p>
        </w:tc>
      </w:tr>
      <w:tr w:rsidR="00EB20FC" w14:paraId="5BF2BFC0" w14:textId="77777777" w:rsidTr="009D508F">
        <w:trPr>
          <w:trHeight w:val="300"/>
        </w:trPr>
        <w:tc>
          <w:tcPr>
            <w:tcW w:w="1001" w:type="dxa"/>
            <w:tcBorders>
              <w:top w:val="nil"/>
              <w:left w:val="single" w:sz="4" w:space="0" w:color="auto"/>
              <w:bottom w:val="single" w:sz="4" w:space="0" w:color="auto"/>
              <w:right w:val="single" w:sz="4" w:space="0" w:color="auto"/>
            </w:tcBorders>
            <w:shd w:val="clear" w:color="auto" w:fill="auto"/>
            <w:noWrap/>
            <w:vAlign w:val="bottom"/>
            <w:hideMark/>
          </w:tcPr>
          <w:p w14:paraId="15EF0479" w14:textId="77777777" w:rsidR="00EB20FC" w:rsidRDefault="00EB20FC" w:rsidP="00EB20FC">
            <w:pPr>
              <w:jc w:val="right"/>
              <w:rPr>
                <w:rFonts w:ascii="Calibri" w:hAnsi="Calibri"/>
                <w:color w:val="000000"/>
              </w:rPr>
            </w:pPr>
            <w:r>
              <w:rPr>
                <w:rFonts w:ascii="Calibri" w:hAnsi="Calibri"/>
                <w:color w:val="000000"/>
                <w:sz w:val="22"/>
              </w:rPr>
              <w:t>2</w:t>
            </w:r>
          </w:p>
        </w:tc>
        <w:tc>
          <w:tcPr>
            <w:tcW w:w="820" w:type="dxa"/>
            <w:tcBorders>
              <w:top w:val="nil"/>
              <w:left w:val="nil"/>
              <w:bottom w:val="single" w:sz="4" w:space="0" w:color="auto"/>
              <w:right w:val="single" w:sz="4" w:space="0" w:color="auto"/>
            </w:tcBorders>
            <w:shd w:val="clear" w:color="auto" w:fill="auto"/>
            <w:noWrap/>
          </w:tcPr>
          <w:p w14:paraId="0D8B5BDE" w14:textId="098466BA" w:rsidR="00EB20FC" w:rsidRDefault="00EB20FC" w:rsidP="00EB20FC">
            <w:pPr>
              <w:jc w:val="right"/>
              <w:rPr>
                <w:rFonts w:ascii="Calibri" w:hAnsi="Calibri"/>
                <w:color w:val="000000"/>
              </w:rPr>
            </w:pPr>
          </w:p>
        </w:tc>
        <w:tc>
          <w:tcPr>
            <w:tcW w:w="1540" w:type="dxa"/>
            <w:tcBorders>
              <w:top w:val="nil"/>
              <w:left w:val="nil"/>
              <w:bottom w:val="single" w:sz="4" w:space="0" w:color="auto"/>
              <w:right w:val="single" w:sz="4" w:space="0" w:color="auto"/>
            </w:tcBorders>
            <w:shd w:val="clear" w:color="auto" w:fill="auto"/>
            <w:noWrap/>
            <w:vAlign w:val="bottom"/>
          </w:tcPr>
          <w:p w14:paraId="3650192F" w14:textId="77777777" w:rsidR="00EB20FC" w:rsidRDefault="00EB20FC" w:rsidP="00EB20FC">
            <w:pPr>
              <w:rPr>
                <w:rFonts w:ascii="Calibri" w:hAnsi="Calibri"/>
                <w:color w:val="000000"/>
              </w:rPr>
            </w:pPr>
            <w:r>
              <w:rPr>
                <w:rFonts w:ascii="Calibri" w:hAnsi="Calibri"/>
                <w:color w:val="000000"/>
                <w:sz w:val="22"/>
              </w:rPr>
              <w:t>May</w:t>
            </w:r>
          </w:p>
        </w:tc>
        <w:tc>
          <w:tcPr>
            <w:tcW w:w="1306" w:type="dxa"/>
            <w:tcBorders>
              <w:top w:val="single" w:sz="4" w:space="0" w:color="auto"/>
              <w:left w:val="nil"/>
              <w:bottom w:val="single" w:sz="4" w:space="0" w:color="auto"/>
              <w:right w:val="single" w:sz="4" w:space="0" w:color="auto"/>
            </w:tcBorders>
          </w:tcPr>
          <w:p w14:paraId="39E2E921" w14:textId="7C3F54E4" w:rsidR="00EB20FC" w:rsidRDefault="00EB20FC" w:rsidP="00EB20FC">
            <w:pPr>
              <w:jc w:val="right"/>
              <w:rPr>
                <w:rFonts w:ascii="Calibri" w:hAnsi="Calibri"/>
                <w:color w:val="000000"/>
              </w:rPr>
            </w:pPr>
          </w:p>
        </w:tc>
        <w:tc>
          <w:tcPr>
            <w:tcW w:w="1576" w:type="dxa"/>
            <w:tcBorders>
              <w:top w:val="nil"/>
              <w:left w:val="single" w:sz="4" w:space="0" w:color="auto"/>
              <w:bottom w:val="single" w:sz="4" w:space="0" w:color="auto"/>
              <w:right w:val="single" w:sz="4" w:space="0" w:color="auto"/>
            </w:tcBorders>
            <w:shd w:val="clear" w:color="auto" w:fill="auto"/>
            <w:noWrap/>
          </w:tcPr>
          <w:p w14:paraId="511674A6" w14:textId="4D8ED99E" w:rsidR="00EB20FC" w:rsidRDefault="00EB20FC" w:rsidP="00EB20FC">
            <w:pPr>
              <w:jc w:val="right"/>
              <w:rPr>
                <w:rFonts w:ascii="Calibri" w:hAnsi="Calibri"/>
                <w:color w:val="000000"/>
              </w:rPr>
            </w:pPr>
          </w:p>
        </w:tc>
        <w:tc>
          <w:tcPr>
            <w:tcW w:w="2771" w:type="dxa"/>
            <w:tcBorders>
              <w:top w:val="nil"/>
              <w:left w:val="nil"/>
              <w:bottom w:val="single" w:sz="4" w:space="0" w:color="auto"/>
              <w:right w:val="single" w:sz="4" w:space="0" w:color="auto"/>
            </w:tcBorders>
          </w:tcPr>
          <w:p w14:paraId="6585E017" w14:textId="65ECEEB7" w:rsidR="00EB20FC" w:rsidRDefault="00EB20FC" w:rsidP="00EB20FC">
            <w:pPr>
              <w:rPr>
                <w:rFonts w:ascii="Calibri" w:hAnsi="Calibri"/>
                <w:color w:val="000000"/>
              </w:rPr>
            </w:pPr>
          </w:p>
        </w:tc>
      </w:tr>
      <w:tr w:rsidR="00EB20FC" w14:paraId="69F7086F" w14:textId="77777777" w:rsidTr="009D508F">
        <w:trPr>
          <w:trHeight w:val="300"/>
        </w:trPr>
        <w:tc>
          <w:tcPr>
            <w:tcW w:w="1001" w:type="dxa"/>
            <w:tcBorders>
              <w:top w:val="nil"/>
              <w:left w:val="single" w:sz="4" w:space="0" w:color="auto"/>
              <w:bottom w:val="single" w:sz="4" w:space="0" w:color="auto"/>
              <w:right w:val="single" w:sz="4" w:space="0" w:color="auto"/>
            </w:tcBorders>
            <w:shd w:val="clear" w:color="auto" w:fill="auto"/>
            <w:noWrap/>
            <w:vAlign w:val="bottom"/>
            <w:hideMark/>
          </w:tcPr>
          <w:p w14:paraId="0AB30A16" w14:textId="77777777" w:rsidR="00EB20FC" w:rsidRDefault="00EB20FC" w:rsidP="00EB20FC">
            <w:pPr>
              <w:jc w:val="right"/>
              <w:rPr>
                <w:rFonts w:ascii="Calibri" w:hAnsi="Calibri"/>
                <w:color w:val="000000"/>
              </w:rPr>
            </w:pPr>
            <w:r>
              <w:rPr>
                <w:rFonts w:ascii="Calibri" w:hAnsi="Calibri"/>
                <w:color w:val="000000"/>
                <w:sz w:val="22"/>
              </w:rPr>
              <w:t>3</w:t>
            </w:r>
          </w:p>
        </w:tc>
        <w:tc>
          <w:tcPr>
            <w:tcW w:w="820" w:type="dxa"/>
            <w:tcBorders>
              <w:top w:val="nil"/>
              <w:left w:val="nil"/>
              <w:bottom w:val="single" w:sz="4" w:space="0" w:color="auto"/>
              <w:right w:val="single" w:sz="4" w:space="0" w:color="auto"/>
            </w:tcBorders>
            <w:shd w:val="clear" w:color="auto" w:fill="auto"/>
            <w:noWrap/>
          </w:tcPr>
          <w:p w14:paraId="11969F99" w14:textId="3765A5C4" w:rsidR="00EB20FC" w:rsidRDefault="00EB20FC" w:rsidP="00EB20FC">
            <w:pPr>
              <w:jc w:val="right"/>
              <w:rPr>
                <w:rFonts w:ascii="Calibri" w:hAnsi="Calibri"/>
                <w:color w:val="000000"/>
              </w:rPr>
            </w:pPr>
          </w:p>
        </w:tc>
        <w:tc>
          <w:tcPr>
            <w:tcW w:w="1540" w:type="dxa"/>
            <w:tcBorders>
              <w:top w:val="nil"/>
              <w:left w:val="nil"/>
              <w:bottom w:val="single" w:sz="4" w:space="0" w:color="auto"/>
              <w:right w:val="single" w:sz="4" w:space="0" w:color="auto"/>
            </w:tcBorders>
            <w:shd w:val="clear" w:color="auto" w:fill="auto"/>
            <w:noWrap/>
            <w:vAlign w:val="bottom"/>
          </w:tcPr>
          <w:p w14:paraId="5A756D7F" w14:textId="77777777" w:rsidR="00EB20FC" w:rsidRDefault="00EB20FC" w:rsidP="00EB20FC">
            <w:pPr>
              <w:rPr>
                <w:rFonts w:ascii="Calibri" w:hAnsi="Calibri"/>
                <w:color w:val="000000"/>
              </w:rPr>
            </w:pPr>
            <w:r>
              <w:rPr>
                <w:rFonts w:ascii="Calibri" w:hAnsi="Calibri"/>
                <w:color w:val="000000"/>
                <w:sz w:val="22"/>
              </w:rPr>
              <w:t>June</w:t>
            </w:r>
          </w:p>
        </w:tc>
        <w:tc>
          <w:tcPr>
            <w:tcW w:w="1306" w:type="dxa"/>
            <w:tcBorders>
              <w:top w:val="single" w:sz="4" w:space="0" w:color="auto"/>
              <w:left w:val="nil"/>
              <w:bottom w:val="single" w:sz="4" w:space="0" w:color="auto"/>
              <w:right w:val="single" w:sz="4" w:space="0" w:color="auto"/>
            </w:tcBorders>
          </w:tcPr>
          <w:p w14:paraId="65F694D3" w14:textId="6289FCEB" w:rsidR="00EB20FC" w:rsidRDefault="00EB20FC" w:rsidP="00EB20FC">
            <w:pPr>
              <w:jc w:val="right"/>
              <w:rPr>
                <w:rFonts w:ascii="Calibri" w:hAnsi="Calibri"/>
                <w:color w:val="000000"/>
              </w:rPr>
            </w:pPr>
          </w:p>
        </w:tc>
        <w:tc>
          <w:tcPr>
            <w:tcW w:w="1576" w:type="dxa"/>
            <w:tcBorders>
              <w:top w:val="nil"/>
              <w:left w:val="single" w:sz="4" w:space="0" w:color="auto"/>
              <w:bottom w:val="single" w:sz="4" w:space="0" w:color="auto"/>
              <w:right w:val="single" w:sz="4" w:space="0" w:color="auto"/>
            </w:tcBorders>
            <w:shd w:val="clear" w:color="auto" w:fill="auto"/>
            <w:noWrap/>
          </w:tcPr>
          <w:p w14:paraId="3FB84DE0" w14:textId="763B787B" w:rsidR="00EB20FC" w:rsidRDefault="00EB20FC" w:rsidP="00EB20FC">
            <w:pPr>
              <w:jc w:val="right"/>
              <w:rPr>
                <w:rFonts w:ascii="Calibri" w:hAnsi="Calibri"/>
                <w:color w:val="000000"/>
              </w:rPr>
            </w:pPr>
          </w:p>
        </w:tc>
        <w:tc>
          <w:tcPr>
            <w:tcW w:w="2771" w:type="dxa"/>
            <w:tcBorders>
              <w:top w:val="nil"/>
              <w:left w:val="nil"/>
              <w:bottom w:val="single" w:sz="4" w:space="0" w:color="auto"/>
              <w:right w:val="single" w:sz="4" w:space="0" w:color="auto"/>
            </w:tcBorders>
          </w:tcPr>
          <w:p w14:paraId="1C906172" w14:textId="24A8AE82" w:rsidR="00EB20FC" w:rsidRDefault="00EB20FC" w:rsidP="00EB20FC">
            <w:pPr>
              <w:rPr>
                <w:rFonts w:ascii="Calibri" w:hAnsi="Calibri"/>
                <w:color w:val="000000"/>
              </w:rPr>
            </w:pPr>
          </w:p>
        </w:tc>
      </w:tr>
      <w:tr w:rsidR="00EB20FC" w14:paraId="3419FC7F" w14:textId="77777777" w:rsidTr="009D508F">
        <w:trPr>
          <w:trHeight w:val="300"/>
        </w:trPr>
        <w:tc>
          <w:tcPr>
            <w:tcW w:w="1001" w:type="dxa"/>
            <w:tcBorders>
              <w:top w:val="nil"/>
              <w:left w:val="single" w:sz="4" w:space="0" w:color="auto"/>
              <w:bottom w:val="single" w:sz="4" w:space="0" w:color="auto"/>
              <w:right w:val="single" w:sz="4" w:space="0" w:color="auto"/>
            </w:tcBorders>
            <w:shd w:val="clear" w:color="auto" w:fill="auto"/>
            <w:noWrap/>
            <w:vAlign w:val="bottom"/>
            <w:hideMark/>
          </w:tcPr>
          <w:p w14:paraId="450B891A" w14:textId="77777777" w:rsidR="00EB20FC" w:rsidRDefault="00EB20FC" w:rsidP="00EB20FC">
            <w:pPr>
              <w:jc w:val="right"/>
              <w:rPr>
                <w:rFonts w:ascii="Calibri" w:hAnsi="Calibri"/>
                <w:color w:val="000000"/>
              </w:rPr>
            </w:pPr>
            <w:r>
              <w:rPr>
                <w:rFonts w:ascii="Calibri" w:hAnsi="Calibri"/>
                <w:color w:val="000000"/>
                <w:sz w:val="22"/>
              </w:rPr>
              <w:t>4</w:t>
            </w:r>
          </w:p>
        </w:tc>
        <w:tc>
          <w:tcPr>
            <w:tcW w:w="820" w:type="dxa"/>
            <w:tcBorders>
              <w:top w:val="nil"/>
              <w:left w:val="nil"/>
              <w:bottom w:val="single" w:sz="4" w:space="0" w:color="auto"/>
              <w:right w:val="single" w:sz="4" w:space="0" w:color="auto"/>
            </w:tcBorders>
            <w:shd w:val="clear" w:color="auto" w:fill="auto"/>
            <w:noWrap/>
          </w:tcPr>
          <w:p w14:paraId="6697912C" w14:textId="519532E2" w:rsidR="00EB20FC" w:rsidRDefault="00EB20FC" w:rsidP="00EB20FC">
            <w:pPr>
              <w:jc w:val="right"/>
              <w:rPr>
                <w:rFonts w:ascii="Calibri" w:hAnsi="Calibri"/>
                <w:color w:val="000000"/>
              </w:rPr>
            </w:pPr>
          </w:p>
        </w:tc>
        <w:tc>
          <w:tcPr>
            <w:tcW w:w="1540" w:type="dxa"/>
            <w:tcBorders>
              <w:top w:val="nil"/>
              <w:left w:val="nil"/>
              <w:bottom w:val="single" w:sz="4" w:space="0" w:color="auto"/>
              <w:right w:val="single" w:sz="4" w:space="0" w:color="auto"/>
            </w:tcBorders>
            <w:shd w:val="clear" w:color="auto" w:fill="auto"/>
            <w:noWrap/>
            <w:vAlign w:val="bottom"/>
          </w:tcPr>
          <w:p w14:paraId="5FA91FF2" w14:textId="77777777" w:rsidR="00EB20FC" w:rsidRDefault="00EB20FC" w:rsidP="00EB20FC">
            <w:pPr>
              <w:rPr>
                <w:rFonts w:ascii="Calibri" w:hAnsi="Calibri"/>
                <w:color w:val="000000"/>
              </w:rPr>
            </w:pPr>
            <w:r>
              <w:rPr>
                <w:rFonts w:ascii="Calibri" w:hAnsi="Calibri"/>
                <w:color w:val="000000"/>
                <w:sz w:val="22"/>
              </w:rPr>
              <w:t>July</w:t>
            </w:r>
          </w:p>
        </w:tc>
        <w:tc>
          <w:tcPr>
            <w:tcW w:w="1306" w:type="dxa"/>
            <w:tcBorders>
              <w:top w:val="single" w:sz="4" w:space="0" w:color="auto"/>
              <w:left w:val="nil"/>
              <w:bottom w:val="single" w:sz="4" w:space="0" w:color="auto"/>
              <w:right w:val="single" w:sz="4" w:space="0" w:color="auto"/>
            </w:tcBorders>
          </w:tcPr>
          <w:p w14:paraId="763B7462" w14:textId="0F40DEDA" w:rsidR="00EB20FC" w:rsidRDefault="00EB20FC" w:rsidP="00EB20FC">
            <w:pPr>
              <w:jc w:val="right"/>
              <w:rPr>
                <w:rFonts w:ascii="Calibri" w:hAnsi="Calibri"/>
                <w:color w:val="000000"/>
              </w:rPr>
            </w:pPr>
          </w:p>
        </w:tc>
        <w:tc>
          <w:tcPr>
            <w:tcW w:w="1576" w:type="dxa"/>
            <w:tcBorders>
              <w:top w:val="nil"/>
              <w:left w:val="single" w:sz="4" w:space="0" w:color="auto"/>
              <w:bottom w:val="single" w:sz="4" w:space="0" w:color="auto"/>
              <w:right w:val="single" w:sz="4" w:space="0" w:color="auto"/>
            </w:tcBorders>
            <w:shd w:val="clear" w:color="auto" w:fill="auto"/>
            <w:noWrap/>
          </w:tcPr>
          <w:p w14:paraId="61ECBBE6" w14:textId="63174863" w:rsidR="00EB20FC" w:rsidRDefault="00EB20FC" w:rsidP="00EB20FC">
            <w:pPr>
              <w:jc w:val="right"/>
              <w:rPr>
                <w:rFonts w:ascii="Calibri" w:hAnsi="Calibri"/>
                <w:color w:val="000000"/>
              </w:rPr>
            </w:pPr>
          </w:p>
        </w:tc>
        <w:tc>
          <w:tcPr>
            <w:tcW w:w="2771" w:type="dxa"/>
            <w:tcBorders>
              <w:top w:val="nil"/>
              <w:left w:val="nil"/>
              <w:bottom w:val="single" w:sz="4" w:space="0" w:color="auto"/>
              <w:right w:val="single" w:sz="4" w:space="0" w:color="auto"/>
            </w:tcBorders>
          </w:tcPr>
          <w:p w14:paraId="51F160C3" w14:textId="62B8B57C" w:rsidR="00EB20FC" w:rsidRDefault="00EB20FC" w:rsidP="00EB20FC">
            <w:pPr>
              <w:rPr>
                <w:rFonts w:ascii="Calibri" w:hAnsi="Calibri"/>
                <w:color w:val="000000"/>
              </w:rPr>
            </w:pPr>
          </w:p>
        </w:tc>
      </w:tr>
      <w:tr w:rsidR="00EB20FC" w14:paraId="1C89F843" w14:textId="77777777" w:rsidTr="009D508F">
        <w:trPr>
          <w:trHeight w:val="300"/>
        </w:trPr>
        <w:tc>
          <w:tcPr>
            <w:tcW w:w="1001" w:type="dxa"/>
            <w:tcBorders>
              <w:top w:val="nil"/>
              <w:left w:val="single" w:sz="4" w:space="0" w:color="auto"/>
              <w:bottom w:val="single" w:sz="4" w:space="0" w:color="auto"/>
              <w:right w:val="single" w:sz="4" w:space="0" w:color="auto"/>
            </w:tcBorders>
            <w:shd w:val="clear" w:color="auto" w:fill="auto"/>
            <w:noWrap/>
            <w:vAlign w:val="bottom"/>
            <w:hideMark/>
          </w:tcPr>
          <w:p w14:paraId="63F85DF0" w14:textId="77777777" w:rsidR="00EB20FC" w:rsidRDefault="00EB20FC" w:rsidP="00EB20FC">
            <w:pPr>
              <w:jc w:val="right"/>
              <w:rPr>
                <w:rFonts w:ascii="Calibri" w:hAnsi="Calibri"/>
                <w:color w:val="000000"/>
              </w:rPr>
            </w:pPr>
            <w:r>
              <w:rPr>
                <w:rFonts w:ascii="Calibri" w:hAnsi="Calibri"/>
                <w:color w:val="000000"/>
                <w:sz w:val="22"/>
              </w:rPr>
              <w:t>5</w:t>
            </w:r>
          </w:p>
        </w:tc>
        <w:tc>
          <w:tcPr>
            <w:tcW w:w="820" w:type="dxa"/>
            <w:tcBorders>
              <w:top w:val="nil"/>
              <w:left w:val="nil"/>
              <w:bottom w:val="single" w:sz="4" w:space="0" w:color="auto"/>
              <w:right w:val="single" w:sz="4" w:space="0" w:color="auto"/>
            </w:tcBorders>
            <w:shd w:val="clear" w:color="auto" w:fill="auto"/>
            <w:noWrap/>
          </w:tcPr>
          <w:p w14:paraId="4A38BD2B" w14:textId="63CDEA68" w:rsidR="00EB20FC" w:rsidRDefault="00EB20FC" w:rsidP="00EB20FC">
            <w:pPr>
              <w:jc w:val="right"/>
              <w:rPr>
                <w:rFonts w:ascii="Calibri" w:hAnsi="Calibri"/>
                <w:color w:val="000000"/>
              </w:rPr>
            </w:pPr>
          </w:p>
        </w:tc>
        <w:tc>
          <w:tcPr>
            <w:tcW w:w="1540" w:type="dxa"/>
            <w:tcBorders>
              <w:top w:val="nil"/>
              <w:left w:val="nil"/>
              <w:bottom w:val="single" w:sz="4" w:space="0" w:color="auto"/>
              <w:right w:val="single" w:sz="4" w:space="0" w:color="auto"/>
            </w:tcBorders>
            <w:shd w:val="clear" w:color="auto" w:fill="auto"/>
            <w:noWrap/>
            <w:vAlign w:val="bottom"/>
          </w:tcPr>
          <w:p w14:paraId="7DBDF38F" w14:textId="77777777" w:rsidR="00EB20FC" w:rsidRDefault="00EB20FC" w:rsidP="00EB20FC">
            <w:pPr>
              <w:rPr>
                <w:rFonts w:ascii="Calibri" w:hAnsi="Calibri"/>
                <w:color w:val="000000"/>
              </w:rPr>
            </w:pPr>
            <w:r>
              <w:rPr>
                <w:rFonts w:ascii="Calibri" w:hAnsi="Calibri"/>
                <w:color w:val="000000"/>
                <w:sz w:val="22"/>
              </w:rPr>
              <w:t>August</w:t>
            </w:r>
          </w:p>
        </w:tc>
        <w:tc>
          <w:tcPr>
            <w:tcW w:w="1306" w:type="dxa"/>
            <w:tcBorders>
              <w:top w:val="single" w:sz="4" w:space="0" w:color="auto"/>
              <w:left w:val="nil"/>
              <w:bottom w:val="single" w:sz="4" w:space="0" w:color="auto"/>
              <w:right w:val="single" w:sz="4" w:space="0" w:color="auto"/>
            </w:tcBorders>
          </w:tcPr>
          <w:p w14:paraId="7B35A616" w14:textId="07D9D5B0" w:rsidR="00EB20FC" w:rsidRDefault="00EB20FC" w:rsidP="00EB20FC">
            <w:pPr>
              <w:jc w:val="right"/>
              <w:rPr>
                <w:rFonts w:ascii="Calibri" w:hAnsi="Calibri"/>
                <w:color w:val="000000"/>
              </w:rPr>
            </w:pPr>
          </w:p>
        </w:tc>
        <w:tc>
          <w:tcPr>
            <w:tcW w:w="1576" w:type="dxa"/>
            <w:tcBorders>
              <w:top w:val="nil"/>
              <w:left w:val="single" w:sz="4" w:space="0" w:color="auto"/>
              <w:bottom w:val="single" w:sz="4" w:space="0" w:color="auto"/>
              <w:right w:val="single" w:sz="4" w:space="0" w:color="auto"/>
            </w:tcBorders>
            <w:shd w:val="clear" w:color="auto" w:fill="auto"/>
            <w:noWrap/>
          </w:tcPr>
          <w:p w14:paraId="5431A4FC" w14:textId="359DF557" w:rsidR="00EB20FC" w:rsidRDefault="00EB20FC" w:rsidP="00EB20FC">
            <w:pPr>
              <w:jc w:val="right"/>
              <w:rPr>
                <w:rFonts w:ascii="Calibri" w:hAnsi="Calibri"/>
                <w:color w:val="000000"/>
              </w:rPr>
            </w:pPr>
          </w:p>
        </w:tc>
        <w:tc>
          <w:tcPr>
            <w:tcW w:w="2771" w:type="dxa"/>
            <w:tcBorders>
              <w:top w:val="nil"/>
              <w:left w:val="nil"/>
              <w:bottom w:val="single" w:sz="4" w:space="0" w:color="auto"/>
              <w:right w:val="single" w:sz="4" w:space="0" w:color="auto"/>
            </w:tcBorders>
          </w:tcPr>
          <w:p w14:paraId="0F932F4B" w14:textId="46B1FF5A" w:rsidR="00EB20FC" w:rsidRDefault="00EB20FC" w:rsidP="00EB20FC">
            <w:pPr>
              <w:rPr>
                <w:rFonts w:ascii="Calibri" w:hAnsi="Calibri"/>
                <w:color w:val="000000"/>
              </w:rPr>
            </w:pPr>
          </w:p>
        </w:tc>
      </w:tr>
      <w:tr w:rsidR="00EB20FC" w14:paraId="46170D21" w14:textId="77777777" w:rsidTr="009D508F">
        <w:trPr>
          <w:trHeight w:val="300"/>
        </w:trPr>
        <w:tc>
          <w:tcPr>
            <w:tcW w:w="1001" w:type="dxa"/>
            <w:tcBorders>
              <w:top w:val="nil"/>
              <w:left w:val="single" w:sz="4" w:space="0" w:color="auto"/>
              <w:bottom w:val="single" w:sz="4" w:space="0" w:color="auto"/>
              <w:right w:val="single" w:sz="4" w:space="0" w:color="auto"/>
            </w:tcBorders>
            <w:shd w:val="clear" w:color="auto" w:fill="auto"/>
            <w:noWrap/>
            <w:vAlign w:val="bottom"/>
            <w:hideMark/>
          </w:tcPr>
          <w:p w14:paraId="7405D5AA" w14:textId="77777777" w:rsidR="00EB20FC" w:rsidRDefault="00EB20FC" w:rsidP="00EB20FC">
            <w:pPr>
              <w:jc w:val="right"/>
              <w:rPr>
                <w:rFonts w:ascii="Calibri" w:hAnsi="Calibri"/>
                <w:color w:val="000000"/>
              </w:rPr>
            </w:pPr>
            <w:r>
              <w:rPr>
                <w:rFonts w:ascii="Calibri" w:hAnsi="Calibri"/>
                <w:color w:val="000000"/>
                <w:sz w:val="22"/>
              </w:rPr>
              <w:t>6</w:t>
            </w:r>
          </w:p>
        </w:tc>
        <w:tc>
          <w:tcPr>
            <w:tcW w:w="820" w:type="dxa"/>
            <w:tcBorders>
              <w:top w:val="nil"/>
              <w:left w:val="nil"/>
              <w:bottom w:val="single" w:sz="4" w:space="0" w:color="auto"/>
              <w:right w:val="single" w:sz="4" w:space="0" w:color="auto"/>
            </w:tcBorders>
            <w:shd w:val="clear" w:color="auto" w:fill="auto"/>
            <w:noWrap/>
          </w:tcPr>
          <w:p w14:paraId="1EE2C4DC" w14:textId="6DA67D9B" w:rsidR="00EB20FC" w:rsidRDefault="00EB20FC" w:rsidP="00EB20FC">
            <w:pPr>
              <w:jc w:val="right"/>
              <w:rPr>
                <w:rFonts w:ascii="Calibri" w:hAnsi="Calibri"/>
                <w:color w:val="000000"/>
              </w:rPr>
            </w:pPr>
          </w:p>
        </w:tc>
        <w:tc>
          <w:tcPr>
            <w:tcW w:w="1540" w:type="dxa"/>
            <w:tcBorders>
              <w:top w:val="nil"/>
              <w:left w:val="nil"/>
              <w:bottom w:val="single" w:sz="4" w:space="0" w:color="auto"/>
              <w:right w:val="single" w:sz="4" w:space="0" w:color="auto"/>
            </w:tcBorders>
            <w:shd w:val="clear" w:color="auto" w:fill="auto"/>
            <w:noWrap/>
            <w:vAlign w:val="bottom"/>
          </w:tcPr>
          <w:p w14:paraId="7CA6E730" w14:textId="77777777" w:rsidR="00EB20FC" w:rsidRDefault="00EB20FC" w:rsidP="00EB20FC">
            <w:pPr>
              <w:rPr>
                <w:rFonts w:ascii="Calibri" w:hAnsi="Calibri"/>
                <w:color w:val="000000"/>
              </w:rPr>
            </w:pPr>
            <w:r>
              <w:rPr>
                <w:rFonts w:ascii="Calibri" w:hAnsi="Calibri"/>
                <w:color w:val="000000"/>
                <w:sz w:val="22"/>
              </w:rPr>
              <w:t>September</w:t>
            </w:r>
          </w:p>
        </w:tc>
        <w:tc>
          <w:tcPr>
            <w:tcW w:w="1306" w:type="dxa"/>
            <w:tcBorders>
              <w:top w:val="single" w:sz="4" w:space="0" w:color="auto"/>
              <w:left w:val="nil"/>
              <w:bottom w:val="single" w:sz="4" w:space="0" w:color="auto"/>
              <w:right w:val="single" w:sz="4" w:space="0" w:color="auto"/>
            </w:tcBorders>
          </w:tcPr>
          <w:p w14:paraId="2A001047" w14:textId="502409E2" w:rsidR="00EB20FC" w:rsidRDefault="00EB20FC" w:rsidP="00EB20FC">
            <w:pPr>
              <w:jc w:val="right"/>
              <w:rPr>
                <w:rFonts w:ascii="Calibri" w:hAnsi="Calibri"/>
                <w:color w:val="000000"/>
              </w:rPr>
            </w:pPr>
          </w:p>
        </w:tc>
        <w:tc>
          <w:tcPr>
            <w:tcW w:w="1576" w:type="dxa"/>
            <w:tcBorders>
              <w:top w:val="nil"/>
              <w:left w:val="single" w:sz="4" w:space="0" w:color="auto"/>
              <w:bottom w:val="single" w:sz="4" w:space="0" w:color="auto"/>
              <w:right w:val="single" w:sz="4" w:space="0" w:color="auto"/>
            </w:tcBorders>
            <w:shd w:val="clear" w:color="auto" w:fill="auto"/>
            <w:noWrap/>
          </w:tcPr>
          <w:p w14:paraId="5F7D46BD" w14:textId="2C6F97EC" w:rsidR="00EB20FC" w:rsidRDefault="00EB20FC" w:rsidP="00EB20FC">
            <w:pPr>
              <w:jc w:val="right"/>
              <w:rPr>
                <w:rFonts w:ascii="Calibri" w:hAnsi="Calibri"/>
                <w:color w:val="000000"/>
              </w:rPr>
            </w:pPr>
          </w:p>
        </w:tc>
        <w:tc>
          <w:tcPr>
            <w:tcW w:w="2771" w:type="dxa"/>
            <w:tcBorders>
              <w:top w:val="nil"/>
              <w:left w:val="nil"/>
              <w:bottom w:val="single" w:sz="4" w:space="0" w:color="auto"/>
              <w:right w:val="single" w:sz="4" w:space="0" w:color="auto"/>
            </w:tcBorders>
          </w:tcPr>
          <w:p w14:paraId="640F9D6B" w14:textId="4AE77490" w:rsidR="00EB20FC" w:rsidRDefault="00EB20FC" w:rsidP="00EB20FC">
            <w:pPr>
              <w:rPr>
                <w:rFonts w:ascii="Calibri" w:hAnsi="Calibri"/>
                <w:color w:val="000000"/>
              </w:rPr>
            </w:pPr>
          </w:p>
        </w:tc>
      </w:tr>
      <w:tr w:rsidR="00801405" w14:paraId="7981A847" w14:textId="77777777" w:rsidTr="009D508F">
        <w:trPr>
          <w:trHeight w:val="300"/>
        </w:trPr>
        <w:tc>
          <w:tcPr>
            <w:tcW w:w="1001" w:type="dxa"/>
            <w:tcBorders>
              <w:top w:val="nil"/>
              <w:left w:val="single" w:sz="4" w:space="0" w:color="auto"/>
              <w:bottom w:val="single" w:sz="4" w:space="0" w:color="auto"/>
              <w:right w:val="single" w:sz="4" w:space="0" w:color="auto"/>
            </w:tcBorders>
            <w:shd w:val="clear" w:color="auto" w:fill="auto"/>
            <w:noWrap/>
            <w:vAlign w:val="bottom"/>
            <w:hideMark/>
          </w:tcPr>
          <w:p w14:paraId="7D5F7D1B" w14:textId="77777777" w:rsidR="00801405" w:rsidRDefault="00801405" w:rsidP="00801405">
            <w:pPr>
              <w:jc w:val="right"/>
              <w:rPr>
                <w:rFonts w:ascii="Calibri" w:hAnsi="Calibri"/>
                <w:color w:val="000000"/>
              </w:rPr>
            </w:pPr>
            <w:r>
              <w:rPr>
                <w:rFonts w:ascii="Calibri" w:hAnsi="Calibri"/>
                <w:color w:val="000000"/>
                <w:sz w:val="22"/>
              </w:rPr>
              <w:t>7</w:t>
            </w:r>
          </w:p>
        </w:tc>
        <w:tc>
          <w:tcPr>
            <w:tcW w:w="820" w:type="dxa"/>
            <w:tcBorders>
              <w:top w:val="nil"/>
              <w:left w:val="nil"/>
              <w:bottom w:val="single" w:sz="4" w:space="0" w:color="auto"/>
              <w:right w:val="single" w:sz="4" w:space="0" w:color="auto"/>
            </w:tcBorders>
            <w:shd w:val="clear" w:color="auto" w:fill="auto"/>
            <w:noWrap/>
          </w:tcPr>
          <w:p w14:paraId="534F7802" w14:textId="272D9DBE" w:rsidR="00801405" w:rsidRDefault="00801405" w:rsidP="00801405">
            <w:pPr>
              <w:jc w:val="right"/>
              <w:rPr>
                <w:rFonts w:ascii="Calibri" w:hAnsi="Calibri"/>
                <w:color w:val="000000"/>
              </w:rPr>
            </w:pPr>
          </w:p>
        </w:tc>
        <w:tc>
          <w:tcPr>
            <w:tcW w:w="1540" w:type="dxa"/>
            <w:tcBorders>
              <w:top w:val="nil"/>
              <w:left w:val="nil"/>
              <w:bottom w:val="single" w:sz="4" w:space="0" w:color="auto"/>
              <w:right w:val="single" w:sz="4" w:space="0" w:color="auto"/>
            </w:tcBorders>
            <w:shd w:val="clear" w:color="auto" w:fill="auto"/>
            <w:noWrap/>
            <w:vAlign w:val="bottom"/>
          </w:tcPr>
          <w:p w14:paraId="2ABBC0AA" w14:textId="77777777" w:rsidR="00801405" w:rsidRDefault="00801405" w:rsidP="00801405">
            <w:pPr>
              <w:rPr>
                <w:rFonts w:ascii="Calibri" w:hAnsi="Calibri"/>
                <w:color w:val="000000"/>
              </w:rPr>
            </w:pPr>
            <w:r>
              <w:rPr>
                <w:rFonts w:ascii="Calibri" w:hAnsi="Calibri"/>
                <w:color w:val="000000"/>
                <w:sz w:val="22"/>
              </w:rPr>
              <w:t>October</w:t>
            </w:r>
          </w:p>
        </w:tc>
        <w:tc>
          <w:tcPr>
            <w:tcW w:w="1306" w:type="dxa"/>
            <w:tcBorders>
              <w:top w:val="single" w:sz="4" w:space="0" w:color="auto"/>
              <w:left w:val="nil"/>
              <w:bottom w:val="single" w:sz="4" w:space="0" w:color="auto"/>
              <w:right w:val="single" w:sz="4" w:space="0" w:color="auto"/>
            </w:tcBorders>
          </w:tcPr>
          <w:p w14:paraId="7FDB0EB9" w14:textId="49F918F3" w:rsidR="00801405" w:rsidRDefault="00801405" w:rsidP="00801405">
            <w:pPr>
              <w:jc w:val="right"/>
              <w:rPr>
                <w:rFonts w:ascii="Calibri" w:hAnsi="Calibri"/>
                <w:color w:val="000000"/>
              </w:rPr>
            </w:pPr>
          </w:p>
        </w:tc>
        <w:tc>
          <w:tcPr>
            <w:tcW w:w="1576" w:type="dxa"/>
            <w:tcBorders>
              <w:top w:val="nil"/>
              <w:left w:val="single" w:sz="4" w:space="0" w:color="auto"/>
              <w:bottom w:val="single" w:sz="4" w:space="0" w:color="auto"/>
              <w:right w:val="single" w:sz="4" w:space="0" w:color="auto"/>
            </w:tcBorders>
            <w:shd w:val="clear" w:color="auto" w:fill="auto"/>
            <w:noWrap/>
          </w:tcPr>
          <w:p w14:paraId="11D0CEAA" w14:textId="26A2ADFA" w:rsidR="00801405" w:rsidRDefault="00801405" w:rsidP="00801405">
            <w:pPr>
              <w:jc w:val="right"/>
              <w:rPr>
                <w:rFonts w:ascii="Calibri" w:hAnsi="Calibri"/>
                <w:color w:val="000000"/>
              </w:rPr>
            </w:pPr>
          </w:p>
        </w:tc>
        <w:tc>
          <w:tcPr>
            <w:tcW w:w="2771" w:type="dxa"/>
            <w:tcBorders>
              <w:top w:val="nil"/>
              <w:left w:val="nil"/>
              <w:bottom w:val="single" w:sz="4" w:space="0" w:color="auto"/>
              <w:right w:val="single" w:sz="4" w:space="0" w:color="auto"/>
            </w:tcBorders>
          </w:tcPr>
          <w:p w14:paraId="12950230" w14:textId="119BF214" w:rsidR="00801405" w:rsidRDefault="00801405" w:rsidP="00801405">
            <w:pPr>
              <w:rPr>
                <w:rFonts w:ascii="Calibri" w:hAnsi="Calibri"/>
                <w:color w:val="000000"/>
              </w:rPr>
            </w:pPr>
          </w:p>
        </w:tc>
      </w:tr>
      <w:tr w:rsidR="00801405" w14:paraId="364AF644" w14:textId="77777777" w:rsidTr="009D508F">
        <w:trPr>
          <w:trHeight w:val="300"/>
        </w:trPr>
        <w:tc>
          <w:tcPr>
            <w:tcW w:w="1001" w:type="dxa"/>
            <w:tcBorders>
              <w:top w:val="nil"/>
              <w:left w:val="single" w:sz="4" w:space="0" w:color="auto"/>
              <w:bottom w:val="single" w:sz="4" w:space="0" w:color="auto"/>
              <w:right w:val="single" w:sz="4" w:space="0" w:color="auto"/>
            </w:tcBorders>
            <w:shd w:val="clear" w:color="auto" w:fill="auto"/>
            <w:noWrap/>
            <w:vAlign w:val="bottom"/>
            <w:hideMark/>
          </w:tcPr>
          <w:p w14:paraId="7E219883" w14:textId="77777777" w:rsidR="00801405" w:rsidRDefault="00801405" w:rsidP="00801405">
            <w:pPr>
              <w:jc w:val="right"/>
              <w:rPr>
                <w:rFonts w:ascii="Calibri" w:hAnsi="Calibri"/>
                <w:color w:val="000000"/>
              </w:rPr>
            </w:pPr>
            <w:r>
              <w:rPr>
                <w:rFonts w:ascii="Calibri" w:hAnsi="Calibri"/>
                <w:color w:val="000000"/>
                <w:sz w:val="22"/>
              </w:rPr>
              <w:t>8</w:t>
            </w:r>
          </w:p>
        </w:tc>
        <w:tc>
          <w:tcPr>
            <w:tcW w:w="820" w:type="dxa"/>
            <w:tcBorders>
              <w:top w:val="nil"/>
              <w:left w:val="nil"/>
              <w:bottom w:val="single" w:sz="4" w:space="0" w:color="auto"/>
              <w:right w:val="single" w:sz="4" w:space="0" w:color="auto"/>
            </w:tcBorders>
            <w:shd w:val="clear" w:color="auto" w:fill="auto"/>
            <w:noWrap/>
          </w:tcPr>
          <w:p w14:paraId="69E4C902" w14:textId="1C09545F" w:rsidR="00801405" w:rsidRDefault="00801405" w:rsidP="00801405">
            <w:pPr>
              <w:jc w:val="right"/>
              <w:rPr>
                <w:rFonts w:ascii="Calibri" w:hAnsi="Calibri"/>
                <w:color w:val="000000"/>
              </w:rPr>
            </w:pPr>
          </w:p>
        </w:tc>
        <w:tc>
          <w:tcPr>
            <w:tcW w:w="1540" w:type="dxa"/>
            <w:tcBorders>
              <w:top w:val="nil"/>
              <w:left w:val="nil"/>
              <w:bottom w:val="single" w:sz="4" w:space="0" w:color="auto"/>
              <w:right w:val="single" w:sz="4" w:space="0" w:color="auto"/>
            </w:tcBorders>
            <w:shd w:val="clear" w:color="auto" w:fill="auto"/>
            <w:noWrap/>
            <w:vAlign w:val="bottom"/>
          </w:tcPr>
          <w:p w14:paraId="09002F77" w14:textId="77777777" w:rsidR="00801405" w:rsidRDefault="00801405" w:rsidP="00801405">
            <w:pPr>
              <w:rPr>
                <w:rFonts w:ascii="Calibri" w:hAnsi="Calibri"/>
                <w:color w:val="000000"/>
              </w:rPr>
            </w:pPr>
            <w:r>
              <w:rPr>
                <w:rFonts w:ascii="Calibri" w:hAnsi="Calibri"/>
                <w:color w:val="000000"/>
                <w:sz w:val="22"/>
              </w:rPr>
              <w:t>November</w:t>
            </w:r>
          </w:p>
        </w:tc>
        <w:tc>
          <w:tcPr>
            <w:tcW w:w="1306" w:type="dxa"/>
            <w:tcBorders>
              <w:top w:val="single" w:sz="4" w:space="0" w:color="auto"/>
              <w:left w:val="nil"/>
              <w:bottom w:val="single" w:sz="4" w:space="0" w:color="auto"/>
              <w:right w:val="single" w:sz="4" w:space="0" w:color="auto"/>
            </w:tcBorders>
          </w:tcPr>
          <w:p w14:paraId="6729A49F" w14:textId="536836D5" w:rsidR="00801405" w:rsidRDefault="00801405" w:rsidP="00801405">
            <w:pPr>
              <w:jc w:val="right"/>
              <w:rPr>
                <w:rFonts w:ascii="Calibri" w:hAnsi="Calibri"/>
                <w:color w:val="000000"/>
              </w:rPr>
            </w:pPr>
          </w:p>
        </w:tc>
        <w:tc>
          <w:tcPr>
            <w:tcW w:w="1576" w:type="dxa"/>
            <w:tcBorders>
              <w:top w:val="nil"/>
              <w:left w:val="single" w:sz="4" w:space="0" w:color="auto"/>
              <w:bottom w:val="single" w:sz="4" w:space="0" w:color="auto"/>
              <w:right w:val="single" w:sz="4" w:space="0" w:color="auto"/>
            </w:tcBorders>
            <w:shd w:val="clear" w:color="auto" w:fill="auto"/>
            <w:noWrap/>
          </w:tcPr>
          <w:p w14:paraId="439D5109" w14:textId="30F8C9F3" w:rsidR="00801405" w:rsidRDefault="00801405" w:rsidP="00801405">
            <w:pPr>
              <w:jc w:val="right"/>
              <w:rPr>
                <w:rFonts w:ascii="Calibri" w:hAnsi="Calibri"/>
                <w:color w:val="000000"/>
              </w:rPr>
            </w:pPr>
          </w:p>
        </w:tc>
        <w:tc>
          <w:tcPr>
            <w:tcW w:w="2771" w:type="dxa"/>
            <w:tcBorders>
              <w:top w:val="nil"/>
              <w:left w:val="nil"/>
              <w:bottom w:val="single" w:sz="4" w:space="0" w:color="auto"/>
              <w:right w:val="single" w:sz="4" w:space="0" w:color="auto"/>
            </w:tcBorders>
          </w:tcPr>
          <w:p w14:paraId="053AA7FB" w14:textId="743F06E7" w:rsidR="00801405" w:rsidRDefault="00801405" w:rsidP="00801405">
            <w:pPr>
              <w:rPr>
                <w:rFonts w:ascii="Calibri" w:hAnsi="Calibri"/>
                <w:color w:val="000000"/>
              </w:rPr>
            </w:pPr>
          </w:p>
        </w:tc>
      </w:tr>
      <w:tr w:rsidR="00801405" w14:paraId="41782E2D" w14:textId="77777777" w:rsidTr="009D508F">
        <w:trPr>
          <w:trHeight w:val="300"/>
        </w:trPr>
        <w:tc>
          <w:tcPr>
            <w:tcW w:w="1001" w:type="dxa"/>
            <w:tcBorders>
              <w:top w:val="nil"/>
              <w:left w:val="single" w:sz="4" w:space="0" w:color="auto"/>
              <w:bottom w:val="single" w:sz="4" w:space="0" w:color="auto"/>
              <w:right w:val="single" w:sz="4" w:space="0" w:color="auto"/>
            </w:tcBorders>
            <w:shd w:val="clear" w:color="auto" w:fill="auto"/>
            <w:noWrap/>
            <w:vAlign w:val="bottom"/>
            <w:hideMark/>
          </w:tcPr>
          <w:p w14:paraId="74D65D60" w14:textId="77777777" w:rsidR="00801405" w:rsidRDefault="00801405" w:rsidP="00801405">
            <w:pPr>
              <w:jc w:val="right"/>
              <w:rPr>
                <w:rFonts w:ascii="Calibri" w:hAnsi="Calibri"/>
                <w:color w:val="000000"/>
              </w:rPr>
            </w:pPr>
            <w:r>
              <w:rPr>
                <w:rFonts w:ascii="Calibri" w:hAnsi="Calibri"/>
                <w:color w:val="000000"/>
                <w:sz w:val="22"/>
              </w:rPr>
              <w:t>9</w:t>
            </w:r>
          </w:p>
        </w:tc>
        <w:tc>
          <w:tcPr>
            <w:tcW w:w="820" w:type="dxa"/>
            <w:tcBorders>
              <w:top w:val="nil"/>
              <w:left w:val="nil"/>
              <w:bottom w:val="single" w:sz="4" w:space="0" w:color="auto"/>
              <w:right w:val="single" w:sz="4" w:space="0" w:color="auto"/>
            </w:tcBorders>
            <w:shd w:val="clear" w:color="auto" w:fill="auto"/>
            <w:noWrap/>
          </w:tcPr>
          <w:p w14:paraId="5EC92170" w14:textId="2CF68BE4" w:rsidR="00801405" w:rsidRDefault="00801405" w:rsidP="00801405">
            <w:pPr>
              <w:jc w:val="right"/>
              <w:rPr>
                <w:rFonts w:ascii="Calibri" w:hAnsi="Calibri"/>
                <w:color w:val="000000"/>
              </w:rPr>
            </w:pPr>
          </w:p>
        </w:tc>
        <w:tc>
          <w:tcPr>
            <w:tcW w:w="1540" w:type="dxa"/>
            <w:tcBorders>
              <w:top w:val="nil"/>
              <w:left w:val="nil"/>
              <w:bottom w:val="single" w:sz="4" w:space="0" w:color="auto"/>
              <w:right w:val="single" w:sz="4" w:space="0" w:color="auto"/>
            </w:tcBorders>
            <w:shd w:val="clear" w:color="auto" w:fill="auto"/>
            <w:noWrap/>
            <w:vAlign w:val="bottom"/>
          </w:tcPr>
          <w:p w14:paraId="65149F60" w14:textId="77777777" w:rsidR="00801405" w:rsidRDefault="00801405" w:rsidP="00801405">
            <w:pPr>
              <w:rPr>
                <w:rFonts w:ascii="Calibri" w:hAnsi="Calibri"/>
                <w:color w:val="000000"/>
              </w:rPr>
            </w:pPr>
            <w:r>
              <w:rPr>
                <w:rFonts w:ascii="Calibri" w:hAnsi="Calibri"/>
                <w:color w:val="000000"/>
                <w:sz w:val="22"/>
              </w:rPr>
              <w:t>December</w:t>
            </w:r>
          </w:p>
        </w:tc>
        <w:tc>
          <w:tcPr>
            <w:tcW w:w="1306" w:type="dxa"/>
            <w:tcBorders>
              <w:top w:val="single" w:sz="4" w:space="0" w:color="auto"/>
              <w:left w:val="nil"/>
              <w:bottom w:val="single" w:sz="4" w:space="0" w:color="auto"/>
              <w:right w:val="single" w:sz="4" w:space="0" w:color="auto"/>
            </w:tcBorders>
          </w:tcPr>
          <w:p w14:paraId="63330FF9" w14:textId="7753A7B5" w:rsidR="00801405" w:rsidRDefault="00801405" w:rsidP="00801405">
            <w:pPr>
              <w:jc w:val="right"/>
              <w:rPr>
                <w:rFonts w:ascii="Calibri" w:hAnsi="Calibri"/>
                <w:color w:val="000000"/>
              </w:rPr>
            </w:pPr>
          </w:p>
        </w:tc>
        <w:tc>
          <w:tcPr>
            <w:tcW w:w="1576" w:type="dxa"/>
            <w:tcBorders>
              <w:top w:val="nil"/>
              <w:left w:val="single" w:sz="4" w:space="0" w:color="auto"/>
              <w:bottom w:val="single" w:sz="4" w:space="0" w:color="auto"/>
              <w:right w:val="single" w:sz="4" w:space="0" w:color="auto"/>
            </w:tcBorders>
            <w:shd w:val="clear" w:color="auto" w:fill="auto"/>
            <w:noWrap/>
          </w:tcPr>
          <w:p w14:paraId="38F8A517" w14:textId="58F62E1B" w:rsidR="00801405" w:rsidRDefault="00801405" w:rsidP="00801405">
            <w:pPr>
              <w:jc w:val="right"/>
              <w:rPr>
                <w:rFonts w:ascii="Calibri" w:hAnsi="Calibri"/>
                <w:color w:val="000000"/>
              </w:rPr>
            </w:pPr>
          </w:p>
        </w:tc>
        <w:tc>
          <w:tcPr>
            <w:tcW w:w="2771" w:type="dxa"/>
            <w:tcBorders>
              <w:top w:val="nil"/>
              <w:left w:val="nil"/>
              <w:bottom w:val="single" w:sz="4" w:space="0" w:color="auto"/>
              <w:right w:val="single" w:sz="4" w:space="0" w:color="auto"/>
            </w:tcBorders>
          </w:tcPr>
          <w:p w14:paraId="35E230D5" w14:textId="600C7520" w:rsidR="00801405" w:rsidRDefault="00801405" w:rsidP="00801405">
            <w:pPr>
              <w:rPr>
                <w:rFonts w:ascii="Calibri" w:hAnsi="Calibri"/>
                <w:color w:val="000000"/>
              </w:rPr>
            </w:pPr>
          </w:p>
        </w:tc>
      </w:tr>
      <w:tr w:rsidR="00303C5B" w14:paraId="5577543A" w14:textId="77777777" w:rsidTr="009D508F">
        <w:trPr>
          <w:trHeight w:val="300"/>
        </w:trPr>
        <w:tc>
          <w:tcPr>
            <w:tcW w:w="1001" w:type="dxa"/>
            <w:tcBorders>
              <w:top w:val="nil"/>
              <w:left w:val="single" w:sz="4" w:space="0" w:color="auto"/>
              <w:bottom w:val="single" w:sz="4" w:space="0" w:color="auto"/>
              <w:right w:val="single" w:sz="4" w:space="0" w:color="auto"/>
            </w:tcBorders>
            <w:shd w:val="clear" w:color="auto" w:fill="auto"/>
            <w:noWrap/>
            <w:vAlign w:val="bottom"/>
            <w:hideMark/>
          </w:tcPr>
          <w:p w14:paraId="3A90432C" w14:textId="77777777" w:rsidR="00303C5B" w:rsidRDefault="00303C5B" w:rsidP="00303C5B">
            <w:pPr>
              <w:jc w:val="right"/>
              <w:rPr>
                <w:rFonts w:ascii="Calibri" w:hAnsi="Calibri"/>
                <w:color w:val="000000"/>
              </w:rPr>
            </w:pPr>
            <w:r>
              <w:rPr>
                <w:rFonts w:ascii="Calibri" w:hAnsi="Calibri"/>
                <w:color w:val="000000"/>
                <w:sz w:val="22"/>
              </w:rPr>
              <w:t>10</w:t>
            </w:r>
          </w:p>
        </w:tc>
        <w:tc>
          <w:tcPr>
            <w:tcW w:w="820" w:type="dxa"/>
            <w:tcBorders>
              <w:top w:val="nil"/>
              <w:left w:val="nil"/>
              <w:bottom w:val="single" w:sz="4" w:space="0" w:color="auto"/>
              <w:right w:val="single" w:sz="4" w:space="0" w:color="auto"/>
            </w:tcBorders>
            <w:shd w:val="clear" w:color="auto" w:fill="auto"/>
            <w:noWrap/>
            <w:vAlign w:val="bottom"/>
          </w:tcPr>
          <w:p w14:paraId="4B6DCC1F" w14:textId="09617955" w:rsidR="00303C5B" w:rsidRDefault="00303C5B" w:rsidP="00303C5B">
            <w:pPr>
              <w:jc w:val="right"/>
              <w:rPr>
                <w:rFonts w:ascii="Calibri" w:hAnsi="Calibri"/>
                <w:color w:val="000000"/>
              </w:rPr>
            </w:pPr>
          </w:p>
        </w:tc>
        <w:tc>
          <w:tcPr>
            <w:tcW w:w="1540" w:type="dxa"/>
            <w:tcBorders>
              <w:top w:val="nil"/>
              <w:left w:val="nil"/>
              <w:bottom w:val="single" w:sz="4" w:space="0" w:color="auto"/>
              <w:right w:val="single" w:sz="4" w:space="0" w:color="auto"/>
            </w:tcBorders>
            <w:shd w:val="clear" w:color="auto" w:fill="auto"/>
            <w:noWrap/>
            <w:vAlign w:val="bottom"/>
          </w:tcPr>
          <w:p w14:paraId="4E3C92A2" w14:textId="77777777" w:rsidR="00303C5B" w:rsidRDefault="00303C5B" w:rsidP="00303C5B">
            <w:pPr>
              <w:rPr>
                <w:rFonts w:ascii="Calibri" w:hAnsi="Calibri"/>
                <w:color w:val="000000"/>
              </w:rPr>
            </w:pPr>
            <w:r>
              <w:rPr>
                <w:rFonts w:ascii="Calibri" w:hAnsi="Calibri"/>
                <w:color w:val="000000"/>
                <w:sz w:val="22"/>
              </w:rPr>
              <w:t>January</w:t>
            </w:r>
          </w:p>
        </w:tc>
        <w:tc>
          <w:tcPr>
            <w:tcW w:w="1306" w:type="dxa"/>
            <w:tcBorders>
              <w:top w:val="single" w:sz="4" w:space="0" w:color="auto"/>
              <w:left w:val="nil"/>
              <w:bottom w:val="single" w:sz="4" w:space="0" w:color="auto"/>
              <w:right w:val="single" w:sz="4" w:space="0" w:color="auto"/>
            </w:tcBorders>
          </w:tcPr>
          <w:p w14:paraId="04D234BC" w14:textId="213C465C" w:rsidR="00303C5B" w:rsidRDefault="00303C5B" w:rsidP="00303C5B">
            <w:pPr>
              <w:jc w:val="right"/>
              <w:rPr>
                <w:rFonts w:ascii="Calibri" w:hAnsi="Calibri"/>
                <w:color w:val="000000"/>
              </w:rPr>
            </w:pPr>
          </w:p>
        </w:tc>
        <w:tc>
          <w:tcPr>
            <w:tcW w:w="1576" w:type="dxa"/>
            <w:tcBorders>
              <w:top w:val="nil"/>
              <w:left w:val="single" w:sz="4" w:space="0" w:color="auto"/>
              <w:bottom w:val="single" w:sz="4" w:space="0" w:color="auto"/>
              <w:right w:val="single" w:sz="4" w:space="0" w:color="auto"/>
            </w:tcBorders>
            <w:shd w:val="clear" w:color="auto" w:fill="auto"/>
            <w:noWrap/>
          </w:tcPr>
          <w:p w14:paraId="0F3DC8A5" w14:textId="7985E8AE" w:rsidR="00303C5B" w:rsidRDefault="00303C5B" w:rsidP="00303C5B">
            <w:pPr>
              <w:jc w:val="right"/>
              <w:rPr>
                <w:rFonts w:ascii="Calibri" w:hAnsi="Calibri"/>
                <w:color w:val="000000"/>
              </w:rPr>
            </w:pPr>
          </w:p>
        </w:tc>
        <w:tc>
          <w:tcPr>
            <w:tcW w:w="2771" w:type="dxa"/>
            <w:tcBorders>
              <w:top w:val="nil"/>
              <w:left w:val="nil"/>
              <w:bottom w:val="single" w:sz="4" w:space="0" w:color="auto"/>
              <w:right w:val="single" w:sz="4" w:space="0" w:color="auto"/>
            </w:tcBorders>
          </w:tcPr>
          <w:p w14:paraId="50472C32" w14:textId="5F55CC27" w:rsidR="00303C5B" w:rsidRDefault="00303C5B" w:rsidP="00303C5B">
            <w:pPr>
              <w:rPr>
                <w:rFonts w:ascii="Calibri" w:hAnsi="Calibri"/>
                <w:color w:val="000000"/>
              </w:rPr>
            </w:pPr>
          </w:p>
        </w:tc>
      </w:tr>
      <w:tr w:rsidR="00303C5B" w14:paraId="3A556742" w14:textId="77777777" w:rsidTr="009D508F">
        <w:trPr>
          <w:trHeight w:val="300"/>
        </w:trPr>
        <w:tc>
          <w:tcPr>
            <w:tcW w:w="1001" w:type="dxa"/>
            <w:tcBorders>
              <w:top w:val="nil"/>
              <w:left w:val="single" w:sz="4" w:space="0" w:color="auto"/>
              <w:bottom w:val="single" w:sz="4" w:space="0" w:color="auto"/>
              <w:right w:val="single" w:sz="4" w:space="0" w:color="auto"/>
            </w:tcBorders>
            <w:shd w:val="clear" w:color="auto" w:fill="auto"/>
            <w:noWrap/>
            <w:vAlign w:val="bottom"/>
            <w:hideMark/>
          </w:tcPr>
          <w:p w14:paraId="5DE71BA5" w14:textId="77777777" w:rsidR="00303C5B" w:rsidRDefault="00303C5B" w:rsidP="00303C5B">
            <w:pPr>
              <w:jc w:val="right"/>
              <w:rPr>
                <w:rFonts w:ascii="Calibri" w:hAnsi="Calibri"/>
                <w:color w:val="000000"/>
              </w:rPr>
            </w:pPr>
            <w:r>
              <w:rPr>
                <w:rFonts w:ascii="Calibri" w:hAnsi="Calibri"/>
                <w:color w:val="000000"/>
                <w:sz w:val="22"/>
              </w:rPr>
              <w:t>11</w:t>
            </w:r>
          </w:p>
        </w:tc>
        <w:tc>
          <w:tcPr>
            <w:tcW w:w="820" w:type="dxa"/>
            <w:tcBorders>
              <w:top w:val="nil"/>
              <w:left w:val="nil"/>
              <w:bottom w:val="single" w:sz="4" w:space="0" w:color="auto"/>
              <w:right w:val="single" w:sz="4" w:space="0" w:color="auto"/>
            </w:tcBorders>
            <w:shd w:val="clear" w:color="auto" w:fill="auto"/>
            <w:noWrap/>
          </w:tcPr>
          <w:p w14:paraId="061C7C56" w14:textId="7B785AA3" w:rsidR="00303C5B" w:rsidRDefault="00303C5B" w:rsidP="00303C5B">
            <w:pPr>
              <w:jc w:val="right"/>
              <w:rPr>
                <w:rFonts w:ascii="Calibri" w:hAnsi="Calibri"/>
                <w:color w:val="000000"/>
              </w:rPr>
            </w:pPr>
          </w:p>
        </w:tc>
        <w:tc>
          <w:tcPr>
            <w:tcW w:w="1540" w:type="dxa"/>
            <w:tcBorders>
              <w:top w:val="nil"/>
              <w:left w:val="nil"/>
              <w:bottom w:val="single" w:sz="4" w:space="0" w:color="auto"/>
              <w:right w:val="single" w:sz="4" w:space="0" w:color="auto"/>
            </w:tcBorders>
            <w:shd w:val="clear" w:color="auto" w:fill="auto"/>
            <w:noWrap/>
            <w:vAlign w:val="bottom"/>
          </w:tcPr>
          <w:p w14:paraId="0DDA983B" w14:textId="77777777" w:rsidR="00303C5B" w:rsidRDefault="00303C5B" w:rsidP="00303C5B">
            <w:pPr>
              <w:rPr>
                <w:rFonts w:ascii="Calibri" w:hAnsi="Calibri"/>
                <w:color w:val="000000"/>
              </w:rPr>
            </w:pPr>
            <w:r>
              <w:rPr>
                <w:rFonts w:ascii="Calibri" w:hAnsi="Calibri"/>
                <w:color w:val="000000"/>
                <w:sz w:val="22"/>
              </w:rPr>
              <w:t>February</w:t>
            </w:r>
          </w:p>
        </w:tc>
        <w:tc>
          <w:tcPr>
            <w:tcW w:w="1306" w:type="dxa"/>
            <w:tcBorders>
              <w:top w:val="single" w:sz="4" w:space="0" w:color="auto"/>
              <w:left w:val="nil"/>
              <w:bottom w:val="single" w:sz="4" w:space="0" w:color="auto"/>
              <w:right w:val="single" w:sz="4" w:space="0" w:color="auto"/>
            </w:tcBorders>
          </w:tcPr>
          <w:p w14:paraId="160ED0A0" w14:textId="31EC9F7A" w:rsidR="00303C5B" w:rsidRDefault="00303C5B" w:rsidP="00303C5B">
            <w:pPr>
              <w:jc w:val="right"/>
              <w:rPr>
                <w:rFonts w:ascii="Calibri" w:hAnsi="Calibri"/>
                <w:color w:val="000000"/>
              </w:rPr>
            </w:pPr>
          </w:p>
        </w:tc>
        <w:tc>
          <w:tcPr>
            <w:tcW w:w="1576" w:type="dxa"/>
            <w:tcBorders>
              <w:top w:val="nil"/>
              <w:left w:val="single" w:sz="4" w:space="0" w:color="auto"/>
              <w:bottom w:val="single" w:sz="4" w:space="0" w:color="auto"/>
              <w:right w:val="single" w:sz="4" w:space="0" w:color="auto"/>
            </w:tcBorders>
            <w:shd w:val="clear" w:color="auto" w:fill="auto"/>
            <w:noWrap/>
          </w:tcPr>
          <w:p w14:paraId="51663EA6" w14:textId="38871991" w:rsidR="00303C5B" w:rsidRDefault="00303C5B" w:rsidP="00303C5B">
            <w:pPr>
              <w:jc w:val="right"/>
              <w:rPr>
                <w:rFonts w:ascii="Calibri" w:hAnsi="Calibri"/>
                <w:color w:val="000000"/>
              </w:rPr>
            </w:pPr>
          </w:p>
        </w:tc>
        <w:tc>
          <w:tcPr>
            <w:tcW w:w="2771" w:type="dxa"/>
            <w:tcBorders>
              <w:top w:val="nil"/>
              <w:left w:val="nil"/>
              <w:bottom w:val="single" w:sz="4" w:space="0" w:color="auto"/>
              <w:right w:val="single" w:sz="4" w:space="0" w:color="auto"/>
            </w:tcBorders>
          </w:tcPr>
          <w:p w14:paraId="5A7E4CCE" w14:textId="206407AC" w:rsidR="00303C5B" w:rsidRDefault="00303C5B" w:rsidP="00303C5B">
            <w:pPr>
              <w:rPr>
                <w:rFonts w:ascii="Calibri" w:hAnsi="Calibri"/>
                <w:color w:val="000000"/>
              </w:rPr>
            </w:pPr>
          </w:p>
        </w:tc>
      </w:tr>
      <w:tr w:rsidR="00303C5B" w14:paraId="4161DEE5" w14:textId="77777777" w:rsidTr="009D508F">
        <w:trPr>
          <w:trHeight w:val="300"/>
        </w:trPr>
        <w:tc>
          <w:tcPr>
            <w:tcW w:w="1001" w:type="dxa"/>
            <w:tcBorders>
              <w:top w:val="nil"/>
              <w:left w:val="single" w:sz="4" w:space="0" w:color="auto"/>
              <w:bottom w:val="single" w:sz="4" w:space="0" w:color="auto"/>
              <w:right w:val="single" w:sz="4" w:space="0" w:color="auto"/>
            </w:tcBorders>
            <w:shd w:val="clear" w:color="auto" w:fill="auto"/>
            <w:noWrap/>
            <w:vAlign w:val="bottom"/>
            <w:hideMark/>
          </w:tcPr>
          <w:p w14:paraId="79672272" w14:textId="77777777" w:rsidR="00303C5B" w:rsidRDefault="00303C5B" w:rsidP="00303C5B">
            <w:pPr>
              <w:jc w:val="right"/>
              <w:rPr>
                <w:rFonts w:ascii="Calibri" w:hAnsi="Calibri"/>
                <w:color w:val="000000"/>
              </w:rPr>
            </w:pPr>
            <w:r>
              <w:rPr>
                <w:rFonts w:ascii="Calibri" w:hAnsi="Calibri"/>
                <w:color w:val="000000"/>
                <w:sz w:val="22"/>
              </w:rPr>
              <w:t>12</w:t>
            </w:r>
          </w:p>
        </w:tc>
        <w:tc>
          <w:tcPr>
            <w:tcW w:w="820" w:type="dxa"/>
            <w:tcBorders>
              <w:top w:val="nil"/>
              <w:left w:val="nil"/>
              <w:bottom w:val="single" w:sz="4" w:space="0" w:color="auto"/>
              <w:right w:val="single" w:sz="4" w:space="0" w:color="auto"/>
            </w:tcBorders>
            <w:shd w:val="clear" w:color="auto" w:fill="auto"/>
            <w:noWrap/>
          </w:tcPr>
          <w:p w14:paraId="04A15698" w14:textId="533A1839" w:rsidR="00303C5B" w:rsidRDefault="00303C5B" w:rsidP="00303C5B">
            <w:pPr>
              <w:jc w:val="right"/>
              <w:rPr>
                <w:rFonts w:ascii="Calibri" w:hAnsi="Calibri"/>
                <w:color w:val="000000"/>
              </w:rPr>
            </w:pPr>
          </w:p>
        </w:tc>
        <w:tc>
          <w:tcPr>
            <w:tcW w:w="1540" w:type="dxa"/>
            <w:tcBorders>
              <w:top w:val="nil"/>
              <w:left w:val="nil"/>
              <w:bottom w:val="single" w:sz="4" w:space="0" w:color="auto"/>
              <w:right w:val="single" w:sz="4" w:space="0" w:color="auto"/>
            </w:tcBorders>
            <w:shd w:val="clear" w:color="auto" w:fill="auto"/>
            <w:noWrap/>
            <w:vAlign w:val="bottom"/>
          </w:tcPr>
          <w:p w14:paraId="3C83BD57" w14:textId="77777777" w:rsidR="00303C5B" w:rsidRDefault="00303C5B" w:rsidP="00303C5B">
            <w:pPr>
              <w:rPr>
                <w:rFonts w:ascii="Calibri" w:hAnsi="Calibri"/>
                <w:color w:val="000000"/>
              </w:rPr>
            </w:pPr>
            <w:r>
              <w:rPr>
                <w:rFonts w:ascii="Calibri" w:hAnsi="Calibri"/>
                <w:color w:val="000000"/>
                <w:sz w:val="22"/>
              </w:rPr>
              <w:t>March</w:t>
            </w:r>
          </w:p>
        </w:tc>
        <w:tc>
          <w:tcPr>
            <w:tcW w:w="1306" w:type="dxa"/>
            <w:tcBorders>
              <w:top w:val="single" w:sz="4" w:space="0" w:color="auto"/>
              <w:left w:val="nil"/>
              <w:bottom w:val="single" w:sz="4" w:space="0" w:color="auto"/>
              <w:right w:val="single" w:sz="4" w:space="0" w:color="auto"/>
            </w:tcBorders>
          </w:tcPr>
          <w:p w14:paraId="25038E52" w14:textId="6215B001" w:rsidR="00303C5B" w:rsidRDefault="00303C5B" w:rsidP="00303C5B">
            <w:pPr>
              <w:jc w:val="right"/>
              <w:rPr>
                <w:rFonts w:ascii="Calibri" w:hAnsi="Calibri"/>
                <w:color w:val="000000"/>
              </w:rPr>
            </w:pPr>
          </w:p>
        </w:tc>
        <w:tc>
          <w:tcPr>
            <w:tcW w:w="1576" w:type="dxa"/>
            <w:tcBorders>
              <w:top w:val="nil"/>
              <w:left w:val="single" w:sz="4" w:space="0" w:color="auto"/>
              <w:bottom w:val="single" w:sz="4" w:space="0" w:color="auto"/>
              <w:right w:val="single" w:sz="4" w:space="0" w:color="auto"/>
            </w:tcBorders>
            <w:shd w:val="clear" w:color="auto" w:fill="auto"/>
            <w:noWrap/>
          </w:tcPr>
          <w:p w14:paraId="14779FDB" w14:textId="166CAC2B" w:rsidR="00303C5B" w:rsidRDefault="00303C5B" w:rsidP="00303C5B">
            <w:pPr>
              <w:jc w:val="right"/>
              <w:rPr>
                <w:rFonts w:ascii="Calibri" w:hAnsi="Calibri"/>
                <w:color w:val="000000"/>
              </w:rPr>
            </w:pPr>
          </w:p>
        </w:tc>
        <w:tc>
          <w:tcPr>
            <w:tcW w:w="2771" w:type="dxa"/>
            <w:tcBorders>
              <w:top w:val="nil"/>
              <w:left w:val="nil"/>
              <w:bottom w:val="single" w:sz="4" w:space="0" w:color="auto"/>
              <w:right w:val="single" w:sz="4" w:space="0" w:color="auto"/>
            </w:tcBorders>
          </w:tcPr>
          <w:p w14:paraId="4C3C53A6" w14:textId="5DAECFF4" w:rsidR="00303C5B" w:rsidRDefault="00303C5B" w:rsidP="00303C5B">
            <w:pPr>
              <w:rPr>
                <w:rFonts w:ascii="Calibri" w:hAnsi="Calibri"/>
                <w:color w:val="000000"/>
              </w:rPr>
            </w:pPr>
          </w:p>
        </w:tc>
      </w:tr>
      <w:tr w:rsidR="00CB0E62" w14:paraId="0D6236A4" w14:textId="77777777" w:rsidTr="009D508F">
        <w:trPr>
          <w:trHeight w:val="300"/>
        </w:trPr>
        <w:tc>
          <w:tcPr>
            <w:tcW w:w="1001" w:type="dxa"/>
            <w:tcBorders>
              <w:top w:val="nil"/>
              <w:left w:val="single" w:sz="4" w:space="0" w:color="auto"/>
              <w:bottom w:val="single" w:sz="4" w:space="0" w:color="auto"/>
              <w:right w:val="single" w:sz="4" w:space="0" w:color="auto"/>
            </w:tcBorders>
            <w:shd w:val="clear" w:color="auto" w:fill="auto"/>
            <w:noWrap/>
            <w:vAlign w:val="bottom"/>
            <w:hideMark/>
          </w:tcPr>
          <w:p w14:paraId="62B0DDFE" w14:textId="77777777" w:rsidR="00CB0E62" w:rsidRDefault="00CB0E62" w:rsidP="00CB0E62">
            <w:pPr>
              <w:jc w:val="right"/>
              <w:rPr>
                <w:rFonts w:ascii="Calibri" w:hAnsi="Calibri"/>
                <w:color w:val="000000"/>
              </w:rPr>
            </w:pPr>
            <w:r>
              <w:rPr>
                <w:rFonts w:ascii="Calibri" w:hAnsi="Calibri"/>
                <w:color w:val="000000"/>
                <w:sz w:val="22"/>
              </w:rPr>
              <w:t>13</w:t>
            </w:r>
          </w:p>
        </w:tc>
        <w:tc>
          <w:tcPr>
            <w:tcW w:w="820" w:type="dxa"/>
            <w:tcBorders>
              <w:top w:val="nil"/>
              <w:left w:val="nil"/>
              <w:bottom w:val="single" w:sz="4" w:space="0" w:color="auto"/>
              <w:right w:val="single" w:sz="4" w:space="0" w:color="auto"/>
            </w:tcBorders>
            <w:shd w:val="clear" w:color="auto" w:fill="auto"/>
            <w:noWrap/>
          </w:tcPr>
          <w:p w14:paraId="36413B35" w14:textId="76C02A08" w:rsidR="00CB0E62" w:rsidRDefault="00CB0E62" w:rsidP="00CB0E62">
            <w:pPr>
              <w:jc w:val="right"/>
              <w:rPr>
                <w:rFonts w:ascii="Calibri" w:hAnsi="Calibri"/>
                <w:color w:val="000000"/>
              </w:rPr>
            </w:pPr>
          </w:p>
        </w:tc>
        <w:tc>
          <w:tcPr>
            <w:tcW w:w="1540" w:type="dxa"/>
            <w:tcBorders>
              <w:top w:val="nil"/>
              <w:left w:val="nil"/>
              <w:bottom w:val="single" w:sz="4" w:space="0" w:color="auto"/>
              <w:right w:val="single" w:sz="4" w:space="0" w:color="auto"/>
            </w:tcBorders>
            <w:shd w:val="clear" w:color="auto" w:fill="auto"/>
            <w:noWrap/>
            <w:vAlign w:val="bottom"/>
          </w:tcPr>
          <w:p w14:paraId="7F89233C" w14:textId="77777777" w:rsidR="00CB0E62" w:rsidRDefault="00CB0E62" w:rsidP="00CB0E62">
            <w:pPr>
              <w:rPr>
                <w:rFonts w:ascii="Calibri" w:hAnsi="Calibri"/>
                <w:color w:val="000000"/>
              </w:rPr>
            </w:pPr>
            <w:r>
              <w:rPr>
                <w:rFonts w:ascii="Calibri" w:hAnsi="Calibri"/>
                <w:color w:val="000000"/>
                <w:sz w:val="22"/>
              </w:rPr>
              <w:t>April</w:t>
            </w:r>
          </w:p>
        </w:tc>
        <w:tc>
          <w:tcPr>
            <w:tcW w:w="1306" w:type="dxa"/>
            <w:tcBorders>
              <w:top w:val="single" w:sz="4" w:space="0" w:color="auto"/>
              <w:left w:val="nil"/>
              <w:bottom w:val="single" w:sz="4" w:space="0" w:color="auto"/>
              <w:right w:val="single" w:sz="4" w:space="0" w:color="auto"/>
            </w:tcBorders>
          </w:tcPr>
          <w:p w14:paraId="4B19C3D6" w14:textId="2A624171" w:rsidR="00CB0E62" w:rsidRDefault="00CB0E62" w:rsidP="00CB0E62">
            <w:pPr>
              <w:jc w:val="right"/>
              <w:rPr>
                <w:rFonts w:ascii="Calibri" w:hAnsi="Calibri"/>
                <w:color w:val="000000"/>
              </w:rPr>
            </w:pPr>
          </w:p>
        </w:tc>
        <w:tc>
          <w:tcPr>
            <w:tcW w:w="1576" w:type="dxa"/>
            <w:tcBorders>
              <w:top w:val="nil"/>
              <w:left w:val="single" w:sz="4" w:space="0" w:color="auto"/>
              <w:bottom w:val="single" w:sz="4" w:space="0" w:color="auto"/>
              <w:right w:val="single" w:sz="4" w:space="0" w:color="auto"/>
            </w:tcBorders>
            <w:shd w:val="clear" w:color="auto" w:fill="auto"/>
            <w:noWrap/>
          </w:tcPr>
          <w:p w14:paraId="367AB924" w14:textId="3822CEBF" w:rsidR="00CB0E62" w:rsidRDefault="00CB0E62" w:rsidP="00CB0E62">
            <w:pPr>
              <w:jc w:val="right"/>
              <w:rPr>
                <w:rFonts w:ascii="Calibri" w:hAnsi="Calibri"/>
                <w:color w:val="000000"/>
              </w:rPr>
            </w:pPr>
          </w:p>
        </w:tc>
        <w:tc>
          <w:tcPr>
            <w:tcW w:w="2771" w:type="dxa"/>
            <w:tcBorders>
              <w:top w:val="nil"/>
              <w:left w:val="nil"/>
              <w:bottom w:val="single" w:sz="4" w:space="0" w:color="auto"/>
              <w:right w:val="single" w:sz="4" w:space="0" w:color="auto"/>
            </w:tcBorders>
          </w:tcPr>
          <w:p w14:paraId="1D1D7019" w14:textId="750E1404" w:rsidR="00CB0E62" w:rsidRDefault="00CB0E62" w:rsidP="00CB0E62">
            <w:pPr>
              <w:rPr>
                <w:rFonts w:ascii="Calibri" w:hAnsi="Calibri"/>
                <w:color w:val="000000"/>
              </w:rPr>
            </w:pPr>
          </w:p>
        </w:tc>
      </w:tr>
      <w:tr w:rsidR="00CB0E62" w14:paraId="7E95EB44" w14:textId="77777777" w:rsidTr="009D508F">
        <w:trPr>
          <w:trHeight w:val="300"/>
        </w:trPr>
        <w:tc>
          <w:tcPr>
            <w:tcW w:w="1001" w:type="dxa"/>
            <w:tcBorders>
              <w:top w:val="nil"/>
              <w:left w:val="single" w:sz="4" w:space="0" w:color="auto"/>
              <w:bottom w:val="single" w:sz="4" w:space="0" w:color="auto"/>
              <w:right w:val="single" w:sz="4" w:space="0" w:color="auto"/>
            </w:tcBorders>
            <w:shd w:val="clear" w:color="auto" w:fill="auto"/>
            <w:noWrap/>
            <w:vAlign w:val="bottom"/>
            <w:hideMark/>
          </w:tcPr>
          <w:p w14:paraId="0BD6F6F7" w14:textId="77777777" w:rsidR="00CB0E62" w:rsidRDefault="00CB0E62" w:rsidP="00CB0E62">
            <w:pPr>
              <w:jc w:val="right"/>
              <w:rPr>
                <w:rFonts w:ascii="Calibri" w:hAnsi="Calibri"/>
                <w:color w:val="000000"/>
              </w:rPr>
            </w:pPr>
            <w:r>
              <w:rPr>
                <w:rFonts w:ascii="Calibri" w:hAnsi="Calibri"/>
                <w:color w:val="000000"/>
                <w:sz w:val="22"/>
              </w:rPr>
              <w:t>14</w:t>
            </w:r>
          </w:p>
        </w:tc>
        <w:tc>
          <w:tcPr>
            <w:tcW w:w="820" w:type="dxa"/>
            <w:tcBorders>
              <w:top w:val="nil"/>
              <w:left w:val="nil"/>
              <w:bottom w:val="single" w:sz="4" w:space="0" w:color="auto"/>
              <w:right w:val="single" w:sz="4" w:space="0" w:color="auto"/>
            </w:tcBorders>
            <w:shd w:val="clear" w:color="auto" w:fill="auto"/>
            <w:noWrap/>
          </w:tcPr>
          <w:p w14:paraId="50CD1CD9" w14:textId="45196141" w:rsidR="00CB0E62" w:rsidRDefault="00CB0E62" w:rsidP="00CB0E62">
            <w:pPr>
              <w:jc w:val="right"/>
              <w:rPr>
                <w:rFonts w:ascii="Calibri" w:hAnsi="Calibri"/>
                <w:color w:val="000000"/>
              </w:rPr>
            </w:pPr>
          </w:p>
        </w:tc>
        <w:tc>
          <w:tcPr>
            <w:tcW w:w="1540" w:type="dxa"/>
            <w:tcBorders>
              <w:top w:val="nil"/>
              <w:left w:val="nil"/>
              <w:bottom w:val="single" w:sz="4" w:space="0" w:color="auto"/>
              <w:right w:val="single" w:sz="4" w:space="0" w:color="auto"/>
            </w:tcBorders>
            <w:shd w:val="clear" w:color="auto" w:fill="auto"/>
            <w:noWrap/>
            <w:vAlign w:val="bottom"/>
          </w:tcPr>
          <w:p w14:paraId="67D896BB" w14:textId="77777777" w:rsidR="00CB0E62" w:rsidRDefault="00CB0E62" w:rsidP="00CB0E62">
            <w:pPr>
              <w:rPr>
                <w:rFonts w:ascii="Calibri" w:hAnsi="Calibri"/>
                <w:color w:val="000000"/>
              </w:rPr>
            </w:pPr>
            <w:r>
              <w:rPr>
                <w:rFonts w:ascii="Calibri" w:hAnsi="Calibri"/>
                <w:color w:val="000000"/>
                <w:sz w:val="22"/>
              </w:rPr>
              <w:t>May</w:t>
            </w:r>
          </w:p>
        </w:tc>
        <w:tc>
          <w:tcPr>
            <w:tcW w:w="1306" w:type="dxa"/>
            <w:tcBorders>
              <w:top w:val="single" w:sz="4" w:space="0" w:color="auto"/>
              <w:left w:val="nil"/>
              <w:bottom w:val="single" w:sz="4" w:space="0" w:color="auto"/>
              <w:right w:val="single" w:sz="4" w:space="0" w:color="auto"/>
            </w:tcBorders>
          </w:tcPr>
          <w:p w14:paraId="7B1B8555" w14:textId="1DF2726D" w:rsidR="00CB0E62" w:rsidRDefault="00CB0E62" w:rsidP="00CB0E62">
            <w:pPr>
              <w:jc w:val="right"/>
              <w:rPr>
                <w:rFonts w:ascii="Calibri" w:hAnsi="Calibri"/>
                <w:color w:val="000000"/>
              </w:rPr>
            </w:pPr>
          </w:p>
        </w:tc>
        <w:tc>
          <w:tcPr>
            <w:tcW w:w="1576" w:type="dxa"/>
            <w:tcBorders>
              <w:top w:val="nil"/>
              <w:left w:val="single" w:sz="4" w:space="0" w:color="auto"/>
              <w:bottom w:val="single" w:sz="4" w:space="0" w:color="auto"/>
              <w:right w:val="single" w:sz="4" w:space="0" w:color="auto"/>
            </w:tcBorders>
            <w:shd w:val="clear" w:color="auto" w:fill="auto"/>
            <w:noWrap/>
          </w:tcPr>
          <w:p w14:paraId="69D70251" w14:textId="2D2C7788" w:rsidR="00CB0E62" w:rsidRDefault="00CB0E62" w:rsidP="00CB0E62">
            <w:pPr>
              <w:jc w:val="right"/>
              <w:rPr>
                <w:rFonts w:ascii="Calibri" w:hAnsi="Calibri"/>
                <w:color w:val="000000"/>
              </w:rPr>
            </w:pPr>
          </w:p>
        </w:tc>
        <w:tc>
          <w:tcPr>
            <w:tcW w:w="2771" w:type="dxa"/>
            <w:tcBorders>
              <w:top w:val="nil"/>
              <w:left w:val="nil"/>
              <w:bottom w:val="single" w:sz="4" w:space="0" w:color="auto"/>
              <w:right w:val="single" w:sz="4" w:space="0" w:color="auto"/>
            </w:tcBorders>
          </w:tcPr>
          <w:p w14:paraId="7880C1C0" w14:textId="16754D8A" w:rsidR="00CB0E62" w:rsidRDefault="00CB0E62" w:rsidP="00CB0E62">
            <w:pPr>
              <w:rPr>
                <w:rFonts w:ascii="Calibri" w:hAnsi="Calibri"/>
                <w:color w:val="000000"/>
              </w:rPr>
            </w:pPr>
          </w:p>
        </w:tc>
      </w:tr>
      <w:tr w:rsidR="00CB0E62" w14:paraId="55A0D51A" w14:textId="77777777" w:rsidTr="009D508F">
        <w:trPr>
          <w:trHeight w:val="300"/>
        </w:trPr>
        <w:tc>
          <w:tcPr>
            <w:tcW w:w="1001" w:type="dxa"/>
            <w:tcBorders>
              <w:top w:val="nil"/>
              <w:left w:val="single" w:sz="4" w:space="0" w:color="auto"/>
              <w:bottom w:val="single" w:sz="4" w:space="0" w:color="auto"/>
              <w:right w:val="single" w:sz="4" w:space="0" w:color="auto"/>
            </w:tcBorders>
            <w:shd w:val="clear" w:color="auto" w:fill="auto"/>
            <w:noWrap/>
            <w:vAlign w:val="bottom"/>
            <w:hideMark/>
          </w:tcPr>
          <w:p w14:paraId="586F8E1B" w14:textId="77777777" w:rsidR="00CB0E62" w:rsidRDefault="00CB0E62" w:rsidP="00CB0E62">
            <w:pPr>
              <w:jc w:val="right"/>
              <w:rPr>
                <w:rFonts w:ascii="Calibri" w:hAnsi="Calibri"/>
                <w:color w:val="000000"/>
              </w:rPr>
            </w:pPr>
            <w:r>
              <w:rPr>
                <w:rFonts w:ascii="Calibri" w:hAnsi="Calibri"/>
                <w:color w:val="000000"/>
                <w:sz w:val="22"/>
              </w:rPr>
              <w:t>15</w:t>
            </w:r>
          </w:p>
        </w:tc>
        <w:tc>
          <w:tcPr>
            <w:tcW w:w="820" w:type="dxa"/>
            <w:tcBorders>
              <w:top w:val="nil"/>
              <w:left w:val="nil"/>
              <w:bottom w:val="single" w:sz="4" w:space="0" w:color="auto"/>
              <w:right w:val="single" w:sz="4" w:space="0" w:color="auto"/>
            </w:tcBorders>
            <w:shd w:val="clear" w:color="auto" w:fill="auto"/>
            <w:noWrap/>
          </w:tcPr>
          <w:p w14:paraId="4AAB8C22" w14:textId="79B4C743" w:rsidR="00CB0E62" w:rsidRDefault="00CB0E62" w:rsidP="00CB0E62">
            <w:pPr>
              <w:jc w:val="right"/>
              <w:rPr>
                <w:rFonts w:ascii="Calibri" w:hAnsi="Calibri"/>
                <w:color w:val="000000"/>
              </w:rPr>
            </w:pPr>
          </w:p>
        </w:tc>
        <w:tc>
          <w:tcPr>
            <w:tcW w:w="1540" w:type="dxa"/>
            <w:tcBorders>
              <w:top w:val="nil"/>
              <w:left w:val="nil"/>
              <w:bottom w:val="single" w:sz="4" w:space="0" w:color="auto"/>
              <w:right w:val="single" w:sz="4" w:space="0" w:color="auto"/>
            </w:tcBorders>
            <w:shd w:val="clear" w:color="auto" w:fill="auto"/>
            <w:noWrap/>
            <w:vAlign w:val="bottom"/>
          </w:tcPr>
          <w:p w14:paraId="322BC487" w14:textId="77777777" w:rsidR="00CB0E62" w:rsidRDefault="00CB0E62" w:rsidP="00CB0E62">
            <w:pPr>
              <w:rPr>
                <w:rFonts w:ascii="Calibri" w:hAnsi="Calibri"/>
                <w:color w:val="000000"/>
              </w:rPr>
            </w:pPr>
            <w:r>
              <w:rPr>
                <w:rFonts w:ascii="Calibri" w:hAnsi="Calibri"/>
                <w:color w:val="000000"/>
                <w:sz w:val="22"/>
              </w:rPr>
              <w:t>June</w:t>
            </w:r>
          </w:p>
        </w:tc>
        <w:tc>
          <w:tcPr>
            <w:tcW w:w="1306" w:type="dxa"/>
            <w:tcBorders>
              <w:top w:val="single" w:sz="4" w:space="0" w:color="auto"/>
              <w:left w:val="nil"/>
              <w:bottom w:val="single" w:sz="4" w:space="0" w:color="auto"/>
              <w:right w:val="single" w:sz="4" w:space="0" w:color="auto"/>
            </w:tcBorders>
          </w:tcPr>
          <w:p w14:paraId="541F3028" w14:textId="1A03C8A4" w:rsidR="00CB0E62" w:rsidRDefault="00CB0E62" w:rsidP="00CB0E62">
            <w:pPr>
              <w:jc w:val="right"/>
              <w:rPr>
                <w:rFonts w:ascii="Calibri" w:hAnsi="Calibri"/>
                <w:color w:val="000000"/>
              </w:rPr>
            </w:pPr>
          </w:p>
        </w:tc>
        <w:tc>
          <w:tcPr>
            <w:tcW w:w="1576" w:type="dxa"/>
            <w:tcBorders>
              <w:top w:val="nil"/>
              <w:left w:val="single" w:sz="4" w:space="0" w:color="auto"/>
              <w:bottom w:val="single" w:sz="4" w:space="0" w:color="auto"/>
              <w:right w:val="single" w:sz="4" w:space="0" w:color="auto"/>
            </w:tcBorders>
            <w:shd w:val="clear" w:color="auto" w:fill="auto"/>
            <w:noWrap/>
          </w:tcPr>
          <w:p w14:paraId="4B874273" w14:textId="5679CEEA" w:rsidR="00CB0E62" w:rsidRDefault="00CB0E62" w:rsidP="00CB0E62">
            <w:pPr>
              <w:jc w:val="right"/>
              <w:rPr>
                <w:rFonts w:ascii="Calibri" w:hAnsi="Calibri"/>
                <w:color w:val="000000"/>
              </w:rPr>
            </w:pPr>
          </w:p>
        </w:tc>
        <w:tc>
          <w:tcPr>
            <w:tcW w:w="2771" w:type="dxa"/>
            <w:tcBorders>
              <w:top w:val="nil"/>
              <w:left w:val="nil"/>
              <w:bottom w:val="single" w:sz="4" w:space="0" w:color="auto"/>
              <w:right w:val="single" w:sz="4" w:space="0" w:color="auto"/>
            </w:tcBorders>
          </w:tcPr>
          <w:p w14:paraId="1F0D2067" w14:textId="791C8727" w:rsidR="00CB0E62" w:rsidRDefault="00CB0E62" w:rsidP="00CB0E62">
            <w:pPr>
              <w:rPr>
                <w:rFonts w:ascii="Calibri" w:hAnsi="Calibri"/>
                <w:color w:val="000000"/>
              </w:rPr>
            </w:pPr>
          </w:p>
        </w:tc>
      </w:tr>
      <w:tr w:rsidR="006C43CB" w14:paraId="5BA5F981" w14:textId="77777777" w:rsidTr="009D508F">
        <w:trPr>
          <w:trHeight w:val="300"/>
        </w:trPr>
        <w:tc>
          <w:tcPr>
            <w:tcW w:w="1001" w:type="dxa"/>
            <w:tcBorders>
              <w:top w:val="nil"/>
              <w:left w:val="single" w:sz="4" w:space="0" w:color="auto"/>
              <w:bottom w:val="single" w:sz="4" w:space="0" w:color="auto"/>
              <w:right w:val="single" w:sz="4" w:space="0" w:color="auto"/>
            </w:tcBorders>
            <w:shd w:val="clear" w:color="auto" w:fill="auto"/>
            <w:noWrap/>
            <w:vAlign w:val="bottom"/>
            <w:hideMark/>
          </w:tcPr>
          <w:p w14:paraId="161C1D71" w14:textId="77777777" w:rsidR="006C43CB" w:rsidRDefault="006C43CB" w:rsidP="006C43CB">
            <w:pPr>
              <w:jc w:val="right"/>
              <w:rPr>
                <w:rFonts w:ascii="Calibri" w:hAnsi="Calibri"/>
                <w:color w:val="000000"/>
              </w:rPr>
            </w:pPr>
            <w:r>
              <w:rPr>
                <w:rFonts w:ascii="Calibri" w:hAnsi="Calibri"/>
                <w:color w:val="000000"/>
                <w:sz w:val="22"/>
              </w:rPr>
              <w:t>16</w:t>
            </w:r>
          </w:p>
        </w:tc>
        <w:tc>
          <w:tcPr>
            <w:tcW w:w="820" w:type="dxa"/>
            <w:tcBorders>
              <w:top w:val="nil"/>
              <w:left w:val="nil"/>
              <w:bottom w:val="single" w:sz="4" w:space="0" w:color="auto"/>
              <w:right w:val="single" w:sz="4" w:space="0" w:color="auto"/>
            </w:tcBorders>
            <w:shd w:val="clear" w:color="auto" w:fill="auto"/>
            <w:noWrap/>
          </w:tcPr>
          <w:p w14:paraId="4FA2271B" w14:textId="274D4E93" w:rsidR="006C43CB" w:rsidRDefault="006C43CB" w:rsidP="006C43CB">
            <w:pPr>
              <w:jc w:val="right"/>
              <w:rPr>
                <w:rFonts w:ascii="Calibri" w:hAnsi="Calibri"/>
                <w:color w:val="000000"/>
              </w:rPr>
            </w:pPr>
          </w:p>
        </w:tc>
        <w:tc>
          <w:tcPr>
            <w:tcW w:w="1540" w:type="dxa"/>
            <w:tcBorders>
              <w:top w:val="nil"/>
              <w:left w:val="nil"/>
              <w:bottom w:val="single" w:sz="4" w:space="0" w:color="auto"/>
              <w:right w:val="single" w:sz="4" w:space="0" w:color="auto"/>
            </w:tcBorders>
            <w:shd w:val="clear" w:color="auto" w:fill="auto"/>
            <w:noWrap/>
            <w:vAlign w:val="bottom"/>
          </w:tcPr>
          <w:p w14:paraId="1AC31359" w14:textId="77777777" w:rsidR="006C43CB" w:rsidRDefault="006C43CB" w:rsidP="006C43CB">
            <w:pPr>
              <w:rPr>
                <w:rFonts w:ascii="Calibri" w:hAnsi="Calibri"/>
                <w:color w:val="000000"/>
              </w:rPr>
            </w:pPr>
            <w:r>
              <w:rPr>
                <w:rFonts w:ascii="Calibri" w:hAnsi="Calibri"/>
                <w:color w:val="000000"/>
                <w:sz w:val="22"/>
              </w:rPr>
              <w:t>July</w:t>
            </w:r>
          </w:p>
        </w:tc>
        <w:tc>
          <w:tcPr>
            <w:tcW w:w="1306" w:type="dxa"/>
            <w:tcBorders>
              <w:top w:val="single" w:sz="4" w:space="0" w:color="auto"/>
              <w:left w:val="nil"/>
              <w:bottom w:val="single" w:sz="4" w:space="0" w:color="auto"/>
              <w:right w:val="single" w:sz="4" w:space="0" w:color="auto"/>
            </w:tcBorders>
          </w:tcPr>
          <w:p w14:paraId="48C9FD52" w14:textId="3CC51CED" w:rsidR="006C43CB" w:rsidRDefault="006C43CB" w:rsidP="006C43CB">
            <w:pPr>
              <w:jc w:val="right"/>
              <w:rPr>
                <w:rFonts w:ascii="Calibri" w:hAnsi="Calibri"/>
                <w:color w:val="000000"/>
              </w:rPr>
            </w:pPr>
          </w:p>
        </w:tc>
        <w:tc>
          <w:tcPr>
            <w:tcW w:w="1576" w:type="dxa"/>
            <w:tcBorders>
              <w:top w:val="nil"/>
              <w:left w:val="single" w:sz="4" w:space="0" w:color="auto"/>
              <w:bottom w:val="single" w:sz="4" w:space="0" w:color="auto"/>
              <w:right w:val="single" w:sz="4" w:space="0" w:color="auto"/>
            </w:tcBorders>
            <w:shd w:val="clear" w:color="auto" w:fill="auto"/>
            <w:noWrap/>
          </w:tcPr>
          <w:p w14:paraId="08081147" w14:textId="73A930E1" w:rsidR="006C43CB" w:rsidRDefault="006C43CB" w:rsidP="006C43CB">
            <w:pPr>
              <w:jc w:val="right"/>
              <w:rPr>
                <w:rFonts w:ascii="Calibri" w:hAnsi="Calibri"/>
                <w:color w:val="000000"/>
              </w:rPr>
            </w:pPr>
          </w:p>
        </w:tc>
        <w:tc>
          <w:tcPr>
            <w:tcW w:w="2771" w:type="dxa"/>
            <w:tcBorders>
              <w:top w:val="nil"/>
              <w:left w:val="nil"/>
              <w:bottom w:val="single" w:sz="4" w:space="0" w:color="auto"/>
              <w:right w:val="single" w:sz="4" w:space="0" w:color="auto"/>
            </w:tcBorders>
          </w:tcPr>
          <w:p w14:paraId="388B8625" w14:textId="1E35090E" w:rsidR="006C43CB" w:rsidRDefault="006C43CB" w:rsidP="006C43CB">
            <w:pPr>
              <w:rPr>
                <w:rFonts w:ascii="Calibri" w:hAnsi="Calibri"/>
                <w:color w:val="000000"/>
              </w:rPr>
            </w:pPr>
          </w:p>
        </w:tc>
      </w:tr>
      <w:tr w:rsidR="006C43CB" w14:paraId="6D729CC3" w14:textId="77777777" w:rsidTr="009D508F">
        <w:trPr>
          <w:trHeight w:val="300"/>
        </w:trPr>
        <w:tc>
          <w:tcPr>
            <w:tcW w:w="1001" w:type="dxa"/>
            <w:tcBorders>
              <w:top w:val="nil"/>
              <w:left w:val="single" w:sz="4" w:space="0" w:color="auto"/>
              <w:bottom w:val="single" w:sz="4" w:space="0" w:color="auto"/>
              <w:right w:val="single" w:sz="4" w:space="0" w:color="auto"/>
            </w:tcBorders>
            <w:shd w:val="clear" w:color="auto" w:fill="auto"/>
            <w:noWrap/>
            <w:vAlign w:val="bottom"/>
            <w:hideMark/>
          </w:tcPr>
          <w:p w14:paraId="0961AF52" w14:textId="77777777" w:rsidR="006C43CB" w:rsidRDefault="006C43CB" w:rsidP="006C43CB">
            <w:pPr>
              <w:jc w:val="right"/>
              <w:rPr>
                <w:rFonts w:ascii="Calibri" w:hAnsi="Calibri"/>
                <w:color w:val="000000"/>
              </w:rPr>
            </w:pPr>
            <w:r>
              <w:rPr>
                <w:rFonts w:ascii="Calibri" w:hAnsi="Calibri"/>
                <w:color w:val="000000"/>
                <w:sz w:val="22"/>
              </w:rPr>
              <w:t>17</w:t>
            </w:r>
          </w:p>
        </w:tc>
        <w:tc>
          <w:tcPr>
            <w:tcW w:w="820" w:type="dxa"/>
            <w:tcBorders>
              <w:top w:val="nil"/>
              <w:left w:val="nil"/>
              <w:bottom w:val="single" w:sz="4" w:space="0" w:color="auto"/>
              <w:right w:val="single" w:sz="4" w:space="0" w:color="auto"/>
            </w:tcBorders>
            <w:shd w:val="clear" w:color="auto" w:fill="auto"/>
            <w:noWrap/>
          </w:tcPr>
          <w:p w14:paraId="038F8E05" w14:textId="5BCC3358" w:rsidR="006C43CB" w:rsidRDefault="006C43CB" w:rsidP="006C43CB">
            <w:pPr>
              <w:jc w:val="right"/>
              <w:rPr>
                <w:rFonts w:ascii="Calibri" w:hAnsi="Calibri"/>
                <w:color w:val="000000"/>
              </w:rPr>
            </w:pPr>
          </w:p>
        </w:tc>
        <w:tc>
          <w:tcPr>
            <w:tcW w:w="1540" w:type="dxa"/>
            <w:tcBorders>
              <w:top w:val="nil"/>
              <w:left w:val="nil"/>
              <w:bottom w:val="single" w:sz="4" w:space="0" w:color="auto"/>
              <w:right w:val="single" w:sz="4" w:space="0" w:color="auto"/>
            </w:tcBorders>
            <w:shd w:val="clear" w:color="auto" w:fill="auto"/>
            <w:noWrap/>
            <w:vAlign w:val="bottom"/>
          </w:tcPr>
          <w:p w14:paraId="35481641" w14:textId="77777777" w:rsidR="006C43CB" w:rsidRDefault="006C43CB" w:rsidP="006C43CB">
            <w:pPr>
              <w:rPr>
                <w:rFonts w:ascii="Calibri" w:hAnsi="Calibri"/>
                <w:color w:val="000000"/>
              </w:rPr>
            </w:pPr>
            <w:r>
              <w:rPr>
                <w:rFonts w:ascii="Calibri" w:hAnsi="Calibri"/>
                <w:color w:val="000000"/>
                <w:sz w:val="22"/>
              </w:rPr>
              <w:t>August</w:t>
            </w:r>
          </w:p>
        </w:tc>
        <w:tc>
          <w:tcPr>
            <w:tcW w:w="1306" w:type="dxa"/>
            <w:tcBorders>
              <w:top w:val="single" w:sz="4" w:space="0" w:color="auto"/>
              <w:left w:val="nil"/>
              <w:bottom w:val="single" w:sz="4" w:space="0" w:color="auto"/>
              <w:right w:val="single" w:sz="4" w:space="0" w:color="auto"/>
            </w:tcBorders>
          </w:tcPr>
          <w:p w14:paraId="298A9D8C" w14:textId="600C3DA6" w:rsidR="006C43CB" w:rsidRDefault="006C43CB" w:rsidP="006C43CB">
            <w:pPr>
              <w:jc w:val="right"/>
              <w:rPr>
                <w:rFonts w:ascii="Calibri" w:hAnsi="Calibri"/>
                <w:color w:val="000000"/>
              </w:rPr>
            </w:pPr>
          </w:p>
        </w:tc>
        <w:tc>
          <w:tcPr>
            <w:tcW w:w="1576" w:type="dxa"/>
            <w:tcBorders>
              <w:top w:val="nil"/>
              <w:left w:val="single" w:sz="4" w:space="0" w:color="auto"/>
              <w:bottom w:val="single" w:sz="4" w:space="0" w:color="auto"/>
              <w:right w:val="single" w:sz="4" w:space="0" w:color="auto"/>
            </w:tcBorders>
            <w:shd w:val="clear" w:color="auto" w:fill="auto"/>
            <w:noWrap/>
          </w:tcPr>
          <w:p w14:paraId="45CAC6D8" w14:textId="4A7E082B" w:rsidR="006C43CB" w:rsidRDefault="006C43CB" w:rsidP="006C43CB">
            <w:pPr>
              <w:jc w:val="right"/>
              <w:rPr>
                <w:rFonts w:ascii="Calibri" w:hAnsi="Calibri"/>
                <w:color w:val="000000"/>
              </w:rPr>
            </w:pPr>
          </w:p>
        </w:tc>
        <w:tc>
          <w:tcPr>
            <w:tcW w:w="2771" w:type="dxa"/>
            <w:tcBorders>
              <w:top w:val="nil"/>
              <w:left w:val="nil"/>
              <w:bottom w:val="single" w:sz="4" w:space="0" w:color="auto"/>
              <w:right w:val="single" w:sz="4" w:space="0" w:color="auto"/>
            </w:tcBorders>
          </w:tcPr>
          <w:p w14:paraId="0F3B3526" w14:textId="70F38D3B" w:rsidR="006C43CB" w:rsidRDefault="006C43CB" w:rsidP="006C43CB">
            <w:pPr>
              <w:rPr>
                <w:rFonts w:ascii="Calibri" w:hAnsi="Calibri"/>
                <w:color w:val="000000"/>
              </w:rPr>
            </w:pPr>
          </w:p>
        </w:tc>
      </w:tr>
      <w:tr w:rsidR="006C43CB" w14:paraId="6D4782FB" w14:textId="77777777" w:rsidTr="009D508F">
        <w:trPr>
          <w:trHeight w:val="300"/>
        </w:trPr>
        <w:tc>
          <w:tcPr>
            <w:tcW w:w="1001" w:type="dxa"/>
            <w:tcBorders>
              <w:top w:val="nil"/>
              <w:left w:val="single" w:sz="4" w:space="0" w:color="auto"/>
              <w:bottom w:val="single" w:sz="4" w:space="0" w:color="auto"/>
              <w:right w:val="single" w:sz="4" w:space="0" w:color="auto"/>
            </w:tcBorders>
            <w:shd w:val="clear" w:color="auto" w:fill="auto"/>
            <w:noWrap/>
            <w:vAlign w:val="bottom"/>
            <w:hideMark/>
          </w:tcPr>
          <w:p w14:paraId="60F4DA40" w14:textId="77777777" w:rsidR="006C43CB" w:rsidRDefault="006C43CB" w:rsidP="006C43CB">
            <w:pPr>
              <w:jc w:val="right"/>
              <w:rPr>
                <w:rFonts w:ascii="Calibri" w:hAnsi="Calibri"/>
                <w:color w:val="000000"/>
              </w:rPr>
            </w:pPr>
            <w:r>
              <w:rPr>
                <w:rFonts w:ascii="Calibri" w:hAnsi="Calibri"/>
                <w:color w:val="000000"/>
                <w:sz w:val="22"/>
              </w:rPr>
              <w:t>18</w:t>
            </w:r>
          </w:p>
        </w:tc>
        <w:tc>
          <w:tcPr>
            <w:tcW w:w="820" w:type="dxa"/>
            <w:tcBorders>
              <w:top w:val="nil"/>
              <w:left w:val="nil"/>
              <w:bottom w:val="single" w:sz="4" w:space="0" w:color="auto"/>
              <w:right w:val="single" w:sz="4" w:space="0" w:color="auto"/>
            </w:tcBorders>
            <w:shd w:val="clear" w:color="auto" w:fill="auto"/>
            <w:noWrap/>
          </w:tcPr>
          <w:p w14:paraId="2C65BB5E" w14:textId="43DA9DEC" w:rsidR="006C43CB" w:rsidRDefault="006C43CB" w:rsidP="006C43CB">
            <w:pPr>
              <w:jc w:val="right"/>
              <w:rPr>
                <w:rFonts w:ascii="Calibri" w:hAnsi="Calibri"/>
                <w:color w:val="000000"/>
              </w:rPr>
            </w:pPr>
          </w:p>
        </w:tc>
        <w:tc>
          <w:tcPr>
            <w:tcW w:w="1540" w:type="dxa"/>
            <w:tcBorders>
              <w:top w:val="nil"/>
              <w:left w:val="nil"/>
              <w:bottom w:val="single" w:sz="4" w:space="0" w:color="auto"/>
              <w:right w:val="single" w:sz="4" w:space="0" w:color="auto"/>
            </w:tcBorders>
            <w:shd w:val="clear" w:color="auto" w:fill="auto"/>
            <w:noWrap/>
            <w:vAlign w:val="bottom"/>
          </w:tcPr>
          <w:p w14:paraId="55D1D120" w14:textId="77777777" w:rsidR="006C43CB" w:rsidRDefault="006C43CB" w:rsidP="006C43CB">
            <w:pPr>
              <w:rPr>
                <w:rFonts w:ascii="Calibri" w:hAnsi="Calibri"/>
                <w:color w:val="000000"/>
              </w:rPr>
            </w:pPr>
            <w:r>
              <w:rPr>
                <w:rFonts w:ascii="Calibri" w:hAnsi="Calibri"/>
                <w:color w:val="000000"/>
                <w:sz w:val="22"/>
              </w:rPr>
              <w:t>September</w:t>
            </w:r>
          </w:p>
        </w:tc>
        <w:tc>
          <w:tcPr>
            <w:tcW w:w="1306" w:type="dxa"/>
            <w:tcBorders>
              <w:top w:val="single" w:sz="4" w:space="0" w:color="auto"/>
              <w:left w:val="nil"/>
              <w:bottom w:val="single" w:sz="4" w:space="0" w:color="auto"/>
              <w:right w:val="single" w:sz="4" w:space="0" w:color="auto"/>
            </w:tcBorders>
          </w:tcPr>
          <w:p w14:paraId="6D509981" w14:textId="716B087A" w:rsidR="006C43CB" w:rsidRDefault="006C43CB" w:rsidP="006C43CB">
            <w:pPr>
              <w:jc w:val="right"/>
              <w:rPr>
                <w:rFonts w:ascii="Calibri" w:hAnsi="Calibri"/>
                <w:color w:val="000000"/>
              </w:rPr>
            </w:pPr>
          </w:p>
        </w:tc>
        <w:tc>
          <w:tcPr>
            <w:tcW w:w="1576" w:type="dxa"/>
            <w:tcBorders>
              <w:top w:val="nil"/>
              <w:left w:val="single" w:sz="4" w:space="0" w:color="auto"/>
              <w:bottom w:val="single" w:sz="4" w:space="0" w:color="auto"/>
              <w:right w:val="single" w:sz="4" w:space="0" w:color="auto"/>
            </w:tcBorders>
            <w:shd w:val="clear" w:color="auto" w:fill="auto"/>
            <w:noWrap/>
          </w:tcPr>
          <w:p w14:paraId="481DE4BF" w14:textId="09D953A8" w:rsidR="006C43CB" w:rsidRDefault="006C43CB" w:rsidP="006C43CB">
            <w:pPr>
              <w:jc w:val="right"/>
              <w:rPr>
                <w:rFonts w:ascii="Calibri" w:hAnsi="Calibri"/>
                <w:color w:val="000000"/>
              </w:rPr>
            </w:pPr>
          </w:p>
        </w:tc>
        <w:tc>
          <w:tcPr>
            <w:tcW w:w="2771" w:type="dxa"/>
            <w:tcBorders>
              <w:top w:val="nil"/>
              <w:left w:val="nil"/>
              <w:bottom w:val="single" w:sz="4" w:space="0" w:color="auto"/>
              <w:right w:val="single" w:sz="4" w:space="0" w:color="auto"/>
            </w:tcBorders>
          </w:tcPr>
          <w:p w14:paraId="3DDD4908" w14:textId="50A5F5F3" w:rsidR="006C43CB" w:rsidRDefault="006C43CB" w:rsidP="006C43CB">
            <w:pPr>
              <w:rPr>
                <w:rFonts w:ascii="Calibri" w:hAnsi="Calibri"/>
                <w:color w:val="000000"/>
              </w:rPr>
            </w:pPr>
          </w:p>
        </w:tc>
      </w:tr>
      <w:tr w:rsidR="000D286B" w14:paraId="6942FB5E" w14:textId="77777777" w:rsidTr="00BE0CC2">
        <w:trPr>
          <w:trHeight w:val="300"/>
        </w:trPr>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78D789" w14:textId="77777777" w:rsidR="000D286B" w:rsidRDefault="000D286B" w:rsidP="00BE0CC2">
            <w:pPr>
              <w:jc w:val="right"/>
              <w:rPr>
                <w:rFonts w:ascii="Calibri" w:hAnsi="Calibri"/>
                <w:color w:val="000000"/>
                <w:sz w:val="22"/>
              </w:rPr>
            </w:pPr>
            <w:r>
              <w:rPr>
                <w:rFonts w:ascii="Calibri" w:hAnsi="Calibri"/>
                <w:color w:val="000000"/>
                <w:sz w:val="22"/>
              </w:rPr>
              <w:t>19</w:t>
            </w:r>
          </w:p>
        </w:tc>
        <w:tc>
          <w:tcPr>
            <w:tcW w:w="820" w:type="dxa"/>
            <w:tcBorders>
              <w:top w:val="single" w:sz="4" w:space="0" w:color="auto"/>
              <w:left w:val="nil"/>
              <w:bottom w:val="single" w:sz="4" w:space="0" w:color="auto"/>
              <w:right w:val="single" w:sz="4" w:space="0" w:color="auto"/>
            </w:tcBorders>
            <w:shd w:val="clear" w:color="auto" w:fill="auto"/>
            <w:noWrap/>
          </w:tcPr>
          <w:p w14:paraId="15F18275" w14:textId="34E9303D" w:rsidR="000D286B" w:rsidRDefault="000D286B" w:rsidP="00BE0CC2">
            <w:pPr>
              <w:jc w:val="right"/>
              <w:rPr>
                <w:rFonts w:ascii="Calibri" w:hAnsi="Calibri"/>
                <w:color w:val="000000"/>
                <w:sz w:val="22"/>
              </w:rPr>
            </w:pPr>
          </w:p>
        </w:tc>
        <w:tc>
          <w:tcPr>
            <w:tcW w:w="1540" w:type="dxa"/>
            <w:tcBorders>
              <w:top w:val="single" w:sz="4" w:space="0" w:color="auto"/>
              <w:left w:val="nil"/>
              <w:bottom w:val="single" w:sz="4" w:space="0" w:color="auto"/>
              <w:right w:val="single" w:sz="4" w:space="0" w:color="auto"/>
            </w:tcBorders>
            <w:shd w:val="clear" w:color="auto" w:fill="auto"/>
            <w:noWrap/>
            <w:vAlign w:val="bottom"/>
          </w:tcPr>
          <w:p w14:paraId="6D267454" w14:textId="77777777" w:rsidR="000D286B" w:rsidRDefault="000D286B" w:rsidP="00BE0CC2">
            <w:pPr>
              <w:rPr>
                <w:rFonts w:ascii="Calibri" w:hAnsi="Calibri"/>
                <w:color w:val="000000"/>
                <w:sz w:val="22"/>
              </w:rPr>
            </w:pPr>
            <w:r>
              <w:rPr>
                <w:rFonts w:ascii="Calibri" w:hAnsi="Calibri"/>
                <w:color w:val="000000"/>
                <w:sz w:val="22"/>
              </w:rPr>
              <w:t>October</w:t>
            </w:r>
          </w:p>
        </w:tc>
        <w:tc>
          <w:tcPr>
            <w:tcW w:w="1306" w:type="dxa"/>
            <w:tcBorders>
              <w:top w:val="single" w:sz="4" w:space="0" w:color="auto"/>
              <w:left w:val="nil"/>
              <w:bottom w:val="single" w:sz="4" w:space="0" w:color="auto"/>
              <w:right w:val="single" w:sz="4" w:space="0" w:color="auto"/>
            </w:tcBorders>
          </w:tcPr>
          <w:p w14:paraId="7749B2B3" w14:textId="1E2AE3A6" w:rsidR="000D286B" w:rsidRDefault="000D286B" w:rsidP="00BE0CC2">
            <w:pPr>
              <w:jc w:val="right"/>
              <w:rPr>
                <w:rFonts w:ascii="Calibri" w:hAnsi="Calibri"/>
                <w:color w:val="000000"/>
                <w:sz w:val="22"/>
              </w:rPr>
            </w:pPr>
          </w:p>
        </w:tc>
        <w:tc>
          <w:tcPr>
            <w:tcW w:w="15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59645A" w14:textId="24F9CC9A" w:rsidR="000D286B" w:rsidRDefault="000D286B" w:rsidP="00BE0CC2">
            <w:pPr>
              <w:jc w:val="right"/>
              <w:rPr>
                <w:rFonts w:ascii="Calibri" w:hAnsi="Calibri"/>
                <w:color w:val="000000"/>
                <w:sz w:val="22"/>
              </w:rPr>
            </w:pPr>
          </w:p>
        </w:tc>
        <w:tc>
          <w:tcPr>
            <w:tcW w:w="2771" w:type="dxa"/>
            <w:tcBorders>
              <w:top w:val="single" w:sz="4" w:space="0" w:color="auto"/>
              <w:left w:val="nil"/>
              <w:bottom w:val="single" w:sz="4" w:space="0" w:color="auto"/>
              <w:right w:val="single" w:sz="4" w:space="0" w:color="auto"/>
            </w:tcBorders>
          </w:tcPr>
          <w:p w14:paraId="3D6BBD1E" w14:textId="32313638" w:rsidR="000D286B" w:rsidRDefault="000D286B" w:rsidP="00BE0CC2">
            <w:pPr>
              <w:rPr>
                <w:rFonts w:ascii="Calibri" w:hAnsi="Calibri"/>
                <w:color w:val="000000"/>
                <w:sz w:val="22"/>
              </w:rPr>
            </w:pPr>
          </w:p>
        </w:tc>
      </w:tr>
      <w:tr w:rsidR="000D286B" w14:paraId="3DD10E3A" w14:textId="77777777" w:rsidTr="00BE0CC2">
        <w:trPr>
          <w:trHeight w:val="300"/>
        </w:trPr>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B22C53" w14:textId="77777777" w:rsidR="000D286B" w:rsidRDefault="000D286B" w:rsidP="00BE0CC2">
            <w:pPr>
              <w:jc w:val="right"/>
              <w:rPr>
                <w:rFonts w:ascii="Calibri" w:hAnsi="Calibri"/>
                <w:color w:val="000000"/>
                <w:sz w:val="22"/>
              </w:rPr>
            </w:pPr>
            <w:r>
              <w:rPr>
                <w:rFonts w:ascii="Calibri" w:hAnsi="Calibri"/>
                <w:color w:val="000000"/>
                <w:sz w:val="22"/>
              </w:rPr>
              <w:t>20</w:t>
            </w:r>
          </w:p>
        </w:tc>
        <w:tc>
          <w:tcPr>
            <w:tcW w:w="820" w:type="dxa"/>
            <w:tcBorders>
              <w:top w:val="single" w:sz="4" w:space="0" w:color="auto"/>
              <w:left w:val="nil"/>
              <w:bottom w:val="single" w:sz="4" w:space="0" w:color="auto"/>
              <w:right w:val="single" w:sz="4" w:space="0" w:color="auto"/>
            </w:tcBorders>
            <w:shd w:val="clear" w:color="auto" w:fill="auto"/>
            <w:noWrap/>
          </w:tcPr>
          <w:p w14:paraId="535B4A90" w14:textId="70EC7544" w:rsidR="000D286B" w:rsidRDefault="000D286B" w:rsidP="00BE0CC2">
            <w:pPr>
              <w:jc w:val="right"/>
              <w:rPr>
                <w:rFonts w:ascii="Calibri" w:hAnsi="Calibri"/>
                <w:color w:val="000000"/>
                <w:sz w:val="22"/>
              </w:rPr>
            </w:pPr>
          </w:p>
        </w:tc>
        <w:tc>
          <w:tcPr>
            <w:tcW w:w="1540" w:type="dxa"/>
            <w:tcBorders>
              <w:top w:val="single" w:sz="4" w:space="0" w:color="auto"/>
              <w:left w:val="nil"/>
              <w:bottom w:val="single" w:sz="4" w:space="0" w:color="auto"/>
              <w:right w:val="single" w:sz="4" w:space="0" w:color="auto"/>
            </w:tcBorders>
            <w:shd w:val="clear" w:color="auto" w:fill="auto"/>
            <w:noWrap/>
            <w:vAlign w:val="bottom"/>
          </w:tcPr>
          <w:p w14:paraId="70484B0E" w14:textId="77777777" w:rsidR="000D286B" w:rsidRDefault="000D286B" w:rsidP="00BE0CC2">
            <w:pPr>
              <w:rPr>
                <w:rFonts w:ascii="Calibri" w:hAnsi="Calibri"/>
                <w:color w:val="000000"/>
                <w:sz w:val="22"/>
              </w:rPr>
            </w:pPr>
            <w:r>
              <w:rPr>
                <w:rFonts w:ascii="Calibri" w:hAnsi="Calibri"/>
                <w:color w:val="000000"/>
                <w:sz w:val="22"/>
              </w:rPr>
              <w:t>November</w:t>
            </w:r>
          </w:p>
        </w:tc>
        <w:tc>
          <w:tcPr>
            <w:tcW w:w="1306" w:type="dxa"/>
            <w:tcBorders>
              <w:top w:val="single" w:sz="4" w:space="0" w:color="auto"/>
              <w:left w:val="nil"/>
              <w:bottom w:val="single" w:sz="4" w:space="0" w:color="auto"/>
              <w:right w:val="single" w:sz="4" w:space="0" w:color="auto"/>
            </w:tcBorders>
          </w:tcPr>
          <w:p w14:paraId="207442A3" w14:textId="7A98FD51" w:rsidR="000D286B" w:rsidRDefault="000D286B" w:rsidP="00BE0CC2">
            <w:pPr>
              <w:jc w:val="right"/>
              <w:rPr>
                <w:rFonts w:ascii="Calibri" w:hAnsi="Calibri"/>
                <w:color w:val="000000"/>
                <w:sz w:val="22"/>
              </w:rPr>
            </w:pPr>
          </w:p>
        </w:tc>
        <w:tc>
          <w:tcPr>
            <w:tcW w:w="15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2D2615" w14:textId="43CF1658" w:rsidR="000D286B" w:rsidRDefault="000D286B" w:rsidP="00BE0CC2">
            <w:pPr>
              <w:jc w:val="right"/>
              <w:rPr>
                <w:rFonts w:ascii="Calibri" w:hAnsi="Calibri"/>
                <w:color w:val="000000"/>
                <w:sz w:val="22"/>
              </w:rPr>
            </w:pPr>
          </w:p>
        </w:tc>
        <w:tc>
          <w:tcPr>
            <w:tcW w:w="2771" w:type="dxa"/>
            <w:tcBorders>
              <w:top w:val="single" w:sz="4" w:space="0" w:color="auto"/>
              <w:left w:val="nil"/>
              <w:bottom w:val="single" w:sz="4" w:space="0" w:color="auto"/>
              <w:right w:val="single" w:sz="4" w:space="0" w:color="auto"/>
            </w:tcBorders>
          </w:tcPr>
          <w:p w14:paraId="0A1AB652" w14:textId="6E6C1784" w:rsidR="000D286B" w:rsidRDefault="000D286B" w:rsidP="00BE0CC2">
            <w:pPr>
              <w:rPr>
                <w:rFonts w:ascii="Calibri" w:hAnsi="Calibri"/>
                <w:color w:val="000000"/>
                <w:sz w:val="22"/>
              </w:rPr>
            </w:pPr>
          </w:p>
        </w:tc>
      </w:tr>
      <w:tr w:rsidR="000D286B" w14:paraId="7B727DC4" w14:textId="77777777" w:rsidTr="00BE0CC2">
        <w:trPr>
          <w:trHeight w:val="300"/>
        </w:trPr>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1BA7E1" w14:textId="77777777" w:rsidR="000D286B" w:rsidRDefault="000D286B" w:rsidP="00BE0CC2">
            <w:pPr>
              <w:jc w:val="right"/>
              <w:rPr>
                <w:rFonts w:ascii="Calibri" w:hAnsi="Calibri"/>
                <w:color w:val="000000"/>
                <w:sz w:val="22"/>
              </w:rPr>
            </w:pPr>
            <w:r>
              <w:rPr>
                <w:rFonts w:ascii="Calibri" w:hAnsi="Calibri"/>
                <w:color w:val="000000"/>
                <w:sz w:val="22"/>
              </w:rPr>
              <w:t>21</w:t>
            </w:r>
          </w:p>
        </w:tc>
        <w:tc>
          <w:tcPr>
            <w:tcW w:w="820" w:type="dxa"/>
            <w:tcBorders>
              <w:top w:val="single" w:sz="4" w:space="0" w:color="auto"/>
              <w:left w:val="nil"/>
              <w:bottom w:val="single" w:sz="4" w:space="0" w:color="auto"/>
              <w:right w:val="single" w:sz="4" w:space="0" w:color="auto"/>
            </w:tcBorders>
            <w:shd w:val="clear" w:color="auto" w:fill="auto"/>
            <w:noWrap/>
          </w:tcPr>
          <w:p w14:paraId="78043049" w14:textId="3A5B9B21" w:rsidR="000D286B" w:rsidRDefault="000D286B" w:rsidP="00BE0CC2">
            <w:pPr>
              <w:jc w:val="right"/>
              <w:rPr>
                <w:rFonts w:ascii="Calibri" w:hAnsi="Calibri"/>
                <w:color w:val="000000"/>
                <w:sz w:val="22"/>
              </w:rPr>
            </w:pPr>
          </w:p>
        </w:tc>
        <w:tc>
          <w:tcPr>
            <w:tcW w:w="1540" w:type="dxa"/>
            <w:tcBorders>
              <w:top w:val="single" w:sz="4" w:space="0" w:color="auto"/>
              <w:left w:val="nil"/>
              <w:bottom w:val="single" w:sz="4" w:space="0" w:color="auto"/>
              <w:right w:val="single" w:sz="4" w:space="0" w:color="auto"/>
            </w:tcBorders>
            <w:shd w:val="clear" w:color="auto" w:fill="auto"/>
            <w:noWrap/>
            <w:vAlign w:val="bottom"/>
          </w:tcPr>
          <w:p w14:paraId="53BD60A5" w14:textId="77777777" w:rsidR="000D286B" w:rsidRDefault="000D286B" w:rsidP="00BE0CC2">
            <w:pPr>
              <w:rPr>
                <w:rFonts w:ascii="Calibri" w:hAnsi="Calibri"/>
                <w:color w:val="000000"/>
                <w:sz w:val="22"/>
              </w:rPr>
            </w:pPr>
            <w:r>
              <w:rPr>
                <w:rFonts w:ascii="Calibri" w:hAnsi="Calibri"/>
                <w:color w:val="000000"/>
                <w:sz w:val="22"/>
              </w:rPr>
              <w:t>December</w:t>
            </w:r>
          </w:p>
        </w:tc>
        <w:tc>
          <w:tcPr>
            <w:tcW w:w="1306" w:type="dxa"/>
            <w:tcBorders>
              <w:top w:val="single" w:sz="4" w:space="0" w:color="auto"/>
              <w:left w:val="nil"/>
              <w:bottom w:val="single" w:sz="4" w:space="0" w:color="auto"/>
              <w:right w:val="single" w:sz="4" w:space="0" w:color="auto"/>
            </w:tcBorders>
          </w:tcPr>
          <w:p w14:paraId="23318B29" w14:textId="1F2AFE00" w:rsidR="000D286B" w:rsidRDefault="000D286B" w:rsidP="00BE0CC2">
            <w:pPr>
              <w:jc w:val="right"/>
              <w:rPr>
                <w:rFonts w:ascii="Calibri" w:hAnsi="Calibri"/>
                <w:color w:val="000000"/>
                <w:sz w:val="22"/>
              </w:rPr>
            </w:pPr>
          </w:p>
        </w:tc>
        <w:tc>
          <w:tcPr>
            <w:tcW w:w="15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B468FB" w14:textId="22AE98DC" w:rsidR="000D286B" w:rsidRPr="00B75CA3" w:rsidRDefault="000D286B" w:rsidP="00BE0CC2">
            <w:pPr>
              <w:jc w:val="right"/>
              <w:rPr>
                <w:rFonts w:ascii="Calibri" w:hAnsi="Calibri"/>
                <w:color w:val="000000"/>
                <w:sz w:val="22"/>
              </w:rPr>
            </w:pPr>
          </w:p>
        </w:tc>
        <w:tc>
          <w:tcPr>
            <w:tcW w:w="2771" w:type="dxa"/>
            <w:tcBorders>
              <w:top w:val="single" w:sz="4" w:space="0" w:color="auto"/>
              <w:left w:val="nil"/>
              <w:bottom w:val="single" w:sz="4" w:space="0" w:color="auto"/>
              <w:right w:val="single" w:sz="4" w:space="0" w:color="auto"/>
            </w:tcBorders>
          </w:tcPr>
          <w:p w14:paraId="2A2C2ACB" w14:textId="5A3AF3FA" w:rsidR="000D286B" w:rsidRPr="00B75CA3" w:rsidRDefault="000D286B" w:rsidP="00BE0CC2">
            <w:pPr>
              <w:rPr>
                <w:rFonts w:ascii="Calibri" w:hAnsi="Calibri"/>
                <w:color w:val="000000"/>
                <w:sz w:val="22"/>
              </w:rPr>
            </w:pPr>
          </w:p>
        </w:tc>
      </w:tr>
      <w:tr w:rsidR="000D286B" w14:paraId="0C7A8444" w14:textId="77777777" w:rsidTr="00BE0CC2">
        <w:trPr>
          <w:trHeight w:val="300"/>
        </w:trPr>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4FC81A" w14:textId="77777777" w:rsidR="000D286B" w:rsidRDefault="000D286B" w:rsidP="00BE0CC2">
            <w:pPr>
              <w:jc w:val="right"/>
              <w:rPr>
                <w:rFonts w:ascii="Calibri" w:hAnsi="Calibri"/>
                <w:color w:val="000000"/>
                <w:sz w:val="22"/>
              </w:rPr>
            </w:pPr>
            <w:r>
              <w:rPr>
                <w:rFonts w:ascii="Calibri" w:hAnsi="Calibri"/>
                <w:color w:val="000000"/>
                <w:sz w:val="22"/>
              </w:rPr>
              <w:t>22</w:t>
            </w:r>
          </w:p>
        </w:tc>
        <w:tc>
          <w:tcPr>
            <w:tcW w:w="820" w:type="dxa"/>
            <w:tcBorders>
              <w:top w:val="single" w:sz="4" w:space="0" w:color="auto"/>
              <w:left w:val="nil"/>
              <w:bottom w:val="single" w:sz="4" w:space="0" w:color="auto"/>
              <w:right w:val="single" w:sz="4" w:space="0" w:color="auto"/>
            </w:tcBorders>
            <w:shd w:val="clear" w:color="auto" w:fill="auto"/>
            <w:noWrap/>
            <w:vAlign w:val="bottom"/>
          </w:tcPr>
          <w:p w14:paraId="79BC900B" w14:textId="675B0A57" w:rsidR="000D286B" w:rsidRDefault="000D286B" w:rsidP="00BE0CC2">
            <w:pPr>
              <w:jc w:val="right"/>
              <w:rPr>
                <w:rFonts w:ascii="Calibri" w:hAnsi="Calibri"/>
                <w:color w:val="000000"/>
                <w:sz w:val="22"/>
              </w:rPr>
            </w:pPr>
          </w:p>
        </w:tc>
        <w:tc>
          <w:tcPr>
            <w:tcW w:w="1540" w:type="dxa"/>
            <w:tcBorders>
              <w:top w:val="single" w:sz="4" w:space="0" w:color="auto"/>
              <w:left w:val="nil"/>
              <w:bottom w:val="single" w:sz="4" w:space="0" w:color="auto"/>
              <w:right w:val="single" w:sz="4" w:space="0" w:color="auto"/>
            </w:tcBorders>
            <w:shd w:val="clear" w:color="auto" w:fill="auto"/>
            <w:noWrap/>
            <w:vAlign w:val="bottom"/>
          </w:tcPr>
          <w:p w14:paraId="51EEE6EA" w14:textId="77777777" w:rsidR="000D286B" w:rsidRDefault="000D286B" w:rsidP="00BE0CC2">
            <w:pPr>
              <w:rPr>
                <w:rFonts w:ascii="Calibri" w:hAnsi="Calibri"/>
                <w:color w:val="000000"/>
                <w:sz w:val="22"/>
              </w:rPr>
            </w:pPr>
            <w:r>
              <w:rPr>
                <w:rFonts w:ascii="Calibri" w:hAnsi="Calibri"/>
                <w:color w:val="000000"/>
                <w:sz w:val="22"/>
              </w:rPr>
              <w:t>January</w:t>
            </w:r>
          </w:p>
        </w:tc>
        <w:tc>
          <w:tcPr>
            <w:tcW w:w="1306" w:type="dxa"/>
            <w:tcBorders>
              <w:top w:val="single" w:sz="4" w:space="0" w:color="auto"/>
              <w:left w:val="nil"/>
              <w:bottom w:val="single" w:sz="4" w:space="0" w:color="auto"/>
              <w:right w:val="single" w:sz="4" w:space="0" w:color="auto"/>
            </w:tcBorders>
          </w:tcPr>
          <w:p w14:paraId="551D6EA8" w14:textId="3B909493" w:rsidR="000D286B" w:rsidRDefault="000D286B" w:rsidP="00BE0CC2">
            <w:pPr>
              <w:jc w:val="right"/>
              <w:rPr>
                <w:rFonts w:ascii="Calibri" w:hAnsi="Calibri"/>
                <w:color w:val="000000"/>
                <w:sz w:val="22"/>
              </w:rPr>
            </w:pPr>
          </w:p>
        </w:tc>
        <w:tc>
          <w:tcPr>
            <w:tcW w:w="15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2B0017" w14:textId="0B223D26" w:rsidR="000D286B" w:rsidRDefault="000D286B" w:rsidP="00BE0CC2">
            <w:pPr>
              <w:jc w:val="right"/>
              <w:rPr>
                <w:rFonts w:ascii="Calibri" w:hAnsi="Calibri"/>
                <w:color w:val="000000"/>
                <w:sz w:val="22"/>
              </w:rPr>
            </w:pPr>
          </w:p>
        </w:tc>
        <w:tc>
          <w:tcPr>
            <w:tcW w:w="2771" w:type="dxa"/>
            <w:tcBorders>
              <w:top w:val="single" w:sz="4" w:space="0" w:color="auto"/>
              <w:left w:val="nil"/>
              <w:bottom w:val="single" w:sz="4" w:space="0" w:color="auto"/>
              <w:right w:val="single" w:sz="4" w:space="0" w:color="auto"/>
            </w:tcBorders>
          </w:tcPr>
          <w:p w14:paraId="3DAF631F" w14:textId="4F5F03D1" w:rsidR="000D286B" w:rsidRDefault="000D286B" w:rsidP="00BE0CC2">
            <w:pPr>
              <w:rPr>
                <w:rFonts w:ascii="Calibri" w:hAnsi="Calibri"/>
                <w:color w:val="000000"/>
                <w:sz w:val="22"/>
              </w:rPr>
            </w:pPr>
          </w:p>
        </w:tc>
      </w:tr>
      <w:tr w:rsidR="000D286B" w14:paraId="4C008E01" w14:textId="77777777" w:rsidTr="00BE0CC2">
        <w:trPr>
          <w:trHeight w:val="300"/>
        </w:trPr>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30DCAC" w14:textId="77777777" w:rsidR="000D286B" w:rsidRDefault="000D286B" w:rsidP="00BE0CC2">
            <w:pPr>
              <w:jc w:val="right"/>
              <w:rPr>
                <w:rFonts w:ascii="Calibri" w:hAnsi="Calibri"/>
                <w:color w:val="000000"/>
                <w:sz w:val="22"/>
              </w:rPr>
            </w:pPr>
            <w:r>
              <w:rPr>
                <w:rFonts w:ascii="Calibri" w:hAnsi="Calibri"/>
                <w:color w:val="000000"/>
                <w:sz w:val="22"/>
              </w:rPr>
              <w:t>23</w:t>
            </w:r>
          </w:p>
        </w:tc>
        <w:tc>
          <w:tcPr>
            <w:tcW w:w="820" w:type="dxa"/>
            <w:tcBorders>
              <w:top w:val="single" w:sz="4" w:space="0" w:color="auto"/>
              <w:left w:val="nil"/>
              <w:bottom w:val="single" w:sz="4" w:space="0" w:color="auto"/>
              <w:right w:val="single" w:sz="4" w:space="0" w:color="auto"/>
            </w:tcBorders>
            <w:shd w:val="clear" w:color="auto" w:fill="auto"/>
            <w:noWrap/>
          </w:tcPr>
          <w:p w14:paraId="148EA6A0" w14:textId="2AA8A524" w:rsidR="000D286B" w:rsidRDefault="000D286B" w:rsidP="00BE0CC2">
            <w:pPr>
              <w:jc w:val="right"/>
              <w:rPr>
                <w:rFonts w:ascii="Calibri" w:hAnsi="Calibri"/>
                <w:color w:val="000000"/>
                <w:sz w:val="22"/>
              </w:rPr>
            </w:pPr>
          </w:p>
        </w:tc>
        <w:tc>
          <w:tcPr>
            <w:tcW w:w="1540" w:type="dxa"/>
            <w:tcBorders>
              <w:top w:val="single" w:sz="4" w:space="0" w:color="auto"/>
              <w:left w:val="nil"/>
              <w:bottom w:val="single" w:sz="4" w:space="0" w:color="auto"/>
              <w:right w:val="single" w:sz="4" w:space="0" w:color="auto"/>
            </w:tcBorders>
            <w:shd w:val="clear" w:color="auto" w:fill="auto"/>
            <w:noWrap/>
            <w:vAlign w:val="bottom"/>
          </w:tcPr>
          <w:p w14:paraId="3F9B106E" w14:textId="77777777" w:rsidR="000D286B" w:rsidRDefault="000D286B" w:rsidP="00BE0CC2">
            <w:pPr>
              <w:rPr>
                <w:rFonts w:ascii="Calibri" w:hAnsi="Calibri"/>
                <w:color w:val="000000"/>
                <w:sz w:val="22"/>
              </w:rPr>
            </w:pPr>
            <w:r>
              <w:rPr>
                <w:rFonts w:ascii="Calibri" w:hAnsi="Calibri"/>
                <w:color w:val="000000"/>
                <w:sz w:val="22"/>
              </w:rPr>
              <w:t>February</w:t>
            </w:r>
          </w:p>
        </w:tc>
        <w:tc>
          <w:tcPr>
            <w:tcW w:w="1306" w:type="dxa"/>
            <w:tcBorders>
              <w:top w:val="single" w:sz="4" w:space="0" w:color="auto"/>
              <w:left w:val="nil"/>
              <w:bottom w:val="single" w:sz="4" w:space="0" w:color="auto"/>
              <w:right w:val="single" w:sz="4" w:space="0" w:color="auto"/>
            </w:tcBorders>
          </w:tcPr>
          <w:p w14:paraId="3AD230AA" w14:textId="298A940A" w:rsidR="000D286B" w:rsidRDefault="000D286B" w:rsidP="00BE0CC2">
            <w:pPr>
              <w:jc w:val="right"/>
              <w:rPr>
                <w:rFonts w:ascii="Calibri" w:hAnsi="Calibri"/>
                <w:color w:val="000000"/>
                <w:sz w:val="22"/>
              </w:rPr>
            </w:pPr>
          </w:p>
        </w:tc>
        <w:tc>
          <w:tcPr>
            <w:tcW w:w="15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A1C865" w14:textId="12322A39" w:rsidR="000D286B" w:rsidRDefault="000D286B" w:rsidP="00BE0CC2">
            <w:pPr>
              <w:jc w:val="right"/>
              <w:rPr>
                <w:rFonts w:ascii="Calibri" w:hAnsi="Calibri"/>
                <w:color w:val="000000"/>
                <w:sz w:val="22"/>
              </w:rPr>
            </w:pPr>
          </w:p>
        </w:tc>
        <w:tc>
          <w:tcPr>
            <w:tcW w:w="2771" w:type="dxa"/>
            <w:tcBorders>
              <w:top w:val="single" w:sz="4" w:space="0" w:color="auto"/>
              <w:left w:val="nil"/>
              <w:bottom w:val="single" w:sz="4" w:space="0" w:color="auto"/>
              <w:right w:val="single" w:sz="4" w:space="0" w:color="auto"/>
            </w:tcBorders>
          </w:tcPr>
          <w:p w14:paraId="55918DFA" w14:textId="34A0A6F7" w:rsidR="000D286B" w:rsidRDefault="000D286B" w:rsidP="00BE0CC2">
            <w:pPr>
              <w:rPr>
                <w:rFonts w:ascii="Calibri" w:hAnsi="Calibri"/>
                <w:color w:val="000000"/>
                <w:sz w:val="22"/>
              </w:rPr>
            </w:pPr>
          </w:p>
        </w:tc>
      </w:tr>
      <w:tr w:rsidR="000D286B" w14:paraId="2783CCE3" w14:textId="77777777" w:rsidTr="00BE0CC2">
        <w:trPr>
          <w:trHeight w:val="300"/>
        </w:trPr>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54A291" w14:textId="77777777" w:rsidR="000D286B" w:rsidRDefault="000D286B" w:rsidP="00BE0CC2">
            <w:pPr>
              <w:jc w:val="right"/>
              <w:rPr>
                <w:rFonts w:ascii="Calibri" w:hAnsi="Calibri"/>
                <w:color w:val="000000"/>
                <w:sz w:val="22"/>
              </w:rPr>
            </w:pPr>
            <w:r>
              <w:rPr>
                <w:rFonts w:ascii="Calibri" w:hAnsi="Calibri"/>
                <w:color w:val="000000"/>
                <w:sz w:val="22"/>
              </w:rPr>
              <w:t>24</w:t>
            </w:r>
          </w:p>
        </w:tc>
        <w:tc>
          <w:tcPr>
            <w:tcW w:w="820" w:type="dxa"/>
            <w:tcBorders>
              <w:top w:val="single" w:sz="4" w:space="0" w:color="auto"/>
              <w:left w:val="nil"/>
              <w:bottom w:val="single" w:sz="4" w:space="0" w:color="auto"/>
              <w:right w:val="single" w:sz="4" w:space="0" w:color="auto"/>
            </w:tcBorders>
            <w:shd w:val="clear" w:color="auto" w:fill="auto"/>
            <w:noWrap/>
          </w:tcPr>
          <w:p w14:paraId="65ED6539" w14:textId="22D42162" w:rsidR="000D286B" w:rsidRDefault="000D286B" w:rsidP="00BE0CC2">
            <w:pPr>
              <w:jc w:val="right"/>
              <w:rPr>
                <w:rFonts w:ascii="Calibri" w:hAnsi="Calibri"/>
                <w:color w:val="000000"/>
                <w:sz w:val="22"/>
              </w:rPr>
            </w:pPr>
          </w:p>
        </w:tc>
        <w:tc>
          <w:tcPr>
            <w:tcW w:w="1540" w:type="dxa"/>
            <w:tcBorders>
              <w:top w:val="single" w:sz="4" w:space="0" w:color="auto"/>
              <w:left w:val="nil"/>
              <w:bottom w:val="single" w:sz="4" w:space="0" w:color="auto"/>
              <w:right w:val="single" w:sz="4" w:space="0" w:color="auto"/>
            </w:tcBorders>
            <w:shd w:val="clear" w:color="auto" w:fill="auto"/>
            <w:noWrap/>
            <w:vAlign w:val="bottom"/>
          </w:tcPr>
          <w:p w14:paraId="5F511FA9" w14:textId="77777777" w:rsidR="000D286B" w:rsidRDefault="000D286B" w:rsidP="00BE0CC2">
            <w:pPr>
              <w:rPr>
                <w:rFonts w:ascii="Calibri" w:hAnsi="Calibri"/>
                <w:color w:val="000000"/>
                <w:sz w:val="22"/>
              </w:rPr>
            </w:pPr>
            <w:r>
              <w:rPr>
                <w:rFonts w:ascii="Calibri" w:hAnsi="Calibri"/>
                <w:color w:val="000000"/>
                <w:sz w:val="22"/>
              </w:rPr>
              <w:t>March</w:t>
            </w:r>
          </w:p>
        </w:tc>
        <w:tc>
          <w:tcPr>
            <w:tcW w:w="1306" w:type="dxa"/>
            <w:tcBorders>
              <w:top w:val="single" w:sz="4" w:space="0" w:color="auto"/>
              <w:left w:val="nil"/>
              <w:bottom w:val="single" w:sz="4" w:space="0" w:color="auto"/>
              <w:right w:val="single" w:sz="4" w:space="0" w:color="auto"/>
            </w:tcBorders>
          </w:tcPr>
          <w:p w14:paraId="46387C12" w14:textId="1EC27A41" w:rsidR="000D286B" w:rsidRDefault="000D286B" w:rsidP="00BE0CC2">
            <w:pPr>
              <w:jc w:val="right"/>
              <w:rPr>
                <w:rFonts w:ascii="Calibri" w:hAnsi="Calibri"/>
                <w:color w:val="000000"/>
                <w:sz w:val="22"/>
              </w:rPr>
            </w:pPr>
          </w:p>
        </w:tc>
        <w:tc>
          <w:tcPr>
            <w:tcW w:w="15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FCAB08" w14:textId="692A81CD" w:rsidR="000D286B" w:rsidRDefault="000D286B" w:rsidP="00BE0CC2">
            <w:pPr>
              <w:jc w:val="right"/>
              <w:rPr>
                <w:rFonts w:ascii="Calibri" w:hAnsi="Calibri"/>
                <w:color w:val="000000"/>
                <w:sz w:val="22"/>
              </w:rPr>
            </w:pPr>
          </w:p>
        </w:tc>
        <w:tc>
          <w:tcPr>
            <w:tcW w:w="2771" w:type="dxa"/>
            <w:tcBorders>
              <w:top w:val="single" w:sz="4" w:space="0" w:color="auto"/>
              <w:left w:val="nil"/>
              <w:bottom w:val="single" w:sz="4" w:space="0" w:color="auto"/>
              <w:right w:val="single" w:sz="4" w:space="0" w:color="auto"/>
            </w:tcBorders>
          </w:tcPr>
          <w:p w14:paraId="1B3A52B6" w14:textId="445E1A7A" w:rsidR="000D286B" w:rsidRDefault="000D286B" w:rsidP="00BE0CC2">
            <w:pPr>
              <w:rPr>
                <w:rFonts w:ascii="Calibri" w:hAnsi="Calibri"/>
                <w:color w:val="000000"/>
                <w:sz w:val="22"/>
              </w:rPr>
            </w:pPr>
          </w:p>
        </w:tc>
      </w:tr>
    </w:tbl>
    <w:p w14:paraId="098C5857" w14:textId="77777777" w:rsidR="00BD6E25" w:rsidRDefault="00BD6E25" w:rsidP="006A5213">
      <w:pPr>
        <w:ind w:left="-709"/>
        <w:rPr>
          <w:rStyle w:val="Strong"/>
          <w:rFonts w:asciiTheme="majorHAnsi" w:eastAsiaTheme="majorEastAsia" w:hAnsiTheme="majorHAnsi" w:cstheme="majorBidi"/>
          <w:b w:val="0"/>
          <w:bCs w:val="0"/>
          <w:color w:val="46C0D2" w:themeColor="accent1"/>
          <w:sz w:val="52"/>
          <w:szCs w:val="32"/>
        </w:rPr>
        <w:sectPr w:rsidR="00BD6E25" w:rsidSect="009D508F">
          <w:headerReference w:type="default" r:id="rId11"/>
          <w:footerReference w:type="default" r:id="rId12"/>
          <w:pgSz w:w="11906" w:h="16838"/>
          <w:pgMar w:top="1440" w:right="1440" w:bottom="1440" w:left="1440" w:header="709" w:footer="709" w:gutter="0"/>
          <w:pgNumType w:start="1"/>
          <w:cols w:space="708"/>
          <w:docGrid w:linePitch="360"/>
        </w:sectPr>
      </w:pPr>
    </w:p>
    <w:p w14:paraId="6825BD9F" w14:textId="7F5854AF" w:rsidR="00BD6E25" w:rsidRPr="005031D8" w:rsidRDefault="00BD6E25" w:rsidP="00A22DBB">
      <w:pPr>
        <w:pStyle w:val="Heading1"/>
      </w:pPr>
      <w:r>
        <w:lastRenderedPageBreak/>
        <w:t xml:space="preserve">Key Performance Indicators </w:t>
      </w:r>
    </w:p>
    <w:p w14:paraId="0AE86990" w14:textId="77777777" w:rsidR="00BD6E25" w:rsidRPr="004A7420" w:rsidRDefault="00BD6E25" w:rsidP="00BD6E25">
      <w:pPr>
        <w:rPr>
          <w:rFonts w:ascii="Calibri" w:hAnsi="Calibri"/>
        </w:rPr>
      </w:pPr>
    </w:p>
    <w:tbl>
      <w:tblPr>
        <w:tblW w:w="149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588"/>
        <w:gridCol w:w="851"/>
        <w:gridCol w:w="708"/>
        <w:gridCol w:w="709"/>
        <w:gridCol w:w="709"/>
        <w:gridCol w:w="709"/>
        <w:gridCol w:w="708"/>
        <w:gridCol w:w="588"/>
        <w:gridCol w:w="627"/>
        <w:gridCol w:w="659"/>
        <w:gridCol w:w="613"/>
        <w:gridCol w:w="663"/>
        <w:gridCol w:w="678"/>
        <w:gridCol w:w="1418"/>
        <w:gridCol w:w="1134"/>
        <w:gridCol w:w="964"/>
        <w:gridCol w:w="942"/>
      </w:tblGrid>
      <w:tr w:rsidR="003F5F41" w:rsidRPr="009A567F" w14:paraId="3EBB459B" w14:textId="77777777" w:rsidTr="003F5F41">
        <w:trPr>
          <w:trHeight w:val="555"/>
          <w:tblHeader/>
        </w:trPr>
        <w:tc>
          <w:tcPr>
            <w:tcW w:w="704" w:type="dxa"/>
            <w:shd w:val="clear" w:color="auto" w:fill="auto"/>
            <w:noWrap/>
            <w:hideMark/>
          </w:tcPr>
          <w:p w14:paraId="776087A0" w14:textId="77777777" w:rsidR="00EA0B2C" w:rsidRPr="009A567F" w:rsidRDefault="00EA0B2C" w:rsidP="00BE0CC2">
            <w:pPr>
              <w:rPr>
                <w:rFonts w:ascii="Calibri" w:hAnsi="Calibri" w:cs="Calibri"/>
                <w:b/>
                <w:bCs/>
                <w:color w:val="000000"/>
              </w:rPr>
            </w:pPr>
            <w:r w:rsidRPr="009A567F">
              <w:rPr>
                <w:rFonts w:ascii="Calibri" w:hAnsi="Calibri" w:cs="Calibri"/>
                <w:b/>
                <w:bCs/>
                <w:color w:val="000000"/>
              </w:rPr>
              <w:t xml:space="preserve">KPI </w:t>
            </w:r>
          </w:p>
        </w:tc>
        <w:tc>
          <w:tcPr>
            <w:tcW w:w="1588" w:type="dxa"/>
            <w:shd w:val="clear" w:color="auto" w:fill="auto"/>
            <w:hideMark/>
          </w:tcPr>
          <w:p w14:paraId="4D3FFB49" w14:textId="77777777" w:rsidR="00EA0B2C" w:rsidRPr="009A567F" w:rsidRDefault="00EA0B2C" w:rsidP="00BE0CC2">
            <w:pPr>
              <w:rPr>
                <w:rFonts w:ascii="Calibri" w:hAnsi="Calibri" w:cs="Calibri"/>
                <w:b/>
                <w:color w:val="000000"/>
              </w:rPr>
            </w:pPr>
            <w:r w:rsidRPr="009A567F">
              <w:rPr>
                <w:rFonts w:ascii="Calibri" w:hAnsi="Calibri" w:cs="Calibri"/>
                <w:b/>
                <w:color w:val="000000"/>
              </w:rPr>
              <w:t>Deliverable</w:t>
            </w:r>
          </w:p>
        </w:tc>
        <w:tc>
          <w:tcPr>
            <w:tcW w:w="851" w:type="dxa"/>
            <w:shd w:val="clear" w:color="auto" w:fill="auto"/>
          </w:tcPr>
          <w:p w14:paraId="2A980A98" w14:textId="1EB48180" w:rsidR="00EA0B2C" w:rsidRPr="009A567F" w:rsidRDefault="00EA0B2C" w:rsidP="00BE0CC2">
            <w:pPr>
              <w:rPr>
                <w:rFonts w:ascii="Calibri" w:hAnsi="Calibri" w:cs="Calibri"/>
                <w:b/>
                <w:color w:val="000000"/>
              </w:rPr>
            </w:pPr>
            <w:r w:rsidRPr="009A567F">
              <w:rPr>
                <w:rFonts w:ascii="Calibri" w:hAnsi="Calibri" w:cs="Calibri"/>
                <w:b/>
                <w:color w:val="000000"/>
              </w:rPr>
              <w:t xml:space="preserve">Apr </w:t>
            </w:r>
            <w:r w:rsidR="009D508F" w:rsidRPr="009A567F">
              <w:rPr>
                <w:rFonts w:ascii="Calibri" w:hAnsi="Calibri" w:cs="Calibri"/>
                <w:b/>
                <w:color w:val="000000"/>
              </w:rPr>
              <w:t>&lt;YEAR&gt;</w:t>
            </w:r>
          </w:p>
        </w:tc>
        <w:tc>
          <w:tcPr>
            <w:tcW w:w="708" w:type="dxa"/>
            <w:shd w:val="clear" w:color="auto" w:fill="auto"/>
            <w:hideMark/>
          </w:tcPr>
          <w:p w14:paraId="25DB325A" w14:textId="411B09A7" w:rsidR="00EA0B2C" w:rsidRPr="009A567F" w:rsidRDefault="00EA0B2C" w:rsidP="00BE0CC2">
            <w:pPr>
              <w:rPr>
                <w:rFonts w:ascii="Calibri" w:hAnsi="Calibri" w:cs="Calibri"/>
                <w:b/>
                <w:color w:val="000000"/>
              </w:rPr>
            </w:pPr>
            <w:r w:rsidRPr="009A567F">
              <w:rPr>
                <w:rFonts w:ascii="Calibri" w:hAnsi="Calibri" w:cs="Calibri"/>
                <w:b/>
                <w:color w:val="000000"/>
              </w:rPr>
              <w:t xml:space="preserve">May </w:t>
            </w:r>
            <w:r w:rsidR="009D508F" w:rsidRPr="009A567F">
              <w:rPr>
                <w:rFonts w:ascii="Calibri" w:hAnsi="Calibri" w:cs="Calibri"/>
                <w:b/>
                <w:color w:val="000000"/>
              </w:rPr>
              <w:t>&lt;YEAR&gt;</w:t>
            </w:r>
          </w:p>
        </w:tc>
        <w:tc>
          <w:tcPr>
            <w:tcW w:w="709" w:type="dxa"/>
            <w:shd w:val="clear" w:color="auto" w:fill="auto"/>
          </w:tcPr>
          <w:p w14:paraId="652764F5" w14:textId="6172045D" w:rsidR="00EA0B2C" w:rsidRPr="009A567F" w:rsidRDefault="00EA0B2C" w:rsidP="00BE0CC2">
            <w:pPr>
              <w:rPr>
                <w:rFonts w:ascii="Calibri" w:hAnsi="Calibri" w:cs="Calibri"/>
                <w:b/>
                <w:color w:val="000000"/>
              </w:rPr>
            </w:pPr>
            <w:r w:rsidRPr="009A567F">
              <w:rPr>
                <w:rFonts w:ascii="Calibri" w:hAnsi="Calibri" w:cs="Calibri"/>
                <w:b/>
                <w:color w:val="000000"/>
              </w:rPr>
              <w:t xml:space="preserve">Jun </w:t>
            </w:r>
            <w:r w:rsidR="009D508F" w:rsidRPr="009A567F">
              <w:rPr>
                <w:rFonts w:ascii="Calibri" w:hAnsi="Calibri" w:cs="Calibri"/>
                <w:b/>
                <w:color w:val="000000"/>
              </w:rPr>
              <w:t>&lt;YEAR&gt;</w:t>
            </w:r>
          </w:p>
        </w:tc>
        <w:tc>
          <w:tcPr>
            <w:tcW w:w="709" w:type="dxa"/>
            <w:shd w:val="clear" w:color="auto" w:fill="auto"/>
          </w:tcPr>
          <w:p w14:paraId="33590909" w14:textId="1B3FDD01" w:rsidR="00EA0B2C" w:rsidRPr="009A567F" w:rsidRDefault="00EA0B2C" w:rsidP="00BE0CC2">
            <w:pPr>
              <w:rPr>
                <w:rFonts w:ascii="Calibri" w:hAnsi="Calibri" w:cs="Calibri"/>
                <w:b/>
                <w:color w:val="000000"/>
              </w:rPr>
            </w:pPr>
            <w:r w:rsidRPr="009A567F">
              <w:rPr>
                <w:rFonts w:ascii="Calibri" w:hAnsi="Calibri" w:cs="Calibri"/>
                <w:b/>
                <w:color w:val="000000"/>
              </w:rPr>
              <w:t xml:space="preserve">Jul </w:t>
            </w:r>
            <w:r w:rsidR="009D508F" w:rsidRPr="009A567F">
              <w:rPr>
                <w:rFonts w:ascii="Calibri" w:hAnsi="Calibri" w:cs="Calibri"/>
                <w:b/>
                <w:color w:val="000000"/>
              </w:rPr>
              <w:t>&lt;YEAR&gt;</w:t>
            </w:r>
          </w:p>
        </w:tc>
        <w:tc>
          <w:tcPr>
            <w:tcW w:w="709" w:type="dxa"/>
            <w:shd w:val="clear" w:color="auto" w:fill="auto"/>
          </w:tcPr>
          <w:p w14:paraId="79BC65AC" w14:textId="46A8D4C7" w:rsidR="00EA0B2C" w:rsidRPr="009A567F" w:rsidRDefault="00EA0B2C" w:rsidP="00BE0CC2">
            <w:pPr>
              <w:rPr>
                <w:rFonts w:ascii="Calibri" w:hAnsi="Calibri" w:cs="Calibri"/>
                <w:b/>
                <w:color w:val="000000"/>
              </w:rPr>
            </w:pPr>
            <w:r w:rsidRPr="009A567F">
              <w:rPr>
                <w:rFonts w:ascii="Calibri" w:hAnsi="Calibri" w:cs="Calibri"/>
                <w:b/>
                <w:color w:val="000000"/>
              </w:rPr>
              <w:t xml:space="preserve">Aug </w:t>
            </w:r>
            <w:r w:rsidR="009D508F" w:rsidRPr="009A567F">
              <w:rPr>
                <w:rFonts w:ascii="Calibri" w:hAnsi="Calibri" w:cs="Calibri"/>
                <w:b/>
                <w:color w:val="000000"/>
              </w:rPr>
              <w:t>&lt;YEAR&gt;</w:t>
            </w:r>
          </w:p>
        </w:tc>
        <w:tc>
          <w:tcPr>
            <w:tcW w:w="708" w:type="dxa"/>
            <w:shd w:val="clear" w:color="auto" w:fill="auto"/>
          </w:tcPr>
          <w:p w14:paraId="4B957BA8" w14:textId="177AF910" w:rsidR="00EA0B2C" w:rsidRPr="009A567F" w:rsidRDefault="00EA0B2C" w:rsidP="00BE0CC2">
            <w:pPr>
              <w:rPr>
                <w:rFonts w:ascii="Calibri" w:hAnsi="Calibri" w:cs="Calibri"/>
                <w:b/>
                <w:color w:val="000000"/>
              </w:rPr>
            </w:pPr>
            <w:r w:rsidRPr="009A567F">
              <w:rPr>
                <w:rFonts w:ascii="Calibri" w:hAnsi="Calibri" w:cs="Calibri"/>
                <w:b/>
                <w:color w:val="000000"/>
              </w:rPr>
              <w:t xml:space="preserve">Sep </w:t>
            </w:r>
            <w:r w:rsidR="009D508F" w:rsidRPr="009A567F">
              <w:rPr>
                <w:rFonts w:ascii="Calibri" w:hAnsi="Calibri" w:cs="Calibri"/>
                <w:b/>
                <w:color w:val="000000"/>
              </w:rPr>
              <w:t>&lt;YEAR&gt;</w:t>
            </w:r>
          </w:p>
        </w:tc>
        <w:tc>
          <w:tcPr>
            <w:tcW w:w="588" w:type="dxa"/>
            <w:shd w:val="clear" w:color="auto" w:fill="auto"/>
          </w:tcPr>
          <w:p w14:paraId="40B5C5C1" w14:textId="32190B9A" w:rsidR="00EA0B2C" w:rsidRPr="009A567F" w:rsidRDefault="00EA0B2C" w:rsidP="00BE0CC2">
            <w:pPr>
              <w:rPr>
                <w:rFonts w:ascii="Calibri" w:hAnsi="Calibri" w:cs="Calibri"/>
                <w:b/>
                <w:color w:val="000000"/>
              </w:rPr>
            </w:pPr>
            <w:r w:rsidRPr="009A567F">
              <w:rPr>
                <w:rFonts w:ascii="Calibri" w:hAnsi="Calibri" w:cs="Calibri"/>
                <w:b/>
                <w:color w:val="000000"/>
              </w:rPr>
              <w:t xml:space="preserve">Oct </w:t>
            </w:r>
            <w:r w:rsidR="009D508F" w:rsidRPr="009A567F">
              <w:rPr>
                <w:rFonts w:ascii="Calibri" w:hAnsi="Calibri" w:cs="Calibri"/>
                <w:b/>
                <w:color w:val="000000"/>
              </w:rPr>
              <w:t>&lt;YEAR&gt;</w:t>
            </w:r>
          </w:p>
        </w:tc>
        <w:tc>
          <w:tcPr>
            <w:tcW w:w="627" w:type="dxa"/>
            <w:shd w:val="clear" w:color="auto" w:fill="auto"/>
          </w:tcPr>
          <w:p w14:paraId="18706245" w14:textId="524042EF" w:rsidR="00EA0B2C" w:rsidRPr="009A567F" w:rsidRDefault="00EA0B2C" w:rsidP="00BE0CC2">
            <w:pPr>
              <w:rPr>
                <w:rFonts w:ascii="Calibri" w:hAnsi="Calibri" w:cs="Calibri"/>
                <w:b/>
                <w:color w:val="000000"/>
              </w:rPr>
            </w:pPr>
            <w:r w:rsidRPr="009A567F">
              <w:rPr>
                <w:rFonts w:ascii="Calibri" w:hAnsi="Calibri" w:cs="Calibri"/>
                <w:b/>
                <w:color w:val="000000"/>
              </w:rPr>
              <w:t xml:space="preserve">Nov </w:t>
            </w:r>
            <w:r w:rsidR="009D508F" w:rsidRPr="009A567F">
              <w:rPr>
                <w:rFonts w:ascii="Calibri" w:hAnsi="Calibri" w:cs="Calibri"/>
                <w:b/>
                <w:color w:val="000000"/>
              </w:rPr>
              <w:t>&lt;YEAR&gt;</w:t>
            </w:r>
          </w:p>
        </w:tc>
        <w:tc>
          <w:tcPr>
            <w:tcW w:w="659" w:type="dxa"/>
            <w:shd w:val="clear" w:color="auto" w:fill="auto"/>
          </w:tcPr>
          <w:p w14:paraId="2A76ACC9" w14:textId="7AEA00A6" w:rsidR="00EA0B2C" w:rsidRPr="009A567F" w:rsidRDefault="00EA0B2C" w:rsidP="00BE0CC2">
            <w:pPr>
              <w:rPr>
                <w:rFonts w:ascii="Calibri" w:hAnsi="Calibri" w:cs="Calibri"/>
                <w:b/>
                <w:color w:val="000000"/>
              </w:rPr>
            </w:pPr>
            <w:r w:rsidRPr="009A567F">
              <w:rPr>
                <w:rFonts w:ascii="Calibri" w:hAnsi="Calibri" w:cs="Calibri"/>
                <w:b/>
                <w:color w:val="000000"/>
              </w:rPr>
              <w:t xml:space="preserve">Dec </w:t>
            </w:r>
            <w:r w:rsidR="009D508F" w:rsidRPr="009A567F">
              <w:rPr>
                <w:rFonts w:ascii="Calibri" w:hAnsi="Calibri" w:cs="Calibri"/>
                <w:b/>
                <w:color w:val="000000"/>
              </w:rPr>
              <w:t>&lt;YEAR&gt;</w:t>
            </w:r>
          </w:p>
        </w:tc>
        <w:tc>
          <w:tcPr>
            <w:tcW w:w="613" w:type="dxa"/>
            <w:shd w:val="clear" w:color="auto" w:fill="auto"/>
          </w:tcPr>
          <w:p w14:paraId="25CF6BF2" w14:textId="19238E9D" w:rsidR="00EA0B2C" w:rsidRPr="009A567F" w:rsidRDefault="00EA0B2C" w:rsidP="00BE0CC2">
            <w:pPr>
              <w:rPr>
                <w:rFonts w:ascii="Calibri" w:hAnsi="Calibri" w:cs="Calibri"/>
                <w:b/>
                <w:color w:val="000000"/>
              </w:rPr>
            </w:pPr>
            <w:r w:rsidRPr="009A567F">
              <w:rPr>
                <w:rFonts w:ascii="Calibri" w:hAnsi="Calibri" w:cs="Calibri"/>
                <w:b/>
                <w:color w:val="000000"/>
              </w:rPr>
              <w:t xml:space="preserve">Jan </w:t>
            </w:r>
            <w:r w:rsidR="009D508F" w:rsidRPr="009A567F">
              <w:rPr>
                <w:rFonts w:ascii="Calibri" w:hAnsi="Calibri" w:cs="Calibri"/>
                <w:b/>
                <w:color w:val="000000"/>
              </w:rPr>
              <w:t>&lt;YEAR&gt;</w:t>
            </w:r>
          </w:p>
        </w:tc>
        <w:tc>
          <w:tcPr>
            <w:tcW w:w="663" w:type="dxa"/>
            <w:shd w:val="clear" w:color="auto" w:fill="auto"/>
          </w:tcPr>
          <w:p w14:paraId="216CDCFC" w14:textId="4AB97451" w:rsidR="00EA0B2C" w:rsidRPr="009A567F" w:rsidRDefault="00EA0B2C" w:rsidP="00BE0CC2">
            <w:pPr>
              <w:rPr>
                <w:rFonts w:ascii="Calibri" w:hAnsi="Calibri" w:cs="Calibri"/>
                <w:b/>
                <w:color w:val="000000"/>
              </w:rPr>
            </w:pPr>
            <w:r w:rsidRPr="009A567F">
              <w:rPr>
                <w:rFonts w:ascii="Calibri" w:hAnsi="Calibri" w:cs="Calibri"/>
                <w:b/>
                <w:color w:val="000000"/>
              </w:rPr>
              <w:t xml:space="preserve">Feb </w:t>
            </w:r>
            <w:r w:rsidR="009D508F" w:rsidRPr="009A567F">
              <w:rPr>
                <w:rFonts w:ascii="Calibri" w:hAnsi="Calibri" w:cs="Calibri"/>
                <w:b/>
                <w:color w:val="000000"/>
              </w:rPr>
              <w:t>&lt;YEAR&gt;</w:t>
            </w:r>
          </w:p>
        </w:tc>
        <w:tc>
          <w:tcPr>
            <w:tcW w:w="678" w:type="dxa"/>
            <w:shd w:val="clear" w:color="auto" w:fill="auto"/>
          </w:tcPr>
          <w:p w14:paraId="6866809E" w14:textId="4AF05FC3" w:rsidR="00EA0B2C" w:rsidRPr="009A567F" w:rsidRDefault="00EA0B2C" w:rsidP="00BE0CC2">
            <w:pPr>
              <w:rPr>
                <w:rFonts w:ascii="Calibri" w:hAnsi="Calibri" w:cs="Calibri"/>
                <w:b/>
                <w:color w:val="000000"/>
              </w:rPr>
            </w:pPr>
            <w:r w:rsidRPr="009A567F">
              <w:rPr>
                <w:rFonts w:ascii="Calibri" w:hAnsi="Calibri" w:cs="Calibri"/>
                <w:b/>
                <w:color w:val="000000"/>
              </w:rPr>
              <w:t xml:space="preserve">Mar </w:t>
            </w:r>
            <w:r w:rsidR="009D508F" w:rsidRPr="009A567F">
              <w:rPr>
                <w:rFonts w:ascii="Calibri" w:hAnsi="Calibri" w:cs="Calibri"/>
                <w:b/>
                <w:color w:val="000000"/>
              </w:rPr>
              <w:t>&lt;YEAR&gt;</w:t>
            </w:r>
          </w:p>
        </w:tc>
        <w:tc>
          <w:tcPr>
            <w:tcW w:w="1418" w:type="dxa"/>
            <w:shd w:val="clear" w:color="auto" w:fill="auto"/>
            <w:hideMark/>
          </w:tcPr>
          <w:p w14:paraId="3F611BC5" w14:textId="77777777" w:rsidR="00EA0B2C" w:rsidRPr="009A567F" w:rsidRDefault="00EA0B2C" w:rsidP="00BE0CC2">
            <w:pPr>
              <w:rPr>
                <w:rFonts w:ascii="Calibri" w:hAnsi="Calibri" w:cs="Calibri"/>
                <w:b/>
                <w:color w:val="000000"/>
              </w:rPr>
            </w:pPr>
            <w:r w:rsidRPr="009A567F">
              <w:rPr>
                <w:rFonts w:ascii="Calibri" w:hAnsi="Calibri" w:cs="Calibri"/>
                <w:b/>
                <w:color w:val="000000"/>
              </w:rPr>
              <w:t>Annual target / threshold</w:t>
            </w:r>
          </w:p>
        </w:tc>
        <w:tc>
          <w:tcPr>
            <w:tcW w:w="1134" w:type="dxa"/>
            <w:shd w:val="clear" w:color="auto" w:fill="auto"/>
          </w:tcPr>
          <w:p w14:paraId="0B731D66" w14:textId="77777777" w:rsidR="00EA0B2C" w:rsidRPr="009A567F" w:rsidRDefault="00EA0B2C" w:rsidP="00BE0CC2">
            <w:pPr>
              <w:rPr>
                <w:rFonts w:ascii="Calibri" w:hAnsi="Calibri" w:cs="Calibri"/>
                <w:b/>
                <w:color w:val="000000"/>
              </w:rPr>
            </w:pPr>
            <w:r w:rsidRPr="009A567F">
              <w:rPr>
                <w:rFonts w:ascii="Calibri" w:hAnsi="Calibri" w:cs="Calibri"/>
                <w:b/>
                <w:color w:val="000000"/>
              </w:rPr>
              <w:t>Total quarter</w:t>
            </w:r>
          </w:p>
        </w:tc>
        <w:tc>
          <w:tcPr>
            <w:tcW w:w="964" w:type="dxa"/>
            <w:shd w:val="clear" w:color="auto" w:fill="auto"/>
            <w:hideMark/>
          </w:tcPr>
          <w:p w14:paraId="5A3B9ACF" w14:textId="77777777" w:rsidR="00EA0B2C" w:rsidRPr="009A567F" w:rsidRDefault="00EA0B2C" w:rsidP="00BE0CC2">
            <w:pPr>
              <w:rPr>
                <w:rFonts w:ascii="Calibri" w:hAnsi="Calibri" w:cs="Calibri"/>
                <w:b/>
                <w:color w:val="000000"/>
              </w:rPr>
            </w:pPr>
            <w:r w:rsidRPr="009A567F">
              <w:rPr>
                <w:rFonts w:ascii="Calibri" w:hAnsi="Calibri" w:cs="Calibri"/>
                <w:b/>
                <w:color w:val="000000"/>
              </w:rPr>
              <w:t>Total year</w:t>
            </w:r>
          </w:p>
        </w:tc>
        <w:tc>
          <w:tcPr>
            <w:tcW w:w="942" w:type="dxa"/>
            <w:shd w:val="clear" w:color="auto" w:fill="auto"/>
            <w:hideMark/>
          </w:tcPr>
          <w:p w14:paraId="3BAEDF5A" w14:textId="77777777" w:rsidR="00EA0B2C" w:rsidRPr="009A567F" w:rsidRDefault="00EA0B2C" w:rsidP="00BE0CC2">
            <w:pPr>
              <w:rPr>
                <w:rFonts w:ascii="Calibri" w:hAnsi="Calibri" w:cs="Calibri"/>
                <w:b/>
                <w:color w:val="000000"/>
              </w:rPr>
            </w:pPr>
            <w:r w:rsidRPr="009A567F">
              <w:rPr>
                <w:rFonts w:ascii="Calibri" w:hAnsi="Calibri" w:cs="Calibri"/>
                <w:b/>
                <w:color w:val="000000"/>
              </w:rPr>
              <w:t>RAG status</w:t>
            </w:r>
          </w:p>
        </w:tc>
      </w:tr>
      <w:tr w:rsidR="000D1824" w:rsidRPr="009A567F" w14:paraId="0DDF931D" w14:textId="77777777" w:rsidTr="000849E1">
        <w:trPr>
          <w:trHeight w:val="689"/>
        </w:trPr>
        <w:tc>
          <w:tcPr>
            <w:tcW w:w="704" w:type="dxa"/>
            <w:shd w:val="clear" w:color="auto" w:fill="auto"/>
            <w:noWrap/>
            <w:hideMark/>
          </w:tcPr>
          <w:p w14:paraId="316A10D8" w14:textId="77777777" w:rsidR="000D1824" w:rsidRPr="009A567F" w:rsidRDefault="000D1824" w:rsidP="000D1824">
            <w:pPr>
              <w:rPr>
                <w:rFonts w:ascii="Calibri" w:hAnsi="Calibri" w:cs="Calibri"/>
                <w:b/>
                <w:bCs/>
                <w:color w:val="000000"/>
              </w:rPr>
            </w:pPr>
            <w:r w:rsidRPr="009A567F">
              <w:rPr>
                <w:rFonts w:ascii="Calibri" w:hAnsi="Calibri" w:cs="Calibri"/>
                <w:b/>
                <w:bCs/>
                <w:color w:val="000000"/>
              </w:rPr>
              <w:t>KPI1</w:t>
            </w:r>
          </w:p>
        </w:tc>
        <w:tc>
          <w:tcPr>
            <w:tcW w:w="1588" w:type="dxa"/>
            <w:shd w:val="clear" w:color="auto" w:fill="auto"/>
            <w:hideMark/>
          </w:tcPr>
          <w:p w14:paraId="4D14F786" w14:textId="77777777" w:rsidR="000D1824" w:rsidRPr="009A567F" w:rsidRDefault="000D1824" w:rsidP="000849E1">
            <w:pPr>
              <w:rPr>
                <w:rFonts w:ascii="Calibri" w:hAnsi="Calibri" w:cs="Calibri"/>
                <w:color w:val="auto"/>
                <w:szCs w:val="24"/>
              </w:rPr>
            </w:pPr>
            <w:r w:rsidRPr="009A567F">
              <w:rPr>
                <w:rFonts w:ascii="Calibri" w:hAnsi="Calibri" w:cs="Calibri"/>
                <w:color w:val="auto"/>
                <w:szCs w:val="24"/>
              </w:rPr>
              <w:t xml:space="preserve">New Topic Development </w:t>
            </w:r>
          </w:p>
        </w:tc>
        <w:tc>
          <w:tcPr>
            <w:tcW w:w="851" w:type="dxa"/>
            <w:shd w:val="clear" w:color="auto" w:fill="auto"/>
          </w:tcPr>
          <w:p w14:paraId="3868AD57" w14:textId="5DD7BDD2" w:rsidR="000D1824" w:rsidRPr="009A567F" w:rsidRDefault="000D1824" w:rsidP="000D1824">
            <w:pPr>
              <w:rPr>
                <w:rFonts w:ascii="Calibri" w:hAnsi="Calibri" w:cs="Calibri"/>
                <w:szCs w:val="24"/>
              </w:rPr>
            </w:pPr>
          </w:p>
        </w:tc>
        <w:tc>
          <w:tcPr>
            <w:tcW w:w="708" w:type="dxa"/>
            <w:shd w:val="clear" w:color="auto" w:fill="auto"/>
          </w:tcPr>
          <w:p w14:paraId="22CEBE65" w14:textId="0494DC65" w:rsidR="000D1824" w:rsidRPr="009A567F" w:rsidRDefault="000D1824" w:rsidP="000D1824">
            <w:pPr>
              <w:rPr>
                <w:rFonts w:ascii="Calibri" w:hAnsi="Calibri" w:cs="Calibri"/>
                <w:szCs w:val="24"/>
              </w:rPr>
            </w:pPr>
          </w:p>
        </w:tc>
        <w:tc>
          <w:tcPr>
            <w:tcW w:w="709" w:type="dxa"/>
            <w:shd w:val="clear" w:color="auto" w:fill="auto"/>
          </w:tcPr>
          <w:p w14:paraId="706AEFB9" w14:textId="5FA6298C" w:rsidR="000D1824" w:rsidRPr="009A567F" w:rsidRDefault="000D1824" w:rsidP="000D1824">
            <w:pPr>
              <w:rPr>
                <w:rFonts w:ascii="Calibri" w:hAnsi="Calibri" w:cs="Calibri"/>
                <w:szCs w:val="24"/>
              </w:rPr>
            </w:pPr>
          </w:p>
        </w:tc>
        <w:tc>
          <w:tcPr>
            <w:tcW w:w="709" w:type="dxa"/>
            <w:shd w:val="clear" w:color="auto" w:fill="auto"/>
          </w:tcPr>
          <w:p w14:paraId="517B6D8A" w14:textId="4F53DF31" w:rsidR="000D1824" w:rsidRPr="009A567F" w:rsidRDefault="000D1824" w:rsidP="000D1824">
            <w:pPr>
              <w:rPr>
                <w:rFonts w:ascii="Calibri" w:hAnsi="Calibri" w:cs="Calibri"/>
                <w:szCs w:val="24"/>
              </w:rPr>
            </w:pPr>
          </w:p>
        </w:tc>
        <w:tc>
          <w:tcPr>
            <w:tcW w:w="709" w:type="dxa"/>
            <w:shd w:val="clear" w:color="auto" w:fill="auto"/>
          </w:tcPr>
          <w:p w14:paraId="07261F2D" w14:textId="7ED8697D" w:rsidR="000D1824" w:rsidRPr="009A567F" w:rsidRDefault="000D1824" w:rsidP="000D1824">
            <w:pPr>
              <w:rPr>
                <w:rFonts w:ascii="Calibri" w:hAnsi="Calibri" w:cs="Calibri"/>
                <w:szCs w:val="24"/>
              </w:rPr>
            </w:pPr>
          </w:p>
        </w:tc>
        <w:tc>
          <w:tcPr>
            <w:tcW w:w="708" w:type="dxa"/>
            <w:shd w:val="clear" w:color="auto" w:fill="auto"/>
          </w:tcPr>
          <w:p w14:paraId="5C86C53B" w14:textId="005959D8" w:rsidR="000D1824" w:rsidRPr="009A567F" w:rsidRDefault="000D1824" w:rsidP="000D1824">
            <w:pPr>
              <w:rPr>
                <w:rFonts w:ascii="Calibri" w:hAnsi="Calibri" w:cs="Calibri"/>
                <w:szCs w:val="24"/>
              </w:rPr>
            </w:pPr>
          </w:p>
        </w:tc>
        <w:tc>
          <w:tcPr>
            <w:tcW w:w="588" w:type="dxa"/>
            <w:shd w:val="clear" w:color="auto" w:fill="auto"/>
          </w:tcPr>
          <w:p w14:paraId="39495801" w14:textId="7DFA248E" w:rsidR="000D1824" w:rsidRPr="009A567F" w:rsidRDefault="000D1824" w:rsidP="000D1824">
            <w:pPr>
              <w:rPr>
                <w:rFonts w:ascii="Calibri" w:hAnsi="Calibri" w:cs="Calibri"/>
                <w:szCs w:val="24"/>
              </w:rPr>
            </w:pPr>
          </w:p>
        </w:tc>
        <w:tc>
          <w:tcPr>
            <w:tcW w:w="627" w:type="dxa"/>
            <w:shd w:val="clear" w:color="auto" w:fill="auto"/>
          </w:tcPr>
          <w:p w14:paraId="4DC1E399" w14:textId="40EA7793" w:rsidR="000D1824" w:rsidRPr="009A567F" w:rsidRDefault="000D1824" w:rsidP="000D1824">
            <w:pPr>
              <w:rPr>
                <w:rFonts w:ascii="Calibri" w:hAnsi="Calibri" w:cs="Calibri"/>
                <w:szCs w:val="24"/>
              </w:rPr>
            </w:pPr>
          </w:p>
        </w:tc>
        <w:tc>
          <w:tcPr>
            <w:tcW w:w="659" w:type="dxa"/>
            <w:shd w:val="clear" w:color="auto" w:fill="auto"/>
          </w:tcPr>
          <w:p w14:paraId="22453821" w14:textId="5C8A4E4B" w:rsidR="000D1824" w:rsidRPr="009A567F" w:rsidRDefault="000D1824" w:rsidP="000D1824">
            <w:pPr>
              <w:rPr>
                <w:rFonts w:ascii="Calibri" w:hAnsi="Calibri" w:cs="Calibri"/>
                <w:szCs w:val="24"/>
              </w:rPr>
            </w:pPr>
          </w:p>
        </w:tc>
        <w:tc>
          <w:tcPr>
            <w:tcW w:w="613" w:type="dxa"/>
            <w:shd w:val="clear" w:color="auto" w:fill="auto"/>
          </w:tcPr>
          <w:p w14:paraId="548711C5" w14:textId="2457EF76" w:rsidR="000D1824" w:rsidRPr="009A567F" w:rsidRDefault="000D1824" w:rsidP="000D1824">
            <w:pPr>
              <w:rPr>
                <w:rFonts w:ascii="Calibri" w:hAnsi="Calibri" w:cs="Calibri"/>
                <w:szCs w:val="24"/>
              </w:rPr>
            </w:pPr>
          </w:p>
        </w:tc>
        <w:tc>
          <w:tcPr>
            <w:tcW w:w="663" w:type="dxa"/>
            <w:shd w:val="clear" w:color="auto" w:fill="auto"/>
          </w:tcPr>
          <w:p w14:paraId="5CC18CDB" w14:textId="26CD12D3" w:rsidR="000D1824" w:rsidRPr="009A567F" w:rsidRDefault="000D1824" w:rsidP="000D1824">
            <w:pPr>
              <w:rPr>
                <w:rFonts w:ascii="Calibri" w:hAnsi="Calibri" w:cs="Calibri"/>
                <w:szCs w:val="24"/>
              </w:rPr>
            </w:pPr>
          </w:p>
        </w:tc>
        <w:tc>
          <w:tcPr>
            <w:tcW w:w="678" w:type="dxa"/>
            <w:shd w:val="clear" w:color="auto" w:fill="auto"/>
          </w:tcPr>
          <w:p w14:paraId="084582AE" w14:textId="6BB8ACE1" w:rsidR="000D1824" w:rsidRPr="009A567F" w:rsidRDefault="000D1824" w:rsidP="000D1824">
            <w:pPr>
              <w:rPr>
                <w:rFonts w:ascii="Calibri" w:hAnsi="Calibri" w:cs="Calibri"/>
                <w:szCs w:val="24"/>
              </w:rPr>
            </w:pPr>
          </w:p>
        </w:tc>
        <w:tc>
          <w:tcPr>
            <w:tcW w:w="1418" w:type="dxa"/>
            <w:shd w:val="clear" w:color="auto" w:fill="auto"/>
            <w:hideMark/>
          </w:tcPr>
          <w:p w14:paraId="6DB30DDF" w14:textId="78E8D9A5" w:rsidR="000D1824" w:rsidRPr="009A567F" w:rsidRDefault="009D508F" w:rsidP="000D1824">
            <w:pPr>
              <w:rPr>
                <w:rFonts w:ascii="Calibri" w:hAnsi="Calibri" w:cs="Calibri"/>
                <w:color w:val="auto"/>
                <w:szCs w:val="24"/>
              </w:rPr>
            </w:pPr>
            <w:r w:rsidRPr="009A567F">
              <w:rPr>
                <w:rFonts w:ascii="Calibri" w:hAnsi="Calibri" w:cs="Calibri"/>
                <w:color w:val="auto"/>
                <w:szCs w:val="24"/>
              </w:rPr>
              <w:t>&lt;NUM&gt;</w:t>
            </w:r>
            <w:r w:rsidR="000D1824" w:rsidRPr="009A567F">
              <w:rPr>
                <w:rFonts w:ascii="Calibri" w:hAnsi="Calibri" w:cs="Calibri"/>
                <w:color w:val="auto"/>
                <w:szCs w:val="24"/>
              </w:rPr>
              <w:t xml:space="preserve"> topics per year</w:t>
            </w:r>
          </w:p>
        </w:tc>
        <w:tc>
          <w:tcPr>
            <w:tcW w:w="1134" w:type="dxa"/>
            <w:shd w:val="clear" w:color="auto" w:fill="auto"/>
          </w:tcPr>
          <w:p w14:paraId="09281ADA" w14:textId="5713E970" w:rsidR="000D1824" w:rsidRPr="009A567F" w:rsidRDefault="000D1824" w:rsidP="000D1824">
            <w:pPr>
              <w:rPr>
                <w:rFonts w:ascii="Calibri" w:hAnsi="Calibri" w:cs="Calibri"/>
                <w:color w:val="auto"/>
                <w:szCs w:val="24"/>
              </w:rPr>
            </w:pPr>
          </w:p>
        </w:tc>
        <w:tc>
          <w:tcPr>
            <w:tcW w:w="964" w:type="dxa"/>
            <w:shd w:val="clear" w:color="auto" w:fill="auto"/>
          </w:tcPr>
          <w:p w14:paraId="629AD3F7" w14:textId="531B3D85" w:rsidR="000D1824" w:rsidRPr="009A567F" w:rsidRDefault="000D1824" w:rsidP="000D1824">
            <w:pPr>
              <w:rPr>
                <w:rFonts w:ascii="Calibri" w:hAnsi="Calibri" w:cs="Calibri"/>
                <w:color w:val="auto"/>
                <w:szCs w:val="24"/>
              </w:rPr>
            </w:pPr>
          </w:p>
        </w:tc>
        <w:tc>
          <w:tcPr>
            <w:tcW w:w="942" w:type="dxa"/>
            <w:shd w:val="clear" w:color="auto" w:fill="92D050"/>
            <w:noWrap/>
            <w:hideMark/>
          </w:tcPr>
          <w:p w14:paraId="68C2A277" w14:textId="77777777" w:rsidR="000D1824" w:rsidRPr="009A567F" w:rsidRDefault="000D1824" w:rsidP="000D1824">
            <w:pPr>
              <w:rPr>
                <w:rFonts w:ascii="Calibri" w:hAnsi="Calibri" w:cs="Calibri"/>
                <w:color w:val="auto"/>
                <w:szCs w:val="24"/>
              </w:rPr>
            </w:pPr>
            <w:r w:rsidRPr="009A567F">
              <w:rPr>
                <w:rFonts w:ascii="Calibri" w:hAnsi="Calibri" w:cs="Calibri"/>
                <w:color w:val="auto"/>
                <w:szCs w:val="24"/>
              </w:rPr>
              <w:t> G</w:t>
            </w:r>
          </w:p>
        </w:tc>
      </w:tr>
      <w:tr w:rsidR="000D1824" w:rsidRPr="009A567F" w14:paraId="20BDB617" w14:textId="77777777" w:rsidTr="000849E1">
        <w:trPr>
          <w:trHeight w:val="475"/>
        </w:trPr>
        <w:tc>
          <w:tcPr>
            <w:tcW w:w="704" w:type="dxa"/>
            <w:shd w:val="clear" w:color="auto" w:fill="auto"/>
            <w:hideMark/>
          </w:tcPr>
          <w:p w14:paraId="551B77E1" w14:textId="77777777" w:rsidR="000D1824" w:rsidRPr="009A567F" w:rsidRDefault="000D1824" w:rsidP="000D1824">
            <w:pPr>
              <w:rPr>
                <w:rFonts w:ascii="Calibri" w:hAnsi="Calibri" w:cs="Calibri"/>
                <w:b/>
                <w:bCs/>
                <w:color w:val="000000"/>
              </w:rPr>
            </w:pPr>
            <w:r w:rsidRPr="009A567F">
              <w:rPr>
                <w:rFonts w:ascii="Calibri" w:hAnsi="Calibri" w:cs="Calibri"/>
                <w:b/>
                <w:bCs/>
                <w:color w:val="000000"/>
              </w:rPr>
              <w:t>KPI2</w:t>
            </w:r>
          </w:p>
        </w:tc>
        <w:tc>
          <w:tcPr>
            <w:tcW w:w="1588" w:type="dxa"/>
            <w:shd w:val="clear" w:color="auto" w:fill="auto"/>
            <w:hideMark/>
          </w:tcPr>
          <w:p w14:paraId="19D2E35C" w14:textId="77777777" w:rsidR="000D1824" w:rsidRPr="009A567F" w:rsidRDefault="000D1824" w:rsidP="000849E1">
            <w:pPr>
              <w:rPr>
                <w:rFonts w:ascii="Calibri" w:hAnsi="Calibri" w:cs="Calibri"/>
                <w:color w:val="auto"/>
                <w:szCs w:val="24"/>
              </w:rPr>
            </w:pPr>
            <w:r w:rsidRPr="009A567F">
              <w:rPr>
                <w:rFonts w:ascii="Calibri" w:hAnsi="Calibri" w:cs="Calibri"/>
                <w:color w:val="auto"/>
                <w:szCs w:val="24"/>
              </w:rPr>
              <w:t>Topic Updates</w:t>
            </w:r>
          </w:p>
        </w:tc>
        <w:tc>
          <w:tcPr>
            <w:tcW w:w="851" w:type="dxa"/>
            <w:shd w:val="clear" w:color="auto" w:fill="auto"/>
          </w:tcPr>
          <w:p w14:paraId="4A68F41F" w14:textId="0A45BC0D" w:rsidR="000D1824" w:rsidRPr="009A567F" w:rsidRDefault="000D1824" w:rsidP="000D1824">
            <w:pPr>
              <w:rPr>
                <w:rFonts w:ascii="Calibri" w:hAnsi="Calibri" w:cs="Calibri"/>
                <w:szCs w:val="24"/>
              </w:rPr>
            </w:pPr>
          </w:p>
        </w:tc>
        <w:tc>
          <w:tcPr>
            <w:tcW w:w="708" w:type="dxa"/>
            <w:shd w:val="clear" w:color="auto" w:fill="auto"/>
          </w:tcPr>
          <w:p w14:paraId="376A2FD7" w14:textId="30A3782A" w:rsidR="000D1824" w:rsidRPr="009A567F" w:rsidRDefault="000D1824" w:rsidP="000D1824">
            <w:pPr>
              <w:rPr>
                <w:rFonts w:ascii="Calibri" w:hAnsi="Calibri" w:cs="Calibri"/>
                <w:szCs w:val="24"/>
              </w:rPr>
            </w:pPr>
          </w:p>
        </w:tc>
        <w:tc>
          <w:tcPr>
            <w:tcW w:w="709" w:type="dxa"/>
            <w:shd w:val="clear" w:color="auto" w:fill="auto"/>
          </w:tcPr>
          <w:p w14:paraId="7FBA1821" w14:textId="4C56951E" w:rsidR="000D1824" w:rsidRPr="009A567F" w:rsidRDefault="000D1824" w:rsidP="000D1824">
            <w:pPr>
              <w:rPr>
                <w:rFonts w:ascii="Calibri" w:hAnsi="Calibri" w:cs="Calibri"/>
                <w:szCs w:val="24"/>
              </w:rPr>
            </w:pPr>
          </w:p>
        </w:tc>
        <w:tc>
          <w:tcPr>
            <w:tcW w:w="709" w:type="dxa"/>
            <w:shd w:val="clear" w:color="auto" w:fill="auto"/>
          </w:tcPr>
          <w:p w14:paraId="213C9FB4" w14:textId="070E581A" w:rsidR="000D1824" w:rsidRPr="009A567F" w:rsidRDefault="000D1824" w:rsidP="000D1824">
            <w:pPr>
              <w:rPr>
                <w:rFonts w:ascii="Calibri" w:hAnsi="Calibri" w:cs="Calibri"/>
                <w:szCs w:val="24"/>
              </w:rPr>
            </w:pPr>
          </w:p>
        </w:tc>
        <w:tc>
          <w:tcPr>
            <w:tcW w:w="709" w:type="dxa"/>
            <w:shd w:val="clear" w:color="auto" w:fill="auto"/>
          </w:tcPr>
          <w:p w14:paraId="2DC77DA8" w14:textId="2F771932" w:rsidR="000D1824" w:rsidRPr="009A567F" w:rsidRDefault="000D1824" w:rsidP="000D1824">
            <w:pPr>
              <w:rPr>
                <w:rFonts w:ascii="Calibri" w:hAnsi="Calibri" w:cs="Calibri"/>
                <w:szCs w:val="24"/>
              </w:rPr>
            </w:pPr>
          </w:p>
        </w:tc>
        <w:tc>
          <w:tcPr>
            <w:tcW w:w="708" w:type="dxa"/>
            <w:shd w:val="clear" w:color="auto" w:fill="auto"/>
          </w:tcPr>
          <w:p w14:paraId="592C5186" w14:textId="18813265" w:rsidR="000D1824" w:rsidRPr="009A567F" w:rsidRDefault="000D1824" w:rsidP="000D1824">
            <w:pPr>
              <w:rPr>
                <w:rFonts w:ascii="Calibri" w:hAnsi="Calibri" w:cs="Calibri"/>
                <w:szCs w:val="24"/>
              </w:rPr>
            </w:pPr>
          </w:p>
        </w:tc>
        <w:tc>
          <w:tcPr>
            <w:tcW w:w="588" w:type="dxa"/>
            <w:shd w:val="clear" w:color="auto" w:fill="auto"/>
          </w:tcPr>
          <w:p w14:paraId="14406410" w14:textId="654B657C" w:rsidR="000D1824" w:rsidRPr="009A567F" w:rsidRDefault="000D1824" w:rsidP="000D1824">
            <w:pPr>
              <w:rPr>
                <w:rFonts w:ascii="Calibri" w:hAnsi="Calibri" w:cs="Calibri"/>
                <w:szCs w:val="24"/>
              </w:rPr>
            </w:pPr>
          </w:p>
        </w:tc>
        <w:tc>
          <w:tcPr>
            <w:tcW w:w="627" w:type="dxa"/>
            <w:shd w:val="clear" w:color="auto" w:fill="auto"/>
          </w:tcPr>
          <w:p w14:paraId="054B8040" w14:textId="2DC1223E" w:rsidR="000D1824" w:rsidRPr="009A567F" w:rsidRDefault="000D1824" w:rsidP="000D1824">
            <w:pPr>
              <w:rPr>
                <w:rFonts w:ascii="Calibri" w:hAnsi="Calibri" w:cs="Calibri"/>
                <w:szCs w:val="24"/>
              </w:rPr>
            </w:pPr>
          </w:p>
        </w:tc>
        <w:tc>
          <w:tcPr>
            <w:tcW w:w="659" w:type="dxa"/>
            <w:shd w:val="clear" w:color="auto" w:fill="auto"/>
          </w:tcPr>
          <w:p w14:paraId="3C83C0D6" w14:textId="6F085566" w:rsidR="000D1824" w:rsidRPr="009A567F" w:rsidRDefault="000D1824" w:rsidP="000D1824">
            <w:pPr>
              <w:rPr>
                <w:rFonts w:ascii="Calibri" w:hAnsi="Calibri" w:cs="Calibri"/>
                <w:szCs w:val="24"/>
              </w:rPr>
            </w:pPr>
          </w:p>
        </w:tc>
        <w:tc>
          <w:tcPr>
            <w:tcW w:w="613" w:type="dxa"/>
            <w:shd w:val="clear" w:color="auto" w:fill="auto"/>
          </w:tcPr>
          <w:p w14:paraId="2589A451" w14:textId="093C72AF" w:rsidR="000D1824" w:rsidRPr="009A567F" w:rsidRDefault="000D1824" w:rsidP="000D1824">
            <w:pPr>
              <w:rPr>
                <w:rFonts w:ascii="Calibri" w:hAnsi="Calibri" w:cs="Calibri"/>
                <w:szCs w:val="24"/>
              </w:rPr>
            </w:pPr>
          </w:p>
        </w:tc>
        <w:tc>
          <w:tcPr>
            <w:tcW w:w="663" w:type="dxa"/>
            <w:shd w:val="clear" w:color="auto" w:fill="auto"/>
          </w:tcPr>
          <w:p w14:paraId="2C717159" w14:textId="07B6C1FB" w:rsidR="000D1824" w:rsidRPr="009A567F" w:rsidRDefault="000D1824" w:rsidP="000D1824">
            <w:pPr>
              <w:rPr>
                <w:rFonts w:ascii="Calibri" w:hAnsi="Calibri" w:cs="Calibri"/>
                <w:szCs w:val="24"/>
              </w:rPr>
            </w:pPr>
          </w:p>
        </w:tc>
        <w:tc>
          <w:tcPr>
            <w:tcW w:w="678" w:type="dxa"/>
            <w:shd w:val="clear" w:color="auto" w:fill="auto"/>
          </w:tcPr>
          <w:p w14:paraId="17162678" w14:textId="389A04CB" w:rsidR="000D1824" w:rsidRPr="009A567F" w:rsidRDefault="000D1824" w:rsidP="000D1824">
            <w:pPr>
              <w:rPr>
                <w:rFonts w:ascii="Calibri" w:hAnsi="Calibri" w:cs="Calibri"/>
                <w:szCs w:val="24"/>
              </w:rPr>
            </w:pPr>
          </w:p>
        </w:tc>
        <w:tc>
          <w:tcPr>
            <w:tcW w:w="1418" w:type="dxa"/>
            <w:shd w:val="clear" w:color="auto" w:fill="auto"/>
          </w:tcPr>
          <w:p w14:paraId="47CE99D8" w14:textId="172B938A" w:rsidR="000D1824" w:rsidRPr="009A567F" w:rsidRDefault="009D508F" w:rsidP="000D1824">
            <w:pPr>
              <w:rPr>
                <w:rFonts w:ascii="Calibri" w:eastAsia="Calibri" w:hAnsi="Calibri" w:cs="Calibri"/>
                <w:color w:val="auto"/>
                <w:szCs w:val="24"/>
              </w:rPr>
            </w:pPr>
            <w:r w:rsidRPr="009A567F">
              <w:rPr>
                <w:rFonts w:ascii="Calibri" w:hAnsi="Calibri" w:cs="Calibri"/>
                <w:color w:val="auto"/>
                <w:szCs w:val="24"/>
              </w:rPr>
              <w:t xml:space="preserve">&lt;NUM&gt; </w:t>
            </w:r>
            <w:r w:rsidR="000D1824" w:rsidRPr="009A567F">
              <w:rPr>
                <w:rFonts w:ascii="Calibri" w:eastAsia="Calibri" w:hAnsi="Calibri" w:cs="Calibri"/>
                <w:color w:val="auto"/>
                <w:szCs w:val="24"/>
              </w:rPr>
              <w:t>topics per year / 90%</w:t>
            </w:r>
          </w:p>
        </w:tc>
        <w:tc>
          <w:tcPr>
            <w:tcW w:w="1134" w:type="dxa"/>
            <w:shd w:val="clear" w:color="auto" w:fill="auto"/>
          </w:tcPr>
          <w:p w14:paraId="5BF0BB8C" w14:textId="440AD28B" w:rsidR="000D1824" w:rsidRPr="009A567F" w:rsidRDefault="000D1824" w:rsidP="000D1824">
            <w:pPr>
              <w:rPr>
                <w:rFonts w:ascii="Calibri" w:hAnsi="Calibri" w:cs="Calibri"/>
                <w:color w:val="auto"/>
                <w:szCs w:val="24"/>
              </w:rPr>
            </w:pPr>
          </w:p>
        </w:tc>
        <w:tc>
          <w:tcPr>
            <w:tcW w:w="964" w:type="dxa"/>
            <w:shd w:val="clear" w:color="auto" w:fill="auto"/>
          </w:tcPr>
          <w:p w14:paraId="3D57E006" w14:textId="31EF4A86" w:rsidR="000D1824" w:rsidRPr="009A567F" w:rsidRDefault="000D1824" w:rsidP="000D1824">
            <w:pPr>
              <w:rPr>
                <w:rFonts w:ascii="Calibri" w:hAnsi="Calibri" w:cs="Calibri"/>
                <w:color w:val="auto"/>
                <w:szCs w:val="24"/>
              </w:rPr>
            </w:pPr>
          </w:p>
        </w:tc>
        <w:tc>
          <w:tcPr>
            <w:tcW w:w="942" w:type="dxa"/>
            <w:shd w:val="clear" w:color="auto" w:fill="92D050"/>
            <w:noWrap/>
            <w:hideMark/>
          </w:tcPr>
          <w:p w14:paraId="6F3A0AD0" w14:textId="77777777" w:rsidR="000D1824" w:rsidRPr="009A567F" w:rsidRDefault="000D1824" w:rsidP="000D1824">
            <w:pPr>
              <w:rPr>
                <w:rFonts w:ascii="Calibri" w:hAnsi="Calibri" w:cs="Calibri"/>
                <w:color w:val="auto"/>
                <w:szCs w:val="24"/>
              </w:rPr>
            </w:pPr>
            <w:r w:rsidRPr="009A567F">
              <w:rPr>
                <w:rFonts w:ascii="Calibri" w:hAnsi="Calibri" w:cs="Calibri"/>
                <w:color w:val="auto"/>
                <w:szCs w:val="24"/>
              </w:rPr>
              <w:t> G</w:t>
            </w:r>
          </w:p>
        </w:tc>
      </w:tr>
      <w:tr w:rsidR="000D1824" w:rsidRPr="009A567F" w14:paraId="38AE1A30" w14:textId="77777777" w:rsidTr="000849E1">
        <w:trPr>
          <w:trHeight w:val="544"/>
        </w:trPr>
        <w:tc>
          <w:tcPr>
            <w:tcW w:w="704" w:type="dxa"/>
            <w:shd w:val="clear" w:color="auto" w:fill="auto"/>
            <w:hideMark/>
          </w:tcPr>
          <w:p w14:paraId="28FF52D2" w14:textId="77777777" w:rsidR="000D1824" w:rsidRPr="009A567F" w:rsidRDefault="000D1824" w:rsidP="000D1824">
            <w:pPr>
              <w:rPr>
                <w:rFonts w:ascii="Calibri" w:hAnsi="Calibri" w:cs="Calibri"/>
                <w:b/>
                <w:bCs/>
                <w:color w:val="000000"/>
              </w:rPr>
            </w:pPr>
            <w:r w:rsidRPr="009A567F">
              <w:rPr>
                <w:rFonts w:ascii="Calibri" w:hAnsi="Calibri" w:cs="Calibri"/>
                <w:b/>
                <w:bCs/>
                <w:color w:val="000000"/>
              </w:rPr>
              <w:t>KPI3</w:t>
            </w:r>
          </w:p>
        </w:tc>
        <w:tc>
          <w:tcPr>
            <w:tcW w:w="1588" w:type="dxa"/>
            <w:shd w:val="clear" w:color="auto" w:fill="auto"/>
            <w:hideMark/>
          </w:tcPr>
          <w:p w14:paraId="6618FA2F" w14:textId="77777777" w:rsidR="000D1824" w:rsidRPr="009A567F" w:rsidRDefault="000D1824" w:rsidP="000849E1">
            <w:pPr>
              <w:rPr>
                <w:rFonts w:ascii="Calibri" w:hAnsi="Calibri" w:cs="Calibri"/>
                <w:color w:val="auto"/>
                <w:szCs w:val="24"/>
              </w:rPr>
            </w:pPr>
            <w:r w:rsidRPr="009A567F">
              <w:rPr>
                <w:rFonts w:ascii="Calibri" w:hAnsi="Calibri" w:cs="Calibri"/>
                <w:color w:val="auto"/>
                <w:szCs w:val="24"/>
              </w:rPr>
              <w:t>Topic Update (Urgent)</w:t>
            </w:r>
          </w:p>
        </w:tc>
        <w:tc>
          <w:tcPr>
            <w:tcW w:w="851" w:type="dxa"/>
            <w:shd w:val="clear" w:color="auto" w:fill="auto"/>
          </w:tcPr>
          <w:p w14:paraId="6742CA3E" w14:textId="62F91C2B" w:rsidR="000D1824" w:rsidRPr="009A567F" w:rsidRDefault="000D1824" w:rsidP="000D1824">
            <w:pPr>
              <w:rPr>
                <w:rFonts w:ascii="Calibri" w:hAnsi="Calibri" w:cs="Calibri"/>
                <w:szCs w:val="24"/>
              </w:rPr>
            </w:pPr>
          </w:p>
        </w:tc>
        <w:tc>
          <w:tcPr>
            <w:tcW w:w="708" w:type="dxa"/>
            <w:shd w:val="clear" w:color="auto" w:fill="auto"/>
          </w:tcPr>
          <w:p w14:paraId="08559F51" w14:textId="7A6A818E" w:rsidR="000D1824" w:rsidRPr="009A567F" w:rsidRDefault="000D1824" w:rsidP="000D1824">
            <w:pPr>
              <w:rPr>
                <w:rFonts w:ascii="Calibri" w:hAnsi="Calibri" w:cs="Calibri"/>
                <w:szCs w:val="24"/>
              </w:rPr>
            </w:pPr>
          </w:p>
        </w:tc>
        <w:tc>
          <w:tcPr>
            <w:tcW w:w="709" w:type="dxa"/>
            <w:shd w:val="clear" w:color="auto" w:fill="auto"/>
          </w:tcPr>
          <w:p w14:paraId="57CDA464" w14:textId="5C27B57E" w:rsidR="000D1824" w:rsidRPr="009A567F" w:rsidRDefault="000D1824" w:rsidP="000D1824">
            <w:pPr>
              <w:rPr>
                <w:rFonts w:ascii="Calibri" w:hAnsi="Calibri" w:cs="Calibri"/>
                <w:szCs w:val="24"/>
              </w:rPr>
            </w:pPr>
          </w:p>
        </w:tc>
        <w:tc>
          <w:tcPr>
            <w:tcW w:w="709" w:type="dxa"/>
            <w:shd w:val="clear" w:color="auto" w:fill="auto"/>
          </w:tcPr>
          <w:p w14:paraId="0728727D" w14:textId="3AC61530" w:rsidR="000D1824" w:rsidRPr="009A567F" w:rsidRDefault="000D1824" w:rsidP="000D1824">
            <w:pPr>
              <w:rPr>
                <w:rFonts w:ascii="Calibri" w:hAnsi="Calibri" w:cs="Calibri"/>
                <w:szCs w:val="24"/>
              </w:rPr>
            </w:pPr>
          </w:p>
        </w:tc>
        <w:tc>
          <w:tcPr>
            <w:tcW w:w="709" w:type="dxa"/>
            <w:shd w:val="clear" w:color="auto" w:fill="auto"/>
          </w:tcPr>
          <w:p w14:paraId="35BCD6F0" w14:textId="3851F238" w:rsidR="000D1824" w:rsidRPr="009A567F" w:rsidRDefault="000D1824" w:rsidP="000D1824">
            <w:pPr>
              <w:rPr>
                <w:rFonts w:ascii="Calibri" w:hAnsi="Calibri" w:cs="Calibri"/>
                <w:szCs w:val="24"/>
              </w:rPr>
            </w:pPr>
          </w:p>
        </w:tc>
        <w:tc>
          <w:tcPr>
            <w:tcW w:w="708" w:type="dxa"/>
            <w:shd w:val="clear" w:color="auto" w:fill="auto"/>
          </w:tcPr>
          <w:p w14:paraId="288E9180" w14:textId="304092F1" w:rsidR="000D1824" w:rsidRPr="009A567F" w:rsidRDefault="000D1824" w:rsidP="000D1824">
            <w:pPr>
              <w:rPr>
                <w:rFonts w:ascii="Calibri" w:hAnsi="Calibri" w:cs="Calibri"/>
                <w:szCs w:val="24"/>
              </w:rPr>
            </w:pPr>
          </w:p>
        </w:tc>
        <w:tc>
          <w:tcPr>
            <w:tcW w:w="588" w:type="dxa"/>
            <w:shd w:val="clear" w:color="auto" w:fill="auto"/>
          </w:tcPr>
          <w:p w14:paraId="0070ACF4" w14:textId="21AE214F" w:rsidR="000D1824" w:rsidRPr="009A567F" w:rsidRDefault="000D1824" w:rsidP="000D1824">
            <w:pPr>
              <w:rPr>
                <w:rFonts w:ascii="Calibri" w:hAnsi="Calibri" w:cs="Calibri"/>
                <w:szCs w:val="24"/>
              </w:rPr>
            </w:pPr>
          </w:p>
        </w:tc>
        <w:tc>
          <w:tcPr>
            <w:tcW w:w="627" w:type="dxa"/>
            <w:shd w:val="clear" w:color="auto" w:fill="auto"/>
          </w:tcPr>
          <w:p w14:paraId="7DA7AAC2" w14:textId="01367834" w:rsidR="000D1824" w:rsidRPr="009A567F" w:rsidRDefault="000D1824" w:rsidP="000D1824">
            <w:pPr>
              <w:rPr>
                <w:rFonts w:ascii="Calibri" w:hAnsi="Calibri" w:cs="Calibri"/>
                <w:szCs w:val="24"/>
              </w:rPr>
            </w:pPr>
          </w:p>
        </w:tc>
        <w:tc>
          <w:tcPr>
            <w:tcW w:w="659" w:type="dxa"/>
            <w:shd w:val="clear" w:color="auto" w:fill="auto"/>
          </w:tcPr>
          <w:p w14:paraId="244ED56E" w14:textId="3D2CF818" w:rsidR="000D1824" w:rsidRPr="009A567F" w:rsidRDefault="000D1824" w:rsidP="000D1824">
            <w:pPr>
              <w:rPr>
                <w:rFonts w:ascii="Calibri" w:hAnsi="Calibri" w:cs="Calibri"/>
                <w:szCs w:val="24"/>
              </w:rPr>
            </w:pPr>
          </w:p>
        </w:tc>
        <w:tc>
          <w:tcPr>
            <w:tcW w:w="613" w:type="dxa"/>
            <w:shd w:val="clear" w:color="auto" w:fill="auto"/>
          </w:tcPr>
          <w:p w14:paraId="7F5EB333" w14:textId="5EB41240" w:rsidR="000D1824" w:rsidRPr="009A567F" w:rsidRDefault="000D1824" w:rsidP="000D1824">
            <w:pPr>
              <w:rPr>
                <w:rFonts w:ascii="Calibri" w:hAnsi="Calibri" w:cs="Calibri"/>
                <w:szCs w:val="24"/>
              </w:rPr>
            </w:pPr>
          </w:p>
        </w:tc>
        <w:tc>
          <w:tcPr>
            <w:tcW w:w="663" w:type="dxa"/>
            <w:shd w:val="clear" w:color="auto" w:fill="auto"/>
          </w:tcPr>
          <w:p w14:paraId="6F0DAE59" w14:textId="6DFEB008" w:rsidR="000D1824" w:rsidRPr="009A567F" w:rsidRDefault="000D1824" w:rsidP="000D1824">
            <w:pPr>
              <w:rPr>
                <w:rFonts w:ascii="Calibri" w:hAnsi="Calibri" w:cs="Calibri"/>
                <w:szCs w:val="24"/>
              </w:rPr>
            </w:pPr>
          </w:p>
        </w:tc>
        <w:tc>
          <w:tcPr>
            <w:tcW w:w="678" w:type="dxa"/>
            <w:shd w:val="clear" w:color="auto" w:fill="auto"/>
          </w:tcPr>
          <w:p w14:paraId="7AE6923A" w14:textId="304BFB91" w:rsidR="000D1824" w:rsidRPr="009A567F" w:rsidRDefault="000D1824" w:rsidP="000D1824">
            <w:pPr>
              <w:rPr>
                <w:rFonts w:ascii="Calibri" w:hAnsi="Calibri" w:cs="Calibri"/>
                <w:szCs w:val="24"/>
              </w:rPr>
            </w:pPr>
          </w:p>
        </w:tc>
        <w:tc>
          <w:tcPr>
            <w:tcW w:w="1418" w:type="dxa"/>
            <w:shd w:val="clear" w:color="auto" w:fill="auto"/>
          </w:tcPr>
          <w:p w14:paraId="7A84ABAF" w14:textId="51BB2F34" w:rsidR="000D1824" w:rsidRPr="009A567F" w:rsidRDefault="000D1824" w:rsidP="000D1824">
            <w:pPr>
              <w:rPr>
                <w:rFonts w:ascii="Calibri" w:hAnsi="Calibri" w:cs="Calibri"/>
                <w:color w:val="auto"/>
                <w:szCs w:val="24"/>
              </w:rPr>
            </w:pPr>
            <w:r w:rsidRPr="009A567F">
              <w:rPr>
                <w:rFonts w:ascii="Calibri" w:hAnsi="Calibri" w:cs="Calibri"/>
                <w:color w:val="auto"/>
                <w:szCs w:val="24"/>
              </w:rPr>
              <w:t>3 days to deliver urgent update</w:t>
            </w:r>
          </w:p>
        </w:tc>
        <w:tc>
          <w:tcPr>
            <w:tcW w:w="1134" w:type="dxa"/>
            <w:shd w:val="clear" w:color="auto" w:fill="auto"/>
          </w:tcPr>
          <w:p w14:paraId="4EBB5913" w14:textId="0BECA15A" w:rsidR="000D1824" w:rsidRPr="009A567F" w:rsidRDefault="000D1824" w:rsidP="000D1824">
            <w:pPr>
              <w:rPr>
                <w:rFonts w:ascii="Calibri" w:hAnsi="Calibri" w:cs="Calibri"/>
                <w:color w:val="auto"/>
                <w:szCs w:val="24"/>
              </w:rPr>
            </w:pPr>
          </w:p>
        </w:tc>
        <w:tc>
          <w:tcPr>
            <w:tcW w:w="964" w:type="dxa"/>
            <w:shd w:val="clear" w:color="auto" w:fill="auto"/>
          </w:tcPr>
          <w:p w14:paraId="04551B87" w14:textId="6E3BEC7E" w:rsidR="000D1824" w:rsidRPr="009A567F" w:rsidRDefault="000D1824" w:rsidP="000D1824">
            <w:pPr>
              <w:rPr>
                <w:rFonts w:ascii="Calibri" w:hAnsi="Calibri" w:cs="Calibri"/>
                <w:color w:val="auto"/>
                <w:szCs w:val="24"/>
              </w:rPr>
            </w:pPr>
          </w:p>
        </w:tc>
        <w:tc>
          <w:tcPr>
            <w:tcW w:w="942" w:type="dxa"/>
            <w:shd w:val="clear" w:color="auto" w:fill="92D050"/>
            <w:noWrap/>
            <w:hideMark/>
          </w:tcPr>
          <w:p w14:paraId="500DB38D" w14:textId="77777777" w:rsidR="000D1824" w:rsidRPr="009A567F" w:rsidRDefault="000D1824" w:rsidP="000D1824">
            <w:pPr>
              <w:rPr>
                <w:rFonts w:ascii="Calibri" w:hAnsi="Calibri" w:cs="Calibri"/>
                <w:color w:val="auto"/>
                <w:szCs w:val="24"/>
              </w:rPr>
            </w:pPr>
            <w:r w:rsidRPr="009A567F">
              <w:rPr>
                <w:rFonts w:ascii="Calibri" w:hAnsi="Calibri" w:cs="Calibri"/>
                <w:color w:val="auto"/>
                <w:szCs w:val="24"/>
              </w:rPr>
              <w:t> G</w:t>
            </w:r>
          </w:p>
        </w:tc>
      </w:tr>
      <w:tr w:rsidR="000D1824" w:rsidRPr="009A567F" w14:paraId="062563D8" w14:textId="77777777" w:rsidTr="000849E1">
        <w:trPr>
          <w:trHeight w:val="915"/>
        </w:trPr>
        <w:tc>
          <w:tcPr>
            <w:tcW w:w="704" w:type="dxa"/>
            <w:shd w:val="clear" w:color="auto" w:fill="auto"/>
            <w:hideMark/>
          </w:tcPr>
          <w:p w14:paraId="0A2F87D8" w14:textId="77777777" w:rsidR="000D1824" w:rsidRPr="009A567F" w:rsidRDefault="000D1824" w:rsidP="000D1824">
            <w:pPr>
              <w:rPr>
                <w:rFonts w:ascii="Calibri" w:hAnsi="Calibri" w:cs="Calibri"/>
                <w:b/>
                <w:bCs/>
                <w:color w:val="000000"/>
              </w:rPr>
            </w:pPr>
            <w:r w:rsidRPr="009A567F">
              <w:rPr>
                <w:rFonts w:ascii="Calibri" w:hAnsi="Calibri" w:cs="Calibri"/>
                <w:b/>
                <w:bCs/>
                <w:color w:val="000000"/>
              </w:rPr>
              <w:t>KPI4</w:t>
            </w:r>
          </w:p>
        </w:tc>
        <w:tc>
          <w:tcPr>
            <w:tcW w:w="1588" w:type="dxa"/>
            <w:shd w:val="clear" w:color="auto" w:fill="auto"/>
            <w:hideMark/>
          </w:tcPr>
          <w:p w14:paraId="5C7B2C3A" w14:textId="77777777" w:rsidR="000D1824" w:rsidRPr="009A567F" w:rsidRDefault="000D1824" w:rsidP="000849E1">
            <w:pPr>
              <w:rPr>
                <w:rFonts w:ascii="Calibri" w:hAnsi="Calibri" w:cs="Calibri"/>
                <w:color w:val="auto"/>
                <w:szCs w:val="24"/>
              </w:rPr>
            </w:pPr>
            <w:r w:rsidRPr="009A567F">
              <w:rPr>
                <w:rFonts w:ascii="Calibri" w:hAnsi="Calibri" w:cs="Calibri"/>
                <w:color w:val="auto"/>
                <w:szCs w:val="24"/>
              </w:rPr>
              <w:t>Quality of structured data delivered to NICE</w:t>
            </w:r>
          </w:p>
        </w:tc>
        <w:tc>
          <w:tcPr>
            <w:tcW w:w="851" w:type="dxa"/>
            <w:shd w:val="clear" w:color="auto" w:fill="auto"/>
          </w:tcPr>
          <w:p w14:paraId="7C5CA733" w14:textId="09075718" w:rsidR="000D1824" w:rsidRPr="009A567F" w:rsidRDefault="000D1824" w:rsidP="000D1824">
            <w:pPr>
              <w:ind w:left="-57"/>
              <w:rPr>
                <w:rFonts w:ascii="Calibri" w:hAnsi="Calibri" w:cs="Calibri"/>
                <w:szCs w:val="24"/>
              </w:rPr>
            </w:pPr>
          </w:p>
        </w:tc>
        <w:tc>
          <w:tcPr>
            <w:tcW w:w="708" w:type="dxa"/>
            <w:shd w:val="clear" w:color="auto" w:fill="auto"/>
          </w:tcPr>
          <w:p w14:paraId="09875295" w14:textId="11D73B37" w:rsidR="000D1824" w:rsidRPr="009A567F" w:rsidRDefault="000D1824" w:rsidP="000D1824">
            <w:pPr>
              <w:ind w:left="-57"/>
              <w:rPr>
                <w:rFonts w:ascii="Calibri" w:hAnsi="Calibri" w:cs="Calibri"/>
                <w:szCs w:val="24"/>
              </w:rPr>
            </w:pPr>
          </w:p>
        </w:tc>
        <w:tc>
          <w:tcPr>
            <w:tcW w:w="709" w:type="dxa"/>
            <w:shd w:val="clear" w:color="auto" w:fill="auto"/>
          </w:tcPr>
          <w:p w14:paraId="2777C5C5" w14:textId="149E23FC" w:rsidR="000D1824" w:rsidRPr="009A567F" w:rsidRDefault="000D1824" w:rsidP="000D1824">
            <w:pPr>
              <w:ind w:left="-57"/>
              <w:rPr>
                <w:rFonts w:ascii="Calibri" w:hAnsi="Calibri" w:cs="Calibri"/>
                <w:szCs w:val="24"/>
              </w:rPr>
            </w:pPr>
          </w:p>
        </w:tc>
        <w:tc>
          <w:tcPr>
            <w:tcW w:w="709" w:type="dxa"/>
            <w:shd w:val="clear" w:color="auto" w:fill="auto"/>
          </w:tcPr>
          <w:p w14:paraId="38EACD6A" w14:textId="7A0E60A2" w:rsidR="000D1824" w:rsidRPr="009A567F" w:rsidRDefault="000D1824" w:rsidP="000D1824">
            <w:pPr>
              <w:ind w:left="-57"/>
              <w:rPr>
                <w:rFonts w:ascii="Calibri" w:hAnsi="Calibri" w:cs="Calibri"/>
                <w:szCs w:val="24"/>
              </w:rPr>
            </w:pPr>
          </w:p>
        </w:tc>
        <w:tc>
          <w:tcPr>
            <w:tcW w:w="709" w:type="dxa"/>
            <w:shd w:val="clear" w:color="auto" w:fill="auto"/>
          </w:tcPr>
          <w:p w14:paraId="22D733DA" w14:textId="32441CB7" w:rsidR="000D1824" w:rsidRPr="009A567F" w:rsidRDefault="000D1824" w:rsidP="000D1824">
            <w:pPr>
              <w:ind w:left="-57"/>
              <w:rPr>
                <w:rFonts w:ascii="Calibri" w:hAnsi="Calibri" w:cs="Calibri"/>
                <w:szCs w:val="24"/>
              </w:rPr>
            </w:pPr>
          </w:p>
        </w:tc>
        <w:tc>
          <w:tcPr>
            <w:tcW w:w="708" w:type="dxa"/>
            <w:shd w:val="clear" w:color="auto" w:fill="auto"/>
          </w:tcPr>
          <w:p w14:paraId="34ECEB97" w14:textId="61AFD9D1" w:rsidR="000D1824" w:rsidRPr="009A567F" w:rsidRDefault="000D1824" w:rsidP="000D1824">
            <w:pPr>
              <w:ind w:left="-57"/>
              <w:rPr>
                <w:rFonts w:ascii="Calibri" w:hAnsi="Calibri" w:cs="Calibri"/>
                <w:szCs w:val="24"/>
              </w:rPr>
            </w:pPr>
          </w:p>
        </w:tc>
        <w:tc>
          <w:tcPr>
            <w:tcW w:w="588" w:type="dxa"/>
            <w:shd w:val="clear" w:color="auto" w:fill="auto"/>
          </w:tcPr>
          <w:p w14:paraId="0016DEF2" w14:textId="0EAB6E37" w:rsidR="000D1824" w:rsidRPr="009A567F" w:rsidRDefault="000D1824" w:rsidP="000D1824">
            <w:pPr>
              <w:ind w:left="-57"/>
              <w:rPr>
                <w:rFonts w:ascii="Calibri" w:hAnsi="Calibri" w:cs="Calibri"/>
                <w:szCs w:val="24"/>
              </w:rPr>
            </w:pPr>
          </w:p>
        </w:tc>
        <w:tc>
          <w:tcPr>
            <w:tcW w:w="627" w:type="dxa"/>
            <w:shd w:val="clear" w:color="auto" w:fill="auto"/>
          </w:tcPr>
          <w:p w14:paraId="08738A49" w14:textId="3A634DC6" w:rsidR="000D1824" w:rsidRPr="009A567F" w:rsidRDefault="000D1824" w:rsidP="000D1824">
            <w:pPr>
              <w:ind w:left="-57"/>
              <w:rPr>
                <w:rFonts w:ascii="Calibri" w:hAnsi="Calibri" w:cs="Calibri"/>
                <w:szCs w:val="24"/>
              </w:rPr>
            </w:pPr>
          </w:p>
        </w:tc>
        <w:tc>
          <w:tcPr>
            <w:tcW w:w="659" w:type="dxa"/>
            <w:shd w:val="clear" w:color="auto" w:fill="auto"/>
          </w:tcPr>
          <w:p w14:paraId="538CD7FB" w14:textId="1F87DE2E" w:rsidR="000D1824" w:rsidRPr="009A567F" w:rsidRDefault="000D1824" w:rsidP="000D1824">
            <w:pPr>
              <w:ind w:left="-57"/>
              <w:rPr>
                <w:rFonts w:ascii="Calibri" w:hAnsi="Calibri" w:cs="Calibri"/>
                <w:szCs w:val="24"/>
              </w:rPr>
            </w:pPr>
          </w:p>
        </w:tc>
        <w:tc>
          <w:tcPr>
            <w:tcW w:w="613" w:type="dxa"/>
            <w:shd w:val="clear" w:color="auto" w:fill="auto"/>
          </w:tcPr>
          <w:p w14:paraId="5D4687ED" w14:textId="38FEBC3A" w:rsidR="000D1824" w:rsidRPr="009A567F" w:rsidRDefault="000D1824" w:rsidP="000D1824">
            <w:pPr>
              <w:ind w:left="-57"/>
              <w:rPr>
                <w:rFonts w:ascii="Calibri" w:hAnsi="Calibri" w:cs="Calibri"/>
                <w:szCs w:val="24"/>
              </w:rPr>
            </w:pPr>
          </w:p>
        </w:tc>
        <w:tc>
          <w:tcPr>
            <w:tcW w:w="663" w:type="dxa"/>
            <w:shd w:val="clear" w:color="auto" w:fill="auto"/>
          </w:tcPr>
          <w:p w14:paraId="75D96B42" w14:textId="56B0000C" w:rsidR="000D1824" w:rsidRPr="009A567F" w:rsidRDefault="000D1824" w:rsidP="000D1824">
            <w:pPr>
              <w:ind w:left="-57"/>
              <w:rPr>
                <w:rFonts w:ascii="Calibri" w:hAnsi="Calibri" w:cs="Calibri"/>
                <w:szCs w:val="24"/>
              </w:rPr>
            </w:pPr>
          </w:p>
        </w:tc>
        <w:tc>
          <w:tcPr>
            <w:tcW w:w="678" w:type="dxa"/>
            <w:shd w:val="clear" w:color="auto" w:fill="auto"/>
          </w:tcPr>
          <w:p w14:paraId="30F4ACDA" w14:textId="09BA99EE" w:rsidR="000D1824" w:rsidRPr="009A567F" w:rsidRDefault="000D1824" w:rsidP="000D1824">
            <w:pPr>
              <w:ind w:left="-57"/>
              <w:rPr>
                <w:rFonts w:ascii="Calibri" w:hAnsi="Calibri" w:cs="Calibri"/>
                <w:szCs w:val="24"/>
              </w:rPr>
            </w:pPr>
          </w:p>
        </w:tc>
        <w:tc>
          <w:tcPr>
            <w:tcW w:w="1418" w:type="dxa"/>
            <w:shd w:val="clear" w:color="auto" w:fill="auto"/>
          </w:tcPr>
          <w:p w14:paraId="3597F3FF" w14:textId="78C228CD" w:rsidR="000D1824" w:rsidRPr="009A567F" w:rsidRDefault="000D1824" w:rsidP="000D1824">
            <w:pPr>
              <w:rPr>
                <w:rFonts w:ascii="Calibri" w:hAnsi="Calibri" w:cs="Calibri"/>
                <w:color w:val="auto"/>
                <w:szCs w:val="24"/>
              </w:rPr>
            </w:pPr>
            <w:r w:rsidRPr="009A567F">
              <w:rPr>
                <w:rFonts w:ascii="Calibri" w:hAnsi="Calibri" w:cs="Calibri"/>
                <w:color w:val="auto"/>
                <w:szCs w:val="24"/>
              </w:rPr>
              <w:t>90% of all data delivered as agreed</w:t>
            </w:r>
          </w:p>
        </w:tc>
        <w:tc>
          <w:tcPr>
            <w:tcW w:w="1134" w:type="dxa"/>
            <w:shd w:val="clear" w:color="auto" w:fill="auto"/>
          </w:tcPr>
          <w:p w14:paraId="21785E72" w14:textId="0524C53F" w:rsidR="000D1824" w:rsidRPr="009A567F" w:rsidRDefault="000D1824" w:rsidP="000D1824">
            <w:pPr>
              <w:rPr>
                <w:rFonts w:ascii="Calibri" w:hAnsi="Calibri" w:cs="Calibri"/>
                <w:color w:val="auto"/>
                <w:szCs w:val="24"/>
              </w:rPr>
            </w:pPr>
          </w:p>
        </w:tc>
        <w:tc>
          <w:tcPr>
            <w:tcW w:w="964" w:type="dxa"/>
            <w:shd w:val="clear" w:color="auto" w:fill="auto"/>
          </w:tcPr>
          <w:p w14:paraId="21CC08F8" w14:textId="0FF6ABAD" w:rsidR="000D1824" w:rsidRPr="009A567F" w:rsidRDefault="000D1824" w:rsidP="000D1824">
            <w:pPr>
              <w:rPr>
                <w:rFonts w:ascii="Calibri" w:hAnsi="Calibri" w:cs="Calibri"/>
                <w:color w:val="auto"/>
                <w:szCs w:val="24"/>
              </w:rPr>
            </w:pPr>
          </w:p>
        </w:tc>
        <w:tc>
          <w:tcPr>
            <w:tcW w:w="942" w:type="dxa"/>
            <w:shd w:val="clear" w:color="auto" w:fill="92D050"/>
            <w:noWrap/>
            <w:hideMark/>
          </w:tcPr>
          <w:p w14:paraId="2B80C57F" w14:textId="77777777" w:rsidR="000D1824" w:rsidRPr="009A567F" w:rsidRDefault="000D1824" w:rsidP="000D1824">
            <w:pPr>
              <w:rPr>
                <w:rFonts w:ascii="Calibri" w:hAnsi="Calibri" w:cs="Calibri"/>
                <w:color w:val="auto"/>
                <w:szCs w:val="24"/>
              </w:rPr>
            </w:pPr>
            <w:r w:rsidRPr="009A567F">
              <w:rPr>
                <w:rFonts w:ascii="Calibri" w:hAnsi="Calibri" w:cs="Calibri"/>
                <w:color w:val="auto"/>
                <w:szCs w:val="24"/>
              </w:rPr>
              <w:t> G</w:t>
            </w:r>
          </w:p>
        </w:tc>
      </w:tr>
      <w:tr w:rsidR="000D1824" w:rsidRPr="009A567F" w14:paraId="0D618424" w14:textId="77777777" w:rsidTr="000849E1">
        <w:trPr>
          <w:trHeight w:val="915"/>
        </w:trPr>
        <w:tc>
          <w:tcPr>
            <w:tcW w:w="704" w:type="dxa"/>
            <w:shd w:val="clear" w:color="auto" w:fill="auto"/>
            <w:hideMark/>
          </w:tcPr>
          <w:p w14:paraId="63740C9D" w14:textId="77777777" w:rsidR="000D1824" w:rsidRPr="009A567F" w:rsidRDefault="000D1824" w:rsidP="000D1824">
            <w:pPr>
              <w:rPr>
                <w:rFonts w:ascii="Calibri" w:hAnsi="Calibri" w:cs="Calibri"/>
                <w:b/>
                <w:bCs/>
                <w:color w:val="000000"/>
              </w:rPr>
            </w:pPr>
            <w:r w:rsidRPr="009A567F">
              <w:rPr>
                <w:rFonts w:ascii="Calibri" w:hAnsi="Calibri" w:cs="Calibri"/>
                <w:b/>
                <w:bCs/>
                <w:color w:val="000000"/>
              </w:rPr>
              <w:t>KPI5</w:t>
            </w:r>
          </w:p>
        </w:tc>
        <w:tc>
          <w:tcPr>
            <w:tcW w:w="1588" w:type="dxa"/>
            <w:shd w:val="clear" w:color="auto" w:fill="auto"/>
            <w:hideMark/>
          </w:tcPr>
          <w:p w14:paraId="7614D73F" w14:textId="77777777" w:rsidR="000D1824" w:rsidRPr="009A567F" w:rsidRDefault="000D1824" w:rsidP="000849E1">
            <w:pPr>
              <w:rPr>
                <w:rFonts w:ascii="Calibri" w:hAnsi="Calibri" w:cs="Calibri"/>
                <w:color w:val="auto"/>
                <w:szCs w:val="24"/>
              </w:rPr>
            </w:pPr>
            <w:r w:rsidRPr="009A567F">
              <w:rPr>
                <w:rFonts w:ascii="Calibri" w:hAnsi="Calibri" w:cs="Calibri"/>
                <w:color w:val="auto"/>
                <w:szCs w:val="24"/>
              </w:rPr>
              <w:t>Resolution of General Enquiries reported</w:t>
            </w:r>
          </w:p>
        </w:tc>
        <w:tc>
          <w:tcPr>
            <w:tcW w:w="851" w:type="dxa"/>
            <w:shd w:val="clear" w:color="auto" w:fill="auto"/>
          </w:tcPr>
          <w:p w14:paraId="0DB7F318" w14:textId="6738820F" w:rsidR="000D1824" w:rsidRPr="009A567F" w:rsidRDefault="000D1824" w:rsidP="000D1824">
            <w:pPr>
              <w:ind w:left="-57"/>
              <w:rPr>
                <w:rFonts w:ascii="Calibri" w:hAnsi="Calibri" w:cs="Calibri"/>
                <w:szCs w:val="24"/>
              </w:rPr>
            </w:pPr>
          </w:p>
        </w:tc>
        <w:tc>
          <w:tcPr>
            <w:tcW w:w="708" w:type="dxa"/>
            <w:shd w:val="clear" w:color="auto" w:fill="auto"/>
          </w:tcPr>
          <w:p w14:paraId="77795F39" w14:textId="033D7184" w:rsidR="000D1824" w:rsidRPr="009A567F" w:rsidRDefault="000D1824" w:rsidP="000D1824">
            <w:pPr>
              <w:ind w:left="-57"/>
              <w:rPr>
                <w:rFonts w:ascii="Calibri" w:hAnsi="Calibri" w:cs="Calibri"/>
                <w:szCs w:val="24"/>
              </w:rPr>
            </w:pPr>
          </w:p>
        </w:tc>
        <w:tc>
          <w:tcPr>
            <w:tcW w:w="709" w:type="dxa"/>
            <w:shd w:val="clear" w:color="auto" w:fill="auto"/>
          </w:tcPr>
          <w:p w14:paraId="3061CEFC" w14:textId="5C3F4B6D" w:rsidR="000D1824" w:rsidRPr="009A567F" w:rsidRDefault="000D1824" w:rsidP="000D1824">
            <w:pPr>
              <w:ind w:left="-57"/>
              <w:rPr>
                <w:rFonts w:ascii="Calibri" w:hAnsi="Calibri" w:cs="Calibri"/>
                <w:szCs w:val="24"/>
              </w:rPr>
            </w:pPr>
          </w:p>
        </w:tc>
        <w:tc>
          <w:tcPr>
            <w:tcW w:w="709" w:type="dxa"/>
            <w:shd w:val="clear" w:color="auto" w:fill="auto"/>
          </w:tcPr>
          <w:p w14:paraId="334E6467" w14:textId="02BE5E96" w:rsidR="000D1824" w:rsidRPr="009A567F" w:rsidRDefault="000D1824" w:rsidP="000D1824">
            <w:pPr>
              <w:ind w:left="-57"/>
              <w:rPr>
                <w:rFonts w:ascii="Calibri" w:hAnsi="Calibri" w:cs="Calibri"/>
                <w:szCs w:val="24"/>
              </w:rPr>
            </w:pPr>
          </w:p>
        </w:tc>
        <w:tc>
          <w:tcPr>
            <w:tcW w:w="709" w:type="dxa"/>
            <w:shd w:val="clear" w:color="auto" w:fill="auto"/>
          </w:tcPr>
          <w:p w14:paraId="616E8880" w14:textId="11A85B2C" w:rsidR="000D1824" w:rsidRPr="009A567F" w:rsidRDefault="000D1824" w:rsidP="000D1824">
            <w:pPr>
              <w:rPr>
                <w:rFonts w:ascii="Calibri" w:hAnsi="Calibri" w:cs="Calibri"/>
                <w:szCs w:val="24"/>
              </w:rPr>
            </w:pPr>
          </w:p>
        </w:tc>
        <w:tc>
          <w:tcPr>
            <w:tcW w:w="708" w:type="dxa"/>
            <w:shd w:val="clear" w:color="auto" w:fill="auto"/>
          </w:tcPr>
          <w:p w14:paraId="68778278" w14:textId="2F2AA27D" w:rsidR="000D1824" w:rsidRPr="009A567F" w:rsidRDefault="000D1824" w:rsidP="000D1824">
            <w:pPr>
              <w:ind w:left="-57"/>
              <w:rPr>
                <w:rFonts w:ascii="Calibri" w:hAnsi="Calibri" w:cs="Calibri"/>
                <w:szCs w:val="24"/>
              </w:rPr>
            </w:pPr>
          </w:p>
        </w:tc>
        <w:tc>
          <w:tcPr>
            <w:tcW w:w="588" w:type="dxa"/>
            <w:shd w:val="clear" w:color="auto" w:fill="auto"/>
          </w:tcPr>
          <w:p w14:paraId="4BD52BFB" w14:textId="5DB0B249" w:rsidR="004C7E0A" w:rsidRPr="009A567F" w:rsidRDefault="004C7E0A" w:rsidP="004C7E0A">
            <w:pPr>
              <w:rPr>
                <w:rFonts w:ascii="Calibri" w:hAnsi="Calibri" w:cs="Calibri"/>
                <w:szCs w:val="24"/>
              </w:rPr>
            </w:pPr>
          </w:p>
        </w:tc>
        <w:tc>
          <w:tcPr>
            <w:tcW w:w="627" w:type="dxa"/>
            <w:shd w:val="clear" w:color="auto" w:fill="auto"/>
          </w:tcPr>
          <w:p w14:paraId="4C0515B9" w14:textId="0E9D8205" w:rsidR="004C7E0A" w:rsidRPr="009A567F" w:rsidRDefault="004C7E0A" w:rsidP="004C7E0A">
            <w:pPr>
              <w:rPr>
                <w:rFonts w:ascii="Calibri" w:hAnsi="Calibri" w:cs="Calibri"/>
                <w:szCs w:val="24"/>
              </w:rPr>
            </w:pPr>
          </w:p>
        </w:tc>
        <w:tc>
          <w:tcPr>
            <w:tcW w:w="659" w:type="dxa"/>
            <w:shd w:val="clear" w:color="auto" w:fill="auto"/>
          </w:tcPr>
          <w:p w14:paraId="7A1F365E" w14:textId="7BBFF817" w:rsidR="004C7E0A" w:rsidRPr="009A567F" w:rsidRDefault="004C7E0A" w:rsidP="004C7E0A">
            <w:pPr>
              <w:rPr>
                <w:rFonts w:ascii="Calibri" w:hAnsi="Calibri" w:cs="Calibri"/>
                <w:szCs w:val="24"/>
              </w:rPr>
            </w:pPr>
          </w:p>
        </w:tc>
        <w:tc>
          <w:tcPr>
            <w:tcW w:w="613" w:type="dxa"/>
            <w:shd w:val="clear" w:color="auto" w:fill="auto"/>
          </w:tcPr>
          <w:p w14:paraId="1A759E06" w14:textId="26D95C8B" w:rsidR="007A6183" w:rsidRPr="009A567F" w:rsidRDefault="007A6183" w:rsidP="007A6183">
            <w:pPr>
              <w:rPr>
                <w:rFonts w:ascii="Calibri" w:hAnsi="Calibri" w:cs="Calibri"/>
                <w:szCs w:val="24"/>
              </w:rPr>
            </w:pPr>
          </w:p>
        </w:tc>
        <w:tc>
          <w:tcPr>
            <w:tcW w:w="663" w:type="dxa"/>
            <w:shd w:val="clear" w:color="auto" w:fill="auto"/>
          </w:tcPr>
          <w:p w14:paraId="2D3C18FC" w14:textId="46BEF567" w:rsidR="00821C14" w:rsidRPr="009A567F" w:rsidRDefault="00821C14" w:rsidP="00821C14">
            <w:pPr>
              <w:rPr>
                <w:rFonts w:ascii="Calibri" w:hAnsi="Calibri" w:cs="Calibri"/>
                <w:szCs w:val="24"/>
              </w:rPr>
            </w:pPr>
          </w:p>
        </w:tc>
        <w:tc>
          <w:tcPr>
            <w:tcW w:w="678" w:type="dxa"/>
            <w:shd w:val="clear" w:color="auto" w:fill="auto"/>
          </w:tcPr>
          <w:p w14:paraId="759735FD" w14:textId="79A4EA57" w:rsidR="0088443C" w:rsidRPr="009A567F" w:rsidRDefault="0088443C" w:rsidP="000D1824">
            <w:pPr>
              <w:ind w:left="-57"/>
              <w:rPr>
                <w:rFonts w:ascii="Calibri" w:hAnsi="Calibri" w:cs="Calibri"/>
                <w:szCs w:val="24"/>
              </w:rPr>
            </w:pPr>
          </w:p>
        </w:tc>
        <w:tc>
          <w:tcPr>
            <w:tcW w:w="1418" w:type="dxa"/>
            <w:shd w:val="clear" w:color="auto" w:fill="auto"/>
          </w:tcPr>
          <w:p w14:paraId="44FF1ED3" w14:textId="5C592446" w:rsidR="000D1824" w:rsidRPr="009A567F" w:rsidRDefault="000D1824" w:rsidP="000D1824">
            <w:pPr>
              <w:rPr>
                <w:rFonts w:ascii="Calibri" w:hAnsi="Calibri" w:cs="Calibri"/>
                <w:color w:val="auto"/>
                <w:szCs w:val="24"/>
              </w:rPr>
            </w:pPr>
            <w:r w:rsidRPr="009A567F">
              <w:rPr>
                <w:rFonts w:ascii="Calibri" w:hAnsi="Calibri" w:cs="Calibri"/>
                <w:color w:val="auto"/>
                <w:szCs w:val="24"/>
              </w:rPr>
              <w:t>100% of enquiries resolved within 20 days</w:t>
            </w:r>
          </w:p>
        </w:tc>
        <w:tc>
          <w:tcPr>
            <w:tcW w:w="1134" w:type="dxa"/>
            <w:shd w:val="clear" w:color="auto" w:fill="auto"/>
          </w:tcPr>
          <w:p w14:paraId="0A4E5E7F" w14:textId="6696B967" w:rsidR="000D1824" w:rsidRPr="009A567F" w:rsidRDefault="000D1824" w:rsidP="000D1824">
            <w:pPr>
              <w:rPr>
                <w:rFonts w:ascii="Calibri" w:hAnsi="Calibri" w:cs="Calibri"/>
                <w:color w:val="auto"/>
                <w:szCs w:val="24"/>
              </w:rPr>
            </w:pPr>
          </w:p>
        </w:tc>
        <w:tc>
          <w:tcPr>
            <w:tcW w:w="964" w:type="dxa"/>
            <w:shd w:val="clear" w:color="auto" w:fill="auto"/>
          </w:tcPr>
          <w:p w14:paraId="7B8BD971" w14:textId="6EAFBA9B" w:rsidR="000D1824" w:rsidRPr="009A567F" w:rsidRDefault="000D1824" w:rsidP="000D1824">
            <w:pPr>
              <w:rPr>
                <w:rFonts w:ascii="Calibri" w:hAnsi="Calibri" w:cs="Calibri"/>
                <w:color w:val="auto"/>
                <w:szCs w:val="24"/>
              </w:rPr>
            </w:pPr>
          </w:p>
        </w:tc>
        <w:tc>
          <w:tcPr>
            <w:tcW w:w="942" w:type="dxa"/>
            <w:shd w:val="clear" w:color="auto" w:fill="92D050"/>
            <w:noWrap/>
            <w:hideMark/>
          </w:tcPr>
          <w:p w14:paraId="3F21C3CE" w14:textId="77777777" w:rsidR="000D1824" w:rsidRPr="009A567F" w:rsidRDefault="000D1824" w:rsidP="000D1824">
            <w:pPr>
              <w:rPr>
                <w:rFonts w:ascii="Calibri" w:hAnsi="Calibri" w:cs="Calibri"/>
                <w:color w:val="auto"/>
                <w:szCs w:val="24"/>
              </w:rPr>
            </w:pPr>
            <w:r w:rsidRPr="009A567F">
              <w:rPr>
                <w:rFonts w:ascii="Calibri" w:hAnsi="Calibri" w:cs="Calibri"/>
                <w:color w:val="auto"/>
                <w:szCs w:val="24"/>
              </w:rPr>
              <w:t> G</w:t>
            </w:r>
          </w:p>
        </w:tc>
      </w:tr>
      <w:tr w:rsidR="00BB042B" w:rsidRPr="009A567F" w14:paraId="7BD26A81" w14:textId="77777777" w:rsidTr="000849E1">
        <w:trPr>
          <w:trHeight w:val="915"/>
        </w:trPr>
        <w:tc>
          <w:tcPr>
            <w:tcW w:w="704" w:type="dxa"/>
            <w:shd w:val="clear" w:color="auto" w:fill="auto"/>
          </w:tcPr>
          <w:p w14:paraId="7117056F" w14:textId="77777777" w:rsidR="00BB042B" w:rsidRPr="009A567F" w:rsidRDefault="00BB042B" w:rsidP="00BB042B">
            <w:pPr>
              <w:rPr>
                <w:rFonts w:ascii="Calibri" w:hAnsi="Calibri" w:cs="Calibri"/>
                <w:b/>
                <w:bCs/>
                <w:color w:val="000000"/>
              </w:rPr>
            </w:pPr>
            <w:r w:rsidRPr="009A567F">
              <w:rPr>
                <w:rFonts w:ascii="Calibri" w:hAnsi="Calibri" w:cs="Calibri"/>
                <w:b/>
                <w:bCs/>
                <w:color w:val="000000"/>
              </w:rPr>
              <w:lastRenderedPageBreak/>
              <w:t>KPI6</w:t>
            </w:r>
          </w:p>
        </w:tc>
        <w:tc>
          <w:tcPr>
            <w:tcW w:w="1588" w:type="dxa"/>
            <w:shd w:val="clear" w:color="auto" w:fill="auto"/>
          </w:tcPr>
          <w:p w14:paraId="1B38618C" w14:textId="77777777" w:rsidR="00BB042B" w:rsidRPr="009A567F" w:rsidRDefault="00BB042B" w:rsidP="000849E1">
            <w:pPr>
              <w:rPr>
                <w:rFonts w:ascii="Calibri" w:hAnsi="Calibri" w:cs="Calibri"/>
                <w:color w:val="auto"/>
                <w:szCs w:val="24"/>
              </w:rPr>
            </w:pPr>
            <w:r w:rsidRPr="009A567F">
              <w:rPr>
                <w:rFonts w:ascii="Calibri" w:hAnsi="Calibri" w:cs="Calibri"/>
                <w:color w:val="auto"/>
                <w:szCs w:val="24"/>
              </w:rPr>
              <w:t>Attendance at quarterly and annual service meetings</w:t>
            </w:r>
          </w:p>
        </w:tc>
        <w:tc>
          <w:tcPr>
            <w:tcW w:w="851" w:type="dxa"/>
            <w:shd w:val="clear" w:color="auto" w:fill="auto"/>
          </w:tcPr>
          <w:p w14:paraId="5D02F2D4" w14:textId="56E077A9" w:rsidR="00BB042B" w:rsidRPr="009A567F" w:rsidRDefault="00BB042B" w:rsidP="00BB042B">
            <w:pPr>
              <w:rPr>
                <w:rFonts w:ascii="Calibri" w:hAnsi="Calibri" w:cs="Calibri"/>
                <w:szCs w:val="24"/>
              </w:rPr>
            </w:pPr>
          </w:p>
        </w:tc>
        <w:tc>
          <w:tcPr>
            <w:tcW w:w="708" w:type="dxa"/>
            <w:shd w:val="clear" w:color="auto" w:fill="auto"/>
          </w:tcPr>
          <w:p w14:paraId="552A86FB" w14:textId="59CE3552" w:rsidR="00BB042B" w:rsidRPr="009A567F" w:rsidRDefault="00BB042B" w:rsidP="00BB042B">
            <w:pPr>
              <w:rPr>
                <w:rFonts w:ascii="Calibri" w:hAnsi="Calibri" w:cs="Calibri"/>
                <w:szCs w:val="24"/>
              </w:rPr>
            </w:pPr>
          </w:p>
        </w:tc>
        <w:tc>
          <w:tcPr>
            <w:tcW w:w="709" w:type="dxa"/>
            <w:shd w:val="clear" w:color="auto" w:fill="auto"/>
          </w:tcPr>
          <w:p w14:paraId="5B892E76" w14:textId="7C6F6DA4" w:rsidR="00BB042B" w:rsidRPr="009A567F" w:rsidRDefault="00BB042B" w:rsidP="00BB042B">
            <w:pPr>
              <w:rPr>
                <w:rFonts w:ascii="Calibri" w:hAnsi="Calibri" w:cs="Calibri"/>
                <w:szCs w:val="24"/>
              </w:rPr>
            </w:pPr>
          </w:p>
        </w:tc>
        <w:tc>
          <w:tcPr>
            <w:tcW w:w="709" w:type="dxa"/>
            <w:shd w:val="clear" w:color="auto" w:fill="auto"/>
          </w:tcPr>
          <w:p w14:paraId="38C8588F" w14:textId="20872A53" w:rsidR="00BB042B" w:rsidRPr="009A567F" w:rsidRDefault="00BB042B" w:rsidP="00BB042B">
            <w:pPr>
              <w:rPr>
                <w:rFonts w:ascii="Calibri" w:hAnsi="Calibri" w:cs="Calibri"/>
                <w:szCs w:val="24"/>
              </w:rPr>
            </w:pPr>
          </w:p>
        </w:tc>
        <w:tc>
          <w:tcPr>
            <w:tcW w:w="709" w:type="dxa"/>
            <w:shd w:val="clear" w:color="auto" w:fill="auto"/>
          </w:tcPr>
          <w:p w14:paraId="78FA2ACE" w14:textId="1E077E5B" w:rsidR="00BB042B" w:rsidRPr="009A567F" w:rsidRDefault="00BB042B" w:rsidP="00BB042B">
            <w:pPr>
              <w:rPr>
                <w:rFonts w:ascii="Calibri" w:hAnsi="Calibri" w:cs="Calibri"/>
                <w:szCs w:val="24"/>
              </w:rPr>
            </w:pPr>
          </w:p>
        </w:tc>
        <w:tc>
          <w:tcPr>
            <w:tcW w:w="708" w:type="dxa"/>
            <w:shd w:val="clear" w:color="auto" w:fill="auto"/>
          </w:tcPr>
          <w:p w14:paraId="30491E44" w14:textId="090849E5" w:rsidR="00BB042B" w:rsidRPr="009A567F" w:rsidRDefault="00BB042B" w:rsidP="00BB042B">
            <w:pPr>
              <w:rPr>
                <w:rFonts w:ascii="Calibri" w:hAnsi="Calibri" w:cs="Calibri"/>
                <w:szCs w:val="24"/>
              </w:rPr>
            </w:pPr>
          </w:p>
        </w:tc>
        <w:tc>
          <w:tcPr>
            <w:tcW w:w="588" w:type="dxa"/>
            <w:shd w:val="clear" w:color="auto" w:fill="auto"/>
          </w:tcPr>
          <w:p w14:paraId="001AF33E" w14:textId="3EE8EE3C" w:rsidR="00BB042B" w:rsidRPr="009A567F" w:rsidRDefault="00BB042B" w:rsidP="00BB042B">
            <w:pPr>
              <w:rPr>
                <w:rFonts w:ascii="Calibri" w:hAnsi="Calibri" w:cs="Calibri"/>
                <w:szCs w:val="24"/>
              </w:rPr>
            </w:pPr>
          </w:p>
        </w:tc>
        <w:tc>
          <w:tcPr>
            <w:tcW w:w="627" w:type="dxa"/>
            <w:shd w:val="clear" w:color="auto" w:fill="auto"/>
          </w:tcPr>
          <w:p w14:paraId="24F25184" w14:textId="72804BCD" w:rsidR="00BB042B" w:rsidRPr="009A567F" w:rsidRDefault="00BB042B" w:rsidP="00BB042B">
            <w:pPr>
              <w:rPr>
                <w:rFonts w:ascii="Calibri" w:hAnsi="Calibri" w:cs="Calibri"/>
                <w:szCs w:val="24"/>
              </w:rPr>
            </w:pPr>
          </w:p>
        </w:tc>
        <w:tc>
          <w:tcPr>
            <w:tcW w:w="659" w:type="dxa"/>
            <w:shd w:val="clear" w:color="auto" w:fill="auto"/>
          </w:tcPr>
          <w:p w14:paraId="7F2DED13" w14:textId="442C4C84" w:rsidR="00BB042B" w:rsidRPr="009A567F" w:rsidRDefault="00BB042B" w:rsidP="00BB042B">
            <w:pPr>
              <w:rPr>
                <w:rFonts w:ascii="Calibri" w:hAnsi="Calibri" w:cs="Calibri"/>
                <w:szCs w:val="24"/>
              </w:rPr>
            </w:pPr>
          </w:p>
        </w:tc>
        <w:tc>
          <w:tcPr>
            <w:tcW w:w="613" w:type="dxa"/>
            <w:shd w:val="clear" w:color="auto" w:fill="auto"/>
          </w:tcPr>
          <w:p w14:paraId="1FECDC01" w14:textId="0AA3ACE4" w:rsidR="00BB042B" w:rsidRPr="009A567F" w:rsidRDefault="00BB042B" w:rsidP="00BB042B">
            <w:pPr>
              <w:rPr>
                <w:rFonts w:ascii="Calibri" w:hAnsi="Calibri" w:cs="Calibri"/>
                <w:szCs w:val="24"/>
              </w:rPr>
            </w:pPr>
          </w:p>
        </w:tc>
        <w:tc>
          <w:tcPr>
            <w:tcW w:w="663" w:type="dxa"/>
            <w:shd w:val="clear" w:color="auto" w:fill="auto"/>
          </w:tcPr>
          <w:p w14:paraId="5CC0CDA1" w14:textId="70A1CF89" w:rsidR="00BB042B" w:rsidRPr="009A567F" w:rsidRDefault="00BB042B" w:rsidP="00BB042B">
            <w:pPr>
              <w:rPr>
                <w:rFonts w:ascii="Calibri" w:hAnsi="Calibri" w:cs="Calibri"/>
                <w:szCs w:val="24"/>
              </w:rPr>
            </w:pPr>
          </w:p>
        </w:tc>
        <w:tc>
          <w:tcPr>
            <w:tcW w:w="678" w:type="dxa"/>
            <w:shd w:val="clear" w:color="auto" w:fill="auto"/>
          </w:tcPr>
          <w:p w14:paraId="6B9D8D53" w14:textId="7DE260A0" w:rsidR="00BB042B" w:rsidRPr="009A567F" w:rsidRDefault="00BB042B" w:rsidP="00BB042B">
            <w:pPr>
              <w:rPr>
                <w:rFonts w:ascii="Calibri" w:hAnsi="Calibri" w:cs="Calibri"/>
                <w:szCs w:val="24"/>
              </w:rPr>
            </w:pPr>
          </w:p>
        </w:tc>
        <w:tc>
          <w:tcPr>
            <w:tcW w:w="1418" w:type="dxa"/>
            <w:shd w:val="clear" w:color="auto" w:fill="auto"/>
          </w:tcPr>
          <w:p w14:paraId="1643A250" w14:textId="77777777" w:rsidR="00BB042B" w:rsidRPr="009A567F" w:rsidRDefault="00BB042B" w:rsidP="00BB042B">
            <w:pPr>
              <w:rPr>
                <w:rFonts w:ascii="Calibri" w:hAnsi="Calibri" w:cs="Calibri"/>
                <w:color w:val="auto"/>
                <w:szCs w:val="24"/>
              </w:rPr>
            </w:pPr>
            <w:r w:rsidRPr="009A567F">
              <w:rPr>
                <w:rFonts w:ascii="Calibri" w:hAnsi="Calibri" w:cs="Calibri"/>
                <w:color w:val="auto"/>
                <w:szCs w:val="24"/>
              </w:rPr>
              <w:t>4 meetings attended per year</w:t>
            </w:r>
          </w:p>
        </w:tc>
        <w:tc>
          <w:tcPr>
            <w:tcW w:w="1134" w:type="dxa"/>
            <w:shd w:val="clear" w:color="auto" w:fill="auto"/>
          </w:tcPr>
          <w:p w14:paraId="3BB6A5F6" w14:textId="03D15C9D" w:rsidR="00BB042B" w:rsidRPr="009A567F" w:rsidRDefault="00BB042B" w:rsidP="00BB042B">
            <w:pPr>
              <w:rPr>
                <w:rFonts w:ascii="Calibri" w:hAnsi="Calibri" w:cs="Calibri"/>
                <w:color w:val="auto"/>
                <w:szCs w:val="24"/>
              </w:rPr>
            </w:pPr>
          </w:p>
        </w:tc>
        <w:tc>
          <w:tcPr>
            <w:tcW w:w="964" w:type="dxa"/>
            <w:shd w:val="clear" w:color="auto" w:fill="auto"/>
          </w:tcPr>
          <w:p w14:paraId="6909B278" w14:textId="3F53903D" w:rsidR="00BB042B" w:rsidRPr="009A567F" w:rsidRDefault="00BB042B" w:rsidP="00BB042B">
            <w:pPr>
              <w:rPr>
                <w:rFonts w:ascii="Calibri" w:hAnsi="Calibri" w:cs="Calibri"/>
                <w:color w:val="auto"/>
                <w:szCs w:val="24"/>
              </w:rPr>
            </w:pPr>
          </w:p>
        </w:tc>
        <w:tc>
          <w:tcPr>
            <w:tcW w:w="942" w:type="dxa"/>
            <w:shd w:val="clear" w:color="auto" w:fill="92D050"/>
            <w:noWrap/>
          </w:tcPr>
          <w:p w14:paraId="34109936" w14:textId="77777777" w:rsidR="00BB042B" w:rsidRPr="009A567F" w:rsidRDefault="00BB042B" w:rsidP="00BB042B">
            <w:pPr>
              <w:rPr>
                <w:rFonts w:ascii="Calibri" w:hAnsi="Calibri" w:cs="Calibri"/>
                <w:color w:val="auto"/>
                <w:szCs w:val="24"/>
              </w:rPr>
            </w:pPr>
            <w:r w:rsidRPr="009A567F">
              <w:rPr>
                <w:rFonts w:ascii="Calibri" w:hAnsi="Calibri" w:cs="Calibri"/>
                <w:color w:val="auto"/>
                <w:szCs w:val="24"/>
              </w:rPr>
              <w:t>G</w:t>
            </w:r>
          </w:p>
        </w:tc>
      </w:tr>
      <w:tr w:rsidR="00BB042B" w:rsidRPr="009A567F" w14:paraId="260BD86A" w14:textId="77777777" w:rsidTr="000849E1">
        <w:trPr>
          <w:trHeight w:val="915"/>
        </w:trPr>
        <w:tc>
          <w:tcPr>
            <w:tcW w:w="704" w:type="dxa"/>
            <w:shd w:val="clear" w:color="auto" w:fill="auto"/>
          </w:tcPr>
          <w:p w14:paraId="524CD86A" w14:textId="77777777" w:rsidR="00BB042B" w:rsidRPr="009A567F" w:rsidRDefault="00BB042B" w:rsidP="00BB042B">
            <w:pPr>
              <w:rPr>
                <w:rFonts w:ascii="Calibri" w:hAnsi="Calibri" w:cs="Calibri"/>
                <w:b/>
                <w:bCs/>
                <w:color w:val="000000"/>
              </w:rPr>
            </w:pPr>
            <w:r w:rsidRPr="009A567F">
              <w:rPr>
                <w:rFonts w:ascii="Calibri" w:hAnsi="Calibri" w:cs="Calibri"/>
                <w:b/>
                <w:bCs/>
                <w:color w:val="000000"/>
              </w:rPr>
              <w:t>KPI7</w:t>
            </w:r>
          </w:p>
        </w:tc>
        <w:tc>
          <w:tcPr>
            <w:tcW w:w="1588" w:type="dxa"/>
            <w:shd w:val="clear" w:color="auto" w:fill="auto"/>
          </w:tcPr>
          <w:p w14:paraId="69173698" w14:textId="77777777" w:rsidR="00BB042B" w:rsidRPr="009A567F" w:rsidRDefault="00BB042B" w:rsidP="000849E1">
            <w:pPr>
              <w:rPr>
                <w:rFonts w:ascii="Calibri" w:hAnsi="Calibri" w:cs="Calibri"/>
                <w:color w:val="auto"/>
                <w:sz w:val="22"/>
                <w:szCs w:val="20"/>
              </w:rPr>
            </w:pPr>
            <w:r w:rsidRPr="009A567F">
              <w:rPr>
                <w:rFonts w:ascii="Calibri" w:hAnsi="Calibri" w:cs="Calibri"/>
                <w:color w:val="auto"/>
                <w:sz w:val="22"/>
                <w:szCs w:val="20"/>
              </w:rPr>
              <w:t>Availability of the CKS structured data</w:t>
            </w:r>
          </w:p>
        </w:tc>
        <w:tc>
          <w:tcPr>
            <w:tcW w:w="851" w:type="dxa"/>
            <w:shd w:val="clear" w:color="auto" w:fill="auto"/>
          </w:tcPr>
          <w:p w14:paraId="3A964820" w14:textId="6ABC411F" w:rsidR="00BB042B" w:rsidRPr="009A567F" w:rsidRDefault="00BB042B" w:rsidP="00BB042B">
            <w:pPr>
              <w:rPr>
                <w:rFonts w:ascii="Calibri" w:hAnsi="Calibri" w:cs="Calibri"/>
              </w:rPr>
            </w:pPr>
          </w:p>
        </w:tc>
        <w:tc>
          <w:tcPr>
            <w:tcW w:w="708" w:type="dxa"/>
            <w:shd w:val="clear" w:color="auto" w:fill="auto"/>
          </w:tcPr>
          <w:p w14:paraId="3259C479" w14:textId="093C5602" w:rsidR="00BB042B" w:rsidRPr="009A567F" w:rsidRDefault="00BB042B" w:rsidP="00BB042B">
            <w:pPr>
              <w:rPr>
                <w:rFonts w:ascii="Calibri" w:hAnsi="Calibri" w:cs="Calibri"/>
              </w:rPr>
            </w:pPr>
          </w:p>
        </w:tc>
        <w:tc>
          <w:tcPr>
            <w:tcW w:w="709" w:type="dxa"/>
            <w:shd w:val="clear" w:color="auto" w:fill="auto"/>
          </w:tcPr>
          <w:p w14:paraId="38D32F6C" w14:textId="04CB605C" w:rsidR="00BB042B" w:rsidRPr="009A567F" w:rsidRDefault="00BB042B" w:rsidP="00BB042B">
            <w:pPr>
              <w:rPr>
                <w:rFonts w:ascii="Calibri" w:hAnsi="Calibri" w:cs="Calibri"/>
              </w:rPr>
            </w:pPr>
          </w:p>
        </w:tc>
        <w:tc>
          <w:tcPr>
            <w:tcW w:w="709" w:type="dxa"/>
            <w:shd w:val="clear" w:color="auto" w:fill="auto"/>
          </w:tcPr>
          <w:p w14:paraId="18CF176E" w14:textId="0943B034" w:rsidR="00BB042B" w:rsidRPr="009A567F" w:rsidRDefault="00BB042B" w:rsidP="00BB042B">
            <w:pPr>
              <w:rPr>
                <w:rFonts w:ascii="Calibri" w:hAnsi="Calibri" w:cs="Calibri"/>
              </w:rPr>
            </w:pPr>
          </w:p>
        </w:tc>
        <w:tc>
          <w:tcPr>
            <w:tcW w:w="709" w:type="dxa"/>
            <w:shd w:val="clear" w:color="auto" w:fill="auto"/>
          </w:tcPr>
          <w:p w14:paraId="5BC29E97" w14:textId="559D293B" w:rsidR="00BB042B" w:rsidRPr="009A567F" w:rsidRDefault="00BB042B" w:rsidP="00BB042B">
            <w:pPr>
              <w:rPr>
                <w:rFonts w:ascii="Calibri" w:hAnsi="Calibri" w:cs="Calibri"/>
              </w:rPr>
            </w:pPr>
          </w:p>
        </w:tc>
        <w:tc>
          <w:tcPr>
            <w:tcW w:w="708" w:type="dxa"/>
            <w:shd w:val="clear" w:color="auto" w:fill="auto"/>
          </w:tcPr>
          <w:p w14:paraId="544AF992" w14:textId="53148773" w:rsidR="00BB042B" w:rsidRPr="009A567F" w:rsidRDefault="00BB042B" w:rsidP="00BB042B">
            <w:pPr>
              <w:rPr>
                <w:rFonts w:ascii="Calibri" w:hAnsi="Calibri" w:cs="Calibri"/>
              </w:rPr>
            </w:pPr>
          </w:p>
        </w:tc>
        <w:tc>
          <w:tcPr>
            <w:tcW w:w="588" w:type="dxa"/>
            <w:shd w:val="clear" w:color="auto" w:fill="auto"/>
          </w:tcPr>
          <w:p w14:paraId="5B553366" w14:textId="2F07A368" w:rsidR="00BB042B" w:rsidRPr="009A567F" w:rsidRDefault="00BB042B" w:rsidP="00BB042B">
            <w:pPr>
              <w:rPr>
                <w:rFonts w:ascii="Calibri" w:hAnsi="Calibri" w:cs="Calibri"/>
              </w:rPr>
            </w:pPr>
          </w:p>
        </w:tc>
        <w:tc>
          <w:tcPr>
            <w:tcW w:w="627" w:type="dxa"/>
            <w:shd w:val="clear" w:color="auto" w:fill="auto"/>
          </w:tcPr>
          <w:p w14:paraId="6EA1B654" w14:textId="1F2A262F" w:rsidR="00BB042B" w:rsidRPr="009A567F" w:rsidRDefault="00BB042B" w:rsidP="00BB042B">
            <w:pPr>
              <w:rPr>
                <w:rFonts w:ascii="Calibri" w:hAnsi="Calibri" w:cs="Calibri"/>
              </w:rPr>
            </w:pPr>
          </w:p>
        </w:tc>
        <w:tc>
          <w:tcPr>
            <w:tcW w:w="659" w:type="dxa"/>
            <w:shd w:val="clear" w:color="auto" w:fill="auto"/>
          </w:tcPr>
          <w:p w14:paraId="4CDCB265" w14:textId="663BCCBC" w:rsidR="00BB042B" w:rsidRPr="009A567F" w:rsidRDefault="00BB042B" w:rsidP="00BB042B">
            <w:pPr>
              <w:rPr>
                <w:rFonts w:ascii="Calibri" w:hAnsi="Calibri" w:cs="Calibri"/>
              </w:rPr>
            </w:pPr>
          </w:p>
        </w:tc>
        <w:tc>
          <w:tcPr>
            <w:tcW w:w="613" w:type="dxa"/>
            <w:shd w:val="clear" w:color="auto" w:fill="auto"/>
          </w:tcPr>
          <w:p w14:paraId="49B4AC86" w14:textId="19978E53" w:rsidR="00BB042B" w:rsidRPr="009A567F" w:rsidRDefault="00BB042B" w:rsidP="00BB042B">
            <w:pPr>
              <w:rPr>
                <w:rFonts w:ascii="Calibri" w:hAnsi="Calibri" w:cs="Calibri"/>
              </w:rPr>
            </w:pPr>
          </w:p>
        </w:tc>
        <w:tc>
          <w:tcPr>
            <w:tcW w:w="663" w:type="dxa"/>
            <w:shd w:val="clear" w:color="auto" w:fill="auto"/>
          </w:tcPr>
          <w:p w14:paraId="334B76BC" w14:textId="594A7C83" w:rsidR="00BB042B" w:rsidRPr="009A567F" w:rsidRDefault="00BB042B" w:rsidP="00BB042B">
            <w:pPr>
              <w:rPr>
                <w:rFonts w:ascii="Calibri" w:hAnsi="Calibri" w:cs="Calibri"/>
              </w:rPr>
            </w:pPr>
          </w:p>
        </w:tc>
        <w:tc>
          <w:tcPr>
            <w:tcW w:w="678" w:type="dxa"/>
            <w:shd w:val="clear" w:color="auto" w:fill="auto"/>
          </w:tcPr>
          <w:p w14:paraId="7116CCE8" w14:textId="7C5B654F" w:rsidR="00BB042B" w:rsidRPr="009A567F" w:rsidRDefault="00BB042B" w:rsidP="00BB042B">
            <w:pPr>
              <w:rPr>
                <w:rFonts w:ascii="Calibri" w:hAnsi="Calibri" w:cs="Calibri"/>
              </w:rPr>
            </w:pPr>
          </w:p>
        </w:tc>
        <w:tc>
          <w:tcPr>
            <w:tcW w:w="1418" w:type="dxa"/>
            <w:shd w:val="clear" w:color="auto" w:fill="auto"/>
          </w:tcPr>
          <w:p w14:paraId="12BFCC7B" w14:textId="77777777" w:rsidR="00BB042B" w:rsidRPr="009A567F" w:rsidRDefault="00BB042B" w:rsidP="00BB042B">
            <w:pPr>
              <w:rPr>
                <w:rFonts w:ascii="Calibri" w:hAnsi="Calibri" w:cs="Calibri"/>
                <w:color w:val="auto"/>
                <w:sz w:val="22"/>
              </w:rPr>
            </w:pPr>
            <w:r w:rsidRPr="009A567F">
              <w:rPr>
                <w:rFonts w:ascii="Calibri" w:hAnsi="Calibri" w:cs="Calibri"/>
                <w:color w:val="auto"/>
                <w:sz w:val="22"/>
              </w:rPr>
              <w:t>99.9% availability</w:t>
            </w:r>
          </w:p>
        </w:tc>
        <w:tc>
          <w:tcPr>
            <w:tcW w:w="1134" w:type="dxa"/>
            <w:shd w:val="clear" w:color="auto" w:fill="auto"/>
          </w:tcPr>
          <w:p w14:paraId="6314493F" w14:textId="0D63738E" w:rsidR="00BB042B" w:rsidRPr="009A567F" w:rsidRDefault="00BB042B" w:rsidP="00BB042B">
            <w:pPr>
              <w:rPr>
                <w:rFonts w:ascii="Calibri" w:hAnsi="Calibri" w:cs="Calibri"/>
                <w:color w:val="auto"/>
                <w:sz w:val="22"/>
              </w:rPr>
            </w:pPr>
          </w:p>
        </w:tc>
        <w:tc>
          <w:tcPr>
            <w:tcW w:w="964" w:type="dxa"/>
            <w:shd w:val="clear" w:color="auto" w:fill="auto"/>
          </w:tcPr>
          <w:p w14:paraId="1C4AE96E" w14:textId="11DAAE75" w:rsidR="00BB042B" w:rsidRPr="009A567F" w:rsidRDefault="00BB042B" w:rsidP="00BB042B">
            <w:pPr>
              <w:rPr>
                <w:rFonts w:ascii="Calibri" w:hAnsi="Calibri" w:cs="Calibri"/>
                <w:color w:val="auto"/>
                <w:sz w:val="22"/>
              </w:rPr>
            </w:pPr>
          </w:p>
        </w:tc>
        <w:tc>
          <w:tcPr>
            <w:tcW w:w="942" w:type="dxa"/>
            <w:shd w:val="clear" w:color="auto" w:fill="92D050"/>
            <w:noWrap/>
          </w:tcPr>
          <w:p w14:paraId="00E9D7E3" w14:textId="77777777" w:rsidR="00BB042B" w:rsidRPr="009A567F" w:rsidRDefault="00BB042B" w:rsidP="00BB042B">
            <w:pPr>
              <w:rPr>
                <w:rFonts w:ascii="Calibri" w:hAnsi="Calibri" w:cs="Calibri"/>
                <w:color w:val="auto"/>
                <w:sz w:val="22"/>
              </w:rPr>
            </w:pPr>
            <w:r w:rsidRPr="009A567F">
              <w:rPr>
                <w:rFonts w:ascii="Calibri" w:hAnsi="Calibri" w:cs="Calibri"/>
                <w:color w:val="auto"/>
                <w:sz w:val="22"/>
              </w:rPr>
              <w:t>G</w:t>
            </w:r>
          </w:p>
        </w:tc>
      </w:tr>
    </w:tbl>
    <w:p w14:paraId="6B7E9061" w14:textId="77777777" w:rsidR="00BD6E25" w:rsidRDefault="00BD6E25" w:rsidP="00BD6E25">
      <w:pPr>
        <w:rPr>
          <w:rFonts w:ascii="Calibri" w:hAnsi="Calibri"/>
        </w:rPr>
        <w:sectPr w:rsidR="00BD6E25" w:rsidSect="00FF7DF2">
          <w:pgSz w:w="16838" w:h="11906" w:orient="landscape"/>
          <w:pgMar w:top="1440" w:right="1440" w:bottom="1440" w:left="1440" w:header="709" w:footer="709" w:gutter="0"/>
          <w:cols w:space="708"/>
          <w:docGrid w:linePitch="360"/>
        </w:sectPr>
      </w:pPr>
    </w:p>
    <w:p w14:paraId="7175D252" w14:textId="77777777" w:rsidR="00BD6E25" w:rsidRPr="00A22DBB" w:rsidRDefault="00BD6E25" w:rsidP="00A22DBB">
      <w:pPr>
        <w:pStyle w:val="Heading1"/>
      </w:pPr>
      <w:r w:rsidRPr="00A22DBB">
        <w:lastRenderedPageBreak/>
        <w:t>Releases</w:t>
      </w:r>
    </w:p>
    <w:p w14:paraId="50128202" w14:textId="77777777" w:rsidR="008E2371" w:rsidRPr="008E2371" w:rsidRDefault="008E2371" w:rsidP="008E2371"/>
    <w:p w14:paraId="7112680E" w14:textId="77777777" w:rsidR="00BD6E25" w:rsidRPr="00946285" w:rsidRDefault="00BD6E25" w:rsidP="00A22DBB">
      <w:pPr>
        <w:pStyle w:val="Heading2"/>
      </w:pPr>
      <w:r w:rsidRPr="00946285">
        <w:t>Delivered</w:t>
      </w:r>
    </w:p>
    <w:p w14:paraId="6A2EDF6A" w14:textId="77777777" w:rsidR="008E2371" w:rsidRPr="008E2371" w:rsidRDefault="008E2371" w:rsidP="008E2371"/>
    <w:tbl>
      <w:tblPr>
        <w:tblStyle w:val="TableGrid"/>
        <w:tblW w:w="9016" w:type="dxa"/>
        <w:tblLook w:val="04A0" w:firstRow="1" w:lastRow="0" w:firstColumn="1" w:lastColumn="0" w:noHBand="0" w:noVBand="1"/>
      </w:tblPr>
      <w:tblGrid>
        <w:gridCol w:w="1305"/>
        <w:gridCol w:w="1556"/>
        <w:gridCol w:w="3797"/>
        <w:gridCol w:w="2358"/>
      </w:tblGrid>
      <w:tr w:rsidR="00987192" w:rsidRPr="00987192" w14:paraId="6C2AA9C8" w14:textId="588653C5" w:rsidTr="00987192">
        <w:trPr>
          <w:tblHeader/>
        </w:trPr>
        <w:tc>
          <w:tcPr>
            <w:tcW w:w="1305" w:type="dxa"/>
          </w:tcPr>
          <w:p w14:paraId="78B5AD7E" w14:textId="77777777" w:rsidR="00987192" w:rsidRPr="00987192" w:rsidRDefault="00987192" w:rsidP="00FA395D">
            <w:pPr>
              <w:rPr>
                <w:rFonts w:ascii="Calibri" w:hAnsi="Calibri" w:cs="Calibri"/>
                <w:b/>
                <w:color w:val="auto"/>
              </w:rPr>
            </w:pPr>
            <w:r w:rsidRPr="00987192">
              <w:rPr>
                <w:rFonts w:ascii="Calibri" w:hAnsi="Calibri" w:cs="Calibri"/>
                <w:b/>
                <w:color w:val="auto"/>
              </w:rPr>
              <w:t xml:space="preserve">Date </w:t>
            </w:r>
          </w:p>
          <w:p w14:paraId="6CCDA611" w14:textId="00DF5602" w:rsidR="00987192" w:rsidRPr="00987192" w:rsidRDefault="00987192" w:rsidP="00FA395D">
            <w:pPr>
              <w:rPr>
                <w:rFonts w:ascii="Calibri" w:hAnsi="Calibri" w:cs="Calibri"/>
                <w:b/>
                <w:color w:val="auto"/>
              </w:rPr>
            </w:pPr>
            <w:r w:rsidRPr="00987192">
              <w:rPr>
                <w:rFonts w:ascii="Calibri" w:hAnsi="Calibri" w:cs="Calibri"/>
                <w:b/>
                <w:color w:val="auto"/>
              </w:rPr>
              <w:t>&lt;YEAR&gt;</w:t>
            </w:r>
          </w:p>
        </w:tc>
        <w:tc>
          <w:tcPr>
            <w:tcW w:w="1556" w:type="dxa"/>
          </w:tcPr>
          <w:p w14:paraId="2868DE93" w14:textId="77777777" w:rsidR="00987192" w:rsidRPr="00987192" w:rsidRDefault="00987192" w:rsidP="00FA395D">
            <w:pPr>
              <w:rPr>
                <w:rFonts w:ascii="Calibri" w:hAnsi="Calibri" w:cs="Calibri"/>
                <w:b/>
                <w:color w:val="auto"/>
              </w:rPr>
            </w:pPr>
            <w:r w:rsidRPr="00987192">
              <w:rPr>
                <w:rFonts w:ascii="Calibri" w:hAnsi="Calibri" w:cs="Calibri"/>
                <w:b/>
                <w:color w:val="auto"/>
              </w:rPr>
              <w:t>Type</w:t>
            </w:r>
          </w:p>
        </w:tc>
        <w:tc>
          <w:tcPr>
            <w:tcW w:w="3797" w:type="dxa"/>
          </w:tcPr>
          <w:p w14:paraId="5A2F85BE" w14:textId="77777777" w:rsidR="00987192" w:rsidRPr="00987192" w:rsidRDefault="00987192" w:rsidP="00FA395D">
            <w:pPr>
              <w:rPr>
                <w:rFonts w:ascii="Calibri" w:hAnsi="Calibri" w:cs="Calibri"/>
                <w:b/>
                <w:color w:val="auto"/>
              </w:rPr>
            </w:pPr>
            <w:r w:rsidRPr="00987192">
              <w:rPr>
                <w:rFonts w:ascii="Calibri" w:hAnsi="Calibri" w:cs="Calibri"/>
                <w:b/>
                <w:color w:val="auto"/>
              </w:rPr>
              <w:t>Topic</w:t>
            </w:r>
          </w:p>
        </w:tc>
        <w:tc>
          <w:tcPr>
            <w:tcW w:w="2358" w:type="dxa"/>
          </w:tcPr>
          <w:p w14:paraId="34487FD0" w14:textId="26C9C758" w:rsidR="00987192" w:rsidRPr="00987192" w:rsidRDefault="00987192" w:rsidP="00FA395D">
            <w:pPr>
              <w:rPr>
                <w:rFonts w:ascii="Calibri" w:hAnsi="Calibri" w:cs="Calibri"/>
                <w:b/>
                <w:color w:val="auto"/>
              </w:rPr>
            </w:pPr>
            <w:r w:rsidRPr="00987192">
              <w:rPr>
                <w:rFonts w:ascii="Calibri" w:hAnsi="Calibri" w:cs="Calibri"/>
                <w:b/>
                <w:color w:val="auto"/>
              </w:rPr>
              <w:t>Change to planned release</w:t>
            </w:r>
          </w:p>
        </w:tc>
      </w:tr>
      <w:tr w:rsidR="00987192" w:rsidRPr="00987192" w14:paraId="1F006AEC" w14:textId="5C5C20D5" w:rsidTr="00987192">
        <w:tc>
          <w:tcPr>
            <w:tcW w:w="1305" w:type="dxa"/>
            <w:vMerge w:val="restart"/>
          </w:tcPr>
          <w:p w14:paraId="3BC03CBE" w14:textId="007197B1" w:rsidR="00987192" w:rsidRPr="00987192" w:rsidRDefault="00987192" w:rsidP="0088575A">
            <w:pPr>
              <w:rPr>
                <w:rFonts w:ascii="Calibri" w:hAnsi="Calibri" w:cs="Calibri"/>
                <w:b/>
                <w:color w:val="auto"/>
              </w:rPr>
            </w:pPr>
            <w:r w:rsidRPr="00987192">
              <w:rPr>
                <w:rFonts w:ascii="Calibri" w:hAnsi="Calibri" w:cs="Calibri"/>
                <w:b/>
                <w:color w:val="auto"/>
              </w:rPr>
              <w:t>&lt;MONTH&gt;</w:t>
            </w:r>
          </w:p>
        </w:tc>
        <w:tc>
          <w:tcPr>
            <w:tcW w:w="1556" w:type="dxa"/>
          </w:tcPr>
          <w:p w14:paraId="58E70BD4" w14:textId="566B0B8B" w:rsidR="00987192" w:rsidRPr="00987192" w:rsidRDefault="00987192" w:rsidP="0088575A">
            <w:pPr>
              <w:rPr>
                <w:rFonts w:ascii="Calibri" w:hAnsi="Calibri" w:cs="Calibri"/>
                <w:color w:val="auto"/>
              </w:rPr>
            </w:pPr>
            <w:r w:rsidRPr="00987192">
              <w:rPr>
                <w:rFonts w:ascii="Calibri" w:hAnsi="Calibri" w:cs="Calibri"/>
                <w:color w:val="auto"/>
              </w:rPr>
              <w:t>Topic updates</w:t>
            </w:r>
          </w:p>
        </w:tc>
        <w:tc>
          <w:tcPr>
            <w:tcW w:w="3797" w:type="dxa"/>
          </w:tcPr>
          <w:p w14:paraId="6B75BDD4" w14:textId="20D51C92" w:rsidR="00987192" w:rsidRPr="00987192" w:rsidRDefault="00987192" w:rsidP="009738F1">
            <w:pPr>
              <w:rPr>
                <w:rFonts w:ascii="Calibri" w:hAnsi="Calibri" w:cs="Calibri"/>
                <w:iCs/>
                <w:color w:val="auto"/>
              </w:rPr>
            </w:pPr>
          </w:p>
        </w:tc>
        <w:tc>
          <w:tcPr>
            <w:tcW w:w="2358" w:type="dxa"/>
          </w:tcPr>
          <w:p w14:paraId="55647627" w14:textId="77777777" w:rsidR="00987192" w:rsidRPr="00987192" w:rsidRDefault="00987192" w:rsidP="009738F1">
            <w:pPr>
              <w:rPr>
                <w:rFonts w:ascii="Calibri" w:hAnsi="Calibri" w:cs="Calibri"/>
                <w:iCs/>
                <w:color w:val="auto"/>
              </w:rPr>
            </w:pPr>
          </w:p>
        </w:tc>
      </w:tr>
      <w:tr w:rsidR="00987192" w:rsidRPr="00987192" w14:paraId="2F51956E" w14:textId="0A1589CB" w:rsidTr="00987192">
        <w:tc>
          <w:tcPr>
            <w:tcW w:w="1305" w:type="dxa"/>
            <w:vMerge/>
          </w:tcPr>
          <w:p w14:paraId="1A98BFDA" w14:textId="77777777" w:rsidR="00987192" w:rsidRPr="00987192" w:rsidRDefault="00987192" w:rsidP="0088575A">
            <w:pPr>
              <w:rPr>
                <w:rFonts w:ascii="Calibri" w:hAnsi="Calibri" w:cs="Calibri"/>
                <w:color w:val="auto"/>
              </w:rPr>
            </w:pPr>
          </w:p>
        </w:tc>
        <w:tc>
          <w:tcPr>
            <w:tcW w:w="1556" w:type="dxa"/>
          </w:tcPr>
          <w:p w14:paraId="7104D8AC" w14:textId="02BFBCD4" w:rsidR="00987192" w:rsidRPr="00987192" w:rsidRDefault="00987192" w:rsidP="0088575A">
            <w:pPr>
              <w:rPr>
                <w:rFonts w:ascii="Calibri" w:hAnsi="Calibri" w:cs="Calibri"/>
                <w:color w:val="auto"/>
              </w:rPr>
            </w:pPr>
            <w:r w:rsidRPr="00987192">
              <w:rPr>
                <w:rFonts w:ascii="Calibri" w:hAnsi="Calibri" w:cs="Calibri"/>
                <w:color w:val="auto"/>
              </w:rPr>
              <w:t>New topics</w:t>
            </w:r>
          </w:p>
        </w:tc>
        <w:tc>
          <w:tcPr>
            <w:tcW w:w="3797" w:type="dxa"/>
          </w:tcPr>
          <w:p w14:paraId="61F92D74" w14:textId="2AB5DA85" w:rsidR="00987192" w:rsidRPr="00987192" w:rsidRDefault="00987192" w:rsidP="00B258C8">
            <w:pPr>
              <w:rPr>
                <w:rFonts w:ascii="Calibri" w:hAnsi="Calibri" w:cs="Calibri"/>
                <w:color w:val="auto"/>
              </w:rPr>
            </w:pPr>
          </w:p>
        </w:tc>
        <w:tc>
          <w:tcPr>
            <w:tcW w:w="2358" w:type="dxa"/>
          </w:tcPr>
          <w:p w14:paraId="7753D921" w14:textId="77777777" w:rsidR="00987192" w:rsidRPr="00987192" w:rsidRDefault="00987192" w:rsidP="00B258C8">
            <w:pPr>
              <w:rPr>
                <w:rFonts w:ascii="Calibri" w:hAnsi="Calibri" w:cs="Calibri"/>
                <w:color w:val="auto"/>
              </w:rPr>
            </w:pPr>
          </w:p>
        </w:tc>
      </w:tr>
      <w:tr w:rsidR="00987192" w:rsidRPr="00987192" w14:paraId="1EB3DE21" w14:textId="66BDC384" w:rsidTr="00987192">
        <w:tc>
          <w:tcPr>
            <w:tcW w:w="1305" w:type="dxa"/>
            <w:vMerge/>
          </w:tcPr>
          <w:p w14:paraId="6E12B1C7" w14:textId="77777777" w:rsidR="00987192" w:rsidRPr="00987192" w:rsidRDefault="00987192" w:rsidP="0088575A">
            <w:pPr>
              <w:rPr>
                <w:rFonts w:ascii="Calibri" w:hAnsi="Calibri" w:cs="Calibri"/>
                <w:color w:val="auto"/>
              </w:rPr>
            </w:pPr>
          </w:p>
        </w:tc>
        <w:tc>
          <w:tcPr>
            <w:tcW w:w="1556" w:type="dxa"/>
          </w:tcPr>
          <w:p w14:paraId="5E3B1B86" w14:textId="18F17D40" w:rsidR="00987192" w:rsidRPr="00987192" w:rsidRDefault="00987192" w:rsidP="0088575A">
            <w:pPr>
              <w:rPr>
                <w:rFonts w:ascii="Calibri" w:hAnsi="Calibri" w:cs="Calibri"/>
                <w:color w:val="auto"/>
              </w:rPr>
            </w:pPr>
            <w:r w:rsidRPr="00987192">
              <w:rPr>
                <w:rFonts w:ascii="Calibri" w:hAnsi="Calibri" w:cs="Calibri"/>
                <w:color w:val="auto"/>
              </w:rPr>
              <w:t>Other</w:t>
            </w:r>
          </w:p>
        </w:tc>
        <w:tc>
          <w:tcPr>
            <w:tcW w:w="3797" w:type="dxa"/>
          </w:tcPr>
          <w:p w14:paraId="1C9BC3D1" w14:textId="1D8CD841" w:rsidR="00987192" w:rsidRPr="00987192" w:rsidRDefault="00987192" w:rsidP="00B258C8">
            <w:pPr>
              <w:rPr>
                <w:rFonts w:ascii="Calibri" w:hAnsi="Calibri" w:cs="Calibri"/>
                <w:color w:val="auto"/>
              </w:rPr>
            </w:pPr>
          </w:p>
        </w:tc>
        <w:tc>
          <w:tcPr>
            <w:tcW w:w="2358" w:type="dxa"/>
          </w:tcPr>
          <w:p w14:paraId="19029AF6" w14:textId="77777777" w:rsidR="00987192" w:rsidRPr="00987192" w:rsidRDefault="00987192" w:rsidP="00B258C8">
            <w:pPr>
              <w:rPr>
                <w:rFonts w:ascii="Calibri" w:hAnsi="Calibri" w:cs="Calibri"/>
                <w:color w:val="auto"/>
              </w:rPr>
            </w:pPr>
          </w:p>
        </w:tc>
      </w:tr>
      <w:tr w:rsidR="00987192" w:rsidRPr="00987192" w14:paraId="73212A17" w14:textId="13FF9A73" w:rsidTr="00987192">
        <w:tc>
          <w:tcPr>
            <w:tcW w:w="1305" w:type="dxa"/>
            <w:vMerge w:val="restart"/>
          </w:tcPr>
          <w:p w14:paraId="50F5A9CD" w14:textId="701B8B14" w:rsidR="00987192" w:rsidRPr="00987192" w:rsidRDefault="00987192" w:rsidP="009D508F">
            <w:pPr>
              <w:rPr>
                <w:rFonts w:ascii="Calibri" w:hAnsi="Calibri" w:cs="Calibri"/>
                <w:b/>
                <w:bCs/>
                <w:color w:val="auto"/>
              </w:rPr>
            </w:pPr>
            <w:r w:rsidRPr="00987192">
              <w:rPr>
                <w:rFonts w:ascii="Calibri" w:hAnsi="Calibri" w:cs="Calibri"/>
                <w:b/>
                <w:color w:val="auto"/>
              </w:rPr>
              <w:t>&lt;MONTH&gt;</w:t>
            </w:r>
          </w:p>
        </w:tc>
        <w:tc>
          <w:tcPr>
            <w:tcW w:w="1556" w:type="dxa"/>
          </w:tcPr>
          <w:p w14:paraId="7B7FFA75" w14:textId="600D5315" w:rsidR="00987192" w:rsidRPr="00987192" w:rsidRDefault="00987192" w:rsidP="009D508F">
            <w:pPr>
              <w:rPr>
                <w:rFonts w:ascii="Calibri" w:hAnsi="Calibri" w:cs="Calibri"/>
                <w:color w:val="auto"/>
              </w:rPr>
            </w:pPr>
            <w:r w:rsidRPr="00987192">
              <w:rPr>
                <w:rFonts w:ascii="Calibri" w:hAnsi="Calibri" w:cs="Calibri"/>
                <w:color w:val="auto"/>
              </w:rPr>
              <w:t>Topic updates</w:t>
            </w:r>
          </w:p>
        </w:tc>
        <w:tc>
          <w:tcPr>
            <w:tcW w:w="3797" w:type="dxa"/>
          </w:tcPr>
          <w:p w14:paraId="77B8444D" w14:textId="3F50ECB9" w:rsidR="00987192" w:rsidRPr="00987192" w:rsidRDefault="00987192" w:rsidP="009D508F">
            <w:pPr>
              <w:rPr>
                <w:rFonts w:ascii="Calibri" w:hAnsi="Calibri" w:cs="Calibri"/>
                <w:color w:val="auto"/>
              </w:rPr>
            </w:pPr>
          </w:p>
        </w:tc>
        <w:tc>
          <w:tcPr>
            <w:tcW w:w="2358" w:type="dxa"/>
          </w:tcPr>
          <w:p w14:paraId="4FD4E167" w14:textId="77777777" w:rsidR="00987192" w:rsidRPr="00987192" w:rsidRDefault="00987192" w:rsidP="009D508F">
            <w:pPr>
              <w:rPr>
                <w:rFonts w:ascii="Calibri" w:hAnsi="Calibri" w:cs="Calibri"/>
                <w:color w:val="auto"/>
              </w:rPr>
            </w:pPr>
          </w:p>
        </w:tc>
      </w:tr>
      <w:tr w:rsidR="00987192" w:rsidRPr="00987192" w14:paraId="2908EA3F" w14:textId="34D80C07" w:rsidTr="00987192">
        <w:tc>
          <w:tcPr>
            <w:tcW w:w="1305" w:type="dxa"/>
            <w:vMerge/>
          </w:tcPr>
          <w:p w14:paraId="5F7542F4" w14:textId="77777777" w:rsidR="00987192" w:rsidRPr="00987192" w:rsidRDefault="00987192" w:rsidP="009D508F">
            <w:pPr>
              <w:rPr>
                <w:rFonts w:ascii="Calibri" w:hAnsi="Calibri" w:cs="Calibri"/>
                <w:b/>
                <w:bCs/>
                <w:color w:val="auto"/>
              </w:rPr>
            </w:pPr>
          </w:p>
        </w:tc>
        <w:tc>
          <w:tcPr>
            <w:tcW w:w="1556" w:type="dxa"/>
          </w:tcPr>
          <w:p w14:paraId="30968167" w14:textId="7D465E1B" w:rsidR="00987192" w:rsidRPr="00987192" w:rsidRDefault="00987192" w:rsidP="009D508F">
            <w:pPr>
              <w:rPr>
                <w:rFonts w:ascii="Calibri" w:hAnsi="Calibri" w:cs="Calibri"/>
                <w:color w:val="auto"/>
              </w:rPr>
            </w:pPr>
            <w:r w:rsidRPr="00987192">
              <w:rPr>
                <w:rFonts w:ascii="Calibri" w:hAnsi="Calibri" w:cs="Calibri"/>
                <w:color w:val="auto"/>
              </w:rPr>
              <w:t>New topics</w:t>
            </w:r>
          </w:p>
        </w:tc>
        <w:tc>
          <w:tcPr>
            <w:tcW w:w="3797" w:type="dxa"/>
          </w:tcPr>
          <w:p w14:paraId="18EF2270" w14:textId="1E9652C2" w:rsidR="00987192" w:rsidRPr="00987192" w:rsidRDefault="00987192" w:rsidP="009D508F">
            <w:pPr>
              <w:rPr>
                <w:rFonts w:ascii="Calibri" w:hAnsi="Calibri" w:cs="Calibri"/>
                <w:color w:val="auto"/>
              </w:rPr>
            </w:pPr>
          </w:p>
        </w:tc>
        <w:tc>
          <w:tcPr>
            <w:tcW w:w="2358" w:type="dxa"/>
          </w:tcPr>
          <w:p w14:paraId="5F5239B0" w14:textId="77777777" w:rsidR="00987192" w:rsidRPr="00987192" w:rsidRDefault="00987192" w:rsidP="009D508F">
            <w:pPr>
              <w:rPr>
                <w:rFonts w:ascii="Calibri" w:hAnsi="Calibri" w:cs="Calibri"/>
                <w:color w:val="auto"/>
              </w:rPr>
            </w:pPr>
          </w:p>
        </w:tc>
      </w:tr>
      <w:tr w:rsidR="00987192" w:rsidRPr="00987192" w14:paraId="584E228D" w14:textId="707C0A46" w:rsidTr="00987192">
        <w:tc>
          <w:tcPr>
            <w:tcW w:w="1305" w:type="dxa"/>
            <w:vMerge/>
          </w:tcPr>
          <w:p w14:paraId="55ECA735" w14:textId="21CE80AA" w:rsidR="00987192" w:rsidRPr="00987192" w:rsidRDefault="00987192" w:rsidP="009D508F">
            <w:pPr>
              <w:rPr>
                <w:rFonts w:ascii="Calibri" w:hAnsi="Calibri" w:cs="Calibri"/>
                <w:b/>
                <w:color w:val="auto"/>
              </w:rPr>
            </w:pPr>
          </w:p>
        </w:tc>
        <w:tc>
          <w:tcPr>
            <w:tcW w:w="1556" w:type="dxa"/>
          </w:tcPr>
          <w:p w14:paraId="72D781DB" w14:textId="6BB1D78E" w:rsidR="00987192" w:rsidRPr="00987192" w:rsidRDefault="00987192" w:rsidP="009D508F">
            <w:pPr>
              <w:rPr>
                <w:rFonts w:ascii="Calibri" w:hAnsi="Calibri" w:cs="Calibri"/>
                <w:color w:val="auto"/>
              </w:rPr>
            </w:pPr>
            <w:r w:rsidRPr="00987192">
              <w:rPr>
                <w:rFonts w:ascii="Calibri" w:hAnsi="Calibri" w:cs="Calibri"/>
                <w:color w:val="auto"/>
              </w:rPr>
              <w:t>Other</w:t>
            </w:r>
          </w:p>
        </w:tc>
        <w:tc>
          <w:tcPr>
            <w:tcW w:w="3797" w:type="dxa"/>
          </w:tcPr>
          <w:p w14:paraId="41C5B218" w14:textId="07F19AAC" w:rsidR="00987192" w:rsidRPr="00987192" w:rsidRDefault="00987192" w:rsidP="009D508F">
            <w:pPr>
              <w:rPr>
                <w:rFonts w:ascii="Calibri" w:hAnsi="Calibri" w:cs="Calibri"/>
                <w:iCs/>
                <w:color w:val="auto"/>
              </w:rPr>
            </w:pPr>
          </w:p>
        </w:tc>
        <w:tc>
          <w:tcPr>
            <w:tcW w:w="2358" w:type="dxa"/>
          </w:tcPr>
          <w:p w14:paraId="61A30A80" w14:textId="77777777" w:rsidR="00987192" w:rsidRPr="00987192" w:rsidRDefault="00987192" w:rsidP="009D508F">
            <w:pPr>
              <w:rPr>
                <w:rFonts w:ascii="Calibri" w:hAnsi="Calibri" w:cs="Calibri"/>
                <w:iCs/>
                <w:color w:val="auto"/>
              </w:rPr>
            </w:pPr>
          </w:p>
        </w:tc>
      </w:tr>
      <w:tr w:rsidR="00987192" w:rsidRPr="00987192" w14:paraId="036F0EB9" w14:textId="46D6C011" w:rsidTr="00987192">
        <w:tc>
          <w:tcPr>
            <w:tcW w:w="1305" w:type="dxa"/>
            <w:vMerge w:val="restart"/>
          </w:tcPr>
          <w:p w14:paraId="48906146" w14:textId="777839B3" w:rsidR="00987192" w:rsidRPr="00987192" w:rsidRDefault="00987192" w:rsidP="009D508F">
            <w:pPr>
              <w:rPr>
                <w:rFonts w:ascii="Calibri" w:hAnsi="Calibri" w:cs="Calibri"/>
                <w:b/>
                <w:bCs/>
                <w:color w:val="auto"/>
              </w:rPr>
            </w:pPr>
            <w:r w:rsidRPr="00987192">
              <w:rPr>
                <w:rFonts w:ascii="Calibri" w:hAnsi="Calibri" w:cs="Calibri"/>
                <w:b/>
                <w:color w:val="auto"/>
              </w:rPr>
              <w:t>&lt;MONTH&gt;</w:t>
            </w:r>
          </w:p>
        </w:tc>
        <w:tc>
          <w:tcPr>
            <w:tcW w:w="1556" w:type="dxa"/>
          </w:tcPr>
          <w:p w14:paraId="5BB9929D" w14:textId="781CB3F8" w:rsidR="00987192" w:rsidRPr="00987192" w:rsidRDefault="00987192" w:rsidP="009D508F">
            <w:pPr>
              <w:rPr>
                <w:rFonts w:ascii="Calibri" w:hAnsi="Calibri" w:cs="Calibri"/>
                <w:color w:val="auto"/>
              </w:rPr>
            </w:pPr>
            <w:r w:rsidRPr="00987192">
              <w:rPr>
                <w:rFonts w:ascii="Calibri" w:hAnsi="Calibri" w:cs="Calibri"/>
                <w:color w:val="auto"/>
              </w:rPr>
              <w:t>Topic updates</w:t>
            </w:r>
          </w:p>
        </w:tc>
        <w:tc>
          <w:tcPr>
            <w:tcW w:w="3797" w:type="dxa"/>
          </w:tcPr>
          <w:p w14:paraId="52CC51E8" w14:textId="5AC762D1" w:rsidR="00987192" w:rsidRPr="00987192" w:rsidRDefault="00987192" w:rsidP="009D508F">
            <w:pPr>
              <w:rPr>
                <w:rFonts w:ascii="Calibri" w:hAnsi="Calibri" w:cs="Calibri"/>
                <w:iCs/>
                <w:color w:val="auto"/>
              </w:rPr>
            </w:pPr>
          </w:p>
        </w:tc>
        <w:tc>
          <w:tcPr>
            <w:tcW w:w="2358" w:type="dxa"/>
          </w:tcPr>
          <w:p w14:paraId="379337C6" w14:textId="77777777" w:rsidR="00987192" w:rsidRPr="00987192" w:rsidRDefault="00987192" w:rsidP="009D508F">
            <w:pPr>
              <w:rPr>
                <w:rFonts w:ascii="Calibri" w:hAnsi="Calibri" w:cs="Calibri"/>
                <w:iCs/>
                <w:color w:val="auto"/>
              </w:rPr>
            </w:pPr>
          </w:p>
        </w:tc>
      </w:tr>
      <w:tr w:rsidR="00987192" w:rsidRPr="00987192" w14:paraId="2F77775B" w14:textId="25CF7A7A" w:rsidTr="00987192">
        <w:tc>
          <w:tcPr>
            <w:tcW w:w="1305" w:type="dxa"/>
            <w:vMerge/>
          </w:tcPr>
          <w:p w14:paraId="1DB48FCD" w14:textId="77777777" w:rsidR="00987192" w:rsidRPr="00987192" w:rsidRDefault="00987192" w:rsidP="009D508F">
            <w:pPr>
              <w:rPr>
                <w:rFonts w:ascii="Calibri" w:hAnsi="Calibri" w:cs="Calibri"/>
                <w:b/>
                <w:bCs/>
                <w:color w:val="auto"/>
              </w:rPr>
            </w:pPr>
          </w:p>
        </w:tc>
        <w:tc>
          <w:tcPr>
            <w:tcW w:w="1556" w:type="dxa"/>
          </w:tcPr>
          <w:p w14:paraId="32FD5FD9" w14:textId="77FB3C6C" w:rsidR="00987192" w:rsidRPr="00987192" w:rsidRDefault="00987192" w:rsidP="009D508F">
            <w:pPr>
              <w:rPr>
                <w:rFonts w:ascii="Calibri" w:hAnsi="Calibri" w:cs="Calibri"/>
                <w:color w:val="auto"/>
              </w:rPr>
            </w:pPr>
            <w:r w:rsidRPr="00987192">
              <w:rPr>
                <w:rFonts w:ascii="Calibri" w:hAnsi="Calibri" w:cs="Calibri"/>
                <w:color w:val="auto"/>
              </w:rPr>
              <w:t>New topics</w:t>
            </w:r>
          </w:p>
        </w:tc>
        <w:tc>
          <w:tcPr>
            <w:tcW w:w="3797" w:type="dxa"/>
          </w:tcPr>
          <w:p w14:paraId="3D52E066" w14:textId="2E26DDD1" w:rsidR="00987192" w:rsidRPr="00987192" w:rsidRDefault="00987192" w:rsidP="009D508F">
            <w:pPr>
              <w:rPr>
                <w:rFonts w:ascii="Calibri" w:hAnsi="Calibri" w:cs="Calibri"/>
                <w:iCs/>
                <w:color w:val="auto"/>
              </w:rPr>
            </w:pPr>
          </w:p>
        </w:tc>
        <w:tc>
          <w:tcPr>
            <w:tcW w:w="2358" w:type="dxa"/>
          </w:tcPr>
          <w:p w14:paraId="239A621B" w14:textId="77777777" w:rsidR="00987192" w:rsidRPr="00987192" w:rsidRDefault="00987192" w:rsidP="009D508F">
            <w:pPr>
              <w:rPr>
                <w:rFonts w:ascii="Calibri" w:hAnsi="Calibri" w:cs="Calibri"/>
                <w:iCs/>
                <w:color w:val="auto"/>
              </w:rPr>
            </w:pPr>
          </w:p>
        </w:tc>
      </w:tr>
      <w:tr w:rsidR="00987192" w:rsidRPr="00987192" w14:paraId="40FE478B" w14:textId="74B259BB" w:rsidTr="00987192">
        <w:tc>
          <w:tcPr>
            <w:tcW w:w="1305" w:type="dxa"/>
            <w:vMerge/>
          </w:tcPr>
          <w:p w14:paraId="7BFBDC2E" w14:textId="77777777" w:rsidR="00987192" w:rsidRPr="00987192" w:rsidRDefault="00987192" w:rsidP="009D508F">
            <w:pPr>
              <w:rPr>
                <w:rFonts w:ascii="Calibri" w:hAnsi="Calibri" w:cs="Calibri"/>
                <w:color w:val="auto"/>
              </w:rPr>
            </w:pPr>
          </w:p>
        </w:tc>
        <w:tc>
          <w:tcPr>
            <w:tcW w:w="1556" w:type="dxa"/>
          </w:tcPr>
          <w:p w14:paraId="083ABBB6" w14:textId="3CEC7B7F" w:rsidR="00987192" w:rsidRPr="00987192" w:rsidRDefault="00987192" w:rsidP="009D508F">
            <w:pPr>
              <w:rPr>
                <w:rFonts w:ascii="Calibri" w:hAnsi="Calibri" w:cs="Calibri"/>
                <w:color w:val="auto"/>
              </w:rPr>
            </w:pPr>
            <w:r w:rsidRPr="00987192">
              <w:rPr>
                <w:rFonts w:ascii="Calibri" w:hAnsi="Calibri" w:cs="Calibri"/>
                <w:color w:val="auto"/>
              </w:rPr>
              <w:t>Other</w:t>
            </w:r>
          </w:p>
        </w:tc>
        <w:tc>
          <w:tcPr>
            <w:tcW w:w="3797" w:type="dxa"/>
          </w:tcPr>
          <w:p w14:paraId="503FF747" w14:textId="2418785D" w:rsidR="00987192" w:rsidRPr="00987192" w:rsidRDefault="00987192" w:rsidP="009D508F">
            <w:pPr>
              <w:rPr>
                <w:rFonts w:ascii="Calibri" w:hAnsi="Calibri" w:cs="Calibri"/>
                <w:color w:val="auto"/>
              </w:rPr>
            </w:pPr>
          </w:p>
        </w:tc>
        <w:tc>
          <w:tcPr>
            <w:tcW w:w="2358" w:type="dxa"/>
          </w:tcPr>
          <w:p w14:paraId="7929566A" w14:textId="77777777" w:rsidR="00987192" w:rsidRPr="00987192" w:rsidRDefault="00987192" w:rsidP="009D508F">
            <w:pPr>
              <w:rPr>
                <w:rFonts w:ascii="Calibri" w:hAnsi="Calibri" w:cs="Calibri"/>
                <w:color w:val="auto"/>
              </w:rPr>
            </w:pPr>
          </w:p>
        </w:tc>
      </w:tr>
    </w:tbl>
    <w:p w14:paraId="30B4BF34" w14:textId="218E4F1A" w:rsidR="008E2371" w:rsidRPr="00A22DBB" w:rsidRDefault="00843D62" w:rsidP="00A22DBB">
      <w:pPr>
        <w:pStyle w:val="Heading2"/>
      </w:pPr>
      <w:r>
        <w:br w:type="page"/>
      </w:r>
      <w:r w:rsidR="008E2371" w:rsidRPr="00A22DBB">
        <w:lastRenderedPageBreak/>
        <w:t>Planned – next quarter</w:t>
      </w:r>
    </w:p>
    <w:p w14:paraId="2117E976" w14:textId="77777777" w:rsidR="008E2371" w:rsidRPr="006C4B89" w:rsidRDefault="008E2371" w:rsidP="008E2371">
      <w:pPr>
        <w:rPr>
          <w:color w:val="auto"/>
        </w:rPr>
      </w:pPr>
    </w:p>
    <w:tbl>
      <w:tblPr>
        <w:tblStyle w:val="TableGrid"/>
        <w:tblW w:w="0" w:type="auto"/>
        <w:tblLook w:val="04A0" w:firstRow="1" w:lastRow="0" w:firstColumn="1" w:lastColumn="0" w:noHBand="0" w:noVBand="1"/>
      </w:tblPr>
      <w:tblGrid>
        <w:gridCol w:w="1314"/>
        <w:gridCol w:w="1800"/>
        <w:gridCol w:w="4906"/>
      </w:tblGrid>
      <w:tr w:rsidR="008E4DDA" w:rsidRPr="006C4B89" w14:paraId="7FFD8CF8" w14:textId="77777777" w:rsidTr="00A22DBB">
        <w:trPr>
          <w:tblHeader/>
        </w:trPr>
        <w:tc>
          <w:tcPr>
            <w:tcW w:w="1314" w:type="dxa"/>
          </w:tcPr>
          <w:p w14:paraId="79CFB7D5" w14:textId="77777777" w:rsidR="008E4DDA" w:rsidRDefault="008E4DDA" w:rsidP="00DA57B6">
            <w:pPr>
              <w:rPr>
                <w:rFonts w:ascii="Calibri" w:hAnsi="Calibri"/>
                <w:b/>
                <w:color w:val="auto"/>
              </w:rPr>
            </w:pPr>
            <w:r>
              <w:rPr>
                <w:rFonts w:ascii="Calibri" w:hAnsi="Calibri"/>
                <w:b/>
                <w:color w:val="auto"/>
              </w:rPr>
              <w:t xml:space="preserve">Date </w:t>
            </w:r>
          </w:p>
          <w:p w14:paraId="30CC57F9" w14:textId="1B6EC985" w:rsidR="008E4DDA" w:rsidRPr="006C4B89" w:rsidRDefault="00A22DBB" w:rsidP="00DA57B6">
            <w:pPr>
              <w:rPr>
                <w:rFonts w:ascii="Calibri" w:hAnsi="Calibri"/>
                <w:b/>
                <w:color w:val="auto"/>
              </w:rPr>
            </w:pPr>
            <w:r>
              <w:rPr>
                <w:rFonts w:ascii="Calibri" w:hAnsi="Calibri"/>
                <w:b/>
                <w:color w:val="auto"/>
              </w:rPr>
              <w:t>&lt;YEAR&gt;</w:t>
            </w:r>
          </w:p>
        </w:tc>
        <w:tc>
          <w:tcPr>
            <w:tcW w:w="1800" w:type="dxa"/>
          </w:tcPr>
          <w:p w14:paraId="2A57AD05" w14:textId="77777777" w:rsidR="008E4DDA" w:rsidRPr="006C4B89" w:rsidRDefault="008E4DDA" w:rsidP="00DA57B6">
            <w:pPr>
              <w:rPr>
                <w:rFonts w:ascii="Calibri" w:hAnsi="Calibri"/>
                <w:b/>
                <w:color w:val="auto"/>
              </w:rPr>
            </w:pPr>
            <w:r w:rsidRPr="006C4B89">
              <w:rPr>
                <w:rFonts w:ascii="Calibri" w:hAnsi="Calibri"/>
                <w:b/>
                <w:color w:val="auto"/>
              </w:rPr>
              <w:t>Type</w:t>
            </w:r>
          </w:p>
        </w:tc>
        <w:tc>
          <w:tcPr>
            <w:tcW w:w="4906" w:type="dxa"/>
          </w:tcPr>
          <w:p w14:paraId="00957030" w14:textId="77777777" w:rsidR="008E4DDA" w:rsidRPr="00987192" w:rsidRDefault="008E4DDA" w:rsidP="00DA57B6">
            <w:pPr>
              <w:rPr>
                <w:rFonts w:ascii="Calibri" w:hAnsi="Calibri"/>
                <w:b/>
                <w:color w:val="auto"/>
              </w:rPr>
            </w:pPr>
            <w:r w:rsidRPr="00987192">
              <w:rPr>
                <w:rFonts w:ascii="Calibri" w:hAnsi="Calibri"/>
                <w:b/>
                <w:color w:val="auto"/>
              </w:rPr>
              <w:t>Topic</w:t>
            </w:r>
          </w:p>
        </w:tc>
      </w:tr>
      <w:tr w:rsidR="00A22DBB" w:rsidRPr="006C4B89" w14:paraId="4D54E6C7" w14:textId="77777777" w:rsidTr="00A22DBB">
        <w:tc>
          <w:tcPr>
            <w:tcW w:w="1314" w:type="dxa"/>
            <w:vMerge w:val="restart"/>
          </w:tcPr>
          <w:p w14:paraId="3D15F464" w14:textId="781891A9" w:rsidR="00A22DBB" w:rsidRPr="006C4B89" w:rsidRDefault="00A22DBB" w:rsidP="00A22DBB">
            <w:pPr>
              <w:rPr>
                <w:rFonts w:ascii="Calibri" w:hAnsi="Calibri"/>
                <w:b/>
                <w:color w:val="auto"/>
              </w:rPr>
            </w:pPr>
            <w:r>
              <w:rPr>
                <w:rFonts w:ascii="Calibri" w:hAnsi="Calibri"/>
                <w:b/>
                <w:color w:val="auto"/>
              </w:rPr>
              <w:t>&lt;MONTH&gt;</w:t>
            </w:r>
          </w:p>
        </w:tc>
        <w:tc>
          <w:tcPr>
            <w:tcW w:w="1800" w:type="dxa"/>
          </w:tcPr>
          <w:p w14:paraId="0E4D6DBB" w14:textId="0CF15BE4" w:rsidR="00A22DBB" w:rsidRPr="006C4B89" w:rsidRDefault="00A22DBB" w:rsidP="00A22DBB">
            <w:pPr>
              <w:rPr>
                <w:rFonts w:ascii="Calibri" w:hAnsi="Calibri"/>
                <w:color w:val="auto"/>
              </w:rPr>
            </w:pPr>
            <w:r>
              <w:rPr>
                <w:rFonts w:ascii="Calibri" w:hAnsi="Calibri"/>
                <w:color w:val="auto"/>
              </w:rPr>
              <w:t>Topic updates</w:t>
            </w:r>
          </w:p>
        </w:tc>
        <w:tc>
          <w:tcPr>
            <w:tcW w:w="4906" w:type="dxa"/>
          </w:tcPr>
          <w:p w14:paraId="608444EB" w14:textId="0B36F6E8" w:rsidR="00A22DBB" w:rsidRPr="0080199F" w:rsidRDefault="00A22DBB" w:rsidP="00A22DBB">
            <w:pPr>
              <w:rPr>
                <w:rFonts w:ascii="Calibri" w:hAnsi="Calibri" w:cs="Calibri"/>
                <w:iCs/>
                <w:color w:val="auto"/>
              </w:rPr>
            </w:pPr>
          </w:p>
        </w:tc>
      </w:tr>
      <w:tr w:rsidR="00A22DBB" w:rsidRPr="006C4B89" w14:paraId="491AEF18" w14:textId="77777777" w:rsidTr="00A22DBB">
        <w:tc>
          <w:tcPr>
            <w:tcW w:w="1314" w:type="dxa"/>
            <w:vMerge/>
          </w:tcPr>
          <w:p w14:paraId="4D26405A" w14:textId="77777777" w:rsidR="00A22DBB" w:rsidRPr="006C4B89" w:rsidRDefault="00A22DBB" w:rsidP="00A22DBB">
            <w:pPr>
              <w:rPr>
                <w:rFonts w:ascii="Calibri" w:hAnsi="Calibri"/>
                <w:color w:val="auto"/>
              </w:rPr>
            </w:pPr>
          </w:p>
        </w:tc>
        <w:tc>
          <w:tcPr>
            <w:tcW w:w="1800" w:type="dxa"/>
          </w:tcPr>
          <w:p w14:paraId="4F7F914A" w14:textId="15CAAD30" w:rsidR="00A22DBB" w:rsidRPr="006C4B89" w:rsidRDefault="00A22DBB" w:rsidP="00A22DBB">
            <w:pPr>
              <w:rPr>
                <w:rFonts w:ascii="Calibri" w:hAnsi="Calibri"/>
                <w:color w:val="auto"/>
              </w:rPr>
            </w:pPr>
            <w:r>
              <w:rPr>
                <w:rFonts w:ascii="Calibri" w:hAnsi="Calibri"/>
                <w:color w:val="auto"/>
              </w:rPr>
              <w:t>New</w:t>
            </w:r>
          </w:p>
        </w:tc>
        <w:tc>
          <w:tcPr>
            <w:tcW w:w="4906" w:type="dxa"/>
          </w:tcPr>
          <w:p w14:paraId="6BF5A07E" w14:textId="56AACF16" w:rsidR="00A22DBB" w:rsidRPr="0080199F" w:rsidRDefault="00A22DBB" w:rsidP="00A22DBB">
            <w:pPr>
              <w:rPr>
                <w:rFonts w:ascii="Calibri" w:hAnsi="Calibri" w:cs="Calibri"/>
                <w:iCs/>
                <w:color w:val="auto"/>
              </w:rPr>
            </w:pPr>
          </w:p>
        </w:tc>
      </w:tr>
      <w:tr w:rsidR="00A22DBB" w:rsidRPr="006C4B89" w14:paraId="3809C217" w14:textId="77777777" w:rsidTr="00A22DBB">
        <w:tc>
          <w:tcPr>
            <w:tcW w:w="1314" w:type="dxa"/>
            <w:vMerge w:val="restart"/>
          </w:tcPr>
          <w:p w14:paraId="74B63C43" w14:textId="111AF386" w:rsidR="00A22DBB" w:rsidRPr="006C4B89" w:rsidRDefault="00A22DBB" w:rsidP="00A22DBB">
            <w:pPr>
              <w:rPr>
                <w:rFonts w:ascii="Calibri" w:hAnsi="Calibri"/>
                <w:b/>
                <w:color w:val="auto"/>
              </w:rPr>
            </w:pPr>
            <w:r>
              <w:rPr>
                <w:rFonts w:ascii="Calibri" w:hAnsi="Calibri"/>
                <w:b/>
                <w:color w:val="auto"/>
              </w:rPr>
              <w:t>&lt;MONTH&gt;</w:t>
            </w:r>
          </w:p>
        </w:tc>
        <w:tc>
          <w:tcPr>
            <w:tcW w:w="1800" w:type="dxa"/>
          </w:tcPr>
          <w:p w14:paraId="0E32DF89" w14:textId="6F56F818" w:rsidR="00A22DBB" w:rsidRPr="006C4B89" w:rsidRDefault="00A22DBB" w:rsidP="00A22DBB">
            <w:pPr>
              <w:rPr>
                <w:rFonts w:ascii="Calibri" w:hAnsi="Calibri"/>
                <w:color w:val="auto"/>
              </w:rPr>
            </w:pPr>
            <w:r>
              <w:rPr>
                <w:rFonts w:ascii="Calibri" w:hAnsi="Calibri"/>
                <w:color w:val="auto"/>
              </w:rPr>
              <w:t>Topic updates</w:t>
            </w:r>
          </w:p>
        </w:tc>
        <w:tc>
          <w:tcPr>
            <w:tcW w:w="4906" w:type="dxa"/>
          </w:tcPr>
          <w:p w14:paraId="21403A50" w14:textId="71D770A8" w:rsidR="00A22DBB" w:rsidRPr="0080199F" w:rsidRDefault="00A22DBB" w:rsidP="00A22DBB">
            <w:pPr>
              <w:rPr>
                <w:rFonts w:ascii="Calibri" w:hAnsi="Calibri" w:cs="Calibri"/>
                <w:iCs/>
                <w:color w:val="auto"/>
              </w:rPr>
            </w:pPr>
          </w:p>
        </w:tc>
      </w:tr>
      <w:tr w:rsidR="00A22DBB" w:rsidRPr="006C4B89" w14:paraId="3A0CA6CC" w14:textId="77777777" w:rsidTr="00A22DBB">
        <w:tc>
          <w:tcPr>
            <w:tcW w:w="1314" w:type="dxa"/>
            <w:vMerge/>
          </w:tcPr>
          <w:p w14:paraId="6967BA94" w14:textId="77777777" w:rsidR="00A22DBB" w:rsidRPr="006C4B89" w:rsidRDefault="00A22DBB" w:rsidP="00A22DBB">
            <w:pPr>
              <w:rPr>
                <w:rFonts w:ascii="Calibri" w:hAnsi="Calibri"/>
                <w:color w:val="auto"/>
              </w:rPr>
            </w:pPr>
          </w:p>
        </w:tc>
        <w:tc>
          <w:tcPr>
            <w:tcW w:w="1800" w:type="dxa"/>
          </w:tcPr>
          <w:p w14:paraId="4A4DF714" w14:textId="28DD456C" w:rsidR="00A22DBB" w:rsidRPr="006C4B89" w:rsidRDefault="00A22DBB" w:rsidP="00A22DBB">
            <w:pPr>
              <w:rPr>
                <w:rFonts w:ascii="Calibri" w:hAnsi="Calibri"/>
                <w:color w:val="auto"/>
              </w:rPr>
            </w:pPr>
            <w:r>
              <w:rPr>
                <w:rFonts w:ascii="Calibri" w:hAnsi="Calibri"/>
                <w:color w:val="auto"/>
              </w:rPr>
              <w:t>New</w:t>
            </w:r>
          </w:p>
        </w:tc>
        <w:tc>
          <w:tcPr>
            <w:tcW w:w="4906" w:type="dxa"/>
          </w:tcPr>
          <w:p w14:paraId="7AA8D552" w14:textId="7109CBEC" w:rsidR="00A22DBB" w:rsidRPr="0080199F" w:rsidRDefault="00A22DBB" w:rsidP="00A22DBB">
            <w:pPr>
              <w:rPr>
                <w:rFonts w:ascii="Calibri" w:hAnsi="Calibri" w:cs="Calibri"/>
                <w:iCs/>
                <w:color w:val="auto"/>
              </w:rPr>
            </w:pPr>
          </w:p>
        </w:tc>
      </w:tr>
      <w:tr w:rsidR="00A22DBB" w:rsidRPr="006C4B89" w14:paraId="7BAD5518" w14:textId="77777777" w:rsidTr="00A22DBB">
        <w:tc>
          <w:tcPr>
            <w:tcW w:w="1314" w:type="dxa"/>
            <w:vMerge w:val="restart"/>
          </w:tcPr>
          <w:p w14:paraId="1267AB44" w14:textId="0572977F" w:rsidR="00A22DBB" w:rsidRPr="005159D5" w:rsidRDefault="00A22DBB" w:rsidP="00A22DBB">
            <w:pPr>
              <w:rPr>
                <w:rFonts w:ascii="Calibri" w:hAnsi="Calibri"/>
                <w:b/>
                <w:bCs/>
                <w:color w:val="auto"/>
              </w:rPr>
            </w:pPr>
            <w:r>
              <w:rPr>
                <w:rFonts w:ascii="Calibri" w:hAnsi="Calibri"/>
                <w:b/>
                <w:color w:val="auto"/>
              </w:rPr>
              <w:t>&lt;MONTH&gt;</w:t>
            </w:r>
          </w:p>
        </w:tc>
        <w:tc>
          <w:tcPr>
            <w:tcW w:w="1800" w:type="dxa"/>
          </w:tcPr>
          <w:p w14:paraId="2E220A4C" w14:textId="322B95B9" w:rsidR="00A22DBB" w:rsidRPr="006C4B89" w:rsidRDefault="00A22DBB" w:rsidP="00A22DBB">
            <w:pPr>
              <w:rPr>
                <w:rFonts w:ascii="Calibri" w:hAnsi="Calibri"/>
                <w:color w:val="auto"/>
              </w:rPr>
            </w:pPr>
            <w:r>
              <w:rPr>
                <w:rFonts w:ascii="Calibri" w:hAnsi="Calibri"/>
                <w:color w:val="auto"/>
              </w:rPr>
              <w:t>Topic updates</w:t>
            </w:r>
          </w:p>
        </w:tc>
        <w:tc>
          <w:tcPr>
            <w:tcW w:w="4906" w:type="dxa"/>
          </w:tcPr>
          <w:p w14:paraId="6D309412" w14:textId="1FE11658" w:rsidR="00A22DBB" w:rsidRPr="0080199F" w:rsidRDefault="00A22DBB" w:rsidP="00A22DBB">
            <w:pPr>
              <w:rPr>
                <w:rFonts w:ascii="Calibri" w:hAnsi="Calibri" w:cs="Calibri"/>
                <w:iCs/>
                <w:color w:val="auto"/>
              </w:rPr>
            </w:pPr>
          </w:p>
        </w:tc>
      </w:tr>
      <w:tr w:rsidR="00524D03" w:rsidRPr="006C4B89" w14:paraId="3F3DFF6F" w14:textId="77777777" w:rsidTr="00A22DBB">
        <w:tc>
          <w:tcPr>
            <w:tcW w:w="1314" w:type="dxa"/>
            <w:vMerge/>
          </w:tcPr>
          <w:p w14:paraId="43A682EA" w14:textId="77777777" w:rsidR="00524D03" w:rsidRPr="006C4B89" w:rsidRDefault="00524D03" w:rsidP="00524D03">
            <w:pPr>
              <w:rPr>
                <w:rFonts w:ascii="Calibri" w:hAnsi="Calibri"/>
                <w:color w:val="auto"/>
              </w:rPr>
            </w:pPr>
          </w:p>
        </w:tc>
        <w:tc>
          <w:tcPr>
            <w:tcW w:w="1800" w:type="dxa"/>
          </w:tcPr>
          <w:p w14:paraId="65F914F6" w14:textId="325ABC2B" w:rsidR="00524D03" w:rsidRPr="006C4B89" w:rsidRDefault="00524D03" w:rsidP="00524D03">
            <w:pPr>
              <w:rPr>
                <w:rFonts w:ascii="Calibri" w:hAnsi="Calibri"/>
                <w:color w:val="auto"/>
              </w:rPr>
            </w:pPr>
            <w:r>
              <w:rPr>
                <w:rFonts w:ascii="Calibri" w:hAnsi="Calibri"/>
                <w:color w:val="auto"/>
              </w:rPr>
              <w:t>New</w:t>
            </w:r>
          </w:p>
        </w:tc>
        <w:tc>
          <w:tcPr>
            <w:tcW w:w="4906" w:type="dxa"/>
          </w:tcPr>
          <w:p w14:paraId="1FA605EC" w14:textId="19230051" w:rsidR="00524D03" w:rsidRPr="0080199F" w:rsidRDefault="00524D03" w:rsidP="00524D03">
            <w:pPr>
              <w:rPr>
                <w:rFonts w:ascii="Calibri" w:hAnsi="Calibri" w:cs="Calibri"/>
                <w:iCs/>
                <w:color w:val="auto"/>
              </w:rPr>
            </w:pPr>
          </w:p>
        </w:tc>
      </w:tr>
    </w:tbl>
    <w:p w14:paraId="49A7DD5E" w14:textId="77777777" w:rsidR="00BD6E25" w:rsidRDefault="00BD6E25" w:rsidP="00BD6E25">
      <w:pPr>
        <w:rPr>
          <w:rFonts w:ascii="Calibri" w:hAnsi="Calibri"/>
          <w:b/>
          <w:sz w:val="32"/>
        </w:rPr>
      </w:pPr>
      <w:r>
        <w:br w:type="page"/>
      </w:r>
    </w:p>
    <w:p w14:paraId="47E43218" w14:textId="77777777" w:rsidR="00BD6E25" w:rsidRDefault="00BD6E25" w:rsidP="00A22DBB">
      <w:pPr>
        <w:pStyle w:val="Heading1"/>
      </w:pPr>
      <w:r>
        <w:lastRenderedPageBreak/>
        <w:t>Annual Release Dates</w:t>
      </w:r>
    </w:p>
    <w:p w14:paraId="18629F7C" w14:textId="77777777" w:rsidR="008E2371" w:rsidRPr="008E2371" w:rsidRDefault="008E2371" w:rsidP="008E2371"/>
    <w:tbl>
      <w:tblPr>
        <w:tblW w:w="838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829"/>
        <w:gridCol w:w="2296"/>
        <w:gridCol w:w="3969"/>
      </w:tblGrid>
      <w:tr w:rsidR="00375240" w:rsidRPr="004E7260" w14:paraId="3B9FF89B" w14:textId="77777777" w:rsidTr="00987192">
        <w:trPr>
          <w:trHeight w:val="301"/>
          <w:tblHeader/>
        </w:trPr>
        <w:tc>
          <w:tcPr>
            <w:tcW w:w="1293" w:type="dxa"/>
            <w:shd w:val="clear" w:color="auto" w:fill="auto"/>
            <w:noWrap/>
            <w:hideMark/>
          </w:tcPr>
          <w:p w14:paraId="6609500D" w14:textId="77777777" w:rsidR="00375240" w:rsidRPr="004E7260" w:rsidRDefault="00375240" w:rsidP="00BE0CC2">
            <w:pPr>
              <w:rPr>
                <w:b/>
                <w:bCs/>
                <w:color w:val="000000"/>
              </w:rPr>
            </w:pPr>
            <w:r w:rsidRPr="004E7260">
              <w:rPr>
                <w:b/>
                <w:bCs/>
                <w:color w:val="000000"/>
                <w:sz w:val="22"/>
              </w:rPr>
              <w:t>Month</w:t>
            </w:r>
          </w:p>
        </w:tc>
        <w:tc>
          <w:tcPr>
            <w:tcW w:w="829" w:type="dxa"/>
          </w:tcPr>
          <w:p w14:paraId="0E50E1CF" w14:textId="77777777" w:rsidR="00375240" w:rsidRPr="004E7260" w:rsidRDefault="00375240" w:rsidP="00BE0CC2">
            <w:pPr>
              <w:rPr>
                <w:b/>
                <w:bCs/>
                <w:color w:val="000000"/>
              </w:rPr>
            </w:pPr>
            <w:r w:rsidRPr="004E7260">
              <w:rPr>
                <w:b/>
                <w:bCs/>
                <w:color w:val="000000"/>
                <w:sz w:val="22"/>
              </w:rPr>
              <w:t>Year</w:t>
            </w:r>
          </w:p>
        </w:tc>
        <w:tc>
          <w:tcPr>
            <w:tcW w:w="2296" w:type="dxa"/>
            <w:shd w:val="clear" w:color="auto" w:fill="auto"/>
            <w:hideMark/>
          </w:tcPr>
          <w:p w14:paraId="4FF388EE" w14:textId="46B5853C" w:rsidR="00375240" w:rsidRPr="004E7260" w:rsidRDefault="000849E1" w:rsidP="00BE0CC2">
            <w:pPr>
              <w:rPr>
                <w:b/>
                <w:bCs/>
                <w:color w:val="000000"/>
              </w:rPr>
            </w:pPr>
            <w:r>
              <w:rPr>
                <w:b/>
                <w:bCs/>
                <w:color w:val="000000"/>
                <w:sz w:val="22"/>
              </w:rPr>
              <w:t>D</w:t>
            </w:r>
            <w:r w:rsidR="00375240" w:rsidRPr="004E7260">
              <w:rPr>
                <w:b/>
                <w:bCs/>
                <w:color w:val="000000"/>
                <w:sz w:val="22"/>
              </w:rPr>
              <w:t xml:space="preserve">ata release </w:t>
            </w:r>
          </w:p>
        </w:tc>
        <w:tc>
          <w:tcPr>
            <w:tcW w:w="3969" w:type="dxa"/>
            <w:shd w:val="clear" w:color="auto" w:fill="auto"/>
            <w:hideMark/>
          </w:tcPr>
          <w:p w14:paraId="4CD8FE48" w14:textId="24600C8A" w:rsidR="00375240" w:rsidRPr="004E7260" w:rsidRDefault="00375240" w:rsidP="00BE0CC2">
            <w:pPr>
              <w:rPr>
                <w:b/>
                <w:bCs/>
                <w:color w:val="000000"/>
              </w:rPr>
            </w:pPr>
            <w:r w:rsidRPr="004E7260">
              <w:rPr>
                <w:b/>
                <w:bCs/>
                <w:color w:val="000000"/>
                <w:sz w:val="22"/>
              </w:rPr>
              <w:t>Provisional go live</w:t>
            </w:r>
            <w:r w:rsidR="00987192">
              <w:rPr>
                <w:b/>
                <w:bCs/>
                <w:color w:val="000000"/>
                <w:sz w:val="22"/>
              </w:rPr>
              <w:t xml:space="preserve"> on NICE site</w:t>
            </w:r>
          </w:p>
        </w:tc>
      </w:tr>
      <w:tr w:rsidR="00375240" w:rsidRPr="004E7260" w14:paraId="73E84921" w14:textId="77777777" w:rsidTr="00987192">
        <w:trPr>
          <w:trHeight w:val="315"/>
        </w:trPr>
        <w:tc>
          <w:tcPr>
            <w:tcW w:w="1293" w:type="dxa"/>
            <w:shd w:val="clear" w:color="auto" w:fill="auto"/>
            <w:noWrap/>
            <w:vAlign w:val="bottom"/>
          </w:tcPr>
          <w:p w14:paraId="03113418" w14:textId="2E6855D5" w:rsidR="00375240" w:rsidRPr="004E7260" w:rsidRDefault="00375240" w:rsidP="00BE0CC2">
            <w:pPr>
              <w:rPr>
                <w:color w:val="000000"/>
              </w:rPr>
            </w:pPr>
          </w:p>
        </w:tc>
        <w:tc>
          <w:tcPr>
            <w:tcW w:w="829" w:type="dxa"/>
            <w:vAlign w:val="bottom"/>
          </w:tcPr>
          <w:p w14:paraId="460831C5" w14:textId="6E542DA7" w:rsidR="00375240" w:rsidRPr="004E7260" w:rsidRDefault="00375240" w:rsidP="00BE0CC2">
            <w:pPr>
              <w:jc w:val="right"/>
              <w:rPr>
                <w:color w:val="000000"/>
              </w:rPr>
            </w:pPr>
          </w:p>
        </w:tc>
        <w:tc>
          <w:tcPr>
            <w:tcW w:w="2296" w:type="dxa"/>
            <w:shd w:val="clear" w:color="auto" w:fill="auto"/>
          </w:tcPr>
          <w:p w14:paraId="436A1D1F" w14:textId="45371CAF" w:rsidR="00375240" w:rsidRPr="004E7260" w:rsidRDefault="00375240" w:rsidP="00BE0CC2">
            <w:pPr>
              <w:jc w:val="right"/>
              <w:rPr>
                <w:color w:val="000000"/>
              </w:rPr>
            </w:pPr>
          </w:p>
        </w:tc>
        <w:tc>
          <w:tcPr>
            <w:tcW w:w="3969" w:type="dxa"/>
            <w:shd w:val="clear" w:color="auto" w:fill="auto"/>
          </w:tcPr>
          <w:p w14:paraId="58EC14D6" w14:textId="0905F93C" w:rsidR="00375240" w:rsidRPr="007D4BF0" w:rsidRDefault="00375240" w:rsidP="00BE0CC2">
            <w:pPr>
              <w:jc w:val="right"/>
              <w:rPr>
                <w:color w:val="000000"/>
                <w:sz w:val="22"/>
              </w:rPr>
            </w:pPr>
          </w:p>
        </w:tc>
      </w:tr>
      <w:tr w:rsidR="00375240" w:rsidRPr="004E7260" w14:paraId="4E0ADD3F" w14:textId="77777777" w:rsidTr="00987192">
        <w:trPr>
          <w:trHeight w:val="315"/>
        </w:trPr>
        <w:tc>
          <w:tcPr>
            <w:tcW w:w="1293" w:type="dxa"/>
            <w:shd w:val="clear" w:color="auto" w:fill="auto"/>
            <w:noWrap/>
            <w:vAlign w:val="bottom"/>
          </w:tcPr>
          <w:p w14:paraId="314A6CB4" w14:textId="6098E196" w:rsidR="00375240" w:rsidRPr="004E7260" w:rsidRDefault="00375240" w:rsidP="00BE0CC2">
            <w:pPr>
              <w:rPr>
                <w:color w:val="000000"/>
              </w:rPr>
            </w:pPr>
          </w:p>
        </w:tc>
        <w:tc>
          <w:tcPr>
            <w:tcW w:w="829" w:type="dxa"/>
          </w:tcPr>
          <w:p w14:paraId="0F38F6A8" w14:textId="763EC1AC" w:rsidR="00375240" w:rsidRPr="004E7260" w:rsidRDefault="00375240" w:rsidP="00BE0CC2">
            <w:pPr>
              <w:jc w:val="right"/>
              <w:rPr>
                <w:color w:val="000000"/>
              </w:rPr>
            </w:pPr>
          </w:p>
        </w:tc>
        <w:tc>
          <w:tcPr>
            <w:tcW w:w="2296" w:type="dxa"/>
            <w:shd w:val="clear" w:color="auto" w:fill="auto"/>
          </w:tcPr>
          <w:p w14:paraId="175B4687" w14:textId="7E17E87B" w:rsidR="00375240" w:rsidRPr="004E7260" w:rsidRDefault="00375240" w:rsidP="00BE0CC2">
            <w:pPr>
              <w:jc w:val="right"/>
              <w:rPr>
                <w:color w:val="000000"/>
              </w:rPr>
            </w:pPr>
          </w:p>
        </w:tc>
        <w:tc>
          <w:tcPr>
            <w:tcW w:w="3969" w:type="dxa"/>
            <w:shd w:val="clear" w:color="auto" w:fill="auto"/>
          </w:tcPr>
          <w:p w14:paraId="23AD6510" w14:textId="73B19116" w:rsidR="00375240" w:rsidRPr="007D4BF0" w:rsidRDefault="00375240" w:rsidP="00BE0CC2">
            <w:pPr>
              <w:jc w:val="right"/>
              <w:rPr>
                <w:color w:val="000000"/>
                <w:sz w:val="22"/>
              </w:rPr>
            </w:pPr>
          </w:p>
        </w:tc>
      </w:tr>
      <w:tr w:rsidR="00375240" w:rsidRPr="004E7260" w14:paraId="5F4692B6" w14:textId="77777777" w:rsidTr="00987192">
        <w:trPr>
          <w:trHeight w:val="315"/>
        </w:trPr>
        <w:tc>
          <w:tcPr>
            <w:tcW w:w="1293" w:type="dxa"/>
            <w:shd w:val="clear" w:color="auto" w:fill="auto"/>
            <w:noWrap/>
            <w:vAlign w:val="bottom"/>
          </w:tcPr>
          <w:p w14:paraId="11D689D7" w14:textId="1876C342" w:rsidR="00375240" w:rsidRPr="004E7260" w:rsidRDefault="00375240" w:rsidP="00BE0CC2">
            <w:pPr>
              <w:rPr>
                <w:color w:val="000000"/>
              </w:rPr>
            </w:pPr>
          </w:p>
        </w:tc>
        <w:tc>
          <w:tcPr>
            <w:tcW w:w="829" w:type="dxa"/>
          </w:tcPr>
          <w:p w14:paraId="6E72A950" w14:textId="2708D241" w:rsidR="00375240" w:rsidRPr="004E7260" w:rsidRDefault="00375240" w:rsidP="00BE0CC2">
            <w:pPr>
              <w:jc w:val="right"/>
              <w:rPr>
                <w:color w:val="000000"/>
              </w:rPr>
            </w:pPr>
          </w:p>
        </w:tc>
        <w:tc>
          <w:tcPr>
            <w:tcW w:w="2296" w:type="dxa"/>
            <w:shd w:val="clear" w:color="auto" w:fill="auto"/>
          </w:tcPr>
          <w:p w14:paraId="3FD64258" w14:textId="4E978CFE" w:rsidR="00375240" w:rsidRPr="004E7260" w:rsidRDefault="00375240" w:rsidP="00BE0CC2">
            <w:pPr>
              <w:jc w:val="right"/>
              <w:rPr>
                <w:color w:val="000000"/>
              </w:rPr>
            </w:pPr>
          </w:p>
        </w:tc>
        <w:tc>
          <w:tcPr>
            <w:tcW w:w="3969" w:type="dxa"/>
            <w:shd w:val="clear" w:color="auto" w:fill="auto"/>
          </w:tcPr>
          <w:p w14:paraId="19BC138C" w14:textId="64132C4E" w:rsidR="00375240" w:rsidRPr="007D4BF0" w:rsidRDefault="00375240" w:rsidP="00BE0CC2">
            <w:pPr>
              <w:jc w:val="right"/>
              <w:rPr>
                <w:color w:val="000000"/>
                <w:sz w:val="22"/>
              </w:rPr>
            </w:pPr>
          </w:p>
        </w:tc>
      </w:tr>
      <w:tr w:rsidR="00375240" w:rsidRPr="004E7260" w14:paraId="57D837E6" w14:textId="77777777" w:rsidTr="00987192">
        <w:trPr>
          <w:trHeight w:val="315"/>
        </w:trPr>
        <w:tc>
          <w:tcPr>
            <w:tcW w:w="1293" w:type="dxa"/>
            <w:shd w:val="clear" w:color="auto" w:fill="auto"/>
            <w:noWrap/>
            <w:vAlign w:val="bottom"/>
          </w:tcPr>
          <w:p w14:paraId="31773A71" w14:textId="476500B2" w:rsidR="00375240" w:rsidRPr="004E7260" w:rsidRDefault="00375240" w:rsidP="00BE0CC2">
            <w:pPr>
              <w:rPr>
                <w:color w:val="000000"/>
              </w:rPr>
            </w:pPr>
          </w:p>
        </w:tc>
        <w:tc>
          <w:tcPr>
            <w:tcW w:w="829" w:type="dxa"/>
          </w:tcPr>
          <w:p w14:paraId="4609D139" w14:textId="421C0127" w:rsidR="00375240" w:rsidRPr="004E7260" w:rsidRDefault="00375240" w:rsidP="00BE0CC2">
            <w:pPr>
              <w:jc w:val="right"/>
              <w:rPr>
                <w:color w:val="000000"/>
              </w:rPr>
            </w:pPr>
          </w:p>
        </w:tc>
        <w:tc>
          <w:tcPr>
            <w:tcW w:w="2296" w:type="dxa"/>
            <w:shd w:val="clear" w:color="auto" w:fill="auto"/>
          </w:tcPr>
          <w:p w14:paraId="01AC5F30" w14:textId="30518304" w:rsidR="00375240" w:rsidRPr="004E7260" w:rsidRDefault="00375240" w:rsidP="00BE0CC2">
            <w:pPr>
              <w:jc w:val="right"/>
              <w:rPr>
                <w:color w:val="000000"/>
              </w:rPr>
            </w:pPr>
          </w:p>
        </w:tc>
        <w:tc>
          <w:tcPr>
            <w:tcW w:w="3969" w:type="dxa"/>
            <w:shd w:val="clear" w:color="auto" w:fill="auto"/>
          </w:tcPr>
          <w:p w14:paraId="4CCC61FE" w14:textId="1F2D84EF" w:rsidR="00375240" w:rsidRPr="007D4BF0" w:rsidRDefault="00375240" w:rsidP="00BE0CC2">
            <w:pPr>
              <w:jc w:val="right"/>
              <w:rPr>
                <w:color w:val="000000"/>
                <w:sz w:val="22"/>
              </w:rPr>
            </w:pPr>
          </w:p>
        </w:tc>
      </w:tr>
      <w:tr w:rsidR="00375240" w:rsidRPr="004E7260" w14:paraId="2C44482E" w14:textId="77777777" w:rsidTr="00987192">
        <w:trPr>
          <w:trHeight w:val="315"/>
        </w:trPr>
        <w:tc>
          <w:tcPr>
            <w:tcW w:w="1293" w:type="dxa"/>
            <w:shd w:val="clear" w:color="auto" w:fill="auto"/>
            <w:noWrap/>
            <w:vAlign w:val="bottom"/>
          </w:tcPr>
          <w:p w14:paraId="1CE54F3E" w14:textId="321EADEE" w:rsidR="00375240" w:rsidRPr="004E7260" w:rsidRDefault="00375240" w:rsidP="00BE0CC2">
            <w:pPr>
              <w:rPr>
                <w:color w:val="000000"/>
              </w:rPr>
            </w:pPr>
          </w:p>
        </w:tc>
        <w:tc>
          <w:tcPr>
            <w:tcW w:w="829" w:type="dxa"/>
          </w:tcPr>
          <w:p w14:paraId="241DCB73" w14:textId="2F963FEA" w:rsidR="00375240" w:rsidRPr="004E7260" w:rsidRDefault="00375240" w:rsidP="00BE0CC2">
            <w:pPr>
              <w:jc w:val="right"/>
              <w:rPr>
                <w:color w:val="000000"/>
              </w:rPr>
            </w:pPr>
          </w:p>
        </w:tc>
        <w:tc>
          <w:tcPr>
            <w:tcW w:w="2296" w:type="dxa"/>
            <w:shd w:val="clear" w:color="auto" w:fill="auto"/>
          </w:tcPr>
          <w:p w14:paraId="2612D106" w14:textId="7636CE53" w:rsidR="00375240" w:rsidRPr="004E7260" w:rsidRDefault="00375240" w:rsidP="00BE0CC2">
            <w:pPr>
              <w:jc w:val="right"/>
              <w:rPr>
                <w:color w:val="000000"/>
              </w:rPr>
            </w:pPr>
          </w:p>
        </w:tc>
        <w:tc>
          <w:tcPr>
            <w:tcW w:w="3969" w:type="dxa"/>
            <w:shd w:val="clear" w:color="auto" w:fill="auto"/>
          </w:tcPr>
          <w:p w14:paraId="3AE98947" w14:textId="08D88A1A" w:rsidR="00375240" w:rsidRPr="007D4BF0" w:rsidRDefault="00375240" w:rsidP="00BE0CC2">
            <w:pPr>
              <w:jc w:val="right"/>
              <w:rPr>
                <w:color w:val="000000"/>
                <w:sz w:val="22"/>
              </w:rPr>
            </w:pPr>
          </w:p>
        </w:tc>
      </w:tr>
      <w:tr w:rsidR="00375240" w:rsidRPr="004E7260" w14:paraId="5327F422" w14:textId="77777777" w:rsidTr="00987192">
        <w:trPr>
          <w:trHeight w:val="315"/>
        </w:trPr>
        <w:tc>
          <w:tcPr>
            <w:tcW w:w="1293" w:type="dxa"/>
            <w:shd w:val="clear" w:color="auto" w:fill="auto"/>
            <w:noWrap/>
            <w:vAlign w:val="bottom"/>
          </w:tcPr>
          <w:p w14:paraId="5291C8F4" w14:textId="684648AA" w:rsidR="00375240" w:rsidRPr="004E7260" w:rsidRDefault="00375240" w:rsidP="00BE0CC2">
            <w:pPr>
              <w:rPr>
                <w:color w:val="000000"/>
              </w:rPr>
            </w:pPr>
          </w:p>
        </w:tc>
        <w:tc>
          <w:tcPr>
            <w:tcW w:w="829" w:type="dxa"/>
          </w:tcPr>
          <w:p w14:paraId="3DD713FB" w14:textId="3A765276" w:rsidR="00375240" w:rsidRPr="004E7260" w:rsidRDefault="00375240" w:rsidP="00BE0CC2">
            <w:pPr>
              <w:jc w:val="right"/>
              <w:rPr>
                <w:color w:val="000000"/>
              </w:rPr>
            </w:pPr>
          </w:p>
        </w:tc>
        <w:tc>
          <w:tcPr>
            <w:tcW w:w="2296" w:type="dxa"/>
            <w:shd w:val="clear" w:color="auto" w:fill="auto"/>
          </w:tcPr>
          <w:p w14:paraId="7F2647C4" w14:textId="3EB82BD5" w:rsidR="00375240" w:rsidRPr="004E7260" w:rsidRDefault="00375240" w:rsidP="00BE0CC2">
            <w:pPr>
              <w:jc w:val="right"/>
              <w:rPr>
                <w:color w:val="000000"/>
              </w:rPr>
            </w:pPr>
          </w:p>
        </w:tc>
        <w:tc>
          <w:tcPr>
            <w:tcW w:w="3969" w:type="dxa"/>
            <w:shd w:val="clear" w:color="auto" w:fill="auto"/>
          </w:tcPr>
          <w:p w14:paraId="7A9C2442" w14:textId="5E034698" w:rsidR="00375240" w:rsidRPr="007D4BF0" w:rsidRDefault="00375240" w:rsidP="00BE0CC2">
            <w:pPr>
              <w:jc w:val="right"/>
              <w:rPr>
                <w:color w:val="000000"/>
                <w:sz w:val="22"/>
              </w:rPr>
            </w:pPr>
          </w:p>
        </w:tc>
      </w:tr>
      <w:tr w:rsidR="00375240" w:rsidRPr="004E7260" w14:paraId="51F419E2" w14:textId="77777777" w:rsidTr="00987192">
        <w:trPr>
          <w:trHeight w:val="315"/>
        </w:trPr>
        <w:tc>
          <w:tcPr>
            <w:tcW w:w="1293" w:type="dxa"/>
            <w:shd w:val="clear" w:color="auto" w:fill="auto"/>
            <w:noWrap/>
            <w:vAlign w:val="bottom"/>
          </w:tcPr>
          <w:p w14:paraId="3ECD9571" w14:textId="3DF6CBE5" w:rsidR="00375240" w:rsidRPr="004E7260" w:rsidRDefault="00375240" w:rsidP="00BE0CC2">
            <w:pPr>
              <w:rPr>
                <w:color w:val="000000"/>
              </w:rPr>
            </w:pPr>
          </w:p>
        </w:tc>
        <w:tc>
          <w:tcPr>
            <w:tcW w:w="829" w:type="dxa"/>
          </w:tcPr>
          <w:p w14:paraId="6FEAE8C3" w14:textId="3D67460A" w:rsidR="00375240" w:rsidRPr="004E7260" w:rsidRDefault="00375240" w:rsidP="00BE0CC2">
            <w:pPr>
              <w:jc w:val="right"/>
              <w:rPr>
                <w:color w:val="000000"/>
              </w:rPr>
            </w:pPr>
          </w:p>
        </w:tc>
        <w:tc>
          <w:tcPr>
            <w:tcW w:w="2296" w:type="dxa"/>
            <w:shd w:val="clear" w:color="auto" w:fill="auto"/>
          </w:tcPr>
          <w:p w14:paraId="21F08371" w14:textId="254AB0A4" w:rsidR="00375240" w:rsidRPr="004E7260" w:rsidRDefault="00375240" w:rsidP="00BE0CC2">
            <w:pPr>
              <w:jc w:val="right"/>
              <w:rPr>
                <w:color w:val="000000"/>
              </w:rPr>
            </w:pPr>
          </w:p>
        </w:tc>
        <w:tc>
          <w:tcPr>
            <w:tcW w:w="3969" w:type="dxa"/>
            <w:shd w:val="clear" w:color="auto" w:fill="auto"/>
          </w:tcPr>
          <w:p w14:paraId="22EF509B" w14:textId="6B5E8CC1" w:rsidR="00375240" w:rsidRPr="007D4BF0" w:rsidRDefault="00375240" w:rsidP="00BE0CC2">
            <w:pPr>
              <w:jc w:val="right"/>
              <w:rPr>
                <w:color w:val="000000"/>
                <w:sz w:val="22"/>
              </w:rPr>
            </w:pPr>
          </w:p>
        </w:tc>
      </w:tr>
      <w:tr w:rsidR="00375240" w:rsidRPr="004E7260" w14:paraId="00078628" w14:textId="77777777" w:rsidTr="00987192">
        <w:trPr>
          <w:trHeight w:val="315"/>
        </w:trPr>
        <w:tc>
          <w:tcPr>
            <w:tcW w:w="1293" w:type="dxa"/>
            <w:shd w:val="clear" w:color="auto" w:fill="auto"/>
            <w:noWrap/>
            <w:vAlign w:val="bottom"/>
          </w:tcPr>
          <w:p w14:paraId="1C91C932" w14:textId="0BC07A42" w:rsidR="00375240" w:rsidRPr="004E7260" w:rsidRDefault="00375240" w:rsidP="00BE0CC2">
            <w:pPr>
              <w:rPr>
                <w:color w:val="000000"/>
              </w:rPr>
            </w:pPr>
          </w:p>
        </w:tc>
        <w:tc>
          <w:tcPr>
            <w:tcW w:w="829" w:type="dxa"/>
          </w:tcPr>
          <w:p w14:paraId="1FE051B1" w14:textId="2F2724EE" w:rsidR="00375240" w:rsidRPr="004E7260" w:rsidRDefault="00375240" w:rsidP="00BE0CC2">
            <w:pPr>
              <w:jc w:val="right"/>
              <w:rPr>
                <w:color w:val="000000"/>
              </w:rPr>
            </w:pPr>
          </w:p>
        </w:tc>
        <w:tc>
          <w:tcPr>
            <w:tcW w:w="2296" w:type="dxa"/>
            <w:shd w:val="clear" w:color="auto" w:fill="auto"/>
          </w:tcPr>
          <w:p w14:paraId="7BAAB48F" w14:textId="485CE76D" w:rsidR="00375240" w:rsidRPr="004E7260" w:rsidRDefault="00375240" w:rsidP="00BE0CC2">
            <w:pPr>
              <w:jc w:val="right"/>
              <w:rPr>
                <w:color w:val="000000"/>
              </w:rPr>
            </w:pPr>
          </w:p>
        </w:tc>
        <w:tc>
          <w:tcPr>
            <w:tcW w:w="3969" w:type="dxa"/>
            <w:shd w:val="clear" w:color="auto" w:fill="auto"/>
          </w:tcPr>
          <w:p w14:paraId="5EDDDA2B" w14:textId="3FF8D700" w:rsidR="00375240" w:rsidRPr="007D4BF0" w:rsidRDefault="00375240" w:rsidP="00BE0CC2">
            <w:pPr>
              <w:jc w:val="right"/>
              <w:rPr>
                <w:color w:val="000000"/>
                <w:sz w:val="22"/>
              </w:rPr>
            </w:pPr>
          </w:p>
        </w:tc>
      </w:tr>
      <w:tr w:rsidR="00375240" w:rsidRPr="004E7260" w14:paraId="55075C7E" w14:textId="77777777" w:rsidTr="00987192">
        <w:trPr>
          <w:trHeight w:val="300"/>
        </w:trPr>
        <w:tc>
          <w:tcPr>
            <w:tcW w:w="1293" w:type="dxa"/>
            <w:shd w:val="clear" w:color="auto" w:fill="auto"/>
            <w:noWrap/>
            <w:vAlign w:val="bottom"/>
          </w:tcPr>
          <w:p w14:paraId="3BB25A8A" w14:textId="3C064598" w:rsidR="00375240" w:rsidRPr="004E7260" w:rsidRDefault="00375240" w:rsidP="00BE0CC2">
            <w:pPr>
              <w:rPr>
                <w:color w:val="000000"/>
              </w:rPr>
            </w:pPr>
          </w:p>
        </w:tc>
        <w:tc>
          <w:tcPr>
            <w:tcW w:w="829" w:type="dxa"/>
          </w:tcPr>
          <w:p w14:paraId="444827D7" w14:textId="00D9BBCD" w:rsidR="00375240" w:rsidRPr="004E7260" w:rsidRDefault="00375240" w:rsidP="00BE0CC2">
            <w:pPr>
              <w:jc w:val="right"/>
              <w:rPr>
                <w:color w:val="000000"/>
              </w:rPr>
            </w:pPr>
          </w:p>
        </w:tc>
        <w:tc>
          <w:tcPr>
            <w:tcW w:w="2296" w:type="dxa"/>
            <w:shd w:val="clear" w:color="auto" w:fill="auto"/>
            <w:noWrap/>
            <w:vAlign w:val="bottom"/>
          </w:tcPr>
          <w:p w14:paraId="1F2D4411" w14:textId="26A41C2D" w:rsidR="00375240" w:rsidRPr="004E7260" w:rsidRDefault="00375240" w:rsidP="00BE0CC2">
            <w:pPr>
              <w:jc w:val="right"/>
              <w:rPr>
                <w:color w:val="000000"/>
              </w:rPr>
            </w:pPr>
          </w:p>
        </w:tc>
        <w:tc>
          <w:tcPr>
            <w:tcW w:w="3969" w:type="dxa"/>
            <w:shd w:val="clear" w:color="auto" w:fill="auto"/>
            <w:noWrap/>
          </w:tcPr>
          <w:p w14:paraId="2698F54D" w14:textId="721EE780" w:rsidR="00375240" w:rsidRPr="007D4BF0" w:rsidRDefault="00375240" w:rsidP="00BE0CC2">
            <w:pPr>
              <w:jc w:val="right"/>
              <w:rPr>
                <w:color w:val="000000"/>
                <w:sz w:val="22"/>
              </w:rPr>
            </w:pPr>
          </w:p>
        </w:tc>
      </w:tr>
      <w:tr w:rsidR="00375240" w:rsidRPr="004E7260" w14:paraId="744606F3" w14:textId="77777777" w:rsidTr="00987192">
        <w:trPr>
          <w:trHeight w:val="315"/>
        </w:trPr>
        <w:tc>
          <w:tcPr>
            <w:tcW w:w="1293" w:type="dxa"/>
            <w:shd w:val="clear" w:color="auto" w:fill="auto"/>
            <w:noWrap/>
            <w:vAlign w:val="bottom"/>
          </w:tcPr>
          <w:p w14:paraId="16743F98" w14:textId="5701D931" w:rsidR="00375240" w:rsidRPr="004E7260" w:rsidRDefault="00375240" w:rsidP="00BE0CC2">
            <w:pPr>
              <w:rPr>
                <w:color w:val="000000"/>
              </w:rPr>
            </w:pPr>
          </w:p>
        </w:tc>
        <w:tc>
          <w:tcPr>
            <w:tcW w:w="829" w:type="dxa"/>
            <w:vAlign w:val="bottom"/>
          </w:tcPr>
          <w:p w14:paraId="04B85A54" w14:textId="29665CC6" w:rsidR="00375240" w:rsidRPr="004E7260" w:rsidRDefault="00375240" w:rsidP="00BE0CC2">
            <w:pPr>
              <w:jc w:val="right"/>
              <w:rPr>
                <w:color w:val="000000"/>
              </w:rPr>
            </w:pPr>
          </w:p>
        </w:tc>
        <w:tc>
          <w:tcPr>
            <w:tcW w:w="2296" w:type="dxa"/>
            <w:shd w:val="clear" w:color="auto" w:fill="auto"/>
          </w:tcPr>
          <w:p w14:paraId="2F6DED28" w14:textId="7DE0854A" w:rsidR="00375240" w:rsidRPr="004E7260" w:rsidRDefault="00375240" w:rsidP="00BE0CC2">
            <w:pPr>
              <w:jc w:val="right"/>
              <w:rPr>
                <w:color w:val="000000"/>
              </w:rPr>
            </w:pPr>
          </w:p>
        </w:tc>
        <w:tc>
          <w:tcPr>
            <w:tcW w:w="3969" w:type="dxa"/>
            <w:shd w:val="clear" w:color="auto" w:fill="auto"/>
          </w:tcPr>
          <w:p w14:paraId="272FEA8E" w14:textId="57A8B2CF" w:rsidR="00375240" w:rsidRPr="007D4BF0" w:rsidRDefault="00375240" w:rsidP="00BE0CC2">
            <w:pPr>
              <w:jc w:val="right"/>
              <w:rPr>
                <w:color w:val="000000"/>
                <w:sz w:val="22"/>
              </w:rPr>
            </w:pPr>
          </w:p>
        </w:tc>
      </w:tr>
      <w:tr w:rsidR="00375240" w:rsidRPr="004E7260" w14:paraId="54321CDF" w14:textId="77777777" w:rsidTr="00987192">
        <w:trPr>
          <w:trHeight w:val="315"/>
        </w:trPr>
        <w:tc>
          <w:tcPr>
            <w:tcW w:w="1293" w:type="dxa"/>
            <w:shd w:val="clear" w:color="auto" w:fill="auto"/>
            <w:noWrap/>
            <w:vAlign w:val="bottom"/>
          </w:tcPr>
          <w:p w14:paraId="3D858F6A" w14:textId="063FE260" w:rsidR="00375240" w:rsidRPr="004E7260" w:rsidRDefault="00375240" w:rsidP="00BE0CC2">
            <w:pPr>
              <w:rPr>
                <w:color w:val="000000"/>
              </w:rPr>
            </w:pPr>
          </w:p>
        </w:tc>
        <w:tc>
          <w:tcPr>
            <w:tcW w:w="829" w:type="dxa"/>
            <w:vAlign w:val="bottom"/>
          </w:tcPr>
          <w:p w14:paraId="47DBA827" w14:textId="55B11A04" w:rsidR="00375240" w:rsidRPr="004E7260" w:rsidRDefault="00375240" w:rsidP="00BE0CC2">
            <w:pPr>
              <w:jc w:val="right"/>
              <w:rPr>
                <w:color w:val="000000"/>
              </w:rPr>
            </w:pPr>
          </w:p>
        </w:tc>
        <w:tc>
          <w:tcPr>
            <w:tcW w:w="2296" w:type="dxa"/>
            <w:shd w:val="clear" w:color="auto" w:fill="auto"/>
          </w:tcPr>
          <w:p w14:paraId="50CEC76B" w14:textId="069D256A" w:rsidR="00375240" w:rsidRPr="004E7260" w:rsidRDefault="00375240" w:rsidP="00BE0CC2">
            <w:pPr>
              <w:jc w:val="right"/>
              <w:rPr>
                <w:color w:val="000000"/>
              </w:rPr>
            </w:pPr>
          </w:p>
        </w:tc>
        <w:tc>
          <w:tcPr>
            <w:tcW w:w="3969" w:type="dxa"/>
            <w:shd w:val="clear" w:color="auto" w:fill="auto"/>
          </w:tcPr>
          <w:p w14:paraId="27C53940" w14:textId="7CF60EA7" w:rsidR="00375240" w:rsidRPr="007D4BF0" w:rsidRDefault="00375240" w:rsidP="00BE0CC2">
            <w:pPr>
              <w:jc w:val="right"/>
              <w:rPr>
                <w:color w:val="000000"/>
                <w:sz w:val="22"/>
              </w:rPr>
            </w:pPr>
          </w:p>
        </w:tc>
      </w:tr>
      <w:tr w:rsidR="00375240" w:rsidRPr="004E7260" w14:paraId="1541F6CF" w14:textId="77777777" w:rsidTr="00987192">
        <w:trPr>
          <w:trHeight w:val="315"/>
        </w:trPr>
        <w:tc>
          <w:tcPr>
            <w:tcW w:w="1293" w:type="dxa"/>
            <w:shd w:val="clear" w:color="auto" w:fill="auto"/>
            <w:noWrap/>
            <w:vAlign w:val="bottom"/>
          </w:tcPr>
          <w:p w14:paraId="218A81F0" w14:textId="441EDE8A" w:rsidR="00375240" w:rsidRPr="004E7260" w:rsidRDefault="00375240" w:rsidP="00BE0CC2">
            <w:pPr>
              <w:rPr>
                <w:color w:val="000000"/>
              </w:rPr>
            </w:pPr>
          </w:p>
        </w:tc>
        <w:tc>
          <w:tcPr>
            <w:tcW w:w="829" w:type="dxa"/>
            <w:vAlign w:val="bottom"/>
          </w:tcPr>
          <w:p w14:paraId="59A78F61" w14:textId="60C01628" w:rsidR="00375240" w:rsidRPr="004E7260" w:rsidRDefault="00375240" w:rsidP="00BE0CC2">
            <w:pPr>
              <w:jc w:val="right"/>
              <w:rPr>
                <w:color w:val="000000"/>
              </w:rPr>
            </w:pPr>
          </w:p>
        </w:tc>
        <w:tc>
          <w:tcPr>
            <w:tcW w:w="2296" w:type="dxa"/>
            <w:shd w:val="clear" w:color="auto" w:fill="auto"/>
          </w:tcPr>
          <w:p w14:paraId="0C34691D" w14:textId="2782D207" w:rsidR="00375240" w:rsidRPr="004E7260" w:rsidRDefault="00375240" w:rsidP="00BE0CC2">
            <w:pPr>
              <w:jc w:val="right"/>
              <w:rPr>
                <w:color w:val="000000"/>
              </w:rPr>
            </w:pPr>
          </w:p>
        </w:tc>
        <w:tc>
          <w:tcPr>
            <w:tcW w:w="3969" w:type="dxa"/>
            <w:shd w:val="clear" w:color="auto" w:fill="auto"/>
          </w:tcPr>
          <w:p w14:paraId="51B12E17" w14:textId="5BDC24F6" w:rsidR="00375240" w:rsidRPr="007D4BF0" w:rsidRDefault="00375240" w:rsidP="00BE0CC2">
            <w:pPr>
              <w:jc w:val="right"/>
              <w:rPr>
                <w:color w:val="000000"/>
                <w:sz w:val="22"/>
              </w:rPr>
            </w:pPr>
          </w:p>
        </w:tc>
      </w:tr>
    </w:tbl>
    <w:p w14:paraId="09FE5F96" w14:textId="77777777" w:rsidR="00BD6E25" w:rsidRDefault="00BD6E25" w:rsidP="00BD6E25">
      <w:pPr>
        <w:rPr>
          <w:rFonts w:ascii="Calibri" w:hAnsi="Calibri"/>
        </w:rPr>
      </w:pPr>
    </w:p>
    <w:p w14:paraId="657EA0D5" w14:textId="77777777" w:rsidR="00946285" w:rsidRDefault="00946285" w:rsidP="00366FF6">
      <w:r>
        <w:br w:type="page"/>
      </w:r>
    </w:p>
    <w:p w14:paraId="7EA5C1C0" w14:textId="5F89D2D9" w:rsidR="00ED74A3" w:rsidRPr="00ED74A3" w:rsidRDefault="00BD6E25" w:rsidP="00A22DBB">
      <w:pPr>
        <w:pStyle w:val="Heading1"/>
      </w:pPr>
      <w:r>
        <w:lastRenderedPageBreak/>
        <w:t xml:space="preserve">CKS </w:t>
      </w:r>
      <w:r w:rsidR="00987192">
        <w:t xml:space="preserve">Site </w:t>
      </w:r>
      <w:r>
        <w:t>Usage</w:t>
      </w:r>
    </w:p>
    <w:p w14:paraId="3806CECC" w14:textId="47F30F05" w:rsidR="00BD6E25" w:rsidRPr="00987192" w:rsidRDefault="00BD6E25" w:rsidP="00BD6E25">
      <w:pPr>
        <w:rPr>
          <w:noProof/>
          <w:color w:val="auto"/>
        </w:rPr>
      </w:pPr>
    </w:p>
    <w:p w14:paraId="52941B0A" w14:textId="4C30CA66" w:rsidR="00366FF6" w:rsidRPr="00987192" w:rsidRDefault="00366FF6" w:rsidP="00366FF6">
      <w:pPr>
        <w:rPr>
          <w:color w:val="auto"/>
        </w:rPr>
      </w:pPr>
      <w:r w:rsidRPr="00987192">
        <w:rPr>
          <w:noProof/>
          <w:color w:val="auto"/>
        </w:rPr>
        <w:t>&lt;GRAPH OF USAGE OVER TIME</w:t>
      </w:r>
      <w:r w:rsidR="00987192" w:rsidRPr="00987192">
        <w:rPr>
          <w:noProof/>
          <w:color w:val="auto"/>
        </w:rPr>
        <w:t xml:space="preserve"> PROVIDED BY NICE</w:t>
      </w:r>
      <w:r w:rsidRPr="00987192">
        <w:rPr>
          <w:noProof/>
          <w:color w:val="auto"/>
        </w:rPr>
        <w:t>&gt;</w:t>
      </w:r>
    </w:p>
    <w:p w14:paraId="1D254A3F" w14:textId="50B9AEB2" w:rsidR="00D17B81" w:rsidRPr="00987192" w:rsidRDefault="00D17B81" w:rsidP="00BD6E25">
      <w:pPr>
        <w:rPr>
          <w:color w:val="auto"/>
        </w:rPr>
      </w:pPr>
    </w:p>
    <w:p w14:paraId="787BC84A" w14:textId="5A788356" w:rsidR="00366FF6" w:rsidRPr="00987192" w:rsidRDefault="00366FF6" w:rsidP="00366FF6">
      <w:pPr>
        <w:rPr>
          <w:color w:val="auto"/>
        </w:rPr>
      </w:pPr>
      <w:r w:rsidRPr="00987192">
        <w:rPr>
          <w:noProof/>
          <w:color w:val="auto"/>
        </w:rPr>
        <w:t>&lt;</w:t>
      </w:r>
      <w:r w:rsidRPr="00987192">
        <w:rPr>
          <w:noProof/>
          <w:color w:val="auto"/>
        </w:rPr>
        <w:t>TABLE</w:t>
      </w:r>
      <w:r w:rsidRPr="00987192">
        <w:rPr>
          <w:noProof/>
          <w:color w:val="auto"/>
        </w:rPr>
        <w:t xml:space="preserve"> OF USAGE OVER </w:t>
      </w:r>
      <w:r w:rsidR="00987192" w:rsidRPr="00987192">
        <w:rPr>
          <w:noProof/>
          <w:color w:val="auto"/>
        </w:rPr>
        <w:t>TIME PROVIDED BY NICE</w:t>
      </w:r>
      <w:r w:rsidR="00987192" w:rsidRPr="00987192">
        <w:rPr>
          <w:noProof/>
          <w:color w:val="auto"/>
        </w:rPr>
        <w:t xml:space="preserve"> </w:t>
      </w:r>
      <w:r w:rsidRPr="00987192">
        <w:rPr>
          <w:noProof/>
          <w:color w:val="auto"/>
        </w:rPr>
        <w:t>&gt;</w:t>
      </w:r>
    </w:p>
    <w:p w14:paraId="5B868E08" w14:textId="0B093831" w:rsidR="00D17B81" w:rsidRPr="00987192" w:rsidRDefault="00D17B81" w:rsidP="00BD6E25">
      <w:pPr>
        <w:rPr>
          <w:color w:val="auto"/>
        </w:rPr>
      </w:pPr>
    </w:p>
    <w:p w14:paraId="02F10864" w14:textId="1AE75CBF" w:rsidR="005A0C67" w:rsidRPr="00987192" w:rsidRDefault="005A0C67" w:rsidP="00BD6E25">
      <w:pPr>
        <w:rPr>
          <w:color w:val="auto"/>
        </w:rPr>
      </w:pPr>
    </w:p>
    <w:p w14:paraId="264018E4" w14:textId="6149D0DF" w:rsidR="00726A0D" w:rsidRDefault="00726A0D" w:rsidP="00726A0D">
      <w:pPr>
        <w:rPr>
          <w:noProof/>
        </w:rPr>
      </w:pPr>
    </w:p>
    <w:p w14:paraId="0414BC80" w14:textId="705AAD4C" w:rsidR="00320180" w:rsidRDefault="00320180" w:rsidP="00726A0D"/>
    <w:p w14:paraId="20DF5D9B" w14:textId="4E3724A2" w:rsidR="00BD6E25" w:rsidRPr="004A7420" w:rsidRDefault="00BD6E25" w:rsidP="00726A0D"/>
    <w:p w14:paraId="12CC5ED8" w14:textId="4A9D025C" w:rsidR="25D8C837" w:rsidRDefault="25D8C837" w:rsidP="71F050FF"/>
    <w:p w14:paraId="55179DF9" w14:textId="5E59D4C4" w:rsidR="00EB3E15" w:rsidRDefault="00EB3E15" w:rsidP="71F050FF"/>
    <w:p w14:paraId="4F23663D" w14:textId="27E3599C" w:rsidR="00EB3E15" w:rsidRDefault="00EB3E15" w:rsidP="71F050FF"/>
    <w:p w14:paraId="16557C79" w14:textId="7A04B750" w:rsidR="00EB3E15" w:rsidRDefault="00EB3E15" w:rsidP="71F050FF"/>
    <w:p w14:paraId="36A12292" w14:textId="114352D0" w:rsidR="00EB3E15" w:rsidRDefault="00EB3E15" w:rsidP="71F050FF"/>
    <w:p w14:paraId="62B7250B" w14:textId="77777777" w:rsidR="009A567F" w:rsidRDefault="009A567F">
      <w:pPr>
        <w:rPr>
          <w:rFonts w:ascii="Calibri" w:eastAsiaTheme="majorEastAsia" w:hAnsi="Calibri" w:cs="Calibri"/>
          <w:b/>
          <w:bCs/>
          <w:color w:val="auto"/>
          <w:sz w:val="44"/>
          <w:szCs w:val="24"/>
        </w:rPr>
      </w:pPr>
      <w:r>
        <w:br w:type="page"/>
      </w:r>
    </w:p>
    <w:p w14:paraId="56997595" w14:textId="6D7B9D66" w:rsidR="00BD6E25" w:rsidRDefault="00BD6E25" w:rsidP="00A22DBB">
      <w:pPr>
        <w:pStyle w:val="Heading1"/>
      </w:pPr>
      <w:r w:rsidRPr="005031D8">
        <w:t>Risk</w:t>
      </w:r>
      <w:r>
        <w:t xml:space="preserve"> Management</w:t>
      </w:r>
    </w:p>
    <w:p w14:paraId="388460CD" w14:textId="5095C133" w:rsidR="00042340" w:rsidRPr="004B3B0F" w:rsidRDefault="004B3B0F" w:rsidP="00057C04">
      <w:pPr>
        <w:rPr>
          <w:color w:val="auto"/>
        </w:rPr>
      </w:pPr>
      <w:r w:rsidRPr="004B3B0F">
        <w:rPr>
          <w:color w:val="auto"/>
        </w:rPr>
        <w:t>&lt;table summarising risks and mitigations&gt;</w:t>
      </w:r>
    </w:p>
    <w:tbl>
      <w:tblPr>
        <w:tblStyle w:val="TableGrid"/>
        <w:tblW w:w="0" w:type="auto"/>
        <w:tblLook w:val="04A0" w:firstRow="1" w:lastRow="0" w:firstColumn="1" w:lastColumn="0" w:noHBand="0" w:noVBand="1"/>
      </w:tblPr>
      <w:tblGrid>
        <w:gridCol w:w="1740"/>
        <w:gridCol w:w="1589"/>
        <w:gridCol w:w="1941"/>
        <w:gridCol w:w="1823"/>
        <w:gridCol w:w="1923"/>
      </w:tblGrid>
      <w:tr w:rsidR="000E1CC5" w:rsidRPr="000E1CC5" w14:paraId="2D517284" w14:textId="77777777" w:rsidTr="000E1CC5">
        <w:tc>
          <w:tcPr>
            <w:tcW w:w="1740" w:type="dxa"/>
          </w:tcPr>
          <w:p w14:paraId="10127401" w14:textId="47A1C8DA" w:rsidR="000E1CC5" w:rsidRPr="000E1CC5" w:rsidRDefault="000E1CC5" w:rsidP="000E1CC5">
            <w:pPr>
              <w:rPr>
                <w:color w:val="auto"/>
              </w:rPr>
            </w:pPr>
            <w:r w:rsidRPr="000E1CC5">
              <w:rPr>
                <w:color w:val="auto"/>
              </w:rPr>
              <w:t>Risk</w:t>
            </w:r>
          </w:p>
        </w:tc>
        <w:tc>
          <w:tcPr>
            <w:tcW w:w="1589" w:type="dxa"/>
          </w:tcPr>
          <w:p w14:paraId="656EFD81" w14:textId="46EE07DB" w:rsidR="000E1CC5" w:rsidRPr="000E1CC5" w:rsidRDefault="000E1CC5" w:rsidP="000E1CC5">
            <w:pPr>
              <w:rPr>
                <w:color w:val="auto"/>
              </w:rPr>
            </w:pPr>
            <w:r w:rsidRPr="000E1CC5">
              <w:rPr>
                <w:color w:val="auto"/>
              </w:rPr>
              <w:t>Date Raised</w:t>
            </w:r>
          </w:p>
        </w:tc>
        <w:tc>
          <w:tcPr>
            <w:tcW w:w="1941" w:type="dxa"/>
          </w:tcPr>
          <w:p w14:paraId="2EF8FB85" w14:textId="3CF3862B" w:rsidR="000E1CC5" w:rsidRPr="000E1CC5" w:rsidRDefault="000E1CC5" w:rsidP="000E1CC5">
            <w:pPr>
              <w:rPr>
                <w:color w:val="auto"/>
              </w:rPr>
            </w:pPr>
            <w:r w:rsidRPr="000E1CC5">
              <w:rPr>
                <w:color w:val="auto"/>
              </w:rPr>
              <w:t>Likelihood</w:t>
            </w:r>
          </w:p>
        </w:tc>
        <w:tc>
          <w:tcPr>
            <w:tcW w:w="1823" w:type="dxa"/>
          </w:tcPr>
          <w:p w14:paraId="20D5D6CA" w14:textId="3CF8BE31" w:rsidR="000E1CC5" w:rsidRPr="000E1CC5" w:rsidRDefault="000E1CC5" w:rsidP="000E1CC5">
            <w:pPr>
              <w:rPr>
                <w:color w:val="auto"/>
              </w:rPr>
            </w:pPr>
            <w:r w:rsidRPr="000E1CC5">
              <w:rPr>
                <w:color w:val="auto"/>
              </w:rPr>
              <w:t>Impact</w:t>
            </w:r>
          </w:p>
        </w:tc>
        <w:tc>
          <w:tcPr>
            <w:tcW w:w="1923" w:type="dxa"/>
          </w:tcPr>
          <w:p w14:paraId="469DC312" w14:textId="27F03680" w:rsidR="000E1CC5" w:rsidRPr="000E1CC5" w:rsidRDefault="000E1CC5" w:rsidP="000E1CC5">
            <w:pPr>
              <w:rPr>
                <w:color w:val="auto"/>
              </w:rPr>
            </w:pPr>
            <w:r w:rsidRPr="000E1CC5">
              <w:rPr>
                <w:color w:val="auto"/>
              </w:rPr>
              <w:t>Mitigation</w:t>
            </w:r>
          </w:p>
        </w:tc>
      </w:tr>
      <w:tr w:rsidR="000E1CC5" w:rsidRPr="000E1CC5" w14:paraId="644EFCE8" w14:textId="77777777" w:rsidTr="000E1CC5">
        <w:tc>
          <w:tcPr>
            <w:tcW w:w="1740" w:type="dxa"/>
          </w:tcPr>
          <w:p w14:paraId="28A2F7CA" w14:textId="77777777" w:rsidR="000E1CC5" w:rsidRPr="000E1CC5" w:rsidRDefault="000E1CC5" w:rsidP="000E1CC5">
            <w:pPr>
              <w:rPr>
                <w:color w:val="auto"/>
              </w:rPr>
            </w:pPr>
          </w:p>
        </w:tc>
        <w:tc>
          <w:tcPr>
            <w:tcW w:w="1589" w:type="dxa"/>
          </w:tcPr>
          <w:p w14:paraId="1806DE9F" w14:textId="77777777" w:rsidR="000E1CC5" w:rsidRPr="000E1CC5" w:rsidRDefault="000E1CC5" w:rsidP="000E1CC5">
            <w:pPr>
              <w:rPr>
                <w:color w:val="auto"/>
              </w:rPr>
            </w:pPr>
          </w:p>
        </w:tc>
        <w:tc>
          <w:tcPr>
            <w:tcW w:w="1941" w:type="dxa"/>
          </w:tcPr>
          <w:p w14:paraId="0F08BEF4" w14:textId="6E002E8E" w:rsidR="000E1CC5" w:rsidRPr="000E1CC5" w:rsidRDefault="000E1CC5" w:rsidP="000E1CC5">
            <w:pPr>
              <w:rPr>
                <w:color w:val="auto"/>
              </w:rPr>
            </w:pPr>
          </w:p>
        </w:tc>
        <w:tc>
          <w:tcPr>
            <w:tcW w:w="1823" w:type="dxa"/>
          </w:tcPr>
          <w:p w14:paraId="5D923D74" w14:textId="77777777" w:rsidR="000E1CC5" w:rsidRPr="000E1CC5" w:rsidRDefault="000E1CC5" w:rsidP="000E1CC5">
            <w:pPr>
              <w:rPr>
                <w:color w:val="auto"/>
              </w:rPr>
            </w:pPr>
          </w:p>
        </w:tc>
        <w:tc>
          <w:tcPr>
            <w:tcW w:w="1923" w:type="dxa"/>
          </w:tcPr>
          <w:p w14:paraId="4E4C686D" w14:textId="77777777" w:rsidR="000E1CC5" w:rsidRPr="000E1CC5" w:rsidRDefault="000E1CC5" w:rsidP="000E1CC5">
            <w:pPr>
              <w:rPr>
                <w:color w:val="auto"/>
              </w:rPr>
            </w:pPr>
          </w:p>
        </w:tc>
      </w:tr>
      <w:tr w:rsidR="000E1CC5" w:rsidRPr="000E1CC5" w14:paraId="7B765BDC" w14:textId="77777777" w:rsidTr="000E1CC5">
        <w:tc>
          <w:tcPr>
            <w:tcW w:w="1740" w:type="dxa"/>
          </w:tcPr>
          <w:p w14:paraId="45492BEB" w14:textId="77777777" w:rsidR="000E1CC5" w:rsidRPr="000E1CC5" w:rsidRDefault="000E1CC5" w:rsidP="000E1CC5">
            <w:pPr>
              <w:rPr>
                <w:color w:val="auto"/>
              </w:rPr>
            </w:pPr>
          </w:p>
        </w:tc>
        <w:tc>
          <w:tcPr>
            <w:tcW w:w="1589" w:type="dxa"/>
          </w:tcPr>
          <w:p w14:paraId="75FCBFD4" w14:textId="77777777" w:rsidR="000E1CC5" w:rsidRPr="000E1CC5" w:rsidRDefault="000E1CC5" w:rsidP="000E1CC5">
            <w:pPr>
              <w:rPr>
                <w:color w:val="auto"/>
              </w:rPr>
            </w:pPr>
          </w:p>
        </w:tc>
        <w:tc>
          <w:tcPr>
            <w:tcW w:w="1941" w:type="dxa"/>
          </w:tcPr>
          <w:p w14:paraId="2326B5D5" w14:textId="5A9735EE" w:rsidR="000E1CC5" w:rsidRPr="000E1CC5" w:rsidRDefault="000E1CC5" w:rsidP="000E1CC5">
            <w:pPr>
              <w:rPr>
                <w:color w:val="auto"/>
              </w:rPr>
            </w:pPr>
          </w:p>
        </w:tc>
        <w:tc>
          <w:tcPr>
            <w:tcW w:w="1823" w:type="dxa"/>
          </w:tcPr>
          <w:p w14:paraId="1F1A6F98" w14:textId="77777777" w:rsidR="000E1CC5" w:rsidRPr="000E1CC5" w:rsidRDefault="000E1CC5" w:rsidP="000E1CC5">
            <w:pPr>
              <w:rPr>
                <w:color w:val="auto"/>
              </w:rPr>
            </w:pPr>
          </w:p>
        </w:tc>
        <w:tc>
          <w:tcPr>
            <w:tcW w:w="1923" w:type="dxa"/>
          </w:tcPr>
          <w:p w14:paraId="5437CB12" w14:textId="77777777" w:rsidR="000E1CC5" w:rsidRPr="000E1CC5" w:rsidRDefault="000E1CC5" w:rsidP="000E1CC5">
            <w:pPr>
              <w:rPr>
                <w:color w:val="auto"/>
              </w:rPr>
            </w:pPr>
          </w:p>
        </w:tc>
      </w:tr>
    </w:tbl>
    <w:p w14:paraId="7CEE5771" w14:textId="5E9D7439" w:rsidR="000E1CC5" w:rsidRDefault="000E1CC5" w:rsidP="000E1CC5"/>
    <w:p w14:paraId="59809761" w14:textId="77777777" w:rsidR="000E1CC5" w:rsidRPr="000E1CC5" w:rsidRDefault="000E1CC5" w:rsidP="000E1CC5"/>
    <w:p w14:paraId="37B5F647" w14:textId="5DF5C49B" w:rsidR="00955362" w:rsidRPr="00955362" w:rsidRDefault="00312DF8" w:rsidP="000849E1">
      <w:pPr>
        <w:pStyle w:val="Heading2"/>
      </w:pPr>
      <w:r>
        <w:t xml:space="preserve">Helpdesk enquiry risk </w:t>
      </w:r>
      <w:r w:rsidR="008E7FF0">
        <w:t>summary</w:t>
      </w:r>
    </w:p>
    <w:p w14:paraId="6B6B1E01" w14:textId="5A7EF467" w:rsidR="00955362" w:rsidRPr="00955362" w:rsidRDefault="00955362" w:rsidP="00955362"/>
    <w:p w14:paraId="3B24D29E" w14:textId="31FB50EA" w:rsidR="00987192" w:rsidRPr="008226FB" w:rsidRDefault="00987192" w:rsidP="00987192">
      <w:pPr>
        <w:rPr>
          <w:noProof/>
          <w:color w:val="auto"/>
        </w:rPr>
      </w:pPr>
      <w:r w:rsidRPr="008226FB">
        <w:rPr>
          <w:noProof/>
          <w:color w:val="auto"/>
        </w:rPr>
        <w:t>&lt;</w:t>
      </w:r>
      <w:r w:rsidRPr="008226FB">
        <w:rPr>
          <w:noProof/>
          <w:color w:val="auto"/>
        </w:rPr>
        <w:t>CATEGORISATION OF ENQUIRIES</w:t>
      </w:r>
      <w:r w:rsidRPr="008226FB">
        <w:rPr>
          <w:noProof/>
          <w:color w:val="auto"/>
        </w:rPr>
        <w:t xml:space="preserve"> </w:t>
      </w:r>
      <w:r w:rsidR="008226FB" w:rsidRPr="008226FB">
        <w:rPr>
          <w:noProof/>
          <w:color w:val="auto"/>
        </w:rPr>
        <w:t xml:space="preserve">THAT </w:t>
      </w:r>
      <w:r w:rsidR="008226FB">
        <w:rPr>
          <w:noProof/>
          <w:color w:val="auto"/>
        </w:rPr>
        <w:t>LEAD TO CHANGES TO</w:t>
      </w:r>
      <w:r w:rsidR="008226FB" w:rsidRPr="008226FB">
        <w:rPr>
          <w:noProof/>
          <w:color w:val="auto"/>
        </w:rPr>
        <w:t xml:space="preserve"> CKS TOPIC CONTENT </w:t>
      </w:r>
      <w:r w:rsidR="008B4170">
        <w:rPr>
          <w:noProof/>
          <w:color w:val="auto"/>
        </w:rPr>
        <w:t xml:space="preserve">CATEGORISED </w:t>
      </w:r>
      <w:r w:rsidRPr="008226FB">
        <w:rPr>
          <w:noProof/>
          <w:color w:val="auto"/>
        </w:rPr>
        <w:t>BY</w:t>
      </w:r>
      <w:r w:rsidRPr="008226FB">
        <w:rPr>
          <w:noProof/>
          <w:color w:val="auto"/>
        </w:rPr>
        <w:t xml:space="preserve"> CLINICAL RISK</w:t>
      </w:r>
      <w:r w:rsidRPr="008226FB">
        <w:rPr>
          <w:noProof/>
          <w:color w:val="auto"/>
        </w:rPr>
        <w:t>&gt;</w:t>
      </w:r>
    </w:p>
    <w:p w14:paraId="3FAF0438" w14:textId="728845F9" w:rsidR="00F141E7" w:rsidRDefault="00F141E7" w:rsidP="00987192">
      <w:pPr>
        <w:rPr>
          <w:noProof/>
          <w:color w:val="auto"/>
        </w:rPr>
      </w:pPr>
      <w:r w:rsidRPr="008226FB">
        <w:rPr>
          <w:noProof/>
          <w:color w:val="auto"/>
        </w:rPr>
        <w:t xml:space="preserve">&lt;presentation should include the CKS topic, </w:t>
      </w:r>
      <w:r w:rsidR="008226FB" w:rsidRPr="008226FB">
        <w:rPr>
          <w:noProof/>
          <w:color w:val="auto"/>
        </w:rPr>
        <w:t xml:space="preserve">a brief overview of the enquiry and any </w:t>
      </w:r>
      <w:r w:rsidR="008226FB">
        <w:rPr>
          <w:noProof/>
          <w:color w:val="auto"/>
        </w:rPr>
        <w:t>content rectification/alteration</w:t>
      </w:r>
      <w:r w:rsidR="008226FB" w:rsidRPr="008226FB">
        <w:rPr>
          <w:noProof/>
          <w:color w:val="auto"/>
        </w:rPr>
        <w:t xml:space="preserve"> required</w:t>
      </w:r>
      <w:r w:rsidR="008226FB">
        <w:rPr>
          <w:noProof/>
          <w:color w:val="auto"/>
        </w:rPr>
        <w:t xml:space="preserve"> and the level of clinical risk (RAG or another suitable </w:t>
      </w:r>
      <w:r w:rsidR="008B4170">
        <w:rPr>
          <w:noProof/>
          <w:color w:val="auto"/>
        </w:rPr>
        <w:t>categorisation</w:t>
      </w:r>
      <w:r w:rsidR="008226FB">
        <w:rPr>
          <w:noProof/>
          <w:color w:val="auto"/>
        </w:rPr>
        <w:t>) that the rectification/alteration represented&gt;</w:t>
      </w:r>
    </w:p>
    <w:p w14:paraId="1C201A27" w14:textId="39F36F22" w:rsidR="008226FB" w:rsidRPr="008226FB" w:rsidRDefault="008226FB" w:rsidP="00987192">
      <w:pPr>
        <w:rPr>
          <w:color w:val="auto"/>
        </w:rPr>
      </w:pPr>
      <w:r>
        <w:rPr>
          <w:noProof/>
          <w:color w:val="auto"/>
        </w:rPr>
        <w:t>&lt;similar enquiries can be grouped together&gt;</w:t>
      </w:r>
    </w:p>
    <w:p w14:paraId="5840AED1" w14:textId="6D25335E" w:rsidR="00ED74A3" w:rsidRDefault="00ED74A3" w:rsidP="00BD6E25">
      <w:pPr>
        <w:rPr>
          <w:rFonts w:ascii="Calibri" w:hAnsi="Calibri"/>
        </w:rPr>
      </w:pPr>
    </w:p>
    <w:p w14:paraId="684631CF" w14:textId="09B4BCC9" w:rsidR="00BD6E25" w:rsidRDefault="00BD6E25" w:rsidP="00BD6E25">
      <w:pPr>
        <w:rPr>
          <w:rFonts w:ascii="Calibri" w:hAnsi="Calibri"/>
        </w:rPr>
      </w:pPr>
    </w:p>
    <w:p w14:paraId="424B4B52" w14:textId="3F68A42B" w:rsidR="00057C04" w:rsidRDefault="00057C04" w:rsidP="00057C04">
      <w:pPr>
        <w:pStyle w:val="Heading1"/>
      </w:pPr>
      <w:r>
        <w:t>Change/Issue</w:t>
      </w:r>
      <w:r>
        <w:t xml:space="preserve"> Management</w:t>
      </w:r>
    </w:p>
    <w:p w14:paraId="4F246466" w14:textId="768A2042" w:rsidR="004B3B0F" w:rsidRPr="004B3B0F" w:rsidRDefault="004B3B0F" w:rsidP="004B3B0F">
      <w:pPr>
        <w:rPr>
          <w:color w:val="auto"/>
        </w:rPr>
      </w:pPr>
      <w:r w:rsidRPr="004B3B0F">
        <w:rPr>
          <w:color w:val="auto"/>
        </w:rPr>
        <w:t xml:space="preserve">&lt;table summarising </w:t>
      </w:r>
      <w:r>
        <w:rPr>
          <w:color w:val="auto"/>
        </w:rPr>
        <w:t>live changes and issues</w:t>
      </w:r>
      <w:r w:rsidRPr="004B3B0F">
        <w:rPr>
          <w:color w:val="auto"/>
        </w:rPr>
        <w:t xml:space="preserve"> and </w:t>
      </w:r>
      <w:r>
        <w:rPr>
          <w:color w:val="auto"/>
        </w:rPr>
        <w:t>progress towards delivery or resolution</w:t>
      </w:r>
      <w:r w:rsidRPr="004B3B0F">
        <w:rPr>
          <w:color w:val="auto"/>
        </w:rPr>
        <w:t>&gt;</w:t>
      </w:r>
    </w:p>
    <w:tbl>
      <w:tblPr>
        <w:tblStyle w:val="TableGrid"/>
        <w:tblW w:w="0" w:type="auto"/>
        <w:tblLook w:val="04A0" w:firstRow="1" w:lastRow="0" w:firstColumn="1" w:lastColumn="0" w:noHBand="0" w:noVBand="1"/>
      </w:tblPr>
      <w:tblGrid>
        <w:gridCol w:w="1740"/>
        <w:gridCol w:w="1589"/>
        <w:gridCol w:w="1941"/>
        <w:gridCol w:w="1823"/>
        <w:gridCol w:w="1923"/>
      </w:tblGrid>
      <w:tr w:rsidR="00057C04" w:rsidRPr="000E1CC5" w14:paraId="0F5D5455" w14:textId="77777777" w:rsidTr="00A61052">
        <w:tc>
          <w:tcPr>
            <w:tcW w:w="1740" w:type="dxa"/>
          </w:tcPr>
          <w:p w14:paraId="1109A987" w14:textId="61667DDF" w:rsidR="00057C04" w:rsidRPr="000E1CC5" w:rsidRDefault="00057C04" w:rsidP="00A61052">
            <w:pPr>
              <w:rPr>
                <w:color w:val="auto"/>
              </w:rPr>
            </w:pPr>
            <w:r>
              <w:rPr>
                <w:color w:val="auto"/>
              </w:rPr>
              <w:t>Change/Issue</w:t>
            </w:r>
          </w:p>
        </w:tc>
        <w:tc>
          <w:tcPr>
            <w:tcW w:w="1589" w:type="dxa"/>
          </w:tcPr>
          <w:p w14:paraId="3AB96713" w14:textId="77777777" w:rsidR="00057C04" w:rsidRPr="000E1CC5" w:rsidRDefault="00057C04" w:rsidP="00A61052">
            <w:pPr>
              <w:rPr>
                <w:color w:val="auto"/>
              </w:rPr>
            </w:pPr>
            <w:r w:rsidRPr="000E1CC5">
              <w:rPr>
                <w:color w:val="auto"/>
              </w:rPr>
              <w:t>Date Raised</w:t>
            </w:r>
          </w:p>
        </w:tc>
        <w:tc>
          <w:tcPr>
            <w:tcW w:w="1941" w:type="dxa"/>
          </w:tcPr>
          <w:p w14:paraId="75B4253B" w14:textId="741501A3" w:rsidR="00057C04" w:rsidRPr="000E1CC5" w:rsidRDefault="00057C04" w:rsidP="00A61052">
            <w:pPr>
              <w:rPr>
                <w:color w:val="auto"/>
              </w:rPr>
            </w:pPr>
            <w:r>
              <w:rPr>
                <w:color w:val="auto"/>
              </w:rPr>
              <w:t>Description</w:t>
            </w:r>
          </w:p>
        </w:tc>
        <w:tc>
          <w:tcPr>
            <w:tcW w:w="1823" w:type="dxa"/>
          </w:tcPr>
          <w:p w14:paraId="1B0546C4" w14:textId="483D42A2" w:rsidR="00057C04" w:rsidRPr="000E1CC5" w:rsidRDefault="00057C04" w:rsidP="00A61052">
            <w:pPr>
              <w:rPr>
                <w:color w:val="auto"/>
              </w:rPr>
            </w:pPr>
            <w:r>
              <w:rPr>
                <w:color w:val="auto"/>
              </w:rPr>
              <w:t>Progress to date</w:t>
            </w:r>
          </w:p>
        </w:tc>
        <w:tc>
          <w:tcPr>
            <w:tcW w:w="1923" w:type="dxa"/>
          </w:tcPr>
          <w:p w14:paraId="34788A45" w14:textId="168CB884" w:rsidR="00057C04" w:rsidRPr="000E1CC5" w:rsidRDefault="00057C04" w:rsidP="00A61052">
            <w:pPr>
              <w:rPr>
                <w:color w:val="auto"/>
              </w:rPr>
            </w:pPr>
            <w:r>
              <w:rPr>
                <w:color w:val="auto"/>
              </w:rPr>
              <w:t xml:space="preserve">Expected delivery / </w:t>
            </w:r>
            <w:r w:rsidR="004B3B0F">
              <w:rPr>
                <w:color w:val="auto"/>
              </w:rPr>
              <w:t>resolution</w:t>
            </w:r>
          </w:p>
        </w:tc>
      </w:tr>
      <w:tr w:rsidR="00057C04" w:rsidRPr="000E1CC5" w14:paraId="1464A395" w14:textId="77777777" w:rsidTr="00A61052">
        <w:tc>
          <w:tcPr>
            <w:tcW w:w="1740" w:type="dxa"/>
          </w:tcPr>
          <w:p w14:paraId="0A78FD80" w14:textId="77777777" w:rsidR="00057C04" w:rsidRPr="000E1CC5" w:rsidRDefault="00057C04" w:rsidP="00A61052">
            <w:pPr>
              <w:rPr>
                <w:color w:val="auto"/>
              </w:rPr>
            </w:pPr>
          </w:p>
        </w:tc>
        <w:tc>
          <w:tcPr>
            <w:tcW w:w="1589" w:type="dxa"/>
          </w:tcPr>
          <w:p w14:paraId="5EA1C8F3" w14:textId="77777777" w:rsidR="00057C04" w:rsidRPr="000E1CC5" w:rsidRDefault="00057C04" w:rsidP="00A61052">
            <w:pPr>
              <w:rPr>
                <w:color w:val="auto"/>
              </w:rPr>
            </w:pPr>
          </w:p>
        </w:tc>
        <w:tc>
          <w:tcPr>
            <w:tcW w:w="1941" w:type="dxa"/>
          </w:tcPr>
          <w:p w14:paraId="7FA70DFB" w14:textId="77777777" w:rsidR="00057C04" w:rsidRPr="000E1CC5" w:rsidRDefault="00057C04" w:rsidP="00A61052">
            <w:pPr>
              <w:rPr>
                <w:color w:val="auto"/>
              </w:rPr>
            </w:pPr>
          </w:p>
        </w:tc>
        <w:tc>
          <w:tcPr>
            <w:tcW w:w="1823" w:type="dxa"/>
          </w:tcPr>
          <w:p w14:paraId="46D0521D" w14:textId="77777777" w:rsidR="00057C04" w:rsidRPr="000E1CC5" w:rsidRDefault="00057C04" w:rsidP="00A61052">
            <w:pPr>
              <w:rPr>
                <w:color w:val="auto"/>
              </w:rPr>
            </w:pPr>
          </w:p>
        </w:tc>
        <w:tc>
          <w:tcPr>
            <w:tcW w:w="1923" w:type="dxa"/>
          </w:tcPr>
          <w:p w14:paraId="40EB0D29" w14:textId="77777777" w:rsidR="00057C04" w:rsidRPr="000E1CC5" w:rsidRDefault="00057C04" w:rsidP="00A61052">
            <w:pPr>
              <w:rPr>
                <w:color w:val="auto"/>
              </w:rPr>
            </w:pPr>
          </w:p>
        </w:tc>
      </w:tr>
      <w:tr w:rsidR="00057C04" w:rsidRPr="000E1CC5" w14:paraId="6ECFD00E" w14:textId="77777777" w:rsidTr="00A61052">
        <w:tc>
          <w:tcPr>
            <w:tcW w:w="1740" w:type="dxa"/>
          </w:tcPr>
          <w:p w14:paraId="73E43BC1" w14:textId="77777777" w:rsidR="00057C04" w:rsidRPr="000E1CC5" w:rsidRDefault="00057C04" w:rsidP="00A61052">
            <w:pPr>
              <w:rPr>
                <w:color w:val="auto"/>
              </w:rPr>
            </w:pPr>
          </w:p>
        </w:tc>
        <w:tc>
          <w:tcPr>
            <w:tcW w:w="1589" w:type="dxa"/>
          </w:tcPr>
          <w:p w14:paraId="15D556E6" w14:textId="77777777" w:rsidR="00057C04" w:rsidRPr="000E1CC5" w:rsidRDefault="00057C04" w:rsidP="00A61052">
            <w:pPr>
              <w:rPr>
                <w:color w:val="auto"/>
              </w:rPr>
            </w:pPr>
          </w:p>
        </w:tc>
        <w:tc>
          <w:tcPr>
            <w:tcW w:w="1941" w:type="dxa"/>
          </w:tcPr>
          <w:p w14:paraId="34736BBB" w14:textId="77777777" w:rsidR="00057C04" w:rsidRPr="000E1CC5" w:rsidRDefault="00057C04" w:rsidP="00A61052">
            <w:pPr>
              <w:rPr>
                <w:color w:val="auto"/>
              </w:rPr>
            </w:pPr>
          </w:p>
        </w:tc>
        <w:tc>
          <w:tcPr>
            <w:tcW w:w="1823" w:type="dxa"/>
          </w:tcPr>
          <w:p w14:paraId="4AF8A4EC" w14:textId="77777777" w:rsidR="00057C04" w:rsidRPr="000E1CC5" w:rsidRDefault="00057C04" w:rsidP="00A61052">
            <w:pPr>
              <w:rPr>
                <w:color w:val="auto"/>
              </w:rPr>
            </w:pPr>
          </w:p>
        </w:tc>
        <w:tc>
          <w:tcPr>
            <w:tcW w:w="1923" w:type="dxa"/>
          </w:tcPr>
          <w:p w14:paraId="3FDBD038" w14:textId="77777777" w:rsidR="00057C04" w:rsidRPr="000E1CC5" w:rsidRDefault="00057C04" w:rsidP="00A61052">
            <w:pPr>
              <w:rPr>
                <w:color w:val="auto"/>
              </w:rPr>
            </w:pPr>
          </w:p>
        </w:tc>
      </w:tr>
    </w:tbl>
    <w:p w14:paraId="67F1C609" w14:textId="75907A20" w:rsidR="00057C04" w:rsidRDefault="00057C04" w:rsidP="00BD6E25">
      <w:pPr>
        <w:rPr>
          <w:rFonts w:ascii="Calibri" w:hAnsi="Calibri"/>
        </w:rPr>
        <w:sectPr w:rsidR="00057C04" w:rsidSect="00BD6E25">
          <w:pgSz w:w="11906" w:h="16838"/>
          <w:pgMar w:top="1440" w:right="1440" w:bottom="1440" w:left="1440" w:header="709" w:footer="709" w:gutter="0"/>
          <w:cols w:space="708"/>
          <w:docGrid w:linePitch="360"/>
        </w:sectPr>
      </w:pPr>
    </w:p>
    <w:p w14:paraId="4147406E" w14:textId="77777777" w:rsidR="00BD6E25" w:rsidRDefault="00BD6E25" w:rsidP="00A22DBB">
      <w:pPr>
        <w:pStyle w:val="Heading1"/>
      </w:pPr>
      <w:r>
        <w:lastRenderedPageBreak/>
        <w:t>Appendix 1: Key Performance Indicator details</w:t>
      </w:r>
    </w:p>
    <w:p w14:paraId="657F8AC9" w14:textId="77777777" w:rsidR="00BD6E25" w:rsidRDefault="00BD6E25" w:rsidP="00BD6E25">
      <w:pPr>
        <w:pStyle w:val="Paragraphnonumbers"/>
      </w:pPr>
    </w:p>
    <w:tbl>
      <w:tblPr>
        <w:tblW w:w="148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985"/>
        <w:gridCol w:w="1843"/>
        <w:gridCol w:w="3827"/>
        <w:gridCol w:w="4673"/>
      </w:tblGrid>
      <w:tr w:rsidR="00BD6E25" w:rsidRPr="00E40431" w14:paraId="4195E28F" w14:textId="77777777" w:rsidTr="00ED74A3">
        <w:trPr>
          <w:tblHeader/>
        </w:trPr>
        <w:tc>
          <w:tcPr>
            <w:tcW w:w="2552" w:type="dxa"/>
            <w:shd w:val="clear" w:color="auto" w:fill="auto"/>
          </w:tcPr>
          <w:p w14:paraId="68FC1E27" w14:textId="77777777" w:rsidR="00BD6E25" w:rsidRPr="00E40431" w:rsidRDefault="00BD6E25" w:rsidP="00FF7DF2">
            <w:pPr>
              <w:pStyle w:val="TCTableHeading"/>
            </w:pPr>
            <w:r w:rsidRPr="00E40431">
              <w:t>Key Performance Indicator</w:t>
            </w:r>
          </w:p>
        </w:tc>
        <w:tc>
          <w:tcPr>
            <w:tcW w:w="1985" w:type="dxa"/>
            <w:shd w:val="clear" w:color="auto" w:fill="auto"/>
          </w:tcPr>
          <w:p w14:paraId="2B1DB5E8" w14:textId="77777777" w:rsidR="00BD6E25" w:rsidRPr="00E40431" w:rsidRDefault="00BD6E25" w:rsidP="00FF7DF2">
            <w:pPr>
              <w:pStyle w:val="TCTableHeading"/>
            </w:pPr>
            <w:r w:rsidRPr="00E40431">
              <w:t>Indicator</w:t>
            </w:r>
          </w:p>
        </w:tc>
        <w:tc>
          <w:tcPr>
            <w:tcW w:w="1843" w:type="dxa"/>
            <w:shd w:val="clear" w:color="auto" w:fill="auto"/>
          </w:tcPr>
          <w:p w14:paraId="2DD842CC" w14:textId="77777777" w:rsidR="00BD6E25" w:rsidRPr="00E40431" w:rsidRDefault="00BD6E25" w:rsidP="00FF7DF2">
            <w:pPr>
              <w:pStyle w:val="TCTableHeading"/>
            </w:pPr>
            <w:r w:rsidRPr="00E40431">
              <w:t>Threshold</w:t>
            </w:r>
          </w:p>
        </w:tc>
        <w:tc>
          <w:tcPr>
            <w:tcW w:w="3827" w:type="dxa"/>
            <w:shd w:val="clear" w:color="auto" w:fill="auto"/>
          </w:tcPr>
          <w:p w14:paraId="5C876AD1" w14:textId="77777777" w:rsidR="00BD6E25" w:rsidRPr="00E40431" w:rsidRDefault="00BD6E25" w:rsidP="00FF7DF2">
            <w:pPr>
              <w:pStyle w:val="TCTableHeading"/>
            </w:pPr>
            <w:r w:rsidRPr="00E40431">
              <w:t>Method of Measurement</w:t>
            </w:r>
          </w:p>
        </w:tc>
        <w:tc>
          <w:tcPr>
            <w:tcW w:w="4673" w:type="dxa"/>
            <w:shd w:val="clear" w:color="auto" w:fill="auto"/>
          </w:tcPr>
          <w:p w14:paraId="5219C48B" w14:textId="77777777" w:rsidR="00BD6E25" w:rsidRPr="00E40431" w:rsidRDefault="00BD6E25" w:rsidP="00FF7DF2">
            <w:pPr>
              <w:pStyle w:val="TCTableHeading"/>
            </w:pPr>
            <w:r w:rsidRPr="00E40431">
              <w:t>Consequence of Breach</w:t>
            </w:r>
          </w:p>
        </w:tc>
      </w:tr>
      <w:tr w:rsidR="00BD6E25" w:rsidRPr="00235FBD" w14:paraId="3E792DF7" w14:textId="77777777" w:rsidTr="00ED74A3">
        <w:tc>
          <w:tcPr>
            <w:tcW w:w="2552" w:type="dxa"/>
            <w:shd w:val="clear" w:color="auto" w:fill="auto"/>
          </w:tcPr>
          <w:p w14:paraId="2E216E87" w14:textId="77777777" w:rsidR="00BD6E25" w:rsidRPr="00235FBD" w:rsidRDefault="00BD6E25" w:rsidP="00FF7DF2">
            <w:pPr>
              <w:pStyle w:val="TCTableText"/>
            </w:pPr>
            <w:r w:rsidRPr="00235FBD">
              <w:t>KPI1 New Topic Development</w:t>
            </w:r>
          </w:p>
          <w:p w14:paraId="5399FE12" w14:textId="77777777" w:rsidR="00BD6E25" w:rsidRPr="00235FBD" w:rsidRDefault="00BD6E25" w:rsidP="00FF7DF2">
            <w:pPr>
              <w:pStyle w:val="TCTableText"/>
            </w:pPr>
          </w:p>
        </w:tc>
        <w:tc>
          <w:tcPr>
            <w:tcW w:w="1985" w:type="dxa"/>
            <w:shd w:val="clear" w:color="auto" w:fill="auto"/>
          </w:tcPr>
          <w:p w14:paraId="55B4C7E3" w14:textId="77777777" w:rsidR="00BD6E25" w:rsidRPr="00235FBD" w:rsidRDefault="00BD6E25" w:rsidP="00FF7DF2">
            <w:pPr>
              <w:pStyle w:val="TCTableText"/>
            </w:pPr>
            <w:r w:rsidRPr="00235FBD">
              <w:t xml:space="preserve">Number of agreed new topics developed and delivered </w:t>
            </w:r>
          </w:p>
        </w:tc>
        <w:tc>
          <w:tcPr>
            <w:tcW w:w="1843" w:type="dxa"/>
            <w:shd w:val="clear" w:color="auto" w:fill="auto"/>
          </w:tcPr>
          <w:p w14:paraId="13653705" w14:textId="77777777" w:rsidR="00BD6E25" w:rsidRPr="00235FBD" w:rsidRDefault="00BD6E25" w:rsidP="00FF7DF2">
            <w:pPr>
              <w:pStyle w:val="TCTableText"/>
            </w:pPr>
            <w:r w:rsidRPr="00235FBD">
              <w:t>0</w:t>
            </w:r>
          </w:p>
        </w:tc>
        <w:tc>
          <w:tcPr>
            <w:tcW w:w="3827" w:type="dxa"/>
            <w:shd w:val="clear" w:color="auto" w:fill="auto"/>
          </w:tcPr>
          <w:p w14:paraId="2CFC6F58" w14:textId="77777777" w:rsidR="00BD6E25" w:rsidRPr="00235FBD" w:rsidRDefault="00BD6E25" w:rsidP="00FF7DF2">
            <w:pPr>
              <w:pStyle w:val="TCTableText"/>
            </w:pPr>
            <w:r w:rsidRPr="00235FBD">
              <w:t>A count of the number of agreed new topics researched, developed and delivered to NICE for release to the CKS site against schedule during the reporting period.</w:t>
            </w:r>
          </w:p>
        </w:tc>
        <w:tc>
          <w:tcPr>
            <w:tcW w:w="4673" w:type="dxa"/>
            <w:shd w:val="clear" w:color="auto" w:fill="auto"/>
          </w:tcPr>
          <w:p w14:paraId="6B48431B" w14:textId="77777777" w:rsidR="00BD6E25" w:rsidRPr="00235FBD" w:rsidRDefault="00BD6E25" w:rsidP="00FF7DF2">
            <w:pPr>
              <w:pStyle w:val="TCTableText"/>
            </w:pPr>
            <w:r w:rsidRPr="00235FBD">
              <w:t xml:space="preserve">Service Credits Applicable </w:t>
            </w:r>
          </w:p>
          <w:p w14:paraId="4E434F3B" w14:textId="77777777" w:rsidR="00BD6E25" w:rsidRPr="00235FBD" w:rsidRDefault="00BD6E25" w:rsidP="00FF7DF2">
            <w:pPr>
              <w:pStyle w:val="TCTableText"/>
            </w:pPr>
            <w:r w:rsidRPr="00235FBD">
              <w:t>Failure: 5% of the quarterly service charge for each agreed new Topic not delivered unless good reason exists for the lack of delivery (for example delay to the publication of key guidance upon which the topic is based), in which case failure may be treated as an exception.</w:t>
            </w:r>
          </w:p>
          <w:p w14:paraId="07435DFC" w14:textId="77777777" w:rsidR="00BD6E25" w:rsidRPr="00235FBD" w:rsidRDefault="00BD6E25" w:rsidP="00FF7DF2">
            <w:pPr>
              <w:pStyle w:val="TCTableText"/>
            </w:pPr>
            <w:r w:rsidRPr="00235FBD">
              <w:t>Persistent Failure: Contract terms relating to termination for performance apply.</w:t>
            </w:r>
          </w:p>
        </w:tc>
      </w:tr>
      <w:tr w:rsidR="00BD6E25" w:rsidRPr="00E40431" w14:paraId="396705AE" w14:textId="77777777" w:rsidTr="00ED74A3">
        <w:tc>
          <w:tcPr>
            <w:tcW w:w="2552" w:type="dxa"/>
            <w:shd w:val="clear" w:color="auto" w:fill="auto"/>
          </w:tcPr>
          <w:p w14:paraId="49E53705" w14:textId="77777777" w:rsidR="00BD6E25" w:rsidRPr="00E40431" w:rsidRDefault="00BD6E25" w:rsidP="00FF7DF2">
            <w:pPr>
              <w:pStyle w:val="TCTableText"/>
            </w:pPr>
            <w:r>
              <w:t xml:space="preserve">KPI2 </w:t>
            </w:r>
            <w:r w:rsidRPr="00E40431">
              <w:t>Topic Update</w:t>
            </w:r>
          </w:p>
          <w:p w14:paraId="797C8FEF" w14:textId="77777777" w:rsidR="00BD6E25" w:rsidRPr="00E40431" w:rsidRDefault="00BD6E25" w:rsidP="00FF7DF2">
            <w:pPr>
              <w:pStyle w:val="TCTableText"/>
            </w:pPr>
          </w:p>
        </w:tc>
        <w:tc>
          <w:tcPr>
            <w:tcW w:w="1985" w:type="dxa"/>
            <w:shd w:val="clear" w:color="auto" w:fill="auto"/>
          </w:tcPr>
          <w:p w14:paraId="3AAAAADA" w14:textId="77777777" w:rsidR="00BD6E25" w:rsidRPr="00E40431" w:rsidRDefault="00BD6E25" w:rsidP="00FF7DF2">
            <w:pPr>
              <w:pStyle w:val="TCTableText"/>
            </w:pPr>
            <w:r w:rsidRPr="00E40431">
              <w:t>Percentage of topics reviewed and updated</w:t>
            </w:r>
            <w:r>
              <w:t xml:space="preserve"> to schedule.</w:t>
            </w:r>
            <w:r w:rsidRPr="00E40431">
              <w:t xml:space="preserve"> </w:t>
            </w:r>
          </w:p>
        </w:tc>
        <w:tc>
          <w:tcPr>
            <w:tcW w:w="1843" w:type="dxa"/>
            <w:shd w:val="clear" w:color="auto" w:fill="auto"/>
          </w:tcPr>
          <w:p w14:paraId="40693DBE" w14:textId="77777777" w:rsidR="00BD6E25" w:rsidRPr="00E40431" w:rsidRDefault="00BD6E25" w:rsidP="00FF7DF2">
            <w:pPr>
              <w:pStyle w:val="TCTableText"/>
            </w:pPr>
            <w:r>
              <w:t>90%</w:t>
            </w:r>
          </w:p>
        </w:tc>
        <w:tc>
          <w:tcPr>
            <w:tcW w:w="3827" w:type="dxa"/>
            <w:shd w:val="clear" w:color="auto" w:fill="auto"/>
          </w:tcPr>
          <w:p w14:paraId="207285FB" w14:textId="77777777" w:rsidR="00BD6E25" w:rsidRPr="00E40431" w:rsidRDefault="00BD6E25" w:rsidP="00FF7DF2">
            <w:pPr>
              <w:pStyle w:val="TCTableText"/>
            </w:pPr>
            <w:r>
              <w:t>The number o</w:t>
            </w:r>
            <w:r w:rsidRPr="00E40431">
              <w:t xml:space="preserve">f topics reviewed, updated where necessary and </w:t>
            </w:r>
            <w:r>
              <w:t>delivered to NICE for release to the CKS site during the reporting period expressed as a percentage of the total number o</w:t>
            </w:r>
            <w:r w:rsidRPr="00E40431">
              <w:t xml:space="preserve">f topics </w:t>
            </w:r>
            <w:r>
              <w:t>that were scheduled to be reviewed and</w:t>
            </w:r>
            <w:r w:rsidRPr="00E40431">
              <w:t xml:space="preserve"> updated</w:t>
            </w:r>
            <w:r>
              <w:t xml:space="preserve"> during the reporting period.</w:t>
            </w:r>
          </w:p>
        </w:tc>
        <w:tc>
          <w:tcPr>
            <w:tcW w:w="4673" w:type="dxa"/>
            <w:shd w:val="clear" w:color="auto" w:fill="auto"/>
          </w:tcPr>
          <w:p w14:paraId="648AAD7F" w14:textId="77777777" w:rsidR="00BD6E25" w:rsidRPr="00501077" w:rsidRDefault="00BD6E25" w:rsidP="00FF7DF2">
            <w:pPr>
              <w:pStyle w:val="TCTableText"/>
            </w:pPr>
            <w:r w:rsidRPr="00501077">
              <w:t xml:space="preserve">Service Credits Applicable </w:t>
            </w:r>
          </w:p>
          <w:p w14:paraId="372ECDA2" w14:textId="77777777" w:rsidR="00BD6E25" w:rsidRPr="00D820CE" w:rsidRDefault="00BD6E25" w:rsidP="00FF7DF2">
            <w:pPr>
              <w:pStyle w:val="TCTableText"/>
              <w:rPr>
                <w:rFonts w:cs="Arial"/>
              </w:rPr>
            </w:pPr>
            <w:r w:rsidRPr="00D820CE">
              <w:rPr>
                <w:rFonts w:cs="Arial"/>
              </w:rPr>
              <w:t>Level 1 Failure: &gt; or = 85% and &lt;90% monitor, remedy and report only.</w:t>
            </w:r>
          </w:p>
          <w:p w14:paraId="19939A4B" w14:textId="77777777" w:rsidR="00BD6E25" w:rsidRPr="00D820CE" w:rsidRDefault="00BD6E25" w:rsidP="00FF7DF2">
            <w:pPr>
              <w:pStyle w:val="TCTableText"/>
              <w:rPr>
                <w:rFonts w:cs="Arial"/>
              </w:rPr>
            </w:pPr>
            <w:r w:rsidRPr="00D820CE">
              <w:rPr>
                <w:rFonts w:cs="Arial"/>
              </w:rPr>
              <w:t>Level 2 Failure: &gt; or = 75% and &lt;85% service credits are 2% of service charge.</w:t>
            </w:r>
          </w:p>
          <w:p w14:paraId="4E92EBF0" w14:textId="77777777" w:rsidR="00BD6E25" w:rsidRPr="00D820CE" w:rsidRDefault="00BD6E25" w:rsidP="00FF7DF2">
            <w:pPr>
              <w:pStyle w:val="TCTableText"/>
              <w:rPr>
                <w:rFonts w:cs="Arial"/>
              </w:rPr>
            </w:pPr>
            <w:r w:rsidRPr="00D820CE">
              <w:rPr>
                <w:rFonts w:cs="Arial"/>
              </w:rPr>
              <w:t>Level 3 Failure: &lt;75%, 3% of service charge and contract terms relating to termination for performance apply.</w:t>
            </w:r>
          </w:p>
          <w:p w14:paraId="757234F8" w14:textId="77777777" w:rsidR="00BD6E25" w:rsidRPr="00D820CE" w:rsidRDefault="00BD6E25" w:rsidP="00FF7DF2">
            <w:pPr>
              <w:pStyle w:val="TCTableText"/>
              <w:rPr>
                <w:rFonts w:cs="Arial"/>
              </w:rPr>
            </w:pPr>
            <w:r>
              <w:t>Persistent Failure:</w:t>
            </w:r>
            <w:r w:rsidRPr="00501077">
              <w:t xml:space="preserve"> Contract terms relating to termination for performance</w:t>
            </w:r>
            <w:r>
              <w:t xml:space="preserve"> apply.</w:t>
            </w:r>
          </w:p>
        </w:tc>
      </w:tr>
      <w:tr w:rsidR="00BD6E25" w:rsidRPr="00E40431" w14:paraId="6F89504D" w14:textId="77777777" w:rsidTr="00ED74A3">
        <w:tc>
          <w:tcPr>
            <w:tcW w:w="2552" w:type="dxa"/>
            <w:shd w:val="clear" w:color="auto" w:fill="auto"/>
          </w:tcPr>
          <w:p w14:paraId="4051BA27" w14:textId="77777777" w:rsidR="00BD6E25" w:rsidRPr="00E40431" w:rsidRDefault="00BD6E25" w:rsidP="00FF7DF2">
            <w:pPr>
              <w:pStyle w:val="TCTableText"/>
            </w:pPr>
            <w:r>
              <w:t xml:space="preserve">KPI3 </w:t>
            </w:r>
            <w:r w:rsidRPr="00E40431">
              <w:t>Topic Update (Urgent)</w:t>
            </w:r>
          </w:p>
        </w:tc>
        <w:tc>
          <w:tcPr>
            <w:tcW w:w="1985" w:type="dxa"/>
            <w:shd w:val="clear" w:color="auto" w:fill="auto"/>
          </w:tcPr>
          <w:p w14:paraId="1A5F511F" w14:textId="77777777" w:rsidR="00BD6E25" w:rsidRPr="00E40431" w:rsidRDefault="00BD6E25" w:rsidP="00FF7DF2">
            <w:pPr>
              <w:pStyle w:val="TCTableText"/>
            </w:pPr>
            <w:r>
              <w:t>Changes of high significance,</w:t>
            </w:r>
            <w:r w:rsidRPr="00E40431">
              <w:t xml:space="preserve"> </w:t>
            </w:r>
            <w:r>
              <w:t xml:space="preserve">for </w:t>
            </w:r>
            <w:r>
              <w:lastRenderedPageBreak/>
              <w:t xml:space="preserve">example patient safety issues requiring an urgent update, </w:t>
            </w:r>
            <w:r w:rsidRPr="00E40431">
              <w:t>completed within threshold time period</w:t>
            </w:r>
            <w:r>
              <w:t>.</w:t>
            </w:r>
          </w:p>
        </w:tc>
        <w:tc>
          <w:tcPr>
            <w:tcW w:w="1843" w:type="dxa"/>
            <w:shd w:val="clear" w:color="auto" w:fill="auto"/>
          </w:tcPr>
          <w:p w14:paraId="55B7DBC4" w14:textId="77777777" w:rsidR="00BD6E25" w:rsidRPr="00E40431" w:rsidRDefault="00BD6E25" w:rsidP="00FF7DF2">
            <w:pPr>
              <w:pStyle w:val="TCTableText"/>
            </w:pPr>
            <w:r>
              <w:lastRenderedPageBreak/>
              <w:t xml:space="preserve">Content delivered to </w:t>
            </w:r>
            <w:r>
              <w:lastRenderedPageBreak/>
              <w:t>NICE w</w:t>
            </w:r>
            <w:r w:rsidRPr="00E40431">
              <w:t xml:space="preserve">ithin </w:t>
            </w:r>
            <w:r>
              <w:t>three (3) w</w:t>
            </w:r>
            <w:r w:rsidRPr="00E40431">
              <w:t>orking days o</w:t>
            </w:r>
            <w:r>
              <w:t>f being informed by NICE or another party of the need for an urgent update.</w:t>
            </w:r>
          </w:p>
        </w:tc>
        <w:tc>
          <w:tcPr>
            <w:tcW w:w="3827" w:type="dxa"/>
            <w:shd w:val="clear" w:color="auto" w:fill="auto"/>
          </w:tcPr>
          <w:p w14:paraId="0976CF50" w14:textId="77777777" w:rsidR="00BD6E25" w:rsidRPr="00E40431" w:rsidRDefault="00BD6E25" w:rsidP="00FF7DF2">
            <w:pPr>
              <w:pStyle w:val="TCTableText"/>
            </w:pPr>
            <w:r>
              <w:lastRenderedPageBreak/>
              <w:t>The elapsed time between being informed of the need for</w:t>
            </w:r>
            <w:r w:rsidRPr="00E40431">
              <w:t xml:space="preserve"> </w:t>
            </w:r>
            <w:r>
              <w:t xml:space="preserve">each urgent </w:t>
            </w:r>
            <w:r>
              <w:lastRenderedPageBreak/>
              <w:t>update</w:t>
            </w:r>
            <w:r w:rsidRPr="00E40431">
              <w:t xml:space="preserve"> and </w:t>
            </w:r>
            <w:r>
              <w:t>the time the update</w:t>
            </w:r>
            <w:r w:rsidRPr="00E40431">
              <w:t xml:space="preserve"> </w:t>
            </w:r>
            <w:r>
              <w:t>is</w:t>
            </w:r>
            <w:r w:rsidRPr="00E40431">
              <w:t xml:space="preserve"> </w:t>
            </w:r>
            <w:r>
              <w:t>delivered</w:t>
            </w:r>
            <w:r w:rsidRPr="00E40431">
              <w:t xml:space="preserve"> to </w:t>
            </w:r>
            <w:r>
              <w:t>NICE for release to the CKS site during the reporting period.</w:t>
            </w:r>
          </w:p>
        </w:tc>
        <w:tc>
          <w:tcPr>
            <w:tcW w:w="4673" w:type="dxa"/>
            <w:shd w:val="clear" w:color="auto" w:fill="auto"/>
          </w:tcPr>
          <w:p w14:paraId="2DFBF320" w14:textId="77777777" w:rsidR="00BD6E25" w:rsidRPr="00501077" w:rsidRDefault="00BD6E25" w:rsidP="00FF7DF2">
            <w:pPr>
              <w:pStyle w:val="TCTableText"/>
            </w:pPr>
            <w:r w:rsidRPr="00501077">
              <w:lastRenderedPageBreak/>
              <w:t xml:space="preserve">Service Credits Applicable </w:t>
            </w:r>
          </w:p>
          <w:p w14:paraId="35AADBE8" w14:textId="77777777" w:rsidR="00BD6E25" w:rsidRDefault="00BD6E25" w:rsidP="00FF7DF2">
            <w:pPr>
              <w:pStyle w:val="TCTableText"/>
            </w:pPr>
            <w:r>
              <w:lastRenderedPageBreak/>
              <w:t xml:space="preserve">Level 1 Failure: 1 urgent update fails to meet the threshold, </w:t>
            </w:r>
            <w:r w:rsidRPr="00D820CE">
              <w:rPr>
                <w:rFonts w:cs="Arial"/>
              </w:rPr>
              <w:t>monitor, remedy and report only</w:t>
            </w:r>
            <w:r>
              <w:t>.</w:t>
            </w:r>
          </w:p>
          <w:p w14:paraId="76C31F7B" w14:textId="77777777" w:rsidR="00BD6E25" w:rsidRDefault="00BD6E25" w:rsidP="00FF7DF2">
            <w:pPr>
              <w:pStyle w:val="TCTableText"/>
            </w:pPr>
            <w:r>
              <w:t>Level 2 Failure: 2 urgent updates fail to meet the threshold, 2% of service charge.</w:t>
            </w:r>
          </w:p>
          <w:p w14:paraId="369BA779" w14:textId="77777777" w:rsidR="00BD6E25" w:rsidRDefault="00BD6E25" w:rsidP="00FF7DF2">
            <w:pPr>
              <w:pStyle w:val="TCTableText"/>
            </w:pPr>
            <w:r>
              <w:t>Level 3 Failure:  more than 2 urgent updates failing to meet the threshold:</w:t>
            </w:r>
            <w:r w:rsidRPr="00501077">
              <w:t xml:space="preserve"> </w:t>
            </w:r>
            <w:r>
              <w:t>3% of service charges and c</w:t>
            </w:r>
            <w:r w:rsidRPr="00501077">
              <w:t>ontract terms relating to termination for performance</w:t>
            </w:r>
            <w:r>
              <w:t xml:space="preserve"> apply.</w:t>
            </w:r>
          </w:p>
          <w:p w14:paraId="0C74951E" w14:textId="77777777" w:rsidR="00BD6E25" w:rsidRPr="00D820CE" w:rsidRDefault="00BD6E25" w:rsidP="00FF7DF2">
            <w:pPr>
              <w:pStyle w:val="TCTableText"/>
              <w:rPr>
                <w:rFonts w:cs="Arial"/>
              </w:rPr>
            </w:pPr>
            <w:r>
              <w:t>Persistent Failure:</w:t>
            </w:r>
            <w:r w:rsidRPr="00501077">
              <w:t xml:space="preserve"> Contract terms relating to termination for performance</w:t>
            </w:r>
            <w:r>
              <w:t xml:space="preserve"> apply.</w:t>
            </w:r>
          </w:p>
        </w:tc>
      </w:tr>
      <w:tr w:rsidR="00BD6E25" w:rsidRPr="00E40431" w14:paraId="1985D766" w14:textId="77777777" w:rsidTr="00ED74A3">
        <w:tc>
          <w:tcPr>
            <w:tcW w:w="2552" w:type="dxa"/>
            <w:shd w:val="clear" w:color="auto" w:fill="auto"/>
          </w:tcPr>
          <w:p w14:paraId="01DA80DA" w14:textId="77777777" w:rsidR="00BD6E25" w:rsidRPr="008A49AE" w:rsidRDefault="00BD6E25" w:rsidP="00FF7DF2">
            <w:pPr>
              <w:pStyle w:val="TCTableText"/>
            </w:pPr>
            <w:r w:rsidRPr="00562311">
              <w:lastRenderedPageBreak/>
              <w:t>KPI</w:t>
            </w:r>
            <w:r>
              <w:t>4</w:t>
            </w:r>
            <w:r w:rsidRPr="00562311">
              <w:t xml:space="preserve"> Quality of s</w:t>
            </w:r>
            <w:r w:rsidRPr="00DF7089">
              <w:t>tructured data delivered to NICE</w:t>
            </w:r>
          </w:p>
        </w:tc>
        <w:tc>
          <w:tcPr>
            <w:tcW w:w="1985" w:type="dxa"/>
            <w:shd w:val="clear" w:color="auto" w:fill="auto"/>
          </w:tcPr>
          <w:p w14:paraId="368DEDCF" w14:textId="77777777" w:rsidR="00BD6E25" w:rsidRPr="008A49AE" w:rsidRDefault="00BD6E25" w:rsidP="00FF7DF2">
            <w:pPr>
              <w:pStyle w:val="TCTableText"/>
            </w:pPr>
            <w:r w:rsidRPr="00DF7089">
              <w:t xml:space="preserve">Percentage of </w:t>
            </w:r>
            <w:r w:rsidRPr="00674259">
              <w:t xml:space="preserve">structured data </w:t>
            </w:r>
            <w:r w:rsidRPr="00DF7089">
              <w:t xml:space="preserve">for updated or new topics </w:t>
            </w:r>
            <w:r>
              <w:t>delivered to</w:t>
            </w:r>
            <w:r w:rsidRPr="00DF7089">
              <w:t xml:space="preserve"> </w:t>
            </w:r>
            <w:r w:rsidRPr="00562311">
              <w:t>NICE</w:t>
            </w:r>
            <w:r>
              <w:t xml:space="preserve"> that are well formed, correctly structured and meet the schema definition.</w:t>
            </w:r>
          </w:p>
        </w:tc>
        <w:tc>
          <w:tcPr>
            <w:tcW w:w="1843" w:type="dxa"/>
            <w:shd w:val="clear" w:color="auto" w:fill="auto"/>
          </w:tcPr>
          <w:p w14:paraId="7DE8E408" w14:textId="77777777" w:rsidR="00BD6E25" w:rsidRPr="008A49AE" w:rsidRDefault="00BD6E25" w:rsidP="00FF7DF2">
            <w:pPr>
              <w:pStyle w:val="TCTableText"/>
            </w:pPr>
            <w:r>
              <w:t>90</w:t>
            </w:r>
            <w:r w:rsidRPr="00DF7089">
              <w:t xml:space="preserve">% of all </w:t>
            </w:r>
            <w:r w:rsidRPr="00674259">
              <w:t xml:space="preserve">structured data </w:t>
            </w:r>
            <w:r w:rsidRPr="00DF7089">
              <w:t xml:space="preserve">for updated or new topics delivered </w:t>
            </w:r>
            <w:r w:rsidRPr="00562311">
              <w:t xml:space="preserve">using the agreed mechanism </w:t>
            </w:r>
            <w:r>
              <w:t>is</w:t>
            </w:r>
            <w:r w:rsidRPr="00562311">
              <w:t xml:space="preserve"> </w:t>
            </w:r>
            <w:r>
              <w:t>well formed, correctly structured and meets the schema definition</w:t>
            </w:r>
            <w:r w:rsidRPr="00562311">
              <w:t>.</w:t>
            </w:r>
          </w:p>
        </w:tc>
        <w:tc>
          <w:tcPr>
            <w:tcW w:w="3827" w:type="dxa"/>
            <w:shd w:val="clear" w:color="auto" w:fill="auto"/>
          </w:tcPr>
          <w:p w14:paraId="6A8102D6" w14:textId="77777777" w:rsidR="00BD6E25" w:rsidRPr="00DF7089" w:rsidRDefault="00BD6E25" w:rsidP="00FF7DF2">
            <w:pPr>
              <w:pStyle w:val="TCTableText"/>
            </w:pPr>
            <w:r w:rsidRPr="0037508B">
              <w:t>The number of times structured dat</w:t>
            </w:r>
            <w:r>
              <w:t>a</w:t>
            </w:r>
            <w:r w:rsidRPr="0037508B">
              <w:t xml:space="preserve"> for </w:t>
            </w:r>
            <w:r w:rsidRPr="001B77CE">
              <w:t xml:space="preserve">updated and new topics </w:t>
            </w:r>
            <w:r w:rsidRPr="0037508B">
              <w:t xml:space="preserve">is delivered to NICE that is well formed, correctly structured and meets the schema definition </w:t>
            </w:r>
            <w:r w:rsidRPr="001B77CE">
              <w:t>during the reporting period expressed as a percentage of</w:t>
            </w:r>
            <w:r w:rsidRPr="00DF7089">
              <w:t xml:space="preserve"> the total number of times </w:t>
            </w:r>
            <w:r w:rsidRPr="00674259">
              <w:t xml:space="preserve">structured data </w:t>
            </w:r>
            <w:r w:rsidRPr="00DF7089">
              <w:t xml:space="preserve">for updated and new topics </w:t>
            </w:r>
            <w:r>
              <w:t xml:space="preserve">is </w:t>
            </w:r>
            <w:r w:rsidRPr="00DF7089">
              <w:t>delivered to NICE</w:t>
            </w:r>
            <w:r w:rsidRPr="00562311">
              <w:t xml:space="preserve"> during the reporting period</w:t>
            </w:r>
            <w:r>
              <w:t>.</w:t>
            </w:r>
          </w:p>
        </w:tc>
        <w:tc>
          <w:tcPr>
            <w:tcW w:w="4673" w:type="dxa"/>
            <w:shd w:val="clear" w:color="auto" w:fill="auto"/>
          </w:tcPr>
          <w:p w14:paraId="7256B65D" w14:textId="77777777" w:rsidR="00BD6E25" w:rsidRPr="001B77CE" w:rsidRDefault="00BD6E25" w:rsidP="00FF7DF2">
            <w:pPr>
              <w:pStyle w:val="TCTableText"/>
            </w:pPr>
            <w:r w:rsidRPr="001B77CE">
              <w:t xml:space="preserve">Service Credits Applicable </w:t>
            </w:r>
          </w:p>
          <w:p w14:paraId="039EF9D6" w14:textId="77777777" w:rsidR="00BD6E25" w:rsidRPr="001B77CE" w:rsidRDefault="00BD6E25" w:rsidP="00FF7DF2">
            <w:pPr>
              <w:pStyle w:val="TCTableText"/>
            </w:pPr>
            <w:r w:rsidRPr="001B77CE">
              <w:t xml:space="preserve">Level 1 Failure: &gt; or = </w:t>
            </w:r>
            <w:r>
              <w:t>80</w:t>
            </w:r>
            <w:r w:rsidRPr="001B77CE">
              <w:t>% and &lt;</w:t>
            </w:r>
            <w:r>
              <w:t>90</w:t>
            </w:r>
            <w:r w:rsidRPr="001B77CE">
              <w:t xml:space="preserve">% </w:t>
            </w:r>
            <w:r>
              <w:t>M</w:t>
            </w:r>
            <w:r w:rsidRPr="001B77CE">
              <w:t>onitor</w:t>
            </w:r>
            <w:r>
              <w:t>, remedy and report</w:t>
            </w:r>
            <w:r w:rsidRPr="001B77CE">
              <w:t xml:space="preserve"> only.</w:t>
            </w:r>
          </w:p>
          <w:p w14:paraId="04E33786" w14:textId="77777777" w:rsidR="00BD6E25" w:rsidRPr="00E70E63" w:rsidRDefault="00BD6E25" w:rsidP="00FF7DF2">
            <w:pPr>
              <w:pStyle w:val="TCTableText"/>
            </w:pPr>
            <w:r w:rsidRPr="00E70E63">
              <w:t xml:space="preserve">Level 2 Failure: &gt; or = </w:t>
            </w:r>
            <w:r>
              <w:t>70</w:t>
            </w:r>
            <w:r w:rsidRPr="00E70E63">
              <w:t>% and &lt;8</w:t>
            </w:r>
            <w:r>
              <w:t>0</w:t>
            </w:r>
            <w:r w:rsidRPr="00E70E63">
              <w:t>% service credits are 2% of service charge.</w:t>
            </w:r>
          </w:p>
          <w:p w14:paraId="1BD5CCAD" w14:textId="77777777" w:rsidR="00BD6E25" w:rsidRDefault="00BD6E25" w:rsidP="00FF7DF2">
            <w:pPr>
              <w:pStyle w:val="TCTableText"/>
            </w:pPr>
            <w:r w:rsidRPr="00C35B8B">
              <w:t>Level 3 Failure: &lt;</w:t>
            </w:r>
            <w:r>
              <w:t>70</w:t>
            </w:r>
            <w:r w:rsidRPr="00E70E63">
              <w:t>%</w:t>
            </w:r>
            <w:r>
              <w:t>, 3% of service charge and c</w:t>
            </w:r>
            <w:r w:rsidRPr="00E70E63">
              <w:t>ontract terms relating to termination for performance apply.</w:t>
            </w:r>
          </w:p>
          <w:p w14:paraId="7419B6C7" w14:textId="77777777" w:rsidR="00BD6E25" w:rsidRPr="008A49AE" w:rsidRDefault="00BD6E25" w:rsidP="00FF7DF2">
            <w:pPr>
              <w:pStyle w:val="TCTableText"/>
            </w:pPr>
            <w:r>
              <w:t>Persistent Failure:</w:t>
            </w:r>
            <w:r w:rsidRPr="00501077">
              <w:t xml:space="preserve"> Contract terms relating to termination for performance</w:t>
            </w:r>
            <w:r>
              <w:t xml:space="preserve"> apply.</w:t>
            </w:r>
          </w:p>
        </w:tc>
      </w:tr>
      <w:tr w:rsidR="00BD6E25" w:rsidRPr="00E40431" w14:paraId="401202DF" w14:textId="77777777" w:rsidTr="00ED74A3">
        <w:tc>
          <w:tcPr>
            <w:tcW w:w="2552" w:type="dxa"/>
            <w:shd w:val="clear" w:color="auto" w:fill="auto"/>
          </w:tcPr>
          <w:p w14:paraId="3EA51522" w14:textId="77777777" w:rsidR="00BD6E25" w:rsidRPr="00E40431" w:rsidRDefault="00BD6E25" w:rsidP="00FF7DF2">
            <w:pPr>
              <w:pStyle w:val="TCTableText"/>
            </w:pPr>
            <w:r>
              <w:t xml:space="preserve">KPI5 </w:t>
            </w:r>
            <w:r w:rsidRPr="00E40431">
              <w:t>R</w:t>
            </w:r>
            <w:r>
              <w:t xml:space="preserve">esolution of General Enquiries </w:t>
            </w:r>
            <w:r w:rsidRPr="00E40431">
              <w:t>reported</w:t>
            </w:r>
          </w:p>
        </w:tc>
        <w:tc>
          <w:tcPr>
            <w:tcW w:w="1985" w:type="dxa"/>
            <w:shd w:val="clear" w:color="auto" w:fill="auto"/>
          </w:tcPr>
          <w:p w14:paraId="5E289237" w14:textId="77777777" w:rsidR="00BD6E25" w:rsidRPr="00E40431" w:rsidRDefault="00BD6E25" w:rsidP="00FF7DF2">
            <w:pPr>
              <w:pStyle w:val="TCTableText"/>
            </w:pPr>
            <w:r>
              <w:t xml:space="preserve">Percentage of enquiries reported to the </w:t>
            </w:r>
            <w:r>
              <w:lastRenderedPageBreak/>
              <w:t>Contractor by users or NICE resolved within threshold time period.</w:t>
            </w:r>
          </w:p>
        </w:tc>
        <w:tc>
          <w:tcPr>
            <w:tcW w:w="1843" w:type="dxa"/>
            <w:shd w:val="clear" w:color="auto" w:fill="auto"/>
          </w:tcPr>
          <w:p w14:paraId="557E3227" w14:textId="77777777" w:rsidR="00BD6E25" w:rsidRPr="00E40431" w:rsidRDefault="00BD6E25" w:rsidP="00FF7DF2">
            <w:pPr>
              <w:pStyle w:val="TCTableText"/>
            </w:pPr>
            <w:r>
              <w:lastRenderedPageBreak/>
              <w:t xml:space="preserve">At least </w:t>
            </w:r>
            <w:r w:rsidRPr="00E40431">
              <w:t>7</w:t>
            </w:r>
            <w:r>
              <w:t>0</w:t>
            </w:r>
            <w:r w:rsidRPr="00E40431">
              <w:t xml:space="preserve">% of reported </w:t>
            </w:r>
            <w:r>
              <w:t>enquiries</w:t>
            </w:r>
            <w:r w:rsidRPr="00E40431">
              <w:t xml:space="preserve"> are </w:t>
            </w:r>
            <w:r w:rsidRPr="00E40431">
              <w:lastRenderedPageBreak/>
              <w:t xml:space="preserve">resolved within </w:t>
            </w:r>
            <w:r>
              <w:t>twenty (</w:t>
            </w:r>
            <w:r w:rsidRPr="00E40431">
              <w:t>20</w:t>
            </w:r>
            <w:r>
              <w:t>)</w:t>
            </w:r>
            <w:r w:rsidRPr="00E40431">
              <w:t xml:space="preserve"> working days</w:t>
            </w:r>
            <w:r>
              <w:t>; the remaining enquiries are to be resolved within forty (40) days.</w:t>
            </w:r>
          </w:p>
        </w:tc>
        <w:tc>
          <w:tcPr>
            <w:tcW w:w="3827" w:type="dxa"/>
            <w:shd w:val="clear" w:color="auto" w:fill="auto"/>
          </w:tcPr>
          <w:p w14:paraId="6556EAC4" w14:textId="77777777" w:rsidR="00BD6E25" w:rsidRPr="00E40431" w:rsidRDefault="00BD6E25" w:rsidP="00FF7DF2">
            <w:pPr>
              <w:pStyle w:val="TCTableText"/>
            </w:pPr>
            <w:r>
              <w:lastRenderedPageBreak/>
              <w:t xml:space="preserve">The number of enquiries resolved </w:t>
            </w:r>
            <w:r w:rsidRPr="00007C1A">
              <w:t xml:space="preserve">within </w:t>
            </w:r>
            <w:r>
              <w:t xml:space="preserve">twenty working (20) days during the reporting period </w:t>
            </w:r>
            <w:r>
              <w:lastRenderedPageBreak/>
              <w:t>expressed as a percentage of the t</w:t>
            </w:r>
            <w:r w:rsidRPr="00007C1A">
              <w:t>otal n</w:t>
            </w:r>
            <w:r>
              <w:t>umber of enquiries</w:t>
            </w:r>
            <w:r w:rsidRPr="00007C1A">
              <w:t xml:space="preserve"> during the reporting period.</w:t>
            </w:r>
          </w:p>
        </w:tc>
        <w:tc>
          <w:tcPr>
            <w:tcW w:w="4673" w:type="dxa"/>
            <w:shd w:val="clear" w:color="auto" w:fill="auto"/>
          </w:tcPr>
          <w:p w14:paraId="527950EC" w14:textId="77777777" w:rsidR="00BD6E25" w:rsidRPr="00501077" w:rsidRDefault="00BD6E25" w:rsidP="00FF7DF2">
            <w:pPr>
              <w:pStyle w:val="TCTableText"/>
            </w:pPr>
            <w:r>
              <w:lastRenderedPageBreak/>
              <w:t>Service Credits Applicable:</w:t>
            </w:r>
          </w:p>
          <w:p w14:paraId="132240E8" w14:textId="77777777" w:rsidR="00BD6E25" w:rsidRPr="009441C1" w:rsidRDefault="00BD6E25" w:rsidP="00FF7DF2">
            <w:pPr>
              <w:pStyle w:val="TCTableText"/>
            </w:pPr>
            <w:r>
              <w:lastRenderedPageBreak/>
              <w:t>Level 1 Failure: &gt; or = 65% and &lt;70% M</w:t>
            </w:r>
            <w:r w:rsidRPr="001B77CE">
              <w:t>onitor</w:t>
            </w:r>
            <w:r>
              <w:t>, remedy and report</w:t>
            </w:r>
            <w:r w:rsidRPr="001B77CE">
              <w:t xml:space="preserve"> only</w:t>
            </w:r>
            <w:r>
              <w:t>.</w:t>
            </w:r>
          </w:p>
          <w:p w14:paraId="2420CF96" w14:textId="77777777" w:rsidR="00BD6E25" w:rsidRPr="009441C1" w:rsidRDefault="00BD6E25" w:rsidP="00FF7DF2">
            <w:pPr>
              <w:pStyle w:val="TCTableText"/>
            </w:pPr>
            <w:r>
              <w:t>Level 2 Failure: &gt; or = 55% and &lt;65% service credits are 2</w:t>
            </w:r>
            <w:r w:rsidRPr="009441C1">
              <w:t xml:space="preserve">% of service </w:t>
            </w:r>
            <w:r>
              <w:t>charges.</w:t>
            </w:r>
          </w:p>
          <w:p w14:paraId="19C87607" w14:textId="77777777" w:rsidR="00BD6E25" w:rsidRDefault="00BD6E25" w:rsidP="00FF7DF2">
            <w:pPr>
              <w:pStyle w:val="TCTableText"/>
            </w:pPr>
            <w:r>
              <w:t>Level 3 Failure: &lt; 55%, 3% of service charge and c</w:t>
            </w:r>
            <w:r w:rsidRPr="009441C1">
              <w:t>ontract terms relating to termination for performance</w:t>
            </w:r>
            <w:r>
              <w:t xml:space="preserve"> apply.</w:t>
            </w:r>
          </w:p>
          <w:p w14:paraId="3A64976D" w14:textId="77777777" w:rsidR="00BD6E25" w:rsidRPr="00E40431" w:rsidRDefault="00BD6E25" w:rsidP="00FF7DF2">
            <w:pPr>
              <w:pStyle w:val="TCTableText"/>
            </w:pPr>
            <w:r>
              <w:t>Persistent Failure:</w:t>
            </w:r>
            <w:r w:rsidRPr="00501077">
              <w:t xml:space="preserve"> Contract terms relating to termination for performance</w:t>
            </w:r>
            <w:r>
              <w:t xml:space="preserve"> apply.</w:t>
            </w:r>
          </w:p>
        </w:tc>
      </w:tr>
      <w:tr w:rsidR="00BD6E25" w:rsidRPr="007B77AE" w14:paraId="2157A77A" w14:textId="77777777" w:rsidTr="00ED74A3">
        <w:tc>
          <w:tcPr>
            <w:tcW w:w="2552" w:type="dxa"/>
            <w:shd w:val="clear" w:color="auto" w:fill="auto"/>
          </w:tcPr>
          <w:p w14:paraId="0E04E96D" w14:textId="77777777" w:rsidR="00BD6E25" w:rsidRPr="00B01B15" w:rsidDel="007626CB" w:rsidRDefault="00BD6E25" w:rsidP="00FF7DF2">
            <w:pPr>
              <w:pStyle w:val="TCTableText"/>
            </w:pPr>
            <w:r w:rsidRPr="00D21FBB">
              <w:lastRenderedPageBreak/>
              <w:t>KPI</w:t>
            </w:r>
            <w:r>
              <w:t>6</w:t>
            </w:r>
            <w:r w:rsidRPr="00D21FBB">
              <w:t xml:space="preserve"> </w:t>
            </w:r>
            <w:r w:rsidRPr="00D567BF">
              <w:t>Attendance at quarterly and annual service meetin</w:t>
            </w:r>
            <w:r w:rsidRPr="00B01B15">
              <w:t xml:space="preserve">gs </w:t>
            </w:r>
          </w:p>
        </w:tc>
        <w:tc>
          <w:tcPr>
            <w:tcW w:w="1985" w:type="dxa"/>
            <w:shd w:val="clear" w:color="auto" w:fill="auto"/>
          </w:tcPr>
          <w:p w14:paraId="6D7BA7DA" w14:textId="77777777" w:rsidR="00BD6E25" w:rsidRPr="00D567BF" w:rsidDel="007626CB" w:rsidRDefault="00BD6E25" w:rsidP="00FF7DF2">
            <w:pPr>
              <w:pStyle w:val="TCTableText"/>
            </w:pPr>
            <w:r w:rsidRPr="00D567BF">
              <w:t>Attendance at quarterly and annual service meetin</w:t>
            </w:r>
            <w:r w:rsidRPr="001C0924">
              <w:t xml:space="preserve">gs </w:t>
            </w:r>
            <w:r>
              <w:t>and the</w:t>
            </w:r>
            <w:r w:rsidRPr="001C0924">
              <w:t xml:space="preserve"> provision of required information</w:t>
            </w:r>
            <w:r w:rsidRPr="00D567BF">
              <w:t xml:space="preserve"> within threshold time period.</w:t>
            </w:r>
            <w:r>
              <w:t xml:space="preserve"> </w:t>
            </w:r>
          </w:p>
        </w:tc>
        <w:tc>
          <w:tcPr>
            <w:tcW w:w="1843" w:type="dxa"/>
            <w:shd w:val="clear" w:color="auto" w:fill="auto"/>
          </w:tcPr>
          <w:p w14:paraId="3BE34B4F" w14:textId="77777777" w:rsidR="00BD6E25" w:rsidRPr="00D567BF" w:rsidDel="007626CB" w:rsidRDefault="00BD6E25" w:rsidP="00FF7DF2">
            <w:pPr>
              <w:pStyle w:val="TCTableText"/>
            </w:pPr>
            <w:r w:rsidRPr="00D567BF">
              <w:t>0</w:t>
            </w:r>
          </w:p>
        </w:tc>
        <w:tc>
          <w:tcPr>
            <w:tcW w:w="3827" w:type="dxa"/>
            <w:shd w:val="clear" w:color="auto" w:fill="auto"/>
          </w:tcPr>
          <w:p w14:paraId="19CCEBF2" w14:textId="77777777" w:rsidR="00BD6E25" w:rsidRPr="00D567BF" w:rsidDel="007626CB" w:rsidRDefault="00BD6E25" w:rsidP="00FF7DF2">
            <w:pPr>
              <w:pStyle w:val="TCTableText"/>
            </w:pPr>
            <w:r>
              <w:t xml:space="preserve">A count of the Contractor’s attendance at all </w:t>
            </w:r>
            <w:r w:rsidRPr="00D567BF">
              <w:t>quarterly and annual service review meetings</w:t>
            </w:r>
            <w:r>
              <w:t xml:space="preserve"> at which required information was provided by the Contractor.</w:t>
            </w:r>
          </w:p>
        </w:tc>
        <w:tc>
          <w:tcPr>
            <w:tcW w:w="4673" w:type="dxa"/>
            <w:shd w:val="clear" w:color="auto" w:fill="auto"/>
          </w:tcPr>
          <w:p w14:paraId="65845903" w14:textId="77777777" w:rsidR="00BD6E25" w:rsidRPr="00D21FBB" w:rsidDel="007626CB" w:rsidRDefault="00BD6E25" w:rsidP="00FF7DF2">
            <w:pPr>
              <w:pStyle w:val="TCTableText"/>
            </w:pPr>
            <w:r w:rsidRPr="00D21FBB">
              <w:t>Persistent Failure: Contract terms relating to termination for performance apply.</w:t>
            </w:r>
          </w:p>
        </w:tc>
      </w:tr>
      <w:tr w:rsidR="00BD6E25" w:rsidRPr="00E40431" w14:paraId="6C005804" w14:textId="77777777" w:rsidTr="00ED74A3">
        <w:tc>
          <w:tcPr>
            <w:tcW w:w="2552" w:type="dxa"/>
            <w:shd w:val="clear" w:color="auto" w:fill="auto"/>
          </w:tcPr>
          <w:p w14:paraId="3AC0AF90" w14:textId="77777777" w:rsidR="00BD6E25" w:rsidRDefault="00BD6E25" w:rsidP="00FF7DF2">
            <w:pPr>
              <w:pStyle w:val="TCTableText"/>
            </w:pPr>
            <w:r>
              <w:t xml:space="preserve">KPI7 </w:t>
            </w:r>
            <w:r w:rsidRPr="00E40431">
              <w:t xml:space="preserve">Availability of the </w:t>
            </w:r>
            <w:r>
              <w:t>CKS structured data from Contractors System</w:t>
            </w:r>
            <w:r w:rsidRPr="00E40431">
              <w:t xml:space="preserve"> </w:t>
            </w:r>
          </w:p>
          <w:p w14:paraId="0D1C02A7" w14:textId="77777777" w:rsidR="00BD6E25" w:rsidRPr="00E40431" w:rsidRDefault="00BD6E25" w:rsidP="00FF7DF2">
            <w:pPr>
              <w:pStyle w:val="TCTableText"/>
            </w:pPr>
            <w:r>
              <w:t>[where relevant to the delivery mechanism]</w:t>
            </w:r>
          </w:p>
        </w:tc>
        <w:tc>
          <w:tcPr>
            <w:tcW w:w="1985" w:type="dxa"/>
            <w:shd w:val="clear" w:color="auto" w:fill="auto"/>
          </w:tcPr>
          <w:p w14:paraId="069E8442" w14:textId="77777777" w:rsidR="00BD6E25" w:rsidRPr="00E40431" w:rsidRDefault="00BD6E25" w:rsidP="00FF7DF2">
            <w:pPr>
              <w:pStyle w:val="TCTableText"/>
            </w:pPr>
            <w:r>
              <w:t>Percentage of time the CKS structured data</w:t>
            </w:r>
            <w:r w:rsidRPr="00E40431">
              <w:t xml:space="preserve"> </w:t>
            </w:r>
            <w:r>
              <w:t>is available to NICE.</w:t>
            </w:r>
          </w:p>
        </w:tc>
        <w:tc>
          <w:tcPr>
            <w:tcW w:w="1843" w:type="dxa"/>
            <w:shd w:val="clear" w:color="auto" w:fill="auto"/>
          </w:tcPr>
          <w:p w14:paraId="0A448550" w14:textId="77777777" w:rsidR="00BD6E25" w:rsidRPr="00E40431" w:rsidDel="00D91551" w:rsidRDefault="00BD6E25" w:rsidP="00FF7DF2">
            <w:pPr>
              <w:pStyle w:val="TCTableText"/>
            </w:pPr>
            <w:r>
              <w:t>99.9</w:t>
            </w:r>
            <w:r w:rsidRPr="00E40431">
              <w:t>%</w:t>
            </w:r>
          </w:p>
        </w:tc>
        <w:tc>
          <w:tcPr>
            <w:tcW w:w="3827" w:type="dxa"/>
            <w:shd w:val="clear" w:color="auto" w:fill="auto"/>
          </w:tcPr>
          <w:p w14:paraId="01BAFD6C" w14:textId="77777777" w:rsidR="00BD6E25" w:rsidRPr="00E40431" w:rsidRDefault="00BD6E25" w:rsidP="00FF7DF2">
            <w:pPr>
              <w:pStyle w:val="TCTableText"/>
            </w:pPr>
            <w:r>
              <w:t>The total time the structured data</w:t>
            </w:r>
            <w:r w:rsidRPr="00E40431">
              <w:t xml:space="preserve"> is available to </w:t>
            </w:r>
            <w:r>
              <w:t>NICE via the agreed delivery mechanism during the reporting period expressed as a percentage of the total time of the reporting period.</w:t>
            </w:r>
          </w:p>
        </w:tc>
        <w:tc>
          <w:tcPr>
            <w:tcW w:w="4673" w:type="dxa"/>
            <w:shd w:val="clear" w:color="auto" w:fill="auto"/>
          </w:tcPr>
          <w:p w14:paraId="7D98C3EA" w14:textId="77777777" w:rsidR="00BD6E25" w:rsidRPr="00501077" w:rsidRDefault="00BD6E25" w:rsidP="00FF7DF2">
            <w:pPr>
              <w:pStyle w:val="TCTableText"/>
            </w:pPr>
            <w:r>
              <w:t>Service Credits Applicable:</w:t>
            </w:r>
          </w:p>
          <w:p w14:paraId="68A0E43D" w14:textId="77777777" w:rsidR="00BD6E25" w:rsidRDefault="00BD6E25" w:rsidP="00FF7DF2">
            <w:pPr>
              <w:pStyle w:val="TCTableText"/>
            </w:pPr>
            <w:r>
              <w:t xml:space="preserve">Level 1 Failure: &lt; 99.9% but = or &gt; 99.5% </w:t>
            </w:r>
          </w:p>
          <w:p w14:paraId="7F60EF38" w14:textId="77777777" w:rsidR="00BD6E25" w:rsidRDefault="00BD6E25" w:rsidP="00FF7DF2">
            <w:pPr>
              <w:pStyle w:val="TCTableText"/>
            </w:pPr>
            <w:r>
              <w:t>2% of service charge.</w:t>
            </w:r>
          </w:p>
          <w:p w14:paraId="44C6293C" w14:textId="77777777" w:rsidR="00BD6E25" w:rsidRPr="00501077" w:rsidRDefault="00BD6E25" w:rsidP="00FF7DF2">
            <w:pPr>
              <w:pStyle w:val="TCTableText"/>
            </w:pPr>
            <w:r>
              <w:t xml:space="preserve">Level 2 Failure: </w:t>
            </w:r>
            <w:r w:rsidRPr="00501077">
              <w:t xml:space="preserve">&lt; 99.5% </w:t>
            </w:r>
            <w:r>
              <w:t>but = or &gt; 99.0% 3% of service charge.</w:t>
            </w:r>
          </w:p>
          <w:p w14:paraId="0128C03D" w14:textId="77777777" w:rsidR="00BD6E25" w:rsidRDefault="00BD6E25" w:rsidP="00FF7DF2">
            <w:pPr>
              <w:pStyle w:val="TCTableText"/>
            </w:pPr>
            <w:r>
              <w:t xml:space="preserve">Level 3 Failure: </w:t>
            </w:r>
            <w:r w:rsidRPr="00501077">
              <w:t>&lt; 99.0%</w:t>
            </w:r>
            <w:r>
              <w:t xml:space="preserve"> but = or &gt; 98.0% 4% of service charge.</w:t>
            </w:r>
          </w:p>
          <w:p w14:paraId="136384AF" w14:textId="77777777" w:rsidR="00BD6E25" w:rsidRDefault="00BD6E25" w:rsidP="00FF7DF2">
            <w:pPr>
              <w:pStyle w:val="TCTableText"/>
            </w:pPr>
            <w:r>
              <w:lastRenderedPageBreak/>
              <w:t>Level 4 Failure: &lt; 98</w:t>
            </w:r>
            <w:r w:rsidRPr="00501077">
              <w:t>%</w:t>
            </w:r>
            <w:r>
              <w:t>, 5% of service charges and c</w:t>
            </w:r>
            <w:r w:rsidRPr="00501077">
              <w:t>ontract terms relating to termination for performance</w:t>
            </w:r>
            <w:r>
              <w:t>.</w:t>
            </w:r>
          </w:p>
          <w:p w14:paraId="6BE5DA9B" w14:textId="77777777" w:rsidR="00BD6E25" w:rsidRPr="00E40431" w:rsidRDefault="00BD6E25" w:rsidP="00FF7DF2">
            <w:pPr>
              <w:pStyle w:val="TCTableText"/>
            </w:pPr>
            <w:r>
              <w:t>Persistent Failure:</w:t>
            </w:r>
            <w:r w:rsidRPr="00501077">
              <w:t xml:space="preserve"> Contract terms relating to termination for performance</w:t>
            </w:r>
            <w:r>
              <w:t xml:space="preserve"> apply.</w:t>
            </w:r>
          </w:p>
        </w:tc>
      </w:tr>
    </w:tbl>
    <w:p w14:paraId="643D82AB" w14:textId="77777777" w:rsidR="00BD6E25" w:rsidRDefault="00BD6E25" w:rsidP="00BD6E25">
      <w:pPr>
        <w:pStyle w:val="Paragraphnonumbers"/>
      </w:pPr>
    </w:p>
    <w:p w14:paraId="26CAC5A5" w14:textId="77777777" w:rsidR="008B6440" w:rsidRDefault="008B6440" w:rsidP="00366FF6">
      <w:r>
        <w:br w:type="page"/>
      </w:r>
    </w:p>
    <w:p w14:paraId="4C0D1785" w14:textId="39E068A5" w:rsidR="00BD6E25" w:rsidRDefault="00BD6E25" w:rsidP="00A22DBB">
      <w:pPr>
        <w:pStyle w:val="Heading1"/>
      </w:pPr>
      <w:r>
        <w:lastRenderedPageBreak/>
        <w:t>Appendix 2: Enquiries report</w:t>
      </w:r>
    </w:p>
    <w:p w14:paraId="5EE0DE28" w14:textId="4AFB4E2E" w:rsidR="00987192" w:rsidRDefault="00987192" w:rsidP="00B35A20">
      <w:pPr>
        <w:rPr>
          <w:color w:val="auto"/>
        </w:rPr>
      </w:pPr>
    </w:p>
    <w:p w14:paraId="25F32AF5" w14:textId="1CD048FC" w:rsidR="008226FB" w:rsidRDefault="008226FB" w:rsidP="00B35A20">
      <w:pPr>
        <w:rPr>
          <w:color w:val="auto"/>
        </w:rPr>
      </w:pPr>
      <w:r>
        <w:rPr>
          <w:color w:val="auto"/>
        </w:rPr>
        <w:t xml:space="preserve">&lt;tables should include date of enquiry, CKS topic the enquiry related to, an overview of the enquiry and any action required&gt; </w:t>
      </w:r>
    </w:p>
    <w:p w14:paraId="64F02A93" w14:textId="77777777" w:rsidR="008226FB" w:rsidRPr="00987192" w:rsidRDefault="008226FB" w:rsidP="00B35A20">
      <w:pPr>
        <w:rPr>
          <w:color w:val="auto"/>
        </w:rPr>
      </w:pPr>
    </w:p>
    <w:p w14:paraId="1DDCB98F" w14:textId="29ACA273" w:rsidR="00B35A20" w:rsidRPr="00987192" w:rsidRDefault="000849E1" w:rsidP="00B35A20">
      <w:pPr>
        <w:rPr>
          <w:b/>
          <w:bCs/>
          <w:color w:val="auto"/>
        </w:rPr>
      </w:pPr>
      <w:r w:rsidRPr="00987192">
        <w:rPr>
          <w:b/>
          <w:bCs/>
          <w:color w:val="auto"/>
        </w:rPr>
        <w:t>&lt;MONTH&gt;</w:t>
      </w:r>
    </w:p>
    <w:p w14:paraId="37727FE1" w14:textId="7D1DCF51" w:rsidR="00E1186F" w:rsidRPr="00987192" w:rsidRDefault="000849E1" w:rsidP="00B35A20">
      <w:pPr>
        <w:rPr>
          <w:color w:val="auto"/>
        </w:rPr>
      </w:pPr>
      <w:r w:rsidRPr="00987192">
        <w:rPr>
          <w:color w:val="auto"/>
        </w:rPr>
        <w:t>&lt;TABLE</w:t>
      </w:r>
      <w:r w:rsidR="00987192" w:rsidRPr="00987192">
        <w:rPr>
          <w:color w:val="auto"/>
        </w:rPr>
        <w:t xml:space="preserve"> OF ENQUIRY DETAILS</w:t>
      </w:r>
      <w:r w:rsidRPr="00987192">
        <w:rPr>
          <w:color w:val="auto"/>
        </w:rPr>
        <w:t>&gt;</w:t>
      </w:r>
    </w:p>
    <w:p w14:paraId="614900DC" w14:textId="77777777" w:rsidR="000849E1" w:rsidRPr="00987192" w:rsidRDefault="000849E1" w:rsidP="00B35A20">
      <w:pPr>
        <w:rPr>
          <w:color w:val="auto"/>
        </w:rPr>
      </w:pPr>
    </w:p>
    <w:p w14:paraId="333338DF" w14:textId="77777777" w:rsidR="000849E1" w:rsidRPr="00987192" w:rsidRDefault="000849E1" w:rsidP="000849E1">
      <w:pPr>
        <w:rPr>
          <w:b/>
          <w:bCs/>
          <w:color w:val="auto"/>
        </w:rPr>
      </w:pPr>
      <w:r w:rsidRPr="00987192">
        <w:rPr>
          <w:b/>
          <w:bCs/>
          <w:color w:val="auto"/>
        </w:rPr>
        <w:t>&lt;MONTH&gt;</w:t>
      </w:r>
    </w:p>
    <w:p w14:paraId="5F00A13B" w14:textId="77777777" w:rsidR="00987192" w:rsidRPr="00987192" w:rsidRDefault="00987192" w:rsidP="00987192">
      <w:pPr>
        <w:rPr>
          <w:color w:val="auto"/>
        </w:rPr>
      </w:pPr>
      <w:r w:rsidRPr="00987192">
        <w:rPr>
          <w:color w:val="auto"/>
        </w:rPr>
        <w:t>&lt;TABLE OF ENQUIRY DETAILS&gt;</w:t>
      </w:r>
    </w:p>
    <w:p w14:paraId="1DCD4B83" w14:textId="77777777" w:rsidR="000849E1" w:rsidRPr="00987192" w:rsidRDefault="000849E1">
      <w:pPr>
        <w:rPr>
          <w:color w:val="auto"/>
        </w:rPr>
      </w:pPr>
    </w:p>
    <w:p w14:paraId="67D69A22" w14:textId="77777777" w:rsidR="000849E1" w:rsidRPr="00987192" w:rsidRDefault="000849E1" w:rsidP="000849E1">
      <w:pPr>
        <w:rPr>
          <w:b/>
          <w:color w:val="auto"/>
        </w:rPr>
      </w:pPr>
      <w:r w:rsidRPr="00987192">
        <w:rPr>
          <w:b/>
          <w:color w:val="auto"/>
        </w:rPr>
        <w:t>&lt;MONTH&gt;</w:t>
      </w:r>
    </w:p>
    <w:p w14:paraId="5BB05607" w14:textId="77777777" w:rsidR="00987192" w:rsidRPr="00987192" w:rsidRDefault="00987192" w:rsidP="00987192">
      <w:pPr>
        <w:rPr>
          <w:color w:val="auto"/>
        </w:rPr>
      </w:pPr>
      <w:r w:rsidRPr="00987192">
        <w:rPr>
          <w:color w:val="auto"/>
        </w:rPr>
        <w:t>&lt;TABLE OF ENQUIRY DETAILS&gt;</w:t>
      </w:r>
    </w:p>
    <w:p w14:paraId="106594D8" w14:textId="3636498C" w:rsidR="00EE0466" w:rsidRDefault="00EE0466" w:rsidP="00987192"/>
    <w:sectPr w:rsidR="00EE0466" w:rsidSect="00BD6E25">
      <w:pgSz w:w="16838" w:h="11906" w:orient="landscape"/>
      <w:pgMar w:top="1440" w:right="1440" w:bottom="1440" w:left="1440" w:header="709"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9B159" w14:textId="77777777" w:rsidR="008E2ECD" w:rsidRDefault="008E2ECD" w:rsidP="00F940CB">
      <w:pPr>
        <w:spacing w:after="0" w:line="240" w:lineRule="auto"/>
      </w:pPr>
      <w:r>
        <w:separator/>
      </w:r>
    </w:p>
  </w:endnote>
  <w:endnote w:type="continuationSeparator" w:id="0">
    <w:p w14:paraId="3D26EC94" w14:textId="77777777" w:rsidR="008E2ECD" w:rsidRDefault="008E2ECD" w:rsidP="00F940CB">
      <w:pPr>
        <w:spacing w:after="0" w:line="240" w:lineRule="auto"/>
      </w:pPr>
      <w:r>
        <w:continuationSeparator/>
      </w:r>
    </w:p>
  </w:endnote>
  <w:endnote w:type="continuationNotice" w:id="1">
    <w:p w14:paraId="7D59C6FC" w14:textId="77777777" w:rsidR="008E2ECD" w:rsidRDefault="008E2E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3337205"/>
      <w:docPartObj>
        <w:docPartGallery w:val="Page Numbers (Bottom of Page)"/>
        <w:docPartUnique/>
      </w:docPartObj>
    </w:sdtPr>
    <w:sdtEndPr>
      <w:rPr>
        <w:noProof/>
      </w:rPr>
    </w:sdtEndPr>
    <w:sdtContent>
      <w:p w14:paraId="47AE93D2" w14:textId="4642408B" w:rsidR="00DA57B6" w:rsidRDefault="00366FF6" w:rsidP="00366F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F7977" w14:textId="77777777" w:rsidR="008E2ECD" w:rsidRDefault="008E2ECD" w:rsidP="00F940CB">
      <w:pPr>
        <w:spacing w:after="0" w:line="240" w:lineRule="auto"/>
      </w:pPr>
      <w:r>
        <w:separator/>
      </w:r>
    </w:p>
  </w:footnote>
  <w:footnote w:type="continuationSeparator" w:id="0">
    <w:p w14:paraId="30F5E890" w14:textId="77777777" w:rsidR="008E2ECD" w:rsidRDefault="008E2ECD" w:rsidP="00F940CB">
      <w:pPr>
        <w:spacing w:after="0" w:line="240" w:lineRule="auto"/>
      </w:pPr>
      <w:r>
        <w:continuationSeparator/>
      </w:r>
    </w:p>
  </w:footnote>
  <w:footnote w:type="continuationNotice" w:id="1">
    <w:p w14:paraId="2835687D" w14:textId="77777777" w:rsidR="008E2ECD" w:rsidRDefault="008E2E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E1878" w14:textId="7E0784BF" w:rsidR="00DA57B6" w:rsidRDefault="00DA57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6515"/>
    <w:multiLevelType w:val="hybridMultilevel"/>
    <w:tmpl w:val="CFD82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81B3135"/>
    <w:multiLevelType w:val="hybridMultilevel"/>
    <w:tmpl w:val="01ECF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582CEB"/>
    <w:multiLevelType w:val="hybridMultilevel"/>
    <w:tmpl w:val="FD380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8774661">
    <w:abstractNumId w:val="2"/>
  </w:num>
  <w:num w:numId="2" w16cid:durableId="1396389961">
    <w:abstractNumId w:val="0"/>
  </w:num>
  <w:num w:numId="3" w16cid:durableId="1926380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222"/>
    <w:rsid w:val="0000400A"/>
    <w:rsid w:val="00012426"/>
    <w:rsid w:val="0004075C"/>
    <w:rsid w:val="00042340"/>
    <w:rsid w:val="00050AA6"/>
    <w:rsid w:val="0005691D"/>
    <w:rsid w:val="00057C04"/>
    <w:rsid w:val="00060112"/>
    <w:rsid w:val="000610AF"/>
    <w:rsid w:val="00067B31"/>
    <w:rsid w:val="0008068B"/>
    <w:rsid w:val="000838E5"/>
    <w:rsid w:val="000849E1"/>
    <w:rsid w:val="000A0E71"/>
    <w:rsid w:val="000B1371"/>
    <w:rsid w:val="000B77BA"/>
    <w:rsid w:val="000C3F1F"/>
    <w:rsid w:val="000D1824"/>
    <w:rsid w:val="000D286B"/>
    <w:rsid w:val="000E1CC5"/>
    <w:rsid w:val="000E1CCE"/>
    <w:rsid w:val="000E3A8F"/>
    <w:rsid w:val="000F1D37"/>
    <w:rsid w:val="000F6F6E"/>
    <w:rsid w:val="001006CA"/>
    <w:rsid w:val="00123CC0"/>
    <w:rsid w:val="0012704A"/>
    <w:rsid w:val="00155D8E"/>
    <w:rsid w:val="001611F0"/>
    <w:rsid w:val="00177AF2"/>
    <w:rsid w:val="001845C6"/>
    <w:rsid w:val="00185166"/>
    <w:rsid w:val="001A25EC"/>
    <w:rsid w:val="001B191E"/>
    <w:rsid w:val="001B1DC2"/>
    <w:rsid w:val="001C3386"/>
    <w:rsid w:val="001C655B"/>
    <w:rsid w:val="001D1B77"/>
    <w:rsid w:val="001D430E"/>
    <w:rsid w:val="001F0013"/>
    <w:rsid w:val="001F0995"/>
    <w:rsid w:val="001F33F6"/>
    <w:rsid w:val="00204D03"/>
    <w:rsid w:val="00204E14"/>
    <w:rsid w:val="0021277F"/>
    <w:rsid w:val="00221CFE"/>
    <w:rsid w:val="00224445"/>
    <w:rsid w:val="00224BC1"/>
    <w:rsid w:val="00237567"/>
    <w:rsid w:val="00237BE9"/>
    <w:rsid w:val="00242048"/>
    <w:rsid w:val="00244321"/>
    <w:rsid w:val="00245ABB"/>
    <w:rsid w:val="00247CC5"/>
    <w:rsid w:val="00261B20"/>
    <w:rsid w:val="00264A9A"/>
    <w:rsid w:val="00267AA8"/>
    <w:rsid w:val="00276451"/>
    <w:rsid w:val="00276856"/>
    <w:rsid w:val="002A65B2"/>
    <w:rsid w:val="002B1600"/>
    <w:rsid w:val="002E4AA8"/>
    <w:rsid w:val="002E7254"/>
    <w:rsid w:val="002F79CE"/>
    <w:rsid w:val="00303C5B"/>
    <w:rsid w:val="00311E10"/>
    <w:rsid w:val="00312DF8"/>
    <w:rsid w:val="00320180"/>
    <w:rsid w:val="00321F19"/>
    <w:rsid w:val="003277F9"/>
    <w:rsid w:val="00332012"/>
    <w:rsid w:val="00333A60"/>
    <w:rsid w:val="00346B43"/>
    <w:rsid w:val="00361DAE"/>
    <w:rsid w:val="00362407"/>
    <w:rsid w:val="00366FF6"/>
    <w:rsid w:val="003703B6"/>
    <w:rsid w:val="00373F6E"/>
    <w:rsid w:val="00375240"/>
    <w:rsid w:val="00384798"/>
    <w:rsid w:val="00394722"/>
    <w:rsid w:val="003B5ACD"/>
    <w:rsid w:val="003C0168"/>
    <w:rsid w:val="003C644B"/>
    <w:rsid w:val="003D472F"/>
    <w:rsid w:val="003D6065"/>
    <w:rsid w:val="003F07DE"/>
    <w:rsid w:val="003F4015"/>
    <w:rsid w:val="003F5F41"/>
    <w:rsid w:val="00402FB4"/>
    <w:rsid w:val="00416A5E"/>
    <w:rsid w:val="0042342A"/>
    <w:rsid w:val="00423FC5"/>
    <w:rsid w:val="004306AE"/>
    <w:rsid w:val="00435C40"/>
    <w:rsid w:val="00441127"/>
    <w:rsid w:val="00442BC4"/>
    <w:rsid w:val="00460F5F"/>
    <w:rsid w:val="00463A2F"/>
    <w:rsid w:val="004663CC"/>
    <w:rsid w:val="00467C05"/>
    <w:rsid w:val="00467D9F"/>
    <w:rsid w:val="004720A1"/>
    <w:rsid w:val="004800B6"/>
    <w:rsid w:val="0048453B"/>
    <w:rsid w:val="00485DD3"/>
    <w:rsid w:val="00494FC6"/>
    <w:rsid w:val="004A410F"/>
    <w:rsid w:val="004A6BBD"/>
    <w:rsid w:val="004B3B0F"/>
    <w:rsid w:val="004B53B0"/>
    <w:rsid w:val="004C7E0A"/>
    <w:rsid w:val="004D5E1F"/>
    <w:rsid w:val="004E5977"/>
    <w:rsid w:val="004E5EFA"/>
    <w:rsid w:val="004E7435"/>
    <w:rsid w:val="004F777F"/>
    <w:rsid w:val="00524D03"/>
    <w:rsid w:val="00535306"/>
    <w:rsid w:val="005375E1"/>
    <w:rsid w:val="00544EFA"/>
    <w:rsid w:val="005471E4"/>
    <w:rsid w:val="005501B5"/>
    <w:rsid w:val="0056558C"/>
    <w:rsid w:val="00572B78"/>
    <w:rsid w:val="005771D9"/>
    <w:rsid w:val="00592595"/>
    <w:rsid w:val="005A0C67"/>
    <w:rsid w:val="005A3012"/>
    <w:rsid w:val="005B7210"/>
    <w:rsid w:val="005C52E4"/>
    <w:rsid w:val="005E0C9D"/>
    <w:rsid w:val="005E258B"/>
    <w:rsid w:val="005E3CBC"/>
    <w:rsid w:val="005F054F"/>
    <w:rsid w:val="00604A02"/>
    <w:rsid w:val="00616969"/>
    <w:rsid w:val="00633BEB"/>
    <w:rsid w:val="006503EE"/>
    <w:rsid w:val="00664E31"/>
    <w:rsid w:val="006738C7"/>
    <w:rsid w:val="00676CDF"/>
    <w:rsid w:val="00680C72"/>
    <w:rsid w:val="00684523"/>
    <w:rsid w:val="006A5213"/>
    <w:rsid w:val="006A5E2C"/>
    <w:rsid w:val="006A672B"/>
    <w:rsid w:val="006C43CB"/>
    <w:rsid w:val="006C4414"/>
    <w:rsid w:val="006C4B89"/>
    <w:rsid w:val="006C6757"/>
    <w:rsid w:val="006D04AE"/>
    <w:rsid w:val="006D3CA8"/>
    <w:rsid w:val="006D58E1"/>
    <w:rsid w:val="006D73CF"/>
    <w:rsid w:val="006E6C61"/>
    <w:rsid w:val="006F018D"/>
    <w:rsid w:val="006F4A98"/>
    <w:rsid w:val="006F6ACA"/>
    <w:rsid w:val="00703543"/>
    <w:rsid w:val="0070531A"/>
    <w:rsid w:val="00710325"/>
    <w:rsid w:val="00710F8D"/>
    <w:rsid w:val="007133DB"/>
    <w:rsid w:val="0072354A"/>
    <w:rsid w:val="0072596F"/>
    <w:rsid w:val="00725DD4"/>
    <w:rsid w:val="00726A0D"/>
    <w:rsid w:val="00726BAB"/>
    <w:rsid w:val="00731B58"/>
    <w:rsid w:val="00756DC9"/>
    <w:rsid w:val="007660AA"/>
    <w:rsid w:val="00766BEF"/>
    <w:rsid w:val="007727ED"/>
    <w:rsid w:val="0079015A"/>
    <w:rsid w:val="007A6183"/>
    <w:rsid w:val="007B6772"/>
    <w:rsid w:val="007D02D4"/>
    <w:rsid w:val="007D4BF0"/>
    <w:rsid w:val="007E14A1"/>
    <w:rsid w:val="007E35F1"/>
    <w:rsid w:val="007E7189"/>
    <w:rsid w:val="007F3066"/>
    <w:rsid w:val="007F50F4"/>
    <w:rsid w:val="00801405"/>
    <w:rsid w:val="0080199F"/>
    <w:rsid w:val="00806432"/>
    <w:rsid w:val="008147B3"/>
    <w:rsid w:val="00814B73"/>
    <w:rsid w:val="008153CA"/>
    <w:rsid w:val="008212F5"/>
    <w:rsid w:val="00821C14"/>
    <w:rsid w:val="008226FB"/>
    <w:rsid w:val="008229F0"/>
    <w:rsid w:val="00836348"/>
    <w:rsid w:val="00843D62"/>
    <w:rsid w:val="008450E1"/>
    <w:rsid w:val="0087359B"/>
    <w:rsid w:val="0088443C"/>
    <w:rsid w:val="008851A4"/>
    <w:rsid w:val="0088575A"/>
    <w:rsid w:val="00887341"/>
    <w:rsid w:val="00891B04"/>
    <w:rsid w:val="008A4869"/>
    <w:rsid w:val="008A55DC"/>
    <w:rsid w:val="008A7886"/>
    <w:rsid w:val="008B06AF"/>
    <w:rsid w:val="008B4170"/>
    <w:rsid w:val="008B6440"/>
    <w:rsid w:val="008C1DD1"/>
    <w:rsid w:val="008C6F0C"/>
    <w:rsid w:val="008C7B6B"/>
    <w:rsid w:val="008E2371"/>
    <w:rsid w:val="008E2A74"/>
    <w:rsid w:val="008E2ECD"/>
    <w:rsid w:val="008E4DDA"/>
    <w:rsid w:val="008E7034"/>
    <w:rsid w:val="008E7FF0"/>
    <w:rsid w:val="008F11D6"/>
    <w:rsid w:val="008F1C90"/>
    <w:rsid w:val="008F3E1D"/>
    <w:rsid w:val="009013FD"/>
    <w:rsid w:val="00905CB5"/>
    <w:rsid w:val="00946285"/>
    <w:rsid w:val="00955362"/>
    <w:rsid w:val="009738F1"/>
    <w:rsid w:val="00987192"/>
    <w:rsid w:val="009916F3"/>
    <w:rsid w:val="0099289A"/>
    <w:rsid w:val="009A567F"/>
    <w:rsid w:val="009B235A"/>
    <w:rsid w:val="009B70C6"/>
    <w:rsid w:val="009C6310"/>
    <w:rsid w:val="009C7945"/>
    <w:rsid w:val="009D508F"/>
    <w:rsid w:val="009D5B74"/>
    <w:rsid w:val="009E6BF6"/>
    <w:rsid w:val="009F6BF8"/>
    <w:rsid w:val="009F74AC"/>
    <w:rsid w:val="00A03A54"/>
    <w:rsid w:val="00A07A0C"/>
    <w:rsid w:val="00A11702"/>
    <w:rsid w:val="00A22DBB"/>
    <w:rsid w:val="00A25CEB"/>
    <w:rsid w:val="00A36FFD"/>
    <w:rsid w:val="00A51A23"/>
    <w:rsid w:val="00A53E0B"/>
    <w:rsid w:val="00A6377D"/>
    <w:rsid w:val="00A64502"/>
    <w:rsid w:val="00A74918"/>
    <w:rsid w:val="00A77E2B"/>
    <w:rsid w:val="00A93307"/>
    <w:rsid w:val="00AA0C4C"/>
    <w:rsid w:val="00AA2D12"/>
    <w:rsid w:val="00AB1D79"/>
    <w:rsid w:val="00AB3051"/>
    <w:rsid w:val="00AB4F8A"/>
    <w:rsid w:val="00AD391B"/>
    <w:rsid w:val="00AD4D96"/>
    <w:rsid w:val="00AD54F1"/>
    <w:rsid w:val="00AD71EC"/>
    <w:rsid w:val="00AE31A7"/>
    <w:rsid w:val="00AF1EC0"/>
    <w:rsid w:val="00AF54C8"/>
    <w:rsid w:val="00B12047"/>
    <w:rsid w:val="00B17684"/>
    <w:rsid w:val="00B17DDA"/>
    <w:rsid w:val="00B203EB"/>
    <w:rsid w:val="00B219EB"/>
    <w:rsid w:val="00B258C8"/>
    <w:rsid w:val="00B35A20"/>
    <w:rsid w:val="00B3719D"/>
    <w:rsid w:val="00B40C18"/>
    <w:rsid w:val="00B52DEA"/>
    <w:rsid w:val="00B5456D"/>
    <w:rsid w:val="00B5490B"/>
    <w:rsid w:val="00B66A94"/>
    <w:rsid w:val="00B67295"/>
    <w:rsid w:val="00B67A3B"/>
    <w:rsid w:val="00B7454A"/>
    <w:rsid w:val="00B800B7"/>
    <w:rsid w:val="00B92D5D"/>
    <w:rsid w:val="00B934F8"/>
    <w:rsid w:val="00BA76FA"/>
    <w:rsid w:val="00BB042B"/>
    <w:rsid w:val="00BC699C"/>
    <w:rsid w:val="00BD3108"/>
    <w:rsid w:val="00BD5264"/>
    <w:rsid w:val="00BD6090"/>
    <w:rsid w:val="00BD6E25"/>
    <w:rsid w:val="00BE6500"/>
    <w:rsid w:val="00BF745E"/>
    <w:rsid w:val="00BF7AC9"/>
    <w:rsid w:val="00C01ABC"/>
    <w:rsid w:val="00C029CF"/>
    <w:rsid w:val="00C24B66"/>
    <w:rsid w:val="00C40EC9"/>
    <w:rsid w:val="00C45492"/>
    <w:rsid w:val="00C50617"/>
    <w:rsid w:val="00C55A9D"/>
    <w:rsid w:val="00C63887"/>
    <w:rsid w:val="00C70CFD"/>
    <w:rsid w:val="00C823A6"/>
    <w:rsid w:val="00C86980"/>
    <w:rsid w:val="00C87EB6"/>
    <w:rsid w:val="00C92179"/>
    <w:rsid w:val="00C96896"/>
    <w:rsid w:val="00CA0F08"/>
    <w:rsid w:val="00CA531D"/>
    <w:rsid w:val="00CB0E62"/>
    <w:rsid w:val="00CB13E9"/>
    <w:rsid w:val="00CB1F55"/>
    <w:rsid w:val="00CB4887"/>
    <w:rsid w:val="00CB4E70"/>
    <w:rsid w:val="00CB6206"/>
    <w:rsid w:val="00CC10E5"/>
    <w:rsid w:val="00D01F48"/>
    <w:rsid w:val="00D17B81"/>
    <w:rsid w:val="00D328FA"/>
    <w:rsid w:val="00D34081"/>
    <w:rsid w:val="00D446EE"/>
    <w:rsid w:val="00D44701"/>
    <w:rsid w:val="00D70A6B"/>
    <w:rsid w:val="00D730E7"/>
    <w:rsid w:val="00D77DE8"/>
    <w:rsid w:val="00D823D0"/>
    <w:rsid w:val="00D86302"/>
    <w:rsid w:val="00DA22B3"/>
    <w:rsid w:val="00DA57B6"/>
    <w:rsid w:val="00DA5DCF"/>
    <w:rsid w:val="00DB0BBE"/>
    <w:rsid w:val="00DC06A8"/>
    <w:rsid w:val="00DC21F1"/>
    <w:rsid w:val="00DC265F"/>
    <w:rsid w:val="00DC4727"/>
    <w:rsid w:val="00DD1CEA"/>
    <w:rsid w:val="00DD3B8F"/>
    <w:rsid w:val="00DD7666"/>
    <w:rsid w:val="00DE383A"/>
    <w:rsid w:val="00DE7DA3"/>
    <w:rsid w:val="00DF1301"/>
    <w:rsid w:val="00DF320D"/>
    <w:rsid w:val="00DF440A"/>
    <w:rsid w:val="00DF6665"/>
    <w:rsid w:val="00E01806"/>
    <w:rsid w:val="00E03792"/>
    <w:rsid w:val="00E07E89"/>
    <w:rsid w:val="00E1186F"/>
    <w:rsid w:val="00E21367"/>
    <w:rsid w:val="00E24759"/>
    <w:rsid w:val="00E325CE"/>
    <w:rsid w:val="00E32DA5"/>
    <w:rsid w:val="00E32E78"/>
    <w:rsid w:val="00E34DA4"/>
    <w:rsid w:val="00E37434"/>
    <w:rsid w:val="00E37DA6"/>
    <w:rsid w:val="00E46C98"/>
    <w:rsid w:val="00E51C76"/>
    <w:rsid w:val="00E55238"/>
    <w:rsid w:val="00E6639F"/>
    <w:rsid w:val="00E75ADE"/>
    <w:rsid w:val="00E8045D"/>
    <w:rsid w:val="00E82671"/>
    <w:rsid w:val="00E82B07"/>
    <w:rsid w:val="00E94A9C"/>
    <w:rsid w:val="00E94FD6"/>
    <w:rsid w:val="00E9509E"/>
    <w:rsid w:val="00E9589F"/>
    <w:rsid w:val="00EA0B2C"/>
    <w:rsid w:val="00EA4C5B"/>
    <w:rsid w:val="00EB20FC"/>
    <w:rsid w:val="00EB3E15"/>
    <w:rsid w:val="00EB4F44"/>
    <w:rsid w:val="00ED74A3"/>
    <w:rsid w:val="00EE0466"/>
    <w:rsid w:val="00EF3ED9"/>
    <w:rsid w:val="00EF7A24"/>
    <w:rsid w:val="00F141E7"/>
    <w:rsid w:val="00F20065"/>
    <w:rsid w:val="00F3727D"/>
    <w:rsid w:val="00F4407F"/>
    <w:rsid w:val="00F55E66"/>
    <w:rsid w:val="00F70B52"/>
    <w:rsid w:val="00F801CF"/>
    <w:rsid w:val="00F809C8"/>
    <w:rsid w:val="00F9208D"/>
    <w:rsid w:val="00F940CB"/>
    <w:rsid w:val="00FA1894"/>
    <w:rsid w:val="00FA5F80"/>
    <w:rsid w:val="00FB2E1B"/>
    <w:rsid w:val="00FB4382"/>
    <w:rsid w:val="00FD1104"/>
    <w:rsid w:val="00FD6FB2"/>
    <w:rsid w:val="00FE6222"/>
    <w:rsid w:val="00FF7DF2"/>
    <w:rsid w:val="05F350AF"/>
    <w:rsid w:val="0B9975BC"/>
    <w:rsid w:val="15BB3AD1"/>
    <w:rsid w:val="1BB3E46C"/>
    <w:rsid w:val="1C6BA0D1"/>
    <w:rsid w:val="25D8C837"/>
    <w:rsid w:val="265DC50A"/>
    <w:rsid w:val="3520A250"/>
    <w:rsid w:val="36013461"/>
    <w:rsid w:val="49AFFF2C"/>
    <w:rsid w:val="49CE5FD8"/>
    <w:rsid w:val="4B70F3F5"/>
    <w:rsid w:val="5281CAEF"/>
    <w:rsid w:val="5DB5389F"/>
    <w:rsid w:val="5E5A4577"/>
    <w:rsid w:val="71F050FF"/>
    <w:rsid w:val="7424C29C"/>
    <w:rsid w:val="7F0C266C"/>
    <w:rsid w:val="7F159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1CB7E"/>
  <w15:docId w15:val="{02395761-E359-4826-B057-3A21210B2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0CB"/>
    <w:rPr>
      <w:color w:val="455560" w:themeColor="accent2"/>
      <w:sz w:val="24"/>
    </w:rPr>
  </w:style>
  <w:style w:type="paragraph" w:styleId="Heading1">
    <w:name w:val="heading 1"/>
    <w:basedOn w:val="Normal"/>
    <w:next w:val="Normal"/>
    <w:link w:val="Heading1Char"/>
    <w:uiPriority w:val="1"/>
    <w:qFormat/>
    <w:rsid w:val="00A22DBB"/>
    <w:pPr>
      <w:keepNext/>
      <w:keepLines/>
      <w:spacing w:before="240" w:after="0"/>
      <w:outlineLvl w:val="0"/>
    </w:pPr>
    <w:rPr>
      <w:rFonts w:ascii="Calibri" w:eastAsiaTheme="majorEastAsia" w:hAnsi="Calibri" w:cs="Calibri"/>
      <w:b/>
      <w:bCs/>
      <w:color w:val="auto"/>
      <w:sz w:val="44"/>
      <w:szCs w:val="24"/>
    </w:rPr>
  </w:style>
  <w:style w:type="paragraph" w:styleId="Heading2">
    <w:name w:val="heading 2"/>
    <w:basedOn w:val="Normal"/>
    <w:next w:val="Normal"/>
    <w:link w:val="Heading2Char"/>
    <w:uiPriority w:val="9"/>
    <w:unhideWhenUsed/>
    <w:qFormat/>
    <w:rsid w:val="00A22DBB"/>
    <w:pPr>
      <w:keepNext/>
      <w:keepLines/>
      <w:spacing w:before="40" w:after="0"/>
      <w:outlineLvl w:val="1"/>
    </w:pPr>
    <w:rPr>
      <w:rFonts w:ascii="Calibri" w:eastAsiaTheme="majorEastAsia" w:hAnsi="Calibri" w:cs="Calibri"/>
      <w:b/>
      <w:bCs/>
      <w:color w:val="auto"/>
      <w:sz w:val="36"/>
      <w:szCs w:val="26"/>
    </w:rPr>
  </w:style>
  <w:style w:type="paragraph" w:styleId="Heading3">
    <w:name w:val="heading 3"/>
    <w:basedOn w:val="Normal"/>
    <w:next w:val="Normal"/>
    <w:link w:val="Heading3Char"/>
    <w:uiPriority w:val="9"/>
    <w:unhideWhenUsed/>
    <w:qFormat/>
    <w:rsid w:val="00F940CB"/>
    <w:pPr>
      <w:keepNext/>
      <w:keepLines/>
      <w:spacing w:before="40" w:after="0"/>
      <w:outlineLvl w:val="2"/>
    </w:pPr>
    <w:rPr>
      <w:rFonts w:asciiTheme="majorHAnsi" w:eastAsiaTheme="majorEastAsia" w:hAnsiTheme="majorHAnsi" w:cstheme="majorBidi"/>
      <w:b/>
      <w:color w:val="949CA1" w:themeColor="accent3"/>
      <w:sz w:val="28"/>
      <w:szCs w:val="24"/>
    </w:rPr>
  </w:style>
  <w:style w:type="paragraph" w:styleId="Heading4">
    <w:name w:val="heading 4"/>
    <w:basedOn w:val="Normal"/>
    <w:next w:val="Normal"/>
    <w:link w:val="Heading4Char"/>
    <w:uiPriority w:val="9"/>
    <w:unhideWhenUsed/>
    <w:qFormat/>
    <w:rsid w:val="006C4414"/>
    <w:pPr>
      <w:keepNext/>
      <w:keepLines/>
      <w:spacing w:before="40" w:after="0"/>
      <w:outlineLvl w:val="3"/>
    </w:pPr>
    <w:rPr>
      <w:rFonts w:asciiTheme="majorHAnsi" w:eastAsiaTheme="majorEastAsia" w:hAnsiTheme="majorHAnsi" w:cstheme="majorBidi"/>
      <w:iCs/>
      <w:color w:val="949CA1" w:themeColor="accent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F5F41"/>
    <w:pPr>
      <w:spacing w:after="0" w:line="240" w:lineRule="auto"/>
      <w:contextualSpacing/>
    </w:pPr>
    <w:rPr>
      <w:rFonts w:ascii="Calibri" w:eastAsiaTheme="majorEastAsia" w:hAnsi="Calibri" w:cs="Calibri"/>
      <w:b/>
      <w:color w:val="auto"/>
      <w:spacing w:val="-10"/>
      <w:kern w:val="28"/>
      <w:sz w:val="44"/>
      <w:szCs w:val="44"/>
    </w:rPr>
  </w:style>
  <w:style w:type="character" w:customStyle="1" w:styleId="TitleChar">
    <w:name w:val="Title Char"/>
    <w:basedOn w:val="DefaultParagraphFont"/>
    <w:link w:val="Title"/>
    <w:uiPriority w:val="10"/>
    <w:rsid w:val="003F5F41"/>
    <w:rPr>
      <w:rFonts w:ascii="Calibri" w:eastAsiaTheme="majorEastAsia" w:hAnsi="Calibri" w:cs="Calibri"/>
      <w:b/>
      <w:spacing w:val="-10"/>
      <w:kern w:val="28"/>
      <w:sz w:val="44"/>
      <w:szCs w:val="44"/>
    </w:rPr>
  </w:style>
  <w:style w:type="character" w:customStyle="1" w:styleId="Heading1Char">
    <w:name w:val="Heading 1 Char"/>
    <w:basedOn w:val="DefaultParagraphFont"/>
    <w:link w:val="Heading1"/>
    <w:uiPriority w:val="1"/>
    <w:rsid w:val="00A22DBB"/>
    <w:rPr>
      <w:rFonts w:ascii="Calibri" w:eastAsiaTheme="majorEastAsia" w:hAnsi="Calibri" w:cs="Calibri"/>
      <w:b/>
      <w:bCs/>
      <w:sz w:val="44"/>
      <w:szCs w:val="24"/>
    </w:rPr>
  </w:style>
  <w:style w:type="character" w:customStyle="1" w:styleId="Heading2Char">
    <w:name w:val="Heading 2 Char"/>
    <w:basedOn w:val="DefaultParagraphFont"/>
    <w:link w:val="Heading2"/>
    <w:uiPriority w:val="9"/>
    <w:rsid w:val="00A22DBB"/>
    <w:rPr>
      <w:rFonts w:ascii="Calibri" w:eastAsiaTheme="majorEastAsia" w:hAnsi="Calibri" w:cs="Calibri"/>
      <w:b/>
      <w:bCs/>
      <w:sz w:val="36"/>
      <w:szCs w:val="26"/>
    </w:rPr>
  </w:style>
  <w:style w:type="character" w:customStyle="1" w:styleId="Heading3Char">
    <w:name w:val="Heading 3 Char"/>
    <w:basedOn w:val="DefaultParagraphFont"/>
    <w:link w:val="Heading3"/>
    <w:uiPriority w:val="9"/>
    <w:rsid w:val="00F940CB"/>
    <w:rPr>
      <w:rFonts w:asciiTheme="majorHAnsi" w:eastAsiaTheme="majorEastAsia" w:hAnsiTheme="majorHAnsi" w:cstheme="majorBidi"/>
      <w:b/>
      <w:color w:val="949CA1" w:themeColor="accent3"/>
      <w:sz w:val="28"/>
      <w:szCs w:val="24"/>
    </w:rPr>
  </w:style>
  <w:style w:type="character" w:customStyle="1" w:styleId="Heading4Char">
    <w:name w:val="Heading 4 Char"/>
    <w:basedOn w:val="DefaultParagraphFont"/>
    <w:link w:val="Heading4"/>
    <w:uiPriority w:val="9"/>
    <w:rsid w:val="006C4414"/>
    <w:rPr>
      <w:rFonts w:asciiTheme="majorHAnsi" w:eastAsiaTheme="majorEastAsia" w:hAnsiTheme="majorHAnsi" w:cstheme="majorBidi"/>
      <w:iCs/>
      <w:color w:val="949CA1" w:themeColor="accent3"/>
      <w:sz w:val="24"/>
    </w:rPr>
  </w:style>
  <w:style w:type="paragraph" w:styleId="NoSpacing">
    <w:name w:val="No Spacing"/>
    <w:uiPriority w:val="1"/>
    <w:qFormat/>
    <w:rsid w:val="00F940CB"/>
    <w:pPr>
      <w:spacing w:after="0" w:line="240" w:lineRule="auto"/>
    </w:pPr>
    <w:rPr>
      <w:color w:val="455560" w:themeColor="accent2"/>
      <w:sz w:val="24"/>
    </w:rPr>
  </w:style>
  <w:style w:type="character" w:styleId="Emphasis">
    <w:name w:val="Emphasis"/>
    <w:basedOn w:val="DefaultParagraphFont"/>
    <w:uiPriority w:val="20"/>
    <w:qFormat/>
    <w:rsid w:val="00F940CB"/>
    <w:rPr>
      <w:rFonts w:asciiTheme="minorHAnsi" w:hAnsiTheme="minorHAnsi"/>
      <w:b/>
      <w:i w:val="0"/>
      <w:iCs/>
      <w:color w:val="46C0D2" w:themeColor="accent1"/>
      <w:sz w:val="24"/>
    </w:rPr>
  </w:style>
  <w:style w:type="paragraph" w:styleId="Header">
    <w:name w:val="header"/>
    <w:basedOn w:val="Normal"/>
    <w:link w:val="HeaderChar"/>
    <w:uiPriority w:val="99"/>
    <w:unhideWhenUsed/>
    <w:rsid w:val="00F940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40CB"/>
    <w:rPr>
      <w:color w:val="455560" w:themeColor="accent2"/>
      <w:sz w:val="24"/>
    </w:rPr>
  </w:style>
  <w:style w:type="paragraph" w:styleId="Footer">
    <w:name w:val="footer"/>
    <w:basedOn w:val="Normal"/>
    <w:link w:val="FooterChar"/>
    <w:uiPriority w:val="99"/>
    <w:unhideWhenUsed/>
    <w:rsid w:val="00F940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40CB"/>
    <w:rPr>
      <w:color w:val="455560" w:themeColor="accent2"/>
      <w:sz w:val="24"/>
    </w:rPr>
  </w:style>
  <w:style w:type="table" w:styleId="TableGrid">
    <w:name w:val="Table Grid"/>
    <w:basedOn w:val="TableNormal"/>
    <w:rsid w:val="00891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1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B04"/>
    <w:rPr>
      <w:rFonts w:ascii="Segoe UI" w:hAnsi="Segoe UI" w:cs="Segoe UI"/>
      <w:color w:val="455560" w:themeColor="accent2"/>
      <w:sz w:val="18"/>
      <w:szCs w:val="18"/>
    </w:rPr>
  </w:style>
  <w:style w:type="character" w:styleId="Strong">
    <w:name w:val="Strong"/>
    <w:basedOn w:val="DefaultParagraphFont"/>
    <w:uiPriority w:val="22"/>
    <w:qFormat/>
    <w:rsid w:val="00891B04"/>
    <w:rPr>
      <w:b/>
      <w:bCs/>
    </w:rPr>
  </w:style>
  <w:style w:type="paragraph" w:styleId="Subtitle">
    <w:name w:val="Subtitle"/>
    <w:basedOn w:val="Normal"/>
    <w:next w:val="Normal"/>
    <w:link w:val="SubtitleChar"/>
    <w:uiPriority w:val="11"/>
    <w:qFormat/>
    <w:rsid w:val="00C50617"/>
    <w:pPr>
      <w:numPr>
        <w:ilvl w:val="1"/>
      </w:numPr>
    </w:pPr>
    <w:rPr>
      <w:rFonts w:asciiTheme="majorHAnsi" w:eastAsiaTheme="minorEastAsia" w:hAnsiTheme="majorHAnsi"/>
      <w:color w:val="46C0D2" w:themeColor="accent1"/>
      <w:spacing w:val="15"/>
      <w:sz w:val="58"/>
    </w:rPr>
  </w:style>
  <w:style w:type="character" w:customStyle="1" w:styleId="SubtitleChar">
    <w:name w:val="Subtitle Char"/>
    <w:basedOn w:val="DefaultParagraphFont"/>
    <w:link w:val="Subtitle"/>
    <w:uiPriority w:val="11"/>
    <w:rsid w:val="00C50617"/>
    <w:rPr>
      <w:rFonts w:asciiTheme="majorHAnsi" w:eastAsiaTheme="minorEastAsia" w:hAnsiTheme="majorHAnsi"/>
      <w:color w:val="46C0D2" w:themeColor="accent1"/>
      <w:spacing w:val="15"/>
      <w:sz w:val="58"/>
    </w:rPr>
  </w:style>
  <w:style w:type="paragraph" w:styleId="TOCHeading">
    <w:name w:val="TOC Heading"/>
    <w:basedOn w:val="Heading1"/>
    <w:next w:val="Normal"/>
    <w:uiPriority w:val="39"/>
    <w:unhideWhenUsed/>
    <w:qFormat/>
    <w:rsid w:val="00633BEB"/>
    <w:pPr>
      <w:outlineLvl w:val="9"/>
    </w:pPr>
    <w:rPr>
      <w:color w:val="FFFFFF" w:themeColor="background2"/>
      <w:sz w:val="32"/>
      <w:lang w:val="en-US"/>
    </w:rPr>
  </w:style>
  <w:style w:type="paragraph" w:styleId="TOC1">
    <w:name w:val="toc 1"/>
    <w:basedOn w:val="Normal"/>
    <w:next w:val="Normal"/>
    <w:autoRedefine/>
    <w:uiPriority w:val="39"/>
    <w:semiHidden/>
    <w:unhideWhenUsed/>
    <w:rsid w:val="00633BEB"/>
    <w:pPr>
      <w:spacing w:after="100"/>
    </w:pPr>
    <w:rPr>
      <w:color w:val="FFFFFF" w:themeColor="background2"/>
    </w:rPr>
  </w:style>
  <w:style w:type="paragraph" w:styleId="TOC2">
    <w:name w:val="toc 2"/>
    <w:basedOn w:val="Normal"/>
    <w:next w:val="Normal"/>
    <w:autoRedefine/>
    <w:uiPriority w:val="39"/>
    <w:semiHidden/>
    <w:unhideWhenUsed/>
    <w:rsid w:val="00633BEB"/>
    <w:pPr>
      <w:spacing w:after="100"/>
      <w:ind w:left="240"/>
    </w:pPr>
    <w:rPr>
      <w:color w:val="FFFFFF" w:themeColor="background2"/>
    </w:rPr>
  </w:style>
  <w:style w:type="paragraph" w:styleId="TOC3">
    <w:name w:val="toc 3"/>
    <w:basedOn w:val="Normal"/>
    <w:next w:val="Normal"/>
    <w:autoRedefine/>
    <w:uiPriority w:val="39"/>
    <w:semiHidden/>
    <w:unhideWhenUsed/>
    <w:rsid w:val="00633BEB"/>
    <w:pPr>
      <w:spacing w:after="100"/>
      <w:ind w:left="480"/>
    </w:pPr>
    <w:rPr>
      <w:color w:val="FFFFFF" w:themeColor="background2"/>
    </w:rPr>
  </w:style>
  <w:style w:type="paragraph" w:styleId="TOC4">
    <w:name w:val="toc 4"/>
    <w:basedOn w:val="Normal"/>
    <w:next w:val="Normal"/>
    <w:autoRedefine/>
    <w:uiPriority w:val="39"/>
    <w:semiHidden/>
    <w:unhideWhenUsed/>
    <w:rsid w:val="00633BEB"/>
    <w:pPr>
      <w:spacing w:after="100"/>
      <w:ind w:left="720"/>
    </w:pPr>
    <w:rPr>
      <w:color w:val="FFFFFF" w:themeColor="background2"/>
    </w:rPr>
  </w:style>
  <w:style w:type="paragraph" w:styleId="TOC5">
    <w:name w:val="toc 5"/>
    <w:basedOn w:val="Normal"/>
    <w:next w:val="Normal"/>
    <w:autoRedefine/>
    <w:uiPriority w:val="39"/>
    <w:semiHidden/>
    <w:unhideWhenUsed/>
    <w:rsid w:val="00633BEB"/>
    <w:pPr>
      <w:spacing w:after="100"/>
      <w:ind w:left="960"/>
    </w:pPr>
    <w:rPr>
      <w:color w:val="FFFFFF" w:themeColor="background2"/>
    </w:rPr>
  </w:style>
  <w:style w:type="paragraph" w:styleId="TOC6">
    <w:name w:val="toc 6"/>
    <w:basedOn w:val="Normal"/>
    <w:next w:val="Normal"/>
    <w:autoRedefine/>
    <w:uiPriority w:val="39"/>
    <w:semiHidden/>
    <w:unhideWhenUsed/>
    <w:rsid w:val="00633BEB"/>
    <w:pPr>
      <w:spacing w:after="100"/>
      <w:ind w:left="1200"/>
    </w:pPr>
    <w:rPr>
      <w:color w:val="FFFFFF" w:themeColor="background2"/>
    </w:rPr>
  </w:style>
  <w:style w:type="paragraph" w:styleId="TOC7">
    <w:name w:val="toc 7"/>
    <w:basedOn w:val="Normal"/>
    <w:next w:val="Normal"/>
    <w:autoRedefine/>
    <w:uiPriority w:val="39"/>
    <w:semiHidden/>
    <w:unhideWhenUsed/>
    <w:rsid w:val="00633BEB"/>
    <w:pPr>
      <w:spacing w:after="100"/>
      <w:ind w:left="1440"/>
    </w:pPr>
    <w:rPr>
      <w:color w:val="FFFFFF" w:themeColor="background2"/>
    </w:rPr>
  </w:style>
  <w:style w:type="paragraph" w:styleId="TOC8">
    <w:name w:val="toc 8"/>
    <w:basedOn w:val="Normal"/>
    <w:next w:val="Normal"/>
    <w:autoRedefine/>
    <w:uiPriority w:val="39"/>
    <w:semiHidden/>
    <w:unhideWhenUsed/>
    <w:rsid w:val="00633BEB"/>
    <w:pPr>
      <w:spacing w:after="100"/>
      <w:ind w:left="1680"/>
    </w:pPr>
    <w:rPr>
      <w:color w:val="FFFFFF" w:themeColor="background2"/>
    </w:rPr>
  </w:style>
  <w:style w:type="paragraph" w:styleId="TOC9">
    <w:name w:val="toc 9"/>
    <w:basedOn w:val="Normal"/>
    <w:next w:val="Normal"/>
    <w:autoRedefine/>
    <w:uiPriority w:val="39"/>
    <w:semiHidden/>
    <w:unhideWhenUsed/>
    <w:rsid w:val="00633BEB"/>
    <w:pPr>
      <w:spacing w:after="100"/>
      <w:ind w:left="1920"/>
    </w:pPr>
    <w:rPr>
      <w:color w:val="FFFFFF" w:themeColor="background2"/>
    </w:rPr>
  </w:style>
  <w:style w:type="paragraph" w:customStyle="1" w:styleId="Paragraph">
    <w:name w:val="Paragraph"/>
    <w:basedOn w:val="Normal"/>
    <w:uiPriority w:val="4"/>
    <w:qFormat/>
    <w:rsid w:val="00BD6E25"/>
    <w:pPr>
      <w:spacing w:after="0" w:line="240" w:lineRule="auto"/>
    </w:pPr>
    <w:rPr>
      <w:rFonts w:ascii="Calibri" w:eastAsia="Times New Roman" w:hAnsi="Calibri" w:cs="Times New Roman"/>
      <w:color w:val="auto"/>
      <w:szCs w:val="24"/>
      <w:lang w:eastAsia="en-GB"/>
    </w:rPr>
  </w:style>
  <w:style w:type="paragraph" w:customStyle="1" w:styleId="Paragraphnonumbers">
    <w:name w:val="Paragraph no numbers"/>
    <w:basedOn w:val="Normal"/>
    <w:uiPriority w:val="99"/>
    <w:qFormat/>
    <w:rsid w:val="00BD6E25"/>
    <w:pPr>
      <w:spacing w:after="240" w:line="276" w:lineRule="auto"/>
    </w:pPr>
    <w:rPr>
      <w:rFonts w:ascii="Arial" w:eastAsia="Times New Roman" w:hAnsi="Arial" w:cs="Times New Roman"/>
      <w:color w:val="auto"/>
      <w:szCs w:val="24"/>
      <w:lang w:eastAsia="en-GB"/>
    </w:rPr>
  </w:style>
  <w:style w:type="paragraph" w:customStyle="1" w:styleId="TCTableText">
    <w:name w:val="T&amp;C Table Text"/>
    <w:basedOn w:val="Normal"/>
    <w:rsid w:val="00BD6E25"/>
    <w:pPr>
      <w:suppressAutoHyphens/>
      <w:spacing w:before="40" w:after="40" w:line="276" w:lineRule="auto"/>
    </w:pPr>
    <w:rPr>
      <w:rFonts w:ascii="Arial" w:eastAsia="Times New Roman" w:hAnsi="Arial" w:cs="Times New Roman"/>
      <w:color w:val="auto"/>
      <w:sz w:val="22"/>
      <w:szCs w:val="20"/>
      <w:lang w:eastAsia="en-GB" w:bidi="en-US"/>
    </w:rPr>
  </w:style>
  <w:style w:type="paragraph" w:customStyle="1" w:styleId="TCTableHeading">
    <w:name w:val="T&amp;C Table Heading"/>
    <w:basedOn w:val="Normal"/>
    <w:qFormat/>
    <w:rsid w:val="00BD6E25"/>
    <w:pPr>
      <w:autoSpaceDE w:val="0"/>
      <w:autoSpaceDN w:val="0"/>
      <w:adjustRightInd w:val="0"/>
      <w:spacing w:after="200" w:line="276" w:lineRule="auto"/>
    </w:pPr>
    <w:rPr>
      <w:rFonts w:ascii="Arial" w:eastAsia="Times New Roman" w:hAnsi="Arial" w:cs="Arial"/>
      <w:b/>
      <w:color w:val="auto"/>
      <w:sz w:val="22"/>
      <w:lang w:val="en-US" w:bidi="en-US"/>
    </w:rPr>
  </w:style>
  <w:style w:type="paragraph" w:styleId="ListParagraph">
    <w:name w:val="List Paragraph"/>
    <w:basedOn w:val="Normal"/>
    <w:uiPriority w:val="34"/>
    <w:qFormat/>
    <w:rsid w:val="008B6440"/>
    <w:pPr>
      <w:ind w:left="720"/>
      <w:contextualSpacing/>
    </w:pPr>
  </w:style>
  <w:style w:type="paragraph" w:customStyle="1" w:styleId="paragraph0">
    <w:name w:val="paragraph"/>
    <w:basedOn w:val="Normal"/>
    <w:rsid w:val="00B35A20"/>
    <w:pPr>
      <w:spacing w:before="100" w:beforeAutospacing="1" w:after="100" w:afterAutospacing="1" w:line="240" w:lineRule="auto"/>
    </w:pPr>
    <w:rPr>
      <w:rFonts w:ascii="Times New Roman" w:eastAsia="Times New Roman" w:hAnsi="Times New Roman" w:cs="Times New Roman"/>
      <w:color w:val="aut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29099">
      <w:bodyDiv w:val="1"/>
      <w:marLeft w:val="0"/>
      <w:marRight w:val="0"/>
      <w:marTop w:val="0"/>
      <w:marBottom w:val="0"/>
      <w:divBdr>
        <w:top w:val="none" w:sz="0" w:space="0" w:color="auto"/>
        <w:left w:val="none" w:sz="0" w:space="0" w:color="auto"/>
        <w:bottom w:val="none" w:sz="0" w:space="0" w:color="auto"/>
        <w:right w:val="none" w:sz="0" w:space="0" w:color="auto"/>
      </w:divBdr>
    </w:div>
    <w:div w:id="443498650">
      <w:bodyDiv w:val="1"/>
      <w:marLeft w:val="0"/>
      <w:marRight w:val="0"/>
      <w:marTop w:val="0"/>
      <w:marBottom w:val="0"/>
      <w:divBdr>
        <w:top w:val="none" w:sz="0" w:space="0" w:color="auto"/>
        <w:left w:val="none" w:sz="0" w:space="0" w:color="auto"/>
        <w:bottom w:val="none" w:sz="0" w:space="0" w:color="auto"/>
        <w:right w:val="none" w:sz="0" w:space="0" w:color="auto"/>
      </w:divBdr>
      <w:divsChild>
        <w:div w:id="2033191167">
          <w:marLeft w:val="0"/>
          <w:marRight w:val="0"/>
          <w:marTop w:val="0"/>
          <w:marBottom w:val="0"/>
          <w:divBdr>
            <w:top w:val="none" w:sz="0" w:space="0" w:color="auto"/>
            <w:left w:val="none" w:sz="0" w:space="0" w:color="auto"/>
            <w:bottom w:val="none" w:sz="0" w:space="0" w:color="auto"/>
            <w:right w:val="none" w:sz="0" w:space="0" w:color="auto"/>
          </w:divBdr>
        </w:div>
      </w:divsChild>
    </w:div>
    <w:div w:id="446237623">
      <w:bodyDiv w:val="1"/>
      <w:marLeft w:val="0"/>
      <w:marRight w:val="0"/>
      <w:marTop w:val="0"/>
      <w:marBottom w:val="0"/>
      <w:divBdr>
        <w:top w:val="none" w:sz="0" w:space="0" w:color="auto"/>
        <w:left w:val="none" w:sz="0" w:space="0" w:color="auto"/>
        <w:bottom w:val="none" w:sz="0" w:space="0" w:color="auto"/>
        <w:right w:val="none" w:sz="0" w:space="0" w:color="auto"/>
      </w:divBdr>
      <w:divsChild>
        <w:div w:id="1563131073">
          <w:marLeft w:val="0"/>
          <w:marRight w:val="0"/>
          <w:marTop w:val="0"/>
          <w:marBottom w:val="0"/>
          <w:divBdr>
            <w:top w:val="none" w:sz="0" w:space="0" w:color="auto"/>
            <w:left w:val="none" w:sz="0" w:space="0" w:color="auto"/>
            <w:bottom w:val="none" w:sz="0" w:space="0" w:color="auto"/>
            <w:right w:val="none" w:sz="0" w:space="0" w:color="auto"/>
          </w:divBdr>
        </w:div>
      </w:divsChild>
    </w:div>
    <w:div w:id="503981703">
      <w:bodyDiv w:val="1"/>
      <w:marLeft w:val="0"/>
      <w:marRight w:val="0"/>
      <w:marTop w:val="0"/>
      <w:marBottom w:val="0"/>
      <w:divBdr>
        <w:top w:val="none" w:sz="0" w:space="0" w:color="auto"/>
        <w:left w:val="none" w:sz="0" w:space="0" w:color="auto"/>
        <w:bottom w:val="none" w:sz="0" w:space="0" w:color="auto"/>
        <w:right w:val="none" w:sz="0" w:space="0" w:color="auto"/>
      </w:divBdr>
    </w:div>
    <w:div w:id="523248791">
      <w:bodyDiv w:val="1"/>
      <w:marLeft w:val="0"/>
      <w:marRight w:val="0"/>
      <w:marTop w:val="0"/>
      <w:marBottom w:val="0"/>
      <w:divBdr>
        <w:top w:val="none" w:sz="0" w:space="0" w:color="auto"/>
        <w:left w:val="none" w:sz="0" w:space="0" w:color="auto"/>
        <w:bottom w:val="none" w:sz="0" w:space="0" w:color="auto"/>
        <w:right w:val="none" w:sz="0" w:space="0" w:color="auto"/>
      </w:divBdr>
    </w:div>
    <w:div w:id="633172183">
      <w:bodyDiv w:val="1"/>
      <w:marLeft w:val="0"/>
      <w:marRight w:val="0"/>
      <w:marTop w:val="0"/>
      <w:marBottom w:val="0"/>
      <w:divBdr>
        <w:top w:val="none" w:sz="0" w:space="0" w:color="auto"/>
        <w:left w:val="none" w:sz="0" w:space="0" w:color="auto"/>
        <w:bottom w:val="none" w:sz="0" w:space="0" w:color="auto"/>
        <w:right w:val="none" w:sz="0" w:space="0" w:color="auto"/>
      </w:divBdr>
    </w:div>
    <w:div w:id="704714345">
      <w:bodyDiv w:val="1"/>
      <w:marLeft w:val="0"/>
      <w:marRight w:val="0"/>
      <w:marTop w:val="0"/>
      <w:marBottom w:val="0"/>
      <w:divBdr>
        <w:top w:val="none" w:sz="0" w:space="0" w:color="auto"/>
        <w:left w:val="none" w:sz="0" w:space="0" w:color="auto"/>
        <w:bottom w:val="none" w:sz="0" w:space="0" w:color="auto"/>
        <w:right w:val="none" w:sz="0" w:space="0" w:color="auto"/>
      </w:divBdr>
    </w:div>
    <w:div w:id="1207379267">
      <w:bodyDiv w:val="1"/>
      <w:marLeft w:val="0"/>
      <w:marRight w:val="0"/>
      <w:marTop w:val="0"/>
      <w:marBottom w:val="0"/>
      <w:divBdr>
        <w:top w:val="none" w:sz="0" w:space="0" w:color="auto"/>
        <w:left w:val="none" w:sz="0" w:space="0" w:color="auto"/>
        <w:bottom w:val="none" w:sz="0" w:space="0" w:color="auto"/>
        <w:right w:val="none" w:sz="0" w:space="0" w:color="auto"/>
      </w:divBdr>
      <w:divsChild>
        <w:div w:id="415134016">
          <w:marLeft w:val="0"/>
          <w:marRight w:val="0"/>
          <w:marTop w:val="0"/>
          <w:marBottom w:val="0"/>
          <w:divBdr>
            <w:top w:val="none" w:sz="0" w:space="0" w:color="auto"/>
            <w:left w:val="none" w:sz="0" w:space="0" w:color="auto"/>
            <w:bottom w:val="none" w:sz="0" w:space="0" w:color="auto"/>
            <w:right w:val="none" w:sz="0" w:space="0" w:color="auto"/>
          </w:divBdr>
        </w:div>
      </w:divsChild>
    </w:div>
    <w:div w:id="1220169499">
      <w:bodyDiv w:val="1"/>
      <w:marLeft w:val="0"/>
      <w:marRight w:val="0"/>
      <w:marTop w:val="0"/>
      <w:marBottom w:val="0"/>
      <w:divBdr>
        <w:top w:val="none" w:sz="0" w:space="0" w:color="auto"/>
        <w:left w:val="none" w:sz="0" w:space="0" w:color="auto"/>
        <w:bottom w:val="none" w:sz="0" w:space="0" w:color="auto"/>
        <w:right w:val="none" w:sz="0" w:space="0" w:color="auto"/>
      </w:divBdr>
      <w:divsChild>
        <w:div w:id="1628512931">
          <w:marLeft w:val="0"/>
          <w:marRight w:val="0"/>
          <w:marTop w:val="0"/>
          <w:marBottom w:val="0"/>
          <w:divBdr>
            <w:top w:val="none" w:sz="0" w:space="0" w:color="auto"/>
            <w:left w:val="none" w:sz="0" w:space="0" w:color="auto"/>
            <w:bottom w:val="none" w:sz="0" w:space="0" w:color="auto"/>
            <w:right w:val="none" w:sz="0" w:space="0" w:color="auto"/>
          </w:divBdr>
        </w:div>
      </w:divsChild>
    </w:div>
    <w:div w:id="1248152062">
      <w:bodyDiv w:val="1"/>
      <w:marLeft w:val="0"/>
      <w:marRight w:val="0"/>
      <w:marTop w:val="0"/>
      <w:marBottom w:val="0"/>
      <w:divBdr>
        <w:top w:val="none" w:sz="0" w:space="0" w:color="auto"/>
        <w:left w:val="none" w:sz="0" w:space="0" w:color="auto"/>
        <w:bottom w:val="none" w:sz="0" w:space="0" w:color="auto"/>
        <w:right w:val="none" w:sz="0" w:space="0" w:color="auto"/>
      </w:divBdr>
      <w:divsChild>
        <w:div w:id="1493445657">
          <w:marLeft w:val="0"/>
          <w:marRight w:val="0"/>
          <w:marTop w:val="0"/>
          <w:marBottom w:val="0"/>
          <w:divBdr>
            <w:top w:val="none" w:sz="0" w:space="0" w:color="auto"/>
            <w:left w:val="none" w:sz="0" w:space="0" w:color="auto"/>
            <w:bottom w:val="none" w:sz="0" w:space="0" w:color="auto"/>
            <w:right w:val="none" w:sz="0" w:space="0" w:color="auto"/>
          </w:divBdr>
        </w:div>
      </w:divsChild>
    </w:div>
    <w:div w:id="1553884955">
      <w:bodyDiv w:val="1"/>
      <w:marLeft w:val="0"/>
      <w:marRight w:val="0"/>
      <w:marTop w:val="0"/>
      <w:marBottom w:val="0"/>
      <w:divBdr>
        <w:top w:val="none" w:sz="0" w:space="0" w:color="auto"/>
        <w:left w:val="none" w:sz="0" w:space="0" w:color="auto"/>
        <w:bottom w:val="none" w:sz="0" w:space="0" w:color="auto"/>
        <w:right w:val="none" w:sz="0" w:space="0" w:color="auto"/>
      </w:divBdr>
      <w:divsChild>
        <w:div w:id="938609884">
          <w:marLeft w:val="0"/>
          <w:marRight w:val="0"/>
          <w:marTop w:val="0"/>
          <w:marBottom w:val="0"/>
          <w:divBdr>
            <w:top w:val="none" w:sz="0" w:space="0" w:color="auto"/>
            <w:left w:val="none" w:sz="0" w:space="0" w:color="auto"/>
            <w:bottom w:val="none" w:sz="0" w:space="0" w:color="auto"/>
            <w:right w:val="none" w:sz="0" w:space="0" w:color="auto"/>
          </w:divBdr>
        </w:div>
      </w:divsChild>
    </w:div>
    <w:div w:id="1568493390">
      <w:bodyDiv w:val="1"/>
      <w:marLeft w:val="0"/>
      <w:marRight w:val="0"/>
      <w:marTop w:val="0"/>
      <w:marBottom w:val="0"/>
      <w:divBdr>
        <w:top w:val="none" w:sz="0" w:space="0" w:color="auto"/>
        <w:left w:val="none" w:sz="0" w:space="0" w:color="auto"/>
        <w:bottom w:val="none" w:sz="0" w:space="0" w:color="auto"/>
        <w:right w:val="none" w:sz="0" w:space="0" w:color="auto"/>
      </w:divBdr>
    </w:div>
    <w:div w:id="1642075032">
      <w:bodyDiv w:val="1"/>
      <w:marLeft w:val="0"/>
      <w:marRight w:val="0"/>
      <w:marTop w:val="0"/>
      <w:marBottom w:val="0"/>
      <w:divBdr>
        <w:top w:val="none" w:sz="0" w:space="0" w:color="auto"/>
        <w:left w:val="none" w:sz="0" w:space="0" w:color="auto"/>
        <w:bottom w:val="none" w:sz="0" w:space="0" w:color="auto"/>
        <w:right w:val="none" w:sz="0" w:space="0" w:color="auto"/>
      </w:divBdr>
    </w:div>
    <w:div w:id="1783576426">
      <w:bodyDiv w:val="1"/>
      <w:marLeft w:val="0"/>
      <w:marRight w:val="0"/>
      <w:marTop w:val="0"/>
      <w:marBottom w:val="0"/>
      <w:divBdr>
        <w:top w:val="none" w:sz="0" w:space="0" w:color="auto"/>
        <w:left w:val="none" w:sz="0" w:space="0" w:color="auto"/>
        <w:bottom w:val="none" w:sz="0" w:space="0" w:color="auto"/>
        <w:right w:val="none" w:sz="0" w:space="0" w:color="auto"/>
      </w:divBdr>
    </w:div>
    <w:div w:id="1841311977">
      <w:bodyDiv w:val="1"/>
      <w:marLeft w:val="0"/>
      <w:marRight w:val="0"/>
      <w:marTop w:val="0"/>
      <w:marBottom w:val="0"/>
      <w:divBdr>
        <w:top w:val="none" w:sz="0" w:space="0" w:color="auto"/>
        <w:left w:val="none" w:sz="0" w:space="0" w:color="auto"/>
        <w:bottom w:val="none" w:sz="0" w:space="0" w:color="auto"/>
        <w:right w:val="none" w:sz="0" w:space="0" w:color="auto"/>
      </w:divBdr>
      <w:divsChild>
        <w:div w:id="838230523">
          <w:marLeft w:val="0"/>
          <w:marRight w:val="0"/>
          <w:marTop w:val="0"/>
          <w:marBottom w:val="0"/>
          <w:divBdr>
            <w:top w:val="none" w:sz="0" w:space="0" w:color="auto"/>
            <w:left w:val="none" w:sz="0" w:space="0" w:color="auto"/>
            <w:bottom w:val="none" w:sz="0" w:space="0" w:color="auto"/>
            <w:right w:val="none" w:sz="0" w:space="0" w:color="auto"/>
          </w:divBdr>
        </w:div>
      </w:divsChild>
    </w:div>
    <w:div w:id="1872691872">
      <w:bodyDiv w:val="1"/>
      <w:marLeft w:val="0"/>
      <w:marRight w:val="0"/>
      <w:marTop w:val="0"/>
      <w:marBottom w:val="0"/>
      <w:divBdr>
        <w:top w:val="none" w:sz="0" w:space="0" w:color="auto"/>
        <w:left w:val="none" w:sz="0" w:space="0" w:color="auto"/>
        <w:bottom w:val="none" w:sz="0" w:space="0" w:color="auto"/>
        <w:right w:val="none" w:sz="0" w:space="0" w:color="auto"/>
      </w:divBdr>
    </w:div>
    <w:div w:id="1919363530">
      <w:bodyDiv w:val="1"/>
      <w:marLeft w:val="0"/>
      <w:marRight w:val="0"/>
      <w:marTop w:val="0"/>
      <w:marBottom w:val="0"/>
      <w:divBdr>
        <w:top w:val="none" w:sz="0" w:space="0" w:color="auto"/>
        <w:left w:val="none" w:sz="0" w:space="0" w:color="auto"/>
        <w:bottom w:val="none" w:sz="0" w:space="0" w:color="auto"/>
        <w:right w:val="none" w:sz="0" w:space="0" w:color="auto"/>
      </w:divBdr>
    </w:div>
    <w:div w:id="2002809724">
      <w:bodyDiv w:val="1"/>
      <w:marLeft w:val="0"/>
      <w:marRight w:val="0"/>
      <w:marTop w:val="0"/>
      <w:marBottom w:val="0"/>
      <w:divBdr>
        <w:top w:val="none" w:sz="0" w:space="0" w:color="auto"/>
        <w:left w:val="none" w:sz="0" w:space="0" w:color="auto"/>
        <w:bottom w:val="none" w:sz="0" w:space="0" w:color="auto"/>
        <w:right w:val="none" w:sz="0" w:space="0" w:color="auto"/>
      </w:divBdr>
      <w:divsChild>
        <w:div w:id="1431782027">
          <w:marLeft w:val="0"/>
          <w:marRight w:val="0"/>
          <w:marTop w:val="0"/>
          <w:marBottom w:val="0"/>
          <w:divBdr>
            <w:top w:val="none" w:sz="0" w:space="0" w:color="auto"/>
            <w:left w:val="none" w:sz="0" w:space="0" w:color="auto"/>
            <w:bottom w:val="none" w:sz="0" w:space="0" w:color="auto"/>
            <w:right w:val="none" w:sz="0" w:space="0" w:color="auto"/>
          </w:divBdr>
        </w:div>
      </w:divsChild>
    </w:div>
    <w:div w:id="2133282225">
      <w:bodyDiv w:val="1"/>
      <w:marLeft w:val="0"/>
      <w:marRight w:val="0"/>
      <w:marTop w:val="0"/>
      <w:marBottom w:val="0"/>
      <w:divBdr>
        <w:top w:val="none" w:sz="0" w:space="0" w:color="auto"/>
        <w:left w:val="none" w:sz="0" w:space="0" w:color="auto"/>
        <w:bottom w:val="none" w:sz="0" w:space="0" w:color="auto"/>
        <w:right w:val="none" w:sz="0" w:space="0" w:color="auto"/>
      </w:divBdr>
      <w:divsChild>
        <w:div w:id="1948004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an.woodward\Downloads\Clarity-doc-no%20contents.dotx" TargetMode="External"/></Relationships>
</file>

<file path=word/theme/theme1.xml><?xml version="1.0" encoding="utf-8"?>
<a:theme xmlns:a="http://schemas.openxmlformats.org/drawingml/2006/main" name="Office Theme">
  <a:themeElements>
    <a:clrScheme name="Clarity">
      <a:dk1>
        <a:srgbClr val="46C0D2"/>
      </a:dk1>
      <a:lt1>
        <a:srgbClr val="FFFFFF"/>
      </a:lt1>
      <a:dk2>
        <a:srgbClr val="46C0D2"/>
      </a:dk2>
      <a:lt2>
        <a:srgbClr val="FFFFFF"/>
      </a:lt2>
      <a:accent1>
        <a:srgbClr val="46C0D2"/>
      </a:accent1>
      <a:accent2>
        <a:srgbClr val="455560"/>
      </a:accent2>
      <a:accent3>
        <a:srgbClr val="949CA1"/>
      </a:accent3>
      <a:accent4>
        <a:srgbClr val="E4E5E6"/>
      </a:accent4>
      <a:accent5>
        <a:srgbClr val="FF0000"/>
      </a:accent5>
      <a:accent6>
        <a:srgbClr val="FFFFFF"/>
      </a:accent6>
      <a:hlink>
        <a:srgbClr val="46C3D3"/>
      </a:hlink>
      <a:folHlink>
        <a:srgbClr val="2998A8"/>
      </a:folHlink>
    </a:clrScheme>
    <a:fontScheme name="Clarity Font">
      <a:majorFont>
        <a:latin typeface="Verdan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13D7A9C7A7D174297532F7762E35370" ma:contentTypeVersion="12" ma:contentTypeDescription="Create a new document." ma:contentTypeScope="" ma:versionID="ecf470d3f6b6b40a4fc8a20a60231d9d">
  <xsd:schema xmlns:xsd="http://www.w3.org/2001/XMLSchema" xmlns:xs="http://www.w3.org/2001/XMLSchema" xmlns:p="http://schemas.microsoft.com/office/2006/metadata/properties" xmlns:ns2="bb72d0eb-e1a6-44ec-a180-5177dc949940" xmlns:ns3="13687605-a6a7-4bea-995b-be7d0c956d47" targetNamespace="http://schemas.microsoft.com/office/2006/metadata/properties" ma:root="true" ma:fieldsID="c3f26a4fe92a8413e3e83386587ab504" ns2:_="" ns3:_="">
    <xsd:import namespace="bb72d0eb-e1a6-44ec-a180-5177dc949940"/>
    <xsd:import namespace="13687605-a6a7-4bea-995b-be7d0c956d4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72d0eb-e1a6-44ec-a180-5177dc9499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687605-a6a7-4bea-995b-be7d0c956d4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B8C8F5-43A5-4B78-8E86-FC34772E19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26B8F9-DEDA-44DD-BE51-F02FCA66C2AF}">
  <ds:schemaRefs>
    <ds:schemaRef ds:uri="http://schemas.openxmlformats.org/officeDocument/2006/bibliography"/>
  </ds:schemaRefs>
</ds:datastoreItem>
</file>

<file path=customXml/itemProps3.xml><?xml version="1.0" encoding="utf-8"?>
<ds:datastoreItem xmlns:ds="http://schemas.openxmlformats.org/officeDocument/2006/customXml" ds:itemID="{2021F084-6A10-4245-8269-05B58FAED2BE}">
  <ds:schemaRefs>
    <ds:schemaRef ds:uri="http://schemas.microsoft.com/sharepoint/v3/contenttype/forms"/>
  </ds:schemaRefs>
</ds:datastoreItem>
</file>

<file path=customXml/itemProps4.xml><?xml version="1.0" encoding="utf-8"?>
<ds:datastoreItem xmlns:ds="http://schemas.openxmlformats.org/officeDocument/2006/customXml" ds:itemID="{0844F651-799C-4ECA-8E21-BCE2FBD22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72d0eb-e1a6-44ec-a180-5177dc949940"/>
    <ds:schemaRef ds:uri="13687605-a6a7-4bea-995b-be7d0c956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Clarity-doc-no contents.dotx</Template>
  <TotalTime>30</TotalTime>
  <Pages>15</Pages>
  <Words>1338</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ryan.woodward</dc:creator>
  <cp:lastModifiedBy>Ian Saunders</cp:lastModifiedBy>
  <cp:revision>12</cp:revision>
  <cp:lastPrinted>2018-07-04T10:04:00Z</cp:lastPrinted>
  <dcterms:created xsi:type="dcterms:W3CDTF">2022-05-30T09:45:00Z</dcterms:created>
  <dcterms:modified xsi:type="dcterms:W3CDTF">2022-05-30T10:16:00Z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0x010100713D7A9C7A7D174297532F7762E35370</vt:lpwstr>
  </property>
  <property fmtid="{D5CDD505-2E9C-101B-9397-08002B2CF9AE}" pid="3" name="Order">
    <vt:r8>3500</vt:r8>
  </property>
</Properties>
</file>