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5290</wp:posOffset>
            </wp:positionH>
            <wp:positionV relativeFrom="paragraph">
              <wp:posOffset>311785</wp:posOffset>
            </wp:positionV>
            <wp:extent cx="1187450" cy="9271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2c Lot 2 – Certificate of Performance</w:t>
      </w:r>
      <w:r w:rsidDel="00000000" w:rsidR="00000000" w:rsidRPr="00000000">
        <w:rPr>
          <w:rtl w:val="0"/>
        </w:rPr>
      </w:r>
    </w:p>
    <w:p w:rsidR="00000000" w:rsidDel="00000000" w:rsidP="00000000" w:rsidRDefault="00000000" w:rsidRPr="00000000" w14:paraId="0000000A">
      <w:pPr>
        <w:spacing w:after="0" w:line="240" w:lineRule="auto"/>
        <w:ind w:left="57" w:right="57" w:firstLine="0"/>
        <w:rPr>
          <w:rFonts w:ascii="Arial" w:cs="Arial" w:eastAsia="Arial" w:hAnsi="Arial"/>
          <w:sz w:val="44"/>
          <w:szCs w:val="44"/>
        </w:rPr>
      </w:pPr>
      <w:r w:rsidDel="00000000" w:rsidR="00000000" w:rsidRPr="00000000">
        <w:rPr>
          <w:rFonts w:ascii="Arial" w:cs="Arial" w:eastAsia="Arial" w:hAnsi="Arial"/>
          <w:sz w:val="52"/>
          <w:szCs w:val="52"/>
          <w:rtl w:val="0"/>
        </w:rPr>
        <w:t xml:space="preserve">RM6297 Print and Digital Communications </w:t>
      </w: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Attachment 2c Lot 2 – Certificate of Performance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5">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6">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7">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3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3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3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3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3C">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3E">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4C">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NA2bd1sl+PRH1F1feDb3VwAndw==">CgMxLjAyCGguZ2pkZ3hzOAByITE5Mlo2emtPcERfSk1qX1l6MV93VHEwYVNDRTVRRE9hYg==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2022-02-02T07:58:00Z</dcterms:created>
  <dc:creator>Beha Houlousi</dc:creator>
</cp:coreProperties>
</file>