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9C053" w14:textId="7A7EF138" w:rsidR="008D0F9F" w:rsidRPr="008D0F9F" w:rsidRDefault="008D0F9F" w:rsidP="008D0F9F">
      <w:pPr>
        <w:pStyle w:val="NoSpacing"/>
        <w:jc w:val="both"/>
        <w:rPr>
          <w:rFonts w:ascii="Arial" w:hAnsi="Arial" w:cs="Arial"/>
          <w:b/>
          <w:sz w:val="32"/>
          <w:szCs w:val="32"/>
        </w:rPr>
      </w:pPr>
      <w:r w:rsidRPr="008D0F9F">
        <w:rPr>
          <w:rFonts w:ascii="Arial" w:hAnsi="Arial" w:cs="Arial"/>
          <w:b/>
          <w:sz w:val="32"/>
          <w:szCs w:val="32"/>
        </w:rPr>
        <w:t>Requirement for up to 25 x Telescopic Pole Cameras</w:t>
      </w:r>
    </w:p>
    <w:p w14:paraId="29CB59D0" w14:textId="77777777" w:rsidR="008D0F9F" w:rsidRPr="008D0F9F" w:rsidRDefault="008D0F9F" w:rsidP="008D0F9F">
      <w:pPr>
        <w:pStyle w:val="NoSpacing"/>
        <w:jc w:val="both"/>
        <w:rPr>
          <w:rFonts w:ascii="Arial" w:hAnsi="Arial" w:cs="Arial"/>
          <w:sz w:val="24"/>
          <w:szCs w:val="24"/>
        </w:rPr>
      </w:pPr>
    </w:p>
    <w:p w14:paraId="193DC625" w14:textId="3C0A07BA" w:rsidR="008D43C6" w:rsidRPr="008D0F9F" w:rsidRDefault="008D43C6" w:rsidP="008D0F9F">
      <w:pPr>
        <w:pStyle w:val="NoSpacing"/>
        <w:jc w:val="both"/>
        <w:rPr>
          <w:rFonts w:ascii="Arial" w:hAnsi="Arial" w:cs="Arial"/>
          <w:b/>
          <w:sz w:val="24"/>
          <w:szCs w:val="24"/>
        </w:rPr>
      </w:pPr>
      <w:r w:rsidRPr="008D0F9F">
        <w:rPr>
          <w:rFonts w:ascii="Arial" w:hAnsi="Arial" w:cs="Arial"/>
          <w:b/>
          <w:sz w:val="24"/>
          <w:szCs w:val="24"/>
        </w:rPr>
        <w:t>Background</w:t>
      </w:r>
      <w:r w:rsidR="008D0F9F" w:rsidRPr="008D0F9F">
        <w:rPr>
          <w:rFonts w:ascii="Arial" w:hAnsi="Arial" w:cs="Arial"/>
          <w:b/>
          <w:sz w:val="24"/>
          <w:szCs w:val="24"/>
        </w:rPr>
        <w:t>:</w:t>
      </w:r>
    </w:p>
    <w:p w14:paraId="37F4105D" w14:textId="77777777" w:rsidR="008D0F9F" w:rsidRPr="008D0F9F" w:rsidRDefault="008D0F9F" w:rsidP="008D0F9F">
      <w:pPr>
        <w:pStyle w:val="NoSpacing"/>
        <w:jc w:val="both"/>
        <w:rPr>
          <w:rFonts w:ascii="Arial" w:hAnsi="Arial" w:cs="Arial"/>
          <w:sz w:val="24"/>
          <w:szCs w:val="24"/>
        </w:rPr>
      </w:pPr>
    </w:p>
    <w:p w14:paraId="71E73C0D" w14:textId="1B6CCCA8" w:rsidR="008D43C6" w:rsidRPr="008D0F9F" w:rsidRDefault="008D43C6" w:rsidP="008D0F9F">
      <w:pPr>
        <w:pStyle w:val="NoSpacing"/>
        <w:jc w:val="both"/>
        <w:rPr>
          <w:rFonts w:ascii="Arial" w:hAnsi="Arial" w:cs="Arial"/>
          <w:sz w:val="24"/>
          <w:szCs w:val="24"/>
        </w:rPr>
      </w:pPr>
      <w:r w:rsidRPr="008D0F9F">
        <w:rPr>
          <w:rFonts w:ascii="Arial" w:hAnsi="Arial" w:cs="Arial"/>
          <w:sz w:val="24"/>
          <w:szCs w:val="24"/>
        </w:rPr>
        <w:t xml:space="preserve">Border Force Officers require the ability to detect </w:t>
      </w:r>
      <w:r w:rsidR="009D0F78" w:rsidRPr="008D0F9F">
        <w:rPr>
          <w:rFonts w:ascii="Arial" w:hAnsi="Arial" w:cs="Arial"/>
          <w:sz w:val="24"/>
          <w:szCs w:val="24"/>
        </w:rPr>
        <w:t xml:space="preserve">humans </w:t>
      </w:r>
      <w:r w:rsidR="00AE1C0B" w:rsidRPr="008D0F9F">
        <w:rPr>
          <w:rFonts w:ascii="Arial" w:hAnsi="Arial" w:cs="Arial"/>
          <w:sz w:val="24"/>
          <w:szCs w:val="24"/>
        </w:rPr>
        <w:t xml:space="preserve">and illicit contraband </w:t>
      </w:r>
      <w:r w:rsidR="009D0F78" w:rsidRPr="008D0F9F">
        <w:rPr>
          <w:rFonts w:ascii="Arial" w:hAnsi="Arial" w:cs="Arial"/>
          <w:sz w:val="24"/>
          <w:szCs w:val="24"/>
        </w:rPr>
        <w:t xml:space="preserve">evading discovery atop, under or inside vehicles and containers. The operational environment </w:t>
      </w:r>
      <w:r w:rsidR="00AD17FE" w:rsidRPr="008D0F9F">
        <w:rPr>
          <w:rFonts w:ascii="Arial" w:hAnsi="Arial" w:cs="Arial"/>
          <w:sz w:val="24"/>
          <w:szCs w:val="24"/>
        </w:rPr>
        <w:t xml:space="preserve">in which they work </w:t>
      </w:r>
      <w:r w:rsidR="009D0F78" w:rsidRPr="008D0F9F">
        <w:rPr>
          <w:rFonts w:ascii="Arial" w:hAnsi="Arial" w:cs="Arial"/>
          <w:sz w:val="24"/>
          <w:szCs w:val="24"/>
        </w:rPr>
        <w:t>would typically be maritime ports, where Roll-On, Roll-Off (Ro-Ro) and Load-On, Load-Off (Lo-Lo) methods of cargo transportation would be utilised</w:t>
      </w:r>
      <w:r w:rsidR="00AE1C0B" w:rsidRPr="008D0F9F">
        <w:rPr>
          <w:rFonts w:ascii="Arial" w:hAnsi="Arial" w:cs="Arial"/>
          <w:sz w:val="24"/>
          <w:szCs w:val="24"/>
        </w:rPr>
        <w:t xml:space="preserve"> for concealment</w:t>
      </w:r>
      <w:r w:rsidR="001E03E4" w:rsidRPr="008D0F9F">
        <w:rPr>
          <w:rFonts w:ascii="Arial" w:hAnsi="Arial" w:cs="Arial"/>
          <w:sz w:val="24"/>
          <w:szCs w:val="24"/>
        </w:rPr>
        <w:t xml:space="preserve">/or other locations </w:t>
      </w:r>
      <w:r w:rsidR="00AD17FE" w:rsidRPr="008D0F9F">
        <w:rPr>
          <w:rFonts w:ascii="Arial" w:hAnsi="Arial" w:cs="Arial"/>
          <w:sz w:val="24"/>
          <w:szCs w:val="24"/>
        </w:rPr>
        <w:t xml:space="preserve">where </w:t>
      </w:r>
      <w:r w:rsidR="007F351F" w:rsidRPr="008D0F9F">
        <w:rPr>
          <w:rFonts w:ascii="Arial" w:hAnsi="Arial" w:cs="Arial"/>
          <w:sz w:val="24"/>
          <w:szCs w:val="24"/>
        </w:rPr>
        <w:t xml:space="preserve">visual </w:t>
      </w:r>
      <w:r w:rsidR="009D0F78" w:rsidRPr="008D0F9F">
        <w:rPr>
          <w:rFonts w:ascii="Arial" w:hAnsi="Arial" w:cs="Arial"/>
          <w:sz w:val="24"/>
          <w:szCs w:val="24"/>
        </w:rPr>
        <w:t xml:space="preserve">access to confined </w:t>
      </w:r>
      <w:r w:rsidR="007F351F" w:rsidRPr="008D0F9F">
        <w:rPr>
          <w:rFonts w:ascii="Arial" w:hAnsi="Arial" w:cs="Arial"/>
          <w:sz w:val="24"/>
          <w:szCs w:val="24"/>
        </w:rPr>
        <w:t xml:space="preserve">and hard-to-reach </w:t>
      </w:r>
      <w:r w:rsidR="009D0F78" w:rsidRPr="008D0F9F">
        <w:rPr>
          <w:rFonts w:ascii="Arial" w:hAnsi="Arial" w:cs="Arial"/>
          <w:sz w:val="24"/>
          <w:szCs w:val="24"/>
        </w:rPr>
        <w:t>spaces</w:t>
      </w:r>
      <w:r w:rsidR="007F351F" w:rsidRPr="008D0F9F">
        <w:rPr>
          <w:rFonts w:ascii="Arial" w:hAnsi="Arial" w:cs="Arial"/>
          <w:sz w:val="24"/>
          <w:szCs w:val="24"/>
        </w:rPr>
        <w:t xml:space="preserve"> without endangering officer safety</w:t>
      </w:r>
      <w:r w:rsidR="008F3469" w:rsidRPr="008D0F9F">
        <w:rPr>
          <w:rFonts w:ascii="Arial" w:hAnsi="Arial" w:cs="Arial"/>
          <w:sz w:val="24"/>
          <w:szCs w:val="24"/>
        </w:rPr>
        <w:t xml:space="preserve"> is a </w:t>
      </w:r>
      <w:r w:rsidR="007F351F" w:rsidRPr="008D0F9F">
        <w:rPr>
          <w:rFonts w:ascii="Arial" w:hAnsi="Arial" w:cs="Arial"/>
          <w:sz w:val="24"/>
          <w:szCs w:val="24"/>
        </w:rPr>
        <w:t>considerable benefit</w:t>
      </w:r>
      <w:r w:rsidR="009D0F78" w:rsidRPr="008D0F9F">
        <w:rPr>
          <w:rFonts w:ascii="Arial" w:hAnsi="Arial" w:cs="Arial"/>
          <w:sz w:val="24"/>
          <w:szCs w:val="24"/>
        </w:rPr>
        <w:t>.</w:t>
      </w:r>
      <w:r w:rsidR="007F351F" w:rsidRPr="008D0F9F">
        <w:rPr>
          <w:rFonts w:ascii="Arial" w:hAnsi="Arial" w:cs="Arial"/>
          <w:sz w:val="24"/>
          <w:szCs w:val="24"/>
        </w:rPr>
        <w:t xml:space="preserve"> Therefore, a need exists within Border Force for Telescopic Pole Cameras to assist in the search for</w:t>
      </w:r>
      <w:r w:rsidR="00EC53AD" w:rsidRPr="008D0F9F">
        <w:rPr>
          <w:rFonts w:ascii="Arial" w:hAnsi="Arial" w:cs="Arial"/>
          <w:sz w:val="24"/>
          <w:szCs w:val="24"/>
        </w:rPr>
        <w:t xml:space="preserve"> </w:t>
      </w:r>
      <w:r w:rsidR="00AD17FE" w:rsidRPr="008D0F9F">
        <w:rPr>
          <w:rFonts w:ascii="Arial" w:hAnsi="Arial" w:cs="Arial"/>
          <w:sz w:val="24"/>
          <w:szCs w:val="24"/>
        </w:rPr>
        <w:t>clandestines</w:t>
      </w:r>
      <w:r w:rsidR="007F351F" w:rsidRPr="008D0F9F">
        <w:rPr>
          <w:rFonts w:ascii="Arial" w:hAnsi="Arial" w:cs="Arial"/>
          <w:sz w:val="24"/>
          <w:szCs w:val="24"/>
        </w:rPr>
        <w:t xml:space="preserve"> and contraband in a manner that allows for more efficient searches whilst </w:t>
      </w:r>
      <w:r w:rsidR="00AD17FE" w:rsidRPr="008D0F9F">
        <w:rPr>
          <w:rFonts w:ascii="Arial" w:hAnsi="Arial" w:cs="Arial"/>
          <w:sz w:val="24"/>
          <w:szCs w:val="24"/>
        </w:rPr>
        <w:t>protecting</w:t>
      </w:r>
      <w:r w:rsidR="007F351F" w:rsidRPr="008D0F9F">
        <w:rPr>
          <w:rFonts w:ascii="Arial" w:hAnsi="Arial" w:cs="Arial"/>
          <w:sz w:val="24"/>
          <w:szCs w:val="24"/>
        </w:rPr>
        <w:t xml:space="preserve"> Officer safety</w:t>
      </w:r>
      <w:r w:rsidR="005E2FDF" w:rsidRPr="008D0F9F">
        <w:rPr>
          <w:rFonts w:ascii="Arial" w:hAnsi="Arial" w:cs="Arial"/>
          <w:sz w:val="24"/>
          <w:szCs w:val="24"/>
        </w:rPr>
        <w:t>.</w:t>
      </w:r>
    </w:p>
    <w:p w14:paraId="7BB365F7" w14:textId="77777777" w:rsidR="008D0F9F" w:rsidRPr="008D0F9F" w:rsidRDefault="008D0F9F" w:rsidP="008D0F9F">
      <w:pPr>
        <w:pStyle w:val="NoSpacing"/>
        <w:jc w:val="both"/>
        <w:rPr>
          <w:rFonts w:ascii="Arial" w:hAnsi="Arial" w:cs="Arial"/>
          <w:sz w:val="24"/>
          <w:szCs w:val="24"/>
        </w:rPr>
      </w:pPr>
    </w:p>
    <w:p w14:paraId="4EF7AAEB" w14:textId="5471F6B5" w:rsidR="005E2FDF" w:rsidRPr="008D0F9F" w:rsidRDefault="00B27887" w:rsidP="008D0F9F">
      <w:pPr>
        <w:pStyle w:val="NoSpacing"/>
        <w:jc w:val="both"/>
        <w:rPr>
          <w:rFonts w:ascii="Arial" w:hAnsi="Arial" w:cs="Arial"/>
          <w:b/>
          <w:sz w:val="24"/>
          <w:szCs w:val="24"/>
        </w:rPr>
      </w:pPr>
      <w:r>
        <w:rPr>
          <w:rFonts w:ascii="Arial" w:hAnsi="Arial" w:cs="Arial"/>
          <w:b/>
          <w:sz w:val="24"/>
          <w:szCs w:val="24"/>
        </w:rPr>
        <w:t>Mandatory r</w:t>
      </w:r>
      <w:r w:rsidR="005E2FDF" w:rsidRPr="008D0F9F">
        <w:rPr>
          <w:rFonts w:ascii="Arial" w:hAnsi="Arial" w:cs="Arial"/>
          <w:b/>
          <w:sz w:val="24"/>
          <w:szCs w:val="24"/>
        </w:rPr>
        <w:t>equirements</w:t>
      </w:r>
      <w:r w:rsidR="008D0F9F" w:rsidRPr="008D0F9F">
        <w:rPr>
          <w:rFonts w:ascii="Arial" w:hAnsi="Arial" w:cs="Arial"/>
          <w:b/>
          <w:sz w:val="24"/>
          <w:szCs w:val="24"/>
        </w:rPr>
        <w:t>:</w:t>
      </w:r>
    </w:p>
    <w:p w14:paraId="4189D9EC" w14:textId="77777777" w:rsidR="008D0F9F" w:rsidRPr="008D0F9F" w:rsidRDefault="008D0F9F" w:rsidP="008D0F9F">
      <w:pPr>
        <w:pStyle w:val="NoSpacing"/>
        <w:jc w:val="both"/>
        <w:rPr>
          <w:rFonts w:ascii="Arial" w:hAnsi="Arial" w:cs="Arial"/>
          <w:sz w:val="24"/>
          <w:szCs w:val="24"/>
        </w:rPr>
      </w:pPr>
    </w:p>
    <w:p w14:paraId="6B9F0CDC" w14:textId="05687DA5" w:rsidR="005E7FA8" w:rsidRPr="008D0F9F" w:rsidRDefault="005E2FDF" w:rsidP="008D0F9F">
      <w:pPr>
        <w:pStyle w:val="NoSpacing"/>
        <w:jc w:val="both"/>
        <w:rPr>
          <w:rFonts w:ascii="Arial" w:hAnsi="Arial" w:cs="Arial"/>
          <w:sz w:val="24"/>
          <w:szCs w:val="24"/>
        </w:rPr>
      </w:pPr>
      <w:r w:rsidRPr="008D0F9F">
        <w:rPr>
          <w:rFonts w:ascii="Arial" w:hAnsi="Arial" w:cs="Arial"/>
          <w:sz w:val="24"/>
          <w:szCs w:val="24"/>
        </w:rPr>
        <w:t xml:space="preserve">We require the delivery of </w:t>
      </w:r>
      <w:r w:rsidR="00AD17FE" w:rsidRPr="008D0F9F">
        <w:rPr>
          <w:rFonts w:ascii="Arial" w:hAnsi="Arial" w:cs="Arial"/>
          <w:sz w:val="24"/>
          <w:szCs w:val="24"/>
        </w:rPr>
        <w:t>up to 2</w:t>
      </w:r>
      <w:r w:rsidR="00F447E8" w:rsidRPr="008D0F9F">
        <w:rPr>
          <w:rFonts w:ascii="Arial" w:hAnsi="Arial" w:cs="Arial"/>
          <w:sz w:val="24"/>
          <w:szCs w:val="24"/>
        </w:rPr>
        <w:t>5</w:t>
      </w:r>
      <w:r w:rsidRPr="008D0F9F">
        <w:rPr>
          <w:rFonts w:ascii="Arial" w:hAnsi="Arial" w:cs="Arial"/>
          <w:sz w:val="24"/>
          <w:szCs w:val="24"/>
        </w:rPr>
        <w:t xml:space="preserve"> Telescopic Pole Cameras that can aid in the searches of road vehicles (particularly lorries)</w:t>
      </w:r>
      <w:r w:rsidR="001E03E4" w:rsidRPr="008D0F9F">
        <w:rPr>
          <w:rFonts w:ascii="Arial" w:hAnsi="Arial" w:cs="Arial"/>
          <w:sz w:val="24"/>
          <w:szCs w:val="24"/>
        </w:rPr>
        <w:t>,</w:t>
      </w:r>
      <w:r w:rsidRPr="008D0F9F">
        <w:rPr>
          <w:rFonts w:ascii="Arial" w:hAnsi="Arial" w:cs="Arial"/>
          <w:sz w:val="24"/>
          <w:szCs w:val="24"/>
        </w:rPr>
        <w:t xml:space="preserve"> containers</w:t>
      </w:r>
      <w:r w:rsidR="001E03E4" w:rsidRPr="008D0F9F">
        <w:rPr>
          <w:rFonts w:ascii="Arial" w:hAnsi="Arial" w:cs="Arial"/>
          <w:sz w:val="24"/>
          <w:szCs w:val="24"/>
        </w:rPr>
        <w:t>, and other freight and cargo traffic</w:t>
      </w:r>
      <w:r w:rsidRPr="008D0F9F">
        <w:rPr>
          <w:rFonts w:ascii="Arial" w:hAnsi="Arial" w:cs="Arial"/>
          <w:sz w:val="24"/>
          <w:szCs w:val="24"/>
        </w:rPr>
        <w:t xml:space="preserve">. The camera must </w:t>
      </w:r>
      <w:r w:rsidR="00AD17FE" w:rsidRPr="008D0F9F">
        <w:rPr>
          <w:rFonts w:ascii="Arial" w:hAnsi="Arial" w:cs="Arial"/>
          <w:sz w:val="24"/>
          <w:szCs w:val="24"/>
        </w:rPr>
        <w:t xml:space="preserve">therefore extend to </w:t>
      </w:r>
      <w:proofErr w:type="gramStart"/>
      <w:r w:rsidR="00AD17FE" w:rsidRPr="008D0F9F">
        <w:rPr>
          <w:rFonts w:ascii="Arial" w:hAnsi="Arial" w:cs="Arial"/>
          <w:sz w:val="24"/>
          <w:szCs w:val="24"/>
        </w:rPr>
        <w:t>sufficient</w:t>
      </w:r>
      <w:proofErr w:type="gramEnd"/>
      <w:r w:rsidR="00AD17FE" w:rsidRPr="008D0F9F">
        <w:rPr>
          <w:rFonts w:ascii="Arial" w:hAnsi="Arial" w:cs="Arial"/>
          <w:sz w:val="24"/>
          <w:szCs w:val="24"/>
        </w:rPr>
        <w:t xml:space="preserve"> length to enable the camera</w:t>
      </w:r>
      <w:r w:rsidR="001E03E4" w:rsidRPr="008D0F9F">
        <w:rPr>
          <w:rFonts w:ascii="Arial" w:hAnsi="Arial" w:cs="Arial"/>
          <w:sz w:val="24"/>
          <w:szCs w:val="24"/>
        </w:rPr>
        <w:t xml:space="preserve"> </w:t>
      </w:r>
      <w:r w:rsidR="00AD17FE" w:rsidRPr="008D0F9F">
        <w:rPr>
          <w:rFonts w:ascii="Arial" w:hAnsi="Arial" w:cs="Arial"/>
          <w:sz w:val="24"/>
          <w:szCs w:val="24"/>
        </w:rPr>
        <w:t xml:space="preserve">to </w:t>
      </w:r>
      <w:r w:rsidR="002E5E53" w:rsidRPr="008D0F9F">
        <w:rPr>
          <w:rFonts w:ascii="Arial" w:hAnsi="Arial" w:cs="Arial"/>
          <w:sz w:val="24"/>
          <w:szCs w:val="24"/>
        </w:rPr>
        <w:t>capture images</w:t>
      </w:r>
      <w:r w:rsidR="00AD17FE" w:rsidRPr="008D0F9F">
        <w:rPr>
          <w:rFonts w:ascii="Arial" w:hAnsi="Arial" w:cs="Arial"/>
          <w:sz w:val="24"/>
          <w:szCs w:val="24"/>
        </w:rPr>
        <w:t xml:space="preserve"> above</w:t>
      </w:r>
      <w:r w:rsidR="002E5E53" w:rsidRPr="008D0F9F">
        <w:rPr>
          <w:rFonts w:ascii="Arial" w:hAnsi="Arial" w:cs="Arial"/>
          <w:sz w:val="24"/>
          <w:szCs w:val="24"/>
        </w:rPr>
        <w:t xml:space="preserve">, </w:t>
      </w:r>
      <w:r w:rsidR="00AD17FE" w:rsidRPr="008D0F9F">
        <w:rPr>
          <w:rFonts w:ascii="Arial" w:hAnsi="Arial" w:cs="Arial"/>
          <w:sz w:val="24"/>
          <w:szCs w:val="24"/>
        </w:rPr>
        <w:t xml:space="preserve">below </w:t>
      </w:r>
      <w:r w:rsidR="002E5E53" w:rsidRPr="008D0F9F">
        <w:rPr>
          <w:rFonts w:ascii="Arial" w:hAnsi="Arial" w:cs="Arial"/>
          <w:sz w:val="24"/>
          <w:szCs w:val="24"/>
        </w:rPr>
        <w:t xml:space="preserve">and inside </w:t>
      </w:r>
      <w:r w:rsidR="00AD17FE" w:rsidRPr="008D0F9F">
        <w:rPr>
          <w:rFonts w:ascii="Arial" w:hAnsi="Arial" w:cs="Arial"/>
          <w:sz w:val="24"/>
          <w:szCs w:val="24"/>
        </w:rPr>
        <w:t>high sided vehicles</w:t>
      </w:r>
      <w:r w:rsidR="00610268" w:rsidRPr="008D0F9F">
        <w:rPr>
          <w:rFonts w:ascii="Arial" w:hAnsi="Arial" w:cs="Arial"/>
          <w:sz w:val="24"/>
          <w:szCs w:val="24"/>
        </w:rPr>
        <w:t xml:space="preserve"> and have a camera head size suitable to the environment for which it will be used. The camera must have a </w:t>
      </w:r>
      <w:r w:rsidR="006C5C87" w:rsidRPr="008D0F9F">
        <w:rPr>
          <w:rFonts w:ascii="Arial" w:hAnsi="Arial" w:cs="Arial"/>
          <w:sz w:val="24"/>
          <w:szCs w:val="24"/>
        </w:rPr>
        <w:t>vision distance</w:t>
      </w:r>
      <w:r w:rsidR="00610268" w:rsidRPr="008D0F9F">
        <w:rPr>
          <w:rFonts w:ascii="Arial" w:hAnsi="Arial" w:cs="Arial"/>
          <w:sz w:val="24"/>
          <w:szCs w:val="24"/>
        </w:rPr>
        <w:t xml:space="preserve"> </w:t>
      </w:r>
      <w:r w:rsidR="005E7FA8" w:rsidRPr="008D0F9F">
        <w:rPr>
          <w:rFonts w:ascii="Arial" w:hAnsi="Arial" w:cs="Arial"/>
          <w:sz w:val="24"/>
          <w:szCs w:val="24"/>
        </w:rPr>
        <w:t>to enable sight of a full</w:t>
      </w:r>
      <w:r w:rsidR="00A046E7" w:rsidRPr="008D0F9F">
        <w:rPr>
          <w:rFonts w:ascii="Arial" w:hAnsi="Arial" w:cs="Arial"/>
          <w:sz w:val="24"/>
          <w:szCs w:val="24"/>
        </w:rPr>
        <w:t>-</w:t>
      </w:r>
      <w:r w:rsidR="005E7FA8" w:rsidRPr="008D0F9F">
        <w:rPr>
          <w:rFonts w:ascii="Arial" w:hAnsi="Arial" w:cs="Arial"/>
          <w:sz w:val="24"/>
          <w:szCs w:val="24"/>
        </w:rPr>
        <w:t>length long trailer or lorry</w:t>
      </w:r>
      <w:r w:rsidR="00610268" w:rsidRPr="008D0F9F">
        <w:rPr>
          <w:rFonts w:ascii="Arial" w:hAnsi="Arial" w:cs="Arial"/>
          <w:sz w:val="24"/>
          <w:szCs w:val="24"/>
        </w:rPr>
        <w:t xml:space="preserve">, and an articulating head </w:t>
      </w:r>
      <w:r w:rsidR="005E7FA8" w:rsidRPr="008D0F9F">
        <w:rPr>
          <w:rFonts w:ascii="Arial" w:hAnsi="Arial" w:cs="Arial"/>
          <w:sz w:val="24"/>
          <w:szCs w:val="24"/>
        </w:rPr>
        <w:t>that enables officers to control the direction of the cameras view</w:t>
      </w:r>
      <w:r w:rsidR="00B826A7" w:rsidRPr="008D0F9F">
        <w:rPr>
          <w:rFonts w:ascii="Arial" w:hAnsi="Arial" w:cs="Arial"/>
          <w:sz w:val="24"/>
          <w:szCs w:val="24"/>
        </w:rPr>
        <w:t>, with a field of view wide enough for confined spaces</w:t>
      </w:r>
      <w:r w:rsidR="00610268" w:rsidRPr="008D0F9F">
        <w:rPr>
          <w:rFonts w:ascii="Arial" w:hAnsi="Arial" w:cs="Arial"/>
          <w:sz w:val="24"/>
          <w:szCs w:val="24"/>
        </w:rPr>
        <w:t>.</w:t>
      </w:r>
      <w:r w:rsidR="005E7FA8" w:rsidRPr="008D0F9F">
        <w:rPr>
          <w:rFonts w:ascii="Arial" w:hAnsi="Arial" w:cs="Arial"/>
          <w:sz w:val="24"/>
          <w:szCs w:val="24"/>
        </w:rPr>
        <w:t xml:space="preserve"> The device must also have the capacity to provide clear images to the operator when working in both daylight and a low/minimum-light environment (e.g. LED light or infrared imaging).</w:t>
      </w:r>
    </w:p>
    <w:p w14:paraId="56DCB3B0" w14:textId="77777777" w:rsidR="008D0F9F" w:rsidRPr="008D0F9F" w:rsidRDefault="008D0F9F" w:rsidP="008D0F9F">
      <w:pPr>
        <w:pStyle w:val="NoSpacing"/>
        <w:jc w:val="both"/>
        <w:rPr>
          <w:rFonts w:ascii="Arial" w:hAnsi="Arial" w:cs="Arial"/>
          <w:sz w:val="24"/>
          <w:szCs w:val="24"/>
        </w:rPr>
      </w:pPr>
    </w:p>
    <w:p w14:paraId="0E64DE4E" w14:textId="0BBC880E" w:rsidR="00CC19DC" w:rsidRPr="008D0F9F" w:rsidRDefault="00610268" w:rsidP="008D0F9F">
      <w:pPr>
        <w:pStyle w:val="NoSpacing"/>
        <w:jc w:val="both"/>
        <w:rPr>
          <w:rFonts w:ascii="Arial" w:hAnsi="Arial" w:cs="Arial"/>
          <w:sz w:val="24"/>
          <w:szCs w:val="24"/>
        </w:rPr>
      </w:pPr>
      <w:r w:rsidRPr="008D0F9F">
        <w:rPr>
          <w:rFonts w:ascii="Arial" w:hAnsi="Arial" w:cs="Arial"/>
          <w:sz w:val="24"/>
          <w:szCs w:val="24"/>
        </w:rPr>
        <w:t>The camera should provide high r</w:t>
      </w:r>
      <w:r w:rsidR="005E7FA8" w:rsidRPr="008D0F9F">
        <w:rPr>
          <w:rFonts w:ascii="Arial" w:hAnsi="Arial" w:cs="Arial"/>
          <w:sz w:val="24"/>
          <w:szCs w:val="24"/>
        </w:rPr>
        <w:t>e</w:t>
      </w:r>
      <w:r w:rsidRPr="008D0F9F">
        <w:rPr>
          <w:rFonts w:ascii="Arial" w:hAnsi="Arial" w:cs="Arial"/>
          <w:sz w:val="24"/>
          <w:szCs w:val="24"/>
        </w:rPr>
        <w:t xml:space="preserve">solution images and </w:t>
      </w:r>
      <w:r w:rsidR="002E5E53" w:rsidRPr="008D0F9F">
        <w:rPr>
          <w:rFonts w:ascii="Arial" w:hAnsi="Arial" w:cs="Arial"/>
          <w:sz w:val="24"/>
          <w:szCs w:val="24"/>
        </w:rPr>
        <w:t xml:space="preserve">enable </w:t>
      </w:r>
      <w:r w:rsidR="00CC19DC" w:rsidRPr="008D0F9F">
        <w:rPr>
          <w:rFonts w:ascii="Arial" w:hAnsi="Arial" w:cs="Arial"/>
          <w:sz w:val="24"/>
          <w:szCs w:val="24"/>
        </w:rPr>
        <w:t>both photographic images and</w:t>
      </w:r>
      <w:r w:rsidR="00425E8E" w:rsidRPr="008D0F9F">
        <w:rPr>
          <w:rFonts w:ascii="Arial" w:hAnsi="Arial" w:cs="Arial"/>
          <w:sz w:val="24"/>
          <w:szCs w:val="24"/>
        </w:rPr>
        <w:t xml:space="preserve"> </w:t>
      </w:r>
      <w:r w:rsidR="00675597" w:rsidRPr="008D0F9F">
        <w:rPr>
          <w:rFonts w:ascii="Arial" w:hAnsi="Arial" w:cs="Arial"/>
          <w:sz w:val="24"/>
          <w:szCs w:val="24"/>
        </w:rPr>
        <w:t>live</w:t>
      </w:r>
      <w:r w:rsidR="00425E8E" w:rsidRPr="008D0F9F">
        <w:rPr>
          <w:rFonts w:ascii="Arial" w:hAnsi="Arial" w:cs="Arial"/>
          <w:sz w:val="24"/>
          <w:szCs w:val="24"/>
        </w:rPr>
        <w:t xml:space="preserve"> integrated video capability </w:t>
      </w:r>
      <w:r w:rsidR="00F261FF" w:rsidRPr="008D0F9F">
        <w:rPr>
          <w:rFonts w:ascii="Arial" w:hAnsi="Arial" w:cs="Arial"/>
          <w:sz w:val="24"/>
          <w:szCs w:val="24"/>
        </w:rPr>
        <w:t>v</w:t>
      </w:r>
      <w:r w:rsidR="00557BC5" w:rsidRPr="008D0F9F">
        <w:rPr>
          <w:rFonts w:ascii="Arial" w:hAnsi="Arial" w:cs="Arial"/>
          <w:sz w:val="24"/>
          <w:szCs w:val="24"/>
        </w:rPr>
        <w:t>ia a</w:t>
      </w:r>
      <w:r w:rsidR="00425E8E" w:rsidRPr="008D0F9F">
        <w:rPr>
          <w:rFonts w:ascii="Arial" w:hAnsi="Arial" w:cs="Arial"/>
          <w:sz w:val="24"/>
          <w:szCs w:val="24"/>
        </w:rPr>
        <w:t xml:space="preserve"> </w:t>
      </w:r>
      <w:r w:rsidR="00557BC5" w:rsidRPr="008D0F9F">
        <w:rPr>
          <w:rFonts w:ascii="Arial" w:hAnsi="Arial" w:cs="Arial"/>
          <w:sz w:val="24"/>
          <w:szCs w:val="24"/>
        </w:rPr>
        <w:t xml:space="preserve">viewing </w:t>
      </w:r>
      <w:r w:rsidR="00425E8E" w:rsidRPr="008D0F9F">
        <w:rPr>
          <w:rFonts w:ascii="Arial" w:hAnsi="Arial" w:cs="Arial"/>
          <w:sz w:val="24"/>
          <w:szCs w:val="24"/>
        </w:rPr>
        <w:t>device</w:t>
      </w:r>
      <w:r w:rsidRPr="008D0F9F">
        <w:rPr>
          <w:rFonts w:ascii="Arial" w:hAnsi="Arial" w:cs="Arial"/>
          <w:sz w:val="24"/>
          <w:szCs w:val="24"/>
        </w:rPr>
        <w:t xml:space="preserve">. </w:t>
      </w:r>
      <w:r w:rsidR="00425E8E" w:rsidRPr="008D0F9F">
        <w:rPr>
          <w:rFonts w:ascii="Arial" w:hAnsi="Arial" w:cs="Arial"/>
          <w:sz w:val="24"/>
          <w:szCs w:val="24"/>
        </w:rPr>
        <w:t xml:space="preserve"> </w:t>
      </w:r>
      <w:r w:rsidR="007A507F" w:rsidRPr="008D0F9F">
        <w:rPr>
          <w:rFonts w:ascii="Arial" w:hAnsi="Arial" w:cs="Arial"/>
          <w:sz w:val="24"/>
          <w:szCs w:val="24"/>
        </w:rPr>
        <w:t>An</w:t>
      </w:r>
      <w:r w:rsidRPr="008D0F9F">
        <w:rPr>
          <w:rFonts w:ascii="Arial" w:hAnsi="Arial" w:cs="Arial"/>
          <w:sz w:val="24"/>
          <w:szCs w:val="24"/>
        </w:rPr>
        <w:t xml:space="preserve"> </w:t>
      </w:r>
      <w:r w:rsidR="00425E8E" w:rsidRPr="008D0F9F">
        <w:rPr>
          <w:rFonts w:ascii="Arial" w:hAnsi="Arial" w:cs="Arial"/>
          <w:sz w:val="24"/>
          <w:szCs w:val="24"/>
        </w:rPr>
        <w:t xml:space="preserve">SD Card </w:t>
      </w:r>
      <w:r w:rsidR="007A507F" w:rsidRPr="008D0F9F">
        <w:rPr>
          <w:rFonts w:ascii="Arial" w:hAnsi="Arial" w:cs="Arial"/>
          <w:sz w:val="24"/>
          <w:szCs w:val="24"/>
        </w:rPr>
        <w:t>(</w:t>
      </w:r>
      <w:r w:rsidR="00425E8E" w:rsidRPr="008D0F9F">
        <w:rPr>
          <w:rFonts w:ascii="Arial" w:hAnsi="Arial" w:cs="Arial"/>
          <w:sz w:val="24"/>
          <w:szCs w:val="24"/>
        </w:rPr>
        <w:t>or other external memory device</w:t>
      </w:r>
      <w:r w:rsidR="007A507F" w:rsidRPr="008D0F9F">
        <w:rPr>
          <w:rFonts w:ascii="Arial" w:hAnsi="Arial" w:cs="Arial"/>
          <w:sz w:val="24"/>
          <w:szCs w:val="24"/>
        </w:rPr>
        <w:t>) is required so that</w:t>
      </w:r>
      <w:r w:rsidR="002F441E" w:rsidRPr="008D0F9F">
        <w:rPr>
          <w:rFonts w:ascii="Arial" w:hAnsi="Arial" w:cs="Arial"/>
          <w:sz w:val="24"/>
          <w:szCs w:val="24"/>
        </w:rPr>
        <w:t xml:space="preserve"> searches</w:t>
      </w:r>
      <w:r w:rsidR="007A507F" w:rsidRPr="008D0F9F">
        <w:rPr>
          <w:rFonts w:ascii="Arial" w:hAnsi="Arial" w:cs="Arial"/>
          <w:sz w:val="24"/>
          <w:szCs w:val="24"/>
        </w:rPr>
        <w:t xml:space="preserve"> and images can</w:t>
      </w:r>
      <w:r w:rsidR="002F441E" w:rsidRPr="008D0F9F">
        <w:rPr>
          <w:rFonts w:ascii="Arial" w:hAnsi="Arial" w:cs="Arial"/>
          <w:sz w:val="24"/>
          <w:szCs w:val="24"/>
        </w:rPr>
        <w:t xml:space="preserve"> to be recorded</w:t>
      </w:r>
      <w:r w:rsidR="007A507F" w:rsidRPr="008D0F9F">
        <w:rPr>
          <w:rFonts w:ascii="Arial" w:hAnsi="Arial" w:cs="Arial"/>
          <w:sz w:val="24"/>
          <w:szCs w:val="24"/>
        </w:rPr>
        <w:t xml:space="preserve"> for use </w:t>
      </w:r>
      <w:proofErr w:type="gramStart"/>
      <w:r w:rsidR="007A507F" w:rsidRPr="008D0F9F">
        <w:rPr>
          <w:rFonts w:ascii="Arial" w:hAnsi="Arial" w:cs="Arial"/>
          <w:sz w:val="24"/>
          <w:szCs w:val="24"/>
        </w:rPr>
        <w:t>at a later date</w:t>
      </w:r>
      <w:proofErr w:type="gramEnd"/>
      <w:r w:rsidR="00675597" w:rsidRPr="008D0F9F">
        <w:rPr>
          <w:rFonts w:ascii="Arial" w:hAnsi="Arial" w:cs="Arial"/>
          <w:sz w:val="24"/>
          <w:szCs w:val="24"/>
        </w:rPr>
        <w:t>.</w:t>
      </w:r>
      <w:r w:rsidR="00442607" w:rsidRPr="008D0F9F">
        <w:rPr>
          <w:rFonts w:ascii="Arial" w:hAnsi="Arial" w:cs="Arial"/>
          <w:sz w:val="24"/>
          <w:szCs w:val="24"/>
        </w:rPr>
        <w:t xml:space="preserve"> </w:t>
      </w:r>
      <w:r w:rsidR="001C37BB" w:rsidRPr="008D0F9F">
        <w:rPr>
          <w:rFonts w:ascii="Arial" w:hAnsi="Arial" w:cs="Arial"/>
          <w:sz w:val="24"/>
          <w:szCs w:val="24"/>
        </w:rPr>
        <w:t xml:space="preserve">Additionally, the image on the screen should be able to be viewed </w:t>
      </w:r>
      <w:r w:rsidR="002373E2" w:rsidRPr="008D0F9F">
        <w:rPr>
          <w:rFonts w:ascii="Arial" w:hAnsi="Arial" w:cs="Arial"/>
          <w:sz w:val="24"/>
          <w:szCs w:val="24"/>
        </w:rPr>
        <w:t xml:space="preserve">with minimum </w:t>
      </w:r>
      <w:r w:rsidR="001C37BB" w:rsidRPr="008D0F9F">
        <w:rPr>
          <w:rFonts w:ascii="Arial" w:hAnsi="Arial" w:cs="Arial"/>
          <w:sz w:val="24"/>
          <w:szCs w:val="24"/>
        </w:rPr>
        <w:t>glare</w:t>
      </w:r>
      <w:r w:rsidR="003E6F71" w:rsidRPr="008D0F9F">
        <w:rPr>
          <w:rFonts w:ascii="Arial" w:hAnsi="Arial" w:cs="Arial"/>
          <w:sz w:val="24"/>
          <w:szCs w:val="24"/>
        </w:rPr>
        <w:t xml:space="preserve"> from other light sources.</w:t>
      </w:r>
      <w:r w:rsidR="00CC19DC" w:rsidRPr="008D0F9F">
        <w:rPr>
          <w:rFonts w:ascii="Arial" w:hAnsi="Arial" w:cs="Arial"/>
          <w:sz w:val="24"/>
          <w:szCs w:val="24"/>
        </w:rPr>
        <w:t xml:space="preserve"> </w:t>
      </w:r>
    </w:p>
    <w:p w14:paraId="7E1BA3C2" w14:textId="77777777" w:rsidR="008D0F9F" w:rsidRPr="008D0F9F" w:rsidRDefault="008D0F9F" w:rsidP="008D0F9F">
      <w:pPr>
        <w:pStyle w:val="NoSpacing"/>
        <w:jc w:val="both"/>
        <w:rPr>
          <w:rFonts w:ascii="Arial" w:hAnsi="Arial" w:cs="Arial"/>
          <w:sz w:val="24"/>
          <w:szCs w:val="24"/>
        </w:rPr>
      </w:pPr>
    </w:p>
    <w:p w14:paraId="3FE8F655" w14:textId="6BE6536E" w:rsidR="005E7FA8" w:rsidRPr="008D0F9F" w:rsidRDefault="00675597" w:rsidP="008D0F9F">
      <w:pPr>
        <w:pStyle w:val="NoSpacing"/>
        <w:jc w:val="both"/>
        <w:rPr>
          <w:rFonts w:ascii="Arial" w:hAnsi="Arial" w:cs="Arial"/>
          <w:sz w:val="24"/>
          <w:szCs w:val="24"/>
        </w:rPr>
      </w:pPr>
      <w:r w:rsidRPr="008D0F9F">
        <w:rPr>
          <w:rFonts w:ascii="Arial" w:hAnsi="Arial" w:cs="Arial"/>
          <w:sz w:val="24"/>
          <w:szCs w:val="24"/>
        </w:rPr>
        <w:t xml:space="preserve">The device </w:t>
      </w:r>
      <w:r w:rsidR="00410128" w:rsidRPr="008D0F9F">
        <w:rPr>
          <w:rFonts w:ascii="Arial" w:hAnsi="Arial" w:cs="Arial"/>
          <w:sz w:val="24"/>
          <w:szCs w:val="24"/>
        </w:rPr>
        <w:t>must</w:t>
      </w:r>
      <w:r w:rsidRPr="008D0F9F">
        <w:rPr>
          <w:rFonts w:ascii="Arial" w:hAnsi="Arial" w:cs="Arial"/>
          <w:sz w:val="24"/>
          <w:szCs w:val="24"/>
        </w:rPr>
        <w:t xml:space="preserve"> be</w:t>
      </w:r>
      <w:r w:rsidR="00853B52" w:rsidRPr="008D0F9F">
        <w:rPr>
          <w:rFonts w:ascii="Arial" w:hAnsi="Arial" w:cs="Arial"/>
          <w:sz w:val="24"/>
          <w:szCs w:val="24"/>
        </w:rPr>
        <w:t xml:space="preserve"> </w:t>
      </w:r>
      <w:r w:rsidR="00CC19DC" w:rsidRPr="008D0F9F">
        <w:rPr>
          <w:rFonts w:ascii="Arial" w:hAnsi="Arial" w:cs="Arial"/>
          <w:sz w:val="24"/>
          <w:szCs w:val="24"/>
        </w:rPr>
        <w:t xml:space="preserve">lightweight, </w:t>
      </w:r>
      <w:r w:rsidR="002E5E53" w:rsidRPr="008D0F9F">
        <w:rPr>
          <w:rFonts w:ascii="Arial" w:hAnsi="Arial" w:cs="Arial"/>
          <w:sz w:val="24"/>
          <w:szCs w:val="24"/>
        </w:rPr>
        <w:t xml:space="preserve">portable, </w:t>
      </w:r>
      <w:r w:rsidR="00CC19DC" w:rsidRPr="008D0F9F">
        <w:rPr>
          <w:rFonts w:ascii="Arial" w:hAnsi="Arial" w:cs="Arial"/>
          <w:sz w:val="24"/>
          <w:szCs w:val="24"/>
        </w:rPr>
        <w:t xml:space="preserve">compact and </w:t>
      </w:r>
      <w:r w:rsidR="00853B52" w:rsidRPr="008D0F9F">
        <w:rPr>
          <w:rFonts w:ascii="Arial" w:hAnsi="Arial" w:cs="Arial"/>
          <w:sz w:val="24"/>
          <w:szCs w:val="24"/>
        </w:rPr>
        <w:t>durable</w:t>
      </w:r>
      <w:r w:rsidR="00B42D1A" w:rsidRPr="008D0F9F">
        <w:rPr>
          <w:rFonts w:ascii="Arial" w:hAnsi="Arial" w:cs="Arial"/>
          <w:sz w:val="24"/>
          <w:szCs w:val="24"/>
        </w:rPr>
        <w:t xml:space="preserve">, being </w:t>
      </w:r>
      <w:r w:rsidR="00006E4C" w:rsidRPr="008D0F9F">
        <w:rPr>
          <w:rFonts w:ascii="Arial" w:hAnsi="Arial" w:cs="Arial"/>
          <w:sz w:val="24"/>
          <w:szCs w:val="24"/>
        </w:rPr>
        <w:t>deployed in a case</w:t>
      </w:r>
      <w:r w:rsidR="00962FB2" w:rsidRPr="008D0F9F">
        <w:rPr>
          <w:rFonts w:ascii="Arial" w:hAnsi="Arial" w:cs="Arial"/>
          <w:sz w:val="24"/>
          <w:szCs w:val="24"/>
        </w:rPr>
        <w:t xml:space="preserve"> and preferably with a suitable strap/harness</w:t>
      </w:r>
      <w:r w:rsidR="00CC19DC" w:rsidRPr="008D0F9F">
        <w:rPr>
          <w:rFonts w:ascii="Arial" w:hAnsi="Arial" w:cs="Arial"/>
          <w:sz w:val="24"/>
          <w:szCs w:val="24"/>
        </w:rPr>
        <w:t>. It will need to be</w:t>
      </w:r>
      <w:r w:rsidRPr="008D0F9F">
        <w:rPr>
          <w:rFonts w:ascii="Arial" w:hAnsi="Arial" w:cs="Arial"/>
          <w:sz w:val="24"/>
          <w:szCs w:val="24"/>
        </w:rPr>
        <w:t xml:space="preserve"> able to operate in a </w:t>
      </w:r>
      <w:r w:rsidR="00410128" w:rsidRPr="008D0F9F">
        <w:rPr>
          <w:rFonts w:ascii="Arial" w:hAnsi="Arial" w:cs="Arial"/>
          <w:sz w:val="24"/>
          <w:szCs w:val="24"/>
        </w:rPr>
        <w:t>variety of environmental conditions</w:t>
      </w:r>
      <w:r w:rsidR="00FB7040" w:rsidRPr="008D0F9F">
        <w:rPr>
          <w:rFonts w:ascii="Arial" w:hAnsi="Arial" w:cs="Arial"/>
          <w:sz w:val="24"/>
          <w:szCs w:val="24"/>
        </w:rPr>
        <w:t xml:space="preserve"> where the device may be exposed to dust</w:t>
      </w:r>
      <w:r w:rsidR="005E7FA8" w:rsidRPr="008D0F9F">
        <w:rPr>
          <w:rFonts w:ascii="Arial" w:hAnsi="Arial" w:cs="Arial"/>
          <w:sz w:val="24"/>
          <w:szCs w:val="24"/>
        </w:rPr>
        <w:t xml:space="preserve">, </w:t>
      </w:r>
      <w:r w:rsidR="00C91BCF" w:rsidRPr="008D0F9F">
        <w:rPr>
          <w:rFonts w:ascii="Arial" w:hAnsi="Arial" w:cs="Arial"/>
          <w:sz w:val="24"/>
          <w:szCs w:val="24"/>
        </w:rPr>
        <w:t>sea water</w:t>
      </w:r>
      <w:r w:rsidR="0018518A" w:rsidRPr="008D0F9F">
        <w:rPr>
          <w:rFonts w:ascii="Arial" w:hAnsi="Arial" w:cs="Arial"/>
          <w:sz w:val="24"/>
          <w:szCs w:val="24"/>
        </w:rPr>
        <w:t xml:space="preserve">, </w:t>
      </w:r>
      <w:r w:rsidR="00C167B8" w:rsidRPr="008D0F9F">
        <w:rPr>
          <w:rFonts w:ascii="Arial" w:hAnsi="Arial" w:cs="Arial"/>
          <w:sz w:val="24"/>
          <w:szCs w:val="24"/>
        </w:rPr>
        <w:t>wind and rain</w:t>
      </w:r>
      <w:r w:rsidR="0018518A" w:rsidRPr="008D0F9F">
        <w:rPr>
          <w:rFonts w:ascii="Arial" w:hAnsi="Arial" w:cs="Arial"/>
          <w:sz w:val="24"/>
          <w:szCs w:val="24"/>
        </w:rPr>
        <w:t xml:space="preserve">, and extreme temperatures (defined as being between </w:t>
      </w:r>
      <w:r w:rsidR="00847002" w:rsidRPr="008D0F9F">
        <w:rPr>
          <w:rFonts w:ascii="Arial" w:hAnsi="Arial" w:cs="Arial"/>
          <w:sz w:val="24"/>
          <w:szCs w:val="24"/>
        </w:rPr>
        <w:t>-</w:t>
      </w:r>
      <w:r w:rsidR="00A83C35" w:rsidRPr="008D0F9F">
        <w:rPr>
          <w:rFonts w:ascii="Arial" w:hAnsi="Arial" w:cs="Arial"/>
          <w:sz w:val="24"/>
          <w:szCs w:val="24"/>
        </w:rPr>
        <w:t>10</w:t>
      </w:r>
      <w:r w:rsidR="0018518A" w:rsidRPr="008D0F9F">
        <w:rPr>
          <w:rFonts w:ascii="Arial" w:hAnsi="Arial" w:cs="Arial"/>
          <w:sz w:val="24"/>
          <w:szCs w:val="24"/>
        </w:rPr>
        <w:t xml:space="preserve">°C and </w:t>
      </w:r>
      <w:r w:rsidR="00A83C35" w:rsidRPr="008D0F9F">
        <w:rPr>
          <w:rFonts w:ascii="Arial" w:hAnsi="Arial" w:cs="Arial"/>
          <w:sz w:val="24"/>
          <w:szCs w:val="24"/>
        </w:rPr>
        <w:t>40</w:t>
      </w:r>
      <w:r w:rsidR="0018518A" w:rsidRPr="008D0F9F">
        <w:rPr>
          <w:rFonts w:ascii="Arial" w:hAnsi="Arial" w:cs="Arial"/>
          <w:sz w:val="24"/>
          <w:szCs w:val="24"/>
        </w:rPr>
        <w:t>°C</w:t>
      </w:r>
      <w:r w:rsidR="00B50DF4" w:rsidRPr="008D0F9F">
        <w:rPr>
          <w:rFonts w:ascii="Arial" w:hAnsi="Arial" w:cs="Arial"/>
          <w:sz w:val="24"/>
          <w:szCs w:val="24"/>
        </w:rPr>
        <w:t>)</w:t>
      </w:r>
      <w:r w:rsidR="00935A3C" w:rsidRPr="008D0F9F">
        <w:rPr>
          <w:rFonts w:ascii="Arial" w:hAnsi="Arial" w:cs="Arial"/>
          <w:sz w:val="24"/>
          <w:szCs w:val="24"/>
        </w:rPr>
        <w:t xml:space="preserve">. </w:t>
      </w:r>
      <w:r w:rsidR="00962FB2" w:rsidRPr="008D0F9F">
        <w:rPr>
          <w:rFonts w:ascii="Arial" w:hAnsi="Arial" w:cs="Arial"/>
          <w:sz w:val="24"/>
          <w:szCs w:val="24"/>
        </w:rPr>
        <w:t>The d</w:t>
      </w:r>
      <w:r w:rsidR="005E7FA8" w:rsidRPr="008D0F9F">
        <w:rPr>
          <w:rFonts w:ascii="Arial" w:hAnsi="Arial" w:cs="Arial"/>
          <w:sz w:val="24"/>
          <w:szCs w:val="24"/>
        </w:rPr>
        <w:t>evice must have a battery life of 5+ hours continuous use and be supplied with rechargeable batteries</w:t>
      </w:r>
      <w:r w:rsidR="00962FB2" w:rsidRPr="008D0F9F">
        <w:rPr>
          <w:rFonts w:ascii="Arial" w:hAnsi="Arial" w:cs="Arial"/>
          <w:sz w:val="24"/>
          <w:szCs w:val="24"/>
        </w:rPr>
        <w:t>/battery charger.</w:t>
      </w:r>
    </w:p>
    <w:p w14:paraId="4463DF08" w14:textId="77777777" w:rsidR="008D0F9F" w:rsidRPr="008D0F9F" w:rsidRDefault="008D0F9F" w:rsidP="008D0F9F">
      <w:pPr>
        <w:pStyle w:val="NoSpacing"/>
        <w:jc w:val="both"/>
        <w:rPr>
          <w:rFonts w:ascii="Arial" w:hAnsi="Arial" w:cs="Arial"/>
          <w:sz w:val="24"/>
          <w:szCs w:val="24"/>
        </w:rPr>
      </w:pPr>
    </w:p>
    <w:p w14:paraId="022A0AF6" w14:textId="41DA5ACE" w:rsidR="00962FB2" w:rsidRDefault="00A20318" w:rsidP="008D0F9F">
      <w:pPr>
        <w:pStyle w:val="NoSpacing"/>
        <w:jc w:val="both"/>
        <w:rPr>
          <w:rFonts w:ascii="Arial" w:hAnsi="Arial" w:cs="Arial"/>
          <w:sz w:val="24"/>
          <w:szCs w:val="24"/>
        </w:rPr>
      </w:pPr>
      <w:r w:rsidRPr="008D0F9F">
        <w:rPr>
          <w:rFonts w:ascii="Arial" w:hAnsi="Arial" w:cs="Arial"/>
          <w:sz w:val="24"/>
          <w:szCs w:val="24"/>
        </w:rPr>
        <w:t xml:space="preserve">There must be a maximum of </w:t>
      </w:r>
      <w:r w:rsidR="002E5E53" w:rsidRPr="008D0F9F">
        <w:rPr>
          <w:rFonts w:ascii="Arial" w:hAnsi="Arial" w:cs="Arial"/>
          <w:sz w:val="24"/>
          <w:szCs w:val="24"/>
        </w:rPr>
        <w:t xml:space="preserve">6 </w:t>
      </w:r>
      <w:r w:rsidRPr="008D0F9F">
        <w:rPr>
          <w:rFonts w:ascii="Arial" w:hAnsi="Arial" w:cs="Arial"/>
          <w:sz w:val="24"/>
          <w:szCs w:val="24"/>
        </w:rPr>
        <w:t xml:space="preserve">weeks </w:t>
      </w:r>
      <w:r w:rsidR="00962FB2" w:rsidRPr="008D0F9F">
        <w:rPr>
          <w:rFonts w:ascii="Arial" w:hAnsi="Arial" w:cs="Arial"/>
          <w:sz w:val="24"/>
          <w:szCs w:val="24"/>
        </w:rPr>
        <w:t xml:space="preserve">(30 working days) </w:t>
      </w:r>
      <w:r w:rsidR="007303D4" w:rsidRPr="008D0F9F">
        <w:rPr>
          <w:rFonts w:ascii="Arial" w:hAnsi="Arial" w:cs="Arial"/>
          <w:sz w:val="24"/>
          <w:szCs w:val="24"/>
        </w:rPr>
        <w:t>delivery lead-in time from receipt of purchase order by the successful bidder to delivery of the items to the Border Force delivery addresses</w:t>
      </w:r>
      <w:r w:rsidR="00962FB2" w:rsidRPr="008D0F9F">
        <w:rPr>
          <w:rFonts w:ascii="Arial" w:hAnsi="Arial" w:cs="Arial"/>
          <w:sz w:val="24"/>
          <w:szCs w:val="24"/>
        </w:rPr>
        <w:t xml:space="preserve"> throughout the mainland UK (including Northern Ireland)</w:t>
      </w:r>
      <w:r w:rsidR="007303D4" w:rsidRPr="008D0F9F">
        <w:rPr>
          <w:rFonts w:ascii="Arial" w:hAnsi="Arial" w:cs="Arial"/>
          <w:sz w:val="24"/>
          <w:szCs w:val="24"/>
        </w:rPr>
        <w:t xml:space="preserve">. </w:t>
      </w:r>
      <w:r w:rsidR="00962FB2" w:rsidRPr="008D0F9F">
        <w:rPr>
          <w:rFonts w:ascii="Arial" w:hAnsi="Arial" w:cs="Arial"/>
          <w:sz w:val="24"/>
          <w:szCs w:val="24"/>
        </w:rPr>
        <w:t>Delivery locations have not been finalised</w:t>
      </w:r>
      <w:r w:rsidR="00EC53AD" w:rsidRPr="008D0F9F">
        <w:rPr>
          <w:rFonts w:ascii="Arial" w:hAnsi="Arial" w:cs="Arial"/>
          <w:sz w:val="24"/>
          <w:szCs w:val="24"/>
        </w:rPr>
        <w:t xml:space="preserve"> </w:t>
      </w:r>
      <w:r w:rsidR="00962FB2" w:rsidRPr="008D0F9F">
        <w:rPr>
          <w:rFonts w:ascii="Arial" w:hAnsi="Arial" w:cs="Arial"/>
          <w:sz w:val="24"/>
          <w:szCs w:val="24"/>
        </w:rPr>
        <w:t>but will follow before or at the time the order is placed.</w:t>
      </w:r>
    </w:p>
    <w:p w14:paraId="70DA5924" w14:textId="039A9EC9" w:rsidR="006C3D19" w:rsidRPr="00491448" w:rsidRDefault="006C3D19" w:rsidP="008D0F9F">
      <w:pPr>
        <w:pStyle w:val="NoSpacing"/>
        <w:jc w:val="both"/>
        <w:rPr>
          <w:rFonts w:ascii="Arial" w:hAnsi="Arial" w:cs="Arial"/>
          <w:sz w:val="24"/>
          <w:szCs w:val="24"/>
        </w:rPr>
      </w:pPr>
    </w:p>
    <w:p w14:paraId="5DCA3D4A" w14:textId="5E78E29B" w:rsidR="006C3D19" w:rsidRPr="00491448" w:rsidRDefault="006C3D19" w:rsidP="008D0F9F">
      <w:pPr>
        <w:pStyle w:val="NoSpacing"/>
        <w:jc w:val="both"/>
        <w:rPr>
          <w:rFonts w:ascii="Arial" w:hAnsi="Arial" w:cs="Arial"/>
          <w:sz w:val="24"/>
          <w:szCs w:val="24"/>
        </w:rPr>
      </w:pPr>
      <w:r w:rsidRPr="00491448">
        <w:rPr>
          <w:rFonts w:ascii="Arial" w:hAnsi="Arial" w:cs="Arial"/>
          <w:sz w:val="24"/>
          <w:szCs w:val="24"/>
        </w:rPr>
        <w:t xml:space="preserve">All </w:t>
      </w:r>
      <w:r w:rsidR="00947059" w:rsidRPr="00491448">
        <w:rPr>
          <w:rFonts w:ascii="Arial" w:hAnsi="Arial" w:cs="Arial"/>
          <w:sz w:val="24"/>
          <w:szCs w:val="24"/>
        </w:rPr>
        <w:t xml:space="preserve">devices </w:t>
      </w:r>
      <w:r w:rsidRPr="00491448">
        <w:rPr>
          <w:rFonts w:ascii="Arial" w:hAnsi="Arial" w:cs="Arial"/>
          <w:sz w:val="24"/>
          <w:szCs w:val="24"/>
        </w:rPr>
        <w:t xml:space="preserve">must be delivered with a written </w:t>
      </w:r>
      <w:r w:rsidR="00B27887" w:rsidRPr="00491448">
        <w:rPr>
          <w:rFonts w:ascii="Arial" w:hAnsi="Arial" w:cs="Arial"/>
          <w:sz w:val="24"/>
          <w:szCs w:val="24"/>
        </w:rPr>
        <w:t xml:space="preserve">User Guide </w:t>
      </w:r>
      <w:r w:rsidRPr="00491448">
        <w:rPr>
          <w:rFonts w:ascii="Arial" w:hAnsi="Arial" w:cs="Arial"/>
          <w:sz w:val="24"/>
          <w:szCs w:val="24"/>
        </w:rPr>
        <w:t xml:space="preserve">in English giving clear, concise &amp; comprehensive instructions on use of the </w:t>
      </w:r>
      <w:r w:rsidR="00B27887" w:rsidRPr="00491448">
        <w:rPr>
          <w:rFonts w:ascii="Arial" w:hAnsi="Arial" w:cs="Arial"/>
          <w:sz w:val="24"/>
          <w:szCs w:val="24"/>
        </w:rPr>
        <w:t xml:space="preserve">supplied </w:t>
      </w:r>
      <w:r w:rsidRPr="00491448">
        <w:rPr>
          <w:rFonts w:ascii="Arial" w:hAnsi="Arial" w:cs="Arial"/>
          <w:sz w:val="24"/>
          <w:szCs w:val="24"/>
        </w:rPr>
        <w:t xml:space="preserve">Telescopic Pole Camera.  </w:t>
      </w:r>
    </w:p>
    <w:p w14:paraId="559732DB" w14:textId="6A81304A" w:rsidR="006C3D19" w:rsidRDefault="006C3D19">
      <w:pPr>
        <w:spacing w:after="160" w:line="259" w:lineRule="auto"/>
        <w:rPr>
          <w:rFonts w:ascii="Arial" w:hAnsi="Arial" w:cs="Arial"/>
          <w:sz w:val="24"/>
          <w:szCs w:val="24"/>
          <w:lang w:eastAsia="en-US"/>
        </w:rPr>
      </w:pPr>
      <w:r>
        <w:rPr>
          <w:rFonts w:ascii="Arial" w:hAnsi="Arial" w:cs="Arial"/>
          <w:sz w:val="24"/>
          <w:szCs w:val="24"/>
        </w:rPr>
        <w:br w:type="page"/>
      </w:r>
      <w:bookmarkStart w:id="0" w:name="_GoBack"/>
      <w:bookmarkEnd w:id="0"/>
    </w:p>
    <w:p w14:paraId="585BFA65" w14:textId="467019B6" w:rsidR="00D6632E" w:rsidRPr="008D0F9F" w:rsidRDefault="00D6632E" w:rsidP="008D0F9F">
      <w:pPr>
        <w:pStyle w:val="NoSpacing"/>
        <w:jc w:val="both"/>
        <w:rPr>
          <w:rFonts w:ascii="Arial" w:hAnsi="Arial" w:cs="Arial"/>
          <w:b/>
          <w:sz w:val="24"/>
          <w:szCs w:val="24"/>
        </w:rPr>
      </w:pPr>
      <w:r w:rsidRPr="008D0F9F">
        <w:rPr>
          <w:rFonts w:ascii="Arial" w:hAnsi="Arial" w:cs="Arial"/>
          <w:b/>
          <w:sz w:val="24"/>
          <w:szCs w:val="24"/>
        </w:rPr>
        <w:lastRenderedPageBreak/>
        <w:t>Please provide the following in your response:</w:t>
      </w:r>
    </w:p>
    <w:p w14:paraId="67BD6D4C" w14:textId="77777777" w:rsidR="008D0F9F" w:rsidRPr="008D0F9F" w:rsidRDefault="008D0F9F" w:rsidP="008D0F9F">
      <w:pPr>
        <w:pStyle w:val="NoSpacing"/>
        <w:jc w:val="both"/>
        <w:rPr>
          <w:rFonts w:ascii="Arial" w:hAnsi="Arial" w:cs="Arial"/>
          <w:b/>
          <w:sz w:val="24"/>
          <w:szCs w:val="24"/>
        </w:rPr>
      </w:pPr>
    </w:p>
    <w:p w14:paraId="5BA1D426" w14:textId="2486F04D" w:rsidR="00D6632E" w:rsidRPr="008D0F9F" w:rsidRDefault="00DD0A55" w:rsidP="008D0F9F">
      <w:pPr>
        <w:pStyle w:val="NoSpacing"/>
        <w:numPr>
          <w:ilvl w:val="0"/>
          <w:numId w:val="4"/>
        </w:numPr>
        <w:jc w:val="both"/>
        <w:rPr>
          <w:rFonts w:ascii="Arial" w:hAnsi="Arial" w:cs="Arial"/>
          <w:sz w:val="24"/>
          <w:szCs w:val="24"/>
        </w:rPr>
      </w:pPr>
      <w:r w:rsidRPr="008D0F9F">
        <w:rPr>
          <w:rFonts w:ascii="Arial" w:hAnsi="Arial" w:cs="Arial"/>
          <w:sz w:val="24"/>
          <w:szCs w:val="24"/>
        </w:rPr>
        <w:t>The full, detailed specification in how the product meets the requirements outlined above, including the following General Details/Information:</w:t>
      </w:r>
    </w:p>
    <w:p w14:paraId="6A549F60" w14:textId="77777777" w:rsidR="00DD0A55" w:rsidRPr="008D0F9F" w:rsidRDefault="00DD0A55" w:rsidP="008D0F9F">
      <w:pPr>
        <w:pStyle w:val="NoSpacing"/>
        <w:numPr>
          <w:ilvl w:val="0"/>
          <w:numId w:val="4"/>
        </w:numPr>
        <w:jc w:val="both"/>
        <w:rPr>
          <w:rFonts w:ascii="Arial" w:hAnsi="Arial" w:cs="Arial"/>
          <w:sz w:val="24"/>
          <w:szCs w:val="24"/>
        </w:rPr>
      </w:pPr>
      <w:r w:rsidRPr="008D0F9F">
        <w:rPr>
          <w:rFonts w:ascii="Arial" w:hAnsi="Arial" w:cs="Arial"/>
          <w:sz w:val="24"/>
          <w:szCs w:val="24"/>
        </w:rPr>
        <w:t>Operating Environment (including liquid resistance, dust and waterproofing, relative humidity, and temperature range)</w:t>
      </w:r>
    </w:p>
    <w:p w14:paraId="4B732374" w14:textId="77777777" w:rsidR="00DD0A55" w:rsidRPr="008D0F9F" w:rsidRDefault="00DD0A55" w:rsidP="008D0F9F">
      <w:pPr>
        <w:pStyle w:val="NoSpacing"/>
        <w:numPr>
          <w:ilvl w:val="0"/>
          <w:numId w:val="4"/>
        </w:numPr>
        <w:jc w:val="both"/>
        <w:rPr>
          <w:rFonts w:ascii="Arial" w:hAnsi="Arial" w:cs="Arial"/>
          <w:sz w:val="24"/>
          <w:szCs w:val="24"/>
        </w:rPr>
      </w:pPr>
      <w:r w:rsidRPr="008D0F9F">
        <w:rPr>
          <w:rFonts w:ascii="Arial" w:hAnsi="Arial" w:cs="Arial"/>
          <w:sz w:val="24"/>
          <w:szCs w:val="24"/>
        </w:rPr>
        <w:t>Software Features and Camera Specification</w:t>
      </w:r>
    </w:p>
    <w:p w14:paraId="1B240377" w14:textId="77777777" w:rsidR="00DD0A55" w:rsidRPr="008D0F9F" w:rsidRDefault="00DD0A55" w:rsidP="008D0F9F">
      <w:pPr>
        <w:pStyle w:val="NoSpacing"/>
        <w:numPr>
          <w:ilvl w:val="0"/>
          <w:numId w:val="4"/>
        </w:numPr>
        <w:jc w:val="both"/>
        <w:rPr>
          <w:rFonts w:ascii="Arial" w:hAnsi="Arial" w:cs="Arial"/>
          <w:sz w:val="24"/>
          <w:szCs w:val="24"/>
        </w:rPr>
      </w:pPr>
      <w:r w:rsidRPr="008D0F9F">
        <w:rPr>
          <w:rFonts w:ascii="Arial" w:hAnsi="Arial" w:cs="Arial"/>
          <w:sz w:val="24"/>
          <w:szCs w:val="24"/>
        </w:rPr>
        <w:t>Size of the camera screen (not scored)</w:t>
      </w:r>
    </w:p>
    <w:p w14:paraId="2439A2E5" w14:textId="59D370F5" w:rsidR="00DD0A55" w:rsidRPr="008D0F9F" w:rsidRDefault="00DD0A55" w:rsidP="008D0F9F">
      <w:pPr>
        <w:pStyle w:val="NoSpacing"/>
        <w:numPr>
          <w:ilvl w:val="0"/>
          <w:numId w:val="4"/>
        </w:numPr>
        <w:jc w:val="both"/>
        <w:rPr>
          <w:rFonts w:ascii="Arial" w:hAnsi="Arial" w:cs="Arial"/>
          <w:sz w:val="24"/>
          <w:szCs w:val="24"/>
        </w:rPr>
      </w:pPr>
      <w:r w:rsidRPr="008D0F9F">
        <w:rPr>
          <w:rFonts w:ascii="Arial" w:hAnsi="Arial" w:cs="Arial"/>
          <w:sz w:val="24"/>
          <w:szCs w:val="24"/>
        </w:rPr>
        <w:t xml:space="preserve">Delivery lead-in time from Receipt of Purchase Order, if lower than </w:t>
      </w:r>
      <w:r w:rsidR="002E5E53" w:rsidRPr="008D0F9F">
        <w:rPr>
          <w:rFonts w:ascii="Arial" w:hAnsi="Arial" w:cs="Arial"/>
          <w:sz w:val="24"/>
          <w:szCs w:val="24"/>
        </w:rPr>
        <w:t>6</w:t>
      </w:r>
      <w:r w:rsidRPr="008D0F9F">
        <w:rPr>
          <w:rFonts w:ascii="Arial" w:hAnsi="Arial" w:cs="Arial"/>
          <w:sz w:val="24"/>
          <w:szCs w:val="24"/>
        </w:rPr>
        <w:t xml:space="preserve"> weeks </w:t>
      </w:r>
      <w:r w:rsidR="006C3D19">
        <w:rPr>
          <w:rFonts w:ascii="Arial" w:hAnsi="Arial" w:cs="Arial"/>
          <w:sz w:val="24"/>
          <w:szCs w:val="24"/>
        </w:rPr>
        <w:t xml:space="preserve">(30 working days) </w:t>
      </w:r>
      <w:r w:rsidRPr="008D0F9F">
        <w:rPr>
          <w:rFonts w:ascii="Arial" w:hAnsi="Arial" w:cs="Arial"/>
          <w:sz w:val="24"/>
          <w:szCs w:val="24"/>
        </w:rPr>
        <w:t>from Receipt of Purchase Order (not scored)</w:t>
      </w:r>
    </w:p>
    <w:p w14:paraId="2997F97C" w14:textId="2627DE23" w:rsidR="006C5C87" w:rsidRPr="008D0F9F" w:rsidRDefault="006C5C87" w:rsidP="008D0F9F">
      <w:pPr>
        <w:pStyle w:val="NoSpacing"/>
        <w:numPr>
          <w:ilvl w:val="0"/>
          <w:numId w:val="4"/>
        </w:numPr>
        <w:jc w:val="both"/>
        <w:rPr>
          <w:rFonts w:ascii="Arial" w:hAnsi="Arial" w:cs="Arial"/>
          <w:sz w:val="24"/>
          <w:szCs w:val="24"/>
        </w:rPr>
      </w:pPr>
      <w:r w:rsidRPr="008D0F9F">
        <w:rPr>
          <w:rFonts w:ascii="Arial" w:hAnsi="Arial" w:cs="Arial"/>
          <w:sz w:val="24"/>
          <w:szCs w:val="24"/>
        </w:rPr>
        <w:t>All camera accessories included in the submission</w:t>
      </w:r>
    </w:p>
    <w:p w14:paraId="2486D322" w14:textId="6CEAEA1C" w:rsidR="006C5C87" w:rsidRPr="008D0F9F" w:rsidRDefault="006C5C87" w:rsidP="008D0F9F">
      <w:pPr>
        <w:pStyle w:val="NoSpacing"/>
        <w:numPr>
          <w:ilvl w:val="0"/>
          <w:numId w:val="4"/>
        </w:numPr>
        <w:jc w:val="both"/>
        <w:rPr>
          <w:rFonts w:ascii="Arial" w:hAnsi="Arial" w:cs="Arial"/>
          <w:sz w:val="24"/>
          <w:szCs w:val="24"/>
        </w:rPr>
      </w:pPr>
      <w:r w:rsidRPr="008D0F9F">
        <w:rPr>
          <w:rFonts w:ascii="Arial" w:hAnsi="Arial" w:cs="Arial"/>
          <w:sz w:val="24"/>
          <w:szCs w:val="24"/>
        </w:rPr>
        <w:t xml:space="preserve">All camera accessories </w:t>
      </w:r>
      <w:r w:rsidR="00AE1C0B" w:rsidRPr="008D0F9F">
        <w:rPr>
          <w:rFonts w:ascii="Arial" w:hAnsi="Arial" w:cs="Arial"/>
          <w:sz w:val="24"/>
          <w:szCs w:val="24"/>
        </w:rPr>
        <w:t>and</w:t>
      </w:r>
      <w:r w:rsidRPr="008D0F9F">
        <w:rPr>
          <w:rFonts w:ascii="Arial" w:hAnsi="Arial" w:cs="Arial"/>
          <w:sz w:val="24"/>
          <w:szCs w:val="24"/>
        </w:rPr>
        <w:t xml:space="preserve"> prices excluded in the submission</w:t>
      </w:r>
    </w:p>
    <w:p w14:paraId="2E9D8F63" w14:textId="77777777" w:rsidR="008D0F9F" w:rsidRPr="008D0F9F" w:rsidRDefault="008D0F9F" w:rsidP="008D0F9F">
      <w:pPr>
        <w:pStyle w:val="NoSpacing"/>
        <w:jc w:val="both"/>
        <w:rPr>
          <w:rFonts w:ascii="Arial" w:hAnsi="Arial" w:cs="Arial"/>
          <w:sz w:val="24"/>
          <w:szCs w:val="24"/>
        </w:rPr>
      </w:pPr>
    </w:p>
    <w:p w14:paraId="522AFF1C" w14:textId="6916E6B5" w:rsidR="00FD3D36" w:rsidRPr="00E723DB" w:rsidRDefault="00FD3D36" w:rsidP="008D0F9F">
      <w:pPr>
        <w:pStyle w:val="NoSpacing"/>
        <w:jc w:val="both"/>
        <w:rPr>
          <w:rFonts w:ascii="Arial" w:hAnsi="Arial" w:cs="Arial"/>
          <w:b/>
          <w:sz w:val="24"/>
          <w:szCs w:val="24"/>
        </w:rPr>
      </w:pPr>
      <w:r w:rsidRPr="00E723DB">
        <w:rPr>
          <w:rFonts w:ascii="Arial" w:hAnsi="Arial" w:cs="Arial"/>
          <w:b/>
          <w:sz w:val="24"/>
          <w:szCs w:val="24"/>
        </w:rPr>
        <w:t>Additionally, please indicate:</w:t>
      </w:r>
    </w:p>
    <w:p w14:paraId="2BA23FD9" w14:textId="77777777" w:rsidR="008D0F9F" w:rsidRPr="00E723DB" w:rsidRDefault="008D0F9F" w:rsidP="008D0F9F">
      <w:pPr>
        <w:pStyle w:val="NoSpacing"/>
        <w:jc w:val="both"/>
        <w:rPr>
          <w:rFonts w:ascii="Arial" w:hAnsi="Arial" w:cs="Arial"/>
          <w:sz w:val="24"/>
          <w:szCs w:val="24"/>
        </w:rPr>
      </w:pPr>
    </w:p>
    <w:p w14:paraId="5689BFCB" w14:textId="26A390C9" w:rsidR="00FD3D36" w:rsidRPr="00491448" w:rsidRDefault="006C5C87" w:rsidP="008D0F9F">
      <w:pPr>
        <w:pStyle w:val="NoSpacing"/>
        <w:jc w:val="both"/>
        <w:rPr>
          <w:rFonts w:ascii="Arial" w:hAnsi="Arial" w:cs="Arial"/>
          <w:sz w:val="24"/>
          <w:szCs w:val="24"/>
        </w:rPr>
      </w:pPr>
      <w:r w:rsidRPr="00491448">
        <w:rPr>
          <w:rFonts w:ascii="Arial" w:hAnsi="Arial" w:cs="Arial"/>
          <w:sz w:val="24"/>
          <w:szCs w:val="24"/>
        </w:rPr>
        <w:t>Any additional charges for deliver</w:t>
      </w:r>
      <w:r w:rsidR="00E723DB" w:rsidRPr="00491448">
        <w:rPr>
          <w:rFonts w:ascii="Arial" w:hAnsi="Arial" w:cs="Arial"/>
          <w:sz w:val="24"/>
          <w:szCs w:val="24"/>
        </w:rPr>
        <w:t xml:space="preserve">ies to </w:t>
      </w:r>
      <w:r w:rsidRPr="00491448">
        <w:rPr>
          <w:rFonts w:ascii="Arial" w:hAnsi="Arial" w:cs="Arial"/>
          <w:sz w:val="24"/>
          <w:szCs w:val="24"/>
        </w:rPr>
        <w:t>UK</w:t>
      </w:r>
      <w:r w:rsidR="00E723DB" w:rsidRPr="00491448">
        <w:rPr>
          <w:rFonts w:ascii="Arial" w:hAnsi="Arial" w:cs="Arial"/>
          <w:sz w:val="24"/>
          <w:szCs w:val="24"/>
        </w:rPr>
        <w:t xml:space="preserve"> destinations such as Northern Ireland. </w:t>
      </w:r>
    </w:p>
    <w:p w14:paraId="4D13265B" w14:textId="72B34C3E" w:rsidR="008D0F9F" w:rsidRDefault="008D0F9F" w:rsidP="008D0F9F">
      <w:pPr>
        <w:pStyle w:val="NoSpacing"/>
        <w:jc w:val="both"/>
        <w:rPr>
          <w:rFonts w:ascii="Arial" w:hAnsi="Arial" w:cs="Arial"/>
          <w:sz w:val="24"/>
          <w:szCs w:val="24"/>
        </w:rPr>
      </w:pPr>
    </w:p>
    <w:p w14:paraId="6380E8E6" w14:textId="70D22F7E" w:rsidR="008D0F9F" w:rsidRPr="006C3D19" w:rsidRDefault="008D0F9F" w:rsidP="008D0F9F">
      <w:pPr>
        <w:pStyle w:val="NoSpacing"/>
        <w:jc w:val="both"/>
        <w:rPr>
          <w:rFonts w:ascii="Arial" w:hAnsi="Arial" w:cs="Arial"/>
          <w:b/>
          <w:sz w:val="24"/>
          <w:szCs w:val="24"/>
        </w:rPr>
      </w:pPr>
      <w:r w:rsidRPr="006C3D19">
        <w:rPr>
          <w:rFonts w:ascii="Arial" w:hAnsi="Arial" w:cs="Arial"/>
          <w:b/>
          <w:sz w:val="24"/>
          <w:szCs w:val="24"/>
        </w:rPr>
        <w:t>Information for bidders:</w:t>
      </w:r>
    </w:p>
    <w:p w14:paraId="4A74F593" w14:textId="5009CAB6" w:rsidR="006C3D19" w:rsidRDefault="006C3D19" w:rsidP="008D0F9F">
      <w:pPr>
        <w:pStyle w:val="NoSpacing"/>
        <w:jc w:val="both"/>
        <w:rPr>
          <w:rFonts w:ascii="Arial" w:hAnsi="Arial" w:cs="Arial"/>
          <w:sz w:val="24"/>
          <w:szCs w:val="24"/>
        </w:rPr>
      </w:pPr>
    </w:p>
    <w:p w14:paraId="006D6CCD" w14:textId="49DB2D43" w:rsidR="00B27887" w:rsidRDefault="00B27887" w:rsidP="00B27887">
      <w:pPr>
        <w:jc w:val="both"/>
        <w:rPr>
          <w:rFonts w:ascii="Arial" w:hAnsi="Arial" w:cs="Arial"/>
          <w:sz w:val="24"/>
          <w:szCs w:val="24"/>
        </w:rPr>
      </w:pPr>
      <w:r>
        <w:rPr>
          <w:rFonts w:ascii="Arial" w:hAnsi="Arial" w:cs="Arial"/>
          <w:sz w:val="24"/>
          <w:szCs w:val="24"/>
        </w:rPr>
        <w:t xml:space="preserve">All received bids must be compliant with the above mandatory requirements and will be evaluated on the firm cost of 1 x </w:t>
      </w:r>
      <w:r w:rsidR="00947059">
        <w:rPr>
          <w:rFonts w:ascii="Arial" w:hAnsi="Arial" w:cs="Arial"/>
          <w:sz w:val="24"/>
          <w:szCs w:val="24"/>
        </w:rPr>
        <w:t xml:space="preserve">Telescopic Pole Camera, </w:t>
      </w:r>
      <w:r>
        <w:rPr>
          <w:rFonts w:ascii="Arial" w:hAnsi="Arial" w:cs="Arial"/>
          <w:sz w:val="24"/>
          <w:szCs w:val="24"/>
        </w:rPr>
        <w:t xml:space="preserve">including delivery, any set up costs and any on-site training required and/or `User Guides’. The bidder offering the lowest price per unit with a compliant tender will be awarded the contract. </w:t>
      </w:r>
    </w:p>
    <w:p w14:paraId="00F3A9FA" w14:textId="77777777" w:rsidR="00B27887" w:rsidRDefault="00B27887" w:rsidP="00B27887">
      <w:pPr>
        <w:jc w:val="both"/>
        <w:rPr>
          <w:rFonts w:ascii="Arial" w:hAnsi="Arial" w:cs="Arial"/>
          <w:sz w:val="24"/>
          <w:szCs w:val="24"/>
        </w:rPr>
      </w:pPr>
    </w:p>
    <w:p w14:paraId="1ECC8376" w14:textId="47BD8287" w:rsidR="00B27887" w:rsidRDefault="00B27887" w:rsidP="00B27887">
      <w:pPr>
        <w:jc w:val="both"/>
        <w:rPr>
          <w:rFonts w:ascii="Arial" w:hAnsi="Arial" w:cs="Arial"/>
          <w:sz w:val="24"/>
          <w:szCs w:val="24"/>
        </w:rPr>
      </w:pPr>
      <w:r>
        <w:rPr>
          <w:rFonts w:ascii="Arial" w:hAnsi="Arial" w:cs="Arial"/>
          <w:sz w:val="24"/>
          <w:szCs w:val="24"/>
        </w:rPr>
        <w:t>The Goods contract expected duration for which prices must be firm is from Monday 26</w:t>
      </w:r>
      <w:r w:rsidRPr="00B27887">
        <w:rPr>
          <w:rFonts w:ascii="Arial" w:hAnsi="Arial" w:cs="Arial"/>
          <w:sz w:val="24"/>
          <w:szCs w:val="24"/>
          <w:vertAlign w:val="superscript"/>
        </w:rPr>
        <w:t>th</w:t>
      </w:r>
      <w:r>
        <w:rPr>
          <w:rFonts w:ascii="Arial" w:hAnsi="Arial" w:cs="Arial"/>
          <w:sz w:val="24"/>
          <w:szCs w:val="24"/>
        </w:rPr>
        <w:t xml:space="preserve"> October 2020 until 31</w:t>
      </w:r>
      <w:r>
        <w:rPr>
          <w:rFonts w:ascii="Arial" w:hAnsi="Arial" w:cs="Arial"/>
          <w:sz w:val="24"/>
          <w:szCs w:val="24"/>
          <w:vertAlign w:val="superscript"/>
        </w:rPr>
        <w:t>st</w:t>
      </w:r>
      <w:r>
        <w:rPr>
          <w:rFonts w:ascii="Arial" w:hAnsi="Arial" w:cs="Arial"/>
          <w:sz w:val="24"/>
          <w:szCs w:val="24"/>
        </w:rPr>
        <w:t xml:space="preserve"> March 2021</w:t>
      </w:r>
      <w:r>
        <w:rPr>
          <w:rFonts w:ascii="Arial" w:hAnsi="Arial" w:cs="Arial"/>
          <w:color w:val="FF0000"/>
          <w:sz w:val="24"/>
          <w:szCs w:val="24"/>
        </w:rPr>
        <w:t xml:space="preserve"> </w:t>
      </w:r>
      <w:r>
        <w:rPr>
          <w:rFonts w:ascii="Arial" w:hAnsi="Arial" w:cs="Arial"/>
          <w:sz w:val="24"/>
          <w:szCs w:val="24"/>
        </w:rPr>
        <w:t xml:space="preserve">inclusive. Whilst the contract will allow for up to 25 </w:t>
      </w:r>
      <w:r w:rsidRPr="00B27887">
        <w:rPr>
          <w:rFonts w:ascii="Arial" w:hAnsi="Arial" w:cs="Arial"/>
          <w:sz w:val="24"/>
          <w:szCs w:val="24"/>
        </w:rPr>
        <w:t xml:space="preserve">x Telescopic Pole </w:t>
      </w:r>
      <w:r>
        <w:rPr>
          <w:rFonts w:ascii="Arial" w:hAnsi="Arial" w:cs="Arial"/>
          <w:sz w:val="24"/>
          <w:szCs w:val="24"/>
        </w:rPr>
        <w:t>C</w:t>
      </w:r>
      <w:r w:rsidRPr="00B27887">
        <w:rPr>
          <w:rFonts w:ascii="Arial" w:hAnsi="Arial" w:cs="Arial"/>
          <w:sz w:val="24"/>
          <w:szCs w:val="24"/>
        </w:rPr>
        <w:t xml:space="preserve">ameras </w:t>
      </w:r>
      <w:r>
        <w:rPr>
          <w:rFonts w:ascii="Arial" w:hAnsi="Arial" w:cs="Arial"/>
          <w:sz w:val="24"/>
          <w:szCs w:val="24"/>
        </w:rPr>
        <w:t xml:space="preserve">to be purchased, no guarantee can be given of any minimum number of orders that will be placed with the successful bidder.   </w:t>
      </w:r>
    </w:p>
    <w:p w14:paraId="5B7C3080" w14:textId="77777777" w:rsidR="006C3D19" w:rsidRDefault="006C3D19" w:rsidP="006C3D19">
      <w:pPr>
        <w:jc w:val="both"/>
        <w:rPr>
          <w:rFonts w:ascii="Arial" w:hAnsi="Arial" w:cs="Arial"/>
          <w:sz w:val="24"/>
          <w:szCs w:val="24"/>
        </w:rPr>
      </w:pPr>
    </w:p>
    <w:p w14:paraId="69D18027" w14:textId="0599250D" w:rsidR="006C3D19" w:rsidRDefault="006C3D19" w:rsidP="006C3D19">
      <w:pPr>
        <w:jc w:val="both"/>
        <w:rPr>
          <w:rFonts w:ascii="Arial" w:hAnsi="Arial" w:cs="Arial"/>
          <w:sz w:val="24"/>
          <w:szCs w:val="24"/>
        </w:rPr>
      </w:pPr>
      <w:r>
        <w:rPr>
          <w:rFonts w:ascii="Arial" w:hAnsi="Arial" w:cs="Arial"/>
          <w:sz w:val="24"/>
          <w:szCs w:val="24"/>
        </w:rPr>
        <w:t xml:space="preserve">Once the contract for the purchase of the Telescopic Pole Cameras are signed by both sides, all orders for goods will be placed by Home Office Purchase Order quoting relevant contract reference.       </w:t>
      </w:r>
    </w:p>
    <w:p w14:paraId="252E51DA" w14:textId="77777777" w:rsidR="006C3D19" w:rsidRDefault="006C3D19" w:rsidP="006C3D19">
      <w:pPr>
        <w:jc w:val="both"/>
        <w:rPr>
          <w:rFonts w:ascii="Arial" w:hAnsi="Arial" w:cs="Arial"/>
          <w:sz w:val="24"/>
          <w:szCs w:val="24"/>
        </w:rPr>
      </w:pPr>
    </w:p>
    <w:p w14:paraId="7D06F16E" w14:textId="77777777" w:rsidR="006C3D19" w:rsidRPr="00491448" w:rsidRDefault="006C3D19" w:rsidP="006C3D19">
      <w:pPr>
        <w:jc w:val="both"/>
        <w:rPr>
          <w:rFonts w:ascii="Arial" w:hAnsi="Arial" w:cs="Arial"/>
          <w:sz w:val="24"/>
          <w:szCs w:val="24"/>
        </w:rPr>
      </w:pPr>
      <w:r w:rsidRPr="00491448">
        <w:rPr>
          <w:rFonts w:ascii="Arial" w:hAnsi="Arial" w:cs="Arial"/>
          <w:sz w:val="24"/>
          <w:szCs w:val="24"/>
        </w:rPr>
        <w:t>Please also advise at the end of your written quote:</w:t>
      </w:r>
    </w:p>
    <w:p w14:paraId="0E6915FB" w14:textId="428AC0A6" w:rsidR="006C3D19" w:rsidRPr="00491448" w:rsidRDefault="006C3D19" w:rsidP="006C3D19">
      <w:pPr>
        <w:pStyle w:val="ListParagraph"/>
        <w:numPr>
          <w:ilvl w:val="0"/>
          <w:numId w:val="5"/>
        </w:numPr>
        <w:contextualSpacing w:val="0"/>
        <w:jc w:val="both"/>
        <w:rPr>
          <w:rFonts w:ascii="Arial" w:hAnsi="Arial" w:cs="Arial"/>
          <w:sz w:val="24"/>
          <w:szCs w:val="24"/>
        </w:rPr>
      </w:pPr>
      <w:r w:rsidRPr="00491448">
        <w:rPr>
          <w:rFonts w:ascii="Arial" w:hAnsi="Arial" w:cs="Arial"/>
          <w:sz w:val="24"/>
          <w:szCs w:val="24"/>
        </w:rPr>
        <w:t xml:space="preserve">Details of Warranty provided which must be at least </w:t>
      </w:r>
      <w:r w:rsidR="00491448" w:rsidRPr="00491448">
        <w:rPr>
          <w:rFonts w:ascii="Arial" w:hAnsi="Arial" w:cs="Arial"/>
          <w:sz w:val="24"/>
          <w:szCs w:val="24"/>
        </w:rPr>
        <w:t>2</w:t>
      </w:r>
      <w:r w:rsidRPr="00491448">
        <w:rPr>
          <w:rFonts w:ascii="Arial" w:hAnsi="Arial" w:cs="Arial"/>
          <w:sz w:val="24"/>
          <w:szCs w:val="24"/>
        </w:rPr>
        <w:t xml:space="preserve"> years), including any extension costs.</w:t>
      </w:r>
    </w:p>
    <w:p w14:paraId="05B8DCCC" w14:textId="77777777" w:rsidR="00947059" w:rsidRPr="00491448" w:rsidRDefault="00947059" w:rsidP="00947059">
      <w:pPr>
        <w:pStyle w:val="ListParagraph"/>
        <w:numPr>
          <w:ilvl w:val="0"/>
          <w:numId w:val="5"/>
        </w:numPr>
        <w:contextualSpacing w:val="0"/>
        <w:rPr>
          <w:rFonts w:ascii="Arial" w:hAnsi="Arial" w:cs="Arial"/>
          <w:sz w:val="24"/>
          <w:szCs w:val="24"/>
        </w:rPr>
      </w:pPr>
      <w:r w:rsidRPr="00491448">
        <w:rPr>
          <w:rFonts w:ascii="Arial" w:hAnsi="Arial" w:cs="Arial"/>
          <w:sz w:val="24"/>
          <w:szCs w:val="24"/>
        </w:rPr>
        <w:t>Details of any Service Plans available, indicating terms, costs etc</w:t>
      </w:r>
    </w:p>
    <w:p w14:paraId="1FFB39C1" w14:textId="77777777" w:rsidR="00947059" w:rsidRPr="00491448" w:rsidRDefault="00947059" w:rsidP="00947059">
      <w:pPr>
        <w:pStyle w:val="ListParagraph"/>
        <w:numPr>
          <w:ilvl w:val="0"/>
          <w:numId w:val="5"/>
        </w:numPr>
        <w:contextualSpacing w:val="0"/>
        <w:jc w:val="both"/>
        <w:rPr>
          <w:rFonts w:ascii="Arial" w:hAnsi="Arial" w:cs="Arial"/>
          <w:sz w:val="24"/>
          <w:szCs w:val="24"/>
        </w:rPr>
      </w:pPr>
      <w:r w:rsidRPr="00491448">
        <w:rPr>
          <w:rFonts w:ascii="Arial" w:hAnsi="Arial" w:cs="Arial"/>
          <w:sz w:val="24"/>
          <w:szCs w:val="24"/>
        </w:rPr>
        <w:t>Details for repairs including a breakdown of parts and labour where relevant (outside of Service Plan).</w:t>
      </w:r>
    </w:p>
    <w:p w14:paraId="4E6389EF" w14:textId="2042DD72" w:rsidR="00947059" w:rsidRPr="00491448" w:rsidRDefault="00947059" w:rsidP="00F70200">
      <w:pPr>
        <w:pStyle w:val="ListParagraph"/>
        <w:numPr>
          <w:ilvl w:val="0"/>
          <w:numId w:val="5"/>
        </w:numPr>
        <w:contextualSpacing w:val="0"/>
        <w:jc w:val="both"/>
        <w:rPr>
          <w:rFonts w:ascii="Arial" w:hAnsi="Arial" w:cs="Arial"/>
          <w:sz w:val="24"/>
          <w:szCs w:val="24"/>
        </w:rPr>
      </w:pPr>
      <w:r w:rsidRPr="00491448">
        <w:rPr>
          <w:rFonts w:ascii="Arial" w:hAnsi="Arial" w:cs="Arial"/>
          <w:sz w:val="24"/>
          <w:szCs w:val="24"/>
        </w:rPr>
        <w:t xml:space="preserve">Prices for any relevant accessories. </w:t>
      </w:r>
    </w:p>
    <w:p w14:paraId="707CEBF6" w14:textId="77777777" w:rsidR="006C3D19" w:rsidRPr="00491448" w:rsidRDefault="006C3D19" w:rsidP="006C3D19">
      <w:pPr>
        <w:pStyle w:val="ListParagraph"/>
        <w:numPr>
          <w:ilvl w:val="0"/>
          <w:numId w:val="5"/>
        </w:numPr>
        <w:contextualSpacing w:val="0"/>
        <w:rPr>
          <w:rFonts w:ascii="Arial" w:hAnsi="Arial" w:cs="Arial"/>
          <w:sz w:val="24"/>
          <w:szCs w:val="24"/>
        </w:rPr>
      </w:pPr>
      <w:r w:rsidRPr="00491448">
        <w:rPr>
          <w:rFonts w:ascii="Arial" w:hAnsi="Arial" w:cs="Arial"/>
          <w:sz w:val="24"/>
          <w:szCs w:val="24"/>
        </w:rPr>
        <w:t>Details of any help and support available in case of problems/faults.</w:t>
      </w:r>
    </w:p>
    <w:p w14:paraId="03753BE6" w14:textId="7961DD11" w:rsidR="006C3D19" w:rsidRPr="00491448" w:rsidRDefault="006C3D19" w:rsidP="006C3D19">
      <w:pPr>
        <w:pStyle w:val="ListParagraph"/>
        <w:numPr>
          <w:ilvl w:val="0"/>
          <w:numId w:val="5"/>
        </w:numPr>
        <w:contextualSpacing w:val="0"/>
        <w:rPr>
          <w:rFonts w:ascii="Arial" w:hAnsi="Arial" w:cs="Arial"/>
          <w:sz w:val="24"/>
          <w:szCs w:val="24"/>
        </w:rPr>
      </w:pPr>
      <w:r w:rsidRPr="00491448">
        <w:rPr>
          <w:rFonts w:ascii="Arial" w:hAnsi="Arial" w:cs="Arial"/>
          <w:sz w:val="24"/>
          <w:szCs w:val="24"/>
        </w:rPr>
        <w:t xml:space="preserve">Any maintenance </w:t>
      </w:r>
      <w:r w:rsidR="00947059" w:rsidRPr="00491448">
        <w:rPr>
          <w:rFonts w:ascii="Arial" w:hAnsi="Arial" w:cs="Arial"/>
          <w:sz w:val="24"/>
          <w:szCs w:val="24"/>
        </w:rPr>
        <w:t xml:space="preserve">that can be done locally by Border Force itself that you </w:t>
      </w:r>
      <w:r w:rsidRPr="00491448">
        <w:rPr>
          <w:rFonts w:ascii="Arial" w:hAnsi="Arial" w:cs="Arial"/>
          <w:sz w:val="24"/>
          <w:szCs w:val="24"/>
        </w:rPr>
        <w:t>believe is appropriate to support these items.</w:t>
      </w:r>
    </w:p>
    <w:p w14:paraId="4387A006" w14:textId="7C1DBDBE" w:rsidR="006C3D19" w:rsidRPr="00491448" w:rsidRDefault="006C3D19" w:rsidP="006C3D19">
      <w:pPr>
        <w:pStyle w:val="ListParagraph"/>
        <w:numPr>
          <w:ilvl w:val="0"/>
          <w:numId w:val="5"/>
        </w:numPr>
        <w:contextualSpacing w:val="0"/>
        <w:rPr>
          <w:rFonts w:ascii="Arial" w:hAnsi="Arial" w:cs="Arial"/>
          <w:sz w:val="24"/>
          <w:szCs w:val="24"/>
        </w:rPr>
      </w:pPr>
      <w:r w:rsidRPr="00491448">
        <w:rPr>
          <w:rFonts w:ascii="Arial" w:hAnsi="Arial" w:cs="Arial"/>
          <w:sz w:val="24"/>
          <w:szCs w:val="24"/>
        </w:rPr>
        <w:t xml:space="preserve">Details of quality standards with which your </w:t>
      </w:r>
      <w:r w:rsidR="00FE2A0F" w:rsidRPr="00491448">
        <w:rPr>
          <w:rFonts w:ascii="Arial" w:hAnsi="Arial" w:cs="Arial"/>
          <w:sz w:val="24"/>
          <w:szCs w:val="24"/>
        </w:rPr>
        <w:t xml:space="preserve">Telescopic Pole cameras </w:t>
      </w:r>
      <w:r w:rsidRPr="00491448">
        <w:rPr>
          <w:rFonts w:ascii="Arial" w:hAnsi="Arial" w:cs="Arial"/>
          <w:sz w:val="24"/>
          <w:szCs w:val="24"/>
        </w:rPr>
        <w:t>comply.</w:t>
      </w:r>
    </w:p>
    <w:p w14:paraId="749A8DFA" w14:textId="77777777" w:rsidR="006C3D19" w:rsidRPr="00491448" w:rsidRDefault="006C3D19" w:rsidP="006C3D19">
      <w:pPr>
        <w:rPr>
          <w:rFonts w:ascii="Arial" w:hAnsi="Arial" w:cs="Arial"/>
          <w:sz w:val="24"/>
          <w:szCs w:val="24"/>
        </w:rPr>
      </w:pPr>
    </w:p>
    <w:p w14:paraId="684594C0" w14:textId="59AEE9E0" w:rsidR="006C3D19" w:rsidRDefault="006C3D19" w:rsidP="006C3D19">
      <w:pPr>
        <w:jc w:val="both"/>
        <w:rPr>
          <w:rFonts w:ascii="Arial" w:hAnsi="Arial" w:cs="Arial"/>
          <w:sz w:val="24"/>
          <w:szCs w:val="24"/>
        </w:rPr>
      </w:pPr>
      <w:r>
        <w:rPr>
          <w:rFonts w:ascii="Arial" w:hAnsi="Arial" w:cs="Arial"/>
          <w:sz w:val="24"/>
          <w:szCs w:val="24"/>
        </w:rPr>
        <w:t xml:space="preserve">Any questions, queries or clarifications regarding this tender should be submitted to </w:t>
      </w:r>
      <w:hyperlink r:id="rId7" w:history="1">
        <w:r>
          <w:rPr>
            <w:rStyle w:val="Hyperlink"/>
            <w:rFonts w:ascii="Arial" w:hAnsi="Arial" w:cs="Arial"/>
            <w:sz w:val="24"/>
            <w:szCs w:val="24"/>
          </w:rPr>
          <w:t>Paul.Tooke@homeoffice.gov.uk</w:t>
        </w:r>
      </w:hyperlink>
      <w:r>
        <w:rPr>
          <w:rFonts w:ascii="Arial" w:hAnsi="Arial" w:cs="Arial"/>
          <w:sz w:val="24"/>
          <w:szCs w:val="24"/>
        </w:rPr>
        <w:t xml:space="preserve"> by </w:t>
      </w:r>
      <w:r w:rsidR="00947059">
        <w:rPr>
          <w:rFonts w:ascii="Arial" w:hAnsi="Arial" w:cs="Arial"/>
          <w:sz w:val="24"/>
          <w:szCs w:val="24"/>
        </w:rPr>
        <w:t xml:space="preserve">11.59 hours on </w:t>
      </w:r>
      <w:r>
        <w:rPr>
          <w:rFonts w:ascii="Arial" w:hAnsi="Arial" w:cs="Arial"/>
          <w:sz w:val="24"/>
          <w:szCs w:val="24"/>
        </w:rPr>
        <w:t>Tuesday 13</w:t>
      </w:r>
      <w:r w:rsidRPr="006C3D19">
        <w:rPr>
          <w:rFonts w:ascii="Arial" w:hAnsi="Arial" w:cs="Arial"/>
          <w:sz w:val="24"/>
          <w:szCs w:val="24"/>
          <w:vertAlign w:val="superscript"/>
        </w:rPr>
        <w:t>th</w:t>
      </w:r>
      <w:r>
        <w:rPr>
          <w:rFonts w:ascii="Arial" w:hAnsi="Arial" w:cs="Arial"/>
          <w:sz w:val="24"/>
          <w:szCs w:val="24"/>
        </w:rPr>
        <w:t xml:space="preserve"> October 2020 at the latest. </w:t>
      </w:r>
    </w:p>
    <w:p w14:paraId="50686DEE" w14:textId="77777777" w:rsidR="006C3D19" w:rsidRDefault="006C3D19" w:rsidP="006C3D19">
      <w:pPr>
        <w:jc w:val="both"/>
        <w:rPr>
          <w:rFonts w:ascii="Arial" w:hAnsi="Arial" w:cs="Arial"/>
          <w:sz w:val="24"/>
          <w:szCs w:val="24"/>
        </w:rPr>
      </w:pPr>
    </w:p>
    <w:p w14:paraId="514E17AE" w14:textId="7D1B46DB" w:rsidR="006C3D19" w:rsidRDefault="006C3D19" w:rsidP="006C3D19">
      <w:pPr>
        <w:jc w:val="both"/>
        <w:rPr>
          <w:rFonts w:ascii="Arial" w:hAnsi="Arial" w:cs="Arial"/>
          <w:sz w:val="24"/>
          <w:szCs w:val="24"/>
        </w:rPr>
      </w:pPr>
      <w:r>
        <w:rPr>
          <w:rFonts w:ascii="Arial" w:hAnsi="Arial" w:cs="Arial"/>
          <w:sz w:val="24"/>
          <w:szCs w:val="24"/>
        </w:rPr>
        <w:lastRenderedPageBreak/>
        <w:t xml:space="preserve">All written submissions should be submitted to </w:t>
      </w:r>
      <w:hyperlink r:id="rId8" w:history="1">
        <w:r>
          <w:rPr>
            <w:rStyle w:val="Hyperlink"/>
            <w:rFonts w:ascii="Arial" w:hAnsi="Arial" w:cs="Arial"/>
            <w:sz w:val="24"/>
            <w:szCs w:val="24"/>
          </w:rPr>
          <w:t>Paul.Tooke@homeoffice.gov.uk</w:t>
        </w:r>
      </w:hyperlink>
      <w:r>
        <w:rPr>
          <w:rFonts w:ascii="Arial" w:hAnsi="Arial" w:cs="Arial"/>
          <w:sz w:val="24"/>
          <w:szCs w:val="24"/>
        </w:rPr>
        <w:t xml:space="preserve"> by 1</w:t>
      </w:r>
      <w:r w:rsidR="00947059">
        <w:rPr>
          <w:rFonts w:ascii="Arial" w:hAnsi="Arial" w:cs="Arial"/>
          <w:sz w:val="24"/>
          <w:szCs w:val="24"/>
        </w:rPr>
        <w:t xml:space="preserve">1.59 hours </w:t>
      </w:r>
      <w:r>
        <w:rPr>
          <w:rFonts w:ascii="Arial" w:hAnsi="Arial" w:cs="Arial"/>
          <w:sz w:val="24"/>
          <w:szCs w:val="24"/>
        </w:rPr>
        <w:t>on Thursday 15</w:t>
      </w:r>
      <w:r w:rsidRPr="006C3D19">
        <w:rPr>
          <w:rFonts w:ascii="Arial" w:hAnsi="Arial" w:cs="Arial"/>
          <w:sz w:val="24"/>
          <w:szCs w:val="24"/>
          <w:vertAlign w:val="superscript"/>
        </w:rPr>
        <w:t>th</w:t>
      </w:r>
      <w:r>
        <w:rPr>
          <w:rFonts w:ascii="Arial" w:hAnsi="Arial" w:cs="Arial"/>
          <w:sz w:val="24"/>
          <w:szCs w:val="24"/>
        </w:rPr>
        <w:t xml:space="preserve"> October 2020 at the latest. </w:t>
      </w:r>
    </w:p>
    <w:p w14:paraId="3BEF4E58" w14:textId="77777777" w:rsidR="006C3D19" w:rsidRDefault="006C3D19" w:rsidP="006C3D19">
      <w:pPr>
        <w:jc w:val="both"/>
        <w:rPr>
          <w:rFonts w:ascii="Arial" w:hAnsi="Arial" w:cs="Arial"/>
          <w:sz w:val="24"/>
          <w:szCs w:val="24"/>
        </w:rPr>
      </w:pPr>
    </w:p>
    <w:p w14:paraId="2B8025DF" w14:textId="00D74258" w:rsidR="008D0F9F" w:rsidRPr="008D0F9F" w:rsidRDefault="006C3D19" w:rsidP="00FE2A0F">
      <w:pPr>
        <w:jc w:val="both"/>
        <w:rPr>
          <w:rFonts w:ascii="Arial" w:hAnsi="Arial" w:cs="Arial"/>
        </w:rPr>
      </w:pPr>
      <w:r>
        <w:rPr>
          <w:rFonts w:ascii="Arial" w:hAnsi="Arial" w:cs="Arial"/>
          <w:sz w:val="24"/>
          <w:szCs w:val="24"/>
        </w:rPr>
        <w:t>Please note any agreement signed with your Company will be subject to the Standard UK Government Short Form Terms and Conditions for Goods and Services (attached for reference).</w:t>
      </w:r>
    </w:p>
    <w:sectPr w:rsidR="008D0F9F" w:rsidRPr="008D0F9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FB76A" w14:textId="77777777" w:rsidR="000A664F" w:rsidRDefault="000A664F" w:rsidP="000A664F">
      <w:r>
        <w:separator/>
      </w:r>
    </w:p>
  </w:endnote>
  <w:endnote w:type="continuationSeparator" w:id="0">
    <w:p w14:paraId="497FDAE7" w14:textId="77777777" w:rsidR="000A664F" w:rsidRDefault="000A664F" w:rsidP="000A6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037572292"/>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6318BCD4" w14:textId="70AF727A" w:rsidR="000A664F" w:rsidRPr="000A664F" w:rsidRDefault="000A664F">
            <w:pPr>
              <w:pStyle w:val="Footer"/>
              <w:jc w:val="center"/>
              <w:rPr>
                <w:rFonts w:ascii="Arial" w:hAnsi="Arial" w:cs="Arial"/>
              </w:rPr>
            </w:pPr>
            <w:r w:rsidRPr="000A664F">
              <w:rPr>
                <w:rFonts w:ascii="Arial" w:hAnsi="Arial" w:cs="Arial"/>
              </w:rPr>
              <w:t xml:space="preserve">Page </w:t>
            </w:r>
            <w:r w:rsidRPr="000A664F">
              <w:rPr>
                <w:rFonts w:ascii="Arial" w:hAnsi="Arial" w:cs="Arial"/>
                <w:bCs/>
              </w:rPr>
              <w:fldChar w:fldCharType="begin"/>
            </w:r>
            <w:r w:rsidRPr="000A664F">
              <w:rPr>
                <w:rFonts w:ascii="Arial" w:hAnsi="Arial" w:cs="Arial"/>
                <w:bCs/>
              </w:rPr>
              <w:instrText xml:space="preserve"> PAGE </w:instrText>
            </w:r>
            <w:r w:rsidRPr="000A664F">
              <w:rPr>
                <w:rFonts w:ascii="Arial" w:hAnsi="Arial" w:cs="Arial"/>
                <w:bCs/>
              </w:rPr>
              <w:fldChar w:fldCharType="separate"/>
            </w:r>
            <w:r w:rsidRPr="000A664F">
              <w:rPr>
                <w:rFonts w:ascii="Arial" w:hAnsi="Arial" w:cs="Arial"/>
                <w:bCs/>
                <w:noProof/>
              </w:rPr>
              <w:t>2</w:t>
            </w:r>
            <w:r w:rsidRPr="000A664F">
              <w:rPr>
                <w:rFonts w:ascii="Arial" w:hAnsi="Arial" w:cs="Arial"/>
                <w:bCs/>
              </w:rPr>
              <w:fldChar w:fldCharType="end"/>
            </w:r>
            <w:r w:rsidRPr="000A664F">
              <w:rPr>
                <w:rFonts w:ascii="Arial" w:hAnsi="Arial" w:cs="Arial"/>
              </w:rPr>
              <w:t xml:space="preserve"> of </w:t>
            </w:r>
            <w:r w:rsidRPr="000A664F">
              <w:rPr>
                <w:rFonts w:ascii="Arial" w:hAnsi="Arial" w:cs="Arial"/>
                <w:bCs/>
              </w:rPr>
              <w:fldChar w:fldCharType="begin"/>
            </w:r>
            <w:r w:rsidRPr="000A664F">
              <w:rPr>
                <w:rFonts w:ascii="Arial" w:hAnsi="Arial" w:cs="Arial"/>
                <w:bCs/>
              </w:rPr>
              <w:instrText xml:space="preserve"> NUMPAGES  </w:instrText>
            </w:r>
            <w:r w:rsidRPr="000A664F">
              <w:rPr>
                <w:rFonts w:ascii="Arial" w:hAnsi="Arial" w:cs="Arial"/>
                <w:bCs/>
              </w:rPr>
              <w:fldChar w:fldCharType="separate"/>
            </w:r>
            <w:r w:rsidRPr="000A664F">
              <w:rPr>
                <w:rFonts w:ascii="Arial" w:hAnsi="Arial" w:cs="Arial"/>
                <w:bCs/>
                <w:noProof/>
              </w:rPr>
              <w:t>2</w:t>
            </w:r>
            <w:r w:rsidRPr="000A664F">
              <w:rPr>
                <w:rFonts w:ascii="Arial" w:hAnsi="Arial" w:cs="Arial"/>
                <w:bCs/>
              </w:rPr>
              <w:fldChar w:fldCharType="end"/>
            </w:r>
          </w:p>
        </w:sdtContent>
      </w:sdt>
    </w:sdtContent>
  </w:sdt>
  <w:p w14:paraId="131F3041" w14:textId="77777777" w:rsidR="000A664F" w:rsidRDefault="000A6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F4FCD" w14:textId="77777777" w:rsidR="000A664F" w:rsidRDefault="000A664F" w:rsidP="000A664F">
      <w:r>
        <w:separator/>
      </w:r>
    </w:p>
  </w:footnote>
  <w:footnote w:type="continuationSeparator" w:id="0">
    <w:p w14:paraId="3D01CDF6" w14:textId="77777777" w:rsidR="000A664F" w:rsidRDefault="000A664F" w:rsidP="000A6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A2476" w14:textId="67F7E687" w:rsidR="000A664F" w:rsidRPr="000A664F" w:rsidRDefault="000A664F" w:rsidP="000A664F">
    <w:pPr>
      <w:pStyle w:val="Header"/>
      <w:jc w:val="center"/>
      <w:rPr>
        <w:rFonts w:ascii="Arial" w:hAnsi="Arial" w:cs="Arial"/>
      </w:rPr>
    </w:pPr>
    <w:r w:rsidRPr="000A664F">
      <w:rPr>
        <w:rFonts w:ascii="Arial" w:hAnsi="Arial" w:cs="Arial"/>
      </w:rPr>
      <w:t>21</w:t>
    </w:r>
    <w:r w:rsidRPr="000A664F">
      <w:rPr>
        <w:rFonts w:ascii="Arial" w:hAnsi="Arial" w:cs="Arial"/>
        <w:vertAlign w:val="superscript"/>
      </w:rPr>
      <w:t>st</w:t>
    </w:r>
    <w:r w:rsidRPr="000A664F">
      <w:rPr>
        <w:rFonts w:ascii="Arial" w:hAnsi="Arial" w:cs="Arial"/>
      </w:rPr>
      <w:t xml:space="preserve"> September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8B1"/>
    <w:multiLevelType w:val="hybridMultilevel"/>
    <w:tmpl w:val="C8F4D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40F063F"/>
    <w:multiLevelType w:val="hybridMultilevel"/>
    <w:tmpl w:val="93606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B343E4"/>
    <w:multiLevelType w:val="hybridMultilevel"/>
    <w:tmpl w:val="AE326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3F4C0D"/>
    <w:multiLevelType w:val="hybridMultilevel"/>
    <w:tmpl w:val="149CE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15F7A92"/>
    <w:multiLevelType w:val="hybridMultilevel"/>
    <w:tmpl w:val="FFF4C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E38321F"/>
    <w:multiLevelType w:val="hybridMultilevel"/>
    <w:tmpl w:val="14CC2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680890"/>
    <w:multiLevelType w:val="hybridMultilevel"/>
    <w:tmpl w:val="5BA65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3C6"/>
    <w:rsid w:val="00006E4C"/>
    <w:rsid w:val="000A664F"/>
    <w:rsid w:val="0018518A"/>
    <w:rsid w:val="001C37BB"/>
    <w:rsid w:val="001E03E4"/>
    <w:rsid w:val="00210159"/>
    <w:rsid w:val="002373E2"/>
    <w:rsid w:val="002E5E53"/>
    <w:rsid w:val="002F441E"/>
    <w:rsid w:val="003E6F71"/>
    <w:rsid w:val="00410128"/>
    <w:rsid w:val="00425E8E"/>
    <w:rsid w:val="00442607"/>
    <w:rsid w:val="00473005"/>
    <w:rsid w:val="00491448"/>
    <w:rsid w:val="004C3959"/>
    <w:rsid w:val="00557BC5"/>
    <w:rsid w:val="005E2FDF"/>
    <w:rsid w:val="005E7FA8"/>
    <w:rsid w:val="00610268"/>
    <w:rsid w:val="006258ED"/>
    <w:rsid w:val="00673E61"/>
    <w:rsid w:val="00675597"/>
    <w:rsid w:val="006C3D19"/>
    <w:rsid w:val="006C5C87"/>
    <w:rsid w:val="00704193"/>
    <w:rsid w:val="007303D4"/>
    <w:rsid w:val="00754F72"/>
    <w:rsid w:val="007A507F"/>
    <w:rsid w:val="007F351F"/>
    <w:rsid w:val="00847002"/>
    <w:rsid w:val="00853B52"/>
    <w:rsid w:val="008677F4"/>
    <w:rsid w:val="0087362F"/>
    <w:rsid w:val="008B7961"/>
    <w:rsid w:val="008D0F9F"/>
    <w:rsid w:val="008D43C6"/>
    <w:rsid w:val="008D769F"/>
    <w:rsid w:val="008F3469"/>
    <w:rsid w:val="00935A3C"/>
    <w:rsid w:val="00947059"/>
    <w:rsid w:val="00962FB2"/>
    <w:rsid w:val="009D0F78"/>
    <w:rsid w:val="00A046E7"/>
    <w:rsid w:val="00A20318"/>
    <w:rsid w:val="00A83C35"/>
    <w:rsid w:val="00AD17FE"/>
    <w:rsid w:val="00AE1C0B"/>
    <w:rsid w:val="00B108EB"/>
    <w:rsid w:val="00B27887"/>
    <w:rsid w:val="00B42D1A"/>
    <w:rsid w:val="00B50DF4"/>
    <w:rsid w:val="00B826A7"/>
    <w:rsid w:val="00BA2828"/>
    <w:rsid w:val="00BD525F"/>
    <w:rsid w:val="00C167B8"/>
    <w:rsid w:val="00C27ED9"/>
    <w:rsid w:val="00C91BCF"/>
    <w:rsid w:val="00CC19DC"/>
    <w:rsid w:val="00D6632E"/>
    <w:rsid w:val="00DD0A55"/>
    <w:rsid w:val="00E723DB"/>
    <w:rsid w:val="00EC53AD"/>
    <w:rsid w:val="00EE4142"/>
    <w:rsid w:val="00F261FF"/>
    <w:rsid w:val="00F447E8"/>
    <w:rsid w:val="00FA2BE0"/>
    <w:rsid w:val="00FB7040"/>
    <w:rsid w:val="00FD3D36"/>
    <w:rsid w:val="00FE2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034CC"/>
  <w15:chartTrackingRefBased/>
  <w15:docId w15:val="{052F02C5-67EB-4B64-852B-CCB737FD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3D19"/>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32E"/>
    <w:pPr>
      <w:ind w:left="720"/>
      <w:contextualSpacing/>
    </w:pPr>
  </w:style>
  <w:style w:type="paragraph" w:styleId="BalloonText">
    <w:name w:val="Balloon Text"/>
    <w:basedOn w:val="Normal"/>
    <w:link w:val="BalloonTextChar"/>
    <w:uiPriority w:val="99"/>
    <w:semiHidden/>
    <w:unhideWhenUsed/>
    <w:rsid w:val="00AD17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7FE"/>
    <w:rPr>
      <w:rFonts w:ascii="Segoe UI" w:hAnsi="Segoe UI" w:cs="Segoe UI"/>
      <w:sz w:val="18"/>
      <w:szCs w:val="18"/>
    </w:rPr>
  </w:style>
  <w:style w:type="character" w:styleId="CommentReference">
    <w:name w:val="annotation reference"/>
    <w:basedOn w:val="DefaultParagraphFont"/>
    <w:uiPriority w:val="99"/>
    <w:semiHidden/>
    <w:unhideWhenUsed/>
    <w:rsid w:val="002E5E53"/>
    <w:rPr>
      <w:sz w:val="16"/>
      <w:szCs w:val="16"/>
    </w:rPr>
  </w:style>
  <w:style w:type="paragraph" w:styleId="CommentText">
    <w:name w:val="annotation text"/>
    <w:basedOn w:val="Normal"/>
    <w:link w:val="CommentTextChar"/>
    <w:uiPriority w:val="99"/>
    <w:semiHidden/>
    <w:unhideWhenUsed/>
    <w:rsid w:val="002E5E53"/>
    <w:rPr>
      <w:sz w:val="20"/>
      <w:szCs w:val="20"/>
    </w:rPr>
  </w:style>
  <w:style w:type="character" w:customStyle="1" w:styleId="CommentTextChar">
    <w:name w:val="Comment Text Char"/>
    <w:basedOn w:val="DefaultParagraphFont"/>
    <w:link w:val="CommentText"/>
    <w:uiPriority w:val="99"/>
    <w:semiHidden/>
    <w:rsid w:val="002E5E53"/>
    <w:rPr>
      <w:sz w:val="20"/>
      <w:szCs w:val="20"/>
    </w:rPr>
  </w:style>
  <w:style w:type="paragraph" w:styleId="CommentSubject">
    <w:name w:val="annotation subject"/>
    <w:basedOn w:val="CommentText"/>
    <w:next w:val="CommentText"/>
    <w:link w:val="CommentSubjectChar"/>
    <w:uiPriority w:val="99"/>
    <w:semiHidden/>
    <w:unhideWhenUsed/>
    <w:rsid w:val="002E5E53"/>
    <w:rPr>
      <w:b/>
      <w:bCs/>
    </w:rPr>
  </w:style>
  <w:style w:type="character" w:customStyle="1" w:styleId="CommentSubjectChar">
    <w:name w:val="Comment Subject Char"/>
    <w:basedOn w:val="CommentTextChar"/>
    <w:link w:val="CommentSubject"/>
    <w:uiPriority w:val="99"/>
    <w:semiHidden/>
    <w:rsid w:val="002E5E53"/>
    <w:rPr>
      <w:b/>
      <w:bCs/>
      <w:sz w:val="20"/>
      <w:szCs w:val="20"/>
    </w:rPr>
  </w:style>
  <w:style w:type="paragraph" w:styleId="NoSpacing">
    <w:name w:val="No Spacing"/>
    <w:uiPriority w:val="1"/>
    <w:qFormat/>
    <w:rsid w:val="008D0F9F"/>
    <w:pPr>
      <w:spacing w:after="0" w:line="240" w:lineRule="auto"/>
    </w:pPr>
  </w:style>
  <w:style w:type="paragraph" w:styleId="Header">
    <w:name w:val="header"/>
    <w:basedOn w:val="Normal"/>
    <w:link w:val="HeaderChar"/>
    <w:uiPriority w:val="99"/>
    <w:unhideWhenUsed/>
    <w:rsid w:val="000A664F"/>
    <w:pPr>
      <w:tabs>
        <w:tab w:val="center" w:pos="4513"/>
        <w:tab w:val="right" w:pos="9026"/>
      </w:tabs>
    </w:pPr>
  </w:style>
  <w:style w:type="character" w:customStyle="1" w:styleId="HeaderChar">
    <w:name w:val="Header Char"/>
    <w:basedOn w:val="DefaultParagraphFont"/>
    <w:link w:val="Header"/>
    <w:uiPriority w:val="99"/>
    <w:rsid w:val="000A664F"/>
  </w:style>
  <w:style w:type="paragraph" w:styleId="Footer">
    <w:name w:val="footer"/>
    <w:basedOn w:val="Normal"/>
    <w:link w:val="FooterChar"/>
    <w:uiPriority w:val="99"/>
    <w:unhideWhenUsed/>
    <w:rsid w:val="000A664F"/>
    <w:pPr>
      <w:tabs>
        <w:tab w:val="center" w:pos="4513"/>
        <w:tab w:val="right" w:pos="9026"/>
      </w:tabs>
    </w:pPr>
  </w:style>
  <w:style w:type="character" w:customStyle="1" w:styleId="FooterChar">
    <w:name w:val="Footer Char"/>
    <w:basedOn w:val="DefaultParagraphFont"/>
    <w:link w:val="Footer"/>
    <w:uiPriority w:val="99"/>
    <w:rsid w:val="000A664F"/>
  </w:style>
  <w:style w:type="character" w:styleId="Hyperlink">
    <w:name w:val="Hyperlink"/>
    <w:basedOn w:val="DefaultParagraphFont"/>
    <w:uiPriority w:val="99"/>
    <w:semiHidden/>
    <w:unhideWhenUsed/>
    <w:rsid w:val="006C3D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6548">
      <w:bodyDiv w:val="1"/>
      <w:marLeft w:val="0"/>
      <w:marRight w:val="0"/>
      <w:marTop w:val="0"/>
      <w:marBottom w:val="0"/>
      <w:divBdr>
        <w:top w:val="none" w:sz="0" w:space="0" w:color="auto"/>
        <w:left w:val="none" w:sz="0" w:space="0" w:color="auto"/>
        <w:bottom w:val="none" w:sz="0" w:space="0" w:color="auto"/>
        <w:right w:val="none" w:sz="0" w:space="0" w:color="auto"/>
      </w:divBdr>
    </w:div>
    <w:div w:id="350037259">
      <w:bodyDiv w:val="1"/>
      <w:marLeft w:val="0"/>
      <w:marRight w:val="0"/>
      <w:marTop w:val="0"/>
      <w:marBottom w:val="0"/>
      <w:divBdr>
        <w:top w:val="none" w:sz="0" w:space="0" w:color="auto"/>
        <w:left w:val="none" w:sz="0" w:space="0" w:color="auto"/>
        <w:bottom w:val="none" w:sz="0" w:space="0" w:color="auto"/>
        <w:right w:val="none" w:sz="0" w:space="0" w:color="auto"/>
      </w:divBdr>
    </w:div>
    <w:div w:id="110318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Tooke@homeoffice.gov.uk" TargetMode="External"/><Relationship Id="rId3" Type="http://schemas.openxmlformats.org/officeDocument/2006/relationships/settings" Target="settings.xml"/><Relationship Id="rId7" Type="http://schemas.openxmlformats.org/officeDocument/2006/relationships/hyperlink" Target="mailto:Paul.Tooke@homeoffic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390B60FF</Template>
  <TotalTime>3</TotalTime>
  <Pages>3</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Grinsell Joshua</dc:creator>
  <cp:keywords/>
  <dc:description/>
  <cp:lastModifiedBy>Tooke Paul</cp:lastModifiedBy>
  <cp:revision>3</cp:revision>
  <dcterms:created xsi:type="dcterms:W3CDTF">2020-09-21T11:50:00Z</dcterms:created>
  <dcterms:modified xsi:type="dcterms:W3CDTF">2020-09-21T13:44:00Z</dcterms:modified>
</cp:coreProperties>
</file>