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EDC7C" w14:textId="27E759A1" w:rsidR="0047591B" w:rsidRDefault="00C176DD" w:rsidP="00010FC1">
      <w:pPr>
        <w:spacing w:before="0" w:after="0" w:line="240" w:lineRule="auto"/>
      </w:pPr>
      <w:r>
        <w:rPr>
          <w:noProof/>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0080A218" w14:textId="1FF9CCA0"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p>
    <w:p w14:paraId="61D71B5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0CB22249" w14:textId="47035D99"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32BAD07F" w14:textId="07AB2698" w:rsidR="000074EB" w:rsidRPr="00C176DD"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4BF44B17" w14:textId="77777777" w:rsidR="00B62468" w:rsidRDefault="00B62468" w:rsidP="00C176DD">
      <w:pPr>
        <w:pStyle w:val="NoSpacing"/>
        <w:jc w:val="right"/>
        <w:rPr>
          <w:rFonts w:cs="Arial"/>
          <w:sz w:val="24"/>
          <w:highlight w:val="yellow"/>
        </w:rPr>
      </w:pPr>
    </w:p>
    <w:p w14:paraId="2620C3C4" w14:textId="77777777" w:rsidR="003324C1" w:rsidRPr="00C176DD" w:rsidRDefault="003324C1" w:rsidP="00C176DD">
      <w:pPr>
        <w:pStyle w:val="NoSpacing"/>
        <w:jc w:val="right"/>
        <w:rPr>
          <w:rFonts w:cs="Arial"/>
          <w:sz w:val="24"/>
          <w:highlight w:val="yellow"/>
        </w:rPr>
      </w:pPr>
    </w:p>
    <w:sdt>
      <w:sdtPr>
        <w:alias w:val="Date"/>
        <w:id w:val="-1613351165"/>
        <w:placeholder>
          <w:docPart w:val="3D5F31183CD74450B497DB612F67FBB6"/>
        </w:placeholder>
        <w:date w:fullDate="2024-02-14T00:00:00Z">
          <w:dateFormat w:val="d MMMM yyyy"/>
          <w:lid w:val="en-GB"/>
          <w:storeMappedDataAs w:val="dateTime"/>
          <w:calendar w:val="gregorian"/>
        </w:date>
      </w:sdtPr>
      <w:sdtContent>
        <w:p w14:paraId="0B42D725" w14:textId="036C12BB" w:rsidR="00A85EE8" w:rsidRPr="00C176DD" w:rsidRDefault="001754B2" w:rsidP="00C176DD">
          <w:pPr>
            <w:pStyle w:val="NoSpacing"/>
            <w:jc w:val="right"/>
            <w:rPr>
              <w:rFonts w:cs="Arial"/>
              <w:sz w:val="24"/>
            </w:rPr>
          </w:pPr>
          <w:r>
            <w:t>14 February 2024</w:t>
          </w:r>
        </w:p>
      </w:sdtContent>
    </w:sdt>
    <w:p w14:paraId="453B6289" w14:textId="77777777" w:rsidR="00A828F4" w:rsidRDefault="00A828F4" w:rsidP="00A828F4">
      <w:pPr>
        <w:pStyle w:val="NoSpacing"/>
        <w:spacing w:after="120"/>
        <w:rPr>
          <w:rFonts w:cs="Arial"/>
          <w:b/>
          <w:sz w:val="24"/>
        </w:rPr>
      </w:pPr>
    </w:p>
    <w:p w14:paraId="353A6719" w14:textId="77777777" w:rsidR="003324C1" w:rsidRDefault="003324C1" w:rsidP="00A828F4">
      <w:pPr>
        <w:pStyle w:val="NoSpacing"/>
        <w:spacing w:after="120"/>
        <w:rPr>
          <w:rFonts w:cs="Arial"/>
          <w:b/>
          <w:sz w:val="24"/>
        </w:rPr>
      </w:pPr>
    </w:p>
    <w:p w14:paraId="0D98C107" w14:textId="77777777" w:rsidR="00306B67" w:rsidRPr="00306B67" w:rsidRDefault="00481098" w:rsidP="00306B67">
      <w:pPr>
        <w:pStyle w:val="NormalWeb"/>
        <w:spacing w:before="0" w:after="0"/>
        <w:rPr>
          <w:rFonts w:ascii="Arial" w:hAnsi="Arial" w:cs="Arial"/>
        </w:rPr>
      </w:pPr>
      <w:r w:rsidRPr="00FE433C">
        <w:rPr>
          <w:rFonts w:ascii="Arial" w:hAnsi="Arial" w:cs="Arial"/>
          <w:b/>
        </w:rPr>
        <w:t xml:space="preserve">Invitation to offer for </w:t>
      </w:r>
      <w:r w:rsidR="00306B67" w:rsidRPr="00306B67">
        <w:rPr>
          <w:rFonts w:ascii="Arial" w:hAnsi="Arial" w:cs="Arial"/>
          <w:b/>
          <w:bCs/>
        </w:rPr>
        <w:t>Project Title: NHS National Framework Agreement for the supply of products for the treatment of Blood Disorders including Haemophilia A and B - July 2024</w:t>
      </w:r>
    </w:p>
    <w:p w14:paraId="3831E6D6" w14:textId="77777777" w:rsidR="00306B67" w:rsidRPr="00306B67" w:rsidRDefault="00306B67" w:rsidP="00306B67">
      <w:pPr>
        <w:spacing w:before="0" w:after="0" w:line="240" w:lineRule="auto"/>
        <w:rPr>
          <w:rFonts w:cs="Arial"/>
          <w:sz w:val="24"/>
        </w:rPr>
      </w:pPr>
      <w:r w:rsidRPr="00306B67">
        <w:rPr>
          <w:rFonts w:cs="Arial"/>
          <w:b/>
          <w:bCs/>
          <w:sz w:val="24"/>
        </w:rPr>
        <w:t> </w:t>
      </w:r>
    </w:p>
    <w:p w14:paraId="6D71698B" w14:textId="77777777" w:rsidR="00306B67" w:rsidRPr="00306B67" w:rsidRDefault="00306B67" w:rsidP="00306B67">
      <w:pPr>
        <w:spacing w:before="0" w:after="0" w:line="240" w:lineRule="auto"/>
        <w:rPr>
          <w:rFonts w:cs="Arial"/>
          <w:sz w:val="24"/>
        </w:rPr>
      </w:pPr>
      <w:r w:rsidRPr="00306B67">
        <w:rPr>
          <w:rFonts w:cs="Arial"/>
          <w:b/>
          <w:bCs/>
          <w:sz w:val="24"/>
        </w:rPr>
        <w:t>Offer reference number: CM/PHS/22/5561</w:t>
      </w:r>
    </w:p>
    <w:p w14:paraId="32EAF67A" w14:textId="77777777" w:rsidR="00306B67" w:rsidRPr="00306B67" w:rsidRDefault="00306B67" w:rsidP="00306B67">
      <w:pPr>
        <w:spacing w:before="0" w:after="0" w:line="240" w:lineRule="auto"/>
        <w:rPr>
          <w:rFonts w:cs="Arial"/>
          <w:sz w:val="24"/>
        </w:rPr>
      </w:pPr>
      <w:r w:rsidRPr="00306B67">
        <w:rPr>
          <w:rFonts w:cs="Arial"/>
          <w:b/>
          <w:bCs/>
          <w:sz w:val="24"/>
        </w:rPr>
        <w:t> </w:t>
      </w:r>
    </w:p>
    <w:p w14:paraId="7AFE7F42" w14:textId="77777777" w:rsidR="00306B67" w:rsidRPr="00306B67" w:rsidRDefault="00306B67" w:rsidP="00306B67">
      <w:pPr>
        <w:spacing w:before="0" w:after="0" w:line="240" w:lineRule="auto"/>
        <w:rPr>
          <w:rFonts w:ascii="Calibri" w:hAnsi="Calibri" w:cs="Calibri"/>
          <w:sz w:val="24"/>
        </w:rPr>
      </w:pPr>
      <w:r w:rsidRPr="00306B67">
        <w:rPr>
          <w:rFonts w:cs="Arial"/>
          <w:b/>
          <w:bCs/>
          <w:sz w:val="24"/>
        </w:rPr>
        <w:t xml:space="preserve">Period of framework: 1 July 2024 to 30 April 2027 with an option or options to extend (at the Authority’s discretion) for a period or periods up to a total of 14 months.  </w:t>
      </w:r>
      <w:r w:rsidRPr="00306B67">
        <w:rPr>
          <w:rFonts w:ascii="Times New Roman" w:hAnsi="Times New Roman"/>
          <w:b/>
          <w:bCs/>
          <w:sz w:val="24"/>
        </w:rPr>
        <w:t> </w:t>
      </w:r>
    </w:p>
    <w:p w14:paraId="1064F81F" w14:textId="77777777" w:rsidR="00306B67" w:rsidRPr="00306B67" w:rsidRDefault="00306B67" w:rsidP="00306B67">
      <w:pPr>
        <w:spacing w:before="0" w:after="0" w:line="240" w:lineRule="auto"/>
        <w:rPr>
          <w:rFonts w:ascii="Times New Roman" w:hAnsi="Times New Roman"/>
          <w:sz w:val="24"/>
        </w:rPr>
      </w:pPr>
      <w:r w:rsidRPr="00306B67">
        <w:rPr>
          <w:rFonts w:ascii="Times New Roman" w:hAnsi="Times New Roman"/>
          <w:sz w:val="24"/>
        </w:rPr>
        <w:t> </w:t>
      </w:r>
    </w:p>
    <w:p w14:paraId="0C8F7B88" w14:textId="77777777" w:rsidR="00306B67" w:rsidRPr="00306B67" w:rsidRDefault="00306B67" w:rsidP="00306B67">
      <w:pPr>
        <w:spacing w:before="0" w:after="0" w:line="240" w:lineRule="auto"/>
        <w:rPr>
          <w:rFonts w:cs="Arial"/>
          <w:sz w:val="24"/>
        </w:rPr>
      </w:pPr>
      <w:r w:rsidRPr="00306B67">
        <w:rPr>
          <w:rFonts w:cs="Arial"/>
          <w:b/>
          <w:bCs/>
          <w:sz w:val="24"/>
        </w:rPr>
        <w:t>Published By: Medicines Procurement and Supply Chain – NHS Medicines Value &amp; Access, NHS England</w:t>
      </w:r>
    </w:p>
    <w:p w14:paraId="279C3A69" w14:textId="7782C1B5" w:rsidR="005C29DB" w:rsidRPr="00C176DD" w:rsidRDefault="00481098" w:rsidP="00306B67">
      <w:pPr>
        <w:pStyle w:val="NormalWeb"/>
        <w:spacing w:before="0" w:after="0"/>
        <w:rPr>
          <w:rFonts w:cs="Arial"/>
          <w:b/>
        </w:rPr>
      </w:pPr>
      <w:r w:rsidRPr="00C176DD">
        <w:rPr>
          <w:rFonts w:cs="Arial"/>
          <w:b/>
        </w:rPr>
        <w:tab/>
      </w:r>
    </w:p>
    <w:p w14:paraId="168599F8" w14:textId="05B1AB15" w:rsidR="00F01842" w:rsidRPr="00C176DD" w:rsidRDefault="008073A9" w:rsidP="00C176DD">
      <w:pPr>
        <w:spacing w:after="0"/>
        <w:rPr>
          <w:rFonts w:cs="Arial"/>
          <w:sz w:val="24"/>
        </w:rPr>
      </w:pPr>
      <w:r w:rsidRPr="00C176DD">
        <w:rPr>
          <w:rFonts w:cs="Arial"/>
          <w:color w:val="000000"/>
          <w:sz w:val="24"/>
        </w:rPr>
        <w:t xml:space="preserve">Please be reminded that </w:t>
      </w:r>
      <w:r w:rsidR="00F01842" w:rsidRPr="00C176DD">
        <w:rPr>
          <w:rFonts w:cs="Arial"/>
          <w:b/>
          <w:bCs/>
          <w:sz w:val="24"/>
          <w:u w:val="single"/>
        </w:rPr>
        <w:t>from the 1st of January 2024 to be successfully awarded in any MVA tenders you will need to have submitted an Evergreen assessment on the Atamis portal.</w:t>
      </w:r>
    </w:p>
    <w:p w14:paraId="5E54EC45" w14:textId="77777777" w:rsidR="00F01842" w:rsidRPr="00C176DD" w:rsidRDefault="00F01842" w:rsidP="00C176DD">
      <w:pPr>
        <w:spacing w:after="0"/>
        <w:rPr>
          <w:rFonts w:cs="Arial"/>
          <w:sz w:val="24"/>
        </w:rPr>
      </w:pPr>
      <w:r w:rsidRPr="00C176DD">
        <w:rPr>
          <w:rFonts w:cs="Arial"/>
          <w:sz w:val="24"/>
        </w:rPr>
        <w:t>The requirement to submit an Evergreen assessment is on a pass/fail basis. Therefore, if you have not submitted an evergreen assessment at the time of bid submission you will not be able to gain a place on an NHSE medicines framework or contract.</w:t>
      </w:r>
    </w:p>
    <w:p w14:paraId="3A9412BB" w14:textId="77777777" w:rsidR="00F01842" w:rsidRPr="00C176DD" w:rsidRDefault="00F01842" w:rsidP="00C176DD">
      <w:pPr>
        <w:spacing w:after="0"/>
        <w:rPr>
          <w:rFonts w:cs="Arial"/>
          <w:sz w:val="24"/>
        </w:rPr>
      </w:pPr>
      <w:r w:rsidRPr="00C176DD">
        <w:rPr>
          <w:rFonts w:cs="Arial"/>
          <w:sz w:val="24"/>
        </w:rPr>
        <w:t xml:space="preserve">For further information on the policy requirements </w:t>
      </w:r>
      <w:hyperlink r:id="rId10" w:history="1">
        <w:r w:rsidRPr="00C176DD">
          <w:rPr>
            <w:rStyle w:val="Hyperlink"/>
            <w:rFonts w:cs="Arial"/>
            <w:sz w:val="24"/>
          </w:rPr>
          <w:t>please click here.</w:t>
        </w:r>
      </w:hyperlink>
      <w:r w:rsidRPr="00C176DD">
        <w:rPr>
          <w:rFonts w:cs="Arial"/>
          <w:sz w:val="24"/>
        </w:rPr>
        <w:t xml:space="preserve"> </w:t>
      </w:r>
    </w:p>
    <w:p w14:paraId="632DFE67" w14:textId="2810D978" w:rsidR="00F01842" w:rsidRPr="00C176DD" w:rsidRDefault="00F01842" w:rsidP="00C176DD">
      <w:pPr>
        <w:spacing w:after="0"/>
        <w:rPr>
          <w:rFonts w:cs="Arial"/>
          <w:sz w:val="24"/>
        </w:rPr>
      </w:pPr>
      <w:r w:rsidRPr="00C176DD">
        <w:rPr>
          <w:rFonts w:cs="Arial"/>
          <w:sz w:val="24"/>
        </w:rPr>
        <w:t xml:space="preserve">(Link: </w:t>
      </w:r>
      <w:hyperlink r:id="rId11"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634C1CFB" w14:textId="77777777" w:rsidR="00F01842" w:rsidRPr="00C176DD" w:rsidRDefault="00F01842" w:rsidP="00C176DD">
      <w:pPr>
        <w:spacing w:after="0"/>
        <w:rPr>
          <w:rFonts w:cs="Arial"/>
          <w:sz w:val="24"/>
        </w:rPr>
      </w:pPr>
      <w:r w:rsidRPr="00C176DD">
        <w:rPr>
          <w:rFonts w:cs="Arial"/>
          <w:sz w:val="24"/>
        </w:rPr>
        <w:t xml:space="preserve">For further technical information on submitting your Evergreen assessment </w:t>
      </w:r>
      <w:hyperlink r:id="rId12" w:history="1">
        <w:r w:rsidRPr="00C176DD">
          <w:rPr>
            <w:rStyle w:val="Hyperlink"/>
            <w:rFonts w:cs="Arial"/>
            <w:sz w:val="24"/>
          </w:rPr>
          <w:t>please click here.</w:t>
        </w:r>
      </w:hyperlink>
    </w:p>
    <w:p w14:paraId="29BD465F" w14:textId="03ECFB04" w:rsidR="00F01842" w:rsidRPr="00C176DD" w:rsidRDefault="00F01842" w:rsidP="00C176DD">
      <w:pPr>
        <w:spacing w:after="0"/>
        <w:rPr>
          <w:rFonts w:cs="Arial"/>
          <w:sz w:val="24"/>
        </w:rPr>
      </w:pPr>
      <w:r w:rsidRPr="00C176DD">
        <w:rPr>
          <w:rFonts w:cs="Arial"/>
          <w:sz w:val="24"/>
        </w:rPr>
        <w:t xml:space="preserve">(Link: </w:t>
      </w:r>
      <w:hyperlink r:id="rId13" w:history="1">
        <w:r w:rsidRPr="00C176DD">
          <w:rPr>
            <w:rStyle w:val="Hyperlink"/>
            <w:rFonts w:cs="Arial"/>
            <w:sz w:val="24"/>
          </w:rPr>
          <w:t>https://www.england.nhs.uk/nhs-commercial/central-commercial-function-ccf/evergreen/</w:t>
        </w:r>
      </w:hyperlink>
      <w:r w:rsidRPr="00C176DD">
        <w:rPr>
          <w:rFonts w:cs="Arial"/>
          <w:sz w:val="24"/>
        </w:rPr>
        <w:t xml:space="preserve"> )</w:t>
      </w:r>
    </w:p>
    <w:p w14:paraId="53F2B17A" w14:textId="77777777" w:rsidR="003324C1" w:rsidRDefault="003324C1" w:rsidP="00C176DD">
      <w:pPr>
        <w:spacing w:after="0"/>
        <w:rPr>
          <w:rFonts w:cs="Arial"/>
          <w:color w:val="000000"/>
          <w:sz w:val="24"/>
        </w:rPr>
      </w:pPr>
    </w:p>
    <w:p w14:paraId="51889E6A" w14:textId="56108CB4" w:rsidR="00C176DD" w:rsidRDefault="00A50B39" w:rsidP="00C176DD">
      <w:pPr>
        <w:spacing w:after="0"/>
        <w:rPr>
          <w:rFonts w:cs="Arial"/>
          <w:sz w:val="24"/>
        </w:rPr>
      </w:pPr>
      <w:r w:rsidRPr="00C176DD">
        <w:rPr>
          <w:rFonts w:cs="Arial"/>
          <w:color w:val="000000"/>
          <w:sz w:val="24"/>
        </w:rPr>
        <w:lastRenderedPageBreak/>
        <w:t>NHS England</w:t>
      </w:r>
      <w:r w:rsidR="002B6C8E" w:rsidRPr="00C176DD">
        <w:rPr>
          <w:rFonts w:cs="Arial"/>
          <w:sz w:val="24"/>
        </w:rPr>
        <w:t xml:space="preserve"> </w:t>
      </w:r>
      <w:r w:rsidR="002B6C8E" w:rsidRPr="009A23FA">
        <w:rPr>
          <w:rFonts w:cs="Arial"/>
          <w:sz w:val="24"/>
        </w:rPr>
        <w:t>(</w:t>
      </w:r>
      <w:r w:rsidR="00827A41" w:rsidRPr="009A23FA">
        <w:rPr>
          <w:rFonts w:cs="Arial"/>
          <w:sz w:val="24"/>
        </w:rPr>
        <w:t>‘</w:t>
      </w:r>
      <w:r w:rsidR="002B6C8E" w:rsidRPr="009A23FA">
        <w:rPr>
          <w:rFonts w:cs="Arial"/>
          <w:sz w:val="24"/>
        </w:rPr>
        <w:t>Authority</w:t>
      </w:r>
      <w:r w:rsidR="00827A41" w:rsidRPr="009A23FA">
        <w:rPr>
          <w:rFonts w:cs="Arial"/>
          <w:sz w:val="24"/>
        </w:rPr>
        <w:t>’</w:t>
      </w:r>
      <w:r w:rsidR="002B6C8E" w:rsidRPr="009A23FA">
        <w:rPr>
          <w:rFonts w:cs="Arial"/>
          <w:sz w:val="24"/>
        </w:rPr>
        <w:t xml:space="preserve">) invites offers for the </w:t>
      </w:r>
      <w:proofErr w:type="gramStart"/>
      <w:r w:rsidR="002B6C8E" w:rsidRPr="009A23FA">
        <w:rPr>
          <w:rFonts w:cs="Arial"/>
          <w:sz w:val="24"/>
        </w:rPr>
        <w:t>above mentioned</w:t>
      </w:r>
      <w:proofErr w:type="gramEnd"/>
      <w:r w:rsidR="002B6C8E" w:rsidRPr="009A23FA">
        <w:rPr>
          <w:rFonts w:cs="Arial"/>
          <w:sz w:val="24"/>
        </w:rPr>
        <w:t xml:space="preserve"> goods and/or servi</w:t>
      </w:r>
      <w:r w:rsidR="007342C8" w:rsidRPr="009A23FA">
        <w:rPr>
          <w:rFonts w:cs="Arial"/>
          <w:sz w:val="24"/>
        </w:rPr>
        <w:t>ces as defined in Document No.03</w:t>
      </w:r>
      <w:r w:rsidR="002B6C8E" w:rsidRPr="009A23FA">
        <w:rPr>
          <w:rFonts w:cs="Arial"/>
          <w:sz w:val="24"/>
        </w:rPr>
        <w:t xml:space="preserve"> </w:t>
      </w:r>
      <w:r w:rsidR="007342C8" w:rsidRPr="009A23FA">
        <w:rPr>
          <w:rFonts w:cs="Arial"/>
          <w:sz w:val="24"/>
        </w:rPr>
        <w:t>Framework A</w:t>
      </w:r>
      <w:r w:rsidR="002B6C8E" w:rsidRPr="009A23FA">
        <w:rPr>
          <w:rFonts w:cs="Arial"/>
          <w:sz w:val="24"/>
        </w:rPr>
        <w:t>greement</w:t>
      </w:r>
      <w:r w:rsidR="007342C8" w:rsidRPr="009A23FA">
        <w:rPr>
          <w:rFonts w:cs="Arial"/>
          <w:sz w:val="24"/>
        </w:rPr>
        <w:t xml:space="preserve"> and Terms and Conditions</w:t>
      </w:r>
      <w:r w:rsidR="002B6C8E" w:rsidRPr="009A23FA">
        <w:rPr>
          <w:rFonts w:cs="Arial"/>
          <w:sz w:val="24"/>
        </w:rPr>
        <w:t>.</w:t>
      </w:r>
      <w:r w:rsidR="002B6C8E" w:rsidRPr="00C176DD">
        <w:rPr>
          <w:rFonts w:cs="Arial"/>
          <w:sz w:val="24"/>
        </w:rPr>
        <w:t xml:space="preserve">  </w:t>
      </w:r>
    </w:p>
    <w:p w14:paraId="42A474AA" w14:textId="159007D1" w:rsidR="002B6C8E" w:rsidRDefault="002B6C8E" w:rsidP="00C176DD">
      <w:pPr>
        <w:spacing w:after="0"/>
        <w:rPr>
          <w:rFonts w:cs="Arial"/>
          <w:sz w:val="24"/>
        </w:rPr>
      </w:pPr>
      <w:r w:rsidRPr="00C176DD">
        <w:rPr>
          <w:rFonts w:cs="Arial"/>
          <w:sz w:val="24"/>
        </w:rPr>
        <w:t>Offers shall be made subject to the terms of:</w:t>
      </w:r>
    </w:p>
    <w:p w14:paraId="79F2524C" w14:textId="77777777" w:rsidR="00C176DD" w:rsidRPr="00C176DD" w:rsidRDefault="00C176DD" w:rsidP="00C176DD">
      <w:pPr>
        <w:spacing w:after="0"/>
        <w:rPr>
          <w:rFonts w:cs="Arial"/>
          <w:sz w:val="24"/>
        </w:rPr>
      </w:pPr>
    </w:p>
    <w:p w14:paraId="02D39182" w14:textId="77777777" w:rsidR="003F4978" w:rsidRPr="003F4978" w:rsidRDefault="003F4978" w:rsidP="003F4978">
      <w:pPr>
        <w:spacing w:before="0" w:after="0" w:line="240" w:lineRule="auto"/>
        <w:ind w:left="360"/>
        <w:jc w:val="both"/>
        <w:rPr>
          <w:rFonts w:cs="Arial"/>
          <w:sz w:val="24"/>
        </w:rPr>
      </w:pPr>
      <w:r w:rsidRPr="003F4978">
        <w:rPr>
          <w:rFonts w:cs="Arial"/>
          <w:sz w:val="24"/>
        </w:rPr>
        <w:t>Document No. 01 Invitation to Offer Letter</w:t>
      </w:r>
    </w:p>
    <w:p w14:paraId="0981E55F" w14:textId="01A4D9DD" w:rsidR="003F4978" w:rsidRPr="003F4978" w:rsidRDefault="003F4978" w:rsidP="003F4978">
      <w:pPr>
        <w:spacing w:before="0" w:after="0" w:line="240" w:lineRule="auto"/>
        <w:ind w:left="360"/>
        <w:jc w:val="both"/>
        <w:rPr>
          <w:rFonts w:cs="Arial"/>
          <w:sz w:val="24"/>
        </w:rPr>
      </w:pPr>
      <w:r w:rsidRPr="003F4978">
        <w:rPr>
          <w:rFonts w:cs="Arial"/>
          <w:sz w:val="24"/>
        </w:rPr>
        <w:t>Document No. 02 Terms of offer</w:t>
      </w:r>
    </w:p>
    <w:p w14:paraId="57492961" w14:textId="77777777" w:rsidR="003F4978" w:rsidRPr="003F4978" w:rsidRDefault="003F4978" w:rsidP="003F4978">
      <w:pPr>
        <w:spacing w:before="0" w:after="0" w:line="240" w:lineRule="auto"/>
        <w:ind w:left="360"/>
        <w:jc w:val="both"/>
        <w:rPr>
          <w:rFonts w:cs="Arial"/>
          <w:sz w:val="24"/>
        </w:rPr>
      </w:pPr>
      <w:r w:rsidRPr="003F4978">
        <w:rPr>
          <w:rFonts w:cs="Arial"/>
          <w:sz w:val="24"/>
        </w:rPr>
        <w:t>Document No. 03 Framework Agreement and Terms and Conditions</w:t>
      </w:r>
    </w:p>
    <w:p w14:paraId="2CC56418" w14:textId="570DE778" w:rsidR="003F4978" w:rsidRPr="003F4978" w:rsidRDefault="003F4978" w:rsidP="003F4978">
      <w:pPr>
        <w:spacing w:before="0" w:after="0" w:line="240" w:lineRule="auto"/>
        <w:ind w:left="360"/>
        <w:jc w:val="both"/>
        <w:rPr>
          <w:rFonts w:cs="Arial"/>
          <w:sz w:val="24"/>
        </w:rPr>
      </w:pPr>
      <w:r w:rsidRPr="003F4978">
        <w:rPr>
          <w:rFonts w:cs="Arial"/>
          <w:sz w:val="24"/>
        </w:rPr>
        <w:t>Document No. 04a Quality Assurance Process</w:t>
      </w:r>
    </w:p>
    <w:p w14:paraId="5AF1BA7F" w14:textId="26A2939B" w:rsidR="003F4978" w:rsidRDefault="003F4978" w:rsidP="003F4978">
      <w:pPr>
        <w:spacing w:before="0" w:after="0" w:line="240" w:lineRule="auto"/>
        <w:ind w:left="360"/>
        <w:jc w:val="both"/>
        <w:rPr>
          <w:rFonts w:cs="Arial"/>
          <w:sz w:val="24"/>
        </w:rPr>
      </w:pPr>
      <w:r w:rsidRPr="003F4978">
        <w:rPr>
          <w:rFonts w:cs="Arial"/>
          <w:sz w:val="24"/>
        </w:rPr>
        <w:t>Document No. 04b Assessment Criteria, Stability Protocol and Additional Specification Requirements</w:t>
      </w:r>
    </w:p>
    <w:p w14:paraId="289EB9F9" w14:textId="35A8CD06" w:rsidR="00B21EC5" w:rsidRDefault="00B21EC5" w:rsidP="003F4978">
      <w:pPr>
        <w:spacing w:before="0" w:after="0" w:line="240" w:lineRule="auto"/>
        <w:ind w:left="360"/>
        <w:jc w:val="both"/>
        <w:rPr>
          <w:rFonts w:cs="Arial"/>
          <w:sz w:val="24"/>
        </w:rPr>
      </w:pPr>
      <w:r w:rsidRPr="00B21EC5">
        <w:rPr>
          <w:rFonts w:cs="Arial"/>
          <w:sz w:val="24"/>
        </w:rPr>
        <w:t xml:space="preserve">Document No. 04c Additional Requirements and Information </w:t>
      </w:r>
    </w:p>
    <w:p w14:paraId="7F7BC456" w14:textId="2C29751B" w:rsidR="00B21EC5" w:rsidRDefault="00B21EC5" w:rsidP="003F4978">
      <w:pPr>
        <w:spacing w:before="0" w:after="0" w:line="240" w:lineRule="auto"/>
        <w:ind w:left="360"/>
        <w:jc w:val="both"/>
        <w:rPr>
          <w:rFonts w:cs="Arial"/>
          <w:sz w:val="24"/>
        </w:rPr>
      </w:pPr>
      <w:r w:rsidRPr="00B21EC5">
        <w:rPr>
          <w:rFonts w:cs="Arial"/>
          <w:sz w:val="24"/>
        </w:rPr>
        <w:t xml:space="preserve">Document No. 04d Supplier Management Information Schedule </w:t>
      </w:r>
    </w:p>
    <w:p w14:paraId="79EE3681" w14:textId="002FD9CA" w:rsidR="00B21EC5" w:rsidRPr="003F4978" w:rsidRDefault="00B21EC5" w:rsidP="003F4978">
      <w:pPr>
        <w:spacing w:before="0" w:after="0" w:line="240" w:lineRule="auto"/>
        <w:ind w:left="360"/>
        <w:jc w:val="both"/>
        <w:rPr>
          <w:rFonts w:cs="Arial"/>
          <w:sz w:val="24"/>
        </w:rPr>
      </w:pPr>
      <w:r w:rsidRPr="00B21EC5">
        <w:rPr>
          <w:rFonts w:cs="Arial"/>
          <w:sz w:val="24"/>
        </w:rPr>
        <w:t xml:space="preserve">Document No. 04e Management information schedule </w:t>
      </w:r>
    </w:p>
    <w:p w14:paraId="068C7E18" w14:textId="3B246A65" w:rsidR="003F4978" w:rsidRDefault="003F4978" w:rsidP="003F4978">
      <w:pPr>
        <w:spacing w:before="0" w:after="0" w:line="240" w:lineRule="auto"/>
        <w:ind w:left="360"/>
        <w:jc w:val="both"/>
        <w:rPr>
          <w:rFonts w:cs="Arial"/>
          <w:sz w:val="24"/>
        </w:rPr>
      </w:pPr>
      <w:r w:rsidRPr="003F4978">
        <w:rPr>
          <w:rFonts w:cs="Arial"/>
          <w:sz w:val="24"/>
        </w:rPr>
        <w:t xml:space="preserve">Document No. 05 </w:t>
      </w:r>
      <w:r w:rsidR="00B21EC5">
        <w:rPr>
          <w:rFonts w:cs="Arial"/>
          <w:sz w:val="24"/>
        </w:rPr>
        <w:t xml:space="preserve">Contract Technical Specification </w:t>
      </w:r>
    </w:p>
    <w:p w14:paraId="0416F2E0" w14:textId="31D61917" w:rsidR="00B21EC5" w:rsidRPr="003F4978" w:rsidRDefault="00B21EC5" w:rsidP="003F4978">
      <w:pPr>
        <w:spacing w:before="0" w:after="0" w:line="240" w:lineRule="auto"/>
        <w:ind w:left="360"/>
        <w:jc w:val="both"/>
        <w:rPr>
          <w:rFonts w:cs="Arial"/>
          <w:sz w:val="24"/>
        </w:rPr>
      </w:pPr>
      <w:r w:rsidRPr="00B21EC5">
        <w:rPr>
          <w:rFonts w:cs="Arial"/>
          <w:sz w:val="24"/>
        </w:rPr>
        <w:t xml:space="preserve">Document No. 05a Offer Schedule </w:t>
      </w:r>
    </w:p>
    <w:p w14:paraId="3DD31ADB" w14:textId="75FCDB1C" w:rsidR="003F4978" w:rsidRPr="003F4978" w:rsidRDefault="003F4978" w:rsidP="003F4978">
      <w:pPr>
        <w:spacing w:before="0" w:after="0" w:line="240" w:lineRule="auto"/>
        <w:ind w:left="360"/>
        <w:jc w:val="both"/>
        <w:rPr>
          <w:rFonts w:cs="Arial"/>
          <w:sz w:val="24"/>
        </w:rPr>
      </w:pPr>
      <w:r w:rsidRPr="003F4978">
        <w:rPr>
          <w:rFonts w:cs="Arial"/>
          <w:sz w:val="24"/>
        </w:rPr>
        <w:t>Document No. 05b</w:t>
      </w:r>
      <w:r w:rsidR="00B21EC5">
        <w:rPr>
          <w:rFonts w:cs="Arial"/>
          <w:sz w:val="24"/>
        </w:rPr>
        <w:t xml:space="preserve"> </w:t>
      </w:r>
      <w:r w:rsidR="00B21EC5" w:rsidRPr="00B21EC5">
        <w:rPr>
          <w:rFonts w:cs="Arial"/>
          <w:sz w:val="24"/>
        </w:rPr>
        <w:t>Scoring Methodology and Award Criteria</w:t>
      </w:r>
      <w:r w:rsidRPr="003F4978">
        <w:rPr>
          <w:rFonts w:cs="Arial"/>
          <w:sz w:val="24"/>
        </w:rPr>
        <w:t xml:space="preserve"> </w:t>
      </w:r>
    </w:p>
    <w:p w14:paraId="0E6833D3" w14:textId="06CB5409" w:rsidR="003F4978" w:rsidRPr="003F4978" w:rsidRDefault="003F4978" w:rsidP="003F4978">
      <w:pPr>
        <w:spacing w:before="0" w:after="0" w:line="240" w:lineRule="auto"/>
        <w:ind w:left="360"/>
        <w:jc w:val="both"/>
        <w:rPr>
          <w:rFonts w:cs="Arial"/>
          <w:sz w:val="24"/>
        </w:rPr>
      </w:pPr>
      <w:r w:rsidRPr="003F4978">
        <w:rPr>
          <w:rFonts w:cs="Arial"/>
          <w:sz w:val="24"/>
        </w:rPr>
        <w:t>Document No. 06 Form of offer</w:t>
      </w:r>
    </w:p>
    <w:p w14:paraId="4E98D083" w14:textId="6FEB7A68" w:rsidR="003F4978" w:rsidRPr="003F4978" w:rsidRDefault="003F4978" w:rsidP="003F4978">
      <w:pPr>
        <w:spacing w:before="0" w:after="0" w:line="240" w:lineRule="auto"/>
        <w:ind w:left="360"/>
        <w:jc w:val="both"/>
        <w:rPr>
          <w:rFonts w:cs="Arial"/>
          <w:sz w:val="24"/>
        </w:rPr>
      </w:pPr>
      <w:r w:rsidRPr="003F4978">
        <w:rPr>
          <w:rFonts w:cs="Arial"/>
          <w:sz w:val="24"/>
        </w:rPr>
        <w:t xml:space="preserve">Document No. 07a Quality control technical sheet </w:t>
      </w:r>
    </w:p>
    <w:p w14:paraId="57840788" w14:textId="77777777" w:rsidR="003F4978" w:rsidRPr="003F4978" w:rsidRDefault="003F4978" w:rsidP="003F4978">
      <w:pPr>
        <w:spacing w:before="0" w:after="0" w:line="240" w:lineRule="auto"/>
        <w:ind w:left="360"/>
        <w:jc w:val="both"/>
        <w:rPr>
          <w:rFonts w:cs="Arial"/>
          <w:sz w:val="24"/>
        </w:rPr>
      </w:pPr>
      <w:r w:rsidRPr="003F4978">
        <w:rPr>
          <w:rFonts w:cs="Arial"/>
          <w:sz w:val="24"/>
        </w:rPr>
        <w:t>Document No. 07b Quality Assurance Policy to support the National</w:t>
      </w:r>
    </w:p>
    <w:p w14:paraId="7F21D35B" w14:textId="63EFAD96" w:rsidR="003F4978" w:rsidRPr="003F4978" w:rsidRDefault="003F4978" w:rsidP="003F4978">
      <w:pPr>
        <w:spacing w:before="0" w:after="0" w:line="240" w:lineRule="auto"/>
        <w:ind w:left="360"/>
        <w:jc w:val="both"/>
        <w:rPr>
          <w:rFonts w:cs="Arial"/>
          <w:sz w:val="24"/>
        </w:rPr>
      </w:pPr>
      <w:r w:rsidRPr="003F4978">
        <w:rPr>
          <w:rFonts w:cs="Arial"/>
          <w:sz w:val="24"/>
        </w:rPr>
        <w:t>Document No. 08 Confidential information schedule</w:t>
      </w:r>
    </w:p>
    <w:p w14:paraId="6FD877E7" w14:textId="3993A358" w:rsidR="002B6C8E" w:rsidRDefault="003F4978" w:rsidP="003F4978">
      <w:pPr>
        <w:pStyle w:val="NoSpacing"/>
        <w:ind w:left="360"/>
        <w:rPr>
          <w:rFonts w:cs="Arial"/>
          <w:sz w:val="24"/>
        </w:rPr>
      </w:pPr>
      <w:r w:rsidRPr="003F4978">
        <w:rPr>
          <w:rFonts w:cs="Arial"/>
          <w:sz w:val="24"/>
        </w:rPr>
        <w:t xml:space="preserve">Document No. </w:t>
      </w:r>
      <w:r w:rsidR="00E22E29">
        <w:rPr>
          <w:rFonts w:cs="Arial"/>
          <w:sz w:val="24"/>
        </w:rPr>
        <w:t>09</w:t>
      </w:r>
      <w:r w:rsidRPr="003F4978">
        <w:rPr>
          <w:rFonts w:cs="Arial"/>
          <w:sz w:val="24"/>
        </w:rPr>
        <w:t xml:space="preserve"> Participating Authorities</w:t>
      </w:r>
    </w:p>
    <w:p w14:paraId="268A4BDF" w14:textId="77777777" w:rsidR="003F4978" w:rsidRPr="00C176DD" w:rsidRDefault="003F4978" w:rsidP="003F4978">
      <w:pPr>
        <w:pStyle w:val="NoSpacing"/>
        <w:rPr>
          <w:rFonts w:cs="Arial"/>
          <w:sz w:val="24"/>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17677BD5" w:rsidR="002B6C8E" w:rsidRPr="00C176DD" w:rsidRDefault="002B6C8E" w:rsidP="00C176DD">
      <w:pPr>
        <w:pStyle w:val="NoSpacing"/>
        <w:jc w:val="both"/>
        <w:rPr>
          <w:rFonts w:cs="Arial"/>
          <w:sz w:val="24"/>
        </w:rPr>
      </w:pPr>
      <w:r w:rsidRPr="00C176DD">
        <w:rPr>
          <w:rFonts w:cs="Arial"/>
          <w:sz w:val="24"/>
        </w:rPr>
        <w:t xml:space="preserve">If any of the documents constituting the Invitation to offer is missing please contact the undersigned immediately via the </w:t>
      </w:r>
      <w:r w:rsidR="00B62468" w:rsidRPr="00C176DD">
        <w:rPr>
          <w:rFonts w:cs="Arial"/>
          <w:sz w:val="24"/>
        </w:rPr>
        <w:t>Atamis</w:t>
      </w:r>
      <w:r w:rsidRPr="00C176DD">
        <w:rPr>
          <w:rFonts w:cs="Arial"/>
          <w:sz w:val="24"/>
        </w:rPr>
        <w:t xml:space="preserve"> messaging portal.</w:t>
      </w:r>
    </w:p>
    <w:p w14:paraId="6CE275A7" w14:textId="77777777" w:rsidR="002B6C8E" w:rsidRPr="00C176DD" w:rsidRDefault="002B6C8E" w:rsidP="00C176DD">
      <w:pPr>
        <w:pStyle w:val="NoSpacing"/>
        <w:jc w:val="both"/>
        <w:rPr>
          <w:rFonts w:cs="Arial"/>
          <w:sz w:val="24"/>
        </w:rPr>
      </w:pPr>
      <w:r w:rsidRPr="00C176DD">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Pr="00C176DD"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34B99D5F" w14:textId="77777777" w:rsidR="002B6C8E" w:rsidRPr="00C176DD" w:rsidRDefault="002B6C8E" w:rsidP="00C176DD">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760EB4F5" w14:textId="79086627" w:rsidR="002B6C8E" w:rsidRPr="00C176DD" w:rsidRDefault="002B6C8E" w:rsidP="00C176DD">
      <w:pPr>
        <w:pStyle w:val="NoSpacing"/>
        <w:jc w:val="both"/>
        <w:rPr>
          <w:rFonts w:cs="Arial"/>
          <w:sz w:val="24"/>
        </w:rPr>
      </w:pPr>
      <w:r w:rsidRPr="00C176DD">
        <w:rPr>
          <w:rFonts w:cs="Arial"/>
          <w:sz w:val="24"/>
        </w:rPr>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’s eTendering portal</w:t>
      </w:r>
      <w:r w:rsidRPr="00C176DD">
        <w:rPr>
          <w:rFonts w:cs="Arial"/>
          <w:sz w:val="24"/>
        </w:rPr>
        <w:tab/>
      </w:r>
      <w:r w:rsidR="00B62468" w:rsidRPr="00C176DD">
        <w:rPr>
          <w:rFonts w:cs="Arial"/>
          <w:color w:val="0070C0"/>
          <w:sz w:val="24"/>
          <w:u w:val="single"/>
        </w:rPr>
        <w:t>health.atamis.co.uk</w:t>
      </w:r>
      <w:r w:rsidR="00B62468" w:rsidRPr="00C176DD">
        <w:rPr>
          <w:rFonts w:cs="Arial"/>
          <w:sz w:val="24"/>
        </w:rPr>
        <w:t xml:space="preserve"> </w:t>
      </w:r>
    </w:p>
    <w:p w14:paraId="2D4122B3" w14:textId="63B71261"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 xml:space="preserve">Offers must be open for 90 days. </w:t>
      </w:r>
    </w:p>
    <w:p w14:paraId="5818476C" w14:textId="2FE805E7"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C176DD">
        <w:rPr>
          <w:rFonts w:cs="Arial"/>
          <w:b/>
          <w:sz w:val="24"/>
        </w:rPr>
        <w:t>13</w:t>
      </w:r>
      <w:r w:rsidR="009A3A7F" w:rsidRPr="00C176DD">
        <w:rPr>
          <w:rFonts w:cs="Arial"/>
          <w:b/>
          <w:sz w:val="24"/>
        </w:rPr>
        <w:t>:</w:t>
      </w:r>
      <w:r w:rsidR="00481098" w:rsidRPr="00C176DD">
        <w:rPr>
          <w:rFonts w:cs="Arial"/>
          <w:b/>
          <w:sz w:val="24"/>
        </w:rPr>
        <w:t>00</w:t>
      </w:r>
      <w:r w:rsidR="0047591B" w:rsidRPr="00C176DD">
        <w:rPr>
          <w:rFonts w:cs="Arial"/>
          <w:sz w:val="24"/>
        </w:rPr>
        <w:t xml:space="preserve"> on</w:t>
      </w:r>
      <w:r w:rsidR="00D54F87">
        <w:rPr>
          <w:rFonts w:cs="Arial"/>
          <w:sz w:val="24"/>
        </w:rPr>
        <w:t xml:space="preserve"> </w:t>
      </w:r>
      <w:r w:rsidR="00D54F87" w:rsidRPr="00D54F87">
        <w:rPr>
          <w:rFonts w:cs="Arial"/>
          <w:b/>
          <w:bCs/>
          <w:sz w:val="24"/>
        </w:rPr>
        <w:t xml:space="preserve">Monday </w:t>
      </w:r>
      <w:r w:rsidR="00E22E29">
        <w:rPr>
          <w:rFonts w:cs="Arial"/>
          <w:b/>
          <w:bCs/>
          <w:sz w:val="24"/>
        </w:rPr>
        <w:t>25</w:t>
      </w:r>
      <w:r w:rsidR="00D54F87" w:rsidRPr="00D54F87">
        <w:rPr>
          <w:rFonts w:cs="Arial"/>
          <w:b/>
          <w:bCs/>
          <w:sz w:val="24"/>
        </w:rPr>
        <w:t xml:space="preserve"> March 2024</w:t>
      </w:r>
      <w:r w:rsidRPr="00D54F87">
        <w:rPr>
          <w:rFonts w:cs="Arial"/>
          <w:b/>
          <w:bCs/>
          <w:sz w:val="24"/>
        </w:rPr>
        <w:t>.</w:t>
      </w:r>
    </w:p>
    <w:p w14:paraId="3678E9CE" w14:textId="77777777" w:rsidR="002B6C8E" w:rsidRPr="00C176DD" w:rsidRDefault="002B6C8E" w:rsidP="00C176DD">
      <w:pPr>
        <w:pStyle w:val="NoSpacing"/>
        <w:jc w:val="both"/>
        <w:rPr>
          <w:rFonts w:cs="Arial"/>
          <w:sz w:val="24"/>
        </w:rPr>
      </w:pPr>
    </w:p>
    <w:p w14:paraId="57AE4912" w14:textId="77777777" w:rsidR="002B6C8E"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70E24A3B" w14:textId="77777777" w:rsidR="00A828F4" w:rsidRPr="00C176DD" w:rsidRDefault="00A828F4" w:rsidP="00C176DD">
      <w:pPr>
        <w:pStyle w:val="NoSpacing"/>
        <w:jc w:val="both"/>
        <w:rPr>
          <w:rFonts w:cs="Arial"/>
          <w:sz w:val="24"/>
        </w:rPr>
      </w:pPr>
    </w:p>
    <w:p w14:paraId="385412C6" w14:textId="10D88A5B" w:rsidR="002B6C8E" w:rsidRDefault="002B6C8E" w:rsidP="00C176DD">
      <w:pPr>
        <w:pStyle w:val="NoSpacing"/>
        <w:jc w:val="both"/>
        <w:rPr>
          <w:rFonts w:cs="Arial"/>
          <w:sz w:val="24"/>
        </w:rPr>
      </w:pPr>
      <w:r w:rsidRPr="00C176DD">
        <w:rPr>
          <w:rFonts w:cs="Arial"/>
          <w:sz w:val="24"/>
        </w:rPr>
        <w:lastRenderedPageBreak/>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77777777" w:rsidR="00C176DD" w:rsidRPr="00C176DD" w:rsidRDefault="00C176DD" w:rsidP="00C176DD">
      <w:pPr>
        <w:pStyle w:val="NoSpacing"/>
        <w:rPr>
          <w:rFonts w:cs="Arial"/>
          <w:sz w:val="24"/>
        </w:rPr>
      </w:pPr>
      <w:r w:rsidRPr="00C176DD">
        <w:rPr>
          <w:rFonts w:cs="Arial"/>
          <w:sz w:val="24"/>
        </w:rPr>
        <w:t>Yours sincerely,</w:t>
      </w:r>
    </w:p>
    <w:p w14:paraId="071A0E7A" w14:textId="77777777" w:rsidR="00451A04" w:rsidRPr="00CC6544" w:rsidRDefault="00451A04" w:rsidP="00451A04">
      <w:pPr>
        <w:pStyle w:val="NoSpacing"/>
        <w:jc w:val="both"/>
      </w:pPr>
    </w:p>
    <w:p w14:paraId="0DAA1313" w14:textId="38667B15" w:rsidR="00451A04" w:rsidRPr="00451A04" w:rsidRDefault="00451A04" w:rsidP="00451A04">
      <w:pPr>
        <w:pStyle w:val="NoSpacing"/>
        <w:rPr>
          <w:sz w:val="24"/>
          <w:szCs w:val="28"/>
        </w:rPr>
      </w:pPr>
      <w:r>
        <w:rPr>
          <w:noProof/>
        </w:rPr>
        <w:drawing>
          <wp:anchor distT="0" distB="0" distL="114300" distR="114300" simplePos="0" relativeHeight="251661312" behindDoc="0" locked="0" layoutInCell="1" allowOverlap="1" wp14:anchorId="58C058C1" wp14:editId="65C10194">
            <wp:simplePos x="0" y="0"/>
            <wp:positionH relativeFrom="column">
              <wp:align>left</wp:align>
            </wp:positionH>
            <wp:positionV relativeFrom="paragraph">
              <wp:align>top</wp:align>
            </wp:positionV>
            <wp:extent cx="828040" cy="294005"/>
            <wp:effectExtent l="0" t="0" r="0" b="0"/>
            <wp:wrapSquare wrapText="bothSides"/>
            <wp:docPr id="145872820" name="Picture 2" descr="A group of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signature on a whit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l="6105" t="1009" r="51018" b="77823"/>
                    <a:stretch>
                      <a:fillRect/>
                    </a:stretch>
                  </pic:blipFill>
                  <pic:spPr bwMode="auto">
                    <a:xfrm>
                      <a:off x="0" y="0"/>
                      <a:ext cx="82804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A04">
        <w:rPr>
          <w:sz w:val="24"/>
          <w:szCs w:val="28"/>
        </w:rPr>
        <w:br w:type="textWrapping" w:clear="all"/>
      </w:r>
    </w:p>
    <w:p w14:paraId="50AA6E95" w14:textId="77777777" w:rsidR="00451A04" w:rsidRPr="00451A04" w:rsidRDefault="00451A04" w:rsidP="00451A04">
      <w:pPr>
        <w:pStyle w:val="NoSpacing"/>
        <w:rPr>
          <w:sz w:val="24"/>
          <w:szCs w:val="28"/>
        </w:rPr>
      </w:pPr>
      <w:r w:rsidRPr="00451A04">
        <w:rPr>
          <w:sz w:val="24"/>
          <w:szCs w:val="28"/>
        </w:rPr>
        <w:t>Katie Noonan</w:t>
      </w:r>
    </w:p>
    <w:p w14:paraId="35612A30" w14:textId="77777777" w:rsidR="00451A04" w:rsidRPr="00451A04" w:rsidRDefault="00451A04" w:rsidP="00451A04">
      <w:pPr>
        <w:pStyle w:val="NoSpacing"/>
        <w:rPr>
          <w:sz w:val="24"/>
          <w:szCs w:val="28"/>
        </w:rPr>
      </w:pPr>
      <w:r w:rsidRPr="00451A04">
        <w:rPr>
          <w:sz w:val="24"/>
          <w:szCs w:val="28"/>
        </w:rPr>
        <w:t xml:space="preserve">Sourcing Specialist </w:t>
      </w:r>
    </w:p>
    <w:p w14:paraId="6B9C4807" w14:textId="77777777" w:rsidR="00451A04" w:rsidRPr="00451A04" w:rsidRDefault="00451A04" w:rsidP="00451A04">
      <w:pPr>
        <w:pStyle w:val="NoSpacing"/>
        <w:rPr>
          <w:sz w:val="24"/>
          <w:szCs w:val="28"/>
          <w:highlight w:val="yellow"/>
        </w:rPr>
      </w:pPr>
      <w:r w:rsidRPr="00451A04">
        <w:rPr>
          <w:sz w:val="24"/>
          <w:szCs w:val="28"/>
        </w:rPr>
        <w:t>Branded, Biosimilars and IV Fluids Procurement Support</w:t>
      </w:r>
    </w:p>
    <w:p w14:paraId="65843784" w14:textId="77777777" w:rsidR="00451A04" w:rsidRPr="00451A04" w:rsidRDefault="00451A04" w:rsidP="00451A04">
      <w:pPr>
        <w:pStyle w:val="NoSpacing"/>
        <w:jc w:val="both"/>
        <w:rPr>
          <w:sz w:val="24"/>
          <w:szCs w:val="28"/>
        </w:rPr>
      </w:pPr>
    </w:p>
    <w:p w14:paraId="1C52B047" w14:textId="77777777" w:rsidR="00451A04" w:rsidRPr="00CC6544" w:rsidRDefault="00451A04" w:rsidP="00451A04">
      <w:pPr>
        <w:pStyle w:val="ListParagraph"/>
        <w:spacing w:before="0" w:after="0" w:line="240" w:lineRule="auto"/>
        <w:contextualSpacing w:val="0"/>
        <w:jc w:val="both"/>
        <w:rPr>
          <w:lang w:val="en-GB"/>
        </w:rPr>
      </w:pPr>
    </w:p>
    <w:p w14:paraId="756D8B62" w14:textId="0566EDE0" w:rsidR="00C176DD" w:rsidRPr="00C176DD" w:rsidRDefault="00C176DD" w:rsidP="00451A04">
      <w:pPr>
        <w:pStyle w:val="NoSpacing"/>
        <w:rPr>
          <w:rFonts w:cs="Arial"/>
          <w:sz w:val="24"/>
        </w:rPr>
      </w:pPr>
    </w:p>
    <w:p w14:paraId="0D8A441F" w14:textId="5145AA5F" w:rsidR="00160BD1" w:rsidRPr="00C176DD" w:rsidRDefault="00160BD1" w:rsidP="00C176DD">
      <w:pPr>
        <w:pStyle w:val="NoSpacing"/>
        <w:rPr>
          <w:rFonts w:cs="Arial"/>
          <w:sz w:val="24"/>
          <w:highlight w:val="yellow"/>
        </w:rPr>
      </w:pPr>
    </w:p>
    <w:sectPr w:rsidR="00160BD1" w:rsidRPr="00C176DD" w:rsidSect="00F01842">
      <w:headerReference w:type="default" r:id="rId15"/>
      <w:footerReference w:type="even" r:id="rId16"/>
      <w:footerReference w:type="default" r:id="rId17"/>
      <w:headerReference w:type="first" r:id="rId18"/>
      <w:footerReference w:type="first" r:id="rId19"/>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D7AC" w14:textId="77777777" w:rsidR="008B1C91" w:rsidRDefault="008B1C91">
      <w:r>
        <w:separator/>
      </w:r>
    </w:p>
  </w:endnote>
  <w:endnote w:type="continuationSeparator" w:id="0">
    <w:p w14:paraId="1E0163A3" w14:textId="77777777" w:rsidR="008B1C91" w:rsidRDefault="008B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9698"/>
      <w:docPartObj>
        <w:docPartGallery w:val="Page Numbers (Top of Page)"/>
        <w:docPartUnique/>
      </w:docPartObj>
    </w:sdt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05D1D11D"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5C29DB">
          <w:rPr>
            <w:sz w:val="22"/>
          </w:rPr>
          <w:t>4</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5CAC" w14:textId="77777777" w:rsidR="008B1C91" w:rsidRDefault="008B1C91">
      <w:r>
        <w:separator/>
      </w:r>
    </w:p>
  </w:footnote>
  <w:footnote w:type="continuationSeparator" w:id="0">
    <w:p w14:paraId="30736E1F" w14:textId="77777777" w:rsidR="008B1C91" w:rsidRDefault="008B1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B223D7"/>
    <w:multiLevelType w:val="hybridMultilevel"/>
    <w:tmpl w:val="669A8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7"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5"/>
  </w:num>
  <w:num w:numId="12" w16cid:durableId="1661738317">
    <w:abstractNumId w:val="12"/>
  </w:num>
  <w:num w:numId="13" w16cid:durableId="1926761494">
    <w:abstractNumId w:val="11"/>
  </w:num>
  <w:num w:numId="14" w16cid:durableId="1090852028">
    <w:abstractNumId w:val="14"/>
  </w:num>
  <w:num w:numId="15" w16cid:durableId="2140803894">
    <w:abstractNumId w:val="16"/>
  </w:num>
  <w:num w:numId="16" w16cid:durableId="731850584">
    <w:abstractNumId w:val="17"/>
  </w:num>
  <w:num w:numId="17" w16cid:durableId="199706987">
    <w:abstractNumId w:val="10"/>
  </w:num>
  <w:num w:numId="18" w16cid:durableId="21116560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887"/>
    <w:rsid w:val="0000575A"/>
    <w:rsid w:val="000074EB"/>
    <w:rsid w:val="00007B03"/>
    <w:rsid w:val="00010FC1"/>
    <w:rsid w:val="000158F6"/>
    <w:rsid w:val="000460E4"/>
    <w:rsid w:val="00092F30"/>
    <w:rsid w:val="000D5F80"/>
    <w:rsid w:val="000E3E81"/>
    <w:rsid w:val="000E5244"/>
    <w:rsid w:val="000F1021"/>
    <w:rsid w:val="000F3D66"/>
    <w:rsid w:val="000F4A21"/>
    <w:rsid w:val="00107260"/>
    <w:rsid w:val="00130477"/>
    <w:rsid w:val="00150BCA"/>
    <w:rsid w:val="0015722D"/>
    <w:rsid w:val="0015769D"/>
    <w:rsid w:val="00160BD1"/>
    <w:rsid w:val="001712FB"/>
    <w:rsid w:val="001754B2"/>
    <w:rsid w:val="001C1ED2"/>
    <w:rsid w:val="001D2FAF"/>
    <w:rsid w:val="001E5314"/>
    <w:rsid w:val="002216EC"/>
    <w:rsid w:val="002408CC"/>
    <w:rsid w:val="002465FE"/>
    <w:rsid w:val="002A60A4"/>
    <w:rsid w:val="002A641D"/>
    <w:rsid w:val="002B0CDC"/>
    <w:rsid w:val="002B6C8E"/>
    <w:rsid w:val="002C47ED"/>
    <w:rsid w:val="002D0287"/>
    <w:rsid w:val="002D5D80"/>
    <w:rsid w:val="002E4D64"/>
    <w:rsid w:val="002E516F"/>
    <w:rsid w:val="002F5C3F"/>
    <w:rsid w:val="00302D3D"/>
    <w:rsid w:val="00306B67"/>
    <w:rsid w:val="003324C1"/>
    <w:rsid w:val="00337DBE"/>
    <w:rsid w:val="00371038"/>
    <w:rsid w:val="00385850"/>
    <w:rsid w:val="00393338"/>
    <w:rsid w:val="00397FA8"/>
    <w:rsid w:val="003A305B"/>
    <w:rsid w:val="003A7B97"/>
    <w:rsid w:val="003B0C09"/>
    <w:rsid w:val="003B49CB"/>
    <w:rsid w:val="003C5060"/>
    <w:rsid w:val="003C54F7"/>
    <w:rsid w:val="003E2CEF"/>
    <w:rsid w:val="003F1DBB"/>
    <w:rsid w:val="003F3125"/>
    <w:rsid w:val="003F4978"/>
    <w:rsid w:val="00421B65"/>
    <w:rsid w:val="0042200B"/>
    <w:rsid w:val="0042568C"/>
    <w:rsid w:val="00426D19"/>
    <w:rsid w:val="004374BB"/>
    <w:rsid w:val="00441E12"/>
    <w:rsid w:val="00451A04"/>
    <w:rsid w:val="00452F00"/>
    <w:rsid w:val="00455B58"/>
    <w:rsid w:val="00461B07"/>
    <w:rsid w:val="0047591B"/>
    <w:rsid w:val="00481098"/>
    <w:rsid w:val="00482904"/>
    <w:rsid w:val="00487CED"/>
    <w:rsid w:val="00494E7E"/>
    <w:rsid w:val="0049561C"/>
    <w:rsid w:val="00497DA5"/>
    <w:rsid w:val="004A1FF3"/>
    <w:rsid w:val="004A21FE"/>
    <w:rsid w:val="004C13A2"/>
    <w:rsid w:val="004F51DC"/>
    <w:rsid w:val="005041C6"/>
    <w:rsid w:val="00507C12"/>
    <w:rsid w:val="00524887"/>
    <w:rsid w:val="005279C3"/>
    <w:rsid w:val="0053414A"/>
    <w:rsid w:val="00535BA7"/>
    <w:rsid w:val="005403F0"/>
    <w:rsid w:val="0054258A"/>
    <w:rsid w:val="00565777"/>
    <w:rsid w:val="005C29DB"/>
    <w:rsid w:val="005C4D07"/>
    <w:rsid w:val="005E169B"/>
    <w:rsid w:val="005E48C7"/>
    <w:rsid w:val="00614188"/>
    <w:rsid w:val="00627762"/>
    <w:rsid w:val="00645F37"/>
    <w:rsid w:val="0067464F"/>
    <w:rsid w:val="00674E71"/>
    <w:rsid w:val="00680772"/>
    <w:rsid w:val="0069464A"/>
    <w:rsid w:val="006A3CEC"/>
    <w:rsid w:val="006B5A26"/>
    <w:rsid w:val="006C574C"/>
    <w:rsid w:val="006C5F7D"/>
    <w:rsid w:val="006D1346"/>
    <w:rsid w:val="006E26C2"/>
    <w:rsid w:val="006F3F6E"/>
    <w:rsid w:val="006F5CAB"/>
    <w:rsid w:val="007342C8"/>
    <w:rsid w:val="0073489E"/>
    <w:rsid w:val="007544D5"/>
    <w:rsid w:val="00777EBE"/>
    <w:rsid w:val="00785783"/>
    <w:rsid w:val="00792F10"/>
    <w:rsid w:val="007B4BD5"/>
    <w:rsid w:val="007B4DA2"/>
    <w:rsid w:val="007F7ABA"/>
    <w:rsid w:val="00804608"/>
    <w:rsid w:val="008073A9"/>
    <w:rsid w:val="00815A8F"/>
    <w:rsid w:val="00815CE8"/>
    <w:rsid w:val="00821CBE"/>
    <w:rsid w:val="00827A41"/>
    <w:rsid w:val="00832A79"/>
    <w:rsid w:val="00836053"/>
    <w:rsid w:val="008507C1"/>
    <w:rsid w:val="0085413E"/>
    <w:rsid w:val="008550F0"/>
    <w:rsid w:val="00860ACB"/>
    <w:rsid w:val="00861FF6"/>
    <w:rsid w:val="008874C7"/>
    <w:rsid w:val="00887E14"/>
    <w:rsid w:val="008B1C91"/>
    <w:rsid w:val="008C46EC"/>
    <w:rsid w:val="008E5B34"/>
    <w:rsid w:val="008F0311"/>
    <w:rsid w:val="00907869"/>
    <w:rsid w:val="00915E31"/>
    <w:rsid w:val="009241F8"/>
    <w:rsid w:val="00937157"/>
    <w:rsid w:val="00957424"/>
    <w:rsid w:val="009642C3"/>
    <w:rsid w:val="0097366E"/>
    <w:rsid w:val="00980565"/>
    <w:rsid w:val="0098479D"/>
    <w:rsid w:val="009A1530"/>
    <w:rsid w:val="009A23FA"/>
    <w:rsid w:val="009A3A7F"/>
    <w:rsid w:val="009A6EB8"/>
    <w:rsid w:val="009B53B7"/>
    <w:rsid w:val="009E2F39"/>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C25"/>
    <w:rsid w:val="00A80A7D"/>
    <w:rsid w:val="00A828F4"/>
    <w:rsid w:val="00A85EE8"/>
    <w:rsid w:val="00A979A1"/>
    <w:rsid w:val="00AA5272"/>
    <w:rsid w:val="00AC6834"/>
    <w:rsid w:val="00AD631E"/>
    <w:rsid w:val="00AD69C6"/>
    <w:rsid w:val="00AE514D"/>
    <w:rsid w:val="00B02EA5"/>
    <w:rsid w:val="00B06340"/>
    <w:rsid w:val="00B0751D"/>
    <w:rsid w:val="00B21EC5"/>
    <w:rsid w:val="00B34252"/>
    <w:rsid w:val="00B62468"/>
    <w:rsid w:val="00BD510C"/>
    <w:rsid w:val="00BE7B2C"/>
    <w:rsid w:val="00BF177C"/>
    <w:rsid w:val="00C176DD"/>
    <w:rsid w:val="00C23BB0"/>
    <w:rsid w:val="00C2782E"/>
    <w:rsid w:val="00C30D7E"/>
    <w:rsid w:val="00C60D54"/>
    <w:rsid w:val="00C95706"/>
    <w:rsid w:val="00CD1977"/>
    <w:rsid w:val="00CE6ECB"/>
    <w:rsid w:val="00CF00A7"/>
    <w:rsid w:val="00D15096"/>
    <w:rsid w:val="00D17812"/>
    <w:rsid w:val="00D20BCD"/>
    <w:rsid w:val="00D2274A"/>
    <w:rsid w:val="00D44AEA"/>
    <w:rsid w:val="00D54F87"/>
    <w:rsid w:val="00D64002"/>
    <w:rsid w:val="00D70F0E"/>
    <w:rsid w:val="00D827AA"/>
    <w:rsid w:val="00D9436C"/>
    <w:rsid w:val="00DA0700"/>
    <w:rsid w:val="00DA336E"/>
    <w:rsid w:val="00DA6C36"/>
    <w:rsid w:val="00DB02A6"/>
    <w:rsid w:val="00DB45CC"/>
    <w:rsid w:val="00DB6D17"/>
    <w:rsid w:val="00DC40C1"/>
    <w:rsid w:val="00DD0435"/>
    <w:rsid w:val="00DE4EC9"/>
    <w:rsid w:val="00DF3CA6"/>
    <w:rsid w:val="00E0466E"/>
    <w:rsid w:val="00E05BB2"/>
    <w:rsid w:val="00E11113"/>
    <w:rsid w:val="00E22E29"/>
    <w:rsid w:val="00E651E3"/>
    <w:rsid w:val="00E6570A"/>
    <w:rsid w:val="00E85D31"/>
    <w:rsid w:val="00E92BD2"/>
    <w:rsid w:val="00EB36EA"/>
    <w:rsid w:val="00F01842"/>
    <w:rsid w:val="00F11415"/>
    <w:rsid w:val="00F24100"/>
    <w:rsid w:val="00F51775"/>
    <w:rsid w:val="00F740EB"/>
    <w:rsid w:val="00FD2C45"/>
    <w:rsid w:val="00FE4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 w:type="paragraph" w:styleId="ListParagraph">
    <w:name w:val="List Paragraph"/>
    <w:basedOn w:val="Normal"/>
    <w:uiPriority w:val="99"/>
    <w:qFormat/>
    <w:rsid w:val="00451A04"/>
    <w:pPr>
      <w:spacing w:line="276" w:lineRule="auto"/>
      <w:ind w:left="720"/>
      <w:contextualSpacing/>
    </w:pPr>
    <w:rPr>
      <w:rFonts w:eastAsia="Calibri" w:cs="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02795">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056854435">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england.nhs.uk/nhs-commercial/central-commercial-function-ccf/evergreen/" TargetMode="External" Id="rId13" /><Relationship Type="http://schemas.openxmlformats.org/officeDocument/2006/relationships/header" Target="header2.xml" Id="rId18" /><Relationship Type="http://schemas.openxmlformats.org/officeDocument/2006/relationships/numbering" Target="numbering.xml" Id="rId3" /><Relationship Type="http://schemas.openxmlformats.org/officeDocument/2006/relationships/glossaryDocument" Target="glossary/document.xml" Id="rId21" /><Relationship Type="http://schemas.openxmlformats.org/officeDocument/2006/relationships/footnotes" Target="footnotes.xml" Id="rId7" /><Relationship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sps.nhs.uk/articles/net-zero-and-social-value-requirements-in-nhse-medicines-tenders/" TargetMode="External"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 Id="rId10" /><Relationship Type="http://schemas.openxmlformats.org/officeDocument/2006/relationships/footer" Target="footer3.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2.png" Id="rId14" /><Relationship Type="http://schemas.openxmlformats.org/officeDocument/2006/relationships/theme" Target="theme/theme1.xml" Id="rId22" /><Relationship Type="http://schemas.openxmlformats.org/officeDocument/2006/relationships/customXml" Target="/customXML/item3.xml" Id="Rb474ea3bfe0047f4" /></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5F31183CD74450B497DB612F67FBB6"/>
        <w:category>
          <w:name w:val="General"/>
          <w:gallery w:val="placeholder"/>
        </w:category>
        <w:types>
          <w:type w:val="bbPlcHdr"/>
        </w:types>
        <w:behaviors>
          <w:behavior w:val="content"/>
        </w:behaviors>
        <w:guid w:val="{AB5E8AD1-CE91-4810-A7D1-360161079E4F}"/>
      </w:docPartPr>
      <w:docPartBody>
        <w:p w:rsidR="00392350" w:rsidRDefault="00A4624A" w:rsidP="00A4624A">
          <w:pPr>
            <w:pStyle w:val="3D5F31183CD74450B497DB612F67FBB6"/>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1C3B9C"/>
    <w:rsid w:val="00392350"/>
    <w:rsid w:val="00845D01"/>
    <w:rsid w:val="00A4624A"/>
    <w:rsid w:val="00BE10F2"/>
    <w:rsid w:val="00D07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24A"/>
    <w:rPr>
      <w:color w:val="auto"/>
      <w:bdr w:val="none" w:sz="0" w:space="0" w:color="auto"/>
      <w:shd w:val="clear" w:color="auto" w:fill="FFFF00"/>
    </w:rPr>
  </w:style>
  <w:style w:type="paragraph" w:customStyle="1" w:styleId="3D5F31183CD74450B497DB612F67FBB6">
    <w:name w:val="3D5F31183CD74450B497DB612F67FBB6"/>
    <w:rsid w:val="00A46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A2781190</value>
    </field>
    <field name="Objective-Title">
      <value order="0">Document No. 01 - Invitation to offer covering letter CM-PHS-22-5561</value>
    </field>
    <field name="Objective-Description">
      <value order="0"/>
    </field>
    <field name="Objective-CreationStamp">
      <value order="0">2024-02-08T11:28:43Z</value>
    </field>
    <field name="Objective-IsApproved">
      <value order="0">false</value>
    </field>
    <field name="Objective-IsPublished">
      <value order="0">true</value>
    </field>
    <field name="Objective-DatePublished">
      <value order="0">2024-02-12T16:23:06Z</value>
    </field>
    <field name="Objective-ModificationStamp">
      <value order="0">2024-02-12T16:23:06Z</value>
    </field>
    <field name="Objective-Owner">
      <value order="0">Noonan, Katie</value>
    </field>
    <field name="Objective-Path">
      <value order="0">Global Folder:05 Blood Products Team Projects and Contracts:Live Projects:23 Specialised Pharmaceutical projects and contracts 2023:CM/PHS/22/5561 - Products for the treatment of Bleeding Disorders including Haemophilia A and B:03 Tender:02 ITO Documents:00 ITO Docs for AG approval to publish</value>
    </field>
    <field name="Objective-Parent">
      <value order="0">00 ITO Docs for AG approval to publish</value>
    </field>
    <field name="Objective-State">
      <value order="0">Published</value>
    </field>
    <field name="Objective-VersionId">
      <value order="0">vA4276234</value>
    </field>
    <field name="Objective-Version">
      <value order="0">3.0</value>
    </field>
    <field name="Objective-VersionNumber">
      <value order="0">3</value>
    </field>
    <field name="Objective-VersionComment">
      <value order="0"/>
    </field>
    <field name="Objective-FileNumber">
      <value order="0">qA18978</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Katie Noonan</cp:lastModifiedBy>
  <cp:revision>5</cp:revision>
  <cp:lastPrinted>2017-04-19T14:10:00Z</cp:lastPrinted>
  <dcterms:created xsi:type="dcterms:W3CDTF">2024-02-08T11:26:00Z</dcterms:created>
  <dcterms:modified xsi:type="dcterms:W3CDTF">2024-02-12T16:22:00Z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A2781190</vt:lpwstr>
  </property>
  <property fmtid="{D5CDD505-2E9C-101B-9397-08002B2CF9AE}" pid="4" name="Objective-Title">
    <vt:lpwstr>Document No. 01 - Invitation to offer covering letter CM-PHS-22-5561</vt:lpwstr>
  </property>
  <property fmtid="{D5CDD505-2E9C-101B-9397-08002B2CF9AE}" pid="5" name="Objective-Comment">
    <vt:lpwstr/>
  </property>
  <property fmtid="{D5CDD505-2E9C-101B-9397-08002B2CF9AE}" pid="6" name="Objective-CreationStamp">
    <vt:filetime>2024-02-08T11:28:43Z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2024-02-12T16:23:06Z</vt:filetime>
  </property>
  <property fmtid="{D5CDD505-2E9C-101B-9397-08002B2CF9AE}" pid="10" name="Objective-ModificationStamp">
    <vt:filetime>2024-02-12T16:23:06Z</vt:filetime>
  </property>
  <property fmtid="{D5CDD505-2E9C-101B-9397-08002B2CF9AE}" pid="11" name="Objective-Owner">
    <vt:lpwstr>Noonan, Katie</vt:lpwstr>
  </property>
  <property fmtid="{D5CDD505-2E9C-101B-9397-08002B2CF9AE}" pid="12" name="Objective-Path">
    <vt:lpwstr>Global Folder:05 Blood Products Team Projects and Contracts:Live Projects:23 Specialised Pharmaceutical projects and contracts 2023:CM/PHS/22/5561 - Products for the treatment of Bleeding Disorders including Haemophilia A and B:03 Tender:02 ITO Documents:00 ITO Docs for AG approval to publish</vt:lpwstr>
  </property>
  <property fmtid="{D5CDD505-2E9C-101B-9397-08002B2CF9AE}" pid="13" name="Objective-Parent">
    <vt:lpwstr>00 ITO Docs for AG approval to publish</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qA18978</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vA4276234</vt:lpwstr>
  </property>
</Properties>
</file>