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DE" w:rsidRPr="00717BDE" w:rsidRDefault="00717BDE" w:rsidP="00717BDE">
      <w:pPr>
        <w:pStyle w:val="Footer"/>
        <w:spacing w:before="120"/>
        <w:jc w:val="center"/>
        <w:rPr>
          <w:rFonts w:ascii="Arial" w:hAnsi="Arial" w:cs="Arial"/>
          <w:b/>
          <w:color w:val="0091C9"/>
          <w:sz w:val="52"/>
          <w:szCs w:val="24"/>
        </w:rPr>
      </w:pPr>
      <w:r w:rsidRPr="00717BDE">
        <w:rPr>
          <w:rFonts w:ascii="Arial" w:hAnsi="Arial" w:cs="Arial"/>
          <w:b/>
          <w:color w:val="0091C9"/>
          <w:sz w:val="52"/>
          <w:szCs w:val="24"/>
        </w:rPr>
        <w:t>Market Engagement</w:t>
      </w:r>
    </w:p>
    <w:p w:rsidR="00717BDE" w:rsidRDefault="00717BDE" w:rsidP="00717BDE">
      <w:pPr>
        <w:pStyle w:val="Footer"/>
        <w:spacing w:before="120"/>
        <w:jc w:val="center"/>
        <w:rPr>
          <w:rFonts w:ascii="Arial" w:hAnsi="Arial" w:cs="Arial"/>
          <w:b/>
          <w:color w:val="0091C9"/>
          <w:sz w:val="36"/>
          <w:szCs w:val="24"/>
        </w:rPr>
      </w:pPr>
      <w:r w:rsidRPr="00717BDE">
        <w:rPr>
          <w:rFonts w:ascii="Arial" w:hAnsi="Arial" w:cs="Arial"/>
          <w:b/>
          <w:color w:val="0091C9"/>
          <w:sz w:val="36"/>
          <w:szCs w:val="24"/>
        </w:rPr>
        <w:t>SWAST-0461-TP-16-17</w:t>
      </w:r>
    </w:p>
    <w:p w:rsidR="00717BDE" w:rsidRPr="00717BDE" w:rsidRDefault="00717BDE" w:rsidP="00717BDE">
      <w:pPr>
        <w:pStyle w:val="Footer"/>
        <w:spacing w:before="120"/>
        <w:jc w:val="center"/>
        <w:rPr>
          <w:rFonts w:ascii="Arial" w:hAnsi="Arial" w:cs="Arial"/>
          <w:b/>
          <w:color w:val="0091C9"/>
          <w:sz w:val="36"/>
          <w:szCs w:val="24"/>
        </w:rPr>
      </w:pPr>
    </w:p>
    <w:p w:rsidR="00913A0D" w:rsidRDefault="00913A0D" w:rsidP="00913A0D">
      <w:pPr>
        <w:pStyle w:val="BodyText1"/>
        <w:spacing w:after="0"/>
        <w:rPr>
          <w:color w:val="0091C9"/>
          <w:sz w:val="64"/>
          <w:szCs w:val="64"/>
        </w:rPr>
      </w:pPr>
      <w:r>
        <w:rPr>
          <w:color w:val="0091C9"/>
          <w:sz w:val="64"/>
          <w:szCs w:val="64"/>
        </w:rPr>
        <w:t>Specification</w:t>
      </w:r>
    </w:p>
    <w:p w:rsidR="00FB76EF" w:rsidRPr="00717BDE" w:rsidRDefault="00FB76EF" w:rsidP="00913A0D">
      <w:pPr>
        <w:pStyle w:val="BodyText1"/>
        <w:spacing w:after="0"/>
        <w:rPr>
          <w:color w:val="0091C9"/>
          <w:sz w:val="22"/>
          <w:szCs w:val="64"/>
        </w:rPr>
      </w:pPr>
    </w:p>
    <w:p w:rsidR="00FB76EF" w:rsidRPr="00FB76EF" w:rsidRDefault="00FB76EF" w:rsidP="00913A0D">
      <w:pPr>
        <w:pStyle w:val="BodyText1"/>
        <w:spacing w:after="0"/>
        <w:rPr>
          <w:color w:val="0091C9"/>
          <w:sz w:val="32"/>
          <w:szCs w:val="32"/>
        </w:rPr>
      </w:pPr>
      <w:r w:rsidRPr="00FB76EF">
        <w:rPr>
          <w:color w:val="0091C9"/>
          <w:sz w:val="32"/>
          <w:szCs w:val="32"/>
        </w:rPr>
        <w:t>Ambulance Stretcher Power Load systems</w:t>
      </w:r>
    </w:p>
    <w:p w:rsidR="00913A0D" w:rsidRDefault="00913A0D" w:rsidP="00913A0D"/>
    <w:p w:rsidR="00913A0D" w:rsidRDefault="00913A0D" w:rsidP="00522B7E">
      <w:pPr>
        <w:pStyle w:val="ListParagraph"/>
        <w:numPr>
          <w:ilvl w:val="0"/>
          <w:numId w:val="49"/>
        </w:numPr>
        <w:rPr>
          <w:rFonts w:ascii="Arial" w:hAnsi="Arial" w:cs="Arial"/>
          <w:color w:val="5BBF21"/>
          <w:sz w:val="32"/>
          <w:szCs w:val="32"/>
        </w:rPr>
      </w:pPr>
      <w:r w:rsidRPr="00522B7E">
        <w:rPr>
          <w:rFonts w:ascii="Arial" w:hAnsi="Arial" w:cs="Arial"/>
          <w:color w:val="5BBF21"/>
          <w:sz w:val="32"/>
          <w:szCs w:val="32"/>
        </w:rPr>
        <w:t>Background information</w:t>
      </w:r>
    </w:p>
    <w:p w:rsidR="00522B7E" w:rsidRPr="00522B7E" w:rsidRDefault="00522B7E" w:rsidP="00522B7E">
      <w:pPr>
        <w:pStyle w:val="ListParagraph"/>
        <w:ind w:left="1155"/>
        <w:rPr>
          <w:rFonts w:ascii="Arial" w:hAnsi="Arial" w:cs="Arial"/>
          <w:color w:val="5BBF21"/>
          <w:sz w:val="32"/>
          <w:szCs w:val="32"/>
        </w:rPr>
      </w:pPr>
    </w:p>
    <w:p w:rsidR="00522B7E" w:rsidRPr="00522B7E" w:rsidRDefault="00522B7E" w:rsidP="00522B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Trust </w:t>
      </w:r>
      <w:r w:rsidR="00717BDE"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undertake a fitment of </w:t>
      </w:r>
      <w:r w:rsidR="00717BDE">
        <w:rPr>
          <w:rFonts w:ascii="Arial" w:hAnsi="Arial" w:cs="Arial"/>
          <w:sz w:val="24"/>
          <w:szCs w:val="24"/>
        </w:rPr>
        <w:t>Ambulance Stretcher Power Load Systems to carry out an evaluation of the products in the Market Place. T</w:t>
      </w:r>
      <w:r>
        <w:rPr>
          <w:rFonts w:ascii="Arial" w:hAnsi="Arial" w:cs="Arial"/>
          <w:sz w:val="24"/>
          <w:szCs w:val="24"/>
        </w:rPr>
        <w:t xml:space="preserve">his equipment will not be owned by the Trust and will be removed after a pre-determined timing.  The equipment will be fitted and maintained by the trust in accordance with the manufacturer’s recommendations / specifications. </w:t>
      </w:r>
      <w:r w:rsidR="00DC4CA7">
        <w:rPr>
          <w:rFonts w:ascii="Arial" w:hAnsi="Arial" w:cs="Arial"/>
          <w:sz w:val="24"/>
          <w:szCs w:val="24"/>
        </w:rPr>
        <w:t>Below will be guidelines for the condit</w:t>
      </w:r>
      <w:r w:rsidR="00314A28">
        <w:rPr>
          <w:rFonts w:ascii="Arial" w:hAnsi="Arial" w:cs="Arial"/>
          <w:sz w:val="24"/>
          <w:szCs w:val="24"/>
        </w:rPr>
        <w:t xml:space="preserve">ions of supply of this service </w:t>
      </w:r>
      <w:r w:rsidR="00DC4CA7">
        <w:rPr>
          <w:rFonts w:ascii="Arial" w:hAnsi="Arial" w:cs="Arial"/>
          <w:sz w:val="24"/>
          <w:szCs w:val="24"/>
        </w:rPr>
        <w:t xml:space="preserve">/ equipment for any supplier. </w:t>
      </w:r>
    </w:p>
    <w:p w:rsidR="00522B7E" w:rsidRPr="00522B7E" w:rsidRDefault="00522B7E" w:rsidP="00522B7E">
      <w:pPr>
        <w:rPr>
          <w:rFonts w:ascii="Arial" w:hAnsi="Arial" w:cs="Arial"/>
          <w:color w:val="5BBF21"/>
          <w:sz w:val="32"/>
          <w:szCs w:val="32"/>
        </w:rPr>
      </w:pPr>
    </w:p>
    <w:p w:rsidR="00913A0D" w:rsidRDefault="00CA207C" w:rsidP="00913A0D">
      <w:pPr>
        <w:pStyle w:val="numberedsubhead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2.     </w:t>
      </w:r>
      <w:r w:rsidR="00913A0D">
        <w:rPr>
          <w:sz w:val="32"/>
          <w:szCs w:val="32"/>
        </w:rPr>
        <w:t>R</w:t>
      </w:r>
      <w:r w:rsidR="00913A0D" w:rsidRPr="006065F0">
        <w:rPr>
          <w:sz w:val="32"/>
          <w:szCs w:val="32"/>
        </w:rPr>
        <w:t>equirement</w:t>
      </w:r>
      <w:r w:rsidR="00913A0D">
        <w:rPr>
          <w:sz w:val="32"/>
          <w:szCs w:val="32"/>
        </w:rPr>
        <w:t xml:space="preserve"> </w:t>
      </w:r>
    </w:p>
    <w:p w:rsidR="00522B7E" w:rsidRDefault="00522B7E" w:rsidP="00DC4CA7">
      <w:p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</w:rPr>
      </w:pPr>
    </w:p>
    <w:p w:rsidR="00DC4CA7" w:rsidRPr="00DC4CA7" w:rsidRDefault="00DC4CA7" w:rsidP="00DC4CA7">
      <w:pPr>
        <w:pStyle w:val="ListParagraph"/>
        <w:numPr>
          <w:ilvl w:val="0"/>
          <w:numId w:val="50"/>
        </w:num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DC4CA7">
        <w:rPr>
          <w:rFonts w:ascii="Arial" w:hAnsi="Arial" w:cs="Arial"/>
          <w:bCs/>
        </w:rPr>
        <w:t>The supplier</w:t>
      </w:r>
      <w:r w:rsidR="00314A28">
        <w:rPr>
          <w:rFonts w:ascii="Arial" w:hAnsi="Arial" w:cs="Arial"/>
          <w:bCs/>
        </w:rPr>
        <w:t xml:space="preserve"> will agree terms and length of loan period</w:t>
      </w:r>
      <w:r w:rsidRPr="00DC4CA7">
        <w:rPr>
          <w:rFonts w:ascii="Arial" w:hAnsi="Arial" w:cs="Arial"/>
          <w:bCs/>
        </w:rPr>
        <w:t xml:space="preserve"> prior to any products are to be consigned to the Trust.</w:t>
      </w:r>
    </w:p>
    <w:p w:rsidR="00DC4CA7" w:rsidRPr="00DC4CA7" w:rsidRDefault="00DC4CA7" w:rsidP="00DC4CA7">
      <w:pPr>
        <w:pStyle w:val="ListParagraph"/>
        <w:numPr>
          <w:ilvl w:val="0"/>
          <w:numId w:val="50"/>
        </w:num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DC4CA7">
        <w:rPr>
          <w:rFonts w:ascii="Arial" w:hAnsi="Arial" w:cs="Arial"/>
          <w:bCs/>
        </w:rPr>
        <w:t>The Sup</w:t>
      </w:r>
      <w:r>
        <w:rPr>
          <w:rFonts w:ascii="Arial" w:hAnsi="Arial" w:cs="Arial"/>
          <w:bCs/>
        </w:rPr>
        <w:t>p</w:t>
      </w:r>
      <w:r w:rsidRPr="00DC4CA7">
        <w:rPr>
          <w:rFonts w:ascii="Arial" w:hAnsi="Arial" w:cs="Arial"/>
          <w:bCs/>
        </w:rPr>
        <w:t>lier will not charge the Trust for delivery and return of items loaned to the Trust.</w:t>
      </w:r>
    </w:p>
    <w:p w:rsidR="00A937F0" w:rsidRDefault="00DC4CA7" w:rsidP="00DC4CA7">
      <w:pPr>
        <w:pStyle w:val="ListParagraph"/>
        <w:numPr>
          <w:ilvl w:val="0"/>
          <w:numId w:val="50"/>
        </w:num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DC4CA7">
        <w:rPr>
          <w:rFonts w:ascii="Arial" w:hAnsi="Arial" w:cs="Arial"/>
          <w:bCs/>
        </w:rPr>
        <w:t>The Trust will take responsibility for the products when in the Trusts possession</w:t>
      </w:r>
      <w:r w:rsidR="00A937F0">
        <w:rPr>
          <w:rFonts w:ascii="Arial" w:hAnsi="Arial" w:cs="Arial"/>
          <w:bCs/>
        </w:rPr>
        <w:t xml:space="preserve"> and the installation and removal of the equipment at the start and end of the agreement.</w:t>
      </w:r>
    </w:p>
    <w:p w:rsidR="00DC4CA7" w:rsidRDefault="00A937F0" w:rsidP="00DC4CA7">
      <w:pPr>
        <w:pStyle w:val="ListParagraph"/>
        <w:numPr>
          <w:ilvl w:val="0"/>
          <w:numId w:val="50"/>
        </w:num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Trust will </w:t>
      </w:r>
      <w:r w:rsidR="002B0464">
        <w:rPr>
          <w:rFonts w:ascii="Arial" w:hAnsi="Arial" w:cs="Arial"/>
          <w:bCs/>
        </w:rPr>
        <w:t>reimburse the supplier for issues arising:</w:t>
      </w:r>
    </w:p>
    <w:p w:rsidR="002B0464" w:rsidRDefault="002B0464" w:rsidP="002B0464">
      <w:pPr>
        <w:pStyle w:val="ListParagraph"/>
        <w:numPr>
          <w:ilvl w:val="1"/>
          <w:numId w:val="50"/>
        </w:num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Damage from misuse</w:t>
      </w:r>
    </w:p>
    <w:p w:rsidR="002B0464" w:rsidRDefault="002B0464" w:rsidP="002B0464">
      <w:pPr>
        <w:pStyle w:val="ListParagraph"/>
        <w:numPr>
          <w:ilvl w:val="1"/>
          <w:numId w:val="50"/>
        </w:num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Any loss</w:t>
      </w:r>
    </w:p>
    <w:p w:rsidR="002B0464" w:rsidRDefault="002B0464" w:rsidP="002B0464">
      <w:pPr>
        <w:pStyle w:val="ListParagraph"/>
        <w:numPr>
          <w:ilvl w:val="1"/>
          <w:numId w:val="50"/>
        </w:num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Total destruction</w:t>
      </w:r>
      <w:bookmarkStart w:id="0" w:name="_GoBack"/>
      <w:bookmarkEnd w:id="0"/>
    </w:p>
    <w:p w:rsidR="008030D6" w:rsidRDefault="008030D6" w:rsidP="008030D6">
      <w:pPr>
        <w:pStyle w:val="ListParagraph"/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ind w:left="1440"/>
        <w:rPr>
          <w:rFonts w:ascii="Arial" w:hAnsi="Arial" w:cs="Arial"/>
          <w:bCs/>
        </w:rPr>
      </w:pPr>
    </w:p>
    <w:p w:rsidR="002B0464" w:rsidRDefault="002B0464" w:rsidP="00A937F0">
      <w:pPr>
        <w:pStyle w:val="ListParagraph"/>
        <w:numPr>
          <w:ilvl w:val="0"/>
          <w:numId w:val="50"/>
        </w:num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supplier will make available Technical information and assistance with the install and on-going </w:t>
      </w:r>
      <w:r w:rsidR="00A937F0">
        <w:rPr>
          <w:rFonts w:ascii="Arial" w:hAnsi="Arial" w:cs="Arial"/>
          <w:bCs/>
        </w:rPr>
        <w:t>maintenance</w:t>
      </w:r>
      <w:r>
        <w:rPr>
          <w:rFonts w:ascii="Arial" w:hAnsi="Arial" w:cs="Arial"/>
          <w:bCs/>
        </w:rPr>
        <w:t xml:space="preserve"> of the equipment to the Trust </w:t>
      </w:r>
      <w:r w:rsidR="00A937F0">
        <w:rPr>
          <w:rFonts w:ascii="Arial" w:hAnsi="Arial" w:cs="Arial"/>
          <w:bCs/>
        </w:rPr>
        <w:t>or</w:t>
      </w:r>
      <w:r>
        <w:rPr>
          <w:rFonts w:ascii="Arial" w:hAnsi="Arial" w:cs="Arial"/>
          <w:bCs/>
        </w:rPr>
        <w:t xml:space="preserve"> the Trust preferred installer.</w:t>
      </w:r>
    </w:p>
    <w:p w:rsidR="008030D6" w:rsidRPr="00A937F0" w:rsidRDefault="008030D6" w:rsidP="008030D6">
      <w:pPr>
        <w:pStyle w:val="ListParagraph"/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B0464" w:rsidRDefault="00A937F0" w:rsidP="00DC4CA7">
      <w:pPr>
        <w:pStyle w:val="ListParagraph"/>
        <w:numPr>
          <w:ilvl w:val="0"/>
          <w:numId w:val="50"/>
        </w:num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supplier will be responsible for the end user training to the Trust.</w:t>
      </w:r>
    </w:p>
    <w:p w:rsidR="00A937F0" w:rsidRDefault="00A937F0" w:rsidP="00A937F0">
      <w:pPr>
        <w:pStyle w:val="ListParagraph"/>
        <w:numPr>
          <w:ilvl w:val="1"/>
          <w:numId w:val="50"/>
        </w:num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point of contact to be put in place to be available during the term if the loan to advise on the end user training.</w:t>
      </w:r>
    </w:p>
    <w:p w:rsidR="008030D6" w:rsidRPr="00DC4CA7" w:rsidRDefault="008030D6" w:rsidP="008030D6">
      <w:pPr>
        <w:pStyle w:val="ListParagraph"/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ind w:left="1440"/>
        <w:rPr>
          <w:rFonts w:ascii="Arial" w:hAnsi="Arial" w:cs="Arial"/>
          <w:bCs/>
        </w:rPr>
      </w:pPr>
    </w:p>
    <w:p w:rsidR="00DC4CA7" w:rsidRDefault="00DC4CA7" w:rsidP="00DC4CA7">
      <w:pPr>
        <w:pStyle w:val="ListParagraph"/>
        <w:numPr>
          <w:ilvl w:val="0"/>
          <w:numId w:val="50"/>
        </w:num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DC4CA7">
        <w:rPr>
          <w:rFonts w:ascii="Arial" w:hAnsi="Arial" w:cs="Arial"/>
          <w:bCs/>
        </w:rPr>
        <w:t>The supplier will provide a single point of contact for the term of the loan contracted.</w:t>
      </w:r>
    </w:p>
    <w:p w:rsidR="00DC4CA7" w:rsidRDefault="002B0464" w:rsidP="00DC4CA7">
      <w:pPr>
        <w:pStyle w:val="ListParagraph"/>
        <w:numPr>
          <w:ilvl w:val="1"/>
          <w:numId w:val="50"/>
        </w:num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A p</w:t>
      </w:r>
      <w:r w:rsidR="00DC4CA7">
        <w:rPr>
          <w:rFonts w:ascii="Arial" w:hAnsi="Arial" w:cs="Arial"/>
          <w:bCs/>
        </w:rPr>
        <w:t>rocess in place to address any problems relating to the product or service</w:t>
      </w:r>
    </w:p>
    <w:p w:rsidR="00A820D3" w:rsidRDefault="00A820D3" w:rsidP="00DC4CA7">
      <w:pPr>
        <w:pStyle w:val="ListParagraph"/>
        <w:numPr>
          <w:ilvl w:val="1"/>
          <w:numId w:val="50"/>
        </w:num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supplier can review / inspect their equipment at any time during the period of the loan by giving the Trust 30 </w:t>
      </w:r>
      <w:proofErr w:type="spellStart"/>
      <w:r>
        <w:rPr>
          <w:rFonts w:ascii="Arial" w:hAnsi="Arial" w:cs="Arial"/>
          <w:bCs/>
        </w:rPr>
        <w:t>days notice</w:t>
      </w:r>
      <w:proofErr w:type="spellEnd"/>
      <w:r>
        <w:rPr>
          <w:rFonts w:ascii="Arial" w:hAnsi="Arial" w:cs="Arial"/>
          <w:bCs/>
        </w:rPr>
        <w:t xml:space="preserve"> in writing.</w:t>
      </w:r>
    </w:p>
    <w:p w:rsidR="008030D6" w:rsidRDefault="008030D6" w:rsidP="008030D6">
      <w:pPr>
        <w:pStyle w:val="ListParagraph"/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ind w:left="1440"/>
        <w:rPr>
          <w:rFonts w:ascii="Arial" w:hAnsi="Arial" w:cs="Arial"/>
          <w:bCs/>
        </w:rPr>
      </w:pPr>
    </w:p>
    <w:p w:rsidR="00A820D3" w:rsidRDefault="00314A28" w:rsidP="00314A28">
      <w:pPr>
        <w:pStyle w:val="ListParagraph"/>
        <w:numPr>
          <w:ilvl w:val="0"/>
          <w:numId w:val="50"/>
        </w:num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If at the end of such agreement with the consent of both parties there </w:t>
      </w:r>
      <w:r w:rsidR="00A820D3">
        <w:rPr>
          <w:rFonts w:ascii="Arial" w:hAnsi="Arial" w:cs="Arial"/>
          <w:bCs/>
        </w:rPr>
        <w:t>will be a meeting to discuss</w:t>
      </w:r>
      <w:r>
        <w:rPr>
          <w:rFonts w:ascii="Arial" w:hAnsi="Arial" w:cs="Arial"/>
          <w:bCs/>
        </w:rPr>
        <w:t xml:space="preserve"> options</w:t>
      </w:r>
      <w:r w:rsidR="00A820D3">
        <w:rPr>
          <w:rFonts w:ascii="Arial" w:hAnsi="Arial" w:cs="Arial"/>
          <w:bCs/>
        </w:rPr>
        <w:t>:</w:t>
      </w:r>
    </w:p>
    <w:p w:rsidR="00A820D3" w:rsidRDefault="00A820D3" w:rsidP="00A820D3">
      <w:pPr>
        <w:pStyle w:val="ListParagraph"/>
        <w:numPr>
          <w:ilvl w:val="1"/>
          <w:numId w:val="50"/>
        </w:num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R</w:t>
      </w:r>
      <w:r w:rsidR="00314A28">
        <w:rPr>
          <w:rFonts w:ascii="Arial" w:hAnsi="Arial" w:cs="Arial"/>
          <w:bCs/>
        </w:rPr>
        <w:t>emoval</w:t>
      </w:r>
      <w:r>
        <w:rPr>
          <w:rFonts w:ascii="Arial" w:hAnsi="Arial" w:cs="Arial"/>
          <w:bCs/>
        </w:rPr>
        <w:t xml:space="preserve"> of the equipment – any items identified by both </w:t>
      </w:r>
      <w:r w:rsidR="00A937F0">
        <w:rPr>
          <w:rFonts w:ascii="Arial" w:hAnsi="Arial" w:cs="Arial"/>
          <w:bCs/>
        </w:rPr>
        <w:t>parties to</w:t>
      </w:r>
      <w:r>
        <w:rPr>
          <w:rFonts w:ascii="Arial" w:hAnsi="Arial" w:cs="Arial"/>
          <w:bCs/>
        </w:rPr>
        <w:t xml:space="preserve"> b</w:t>
      </w:r>
      <w:r w:rsidR="00717BDE">
        <w:rPr>
          <w:rFonts w:ascii="Arial" w:hAnsi="Arial" w:cs="Arial"/>
          <w:bCs/>
        </w:rPr>
        <w:t>e damaged or missing will be re</w:t>
      </w:r>
      <w:r>
        <w:rPr>
          <w:rFonts w:ascii="Arial" w:hAnsi="Arial" w:cs="Arial"/>
          <w:bCs/>
        </w:rPr>
        <w:t>imbursed by the Trust.</w:t>
      </w:r>
    </w:p>
    <w:p w:rsidR="00DC4CA7" w:rsidRPr="00314A28" w:rsidRDefault="00A820D3" w:rsidP="00A820D3">
      <w:pPr>
        <w:pStyle w:val="ListParagraph"/>
        <w:numPr>
          <w:ilvl w:val="1"/>
          <w:numId w:val="50"/>
        </w:num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314A28">
        <w:rPr>
          <w:rFonts w:ascii="Arial" w:hAnsi="Arial" w:cs="Arial"/>
          <w:bCs/>
        </w:rPr>
        <w:t xml:space="preserve">urchase </w:t>
      </w:r>
      <w:r>
        <w:rPr>
          <w:rFonts w:ascii="Arial" w:hAnsi="Arial" w:cs="Arial"/>
          <w:bCs/>
        </w:rPr>
        <w:t xml:space="preserve">of </w:t>
      </w:r>
      <w:r w:rsidR="00314A28">
        <w:rPr>
          <w:rFonts w:ascii="Arial" w:hAnsi="Arial" w:cs="Arial"/>
          <w:bCs/>
        </w:rPr>
        <w:t>the equipment at the mutually agreed market rate.</w:t>
      </w:r>
    </w:p>
    <w:p w:rsidR="00DC4CA7" w:rsidRDefault="00DC4CA7" w:rsidP="00DC4CA7">
      <w:p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</w:rPr>
      </w:pPr>
    </w:p>
    <w:p w:rsidR="00DC4CA7" w:rsidRPr="00DC4CA7" w:rsidRDefault="00DC4CA7" w:rsidP="00DC4CA7">
      <w:p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314A28" w:rsidRDefault="00314A28" w:rsidP="006E21AD">
      <w:pPr>
        <w:pStyle w:val="ListParagraph"/>
        <w:numPr>
          <w:ilvl w:val="0"/>
          <w:numId w:val="48"/>
        </w:num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supplier ca</w:t>
      </w:r>
      <w:r w:rsidR="00A937F0">
        <w:rPr>
          <w:rFonts w:ascii="Arial" w:hAnsi="Arial" w:cs="Arial"/>
          <w:bCs/>
        </w:rPr>
        <w:t>n end this agreement by giving 3</w:t>
      </w:r>
      <w:r>
        <w:rPr>
          <w:rFonts w:ascii="Arial" w:hAnsi="Arial" w:cs="Arial"/>
          <w:bCs/>
        </w:rPr>
        <w:t xml:space="preserve">0 </w:t>
      </w:r>
      <w:proofErr w:type="spellStart"/>
      <w:r>
        <w:rPr>
          <w:rFonts w:ascii="Arial" w:hAnsi="Arial" w:cs="Arial"/>
          <w:bCs/>
        </w:rPr>
        <w:t>days notice</w:t>
      </w:r>
      <w:proofErr w:type="spellEnd"/>
      <w:r>
        <w:rPr>
          <w:rFonts w:ascii="Arial" w:hAnsi="Arial" w:cs="Arial"/>
          <w:bCs/>
        </w:rPr>
        <w:t xml:space="preserve"> in writing to the Trust</w:t>
      </w:r>
    </w:p>
    <w:p w:rsidR="006E21AD" w:rsidRPr="006E21AD" w:rsidRDefault="00314A28" w:rsidP="006E21AD">
      <w:pPr>
        <w:pStyle w:val="ListParagraph"/>
        <w:numPr>
          <w:ilvl w:val="0"/>
          <w:numId w:val="48"/>
        </w:numPr>
        <w:tabs>
          <w:tab w:val="left" w:pos="720"/>
          <w:tab w:val="left" w:pos="1582"/>
          <w:tab w:val="left" w:pos="2591"/>
          <w:tab w:val="left" w:pos="3742"/>
          <w:tab w:val="left" w:pos="5182"/>
          <w:tab w:val="left" w:pos="6911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Trust can end this agreem</w:t>
      </w:r>
      <w:r w:rsidR="00A937F0">
        <w:rPr>
          <w:rFonts w:ascii="Arial" w:hAnsi="Arial" w:cs="Arial"/>
          <w:bCs/>
        </w:rPr>
        <w:t>ent by giving the supplier 3</w:t>
      </w:r>
      <w:r w:rsidR="00A820D3">
        <w:rPr>
          <w:rFonts w:ascii="Arial" w:hAnsi="Arial" w:cs="Arial"/>
          <w:bCs/>
        </w:rPr>
        <w:t xml:space="preserve">0 </w:t>
      </w:r>
      <w:proofErr w:type="spellStart"/>
      <w:r w:rsidR="00A820D3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a</w:t>
      </w:r>
      <w:r w:rsidR="00A820D3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>s notice</w:t>
      </w:r>
      <w:proofErr w:type="spellEnd"/>
      <w:r>
        <w:rPr>
          <w:rFonts w:ascii="Arial" w:hAnsi="Arial" w:cs="Arial"/>
          <w:bCs/>
        </w:rPr>
        <w:t xml:space="preserve"> in writing</w:t>
      </w:r>
      <w:r w:rsidR="006E21AD" w:rsidRPr="006E21AD">
        <w:rPr>
          <w:rFonts w:ascii="Arial" w:hAnsi="Arial" w:cs="Arial"/>
          <w:bCs/>
        </w:rPr>
        <w:t>.</w:t>
      </w:r>
    </w:p>
    <w:p w:rsidR="00580BBF" w:rsidRDefault="00580BBF" w:rsidP="00580BBF">
      <w:pPr>
        <w:pStyle w:val="ListParagraph"/>
        <w:rPr>
          <w:rFonts w:ascii="Arial" w:hAnsi="Arial" w:cs="Arial"/>
          <w:color w:val="000000" w:themeColor="text1"/>
          <w:lang w:eastAsia="en-GB"/>
        </w:rPr>
      </w:pPr>
    </w:p>
    <w:p w:rsidR="00522B7E" w:rsidRPr="008030D6" w:rsidRDefault="00522B7E" w:rsidP="008030D6">
      <w:pPr>
        <w:rPr>
          <w:rFonts w:ascii="Arial" w:hAnsi="Arial" w:cs="Arial"/>
          <w:color w:val="000000" w:themeColor="text1"/>
          <w:lang w:eastAsia="en-GB"/>
        </w:rPr>
      </w:pPr>
    </w:p>
    <w:p w:rsidR="00913A0D" w:rsidRPr="002B0464" w:rsidRDefault="00913A0D" w:rsidP="002B0464"/>
    <w:p w:rsidR="00175C2B" w:rsidRDefault="00175C2B" w:rsidP="00175C2B">
      <w:pPr>
        <w:ind w:left="720" w:hanging="720"/>
        <w:rPr>
          <w:rFonts w:ascii="Arial" w:hAnsi="Arial" w:cs="Arial"/>
          <w:bCs/>
          <w:color w:val="0094C6"/>
          <w:sz w:val="24"/>
          <w:szCs w:val="24"/>
        </w:rPr>
      </w:pPr>
      <w:r>
        <w:rPr>
          <w:rFonts w:ascii="Arial" w:hAnsi="Arial" w:cs="Arial"/>
          <w:bCs/>
          <w:color w:val="0094C6"/>
          <w:sz w:val="24"/>
          <w:szCs w:val="24"/>
        </w:rPr>
        <w:t xml:space="preserve">Warranty and limitation of liability </w:t>
      </w:r>
    </w:p>
    <w:p w:rsidR="00175C2B" w:rsidRDefault="00175C2B" w:rsidP="00175C2B">
      <w:pPr>
        <w:pStyle w:val="BodyText1"/>
      </w:pPr>
      <w:r w:rsidRPr="00175C2B">
        <w:t>Prov</w:t>
      </w:r>
      <w:r w:rsidR="00A820D3">
        <w:t xml:space="preserve">ided that any defect covered by the </w:t>
      </w:r>
      <w:r w:rsidR="00A937F0">
        <w:t>manufacturer</w:t>
      </w:r>
      <w:r>
        <w:t xml:space="preserve"> </w:t>
      </w:r>
      <w:r w:rsidRPr="00175C2B">
        <w:t>occurs withi</w:t>
      </w:r>
      <w:r w:rsidR="00B50B18">
        <w:t>n the warranted period</w:t>
      </w:r>
      <w:r>
        <w:t xml:space="preserve"> from the date when </w:t>
      </w:r>
      <w:r w:rsidRPr="00175C2B">
        <w:t>the</w:t>
      </w:r>
      <w:r w:rsidR="00A820D3">
        <w:t xml:space="preserve"> equipment was provided, </w:t>
      </w:r>
      <w:r w:rsidR="00A937F0">
        <w:t>whether</w:t>
      </w:r>
      <w:r w:rsidRPr="00175C2B">
        <w:t xml:space="preserve"> parts or materials were</w:t>
      </w:r>
      <w:r>
        <w:t xml:space="preserve"> fitted or used and the Trust</w:t>
      </w:r>
      <w:r w:rsidRPr="00175C2B">
        <w:t xml:space="preserve"> has give</w:t>
      </w:r>
      <w:r>
        <w:t>n notice specified above</w:t>
      </w:r>
      <w:r w:rsidR="00A820D3">
        <w:t xml:space="preserve">, the supplier shall make good the defect at </w:t>
      </w:r>
      <w:r w:rsidRPr="00175C2B">
        <w:t>its own cost within reasonable time.</w:t>
      </w:r>
    </w:p>
    <w:p w:rsidR="0007435B" w:rsidRDefault="0007435B" w:rsidP="00175C2B">
      <w:pPr>
        <w:pStyle w:val="BodyText1"/>
      </w:pPr>
      <w:r w:rsidRPr="0007435B">
        <w:t>If upon inspection an alleged defect is foun</w:t>
      </w:r>
      <w:r w:rsidR="00A820D3">
        <w:t xml:space="preserve">d not to be the </w:t>
      </w:r>
      <w:r w:rsidR="00A937F0">
        <w:t>supplier’s</w:t>
      </w:r>
      <w:r>
        <w:t xml:space="preserve"> responsibility, the </w:t>
      </w:r>
      <w:r w:rsidR="00A820D3">
        <w:t>supplier</w:t>
      </w:r>
      <w:r w:rsidRPr="0007435B">
        <w:t xml:space="preserve"> </w:t>
      </w:r>
      <w:r>
        <w:t>may charge the Trust</w:t>
      </w:r>
      <w:r w:rsidRPr="0007435B">
        <w:t xml:space="preserve"> for all costs and expenses in</w:t>
      </w:r>
      <w:r>
        <w:t xml:space="preserve">curred in the course of, or in </w:t>
      </w:r>
      <w:r w:rsidRPr="0007435B">
        <w:t>consequence of such investigation, at the 'contrac</w:t>
      </w:r>
      <w:r>
        <w:t>tors' normal rates</w:t>
      </w:r>
      <w:r w:rsidRPr="0007435B">
        <w:t>.</w:t>
      </w:r>
    </w:p>
    <w:p w:rsidR="00446BEB" w:rsidRPr="002B0464" w:rsidRDefault="00446BEB" w:rsidP="002B0464">
      <w:pPr>
        <w:pStyle w:val="BodyText1"/>
      </w:pPr>
    </w:p>
    <w:sectPr w:rsidR="00446BEB" w:rsidRPr="002B0464" w:rsidSect="005043AE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52" w:right="1140" w:bottom="1814" w:left="1134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2A9" w:rsidRDefault="00B602A9" w:rsidP="00D76181">
      <w:r>
        <w:separator/>
      </w:r>
    </w:p>
  </w:endnote>
  <w:endnote w:type="continuationSeparator" w:id="0">
    <w:p w:rsidR="00B602A9" w:rsidRDefault="00B602A9" w:rsidP="00D7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64" w:rsidRPr="001808B6" w:rsidRDefault="002B0464" w:rsidP="001808B6">
    <w:pPr>
      <w:pStyle w:val="Footer"/>
      <w:ind w:left="-110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3765CF" wp14:editId="79499FC5">
              <wp:simplePos x="0" y="0"/>
              <wp:positionH relativeFrom="column">
                <wp:posOffset>-444500</wp:posOffset>
              </wp:positionH>
              <wp:positionV relativeFrom="paragraph">
                <wp:posOffset>117475</wp:posOffset>
              </wp:positionV>
              <wp:extent cx="6286500" cy="8001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0464" w:rsidRDefault="00717BDE" w:rsidP="005043AE">
                          <w:pPr>
                            <w:pStyle w:val="Footer"/>
                            <w:spacing w:before="120"/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t xml:space="preserve">Market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t>Engagement  SWAST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t>-0461-TP-16-17</w:t>
                          </w:r>
                        </w:p>
                        <w:p w:rsidR="002B0464" w:rsidRPr="00590300" w:rsidRDefault="002B0464" w:rsidP="005043AE">
                          <w:pPr>
                            <w:pStyle w:val="Footer"/>
                            <w:spacing w:before="120"/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tab/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t xml:space="preserve">Page </w:t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E562E">
                            <w:rPr>
                              <w:rFonts w:ascii="Arial" w:hAnsi="Arial" w:cs="Arial"/>
                              <w:noProof/>
                              <w:color w:val="0091C9"/>
                              <w:sz w:val="24"/>
                              <w:szCs w:val="24"/>
                            </w:rPr>
                            <w:t>1</w:t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fldChar w:fldCharType="end"/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t xml:space="preserve"> of </w:t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instrText xml:space="preserve"> NUMPAGES  </w:instrText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E562E">
                            <w:rPr>
                              <w:rFonts w:ascii="Arial" w:hAnsi="Arial" w:cs="Arial"/>
                              <w:noProof/>
                              <w:color w:val="0091C9"/>
                              <w:sz w:val="24"/>
                              <w:szCs w:val="24"/>
                            </w:rPr>
                            <w:t>2</w:t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2B0464" w:rsidRPr="0064135A" w:rsidRDefault="002B0464" w:rsidP="005043AE">
                          <w:pPr>
                            <w:pStyle w:val="Foo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5pt;margin-top:9.25pt;width:49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" filled="f" stroked="f">
              <v:path arrowok="t"/>
              <v:textbox>
                <w:txbxContent>
                  <w:p w:rsidR="002B0464" w:rsidRDefault="00717BDE" w:rsidP="005043AE">
                    <w:pPr>
                      <w:pStyle w:val="Footer"/>
                      <w:spacing w:before="120"/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t xml:space="preserve">Market </w:t>
                    </w:r>
                    <w:proofErr w:type="gramStart"/>
                    <w:r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t>Engagement  SWAST</w:t>
                    </w:r>
                    <w:proofErr w:type="gramEnd"/>
                    <w:r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t>-0461-TP-16-17</w:t>
                    </w:r>
                  </w:p>
                  <w:p w:rsidR="002B0464" w:rsidRPr="00590300" w:rsidRDefault="002B0464" w:rsidP="005043AE">
                    <w:pPr>
                      <w:pStyle w:val="Footer"/>
                      <w:spacing w:before="120"/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tab/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t xml:space="preserve">Page </w:t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fldChar w:fldCharType="begin"/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instrText xml:space="preserve"> PAGE </w:instrText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fldChar w:fldCharType="separate"/>
                    </w:r>
                    <w:r w:rsidR="00DE562E">
                      <w:rPr>
                        <w:rFonts w:ascii="Arial" w:hAnsi="Arial" w:cs="Arial"/>
                        <w:noProof/>
                        <w:color w:val="0091C9"/>
                        <w:sz w:val="24"/>
                        <w:szCs w:val="24"/>
                      </w:rPr>
                      <w:t>1</w:t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fldChar w:fldCharType="end"/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t xml:space="preserve"> of </w:t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fldChar w:fldCharType="begin"/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instrText xml:space="preserve"> NUMPAGES  </w:instrText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fldChar w:fldCharType="separate"/>
                    </w:r>
                    <w:r w:rsidR="00DE562E">
                      <w:rPr>
                        <w:rFonts w:ascii="Arial" w:hAnsi="Arial" w:cs="Arial"/>
                        <w:noProof/>
                        <w:color w:val="0091C9"/>
                        <w:sz w:val="24"/>
                        <w:szCs w:val="24"/>
                      </w:rPr>
                      <w:t>2</w:t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fldChar w:fldCharType="end"/>
                    </w:r>
                  </w:p>
                  <w:p w:rsidR="002B0464" w:rsidRPr="0064135A" w:rsidRDefault="002B0464" w:rsidP="005043AE">
                    <w:pPr>
                      <w:pStyle w:val="Foo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18834626" wp14:editId="7F26E3C3">
          <wp:extent cx="7382472" cy="822960"/>
          <wp:effectExtent l="0" t="0" r="9525" b="0"/>
          <wp:docPr id="2" name="Picture 2" descr="genword_template_footer_2013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word_template_footer_2013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2472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64" w:rsidRDefault="002B0464" w:rsidP="0063709C">
    <w:pPr>
      <w:pStyle w:val="Footer"/>
      <w:ind w:left="-1100" w:right="-1057"/>
    </w:pPr>
    <w:r>
      <w:rPr>
        <w:noProof/>
        <w:lang w:val="en-GB" w:eastAsia="en-GB"/>
      </w:rPr>
      <w:drawing>
        <wp:inline distT="0" distB="0" distL="0" distR="0" wp14:anchorId="00F2485C" wp14:editId="69CEAD70">
          <wp:extent cx="6543040" cy="166370"/>
          <wp:effectExtent l="19050" t="0" r="0" b="0"/>
          <wp:docPr id="4" name="Picture 4" descr="genword_template_footer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nword_template_footer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040" cy="166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2A9" w:rsidRDefault="00B602A9" w:rsidP="00D76181">
      <w:r>
        <w:separator/>
      </w:r>
    </w:p>
  </w:footnote>
  <w:footnote w:type="continuationSeparator" w:id="0">
    <w:p w:rsidR="00B602A9" w:rsidRDefault="00B602A9" w:rsidP="00D76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64" w:rsidRPr="002C1210" w:rsidRDefault="002B0464" w:rsidP="005043AE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5CEB8E8B" wp14:editId="53C84622">
          <wp:extent cx="7298690" cy="1074482"/>
          <wp:effectExtent l="0" t="0" r="0" b="0"/>
          <wp:docPr id="1" name="Picture 1" descr="genword_template_header_2013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word_template_header_2013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0746" cy="1074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64" w:rsidRDefault="002B0464" w:rsidP="006C2ACF">
    <w:pPr>
      <w:pStyle w:val="Header"/>
      <w:ind w:left="-1100" w:right="-1057"/>
      <w:jc w:val="right"/>
    </w:pPr>
    <w:r>
      <w:rPr>
        <w:noProof/>
        <w:lang w:val="en-GB" w:eastAsia="en-GB"/>
      </w:rPr>
      <w:drawing>
        <wp:inline distT="0" distB="0" distL="0" distR="0" wp14:anchorId="11FCA661" wp14:editId="24879881">
          <wp:extent cx="7588250" cy="1128395"/>
          <wp:effectExtent l="19050" t="0" r="0" b="0"/>
          <wp:docPr id="3" name="Picture 3" descr="genword_template_header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nword_template_header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128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17A"/>
    <w:multiLevelType w:val="hybridMultilevel"/>
    <w:tmpl w:val="409CEF94"/>
    <w:lvl w:ilvl="0" w:tplc="D9B21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30297"/>
    <w:multiLevelType w:val="hybridMultilevel"/>
    <w:tmpl w:val="1196E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F61C2"/>
    <w:multiLevelType w:val="hybridMultilevel"/>
    <w:tmpl w:val="13B2F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43C8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B8815C8"/>
    <w:multiLevelType w:val="hybridMultilevel"/>
    <w:tmpl w:val="BFB40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E29BB"/>
    <w:multiLevelType w:val="hybridMultilevel"/>
    <w:tmpl w:val="3E90A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F3198"/>
    <w:multiLevelType w:val="hybridMultilevel"/>
    <w:tmpl w:val="89366E2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B069B1"/>
    <w:multiLevelType w:val="hybridMultilevel"/>
    <w:tmpl w:val="D7DE22F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E04E87"/>
    <w:multiLevelType w:val="hybridMultilevel"/>
    <w:tmpl w:val="8C9A6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24BE7"/>
    <w:multiLevelType w:val="multilevel"/>
    <w:tmpl w:val="2444CC5A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</w:lvl>
    <w:lvl w:ilvl="2">
      <w:start w:val="1"/>
      <w:numFmt w:val="decimal"/>
      <w:lvlText w:val="%1.%2.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)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)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)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)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)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)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85644E4"/>
    <w:multiLevelType w:val="hybridMultilevel"/>
    <w:tmpl w:val="2F6CC33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9660A92"/>
    <w:multiLevelType w:val="hybridMultilevel"/>
    <w:tmpl w:val="6218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0205EC"/>
    <w:multiLevelType w:val="multilevel"/>
    <w:tmpl w:val="A3AA527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F140509"/>
    <w:multiLevelType w:val="hybridMultilevel"/>
    <w:tmpl w:val="A79C9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9E16F4"/>
    <w:multiLevelType w:val="hybridMultilevel"/>
    <w:tmpl w:val="7F50B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97757"/>
    <w:multiLevelType w:val="hybridMultilevel"/>
    <w:tmpl w:val="4EDA6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6930A3"/>
    <w:multiLevelType w:val="hybridMultilevel"/>
    <w:tmpl w:val="4530B3AC"/>
    <w:lvl w:ilvl="0" w:tplc="94A4043A">
      <w:start w:val="1"/>
      <w:numFmt w:val="lowerLetter"/>
      <w:pStyle w:val="alphabullets"/>
      <w:lvlText w:val="%1."/>
      <w:lvlJc w:val="left"/>
      <w:pPr>
        <w:ind w:left="117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0"/>
        <w:u w:val="none"/>
        <w:vertAlign w:val="baseline"/>
        <w:em w:val="none"/>
      </w:rPr>
    </w:lvl>
    <w:lvl w:ilvl="1" w:tplc="838027EC" w:tentative="1">
      <w:start w:val="1"/>
      <w:numFmt w:val="lowerLetter"/>
      <w:lvlText w:val="%2."/>
      <w:lvlJc w:val="left"/>
      <w:pPr>
        <w:ind w:left="3154" w:hanging="360"/>
      </w:pPr>
    </w:lvl>
    <w:lvl w:ilvl="2" w:tplc="D428ADBE" w:tentative="1">
      <w:start w:val="1"/>
      <w:numFmt w:val="lowerRoman"/>
      <w:lvlText w:val="%3."/>
      <w:lvlJc w:val="right"/>
      <w:pPr>
        <w:ind w:left="3874" w:hanging="180"/>
      </w:pPr>
    </w:lvl>
    <w:lvl w:ilvl="3" w:tplc="F09E7A7C" w:tentative="1">
      <w:start w:val="1"/>
      <w:numFmt w:val="decimal"/>
      <w:lvlText w:val="%4."/>
      <w:lvlJc w:val="left"/>
      <w:pPr>
        <w:ind w:left="4594" w:hanging="360"/>
      </w:pPr>
    </w:lvl>
    <w:lvl w:ilvl="4" w:tplc="424270C0" w:tentative="1">
      <w:start w:val="1"/>
      <w:numFmt w:val="lowerLetter"/>
      <w:lvlText w:val="%5."/>
      <w:lvlJc w:val="left"/>
      <w:pPr>
        <w:ind w:left="5314" w:hanging="360"/>
      </w:pPr>
    </w:lvl>
    <w:lvl w:ilvl="5" w:tplc="FC6C715C" w:tentative="1">
      <w:start w:val="1"/>
      <w:numFmt w:val="lowerRoman"/>
      <w:lvlText w:val="%6."/>
      <w:lvlJc w:val="right"/>
      <w:pPr>
        <w:ind w:left="6034" w:hanging="180"/>
      </w:pPr>
    </w:lvl>
    <w:lvl w:ilvl="6" w:tplc="6FBAAB7C" w:tentative="1">
      <w:start w:val="1"/>
      <w:numFmt w:val="decimal"/>
      <w:lvlText w:val="%7."/>
      <w:lvlJc w:val="left"/>
      <w:pPr>
        <w:ind w:left="6754" w:hanging="360"/>
      </w:pPr>
    </w:lvl>
    <w:lvl w:ilvl="7" w:tplc="30D48C8E" w:tentative="1">
      <w:start w:val="1"/>
      <w:numFmt w:val="lowerLetter"/>
      <w:lvlText w:val="%8."/>
      <w:lvlJc w:val="left"/>
      <w:pPr>
        <w:ind w:left="7474" w:hanging="360"/>
      </w:pPr>
    </w:lvl>
    <w:lvl w:ilvl="8" w:tplc="A8C6592C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17">
    <w:nsid w:val="24377AF5"/>
    <w:multiLevelType w:val="hybridMultilevel"/>
    <w:tmpl w:val="87682B9E"/>
    <w:lvl w:ilvl="0" w:tplc="C268C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6E158A"/>
    <w:multiLevelType w:val="multilevel"/>
    <w:tmpl w:val="28BE87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26BB1B6C"/>
    <w:multiLevelType w:val="multilevel"/>
    <w:tmpl w:val="6EC618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8C249A2"/>
    <w:multiLevelType w:val="hybridMultilevel"/>
    <w:tmpl w:val="DAD84F40"/>
    <w:lvl w:ilvl="0" w:tplc="A40AAB54">
      <w:start w:val="1"/>
      <w:numFmt w:val="upperLetter"/>
      <w:pStyle w:val="Section"/>
      <w:lvlText w:val="Section %1"/>
      <w:lvlJc w:val="left"/>
      <w:pPr>
        <w:tabs>
          <w:tab w:val="num" w:pos="57"/>
        </w:tabs>
        <w:ind w:left="57" w:hanging="57"/>
      </w:pPr>
      <w:rPr>
        <w:rFonts w:ascii="Arial Bold" w:hAnsi="Arial Bold" w:cs="Arial" w:hint="default"/>
        <w:b/>
        <w:bCs/>
        <w:i w:val="0"/>
        <w:iCs w:val="0"/>
        <w:caps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i w:val="0"/>
        <w:iCs w:val="0"/>
        <w:caps/>
        <w:color w:val="auto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56EE2"/>
    <w:multiLevelType w:val="singleLevel"/>
    <w:tmpl w:val="394EE6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37126BB8"/>
    <w:multiLevelType w:val="hybridMultilevel"/>
    <w:tmpl w:val="72081F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8CF265E"/>
    <w:multiLevelType w:val="hybridMultilevel"/>
    <w:tmpl w:val="CCFC6BA6"/>
    <w:lvl w:ilvl="0" w:tplc="08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4">
    <w:nsid w:val="3B3642C7"/>
    <w:multiLevelType w:val="hybridMultilevel"/>
    <w:tmpl w:val="E50C7EAC"/>
    <w:lvl w:ilvl="0" w:tplc="02524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9C08564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C57E99"/>
    <w:multiLevelType w:val="hybridMultilevel"/>
    <w:tmpl w:val="F878AD64"/>
    <w:lvl w:ilvl="0" w:tplc="A79CADCA">
      <w:start w:val="1"/>
      <w:numFmt w:val="lowerLetter"/>
      <w:pStyle w:val="a"/>
      <w:lvlText w:val="%1)"/>
      <w:lvlJc w:val="left"/>
      <w:pPr>
        <w:ind w:left="1800" w:hanging="360"/>
      </w:pPr>
      <w:rPr>
        <w:rFonts w:ascii="Verdana" w:hAnsi="Verdana" w:hint="default"/>
      </w:rPr>
    </w:lvl>
    <w:lvl w:ilvl="1" w:tplc="8FECFCEE" w:tentative="1">
      <w:start w:val="1"/>
      <w:numFmt w:val="lowerLetter"/>
      <w:lvlText w:val="%2."/>
      <w:lvlJc w:val="left"/>
      <w:pPr>
        <w:ind w:left="1440" w:hanging="360"/>
      </w:pPr>
    </w:lvl>
    <w:lvl w:ilvl="2" w:tplc="E6109232" w:tentative="1">
      <w:start w:val="1"/>
      <w:numFmt w:val="lowerRoman"/>
      <w:lvlText w:val="%3."/>
      <w:lvlJc w:val="right"/>
      <w:pPr>
        <w:ind w:left="2160" w:hanging="180"/>
      </w:pPr>
    </w:lvl>
    <w:lvl w:ilvl="3" w:tplc="24EAA568" w:tentative="1">
      <w:start w:val="1"/>
      <w:numFmt w:val="decimal"/>
      <w:lvlText w:val="%4."/>
      <w:lvlJc w:val="left"/>
      <w:pPr>
        <w:ind w:left="2880" w:hanging="360"/>
      </w:pPr>
    </w:lvl>
    <w:lvl w:ilvl="4" w:tplc="FD3ECF3C" w:tentative="1">
      <w:start w:val="1"/>
      <w:numFmt w:val="lowerLetter"/>
      <w:lvlText w:val="%5."/>
      <w:lvlJc w:val="left"/>
      <w:pPr>
        <w:ind w:left="3600" w:hanging="360"/>
      </w:pPr>
    </w:lvl>
    <w:lvl w:ilvl="5" w:tplc="B99078E8" w:tentative="1">
      <w:start w:val="1"/>
      <w:numFmt w:val="lowerRoman"/>
      <w:lvlText w:val="%6."/>
      <w:lvlJc w:val="right"/>
      <w:pPr>
        <w:ind w:left="4320" w:hanging="180"/>
      </w:pPr>
    </w:lvl>
    <w:lvl w:ilvl="6" w:tplc="E88E2CF6" w:tentative="1">
      <w:start w:val="1"/>
      <w:numFmt w:val="decimal"/>
      <w:lvlText w:val="%7."/>
      <w:lvlJc w:val="left"/>
      <w:pPr>
        <w:ind w:left="5040" w:hanging="360"/>
      </w:pPr>
    </w:lvl>
    <w:lvl w:ilvl="7" w:tplc="275A0592" w:tentative="1">
      <w:start w:val="1"/>
      <w:numFmt w:val="lowerLetter"/>
      <w:lvlText w:val="%8."/>
      <w:lvlJc w:val="left"/>
      <w:pPr>
        <w:ind w:left="5760" w:hanging="360"/>
      </w:pPr>
    </w:lvl>
    <w:lvl w:ilvl="8" w:tplc="2962D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41B4E"/>
    <w:multiLevelType w:val="hybridMultilevel"/>
    <w:tmpl w:val="40266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62564E"/>
    <w:multiLevelType w:val="multilevel"/>
    <w:tmpl w:val="67B86EE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8">
    <w:nsid w:val="40885321"/>
    <w:multiLevelType w:val="hybridMultilevel"/>
    <w:tmpl w:val="CB983C3E"/>
    <w:lvl w:ilvl="0" w:tplc="C65EBED6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4D0D17"/>
    <w:multiLevelType w:val="hybridMultilevel"/>
    <w:tmpl w:val="3362BB7A"/>
    <w:lvl w:ilvl="0" w:tplc="3362AB88">
      <w:start w:val="1"/>
      <w:numFmt w:val="bullet"/>
      <w:pStyle w:val="bulletsitallic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4D1A0C"/>
    <w:multiLevelType w:val="hybridMultilevel"/>
    <w:tmpl w:val="C610C71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D46889"/>
    <w:multiLevelType w:val="hybridMultilevel"/>
    <w:tmpl w:val="1FEA9A9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4B8D215B"/>
    <w:multiLevelType w:val="hybridMultilevel"/>
    <w:tmpl w:val="61AC7960"/>
    <w:lvl w:ilvl="0" w:tplc="E24C03F0">
      <w:start w:val="1"/>
      <w:numFmt w:val="upperLetter"/>
      <w:lvlText w:val="%1."/>
      <w:lvlJc w:val="left"/>
      <w:pPr>
        <w:ind w:left="9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5" w:hanging="360"/>
      </w:pPr>
    </w:lvl>
    <w:lvl w:ilvl="2" w:tplc="0809001B" w:tentative="1">
      <w:start w:val="1"/>
      <w:numFmt w:val="lowerRoman"/>
      <w:lvlText w:val="%3."/>
      <w:lvlJc w:val="right"/>
      <w:pPr>
        <w:ind w:left="2415" w:hanging="180"/>
      </w:pPr>
    </w:lvl>
    <w:lvl w:ilvl="3" w:tplc="0809000F" w:tentative="1">
      <w:start w:val="1"/>
      <w:numFmt w:val="decimal"/>
      <w:lvlText w:val="%4."/>
      <w:lvlJc w:val="left"/>
      <w:pPr>
        <w:ind w:left="3135" w:hanging="360"/>
      </w:pPr>
    </w:lvl>
    <w:lvl w:ilvl="4" w:tplc="08090019" w:tentative="1">
      <w:start w:val="1"/>
      <w:numFmt w:val="lowerLetter"/>
      <w:lvlText w:val="%5."/>
      <w:lvlJc w:val="left"/>
      <w:pPr>
        <w:ind w:left="3855" w:hanging="360"/>
      </w:pPr>
    </w:lvl>
    <w:lvl w:ilvl="5" w:tplc="0809001B" w:tentative="1">
      <w:start w:val="1"/>
      <w:numFmt w:val="lowerRoman"/>
      <w:lvlText w:val="%6."/>
      <w:lvlJc w:val="right"/>
      <w:pPr>
        <w:ind w:left="4575" w:hanging="180"/>
      </w:pPr>
    </w:lvl>
    <w:lvl w:ilvl="6" w:tplc="0809000F" w:tentative="1">
      <w:start w:val="1"/>
      <w:numFmt w:val="decimal"/>
      <w:lvlText w:val="%7."/>
      <w:lvlJc w:val="left"/>
      <w:pPr>
        <w:ind w:left="5295" w:hanging="360"/>
      </w:pPr>
    </w:lvl>
    <w:lvl w:ilvl="7" w:tplc="08090019" w:tentative="1">
      <w:start w:val="1"/>
      <w:numFmt w:val="lowerLetter"/>
      <w:lvlText w:val="%8."/>
      <w:lvlJc w:val="left"/>
      <w:pPr>
        <w:ind w:left="6015" w:hanging="360"/>
      </w:pPr>
    </w:lvl>
    <w:lvl w:ilvl="8" w:tplc="08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3">
    <w:nsid w:val="4FE30933"/>
    <w:multiLevelType w:val="hybridMultilevel"/>
    <w:tmpl w:val="52E473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2E22C2"/>
    <w:multiLevelType w:val="hybridMultilevel"/>
    <w:tmpl w:val="54D86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ED30A6"/>
    <w:multiLevelType w:val="hybridMultilevel"/>
    <w:tmpl w:val="6096E17E"/>
    <w:lvl w:ilvl="0" w:tplc="AFC23E24">
      <w:start w:val="1"/>
      <w:numFmt w:val="decimal"/>
      <w:pStyle w:val="XXlevel"/>
      <w:lvlText w:val="1.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FD7F2E"/>
    <w:multiLevelType w:val="hybridMultilevel"/>
    <w:tmpl w:val="268AF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9A0878"/>
    <w:multiLevelType w:val="multilevel"/>
    <w:tmpl w:val="EB1E9C46"/>
    <w:lvl w:ilvl="0">
      <w:start w:val="1"/>
      <w:numFmt w:val="decimal"/>
      <w:pStyle w:val="NIHRHeading1"/>
      <w:lvlText w:val="%1."/>
      <w:lvlJc w:val="left"/>
      <w:pPr>
        <w:ind w:left="360" w:hanging="360"/>
      </w:pPr>
      <w:rPr>
        <w:color w:val="5BBF21"/>
        <w:sz w:val="28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FFC02AA"/>
    <w:multiLevelType w:val="multilevel"/>
    <w:tmpl w:val="D7E05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00D0BF5"/>
    <w:multiLevelType w:val="hybridMultilevel"/>
    <w:tmpl w:val="D7126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A071EE"/>
    <w:multiLevelType w:val="multilevel"/>
    <w:tmpl w:val="20E697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21A5000"/>
    <w:multiLevelType w:val="hybridMultilevel"/>
    <w:tmpl w:val="90128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551595"/>
    <w:multiLevelType w:val="hybridMultilevel"/>
    <w:tmpl w:val="6D5E0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365BBD"/>
    <w:multiLevelType w:val="hybridMultilevel"/>
    <w:tmpl w:val="67548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175918"/>
    <w:multiLevelType w:val="hybridMultilevel"/>
    <w:tmpl w:val="46FEE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967CF1"/>
    <w:multiLevelType w:val="hybridMultilevel"/>
    <w:tmpl w:val="1D22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8712D2"/>
    <w:multiLevelType w:val="hybridMultilevel"/>
    <w:tmpl w:val="BF84B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7342EC"/>
    <w:multiLevelType w:val="hybridMultilevel"/>
    <w:tmpl w:val="46882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FB48FE"/>
    <w:multiLevelType w:val="hybridMultilevel"/>
    <w:tmpl w:val="34F60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EF54AA"/>
    <w:multiLevelType w:val="multilevel"/>
    <w:tmpl w:val="6B8423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pStyle w:val="XXXleve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7"/>
  </w:num>
  <w:num w:numId="2">
    <w:abstractNumId w:val="49"/>
  </w:num>
  <w:num w:numId="3">
    <w:abstractNumId w:val="35"/>
  </w:num>
  <w:num w:numId="4">
    <w:abstractNumId w:val="29"/>
  </w:num>
  <w:num w:numId="5">
    <w:abstractNumId w:val="25"/>
  </w:num>
  <w:num w:numId="6">
    <w:abstractNumId w:val="16"/>
  </w:num>
  <w:num w:numId="7">
    <w:abstractNumId w:val="3"/>
  </w:num>
  <w:num w:numId="8">
    <w:abstractNumId w:val="1"/>
  </w:num>
  <w:num w:numId="9">
    <w:abstractNumId w:val="2"/>
  </w:num>
  <w:num w:numId="10">
    <w:abstractNumId w:val="31"/>
  </w:num>
  <w:num w:numId="11">
    <w:abstractNumId w:val="48"/>
  </w:num>
  <w:num w:numId="12">
    <w:abstractNumId w:val="23"/>
  </w:num>
  <w:num w:numId="13">
    <w:abstractNumId w:val="41"/>
  </w:num>
  <w:num w:numId="14">
    <w:abstractNumId w:val="24"/>
  </w:num>
  <w:num w:numId="15">
    <w:abstractNumId w:val="0"/>
  </w:num>
  <w:num w:numId="16">
    <w:abstractNumId w:val="17"/>
  </w:num>
  <w:num w:numId="17">
    <w:abstractNumId w:val="34"/>
  </w:num>
  <w:num w:numId="18">
    <w:abstractNumId w:val="42"/>
  </w:num>
  <w:num w:numId="19">
    <w:abstractNumId w:val="45"/>
  </w:num>
  <w:num w:numId="20">
    <w:abstractNumId w:val="21"/>
  </w:num>
  <w:num w:numId="21">
    <w:abstractNumId w:val="20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40"/>
  </w:num>
  <w:num w:numId="26">
    <w:abstractNumId w:val="22"/>
  </w:num>
  <w:num w:numId="27">
    <w:abstractNumId w:val="7"/>
  </w:num>
  <w:num w:numId="28">
    <w:abstractNumId w:val="30"/>
  </w:num>
  <w:num w:numId="29">
    <w:abstractNumId w:val="32"/>
  </w:num>
  <w:num w:numId="30">
    <w:abstractNumId w:val="12"/>
  </w:num>
  <w:num w:numId="31">
    <w:abstractNumId w:val="39"/>
  </w:num>
  <w:num w:numId="32">
    <w:abstractNumId w:val="44"/>
  </w:num>
  <w:num w:numId="33">
    <w:abstractNumId w:val="38"/>
  </w:num>
  <w:num w:numId="34">
    <w:abstractNumId w:val="18"/>
  </w:num>
  <w:num w:numId="35">
    <w:abstractNumId w:val="15"/>
  </w:num>
  <w:num w:numId="36">
    <w:abstractNumId w:val="27"/>
  </w:num>
  <w:num w:numId="37">
    <w:abstractNumId w:val="36"/>
  </w:num>
  <w:num w:numId="38">
    <w:abstractNumId w:val="4"/>
  </w:num>
  <w:num w:numId="39">
    <w:abstractNumId w:val="5"/>
  </w:num>
  <w:num w:numId="40">
    <w:abstractNumId w:val="47"/>
  </w:num>
  <w:num w:numId="41">
    <w:abstractNumId w:val="14"/>
  </w:num>
  <w:num w:numId="42">
    <w:abstractNumId w:val="8"/>
  </w:num>
  <w:num w:numId="43">
    <w:abstractNumId w:val="33"/>
  </w:num>
  <w:num w:numId="44">
    <w:abstractNumId w:val="11"/>
  </w:num>
  <w:num w:numId="45">
    <w:abstractNumId w:val="10"/>
  </w:num>
  <w:num w:numId="46">
    <w:abstractNumId w:val="43"/>
  </w:num>
  <w:num w:numId="47">
    <w:abstractNumId w:val="13"/>
  </w:num>
  <w:num w:numId="48">
    <w:abstractNumId w:val="26"/>
  </w:num>
  <w:num w:numId="49">
    <w:abstractNumId w:val="28"/>
  </w:num>
  <w:num w:numId="50">
    <w:abstractNumId w:val="4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81"/>
    <w:rsid w:val="00024052"/>
    <w:rsid w:val="00024803"/>
    <w:rsid w:val="000266C5"/>
    <w:rsid w:val="00031EF5"/>
    <w:rsid w:val="00032255"/>
    <w:rsid w:val="0003267F"/>
    <w:rsid w:val="00041B9E"/>
    <w:rsid w:val="00042F32"/>
    <w:rsid w:val="0004318B"/>
    <w:rsid w:val="000449E4"/>
    <w:rsid w:val="00062898"/>
    <w:rsid w:val="00062C69"/>
    <w:rsid w:val="00063497"/>
    <w:rsid w:val="000638A4"/>
    <w:rsid w:val="00064552"/>
    <w:rsid w:val="00066123"/>
    <w:rsid w:val="0007435B"/>
    <w:rsid w:val="00085CBE"/>
    <w:rsid w:val="00090CFC"/>
    <w:rsid w:val="000920FB"/>
    <w:rsid w:val="0009634B"/>
    <w:rsid w:val="000A17DB"/>
    <w:rsid w:val="000A391C"/>
    <w:rsid w:val="000A4C5F"/>
    <w:rsid w:val="000A51AD"/>
    <w:rsid w:val="000B0018"/>
    <w:rsid w:val="000B2152"/>
    <w:rsid w:val="000B263E"/>
    <w:rsid w:val="000B304B"/>
    <w:rsid w:val="000B5DC4"/>
    <w:rsid w:val="000C18FB"/>
    <w:rsid w:val="000C22A9"/>
    <w:rsid w:val="000C4EEB"/>
    <w:rsid w:val="000D118C"/>
    <w:rsid w:val="000D3504"/>
    <w:rsid w:val="000D57D5"/>
    <w:rsid w:val="000F1CE9"/>
    <w:rsid w:val="000F6FA2"/>
    <w:rsid w:val="000F74FD"/>
    <w:rsid w:val="001067DA"/>
    <w:rsid w:val="0011010C"/>
    <w:rsid w:val="00114283"/>
    <w:rsid w:val="00117902"/>
    <w:rsid w:val="0012279E"/>
    <w:rsid w:val="001358AB"/>
    <w:rsid w:val="00144C25"/>
    <w:rsid w:val="00145CED"/>
    <w:rsid w:val="001471AE"/>
    <w:rsid w:val="001518B6"/>
    <w:rsid w:val="00152A6D"/>
    <w:rsid w:val="00153F69"/>
    <w:rsid w:val="00161724"/>
    <w:rsid w:val="00161B16"/>
    <w:rsid w:val="001642FA"/>
    <w:rsid w:val="0017083F"/>
    <w:rsid w:val="00172D64"/>
    <w:rsid w:val="00175C2B"/>
    <w:rsid w:val="001808B6"/>
    <w:rsid w:val="001B0085"/>
    <w:rsid w:val="001B7B56"/>
    <w:rsid w:val="001C06A3"/>
    <w:rsid w:val="001C0826"/>
    <w:rsid w:val="001C1351"/>
    <w:rsid w:val="001C3F1F"/>
    <w:rsid w:val="001C3F79"/>
    <w:rsid w:val="001C6C41"/>
    <w:rsid w:val="001D5611"/>
    <w:rsid w:val="001D5A29"/>
    <w:rsid w:val="001D5BAD"/>
    <w:rsid w:val="001E1F7C"/>
    <w:rsid w:val="0020605B"/>
    <w:rsid w:val="00206652"/>
    <w:rsid w:val="00212F13"/>
    <w:rsid w:val="00216172"/>
    <w:rsid w:val="00231069"/>
    <w:rsid w:val="00233642"/>
    <w:rsid w:val="00240220"/>
    <w:rsid w:val="00246754"/>
    <w:rsid w:val="0024746C"/>
    <w:rsid w:val="00254EF8"/>
    <w:rsid w:val="00262808"/>
    <w:rsid w:val="00275A7F"/>
    <w:rsid w:val="002B0464"/>
    <w:rsid w:val="002B3BDF"/>
    <w:rsid w:val="002B417F"/>
    <w:rsid w:val="002B4ABF"/>
    <w:rsid w:val="002B4BE6"/>
    <w:rsid w:val="002B5B0F"/>
    <w:rsid w:val="002B69B3"/>
    <w:rsid w:val="002C0EA8"/>
    <w:rsid w:val="002C1210"/>
    <w:rsid w:val="002C1A5D"/>
    <w:rsid w:val="002C5E25"/>
    <w:rsid w:val="002D1034"/>
    <w:rsid w:val="002D1884"/>
    <w:rsid w:val="002D2724"/>
    <w:rsid w:val="002E27D8"/>
    <w:rsid w:val="002E4B0C"/>
    <w:rsid w:val="002F095A"/>
    <w:rsid w:val="002F1D80"/>
    <w:rsid w:val="002F3B8C"/>
    <w:rsid w:val="002F4688"/>
    <w:rsid w:val="00304B96"/>
    <w:rsid w:val="0031213E"/>
    <w:rsid w:val="003128E4"/>
    <w:rsid w:val="00314A28"/>
    <w:rsid w:val="00316CC3"/>
    <w:rsid w:val="003204E3"/>
    <w:rsid w:val="0032100B"/>
    <w:rsid w:val="003250CF"/>
    <w:rsid w:val="003360C3"/>
    <w:rsid w:val="00346EFD"/>
    <w:rsid w:val="00350BE4"/>
    <w:rsid w:val="003515FE"/>
    <w:rsid w:val="0035213B"/>
    <w:rsid w:val="003569E5"/>
    <w:rsid w:val="003622E8"/>
    <w:rsid w:val="00365FF5"/>
    <w:rsid w:val="003751E6"/>
    <w:rsid w:val="00376987"/>
    <w:rsid w:val="00390E76"/>
    <w:rsid w:val="00394AE0"/>
    <w:rsid w:val="00396405"/>
    <w:rsid w:val="003A2D7C"/>
    <w:rsid w:val="003A3794"/>
    <w:rsid w:val="003A46A8"/>
    <w:rsid w:val="003B47C6"/>
    <w:rsid w:val="003B4EBB"/>
    <w:rsid w:val="003B7AD3"/>
    <w:rsid w:val="003C0398"/>
    <w:rsid w:val="003C1B36"/>
    <w:rsid w:val="003C1CB5"/>
    <w:rsid w:val="003D2C45"/>
    <w:rsid w:val="003D4C4C"/>
    <w:rsid w:val="003D4D5F"/>
    <w:rsid w:val="003D7986"/>
    <w:rsid w:val="003E2261"/>
    <w:rsid w:val="003E3037"/>
    <w:rsid w:val="003E3EBE"/>
    <w:rsid w:val="003E63C4"/>
    <w:rsid w:val="003F2E5B"/>
    <w:rsid w:val="00403C8A"/>
    <w:rsid w:val="00404B2E"/>
    <w:rsid w:val="00416E12"/>
    <w:rsid w:val="00423B59"/>
    <w:rsid w:val="00425F3A"/>
    <w:rsid w:val="00434AB0"/>
    <w:rsid w:val="004373A6"/>
    <w:rsid w:val="00446BEB"/>
    <w:rsid w:val="004601C4"/>
    <w:rsid w:val="004657BD"/>
    <w:rsid w:val="00466C2E"/>
    <w:rsid w:val="00472D57"/>
    <w:rsid w:val="004736F3"/>
    <w:rsid w:val="00475141"/>
    <w:rsid w:val="00482C0E"/>
    <w:rsid w:val="00482F4E"/>
    <w:rsid w:val="00485F91"/>
    <w:rsid w:val="00487048"/>
    <w:rsid w:val="00495B11"/>
    <w:rsid w:val="004A035B"/>
    <w:rsid w:val="004A5C0C"/>
    <w:rsid w:val="004B518E"/>
    <w:rsid w:val="004C0B9D"/>
    <w:rsid w:val="004C3BFC"/>
    <w:rsid w:val="004D1945"/>
    <w:rsid w:val="004E6F4E"/>
    <w:rsid w:val="004F4065"/>
    <w:rsid w:val="005002AA"/>
    <w:rsid w:val="005043AE"/>
    <w:rsid w:val="005049D9"/>
    <w:rsid w:val="00506DB8"/>
    <w:rsid w:val="00513903"/>
    <w:rsid w:val="00514BA3"/>
    <w:rsid w:val="00520BA2"/>
    <w:rsid w:val="00522B7E"/>
    <w:rsid w:val="00523C68"/>
    <w:rsid w:val="0053053A"/>
    <w:rsid w:val="00530611"/>
    <w:rsid w:val="00532B21"/>
    <w:rsid w:val="005435F1"/>
    <w:rsid w:val="005444D4"/>
    <w:rsid w:val="0054634F"/>
    <w:rsid w:val="00546F4C"/>
    <w:rsid w:val="00550BCF"/>
    <w:rsid w:val="00551341"/>
    <w:rsid w:val="00552D04"/>
    <w:rsid w:val="00557F25"/>
    <w:rsid w:val="005621BC"/>
    <w:rsid w:val="00571E00"/>
    <w:rsid w:val="00580BBF"/>
    <w:rsid w:val="00584596"/>
    <w:rsid w:val="00596B6A"/>
    <w:rsid w:val="005B031D"/>
    <w:rsid w:val="005B0670"/>
    <w:rsid w:val="005B1758"/>
    <w:rsid w:val="005C0ADA"/>
    <w:rsid w:val="005C0D11"/>
    <w:rsid w:val="005C26A2"/>
    <w:rsid w:val="005C29B6"/>
    <w:rsid w:val="005C765F"/>
    <w:rsid w:val="005D36B3"/>
    <w:rsid w:val="005E50B4"/>
    <w:rsid w:val="005F3C37"/>
    <w:rsid w:val="005F41AE"/>
    <w:rsid w:val="005F64B8"/>
    <w:rsid w:val="005F7CA9"/>
    <w:rsid w:val="00602599"/>
    <w:rsid w:val="00603E6B"/>
    <w:rsid w:val="00604C67"/>
    <w:rsid w:val="006071C7"/>
    <w:rsid w:val="0061637B"/>
    <w:rsid w:val="00620E7B"/>
    <w:rsid w:val="006221BD"/>
    <w:rsid w:val="00622EDC"/>
    <w:rsid w:val="00636655"/>
    <w:rsid w:val="0063709C"/>
    <w:rsid w:val="00640CE8"/>
    <w:rsid w:val="0064135A"/>
    <w:rsid w:val="00647625"/>
    <w:rsid w:val="006510D3"/>
    <w:rsid w:val="0065158D"/>
    <w:rsid w:val="00662A0C"/>
    <w:rsid w:val="00662E3D"/>
    <w:rsid w:val="00672BDF"/>
    <w:rsid w:val="00673110"/>
    <w:rsid w:val="006834F8"/>
    <w:rsid w:val="00685D8B"/>
    <w:rsid w:val="0069399F"/>
    <w:rsid w:val="0069616D"/>
    <w:rsid w:val="006A41FE"/>
    <w:rsid w:val="006B3405"/>
    <w:rsid w:val="006C2ACF"/>
    <w:rsid w:val="006D120B"/>
    <w:rsid w:val="006D1B4C"/>
    <w:rsid w:val="006D4F2A"/>
    <w:rsid w:val="006E0041"/>
    <w:rsid w:val="006E1454"/>
    <w:rsid w:val="006E19F9"/>
    <w:rsid w:val="006E21AD"/>
    <w:rsid w:val="006E2DA7"/>
    <w:rsid w:val="006F10A3"/>
    <w:rsid w:val="006F1ACF"/>
    <w:rsid w:val="006F20E3"/>
    <w:rsid w:val="00717BDE"/>
    <w:rsid w:val="00733BEF"/>
    <w:rsid w:val="00735FAE"/>
    <w:rsid w:val="00736432"/>
    <w:rsid w:val="00737948"/>
    <w:rsid w:val="00751808"/>
    <w:rsid w:val="007532F0"/>
    <w:rsid w:val="007533BB"/>
    <w:rsid w:val="00770BB4"/>
    <w:rsid w:val="007744D1"/>
    <w:rsid w:val="00775B4D"/>
    <w:rsid w:val="00776627"/>
    <w:rsid w:val="00780868"/>
    <w:rsid w:val="00785744"/>
    <w:rsid w:val="00790808"/>
    <w:rsid w:val="00790C45"/>
    <w:rsid w:val="00791ABE"/>
    <w:rsid w:val="007966EC"/>
    <w:rsid w:val="007A05DE"/>
    <w:rsid w:val="007A094C"/>
    <w:rsid w:val="007A7B64"/>
    <w:rsid w:val="007C7E00"/>
    <w:rsid w:val="007D24F6"/>
    <w:rsid w:val="007D49A6"/>
    <w:rsid w:val="007D4ABF"/>
    <w:rsid w:val="007D4B60"/>
    <w:rsid w:val="007E2959"/>
    <w:rsid w:val="007F0CB1"/>
    <w:rsid w:val="007F2472"/>
    <w:rsid w:val="007F78EB"/>
    <w:rsid w:val="008030D6"/>
    <w:rsid w:val="00806C29"/>
    <w:rsid w:val="00827710"/>
    <w:rsid w:val="008316E9"/>
    <w:rsid w:val="00836E33"/>
    <w:rsid w:val="00837E4D"/>
    <w:rsid w:val="00842277"/>
    <w:rsid w:val="00846A16"/>
    <w:rsid w:val="00853D9E"/>
    <w:rsid w:val="00856368"/>
    <w:rsid w:val="0086039E"/>
    <w:rsid w:val="00864172"/>
    <w:rsid w:val="00864A83"/>
    <w:rsid w:val="00876711"/>
    <w:rsid w:val="00882C0D"/>
    <w:rsid w:val="00882D75"/>
    <w:rsid w:val="00891534"/>
    <w:rsid w:val="008934CA"/>
    <w:rsid w:val="008A6563"/>
    <w:rsid w:val="008B454E"/>
    <w:rsid w:val="008C0AD3"/>
    <w:rsid w:val="008C3511"/>
    <w:rsid w:val="008D6DC0"/>
    <w:rsid w:val="008E159F"/>
    <w:rsid w:val="008E4407"/>
    <w:rsid w:val="008F06ED"/>
    <w:rsid w:val="008F34EF"/>
    <w:rsid w:val="008F667A"/>
    <w:rsid w:val="008F7967"/>
    <w:rsid w:val="00902144"/>
    <w:rsid w:val="00905D2E"/>
    <w:rsid w:val="00906D1F"/>
    <w:rsid w:val="00913A0D"/>
    <w:rsid w:val="00915499"/>
    <w:rsid w:val="00916EB8"/>
    <w:rsid w:val="0091756D"/>
    <w:rsid w:val="009234AC"/>
    <w:rsid w:val="00924EF4"/>
    <w:rsid w:val="00930E48"/>
    <w:rsid w:val="009332BE"/>
    <w:rsid w:val="00963671"/>
    <w:rsid w:val="00980FF1"/>
    <w:rsid w:val="0098272C"/>
    <w:rsid w:val="009A26D1"/>
    <w:rsid w:val="009A3F89"/>
    <w:rsid w:val="009A7D6C"/>
    <w:rsid w:val="009B2D57"/>
    <w:rsid w:val="009B7ADC"/>
    <w:rsid w:val="009C01CE"/>
    <w:rsid w:val="009C3A9F"/>
    <w:rsid w:val="009C5302"/>
    <w:rsid w:val="009C712E"/>
    <w:rsid w:val="009D1096"/>
    <w:rsid w:val="009D3DDF"/>
    <w:rsid w:val="009D4E0A"/>
    <w:rsid w:val="009D6A36"/>
    <w:rsid w:val="009D7958"/>
    <w:rsid w:val="009F28F6"/>
    <w:rsid w:val="009F761D"/>
    <w:rsid w:val="00A049BF"/>
    <w:rsid w:val="00A06D28"/>
    <w:rsid w:val="00A07A9D"/>
    <w:rsid w:val="00A13D5D"/>
    <w:rsid w:val="00A14A2E"/>
    <w:rsid w:val="00A20197"/>
    <w:rsid w:val="00A22CE0"/>
    <w:rsid w:val="00A23E8A"/>
    <w:rsid w:val="00A26352"/>
    <w:rsid w:val="00A32B7D"/>
    <w:rsid w:val="00A40761"/>
    <w:rsid w:val="00A46A4F"/>
    <w:rsid w:val="00A472CF"/>
    <w:rsid w:val="00A5159D"/>
    <w:rsid w:val="00A52B38"/>
    <w:rsid w:val="00A541F8"/>
    <w:rsid w:val="00A56958"/>
    <w:rsid w:val="00A60CD4"/>
    <w:rsid w:val="00A70057"/>
    <w:rsid w:val="00A776CE"/>
    <w:rsid w:val="00A80029"/>
    <w:rsid w:val="00A820D3"/>
    <w:rsid w:val="00A90A9B"/>
    <w:rsid w:val="00A937F0"/>
    <w:rsid w:val="00A97247"/>
    <w:rsid w:val="00A97F0A"/>
    <w:rsid w:val="00AA6BA9"/>
    <w:rsid w:val="00AA7AD4"/>
    <w:rsid w:val="00AB0480"/>
    <w:rsid w:val="00AB206A"/>
    <w:rsid w:val="00AB277B"/>
    <w:rsid w:val="00AB3474"/>
    <w:rsid w:val="00AB5248"/>
    <w:rsid w:val="00AC6298"/>
    <w:rsid w:val="00AC7C20"/>
    <w:rsid w:val="00AD11B2"/>
    <w:rsid w:val="00AE0C0C"/>
    <w:rsid w:val="00AE24B7"/>
    <w:rsid w:val="00AE25E0"/>
    <w:rsid w:val="00AE5AAC"/>
    <w:rsid w:val="00AE6709"/>
    <w:rsid w:val="00AF2D51"/>
    <w:rsid w:val="00AF4E83"/>
    <w:rsid w:val="00AF7489"/>
    <w:rsid w:val="00B04A2C"/>
    <w:rsid w:val="00B11258"/>
    <w:rsid w:val="00B117C2"/>
    <w:rsid w:val="00B24CFE"/>
    <w:rsid w:val="00B26804"/>
    <w:rsid w:val="00B339E3"/>
    <w:rsid w:val="00B350ED"/>
    <w:rsid w:val="00B4266E"/>
    <w:rsid w:val="00B47B36"/>
    <w:rsid w:val="00B50B18"/>
    <w:rsid w:val="00B549B8"/>
    <w:rsid w:val="00B54EF8"/>
    <w:rsid w:val="00B55535"/>
    <w:rsid w:val="00B602A9"/>
    <w:rsid w:val="00B66847"/>
    <w:rsid w:val="00B7040B"/>
    <w:rsid w:val="00B717B6"/>
    <w:rsid w:val="00B80DCF"/>
    <w:rsid w:val="00B82553"/>
    <w:rsid w:val="00B83046"/>
    <w:rsid w:val="00B871B9"/>
    <w:rsid w:val="00B8776C"/>
    <w:rsid w:val="00B963E4"/>
    <w:rsid w:val="00BA1CCB"/>
    <w:rsid w:val="00BA1DB8"/>
    <w:rsid w:val="00BA2A3E"/>
    <w:rsid w:val="00BA415E"/>
    <w:rsid w:val="00BA4345"/>
    <w:rsid w:val="00BB5709"/>
    <w:rsid w:val="00BB58B1"/>
    <w:rsid w:val="00BB5F4F"/>
    <w:rsid w:val="00BD012E"/>
    <w:rsid w:val="00BD322F"/>
    <w:rsid w:val="00BE3B46"/>
    <w:rsid w:val="00BE41C8"/>
    <w:rsid w:val="00BE5F79"/>
    <w:rsid w:val="00BE6181"/>
    <w:rsid w:val="00BF3C7B"/>
    <w:rsid w:val="00BF6C0E"/>
    <w:rsid w:val="00BF7A6A"/>
    <w:rsid w:val="00C06A30"/>
    <w:rsid w:val="00C120B6"/>
    <w:rsid w:val="00C22BE8"/>
    <w:rsid w:val="00C320AC"/>
    <w:rsid w:val="00C46BD1"/>
    <w:rsid w:val="00C46C43"/>
    <w:rsid w:val="00C502D9"/>
    <w:rsid w:val="00C5215E"/>
    <w:rsid w:val="00C5520E"/>
    <w:rsid w:val="00C62497"/>
    <w:rsid w:val="00C62A3C"/>
    <w:rsid w:val="00C637F7"/>
    <w:rsid w:val="00C6503A"/>
    <w:rsid w:val="00C70620"/>
    <w:rsid w:val="00C70EEE"/>
    <w:rsid w:val="00C74664"/>
    <w:rsid w:val="00C74CDA"/>
    <w:rsid w:val="00C74D4C"/>
    <w:rsid w:val="00C83192"/>
    <w:rsid w:val="00C86662"/>
    <w:rsid w:val="00C87BF7"/>
    <w:rsid w:val="00C9017B"/>
    <w:rsid w:val="00C922A9"/>
    <w:rsid w:val="00CA207C"/>
    <w:rsid w:val="00CB455B"/>
    <w:rsid w:val="00CC3A47"/>
    <w:rsid w:val="00CF6690"/>
    <w:rsid w:val="00D02564"/>
    <w:rsid w:val="00D12A0A"/>
    <w:rsid w:val="00D14E32"/>
    <w:rsid w:val="00D16587"/>
    <w:rsid w:val="00D2058A"/>
    <w:rsid w:val="00D210D5"/>
    <w:rsid w:val="00D2556D"/>
    <w:rsid w:val="00D30D72"/>
    <w:rsid w:val="00D34CEE"/>
    <w:rsid w:val="00D37048"/>
    <w:rsid w:val="00D43A1F"/>
    <w:rsid w:val="00D43DD7"/>
    <w:rsid w:val="00D4589B"/>
    <w:rsid w:val="00D56EE0"/>
    <w:rsid w:val="00D70B90"/>
    <w:rsid w:val="00D72600"/>
    <w:rsid w:val="00D73851"/>
    <w:rsid w:val="00D76181"/>
    <w:rsid w:val="00D810D8"/>
    <w:rsid w:val="00D81824"/>
    <w:rsid w:val="00D86C5E"/>
    <w:rsid w:val="00D91D66"/>
    <w:rsid w:val="00D9368C"/>
    <w:rsid w:val="00DA0693"/>
    <w:rsid w:val="00DA1CA5"/>
    <w:rsid w:val="00DA2577"/>
    <w:rsid w:val="00DA50E3"/>
    <w:rsid w:val="00DA6CC6"/>
    <w:rsid w:val="00DB50E4"/>
    <w:rsid w:val="00DB6F86"/>
    <w:rsid w:val="00DC4CA7"/>
    <w:rsid w:val="00DC68DD"/>
    <w:rsid w:val="00DC73C7"/>
    <w:rsid w:val="00DD28B5"/>
    <w:rsid w:val="00DE33E3"/>
    <w:rsid w:val="00DE3656"/>
    <w:rsid w:val="00DE3986"/>
    <w:rsid w:val="00DE562E"/>
    <w:rsid w:val="00DE56DB"/>
    <w:rsid w:val="00DF4EA1"/>
    <w:rsid w:val="00E074EC"/>
    <w:rsid w:val="00E13650"/>
    <w:rsid w:val="00E16AC4"/>
    <w:rsid w:val="00E16D71"/>
    <w:rsid w:val="00E17CB7"/>
    <w:rsid w:val="00E20A8F"/>
    <w:rsid w:val="00E26A00"/>
    <w:rsid w:val="00E30940"/>
    <w:rsid w:val="00E42D70"/>
    <w:rsid w:val="00E43F67"/>
    <w:rsid w:val="00E46ACF"/>
    <w:rsid w:val="00E51A07"/>
    <w:rsid w:val="00E52261"/>
    <w:rsid w:val="00E53754"/>
    <w:rsid w:val="00E5419D"/>
    <w:rsid w:val="00E56C51"/>
    <w:rsid w:val="00E64FCB"/>
    <w:rsid w:val="00E66515"/>
    <w:rsid w:val="00E805BF"/>
    <w:rsid w:val="00E81808"/>
    <w:rsid w:val="00E826D0"/>
    <w:rsid w:val="00E84591"/>
    <w:rsid w:val="00E84F7D"/>
    <w:rsid w:val="00EA2596"/>
    <w:rsid w:val="00EA74A4"/>
    <w:rsid w:val="00EA7F23"/>
    <w:rsid w:val="00EB34C0"/>
    <w:rsid w:val="00EB51D3"/>
    <w:rsid w:val="00EB549B"/>
    <w:rsid w:val="00EB7C43"/>
    <w:rsid w:val="00ED10CF"/>
    <w:rsid w:val="00ED2164"/>
    <w:rsid w:val="00ED6261"/>
    <w:rsid w:val="00EE1BA2"/>
    <w:rsid w:val="00EF0E78"/>
    <w:rsid w:val="00EF3D41"/>
    <w:rsid w:val="00EF6623"/>
    <w:rsid w:val="00EF6A4C"/>
    <w:rsid w:val="00EF79B3"/>
    <w:rsid w:val="00F054AF"/>
    <w:rsid w:val="00F2263D"/>
    <w:rsid w:val="00F2720E"/>
    <w:rsid w:val="00F278EA"/>
    <w:rsid w:val="00F340F0"/>
    <w:rsid w:val="00F42CDF"/>
    <w:rsid w:val="00F45299"/>
    <w:rsid w:val="00F4675D"/>
    <w:rsid w:val="00F5107E"/>
    <w:rsid w:val="00F56983"/>
    <w:rsid w:val="00F608FA"/>
    <w:rsid w:val="00F60A6F"/>
    <w:rsid w:val="00F6590E"/>
    <w:rsid w:val="00F71ECA"/>
    <w:rsid w:val="00F76FE4"/>
    <w:rsid w:val="00F8014D"/>
    <w:rsid w:val="00F80910"/>
    <w:rsid w:val="00F836ED"/>
    <w:rsid w:val="00F83C3D"/>
    <w:rsid w:val="00F84A02"/>
    <w:rsid w:val="00F87D11"/>
    <w:rsid w:val="00FB06E8"/>
    <w:rsid w:val="00FB4B40"/>
    <w:rsid w:val="00FB5C87"/>
    <w:rsid w:val="00FB71AC"/>
    <w:rsid w:val="00FB76EF"/>
    <w:rsid w:val="00FC34E5"/>
    <w:rsid w:val="00FC40A9"/>
    <w:rsid w:val="00FC4E02"/>
    <w:rsid w:val="00FE0510"/>
    <w:rsid w:val="00FE37E1"/>
    <w:rsid w:val="00FE5791"/>
    <w:rsid w:val="00FE60E9"/>
    <w:rsid w:val="00FF06E5"/>
    <w:rsid w:val="00FF3D78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ble content format"/>
    <w:qFormat/>
    <w:rsid w:val="000D3504"/>
    <w:rPr>
      <w:rFonts w:ascii="Verdana" w:hAnsi="Verdana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AC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5CE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45C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5CE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qFormat/>
    <w:rsid w:val="00145CED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16AC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6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181"/>
  </w:style>
  <w:style w:type="paragraph" w:styleId="Footer">
    <w:name w:val="footer"/>
    <w:basedOn w:val="Normal"/>
    <w:link w:val="FooterChar"/>
    <w:unhideWhenUsed/>
    <w:rsid w:val="00D76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6181"/>
  </w:style>
  <w:style w:type="paragraph" w:styleId="BalloonText">
    <w:name w:val="Balloon Text"/>
    <w:basedOn w:val="Normal"/>
    <w:link w:val="BalloonTextChar"/>
    <w:uiPriority w:val="99"/>
    <w:semiHidden/>
    <w:unhideWhenUsed/>
    <w:rsid w:val="00D76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6181"/>
    <w:rPr>
      <w:rFonts w:ascii="Tahoma" w:hAnsi="Tahoma" w:cs="Tahoma"/>
      <w:sz w:val="16"/>
      <w:szCs w:val="16"/>
    </w:rPr>
  </w:style>
  <w:style w:type="paragraph" w:customStyle="1" w:styleId="HeaderCaps">
    <w:name w:val="Header Caps"/>
    <w:basedOn w:val="BodyText"/>
    <w:next w:val="HeaderItallics"/>
    <w:link w:val="HeaderCapsChar"/>
    <w:rsid w:val="00D76181"/>
    <w:pPr>
      <w:spacing w:after="0"/>
    </w:pPr>
  </w:style>
  <w:style w:type="paragraph" w:customStyle="1" w:styleId="HeaderItallics">
    <w:name w:val="Header Itallics"/>
    <w:basedOn w:val="BodyText"/>
    <w:link w:val="HeaderItallicsChar"/>
    <w:rsid w:val="00D76181"/>
    <w:pPr>
      <w:spacing w:after="0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D761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6181"/>
  </w:style>
  <w:style w:type="paragraph" w:styleId="BlockText">
    <w:name w:val="Block Text"/>
    <w:basedOn w:val="Normal"/>
    <w:uiPriority w:val="99"/>
    <w:semiHidden/>
    <w:unhideWhenUsed/>
    <w:rsid w:val="00D76181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eastAsia="Times New Roman"/>
      <w:i/>
      <w:iCs/>
      <w:color w:val="4F81BD"/>
    </w:rPr>
  </w:style>
  <w:style w:type="character" w:customStyle="1" w:styleId="HeaderCapsChar">
    <w:name w:val="Header Caps Char"/>
    <w:link w:val="HeaderCaps"/>
    <w:rsid w:val="00D76181"/>
    <w:rPr>
      <w:rFonts w:ascii="Verdana" w:hAnsi="Verdana"/>
      <w:sz w:val="20"/>
    </w:rPr>
  </w:style>
  <w:style w:type="table" w:styleId="TableGrid">
    <w:name w:val="Table Grid"/>
    <w:basedOn w:val="TableNormal"/>
    <w:uiPriority w:val="59"/>
    <w:rsid w:val="00D761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ItallicsChar">
    <w:name w:val="Header Itallics Char"/>
    <w:link w:val="HeaderItallics"/>
    <w:rsid w:val="00D76181"/>
    <w:rPr>
      <w:rFonts w:ascii="Verdana" w:hAnsi="Verdana"/>
      <w:i/>
      <w:sz w:val="20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D76181"/>
    <w:pPr>
      <w:ind w:left="720"/>
      <w:contextualSpacing/>
    </w:pPr>
  </w:style>
  <w:style w:type="paragraph" w:customStyle="1" w:styleId="NIHRGUIDELINEFORSOP">
    <w:name w:val="NIHR GUIDELINE FOR SOP"/>
    <w:basedOn w:val="Normal"/>
    <w:link w:val="NIHRGUIDELINEFORSOPChar"/>
    <w:qFormat/>
    <w:rsid w:val="00E46ACF"/>
    <w:rPr>
      <w:b/>
      <w:i/>
      <w:sz w:val="24"/>
    </w:rPr>
  </w:style>
  <w:style w:type="paragraph" w:customStyle="1" w:styleId="PS01-10SOPTitle">
    <w:name w:val="P / S 01-10: SOP Title"/>
    <w:basedOn w:val="NIHRGUIDELINEFORSOP"/>
    <w:link w:val="PS01-10SOPTitleChar"/>
    <w:qFormat/>
    <w:rsid w:val="00E46ACF"/>
    <w:rPr>
      <w:i w:val="0"/>
    </w:rPr>
  </w:style>
  <w:style w:type="character" w:customStyle="1" w:styleId="NIHRGUIDELINEFORSOPChar">
    <w:name w:val="NIHR GUIDELINE FOR SOP Char"/>
    <w:link w:val="NIHRGUIDELINEFORSOP"/>
    <w:rsid w:val="00E46ACF"/>
    <w:rPr>
      <w:rFonts w:ascii="Verdana" w:hAnsi="Verdana"/>
      <w:b/>
      <w:i/>
      <w:sz w:val="24"/>
    </w:rPr>
  </w:style>
  <w:style w:type="paragraph" w:customStyle="1" w:styleId="plainitallics">
    <w:name w:val="plain itallics"/>
    <w:basedOn w:val="BodyText"/>
    <w:link w:val="plainitallicsChar"/>
    <w:qFormat/>
    <w:rsid w:val="00E46ACF"/>
    <w:pPr>
      <w:spacing w:after="0"/>
    </w:pPr>
    <w:rPr>
      <w:i/>
    </w:rPr>
  </w:style>
  <w:style w:type="character" w:customStyle="1" w:styleId="PS01-10SOPTitleChar">
    <w:name w:val="P / S 01-10: SOP Title Char"/>
    <w:basedOn w:val="NIHRGUIDELINEFORSOPChar"/>
    <w:link w:val="PS01-10SOPTitle"/>
    <w:rsid w:val="00E46ACF"/>
    <w:rPr>
      <w:rFonts w:ascii="Verdana" w:hAnsi="Verdana"/>
      <w:b/>
      <w:i/>
      <w:sz w:val="24"/>
    </w:rPr>
  </w:style>
  <w:style w:type="paragraph" w:customStyle="1" w:styleId="NIHRHeading1">
    <w:name w:val="NIHR Heading 1"/>
    <w:basedOn w:val="Heading1"/>
    <w:link w:val="NIHRHeading1Char"/>
    <w:qFormat/>
    <w:rsid w:val="000A17DB"/>
    <w:pPr>
      <w:numPr>
        <w:numId w:val="1"/>
      </w:numPr>
      <w:spacing w:before="240" w:after="240"/>
    </w:pPr>
    <w:rPr>
      <w:rFonts w:ascii="Verdana" w:hAnsi="Verdana"/>
      <w:color w:val="000000"/>
      <w:sz w:val="24"/>
    </w:rPr>
  </w:style>
  <w:style w:type="character" w:customStyle="1" w:styleId="plainitallicsChar">
    <w:name w:val="plain itallics Char"/>
    <w:link w:val="plainitallics"/>
    <w:rsid w:val="00E46ACF"/>
    <w:rPr>
      <w:rFonts w:ascii="Verdana" w:hAnsi="Verdana"/>
      <w:b/>
      <w:i/>
      <w:sz w:val="20"/>
    </w:rPr>
  </w:style>
  <w:style w:type="paragraph" w:customStyle="1" w:styleId="XXlevel">
    <w:name w:val="X.X level"/>
    <w:basedOn w:val="BodyText"/>
    <w:link w:val="XXlevelChar"/>
    <w:rsid w:val="00E46ACF"/>
    <w:pPr>
      <w:numPr>
        <w:numId w:val="3"/>
      </w:numPr>
      <w:ind w:hanging="720"/>
    </w:pPr>
  </w:style>
  <w:style w:type="character" w:customStyle="1" w:styleId="NIHRHeading1Char">
    <w:name w:val="NIHR Heading 1 Char"/>
    <w:link w:val="NIHRHeading1"/>
    <w:rsid w:val="000A17DB"/>
    <w:rPr>
      <w:rFonts w:ascii="Verdana" w:eastAsia="Times New Roman" w:hAnsi="Verdana"/>
      <w:b/>
      <w:bCs/>
      <w:color w:val="000000"/>
      <w:sz w:val="24"/>
      <w:szCs w:val="28"/>
      <w:lang w:val="en-US" w:eastAsia="en-US"/>
    </w:rPr>
  </w:style>
  <w:style w:type="character" w:customStyle="1" w:styleId="Heading1Char">
    <w:name w:val="Heading 1 Char"/>
    <w:link w:val="Heading1"/>
    <w:uiPriority w:val="9"/>
    <w:rsid w:val="00E46A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XXXlevel">
    <w:name w:val="X.X.X level"/>
    <w:basedOn w:val="XXlevel"/>
    <w:link w:val="XXXlevelChar"/>
    <w:rsid w:val="000920FB"/>
    <w:pPr>
      <w:numPr>
        <w:ilvl w:val="2"/>
        <w:numId w:val="2"/>
      </w:numPr>
    </w:pPr>
  </w:style>
  <w:style w:type="character" w:customStyle="1" w:styleId="XXlevelChar">
    <w:name w:val="X.X level Char"/>
    <w:link w:val="XXlevel"/>
    <w:rsid w:val="00E46ACF"/>
    <w:rPr>
      <w:rFonts w:ascii="Verdana" w:hAnsi="Verdana"/>
      <w:szCs w:val="22"/>
      <w:lang w:val="en-US" w:eastAsia="en-US"/>
    </w:rPr>
  </w:style>
  <w:style w:type="paragraph" w:customStyle="1" w:styleId="XX">
    <w:name w:val="X.X"/>
    <w:basedOn w:val="NIHRHeading1"/>
    <w:link w:val="XXChar"/>
    <w:qFormat/>
    <w:rsid w:val="00145CED"/>
    <w:pPr>
      <w:keepNext w:val="0"/>
      <w:keepLines w:val="0"/>
      <w:widowControl w:val="0"/>
      <w:numPr>
        <w:ilvl w:val="1"/>
      </w:numPr>
      <w:tabs>
        <w:tab w:val="left" w:pos="810"/>
      </w:tabs>
      <w:spacing w:after="120"/>
      <w:ind w:left="806" w:hanging="806"/>
    </w:pPr>
    <w:rPr>
      <w:b w:val="0"/>
      <w:sz w:val="20"/>
    </w:rPr>
  </w:style>
  <w:style w:type="character" w:customStyle="1" w:styleId="XXXlevelChar">
    <w:name w:val="X.X.X level Char"/>
    <w:basedOn w:val="XXlevelChar"/>
    <w:link w:val="XXXlevel"/>
    <w:rsid w:val="000920FB"/>
    <w:rPr>
      <w:rFonts w:ascii="Verdana" w:hAnsi="Verdana"/>
      <w:szCs w:val="22"/>
      <w:lang w:val="en-US" w:eastAsia="en-US"/>
    </w:rPr>
  </w:style>
  <w:style w:type="paragraph" w:customStyle="1" w:styleId="BOLD2x">
    <w:name w:val="BOLD 2.x"/>
    <w:basedOn w:val="XX"/>
    <w:link w:val="BOLD2xChar"/>
    <w:qFormat/>
    <w:rsid w:val="00620E7B"/>
    <w:pPr>
      <w:tabs>
        <w:tab w:val="left" w:pos="-3870"/>
      </w:tabs>
      <w:ind w:left="792" w:hanging="432"/>
    </w:pPr>
    <w:rPr>
      <w:b/>
      <w:sz w:val="24"/>
    </w:rPr>
  </w:style>
  <w:style w:type="character" w:customStyle="1" w:styleId="XXChar">
    <w:name w:val="X.X Char"/>
    <w:basedOn w:val="NIHRHeading1Char"/>
    <w:link w:val="XX"/>
    <w:rsid w:val="00145CED"/>
    <w:rPr>
      <w:rFonts w:ascii="Verdana" w:eastAsia="Times New Roman" w:hAnsi="Verdana"/>
      <w:b/>
      <w:bCs/>
      <w:color w:val="000000"/>
      <w:sz w:val="24"/>
      <w:szCs w:val="28"/>
      <w:lang w:val="en-US" w:eastAsia="en-US"/>
    </w:rPr>
  </w:style>
  <w:style w:type="paragraph" w:customStyle="1" w:styleId="bulletsitallics">
    <w:name w:val="bullets itallics"/>
    <w:basedOn w:val="plainitallics"/>
    <w:link w:val="bulletsitallicsChar"/>
    <w:qFormat/>
    <w:rsid w:val="001067DA"/>
    <w:pPr>
      <w:numPr>
        <w:numId w:val="4"/>
      </w:numPr>
      <w:ind w:left="1170"/>
    </w:pPr>
  </w:style>
  <w:style w:type="character" w:customStyle="1" w:styleId="BOLD2xChar">
    <w:name w:val="BOLD 2.x Char"/>
    <w:link w:val="BOLD2x"/>
    <w:rsid w:val="00620E7B"/>
    <w:rPr>
      <w:rFonts w:ascii="Verdana" w:eastAsia="Times New Roman" w:hAnsi="Verdana"/>
      <w:b/>
      <w:bCs/>
      <w:color w:val="000000"/>
      <w:sz w:val="24"/>
      <w:szCs w:val="28"/>
      <w:lang w:val="en-US" w:eastAsia="en-US"/>
    </w:rPr>
  </w:style>
  <w:style w:type="paragraph" w:customStyle="1" w:styleId="a">
    <w:name w:val="a"/>
    <w:aliases w:val="b,c,normal"/>
    <w:basedOn w:val="ColorfulList-Accent11"/>
    <w:link w:val="aChar"/>
    <w:rsid w:val="00475141"/>
    <w:pPr>
      <w:numPr>
        <w:numId w:val="5"/>
      </w:numPr>
      <w:spacing w:after="120"/>
    </w:pPr>
  </w:style>
  <w:style w:type="character" w:customStyle="1" w:styleId="bulletsitallicsChar">
    <w:name w:val="bullets itallics Char"/>
    <w:link w:val="bulletsitallics"/>
    <w:rsid w:val="001067DA"/>
    <w:rPr>
      <w:rFonts w:ascii="Verdana" w:hAnsi="Verdana"/>
      <w:i/>
      <w:szCs w:val="22"/>
      <w:lang w:val="en-US" w:eastAsia="en-US"/>
    </w:rPr>
  </w:style>
  <w:style w:type="paragraph" w:customStyle="1" w:styleId="alphabullets">
    <w:name w:val="alpha bullets"/>
    <w:basedOn w:val="Normal"/>
    <w:link w:val="alphabulletsChar"/>
    <w:qFormat/>
    <w:rsid w:val="001067DA"/>
    <w:pPr>
      <w:numPr>
        <w:numId w:val="6"/>
      </w:numPr>
    </w:pPr>
  </w:style>
  <w:style w:type="character" w:customStyle="1" w:styleId="ColorfulList-Accent1Char">
    <w:name w:val="Colorful List - Accent 1 Char"/>
    <w:basedOn w:val="DefaultParagraphFont"/>
    <w:link w:val="ColorfulList-Accent11"/>
    <w:uiPriority w:val="34"/>
    <w:rsid w:val="000920FB"/>
  </w:style>
  <w:style w:type="character" w:customStyle="1" w:styleId="aChar">
    <w:name w:val="a Char"/>
    <w:aliases w:val="b Char,c Char,normal Char"/>
    <w:link w:val="a"/>
    <w:rsid w:val="00475141"/>
    <w:rPr>
      <w:rFonts w:ascii="Verdana" w:hAnsi="Verdana"/>
      <w:szCs w:val="22"/>
      <w:lang w:val="en-US" w:eastAsia="en-US"/>
    </w:rPr>
  </w:style>
  <w:style w:type="numbering" w:customStyle="1" w:styleId="Style1">
    <w:name w:val="Style1"/>
    <w:uiPriority w:val="99"/>
    <w:rsid w:val="000D3504"/>
    <w:pPr>
      <w:numPr>
        <w:numId w:val="7"/>
      </w:numPr>
    </w:pPr>
  </w:style>
  <w:style w:type="character" w:customStyle="1" w:styleId="alphabulletsChar">
    <w:name w:val="alpha bullets Char"/>
    <w:link w:val="alphabullets"/>
    <w:rsid w:val="001067DA"/>
    <w:rPr>
      <w:rFonts w:ascii="Verdana" w:hAnsi="Verdana"/>
      <w:szCs w:val="22"/>
      <w:lang w:val="en-US" w:eastAsia="en-US"/>
    </w:rPr>
  </w:style>
  <w:style w:type="paragraph" w:customStyle="1" w:styleId="BULLETSNOTITALLIC">
    <w:name w:val="BULLETS NOT ITALLIC"/>
    <w:basedOn w:val="bulletsitallics"/>
    <w:link w:val="BULLETSNOTITALLICChar"/>
    <w:qFormat/>
    <w:rsid w:val="00E26A00"/>
    <w:pPr>
      <w:ind w:left="720"/>
    </w:pPr>
    <w:rPr>
      <w:i w:val="0"/>
    </w:rPr>
  </w:style>
  <w:style w:type="character" w:customStyle="1" w:styleId="Heading2Char">
    <w:name w:val="Heading 2 Char"/>
    <w:link w:val="Heading2"/>
    <w:uiPriority w:val="9"/>
    <w:semiHidden/>
    <w:rsid w:val="00145C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ULLETSNOTITALLICChar">
    <w:name w:val="BULLETS NOT ITALLIC Char"/>
    <w:basedOn w:val="bulletsitallicsChar"/>
    <w:link w:val="BULLETSNOTITALLIC"/>
    <w:rsid w:val="00E26A00"/>
    <w:rPr>
      <w:rFonts w:ascii="Verdana" w:hAnsi="Verdana"/>
      <w:i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145CED"/>
    <w:rPr>
      <w:rFonts w:ascii="Cambria" w:eastAsia="Times New Roman" w:hAnsi="Cambria" w:cs="Times New Roman"/>
      <w:b/>
      <w:bCs/>
      <w:color w:val="4F81BD"/>
      <w:sz w:val="20"/>
    </w:rPr>
  </w:style>
  <w:style w:type="character" w:customStyle="1" w:styleId="Heading4Char">
    <w:name w:val="Heading 4 Char"/>
    <w:link w:val="Heading4"/>
    <w:uiPriority w:val="9"/>
    <w:semiHidden/>
    <w:rsid w:val="00145CED"/>
    <w:rPr>
      <w:rFonts w:ascii="Cambria" w:eastAsia="Times New Roman" w:hAnsi="Cambria" w:cs="Times New Roman"/>
      <w:b/>
      <w:bCs/>
      <w:i/>
      <w:iCs/>
      <w:color w:val="4F81BD"/>
      <w:sz w:val="20"/>
    </w:rPr>
  </w:style>
  <w:style w:type="character" w:customStyle="1" w:styleId="Heading6Char">
    <w:name w:val="Heading 6 Char"/>
    <w:link w:val="Heading6"/>
    <w:uiPriority w:val="9"/>
    <w:semiHidden/>
    <w:rsid w:val="00145CED"/>
    <w:rPr>
      <w:rFonts w:ascii="Cambria" w:eastAsia="Times New Roman" w:hAnsi="Cambria" w:cs="Times New Roman"/>
      <w:i/>
      <w:iCs/>
      <w:color w:val="243F60"/>
      <w:sz w:val="20"/>
    </w:rPr>
  </w:style>
  <w:style w:type="character" w:customStyle="1" w:styleId="SubtleEmphasis1">
    <w:name w:val="Subtle Emphasis1"/>
    <w:uiPriority w:val="19"/>
    <w:qFormat/>
    <w:rsid w:val="00145CED"/>
    <w:rPr>
      <w:rFonts w:ascii="Verdana" w:hAnsi="Verdana"/>
      <w:i/>
      <w:iCs/>
      <w:color w:val="000000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CED"/>
    <w:pPr>
      <w:spacing w:after="200" w:line="276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145CED"/>
    <w:rPr>
      <w:rFonts w:ascii="Verdana" w:eastAsia="Calibri" w:hAnsi="Verdana" w:cs="Times New Roman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E16AC4"/>
    <w:rPr>
      <w:rFonts w:ascii="Calibri" w:eastAsia="Times New Roman" w:hAnsi="Calibri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E16AC4"/>
    <w:rPr>
      <w:rFonts w:ascii="Verdana" w:hAnsi="Verdana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E665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515"/>
    <w:pPr>
      <w:spacing w:after="0" w:line="24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6515"/>
    <w:rPr>
      <w:rFonts w:ascii="Verdana" w:eastAsia="Calibri" w:hAnsi="Verdana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770BB4"/>
    <w:rPr>
      <w:rFonts w:ascii="Times New Roman" w:eastAsia="Times New Roman" w:hAnsi="Times New Roman"/>
      <w:szCs w:val="20"/>
      <w:lang w:val="en-GB"/>
    </w:rPr>
  </w:style>
  <w:style w:type="character" w:customStyle="1" w:styleId="FootnoteTextChar">
    <w:name w:val="Footnote Text Char"/>
    <w:link w:val="FootnoteText"/>
    <w:rsid w:val="00770BB4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rsid w:val="00770BB4"/>
    <w:rPr>
      <w:vertAlign w:val="superscript"/>
    </w:rPr>
  </w:style>
  <w:style w:type="table" w:customStyle="1" w:styleId="DarkList1">
    <w:name w:val="Dark List1"/>
    <w:basedOn w:val="TableNormal"/>
    <w:uiPriority w:val="61"/>
    <w:rsid w:val="00864A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DocumentMap">
    <w:name w:val="Document Map"/>
    <w:basedOn w:val="Normal"/>
    <w:semiHidden/>
    <w:rsid w:val="00A23E8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AF748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apple-style-span">
    <w:name w:val="apple-style-span"/>
    <w:rsid w:val="00BA2A3E"/>
    <w:rPr>
      <w:rFonts w:cs="Times New Roman"/>
    </w:rPr>
  </w:style>
  <w:style w:type="paragraph" w:styleId="BodyText3">
    <w:name w:val="Body Text 3"/>
    <w:basedOn w:val="Normal"/>
    <w:link w:val="BodyText3Char"/>
    <w:uiPriority w:val="99"/>
    <w:unhideWhenUsed/>
    <w:rsid w:val="005F7CA9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5F7CA9"/>
    <w:rPr>
      <w:rFonts w:ascii="Times New Roman" w:eastAsia="Times New Roman" w:hAnsi="Times New Roman"/>
      <w:sz w:val="16"/>
      <w:szCs w:val="16"/>
      <w:lang w:val="en-US"/>
    </w:rPr>
  </w:style>
  <w:style w:type="character" w:styleId="Hyperlink">
    <w:name w:val="Hyperlink"/>
    <w:rsid w:val="00B80D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518E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64135A"/>
  </w:style>
  <w:style w:type="paragraph" w:customStyle="1" w:styleId="mainheader">
    <w:name w:val="main header"/>
    <w:basedOn w:val="Normal"/>
    <w:qFormat/>
    <w:rsid w:val="00F87D11"/>
    <w:rPr>
      <w:rFonts w:ascii="Arial" w:hAnsi="Arial" w:cs="Arial"/>
      <w:color w:val="0091C9"/>
      <w:sz w:val="64"/>
      <w:szCs w:val="64"/>
      <w:lang w:val="en-GB"/>
    </w:rPr>
  </w:style>
  <w:style w:type="paragraph" w:customStyle="1" w:styleId="subhead">
    <w:name w:val="subhead"/>
    <w:basedOn w:val="Normal"/>
    <w:qFormat/>
    <w:rsid w:val="00673110"/>
    <w:rPr>
      <w:rFonts w:ascii="Arial" w:hAnsi="Arial" w:cs="Arial"/>
      <w:color w:val="5BBF21"/>
      <w:sz w:val="40"/>
      <w:szCs w:val="40"/>
      <w:lang w:val="en-GB"/>
    </w:rPr>
  </w:style>
  <w:style w:type="paragraph" w:customStyle="1" w:styleId="BodyText1">
    <w:name w:val="Body Text1"/>
    <w:basedOn w:val="Normal"/>
    <w:qFormat/>
    <w:rsid w:val="00673110"/>
    <w:pPr>
      <w:spacing w:after="80"/>
    </w:pPr>
    <w:rPr>
      <w:rFonts w:ascii="Arial" w:hAnsi="Arial" w:cs="Arial"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81824"/>
    <w:rPr>
      <w:b/>
      <w:bCs/>
    </w:rPr>
  </w:style>
  <w:style w:type="paragraph" w:styleId="NoSpacing">
    <w:name w:val="No Spacing"/>
    <w:uiPriority w:val="1"/>
    <w:qFormat/>
    <w:rsid w:val="00D81824"/>
    <w:rPr>
      <w:rFonts w:eastAsia="Times New Roman"/>
      <w:sz w:val="22"/>
      <w:szCs w:val="22"/>
      <w:lang w:val="en-US" w:eastAsia="en-US" w:bidi="en-US"/>
    </w:rPr>
  </w:style>
  <w:style w:type="paragraph" w:customStyle="1" w:styleId="hangingindent">
    <w:name w:val="hanging indent"/>
    <w:basedOn w:val="Normal"/>
    <w:autoRedefine/>
    <w:qFormat/>
    <w:rsid w:val="00E16D71"/>
    <w:pPr>
      <w:spacing w:before="240"/>
      <w:ind w:left="851" w:hanging="851"/>
    </w:pPr>
    <w:rPr>
      <w:rFonts w:ascii="Arial" w:hAnsi="Arial" w:cs="Calibri"/>
      <w:bCs/>
      <w:color w:val="000000"/>
      <w:sz w:val="24"/>
      <w:szCs w:val="24"/>
      <w:lang w:eastAsia="en-GB"/>
    </w:rPr>
  </w:style>
  <w:style w:type="paragraph" w:customStyle="1" w:styleId="sectiontitle">
    <w:name w:val="section title"/>
    <w:basedOn w:val="Heading1"/>
    <w:rsid w:val="001C06A3"/>
    <w:pPr>
      <w:keepLines w:val="0"/>
      <w:tabs>
        <w:tab w:val="num" w:pos="1440"/>
      </w:tabs>
      <w:spacing w:before="120" w:after="120" w:line="360" w:lineRule="auto"/>
      <w:jc w:val="both"/>
    </w:pPr>
    <w:rPr>
      <w:rFonts w:ascii="Arial" w:hAnsi="Arial" w:cs="Arial"/>
      <w:caps/>
      <w:color w:val="auto"/>
      <w:sz w:val="32"/>
      <w:szCs w:val="20"/>
      <w:lang w:val="en-GB"/>
    </w:rPr>
  </w:style>
  <w:style w:type="paragraph" w:customStyle="1" w:styleId="Section">
    <w:name w:val="Section"/>
    <w:basedOn w:val="Normal"/>
    <w:next w:val="Normal"/>
    <w:rsid w:val="00662E3D"/>
    <w:pPr>
      <w:numPr>
        <w:numId w:val="21"/>
      </w:numPr>
      <w:tabs>
        <w:tab w:val="clear" w:pos="57"/>
        <w:tab w:val="num" w:pos="2127"/>
      </w:tabs>
      <w:spacing w:before="120" w:after="120"/>
      <w:ind w:left="2127" w:hanging="1418"/>
    </w:pPr>
    <w:rPr>
      <w:rFonts w:ascii="Arial" w:eastAsia="Times New Roman" w:hAnsi="Arial"/>
      <w:sz w:val="24"/>
      <w:szCs w:val="24"/>
      <w:lang w:val="en-GB" w:eastAsia="en-GB"/>
    </w:rPr>
  </w:style>
  <w:style w:type="paragraph" w:customStyle="1" w:styleId="numberedsubhead">
    <w:name w:val="numbered subhead"/>
    <w:basedOn w:val="Normal"/>
    <w:qFormat/>
    <w:rsid w:val="00532B21"/>
    <w:pPr>
      <w:ind w:left="720" w:hanging="720"/>
      <w:jc w:val="both"/>
    </w:pPr>
    <w:rPr>
      <w:rFonts w:ascii="Arial" w:hAnsi="Arial" w:cs="Arial"/>
      <w:color w:val="5BBF21"/>
      <w:sz w:val="28"/>
      <w:szCs w:val="28"/>
    </w:rPr>
  </w:style>
  <w:style w:type="paragraph" w:customStyle="1" w:styleId="Body1">
    <w:name w:val="Body 1"/>
    <w:basedOn w:val="Normal"/>
    <w:rsid w:val="009D6A36"/>
    <w:pPr>
      <w:spacing w:after="240" w:line="288" w:lineRule="auto"/>
      <w:jc w:val="both"/>
    </w:pPr>
    <w:rPr>
      <w:rFonts w:ascii="Arial" w:eastAsia="Times New Roman" w:hAnsi="Arial"/>
      <w:szCs w:val="20"/>
      <w:lang w:val="en-GB"/>
    </w:rPr>
  </w:style>
  <w:style w:type="paragraph" w:customStyle="1" w:styleId="BodyText2">
    <w:name w:val="Body Text2"/>
    <w:basedOn w:val="Normal"/>
    <w:rsid w:val="003A3794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eastAsia="Times New Roman" w:hAnsi="Arial"/>
      <w:noProof/>
      <w:szCs w:val="20"/>
    </w:rPr>
  </w:style>
  <w:style w:type="paragraph" w:customStyle="1" w:styleId="MarisHead2">
    <w:name w:val="MarisHead2"/>
    <w:basedOn w:val="Normal"/>
    <w:rsid w:val="003A3794"/>
    <w:pPr>
      <w:keepNext/>
      <w:outlineLvl w:val="0"/>
    </w:pPr>
    <w:rPr>
      <w:rFonts w:ascii="Arial" w:eastAsia="Times New Roman" w:hAnsi="Arial"/>
      <w:b/>
      <w:noProof/>
      <w:sz w:val="24"/>
      <w:szCs w:val="20"/>
      <w:lang w:val="en-GB" w:eastAsia="en-GB"/>
    </w:rPr>
  </w:style>
  <w:style w:type="paragraph" w:customStyle="1" w:styleId="CharChar">
    <w:name w:val="Char Char"/>
    <w:rsid w:val="003A3794"/>
    <w:pPr>
      <w:spacing w:after="160" w:line="240" w:lineRule="exact"/>
    </w:pPr>
    <w:rPr>
      <w:rFonts w:ascii="Verdana" w:eastAsia="Times New Roman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ble content format"/>
    <w:qFormat/>
    <w:rsid w:val="000D3504"/>
    <w:rPr>
      <w:rFonts w:ascii="Verdana" w:hAnsi="Verdana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AC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5CE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45C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5CE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qFormat/>
    <w:rsid w:val="00145CED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16AC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6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181"/>
  </w:style>
  <w:style w:type="paragraph" w:styleId="Footer">
    <w:name w:val="footer"/>
    <w:basedOn w:val="Normal"/>
    <w:link w:val="FooterChar"/>
    <w:unhideWhenUsed/>
    <w:rsid w:val="00D76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6181"/>
  </w:style>
  <w:style w:type="paragraph" w:styleId="BalloonText">
    <w:name w:val="Balloon Text"/>
    <w:basedOn w:val="Normal"/>
    <w:link w:val="BalloonTextChar"/>
    <w:uiPriority w:val="99"/>
    <w:semiHidden/>
    <w:unhideWhenUsed/>
    <w:rsid w:val="00D76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6181"/>
    <w:rPr>
      <w:rFonts w:ascii="Tahoma" w:hAnsi="Tahoma" w:cs="Tahoma"/>
      <w:sz w:val="16"/>
      <w:szCs w:val="16"/>
    </w:rPr>
  </w:style>
  <w:style w:type="paragraph" w:customStyle="1" w:styleId="HeaderCaps">
    <w:name w:val="Header Caps"/>
    <w:basedOn w:val="BodyText"/>
    <w:next w:val="HeaderItallics"/>
    <w:link w:val="HeaderCapsChar"/>
    <w:rsid w:val="00D76181"/>
    <w:pPr>
      <w:spacing w:after="0"/>
    </w:pPr>
  </w:style>
  <w:style w:type="paragraph" w:customStyle="1" w:styleId="HeaderItallics">
    <w:name w:val="Header Itallics"/>
    <w:basedOn w:val="BodyText"/>
    <w:link w:val="HeaderItallicsChar"/>
    <w:rsid w:val="00D76181"/>
    <w:pPr>
      <w:spacing w:after="0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D761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6181"/>
  </w:style>
  <w:style w:type="paragraph" w:styleId="BlockText">
    <w:name w:val="Block Text"/>
    <w:basedOn w:val="Normal"/>
    <w:uiPriority w:val="99"/>
    <w:semiHidden/>
    <w:unhideWhenUsed/>
    <w:rsid w:val="00D76181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eastAsia="Times New Roman"/>
      <w:i/>
      <w:iCs/>
      <w:color w:val="4F81BD"/>
    </w:rPr>
  </w:style>
  <w:style w:type="character" w:customStyle="1" w:styleId="HeaderCapsChar">
    <w:name w:val="Header Caps Char"/>
    <w:link w:val="HeaderCaps"/>
    <w:rsid w:val="00D76181"/>
    <w:rPr>
      <w:rFonts w:ascii="Verdana" w:hAnsi="Verdana"/>
      <w:sz w:val="20"/>
    </w:rPr>
  </w:style>
  <w:style w:type="table" w:styleId="TableGrid">
    <w:name w:val="Table Grid"/>
    <w:basedOn w:val="TableNormal"/>
    <w:uiPriority w:val="59"/>
    <w:rsid w:val="00D761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ItallicsChar">
    <w:name w:val="Header Itallics Char"/>
    <w:link w:val="HeaderItallics"/>
    <w:rsid w:val="00D76181"/>
    <w:rPr>
      <w:rFonts w:ascii="Verdana" w:hAnsi="Verdana"/>
      <w:i/>
      <w:sz w:val="20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D76181"/>
    <w:pPr>
      <w:ind w:left="720"/>
      <w:contextualSpacing/>
    </w:pPr>
  </w:style>
  <w:style w:type="paragraph" w:customStyle="1" w:styleId="NIHRGUIDELINEFORSOP">
    <w:name w:val="NIHR GUIDELINE FOR SOP"/>
    <w:basedOn w:val="Normal"/>
    <w:link w:val="NIHRGUIDELINEFORSOPChar"/>
    <w:qFormat/>
    <w:rsid w:val="00E46ACF"/>
    <w:rPr>
      <w:b/>
      <w:i/>
      <w:sz w:val="24"/>
    </w:rPr>
  </w:style>
  <w:style w:type="paragraph" w:customStyle="1" w:styleId="PS01-10SOPTitle">
    <w:name w:val="P / S 01-10: SOP Title"/>
    <w:basedOn w:val="NIHRGUIDELINEFORSOP"/>
    <w:link w:val="PS01-10SOPTitleChar"/>
    <w:qFormat/>
    <w:rsid w:val="00E46ACF"/>
    <w:rPr>
      <w:i w:val="0"/>
    </w:rPr>
  </w:style>
  <w:style w:type="character" w:customStyle="1" w:styleId="NIHRGUIDELINEFORSOPChar">
    <w:name w:val="NIHR GUIDELINE FOR SOP Char"/>
    <w:link w:val="NIHRGUIDELINEFORSOP"/>
    <w:rsid w:val="00E46ACF"/>
    <w:rPr>
      <w:rFonts w:ascii="Verdana" w:hAnsi="Verdana"/>
      <w:b/>
      <w:i/>
      <w:sz w:val="24"/>
    </w:rPr>
  </w:style>
  <w:style w:type="paragraph" w:customStyle="1" w:styleId="plainitallics">
    <w:name w:val="plain itallics"/>
    <w:basedOn w:val="BodyText"/>
    <w:link w:val="plainitallicsChar"/>
    <w:qFormat/>
    <w:rsid w:val="00E46ACF"/>
    <w:pPr>
      <w:spacing w:after="0"/>
    </w:pPr>
    <w:rPr>
      <w:i/>
    </w:rPr>
  </w:style>
  <w:style w:type="character" w:customStyle="1" w:styleId="PS01-10SOPTitleChar">
    <w:name w:val="P / S 01-10: SOP Title Char"/>
    <w:basedOn w:val="NIHRGUIDELINEFORSOPChar"/>
    <w:link w:val="PS01-10SOPTitle"/>
    <w:rsid w:val="00E46ACF"/>
    <w:rPr>
      <w:rFonts w:ascii="Verdana" w:hAnsi="Verdana"/>
      <w:b/>
      <w:i/>
      <w:sz w:val="24"/>
    </w:rPr>
  </w:style>
  <w:style w:type="paragraph" w:customStyle="1" w:styleId="NIHRHeading1">
    <w:name w:val="NIHR Heading 1"/>
    <w:basedOn w:val="Heading1"/>
    <w:link w:val="NIHRHeading1Char"/>
    <w:qFormat/>
    <w:rsid w:val="000A17DB"/>
    <w:pPr>
      <w:numPr>
        <w:numId w:val="1"/>
      </w:numPr>
      <w:spacing w:before="240" w:after="240"/>
    </w:pPr>
    <w:rPr>
      <w:rFonts w:ascii="Verdana" w:hAnsi="Verdana"/>
      <w:color w:val="000000"/>
      <w:sz w:val="24"/>
    </w:rPr>
  </w:style>
  <w:style w:type="character" w:customStyle="1" w:styleId="plainitallicsChar">
    <w:name w:val="plain itallics Char"/>
    <w:link w:val="plainitallics"/>
    <w:rsid w:val="00E46ACF"/>
    <w:rPr>
      <w:rFonts w:ascii="Verdana" w:hAnsi="Verdana"/>
      <w:b/>
      <w:i/>
      <w:sz w:val="20"/>
    </w:rPr>
  </w:style>
  <w:style w:type="paragraph" w:customStyle="1" w:styleId="XXlevel">
    <w:name w:val="X.X level"/>
    <w:basedOn w:val="BodyText"/>
    <w:link w:val="XXlevelChar"/>
    <w:rsid w:val="00E46ACF"/>
    <w:pPr>
      <w:numPr>
        <w:numId w:val="3"/>
      </w:numPr>
      <w:ind w:hanging="720"/>
    </w:pPr>
  </w:style>
  <w:style w:type="character" w:customStyle="1" w:styleId="NIHRHeading1Char">
    <w:name w:val="NIHR Heading 1 Char"/>
    <w:link w:val="NIHRHeading1"/>
    <w:rsid w:val="000A17DB"/>
    <w:rPr>
      <w:rFonts w:ascii="Verdana" w:eastAsia="Times New Roman" w:hAnsi="Verdana"/>
      <w:b/>
      <w:bCs/>
      <w:color w:val="000000"/>
      <w:sz w:val="24"/>
      <w:szCs w:val="28"/>
      <w:lang w:val="en-US" w:eastAsia="en-US"/>
    </w:rPr>
  </w:style>
  <w:style w:type="character" w:customStyle="1" w:styleId="Heading1Char">
    <w:name w:val="Heading 1 Char"/>
    <w:link w:val="Heading1"/>
    <w:uiPriority w:val="9"/>
    <w:rsid w:val="00E46A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XXXlevel">
    <w:name w:val="X.X.X level"/>
    <w:basedOn w:val="XXlevel"/>
    <w:link w:val="XXXlevelChar"/>
    <w:rsid w:val="000920FB"/>
    <w:pPr>
      <w:numPr>
        <w:ilvl w:val="2"/>
        <w:numId w:val="2"/>
      </w:numPr>
    </w:pPr>
  </w:style>
  <w:style w:type="character" w:customStyle="1" w:styleId="XXlevelChar">
    <w:name w:val="X.X level Char"/>
    <w:link w:val="XXlevel"/>
    <w:rsid w:val="00E46ACF"/>
    <w:rPr>
      <w:rFonts w:ascii="Verdana" w:hAnsi="Verdana"/>
      <w:szCs w:val="22"/>
      <w:lang w:val="en-US" w:eastAsia="en-US"/>
    </w:rPr>
  </w:style>
  <w:style w:type="paragraph" w:customStyle="1" w:styleId="XX">
    <w:name w:val="X.X"/>
    <w:basedOn w:val="NIHRHeading1"/>
    <w:link w:val="XXChar"/>
    <w:qFormat/>
    <w:rsid w:val="00145CED"/>
    <w:pPr>
      <w:keepNext w:val="0"/>
      <w:keepLines w:val="0"/>
      <w:widowControl w:val="0"/>
      <w:numPr>
        <w:ilvl w:val="1"/>
      </w:numPr>
      <w:tabs>
        <w:tab w:val="left" w:pos="810"/>
      </w:tabs>
      <w:spacing w:after="120"/>
      <w:ind w:left="806" w:hanging="806"/>
    </w:pPr>
    <w:rPr>
      <w:b w:val="0"/>
      <w:sz w:val="20"/>
    </w:rPr>
  </w:style>
  <w:style w:type="character" w:customStyle="1" w:styleId="XXXlevelChar">
    <w:name w:val="X.X.X level Char"/>
    <w:basedOn w:val="XXlevelChar"/>
    <w:link w:val="XXXlevel"/>
    <w:rsid w:val="000920FB"/>
    <w:rPr>
      <w:rFonts w:ascii="Verdana" w:hAnsi="Verdana"/>
      <w:szCs w:val="22"/>
      <w:lang w:val="en-US" w:eastAsia="en-US"/>
    </w:rPr>
  </w:style>
  <w:style w:type="paragraph" w:customStyle="1" w:styleId="BOLD2x">
    <w:name w:val="BOLD 2.x"/>
    <w:basedOn w:val="XX"/>
    <w:link w:val="BOLD2xChar"/>
    <w:qFormat/>
    <w:rsid w:val="00620E7B"/>
    <w:pPr>
      <w:tabs>
        <w:tab w:val="left" w:pos="-3870"/>
      </w:tabs>
      <w:ind w:left="792" w:hanging="432"/>
    </w:pPr>
    <w:rPr>
      <w:b/>
      <w:sz w:val="24"/>
    </w:rPr>
  </w:style>
  <w:style w:type="character" w:customStyle="1" w:styleId="XXChar">
    <w:name w:val="X.X Char"/>
    <w:basedOn w:val="NIHRHeading1Char"/>
    <w:link w:val="XX"/>
    <w:rsid w:val="00145CED"/>
    <w:rPr>
      <w:rFonts w:ascii="Verdana" w:eastAsia="Times New Roman" w:hAnsi="Verdana"/>
      <w:b/>
      <w:bCs/>
      <w:color w:val="000000"/>
      <w:sz w:val="24"/>
      <w:szCs w:val="28"/>
      <w:lang w:val="en-US" w:eastAsia="en-US"/>
    </w:rPr>
  </w:style>
  <w:style w:type="paragraph" w:customStyle="1" w:styleId="bulletsitallics">
    <w:name w:val="bullets itallics"/>
    <w:basedOn w:val="plainitallics"/>
    <w:link w:val="bulletsitallicsChar"/>
    <w:qFormat/>
    <w:rsid w:val="001067DA"/>
    <w:pPr>
      <w:numPr>
        <w:numId w:val="4"/>
      </w:numPr>
      <w:ind w:left="1170"/>
    </w:pPr>
  </w:style>
  <w:style w:type="character" w:customStyle="1" w:styleId="BOLD2xChar">
    <w:name w:val="BOLD 2.x Char"/>
    <w:link w:val="BOLD2x"/>
    <w:rsid w:val="00620E7B"/>
    <w:rPr>
      <w:rFonts w:ascii="Verdana" w:eastAsia="Times New Roman" w:hAnsi="Verdana"/>
      <w:b/>
      <w:bCs/>
      <w:color w:val="000000"/>
      <w:sz w:val="24"/>
      <w:szCs w:val="28"/>
      <w:lang w:val="en-US" w:eastAsia="en-US"/>
    </w:rPr>
  </w:style>
  <w:style w:type="paragraph" w:customStyle="1" w:styleId="a">
    <w:name w:val="a"/>
    <w:aliases w:val="b,c,normal"/>
    <w:basedOn w:val="ColorfulList-Accent11"/>
    <w:link w:val="aChar"/>
    <w:rsid w:val="00475141"/>
    <w:pPr>
      <w:numPr>
        <w:numId w:val="5"/>
      </w:numPr>
      <w:spacing w:after="120"/>
    </w:pPr>
  </w:style>
  <w:style w:type="character" w:customStyle="1" w:styleId="bulletsitallicsChar">
    <w:name w:val="bullets itallics Char"/>
    <w:link w:val="bulletsitallics"/>
    <w:rsid w:val="001067DA"/>
    <w:rPr>
      <w:rFonts w:ascii="Verdana" w:hAnsi="Verdana"/>
      <w:i/>
      <w:szCs w:val="22"/>
      <w:lang w:val="en-US" w:eastAsia="en-US"/>
    </w:rPr>
  </w:style>
  <w:style w:type="paragraph" w:customStyle="1" w:styleId="alphabullets">
    <w:name w:val="alpha bullets"/>
    <w:basedOn w:val="Normal"/>
    <w:link w:val="alphabulletsChar"/>
    <w:qFormat/>
    <w:rsid w:val="001067DA"/>
    <w:pPr>
      <w:numPr>
        <w:numId w:val="6"/>
      </w:numPr>
    </w:pPr>
  </w:style>
  <w:style w:type="character" w:customStyle="1" w:styleId="ColorfulList-Accent1Char">
    <w:name w:val="Colorful List - Accent 1 Char"/>
    <w:basedOn w:val="DefaultParagraphFont"/>
    <w:link w:val="ColorfulList-Accent11"/>
    <w:uiPriority w:val="34"/>
    <w:rsid w:val="000920FB"/>
  </w:style>
  <w:style w:type="character" w:customStyle="1" w:styleId="aChar">
    <w:name w:val="a Char"/>
    <w:aliases w:val="b Char,c Char,normal Char"/>
    <w:link w:val="a"/>
    <w:rsid w:val="00475141"/>
    <w:rPr>
      <w:rFonts w:ascii="Verdana" w:hAnsi="Verdana"/>
      <w:szCs w:val="22"/>
      <w:lang w:val="en-US" w:eastAsia="en-US"/>
    </w:rPr>
  </w:style>
  <w:style w:type="numbering" w:customStyle="1" w:styleId="Style1">
    <w:name w:val="Style1"/>
    <w:uiPriority w:val="99"/>
    <w:rsid w:val="000D3504"/>
    <w:pPr>
      <w:numPr>
        <w:numId w:val="7"/>
      </w:numPr>
    </w:pPr>
  </w:style>
  <w:style w:type="character" w:customStyle="1" w:styleId="alphabulletsChar">
    <w:name w:val="alpha bullets Char"/>
    <w:link w:val="alphabullets"/>
    <w:rsid w:val="001067DA"/>
    <w:rPr>
      <w:rFonts w:ascii="Verdana" w:hAnsi="Verdana"/>
      <w:szCs w:val="22"/>
      <w:lang w:val="en-US" w:eastAsia="en-US"/>
    </w:rPr>
  </w:style>
  <w:style w:type="paragraph" w:customStyle="1" w:styleId="BULLETSNOTITALLIC">
    <w:name w:val="BULLETS NOT ITALLIC"/>
    <w:basedOn w:val="bulletsitallics"/>
    <w:link w:val="BULLETSNOTITALLICChar"/>
    <w:qFormat/>
    <w:rsid w:val="00E26A00"/>
    <w:pPr>
      <w:ind w:left="720"/>
    </w:pPr>
    <w:rPr>
      <w:i w:val="0"/>
    </w:rPr>
  </w:style>
  <w:style w:type="character" w:customStyle="1" w:styleId="Heading2Char">
    <w:name w:val="Heading 2 Char"/>
    <w:link w:val="Heading2"/>
    <w:uiPriority w:val="9"/>
    <w:semiHidden/>
    <w:rsid w:val="00145C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ULLETSNOTITALLICChar">
    <w:name w:val="BULLETS NOT ITALLIC Char"/>
    <w:basedOn w:val="bulletsitallicsChar"/>
    <w:link w:val="BULLETSNOTITALLIC"/>
    <w:rsid w:val="00E26A00"/>
    <w:rPr>
      <w:rFonts w:ascii="Verdana" w:hAnsi="Verdana"/>
      <w:i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145CED"/>
    <w:rPr>
      <w:rFonts w:ascii="Cambria" w:eastAsia="Times New Roman" w:hAnsi="Cambria" w:cs="Times New Roman"/>
      <w:b/>
      <w:bCs/>
      <w:color w:val="4F81BD"/>
      <w:sz w:val="20"/>
    </w:rPr>
  </w:style>
  <w:style w:type="character" w:customStyle="1" w:styleId="Heading4Char">
    <w:name w:val="Heading 4 Char"/>
    <w:link w:val="Heading4"/>
    <w:uiPriority w:val="9"/>
    <w:semiHidden/>
    <w:rsid w:val="00145CED"/>
    <w:rPr>
      <w:rFonts w:ascii="Cambria" w:eastAsia="Times New Roman" w:hAnsi="Cambria" w:cs="Times New Roman"/>
      <w:b/>
      <w:bCs/>
      <w:i/>
      <w:iCs/>
      <w:color w:val="4F81BD"/>
      <w:sz w:val="20"/>
    </w:rPr>
  </w:style>
  <w:style w:type="character" w:customStyle="1" w:styleId="Heading6Char">
    <w:name w:val="Heading 6 Char"/>
    <w:link w:val="Heading6"/>
    <w:uiPriority w:val="9"/>
    <w:semiHidden/>
    <w:rsid w:val="00145CED"/>
    <w:rPr>
      <w:rFonts w:ascii="Cambria" w:eastAsia="Times New Roman" w:hAnsi="Cambria" w:cs="Times New Roman"/>
      <w:i/>
      <w:iCs/>
      <w:color w:val="243F60"/>
      <w:sz w:val="20"/>
    </w:rPr>
  </w:style>
  <w:style w:type="character" w:customStyle="1" w:styleId="SubtleEmphasis1">
    <w:name w:val="Subtle Emphasis1"/>
    <w:uiPriority w:val="19"/>
    <w:qFormat/>
    <w:rsid w:val="00145CED"/>
    <w:rPr>
      <w:rFonts w:ascii="Verdana" w:hAnsi="Verdana"/>
      <w:i/>
      <w:iCs/>
      <w:color w:val="000000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CED"/>
    <w:pPr>
      <w:spacing w:after="200" w:line="276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145CED"/>
    <w:rPr>
      <w:rFonts w:ascii="Verdana" w:eastAsia="Calibri" w:hAnsi="Verdana" w:cs="Times New Roman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E16AC4"/>
    <w:rPr>
      <w:rFonts w:ascii="Calibri" w:eastAsia="Times New Roman" w:hAnsi="Calibri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E16AC4"/>
    <w:rPr>
      <w:rFonts w:ascii="Verdana" w:hAnsi="Verdana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E665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515"/>
    <w:pPr>
      <w:spacing w:after="0" w:line="24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6515"/>
    <w:rPr>
      <w:rFonts w:ascii="Verdana" w:eastAsia="Calibri" w:hAnsi="Verdana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770BB4"/>
    <w:rPr>
      <w:rFonts w:ascii="Times New Roman" w:eastAsia="Times New Roman" w:hAnsi="Times New Roman"/>
      <w:szCs w:val="20"/>
      <w:lang w:val="en-GB"/>
    </w:rPr>
  </w:style>
  <w:style w:type="character" w:customStyle="1" w:styleId="FootnoteTextChar">
    <w:name w:val="Footnote Text Char"/>
    <w:link w:val="FootnoteText"/>
    <w:rsid w:val="00770BB4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rsid w:val="00770BB4"/>
    <w:rPr>
      <w:vertAlign w:val="superscript"/>
    </w:rPr>
  </w:style>
  <w:style w:type="table" w:customStyle="1" w:styleId="DarkList1">
    <w:name w:val="Dark List1"/>
    <w:basedOn w:val="TableNormal"/>
    <w:uiPriority w:val="61"/>
    <w:rsid w:val="00864A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DocumentMap">
    <w:name w:val="Document Map"/>
    <w:basedOn w:val="Normal"/>
    <w:semiHidden/>
    <w:rsid w:val="00A23E8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AF748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apple-style-span">
    <w:name w:val="apple-style-span"/>
    <w:rsid w:val="00BA2A3E"/>
    <w:rPr>
      <w:rFonts w:cs="Times New Roman"/>
    </w:rPr>
  </w:style>
  <w:style w:type="paragraph" w:styleId="BodyText3">
    <w:name w:val="Body Text 3"/>
    <w:basedOn w:val="Normal"/>
    <w:link w:val="BodyText3Char"/>
    <w:uiPriority w:val="99"/>
    <w:unhideWhenUsed/>
    <w:rsid w:val="005F7CA9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5F7CA9"/>
    <w:rPr>
      <w:rFonts w:ascii="Times New Roman" w:eastAsia="Times New Roman" w:hAnsi="Times New Roman"/>
      <w:sz w:val="16"/>
      <w:szCs w:val="16"/>
      <w:lang w:val="en-US"/>
    </w:rPr>
  </w:style>
  <w:style w:type="character" w:styleId="Hyperlink">
    <w:name w:val="Hyperlink"/>
    <w:rsid w:val="00B80D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518E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64135A"/>
  </w:style>
  <w:style w:type="paragraph" w:customStyle="1" w:styleId="mainheader">
    <w:name w:val="main header"/>
    <w:basedOn w:val="Normal"/>
    <w:qFormat/>
    <w:rsid w:val="00F87D11"/>
    <w:rPr>
      <w:rFonts w:ascii="Arial" w:hAnsi="Arial" w:cs="Arial"/>
      <w:color w:val="0091C9"/>
      <w:sz w:val="64"/>
      <w:szCs w:val="64"/>
      <w:lang w:val="en-GB"/>
    </w:rPr>
  </w:style>
  <w:style w:type="paragraph" w:customStyle="1" w:styleId="subhead">
    <w:name w:val="subhead"/>
    <w:basedOn w:val="Normal"/>
    <w:qFormat/>
    <w:rsid w:val="00673110"/>
    <w:rPr>
      <w:rFonts w:ascii="Arial" w:hAnsi="Arial" w:cs="Arial"/>
      <w:color w:val="5BBF21"/>
      <w:sz w:val="40"/>
      <w:szCs w:val="40"/>
      <w:lang w:val="en-GB"/>
    </w:rPr>
  </w:style>
  <w:style w:type="paragraph" w:customStyle="1" w:styleId="BodyText1">
    <w:name w:val="Body Text1"/>
    <w:basedOn w:val="Normal"/>
    <w:qFormat/>
    <w:rsid w:val="00673110"/>
    <w:pPr>
      <w:spacing w:after="80"/>
    </w:pPr>
    <w:rPr>
      <w:rFonts w:ascii="Arial" w:hAnsi="Arial" w:cs="Arial"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81824"/>
    <w:rPr>
      <w:b/>
      <w:bCs/>
    </w:rPr>
  </w:style>
  <w:style w:type="paragraph" w:styleId="NoSpacing">
    <w:name w:val="No Spacing"/>
    <w:uiPriority w:val="1"/>
    <w:qFormat/>
    <w:rsid w:val="00D81824"/>
    <w:rPr>
      <w:rFonts w:eastAsia="Times New Roman"/>
      <w:sz w:val="22"/>
      <w:szCs w:val="22"/>
      <w:lang w:val="en-US" w:eastAsia="en-US" w:bidi="en-US"/>
    </w:rPr>
  </w:style>
  <w:style w:type="paragraph" w:customStyle="1" w:styleId="hangingindent">
    <w:name w:val="hanging indent"/>
    <w:basedOn w:val="Normal"/>
    <w:autoRedefine/>
    <w:qFormat/>
    <w:rsid w:val="00E16D71"/>
    <w:pPr>
      <w:spacing w:before="240"/>
      <w:ind w:left="851" w:hanging="851"/>
    </w:pPr>
    <w:rPr>
      <w:rFonts w:ascii="Arial" w:hAnsi="Arial" w:cs="Calibri"/>
      <w:bCs/>
      <w:color w:val="000000"/>
      <w:sz w:val="24"/>
      <w:szCs w:val="24"/>
      <w:lang w:eastAsia="en-GB"/>
    </w:rPr>
  </w:style>
  <w:style w:type="paragraph" w:customStyle="1" w:styleId="sectiontitle">
    <w:name w:val="section title"/>
    <w:basedOn w:val="Heading1"/>
    <w:rsid w:val="001C06A3"/>
    <w:pPr>
      <w:keepLines w:val="0"/>
      <w:tabs>
        <w:tab w:val="num" w:pos="1440"/>
      </w:tabs>
      <w:spacing w:before="120" w:after="120" w:line="360" w:lineRule="auto"/>
      <w:jc w:val="both"/>
    </w:pPr>
    <w:rPr>
      <w:rFonts w:ascii="Arial" w:hAnsi="Arial" w:cs="Arial"/>
      <w:caps/>
      <w:color w:val="auto"/>
      <w:sz w:val="32"/>
      <w:szCs w:val="20"/>
      <w:lang w:val="en-GB"/>
    </w:rPr>
  </w:style>
  <w:style w:type="paragraph" w:customStyle="1" w:styleId="Section">
    <w:name w:val="Section"/>
    <w:basedOn w:val="Normal"/>
    <w:next w:val="Normal"/>
    <w:rsid w:val="00662E3D"/>
    <w:pPr>
      <w:numPr>
        <w:numId w:val="21"/>
      </w:numPr>
      <w:tabs>
        <w:tab w:val="clear" w:pos="57"/>
        <w:tab w:val="num" w:pos="2127"/>
      </w:tabs>
      <w:spacing w:before="120" w:after="120"/>
      <w:ind w:left="2127" w:hanging="1418"/>
    </w:pPr>
    <w:rPr>
      <w:rFonts w:ascii="Arial" w:eastAsia="Times New Roman" w:hAnsi="Arial"/>
      <w:sz w:val="24"/>
      <w:szCs w:val="24"/>
      <w:lang w:val="en-GB" w:eastAsia="en-GB"/>
    </w:rPr>
  </w:style>
  <w:style w:type="paragraph" w:customStyle="1" w:styleId="numberedsubhead">
    <w:name w:val="numbered subhead"/>
    <w:basedOn w:val="Normal"/>
    <w:qFormat/>
    <w:rsid w:val="00532B21"/>
    <w:pPr>
      <w:ind w:left="720" w:hanging="720"/>
      <w:jc w:val="both"/>
    </w:pPr>
    <w:rPr>
      <w:rFonts w:ascii="Arial" w:hAnsi="Arial" w:cs="Arial"/>
      <w:color w:val="5BBF21"/>
      <w:sz w:val="28"/>
      <w:szCs w:val="28"/>
    </w:rPr>
  </w:style>
  <w:style w:type="paragraph" w:customStyle="1" w:styleId="Body1">
    <w:name w:val="Body 1"/>
    <w:basedOn w:val="Normal"/>
    <w:rsid w:val="009D6A36"/>
    <w:pPr>
      <w:spacing w:after="240" w:line="288" w:lineRule="auto"/>
      <w:jc w:val="both"/>
    </w:pPr>
    <w:rPr>
      <w:rFonts w:ascii="Arial" w:eastAsia="Times New Roman" w:hAnsi="Arial"/>
      <w:szCs w:val="20"/>
      <w:lang w:val="en-GB"/>
    </w:rPr>
  </w:style>
  <w:style w:type="paragraph" w:customStyle="1" w:styleId="BodyText2">
    <w:name w:val="Body Text2"/>
    <w:basedOn w:val="Normal"/>
    <w:rsid w:val="003A3794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eastAsia="Times New Roman" w:hAnsi="Arial"/>
      <w:noProof/>
      <w:szCs w:val="20"/>
    </w:rPr>
  </w:style>
  <w:style w:type="paragraph" w:customStyle="1" w:styleId="MarisHead2">
    <w:name w:val="MarisHead2"/>
    <w:basedOn w:val="Normal"/>
    <w:rsid w:val="003A3794"/>
    <w:pPr>
      <w:keepNext/>
      <w:outlineLvl w:val="0"/>
    </w:pPr>
    <w:rPr>
      <w:rFonts w:ascii="Arial" w:eastAsia="Times New Roman" w:hAnsi="Arial"/>
      <w:b/>
      <w:noProof/>
      <w:sz w:val="24"/>
      <w:szCs w:val="20"/>
      <w:lang w:val="en-GB" w:eastAsia="en-GB"/>
    </w:rPr>
  </w:style>
  <w:style w:type="paragraph" w:customStyle="1" w:styleId="CharChar">
    <w:name w:val="Char Char"/>
    <w:rsid w:val="003A3794"/>
    <w:pPr>
      <w:spacing w:after="160" w:line="240" w:lineRule="exact"/>
    </w:pPr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09F321-32EA-47AD-9F2D-FECA49E5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BearingPoint EMEA</Company>
  <LinksUpToDate>false</LinksUpToDate>
  <CharactersWithSpaces>2828</CharactersWithSpaces>
  <SharedDoc>false</SharedDoc>
  <HLinks>
    <vt:vector size="6" baseType="variant">
      <vt:variant>
        <vt:i4>7471139</vt:i4>
      </vt:variant>
      <vt:variant>
        <vt:i4>12</vt:i4>
      </vt:variant>
      <vt:variant>
        <vt:i4>0</vt:i4>
      </vt:variant>
      <vt:variant>
        <vt:i4>5</vt:i4>
      </vt:variant>
      <vt:variant>
        <vt:lpwstr>http://www.swast.nhs.uk/txa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>x</dc:subject>
  <dc:creator>x</dc:creator>
  <cp:lastModifiedBy>Stephen Walker</cp:lastModifiedBy>
  <cp:revision>3</cp:revision>
  <cp:lastPrinted>2013-08-06T12:32:00Z</cp:lastPrinted>
  <dcterms:created xsi:type="dcterms:W3CDTF">2016-11-22T15:28:00Z</dcterms:created>
  <dcterms:modified xsi:type="dcterms:W3CDTF">2016-11-22T15:34:00Z</dcterms:modified>
</cp:coreProperties>
</file>