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59548226"/>
        <w:docPartObj>
          <w:docPartGallery w:val="Cover Pages"/>
          <w:docPartUnique/>
        </w:docPartObj>
      </w:sdtPr>
      <w:sdtEndPr/>
      <w:sdtContent>
        <w:p w:rsidR="008C40C4" w:rsidRDefault="008C40C4" w:rsidP="008C40C4">
          <w:pPr>
            <w:jc w:val="center"/>
            <w:rPr>
              <w:sz w:val="36"/>
              <w:szCs w:val="36"/>
            </w:rPr>
          </w:pPr>
          <w:r w:rsidRPr="008C40C4">
            <w:rPr>
              <w:sz w:val="36"/>
              <w:szCs w:val="36"/>
            </w:rPr>
            <w:t>104 – 116 CHURCH STREET</w:t>
          </w:r>
        </w:p>
        <w:p w:rsidR="008C40C4" w:rsidRDefault="008C40C4" w:rsidP="008C40C4">
          <w:pPr>
            <w:jc w:val="center"/>
            <w:rPr>
              <w:sz w:val="36"/>
              <w:szCs w:val="36"/>
            </w:rPr>
          </w:pPr>
          <w:r>
            <w:rPr>
              <w:sz w:val="36"/>
              <w:szCs w:val="36"/>
            </w:rPr>
            <w:t xml:space="preserve"> STOKE</w:t>
          </w:r>
        </w:p>
        <w:p w:rsidR="008C40C4" w:rsidRDefault="008C40C4" w:rsidP="008C40C4">
          <w:pPr>
            <w:jc w:val="center"/>
            <w:rPr>
              <w:sz w:val="36"/>
              <w:szCs w:val="36"/>
            </w:rPr>
          </w:pPr>
          <w:r>
            <w:rPr>
              <w:sz w:val="36"/>
              <w:szCs w:val="36"/>
            </w:rPr>
            <w:t xml:space="preserve"> STOKE ON TRENT</w:t>
          </w:r>
        </w:p>
        <w:p w:rsidR="008C40C4" w:rsidRPr="008C40C4" w:rsidRDefault="008C40C4" w:rsidP="008C40C4">
          <w:pPr>
            <w:jc w:val="center"/>
            <w:rPr>
              <w:sz w:val="36"/>
              <w:szCs w:val="36"/>
            </w:rPr>
          </w:pPr>
          <w:r w:rsidRPr="008C40C4">
            <w:rPr>
              <w:sz w:val="36"/>
              <w:szCs w:val="36"/>
            </w:rPr>
            <w:t>STAFFORDSHIRE</w:t>
          </w:r>
        </w:p>
        <w:p w:rsidR="008C40C4" w:rsidRDefault="008C40C4" w:rsidP="00A440E9">
          <w:pPr>
            <w:jc w:val="center"/>
          </w:pPr>
        </w:p>
        <w:p w:rsidR="008C40C4" w:rsidRDefault="008C40C4" w:rsidP="00A440E9">
          <w:pPr>
            <w:jc w:val="center"/>
          </w:pPr>
        </w:p>
        <w:p w:rsidR="00E012C0" w:rsidRPr="00A440E9" w:rsidRDefault="008C40C4" w:rsidP="00A440E9">
          <w:pPr>
            <w:jc w:val="center"/>
            <w:rPr>
              <w:sz w:val="32"/>
              <w:szCs w:val="32"/>
            </w:rPr>
          </w:pPr>
          <w:r>
            <w:rPr>
              <w:noProof/>
              <w:lang w:eastAsia="en-GB"/>
            </w:rPr>
            <mc:AlternateContent>
              <mc:Choice Requires="wps">
                <w:drawing>
                  <wp:anchor distT="0" distB="0" distL="114300" distR="114300" simplePos="0" relativeHeight="251659776" behindDoc="0" locked="0" layoutInCell="0" allowOverlap="1" wp14:anchorId="57F53116" wp14:editId="0EF41A93">
                    <wp:simplePos x="0" y="0"/>
                    <wp:positionH relativeFrom="page">
                      <wp:posOffset>15240</wp:posOffset>
                    </wp:positionH>
                    <wp:positionV relativeFrom="page">
                      <wp:posOffset>3057525</wp:posOffset>
                    </wp:positionV>
                    <wp:extent cx="6995160" cy="1737360"/>
                    <wp:effectExtent l="0" t="0" r="15875" b="1524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737360"/>
                            </a:xfrm>
                            <a:prstGeom prst="rect">
                              <a:avLst/>
                            </a:prstGeom>
                            <a:solidFill>
                              <a:schemeClr val="accent3"/>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911155880"/>
                                  <w:dataBinding w:prefixMappings="xmlns:ns0='http://schemas.openxmlformats.org/package/2006/metadata/core-properties' xmlns:ns1='http://purl.org/dc/elements/1.1/'" w:xpath="/ns0:coreProperties[1]/ns1:title[1]" w:storeItemID="{6C3C8BC8-F283-45AE-878A-BAB7291924A1}"/>
                                  <w:text/>
                                </w:sdtPr>
                                <w:sdtEndPr/>
                                <w:sdtContent>
                                  <w:p w:rsidR="000644F6" w:rsidRPr="00846488" w:rsidRDefault="000644F6">
                                    <w:pPr>
                                      <w:pStyle w:val="NoSpacing"/>
                                      <w:jc w:val="right"/>
                                      <w:rPr>
                                        <w:rFonts w:asciiTheme="majorHAnsi" w:eastAsiaTheme="majorEastAsia" w:hAnsiTheme="majorHAnsi" w:cstheme="majorBidi"/>
                                        <w:color w:val="FFFFFF" w:themeColor="background1"/>
                                        <w:sz w:val="72"/>
                                        <w:szCs w:val="72"/>
                                      </w:rPr>
                                    </w:pPr>
                                    <w:r w:rsidRPr="00846488">
                                      <w:rPr>
                                        <w:rFonts w:asciiTheme="majorHAnsi" w:eastAsiaTheme="majorEastAsia" w:hAnsiTheme="majorHAnsi" w:cstheme="majorBidi"/>
                                        <w:color w:val="FFFFFF" w:themeColor="background1"/>
                                        <w:sz w:val="72"/>
                                        <w:szCs w:val="72"/>
                                      </w:rPr>
                                      <w:t>Pre-Construction Information</w:t>
                                    </w:r>
                                  </w:p>
                                </w:sdtContent>
                              </w:sdt>
                              <w:p w:rsidR="000644F6" w:rsidRPr="00846488" w:rsidRDefault="000644F6" w:rsidP="00846488">
                                <w:pPr>
                                  <w:pStyle w:val="NoSpacing"/>
                                  <w:jc w:val="center"/>
                                  <w:rPr>
                                    <w:rFonts w:asciiTheme="majorHAnsi" w:eastAsiaTheme="majorEastAsia" w:hAnsiTheme="majorHAnsi" w:cstheme="majorBidi"/>
                                    <w:color w:val="FFFFFF" w:themeColor="background1"/>
                                    <w:sz w:val="72"/>
                                    <w:szCs w:val="72"/>
                                  </w:rPr>
                                </w:pPr>
                                <w:r w:rsidRPr="00846488">
                                  <w:rPr>
                                    <w:rFonts w:asciiTheme="majorHAnsi" w:eastAsiaTheme="majorEastAsia" w:hAnsiTheme="majorHAnsi" w:cstheme="majorBidi"/>
                                    <w:color w:val="FFFFFF" w:themeColor="background1"/>
                                    <w:sz w:val="72"/>
                                    <w:szCs w:val="72"/>
                                  </w:rPr>
                                  <w:t>for</w:t>
                                </w:r>
                              </w:p>
                              <w:p w:rsidR="000644F6" w:rsidRPr="00846488" w:rsidRDefault="000644F6" w:rsidP="00846488">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Shop Front Replacement</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F53116" id="Rectangle 16" o:spid="_x0000_s1026" style="position:absolute;left:0;text-align:left;margin-left:1.2pt;margin-top:240.75pt;width:550.8pt;height:136.8pt;z-index:25165977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" o:allowincell="f" fillcolor="#9bbb59 [3206]" strokecolor="white [3212]" strokeweight="1pt">
                    <v:textbox inset="14.4pt,,14.4pt">
                      <w:txbxContent>
                        <w:sdt>
                          <w:sdtPr>
                            <w:rPr>
                              <w:rFonts w:asciiTheme="majorHAnsi" w:eastAsiaTheme="majorEastAsia" w:hAnsiTheme="majorHAnsi" w:cstheme="majorBidi"/>
                              <w:color w:val="FFFFFF" w:themeColor="background1"/>
                              <w:sz w:val="72"/>
                              <w:szCs w:val="72"/>
                            </w:rPr>
                            <w:alias w:val="Title"/>
                            <w:id w:val="-911155880"/>
                            <w:dataBinding w:prefixMappings="xmlns:ns0='http://schemas.openxmlformats.org/package/2006/metadata/core-properties' xmlns:ns1='http://purl.org/dc/elements/1.1/'" w:xpath="/ns0:coreProperties[1]/ns1:title[1]" w:storeItemID="{6C3C8BC8-F283-45AE-878A-BAB7291924A1}"/>
                            <w:text/>
                          </w:sdtPr>
                          <w:sdtEndPr/>
                          <w:sdtContent>
                            <w:p w14:paraId="57F53136" w14:textId="77777777" w:rsidR="000644F6" w:rsidRPr="00846488" w:rsidRDefault="000644F6">
                              <w:pPr>
                                <w:pStyle w:val="NoSpacing"/>
                                <w:jc w:val="right"/>
                                <w:rPr>
                                  <w:rFonts w:asciiTheme="majorHAnsi" w:eastAsiaTheme="majorEastAsia" w:hAnsiTheme="majorHAnsi" w:cstheme="majorBidi"/>
                                  <w:color w:val="FFFFFF" w:themeColor="background1"/>
                                  <w:sz w:val="72"/>
                                  <w:szCs w:val="72"/>
                                </w:rPr>
                              </w:pPr>
                              <w:r w:rsidRPr="00846488">
                                <w:rPr>
                                  <w:rFonts w:asciiTheme="majorHAnsi" w:eastAsiaTheme="majorEastAsia" w:hAnsiTheme="majorHAnsi" w:cstheme="majorBidi"/>
                                  <w:color w:val="FFFFFF" w:themeColor="background1"/>
                                  <w:sz w:val="72"/>
                                  <w:szCs w:val="72"/>
                                </w:rPr>
                                <w:t>Pre-Construction Information</w:t>
                              </w:r>
                            </w:p>
                          </w:sdtContent>
                        </w:sdt>
                        <w:p w14:paraId="57F53137" w14:textId="77777777" w:rsidR="000644F6" w:rsidRPr="00846488" w:rsidRDefault="000644F6" w:rsidP="00846488">
                          <w:pPr>
                            <w:pStyle w:val="NoSpacing"/>
                            <w:jc w:val="center"/>
                            <w:rPr>
                              <w:rFonts w:asciiTheme="majorHAnsi" w:eastAsiaTheme="majorEastAsia" w:hAnsiTheme="majorHAnsi" w:cstheme="majorBidi"/>
                              <w:color w:val="FFFFFF" w:themeColor="background1"/>
                              <w:sz w:val="72"/>
                              <w:szCs w:val="72"/>
                            </w:rPr>
                          </w:pPr>
                          <w:r w:rsidRPr="00846488">
                            <w:rPr>
                              <w:rFonts w:asciiTheme="majorHAnsi" w:eastAsiaTheme="majorEastAsia" w:hAnsiTheme="majorHAnsi" w:cstheme="majorBidi"/>
                              <w:color w:val="FFFFFF" w:themeColor="background1"/>
                              <w:sz w:val="72"/>
                              <w:szCs w:val="72"/>
                            </w:rPr>
                            <w:t>for</w:t>
                          </w:r>
                        </w:p>
                        <w:p w14:paraId="57F53138" w14:textId="49DEE74D" w:rsidR="000644F6" w:rsidRPr="00846488" w:rsidRDefault="000644F6" w:rsidP="00846488">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Shop Front Replacement</w:t>
                          </w:r>
                        </w:p>
                      </w:txbxContent>
                    </v:textbox>
                    <w10:wrap anchorx="page" anchory="page"/>
                  </v:rect>
                </w:pict>
              </mc:Fallback>
            </mc:AlternateContent>
          </w:r>
          <w:r w:rsidR="00E012C0" w:rsidRPr="00A440E9">
            <w:rPr>
              <w:noProof/>
              <w:sz w:val="32"/>
              <w:szCs w:val="32"/>
              <w:lang w:eastAsia="en-GB"/>
            </w:rPr>
            <mc:AlternateContent>
              <mc:Choice Requires="wpg">
                <w:drawing>
                  <wp:anchor distT="0" distB="0" distL="114300" distR="114300" simplePos="0" relativeHeight="251656704" behindDoc="0" locked="0" layoutInCell="0" allowOverlap="1" wp14:anchorId="57F53118" wp14:editId="57F53119">
                    <wp:simplePos x="0" y="0"/>
                    <wp:positionH relativeFrom="page">
                      <wp:align>right</wp:align>
                    </wp:positionH>
                    <wp:positionV relativeFrom="page">
                      <wp:align>top</wp:align>
                    </wp:positionV>
                    <wp:extent cx="1451222" cy="1048131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1222" cy="10481310"/>
                              <a:chOff x="5712" y="0"/>
                              <a:chExt cx="6528" cy="16506"/>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0644F6" w:rsidRDefault="000644F6">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5712" y="12044"/>
                                <a:ext cx="6500"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0644F6" w:rsidRDefault="000644F6">
                                  <w:pPr>
                                    <w:pStyle w:val="NoSpacing"/>
                                    <w:spacing w:line="360" w:lineRule="auto"/>
                                    <w:rPr>
                                      <w:color w:val="FFFFFF" w:themeColor="background1"/>
                                    </w:rPr>
                                  </w:pPr>
                                </w:p>
                                <w:sdt>
                                  <w:sdtPr>
                                    <w:rPr>
                                      <w:color w:val="FFFFFF" w:themeColor="background1"/>
                                    </w:rPr>
                                    <w:alias w:val="Date"/>
                                    <w:id w:val="706298865"/>
                                    <w:dataBinding w:prefixMappings="xmlns:ns0='http://schemas.microsoft.com/office/2006/coverPageProps'" w:xpath="/ns0:CoverPageProperties[1]/ns0:PublishDate[1]" w:storeItemID="{55AF091B-3C7A-41E3-B477-F2FDAA23CFDA}"/>
                                    <w:date w:fullDate="2012-07-10T00:00:00Z">
                                      <w:dateFormat w:val="M/d/yyyy"/>
                                      <w:lid w:val="en-US"/>
                                      <w:storeMappedDataAs w:val="dateTime"/>
                                      <w:calendar w:val="gregorian"/>
                                    </w:date>
                                  </w:sdtPr>
                                  <w:sdtEndPr/>
                                  <w:sdtContent>
                                    <w:p w:rsidR="000644F6" w:rsidRDefault="000644F6">
                                      <w:pPr>
                                        <w:pStyle w:val="NoSpacing"/>
                                        <w:spacing w:line="360" w:lineRule="auto"/>
                                        <w:rPr>
                                          <w:color w:val="FFFFFF" w:themeColor="background1"/>
                                        </w:rPr>
                                      </w:pPr>
                                      <w:r>
                                        <w:rPr>
                                          <w:color w:val="FFFFFF" w:themeColor="background1"/>
                                          <w:lang w:val="en-US"/>
                                        </w:rPr>
                                        <w:t>7/10/2012</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F53118" id="Group 14" o:spid="_x0000_s1027" style="position:absolute;left:0;text-align:left;margin-left:63.05pt;margin-top:0;width:114.25pt;height:825.3pt;z-index:251656704;mso-position-horizontal:right;mso-position-horizontal-relative:page;mso-position-vertical:top;mso-position-vertical-relative:page" coordorigin="5712" coordsize="6528,1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10"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57F53139" w14:textId="77777777" w:rsidR="000644F6" w:rsidRDefault="000644F6">
                            <w:pPr>
                              <w:pStyle w:val="NoSpacing"/>
                              <w:rPr>
                                <w:rFonts w:asciiTheme="majorHAnsi" w:eastAsiaTheme="majorEastAsia" w:hAnsiTheme="majorHAnsi" w:cstheme="majorBidi"/>
                                <w:b/>
                                <w:bCs/>
                                <w:color w:val="FFFFFF" w:themeColor="background1"/>
                                <w:sz w:val="96"/>
                                <w:szCs w:val="96"/>
                              </w:rPr>
                            </w:pPr>
                          </w:p>
                        </w:txbxContent>
                      </v:textbox>
                    </v:rect>
                    <v:rect id="Rectangle 9" o:spid="_x0000_s1032" style="position:absolute;left:5712;top:12044;width:6500;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57F5313A" w14:textId="77777777" w:rsidR="000644F6" w:rsidRDefault="000644F6">
                            <w:pPr>
                              <w:pStyle w:val="NoSpacing"/>
                              <w:spacing w:line="360" w:lineRule="auto"/>
                              <w:rPr>
                                <w:color w:val="FFFFFF" w:themeColor="background1"/>
                              </w:rPr>
                            </w:pPr>
                          </w:p>
                          <w:sdt>
                            <w:sdtPr>
                              <w:rPr>
                                <w:color w:val="FFFFFF" w:themeColor="background1"/>
                              </w:rPr>
                              <w:alias w:val="Date"/>
                              <w:id w:val="706298865"/>
                              <w:dataBinding w:prefixMappings="xmlns:ns0='http://schemas.microsoft.com/office/2006/coverPageProps'" w:xpath="/ns0:CoverPageProperties[1]/ns0:PublishDate[1]" w:storeItemID="{55AF091B-3C7A-41E3-B477-F2FDAA23CFDA}"/>
                              <w:date w:fullDate="2012-07-10T00:00:00Z">
                                <w:dateFormat w:val="M/d/yyyy"/>
                                <w:lid w:val="en-US"/>
                                <w:storeMappedDataAs w:val="dateTime"/>
                                <w:calendar w:val="gregorian"/>
                              </w:date>
                            </w:sdtPr>
                            <w:sdtEndPr/>
                            <w:sdtContent>
                              <w:p w14:paraId="57F5313B" w14:textId="77777777" w:rsidR="000644F6" w:rsidRDefault="000644F6">
                                <w:pPr>
                                  <w:pStyle w:val="NoSpacing"/>
                                  <w:spacing w:line="360" w:lineRule="auto"/>
                                  <w:rPr>
                                    <w:color w:val="FFFFFF" w:themeColor="background1"/>
                                  </w:rPr>
                                </w:pPr>
                                <w:r>
                                  <w:rPr>
                                    <w:color w:val="FFFFFF" w:themeColor="background1"/>
                                    <w:lang w:val="en-US"/>
                                  </w:rPr>
                                  <w:t>7/10/2012</w:t>
                                </w:r>
                              </w:p>
                            </w:sdtContent>
                          </w:sdt>
                        </w:txbxContent>
                      </v:textbox>
                    </v:rect>
                    <w10:wrap anchorx="page" anchory="page"/>
                  </v:group>
                </w:pict>
              </mc:Fallback>
            </mc:AlternateContent>
          </w:r>
        </w:p>
        <w:p w:rsidR="006F2C69" w:rsidRDefault="006F2C69" w:rsidP="00A440E9">
          <w:pPr>
            <w:jc w:val="center"/>
          </w:pPr>
        </w:p>
        <w:p w:rsidR="006F2C69" w:rsidRDefault="006F2C69" w:rsidP="00A440E9">
          <w:pPr>
            <w:jc w:val="center"/>
          </w:pPr>
        </w:p>
        <w:p w:rsidR="00CF6BAA" w:rsidRDefault="006F2C69" w:rsidP="00A440E9">
          <w:pPr>
            <w:jc w:val="center"/>
            <w:rPr>
              <w:sz w:val="36"/>
              <w:szCs w:val="36"/>
            </w:rPr>
          </w:pPr>
          <w:r w:rsidRPr="006F2C69">
            <w:rPr>
              <w:sz w:val="36"/>
              <w:szCs w:val="36"/>
            </w:rPr>
            <w:t>SEPT</w:t>
          </w:r>
        </w:p>
        <w:p w:rsidR="00CF6BAA" w:rsidRDefault="00CF6BAA" w:rsidP="00A440E9">
          <w:pPr>
            <w:jc w:val="center"/>
            <w:rPr>
              <w:sz w:val="36"/>
              <w:szCs w:val="36"/>
            </w:rPr>
          </w:pPr>
        </w:p>
        <w:p w:rsidR="008C40C4" w:rsidRDefault="008C40C4" w:rsidP="00A440E9">
          <w:pPr>
            <w:jc w:val="center"/>
            <w:rPr>
              <w:sz w:val="36"/>
              <w:szCs w:val="36"/>
            </w:rPr>
          </w:pPr>
        </w:p>
        <w:p w:rsidR="008C40C4" w:rsidRDefault="008C40C4" w:rsidP="00A440E9">
          <w:pPr>
            <w:jc w:val="center"/>
            <w:rPr>
              <w:sz w:val="36"/>
              <w:szCs w:val="36"/>
            </w:rPr>
          </w:pPr>
        </w:p>
        <w:p w:rsidR="008C40C4" w:rsidRDefault="008C40C4" w:rsidP="00A440E9">
          <w:pPr>
            <w:jc w:val="center"/>
            <w:rPr>
              <w:sz w:val="36"/>
              <w:szCs w:val="36"/>
            </w:rPr>
          </w:pPr>
        </w:p>
        <w:p w:rsidR="008C40C4" w:rsidRDefault="008C40C4" w:rsidP="00A440E9">
          <w:pPr>
            <w:jc w:val="center"/>
            <w:rPr>
              <w:sz w:val="36"/>
              <w:szCs w:val="36"/>
            </w:rPr>
          </w:pPr>
        </w:p>
        <w:p w:rsidR="008C40C4" w:rsidRPr="000644F6" w:rsidRDefault="000644F6" w:rsidP="000644F6">
          <w:pPr>
            <w:pStyle w:val="NoSpacing"/>
            <w:rPr>
              <w:sz w:val="24"/>
              <w:szCs w:val="24"/>
            </w:rPr>
          </w:pPr>
          <w:r w:rsidRPr="000644F6">
            <w:rPr>
              <w:sz w:val="24"/>
              <w:szCs w:val="24"/>
            </w:rPr>
            <w:t xml:space="preserve">Complied: </w:t>
          </w:r>
          <w:r w:rsidR="00C26D21" w:rsidRPr="000644F6">
            <w:rPr>
              <w:sz w:val="24"/>
              <w:szCs w:val="24"/>
            </w:rPr>
            <w:t>O</w:t>
          </w:r>
          <w:r w:rsidRPr="000644F6">
            <w:rPr>
              <w:sz w:val="24"/>
              <w:szCs w:val="24"/>
            </w:rPr>
            <w:t>ctober</w:t>
          </w:r>
          <w:r w:rsidR="008C40C4" w:rsidRPr="000644F6">
            <w:rPr>
              <w:sz w:val="24"/>
              <w:szCs w:val="24"/>
            </w:rPr>
            <w:t xml:space="preserve"> 2017</w:t>
          </w:r>
        </w:p>
        <w:p w:rsidR="000644F6" w:rsidRPr="000644F6" w:rsidRDefault="000644F6" w:rsidP="000644F6">
          <w:pPr>
            <w:pStyle w:val="NoSpacing"/>
            <w:rPr>
              <w:sz w:val="24"/>
              <w:szCs w:val="24"/>
            </w:rPr>
          </w:pPr>
        </w:p>
        <w:p w:rsidR="000644F6" w:rsidRPr="000644F6" w:rsidRDefault="000644F6" w:rsidP="000644F6">
          <w:pPr>
            <w:pStyle w:val="NoSpacing"/>
            <w:rPr>
              <w:sz w:val="24"/>
              <w:szCs w:val="24"/>
            </w:rPr>
          </w:pPr>
          <w:r w:rsidRPr="000644F6">
            <w:rPr>
              <w:sz w:val="24"/>
              <w:szCs w:val="24"/>
            </w:rPr>
            <w:t>Revised: May 2018</w:t>
          </w:r>
        </w:p>
        <w:p w:rsidR="000644F6" w:rsidRDefault="000644F6" w:rsidP="000644F6">
          <w:pPr>
            <w:pStyle w:val="NoSpacing"/>
          </w:pPr>
        </w:p>
        <w:p w:rsidR="00E012C0" w:rsidRPr="005C1D45" w:rsidRDefault="00E012C0" w:rsidP="00A440E9">
          <w:pPr>
            <w:jc w:val="center"/>
          </w:pPr>
          <w:r>
            <w:br w:type="page"/>
          </w:r>
        </w:p>
      </w:sdtContent>
    </w:sdt>
    <w:p w:rsidR="0047188E" w:rsidRPr="008C40C4" w:rsidRDefault="0047188E" w:rsidP="001064D7">
      <w:pPr>
        <w:pStyle w:val="Heading2"/>
        <w:rPr>
          <w:rFonts w:asciiTheme="minorHAnsi" w:hAnsiTheme="minorHAnsi"/>
          <w:color w:val="auto"/>
          <w:sz w:val="22"/>
          <w:szCs w:val="22"/>
        </w:rPr>
      </w:pPr>
      <w:r w:rsidRPr="008C40C4">
        <w:rPr>
          <w:rFonts w:asciiTheme="minorHAnsi" w:hAnsiTheme="minorHAnsi"/>
          <w:color w:val="auto"/>
          <w:sz w:val="22"/>
          <w:szCs w:val="22"/>
        </w:rPr>
        <w:lastRenderedPageBreak/>
        <w:t>Contents</w:t>
      </w:r>
    </w:p>
    <w:p w:rsidR="0047188E" w:rsidRPr="008C40C4" w:rsidRDefault="0047188E" w:rsidP="001064D7">
      <w:pPr>
        <w:pStyle w:val="Heading2"/>
        <w:rPr>
          <w:rFonts w:asciiTheme="minorHAnsi" w:hAnsiTheme="minorHAnsi"/>
          <w:color w:val="auto"/>
          <w:sz w:val="22"/>
          <w:szCs w:val="22"/>
        </w:rPr>
      </w:pPr>
      <w:r w:rsidRPr="008C40C4">
        <w:rPr>
          <w:rFonts w:asciiTheme="minorHAnsi" w:hAnsiTheme="minorHAnsi"/>
          <w:color w:val="auto"/>
          <w:sz w:val="22"/>
          <w:szCs w:val="22"/>
        </w:rPr>
        <w:t>Introduction</w:t>
      </w:r>
    </w:p>
    <w:p w:rsidR="0047188E" w:rsidRPr="008C40C4" w:rsidRDefault="0047188E" w:rsidP="001064D7">
      <w:pPr>
        <w:pStyle w:val="Heading2"/>
        <w:rPr>
          <w:rFonts w:asciiTheme="minorHAnsi" w:hAnsiTheme="minorHAnsi"/>
          <w:color w:val="auto"/>
          <w:sz w:val="22"/>
          <w:szCs w:val="22"/>
        </w:rPr>
      </w:pPr>
      <w:r w:rsidRPr="008C40C4">
        <w:rPr>
          <w:rFonts w:asciiTheme="minorHAnsi" w:hAnsiTheme="minorHAnsi"/>
          <w:color w:val="auto"/>
          <w:sz w:val="22"/>
          <w:szCs w:val="22"/>
        </w:rPr>
        <w:t>Part 1 – Site specific issues</w:t>
      </w:r>
    </w:p>
    <w:p w:rsidR="0047486A" w:rsidRPr="008C40C4" w:rsidRDefault="0047486A" w:rsidP="0047486A">
      <w:pPr>
        <w:pStyle w:val="NoSpacing"/>
      </w:pPr>
    </w:p>
    <w:p w:rsidR="0047486A" w:rsidRPr="008C40C4" w:rsidRDefault="0047486A" w:rsidP="0047486A">
      <w:pPr>
        <w:pStyle w:val="NoSpacing"/>
      </w:pPr>
      <w:r w:rsidRPr="008C40C4">
        <w:rPr>
          <w:b/>
        </w:rPr>
        <w:t>Project Start Date</w:t>
      </w:r>
      <w:r w:rsidR="00F947C7" w:rsidRPr="008C40C4">
        <w:rPr>
          <w:b/>
        </w:rPr>
        <w:t>:</w:t>
      </w:r>
      <w:r w:rsidR="00C26D21">
        <w:t xml:space="preserve"> </w:t>
      </w:r>
      <w:r w:rsidR="000644F6">
        <w:t>TBC</w:t>
      </w:r>
    </w:p>
    <w:p w:rsidR="0047486A" w:rsidRPr="008C40C4" w:rsidRDefault="0047486A" w:rsidP="0047486A">
      <w:pPr>
        <w:pStyle w:val="NoSpacing"/>
      </w:pPr>
    </w:p>
    <w:p w:rsidR="0047486A" w:rsidRPr="008C40C4" w:rsidRDefault="0047486A" w:rsidP="0047486A">
      <w:pPr>
        <w:pStyle w:val="NoSpacing"/>
        <w:rPr>
          <w:color w:val="FF0000"/>
        </w:rPr>
      </w:pPr>
      <w:r w:rsidRPr="008C40C4">
        <w:rPr>
          <w:b/>
        </w:rPr>
        <w:t>Project Duration</w:t>
      </w:r>
      <w:r w:rsidR="00F947C7" w:rsidRPr="008C40C4">
        <w:rPr>
          <w:b/>
        </w:rPr>
        <w:t>:</w:t>
      </w:r>
      <w:r w:rsidR="00F947C7" w:rsidRPr="008C40C4">
        <w:t xml:space="preserve"> </w:t>
      </w:r>
      <w:r w:rsidR="000644F6">
        <w:t>TBC</w:t>
      </w:r>
    </w:p>
    <w:p w:rsidR="00E50B85" w:rsidRPr="008C40C4" w:rsidRDefault="00E50B85" w:rsidP="00E50B85">
      <w:pPr>
        <w:pStyle w:val="NoSpacing"/>
        <w:rPr>
          <w:color w:val="215868" w:themeColor="accent5" w:themeShade="80"/>
        </w:rPr>
      </w:pPr>
    </w:p>
    <w:p w:rsidR="0047188E" w:rsidRPr="008C40C4" w:rsidRDefault="0047188E" w:rsidP="009E04ED">
      <w:pPr>
        <w:pStyle w:val="NoSpacing"/>
        <w:numPr>
          <w:ilvl w:val="0"/>
          <w:numId w:val="23"/>
        </w:numPr>
        <w:rPr>
          <w:color w:val="262626" w:themeColor="text1" w:themeTint="D9"/>
        </w:rPr>
      </w:pPr>
      <w:r w:rsidRPr="008C40C4">
        <w:rPr>
          <w:color w:val="262626" w:themeColor="text1" w:themeTint="D9"/>
        </w:rPr>
        <w:t>Address of project</w:t>
      </w:r>
    </w:p>
    <w:p w:rsidR="009E04ED" w:rsidRPr="008C40C4" w:rsidRDefault="009E04ED" w:rsidP="009E04ED">
      <w:pPr>
        <w:pStyle w:val="NoSpacing"/>
        <w:ind w:left="360"/>
        <w:rPr>
          <w:color w:val="262626" w:themeColor="text1" w:themeTint="D9"/>
        </w:rPr>
      </w:pPr>
    </w:p>
    <w:p w:rsidR="0047188E" w:rsidRPr="008C40C4" w:rsidRDefault="0047188E" w:rsidP="009E04ED">
      <w:pPr>
        <w:pStyle w:val="NoSpacing"/>
        <w:numPr>
          <w:ilvl w:val="0"/>
          <w:numId w:val="23"/>
        </w:numPr>
        <w:rPr>
          <w:color w:val="262626" w:themeColor="text1" w:themeTint="D9"/>
        </w:rPr>
      </w:pPr>
      <w:r w:rsidRPr="008C40C4">
        <w:rPr>
          <w:color w:val="262626" w:themeColor="text1" w:themeTint="D9"/>
        </w:rPr>
        <w:t>Project directory</w:t>
      </w:r>
    </w:p>
    <w:p w:rsidR="009E04ED" w:rsidRPr="008C40C4" w:rsidRDefault="009E04ED" w:rsidP="009E04ED">
      <w:pPr>
        <w:pStyle w:val="NoSpacing"/>
        <w:rPr>
          <w:color w:val="262626" w:themeColor="text1" w:themeTint="D9"/>
        </w:rPr>
      </w:pPr>
    </w:p>
    <w:p w:rsidR="0047188E" w:rsidRPr="008C40C4" w:rsidRDefault="0047188E" w:rsidP="009E04ED">
      <w:pPr>
        <w:pStyle w:val="NoSpacing"/>
        <w:numPr>
          <w:ilvl w:val="0"/>
          <w:numId w:val="23"/>
        </w:numPr>
        <w:rPr>
          <w:color w:val="262626" w:themeColor="text1" w:themeTint="D9"/>
        </w:rPr>
      </w:pPr>
      <w:r w:rsidRPr="008C40C4">
        <w:rPr>
          <w:color w:val="262626" w:themeColor="text1" w:themeTint="D9"/>
        </w:rPr>
        <w:t>Local information directory</w:t>
      </w:r>
    </w:p>
    <w:p w:rsidR="009E04ED" w:rsidRPr="008C40C4" w:rsidRDefault="009E04ED" w:rsidP="009E04ED">
      <w:pPr>
        <w:pStyle w:val="NoSpacing"/>
        <w:rPr>
          <w:color w:val="262626" w:themeColor="text1" w:themeTint="D9"/>
        </w:rPr>
      </w:pPr>
    </w:p>
    <w:p w:rsidR="0047188E" w:rsidRPr="008C40C4" w:rsidRDefault="0047188E" w:rsidP="009E04ED">
      <w:pPr>
        <w:pStyle w:val="NoSpacing"/>
        <w:numPr>
          <w:ilvl w:val="0"/>
          <w:numId w:val="23"/>
        </w:numPr>
        <w:rPr>
          <w:color w:val="262626" w:themeColor="text1" w:themeTint="D9"/>
        </w:rPr>
      </w:pPr>
      <w:r w:rsidRPr="008C40C4">
        <w:rPr>
          <w:color w:val="262626" w:themeColor="text1" w:themeTint="D9"/>
        </w:rPr>
        <w:t>Project programme</w:t>
      </w:r>
    </w:p>
    <w:p w:rsidR="00E05D66" w:rsidRPr="008C40C4" w:rsidRDefault="00E05D66" w:rsidP="00E05D66">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Roles and responsib</w:t>
      </w:r>
      <w:r w:rsidR="00690F68" w:rsidRPr="008C40C4">
        <w:rPr>
          <w:color w:val="262626" w:themeColor="text1" w:themeTint="D9"/>
        </w:rPr>
        <w:t>ilities of Contractors</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Existing environment and site</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Site survey information</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Existing information</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Site specific hazards</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Design assumptions and hazards</w:t>
      </w:r>
    </w:p>
    <w:p w:rsidR="00E05D66" w:rsidRPr="008C40C4" w:rsidRDefault="00E05D66" w:rsidP="00542B62">
      <w:pPr>
        <w:pStyle w:val="NoSpacing"/>
        <w:rPr>
          <w:color w:val="262626" w:themeColor="text1" w:themeTint="D9"/>
        </w:rPr>
      </w:pPr>
    </w:p>
    <w:p w:rsidR="00CE3138" w:rsidRPr="008C40C4" w:rsidRDefault="0047188E" w:rsidP="00CE3138">
      <w:pPr>
        <w:pStyle w:val="NoSpacing"/>
        <w:numPr>
          <w:ilvl w:val="0"/>
          <w:numId w:val="23"/>
        </w:numPr>
        <w:rPr>
          <w:color w:val="262626" w:themeColor="text1" w:themeTint="D9"/>
        </w:rPr>
      </w:pPr>
      <w:r w:rsidRPr="008C40C4">
        <w:rPr>
          <w:color w:val="262626" w:themeColor="text1" w:themeTint="D9"/>
        </w:rPr>
        <w:t>Coordination of design during the construction phase</w:t>
      </w:r>
      <w:r w:rsidR="00CE3138" w:rsidRPr="008C40C4">
        <w:t xml:space="preserve"> </w:t>
      </w:r>
    </w:p>
    <w:p w:rsidR="00CE3138" w:rsidRPr="008C40C4" w:rsidRDefault="00CE3138" w:rsidP="00CE3138">
      <w:pPr>
        <w:pStyle w:val="NoSpacing"/>
        <w:rPr>
          <w:color w:val="262626" w:themeColor="text1" w:themeTint="D9"/>
        </w:rPr>
      </w:pPr>
    </w:p>
    <w:p w:rsidR="00CE3138" w:rsidRPr="008C40C4" w:rsidRDefault="00CE3138" w:rsidP="00CE3138">
      <w:pPr>
        <w:pStyle w:val="NoSpacing"/>
        <w:numPr>
          <w:ilvl w:val="0"/>
          <w:numId w:val="23"/>
        </w:numPr>
        <w:rPr>
          <w:color w:val="262626" w:themeColor="text1" w:themeTint="D9"/>
        </w:rPr>
      </w:pPr>
      <w:r w:rsidRPr="008C40C4">
        <w:rPr>
          <w:color w:val="262626" w:themeColor="text1" w:themeTint="D9"/>
        </w:rPr>
        <w:t>Overlap with Clients undertaking and other users of the building</w:t>
      </w:r>
    </w:p>
    <w:p w:rsidR="00E05D66" w:rsidRPr="008C40C4" w:rsidRDefault="00E05D66" w:rsidP="00542B62">
      <w:pPr>
        <w:pStyle w:val="NoSpacing"/>
        <w:rPr>
          <w:color w:val="262626" w:themeColor="text1" w:themeTint="D9"/>
        </w:rPr>
      </w:pPr>
    </w:p>
    <w:p w:rsidR="00542B62" w:rsidRPr="008C40C4" w:rsidRDefault="0047188E" w:rsidP="00E05D66">
      <w:pPr>
        <w:pStyle w:val="NoSpacing"/>
        <w:numPr>
          <w:ilvl w:val="0"/>
          <w:numId w:val="23"/>
        </w:numPr>
        <w:rPr>
          <w:color w:val="262626" w:themeColor="text1" w:themeTint="D9"/>
        </w:rPr>
      </w:pPr>
      <w:r w:rsidRPr="008C40C4">
        <w:rPr>
          <w:color w:val="262626" w:themeColor="text1" w:themeTint="D9"/>
        </w:rPr>
        <w:t>Client direct appointments to the project</w:t>
      </w:r>
    </w:p>
    <w:p w:rsidR="00E50B85" w:rsidRPr="008C40C4" w:rsidRDefault="0047188E" w:rsidP="001064D7">
      <w:pPr>
        <w:pStyle w:val="Heading2"/>
        <w:rPr>
          <w:rFonts w:asciiTheme="minorHAnsi" w:hAnsiTheme="minorHAnsi"/>
          <w:color w:val="auto"/>
          <w:sz w:val="22"/>
          <w:szCs w:val="22"/>
        </w:rPr>
      </w:pPr>
      <w:r w:rsidRPr="008C40C4">
        <w:rPr>
          <w:rFonts w:asciiTheme="minorHAnsi" w:hAnsiTheme="minorHAnsi"/>
          <w:color w:val="auto"/>
          <w:sz w:val="22"/>
          <w:szCs w:val="22"/>
        </w:rPr>
        <w:t>Part 2 – Requirements for health and safety</w:t>
      </w:r>
    </w:p>
    <w:p w:rsidR="00E50B85" w:rsidRPr="008C40C4" w:rsidRDefault="00E50B85" w:rsidP="00E50B85">
      <w:pPr>
        <w:pStyle w:val="NoSpacing"/>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Management of health and safety</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Risk assessments and method statements</w:t>
      </w:r>
    </w:p>
    <w:p w:rsidR="00E05D66" w:rsidRPr="008C40C4" w:rsidRDefault="00E05D66" w:rsidP="00542B62">
      <w:pPr>
        <w:pStyle w:val="NoSpacing"/>
        <w:rPr>
          <w:color w:val="262626" w:themeColor="text1" w:themeTint="D9"/>
        </w:rPr>
      </w:pPr>
    </w:p>
    <w:p w:rsidR="00CC0B33" w:rsidRPr="008C40C4" w:rsidRDefault="00CC0B33" w:rsidP="00E05D66">
      <w:pPr>
        <w:pStyle w:val="NoSpacing"/>
        <w:numPr>
          <w:ilvl w:val="0"/>
          <w:numId w:val="23"/>
        </w:numPr>
        <w:rPr>
          <w:color w:val="262626" w:themeColor="text1" w:themeTint="D9"/>
        </w:rPr>
      </w:pPr>
      <w:r w:rsidRPr="008C40C4">
        <w:rPr>
          <w:color w:val="262626" w:themeColor="text1" w:themeTint="D9"/>
        </w:rPr>
        <w:t>Site Waste Management Plans</w:t>
      </w:r>
    </w:p>
    <w:p w:rsidR="00E05D66" w:rsidRPr="008C40C4" w:rsidRDefault="00E05D66" w:rsidP="00542B62">
      <w:pPr>
        <w:pStyle w:val="NoSpacing"/>
        <w:rPr>
          <w:color w:val="262626" w:themeColor="text1" w:themeTint="D9"/>
        </w:rPr>
      </w:pPr>
    </w:p>
    <w:p w:rsidR="0047188E" w:rsidRPr="008C40C4" w:rsidRDefault="0047188E" w:rsidP="00E05D66">
      <w:pPr>
        <w:pStyle w:val="NoSpacing"/>
        <w:numPr>
          <w:ilvl w:val="0"/>
          <w:numId w:val="23"/>
        </w:numPr>
        <w:rPr>
          <w:color w:val="262626" w:themeColor="text1" w:themeTint="D9"/>
        </w:rPr>
      </w:pPr>
      <w:r w:rsidRPr="008C40C4">
        <w:rPr>
          <w:color w:val="262626" w:themeColor="text1" w:themeTint="D9"/>
        </w:rPr>
        <w:t>Commissioning and testing</w:t>
      </w:r>
    </w:p>
    <w:p w:rsidR="00E05D66" w:rsidRPr="008C40C4" w:rsidRDefault="00E05D66" w:rsidP="00542B62">
      <w:pPr>
        <w:pStyle w:val="NoSpacing"/>
        <w:rPr>
          <w:color w:val="262626" w:themeColor="text1" w:themeTint="D9"/>
        </w:rPr>
      </w:pPr>
    </w:p>
    <w:p w:rsidR="008C40C4" w:rsidRPr="008C40C4" w:rsidRDefault="0047188E" w:rsidP="001064D7">
      <w:pPr>
        <w:pStyle w:val="NoSpacing"/>
        <w:numPr>
          <w:ilvl w:val="0"/>
          <w:numId w:val="23"/>
        </w:numPr>
      </w:pPr>
      <w:r w:rsidRPr="008C40C4">
        <w:rPr>
          <w:color w:val="262626" w:themeColor="text1" w:themeTint="D9"/>
        </w:rPr>
        <w:t>Health and Safety File</w:t>
      </w:r>
    </w:p>
    <w:p w:rsidR="008C40C4" w:rsidRDefault="008C40C4" w:rsidP="008C40C4">
      <w:pPr>
        <w:pStyle w:val="NoSpacing"/>
      </w:pPr>
    </w:p>
    <w:p w:rsidR="00542B62" w:rsidRPr="008C40C4" w:rsidRDefault="009E04ED" w:rsidP="008C40C4">
      <w:pPr>
        <w:pStyle w:val="NoSpacing"/>
        <w:rPr>
          <w:b/>
        </w:rPr>
      </w:pPr>
      <w:r w:rsidRPr="008C40C4">
        <w:rPr>
          <w:b/>
        </w:rPr>
        <w:t>Part 3 – Appendices</w:t>
      </w:r>
    </w:p>
    <w:p w:rsidR="008C40C4" w:rsidRDefault="008C40C4" w:rsidP="001064D7">
      <w:pPr>
        <w:pStyle w:val="Heading2"/>
        <w:rPr>
          <w:color w:val="auto"/>
          <w:sz w:val="22"/>
          <w:szCs w:val="22"/>
        </w:rPr>
      </w:pPr>
    </w:p>
    <w:p w:rsidR="0047188E" w:rsidRPr="008C40C4" w:rsidRDefault="0047188E" w:rsidP="001064D7">
      <w:pPr>
        <w:pStyle w:val="Heading2"/>
        <w:rPr>
          <w:rFonts w:asciiTheme="minorHAnsi" w:hAnsiTheme="minorHAnsi"/>
          <w:color w:val="auto"/>
          <w:sz w:val="22"/>
          <w:szCs w:val="22"/>
        </w:rPr>
      </w:pPr>
      <w:r w:rsidRPr="008C40C4">
        <w:rPr>
          <w:rFonts w:asciiTheme="minorHAnsi" w:hAnsiTheme="minorHAnsi"/>
          <w:color w:val="auto"/>
          <w:sz w:val="22"/>
          <w:szCs w:val="22"/>
        </w:rPr>
        <w:t>Part 1 – The site</w:t>
      </w:r>
      <w:r w:rsidR="008C40C4" w:rsidRPr="008C40C4">
        <w:rPr>
          <w:rFonts w:asciiTheme="minorHAnsi" w:hAnsiTheme="minorHAnsi"/>
          <w:color w:val="auto"/>
          <w:sz w:val="22"/>
          <w:szCs w:val="22"/>
        </w:rPr>
        <w:t>-</w:t>
      </w:r>
      <w:r w:rsidRPr="008C40C4">
        <w:rPr>
          <w:rFonts w:asciiTheme="minorHAnsi" w:hAnsiTheme="minorHAnsi"/>
          <w:color w:val="auto"/>
          <w:sz w:val="22"/>
          <w:szCs w:val="22"/>
        </w:rPr>
        <w:t>specific aspects of this project</w:t>
      </w:r>
    </w:p>
    <w:p w:rsidR="001064D7" w:rsidRPr="008C40C4" w:rsidRDefault="001064D7" w:rsidP="001064D7">
      <w:pPr>
        <w:pStyle w:val="NoSpacing"/>
      </w:pPr>
    </w:p>
    <w:p w:rsidR="0047188E" w:rsidRPr="008C40C4" w:rsidRDefault="0047188E" w:rsidP="0047188E">
      <w:pPr>
        <w:pStyle w:val="NoSpacing"/>
        <w:jc w:val="both"/>
        <w:rPr>
          <w:color w:val="262626" w:themeColor="text1" w:themeTint="D9"/>
        </w:rPr>
      </w:pPr>
      <w:r w:rsidRPr="008C40C4">
        <w:rPr>
          <w:color w:val="262626" w:themeColor="text1" w:themeTint="D9"/>
        </w:rPr>
        <w:t>This contains specific information and the identification of hazards, with respect to the existing premises and proposed works.</w:t>
      </w:r>
    </w:p>
    <w:p w:rsidR="001064D7" w:rsidRPr="008C40C4" w:rsidRDefault="00F947C7" w:rsidP="001064D7">
      <w:pPr>
        <w:pStyle w:val="Heading2"/>
        <w:rPr>
          <w:rFonts w:asciiTheme="minorHAnsi" w:hAnsiTheme="minorHAnsi"/>
          <w:color w:val="auto"/>
          <w:sz w:val="22"/>
          <w:szCs w:val="22"/>
        </w:rPr>
      </w:pPr>
      <w:r w:rsidRPr="008C40C4">
        <w:rPr>
          <w:rFonts w:asciiTheme="minorHAnsi" w:hAnsiTheme="minorHAnsi"/>
          <w:color w:val="auto"/>
          <w:sz w:val="22"/>
          <w:szCs w:val="22"/>
        </w:rPr>
        <w:t>Part 2 – The C</w:t>
      </w:r>
      <w:r w:rsidR="0047188E" w:rsidRPr="008C40C4">
        <w:rPr>
          <w:rFonts w:asciiTheme="minorHAnsi" w:hAnsiTheme="minorHAnsi"/>
          <w:color w:val="auto"/>
          <w:sz w:val="22"/>
          <w:szCs w:val="22"/>
        </w:rPr>
        <w:t>lient’s safety requirements for the management of the project</w:t>
      </w:r>
    </w:p>
    <w:p w:rsidR="001064D7" w:rsidRPr="008C40C4" w:rsidRDefault="001064D7" w:rsidP="001064D7">
      <w:pPr>
        <w:pStyle w:val="NoSpacing"/>
      </w:pPr>
    </w:p>
    <w:p w:rsidR="0047188E" w:rsidRPr="008C40C4" w:rsidRDefault="0047188E" w:rsidP="0047188E">
      <w:pPr>
        <w:pStyle w:val="NoSpacing"/>
        <w:jc w:val="both"/>
        <w:rPr>
          <w:color w:val="262626" w:themeColor="text1" w:themeTint="D9"/>
        </w:rPr>
      </w:pPr>
      <w:r w:rsidRPr="008C40C4">
        <w:rPr>
          <w:color w:val="262626" w:themeColor="text1" w:themeTint="D9"/>
        </w:rPr>
        <w:t xml:space="preserve">This details the </w:t>
      </w:r>
      <w:r w:rsidR="00F947C7" w:rsidRPr="008C40C4">
        <w:rPr>
          <w:color w:val="262626" w:themeColor="text1" w:themeTint="D9"/>
        </w:rPr>
        <w:t>C</w:t>
      </w:r>
      <w:r w:rsidRPr="008C40C4">
        <w:rPr>
          <w:color w:val="262626" w:themeColor="text1" w:themeTint="D9"/>
        </w:rPr>
        <w:t>lient’s requirements with respect to safety management applicable to all development and refurbishment works on the structure.</w:t>
      </w:r>
    </w:p>
    <w:p w:rsidR="0047188E" w:rsidRPr="008C40C4" w:rsidRDefault="0047188E" w:rsidP="0047188E">
      <w:pPr>
        <w:pStyle w:val="NoSpacing"/>
        <w:jc w:val="both"/>
        <w:rPr>
          <w:color w:val="262626" w:themeColor="text1" w:themeTint="D9"/>
        </w:rPr>
      </w:pPr>
    </w:p>
    <w:p w:rsidR="0047188E" w:rsidRPr="008C40C4" w:rsidRDefault="00A5583F" w:rsidP="0047188E">
      <w:pPr>
        <w:pStyle w:val="NoSpacing"/>
        <w:jc w:val="both"/>
        <w:rPr>
          <w:color w:val="262626" w:themeColor="text1" w:themeTint="D9"/>
        </w:rPr>
      </w:pPr>
      <w:r w:rsidRPr="008C40C4">
        <w:rPr>
          <w:color w:val="262626" w:themeColor="text1" w:themeTint="D9"/>
        </w:rPr>
        <w:t>C</w:t>
      </w:r>
      <w:r w:rsidR="0047188E" w:rsidRPr="008C40C4">
        <w:rPr>
          <w:color w:val="262626" w:themeColor="text1" w:themeTint="D9"/>
        </w:rPr>
        <w:t>ontractors must allow sufficient resources to comply with the requirements of Part 1 and Part 2.</w:t>
      </w:r>
    </w:p>
    <w:p w:rsidR="009E04ED" w:rsidRPr="008C40C4" w:rsidRDefault="009E04ED" w:rsidP="001064D7">
      <w:pPr>
        <w:pStyle w:val="Heading2"/>
        <w:rPr>
          <w:rFonts w:asciiTheme="minorHAnsi" w:hAnsiTheme="minorHAnsi"/>
          <w:color w:val="auto"/>
          <w:sz w:val="22"/>
          <w:szCs w:val="22"/>
        </w:rPr>
      </w:pPr>
      <w:r w:rsidRPr="008C40C4">
        <w:rPr>
          <w:rFonts w:asciiTheme="minorHAnsi" w:hAnsiTheme="minorHAnsi"/>
          <w:color w:val="auto"/>
          <w:sz w:val="22"/>
          <w:szCs w:val="22"/>
        </w:rPr>
        <w:t>Part 3 – Appendices</w:t>
      </w:r>
    </w:p>
    <w:p w:rsidR="00E05D66" w:rsidRPr="008C40C4" w:rsidRDefault="00E05D66" w:rsidP="0047188E">
      <w:pPr>
        <w:pStyle w:val="NoSpacing"/>
        <w:jc w:val="both"/>
      </w:pPr>
    </w:p>
    <w:p w:rsidR="00A5583F" w:rsidRPr="008C40C4" w:rsidRDefault="00A5583F" w:rsidP="0047188E">
      <w:pPr>
        <w:pStyle w:val="NoSpacing"/>
        <w:jc w:val="both"/>
        <w:rPr>
          <w:color w:val="262626" w:themeColor="text1" w:themeTint="D9"/>
        </w:rPr>
      </w:pPr>
      <w:r w:rsidRPr="008C40C4">
        <w:rPr>
          <w:color w:val="262626" w:themeColor="text1" w:themeTint="D9"/>
        </w:rPr>
        <w:t>Photographs</w:t>
      </w:r>
    </w:p>
    <w:p w:rsidR="00957B16" w:rsidRPr="008C40C4" w:rsidRDefault="00957B16" w:rsidP="0047188E">
      <w:pPr>
        <w:pStyle w:val="NoSpacing"/>
        <w:jc w:val="both"/>
        <w:rPr>
          <w:color w:val="262626" w:themeColor="text1" w:themeTint="D9"/>
        </w:rPr>
      </w:pPr>
    </w:p>
    <w:p w:rsidR="00957B16" w:rsidRPr="008C40C4" w:rsidRDefault="00957B16" w:rsidP="0047188E">
      <w:pPr>
        <w:pStyle w:val="NoSpacing"/>
        <w:jc w:val="both"/>
        <w:rPr>
          <w:color w:val="262626" w:themeColor="text1" w:themeTint="D9"/>
        </w:rPr>
      </w:pPr>
      <w:r w:rsidRPr="008C40C4">
        <w:rPr>
          <w:color w:val="262626" w:themeColor="text1" w:themeTint="D9"/>
        </w:rPr>
        <w:t xml:space="preserve">Drawings </w:t>
      </w:r>
    </w:p>
    <w:p w:rsidR="00A5583F" w:rsidRPr="008C40C4" w:rsidRDefault="00A5583F" w:rsidP="0047188E">
      <w:pPr>
        <w:pStyle w:val="NoSpacing"/>
        <w:jc w:val="both"/>
        <w:rPr>
          <w:color w:val="262626" w:themeColor="text1" w:themeTint="D9"/>
        </w:rPr>
      </w:pPr>
    </w:p>
    <w:p w:rsidR="00E05D66" w:rsidRPr="008C40C4" w:rsidRDefault="00E05D66" w:rsidP="0047188E">
      <w:pPr>
        <w:pStyle w:val="NoSpacing"/>
        <w:jc w:val="both"/>
        <w:rPr>
          <w:color w:val="262626" w:themeColor="text1" w:themeTint="D9"/>
        </w:rPr>
      </w:pPr>
      <w:r w:rsidRPr="008C40C4">
        <w:rPr>
          <w:color w:val="262626" w:themeColor="text1" w:themeTint="D9"/>
        </w:rPr>
        <w:t>Survey reports</w:t>
      </w:r>
    </w:p>
    <w:p w:rsidR="00E05D66" w:rsidRPr="008C40C4" w:rsidRDefault="00E05D66" w:rsidP="0047188E">
      <w:pPr>
        <w:pStyle w:val="NoSpacing"/>
        <w:jc w:val="both"/>
        <w:rPr>
          <w:color w:val="262626" w:themeColor="text1" w:themeTint="D9"/>
        </w:rPr>
      </w:pPr>
    </w:p>
    <w:p w:rsidR="009E04ED" w:rsidRPr="008C40C4" w:rsidRDefault="009E04ED" w:rsidP="0047188E">
      <w:pPr>
        <w:pStyle w:val="NoSpacing"/>
        <w:jc w:val="both"/>
        <w:rPr>
          <w:color w:val="262626" w:themeColor="text1" w:themeTint="D9"/>
        </w:rPr>
      </w:pPr>
      <w:r w:rsidRPr="008C40C4">
        <w:rPr>
          <w:color w:val="262626" w:themeColor="text1" w:themeTint="D9"/>
        </w:rPr>
        <w:t>F10 Notification</w:t>
      </w:r>
      <w:r w:rsidR="00C26D21">
        <w:rPr>
          <w:color w:val="262626" w:themeColor="text1" w:themeTint="D9"/>
        </w:rPr>
        <w:t xml:space="preserve"> </w:t>
      </w:r>
      <w:r w:rsidR="00523DF4">
        <w:rPr>
          <w:color w:val="262626" w:themeColor="text1" w:themeTint="D9"/>
        </w:rPr>
        <w:t>requirement (TBC)</w:t>
      </w:r>
    </w:p>
    <w:p w:rsidR="00E012C0" w:rsidRPr="008C40C4" w:rsidRDefault="00E012C0" w:rsidP="00E012C0">
      <w:pPr>
        <w:keepNext/>
        <w:keepLines/>
        <w:spacing w:before="200" w:after="0"/>
        <w:outlineLvl w:val="1"/>
        <w:rPr>
          <w:rFonts w:eastAsiaTheme="majorEastAsia" w:cstheme="majorBidi"/>
          <w:b/>
          <w:bCs/>
          <w:color w:val="215868" w:themeColor="accent5" w:themeShade="80"/>
        </w:rPr>
      </w:pPr>
      <w:r w:rsidRPr="008C40C4">
        <w:rPr>
          <w:rFonts w:eastAsiaTheme="majorEastAsia" w:cstheme="majorBidi"/>
          <w:b/>
          <w:bCs/>
        </w:rPr>
        <w:t xml:space="preserve">Prepared by: </w:t>
      </w:r>
      <w:r w:rsidR="008C40C4" w:rsidRPr="008C40C4">
        <w:rPr>
          <w:rFonts w:eastAsiaTheme="majorEastAsia" w:cstheme="majorBidi"/>
          <w:bCs/>
          <w:color w:val="262626" w:themeColor="text1" w:themeTint="D9"/>
        </w:rPr>
        <w:t>Principal Designer</w:t>
      </w:r>
    </w:p>
    <w:p w:rsidR="00E012C0" w:rsidRPr="008C40C4" w:rsidRDefault="00E012C0" w:rsidP="00E012C0">
      <w:pPr>
        <w:keepNext/>
        <w:keepLines/>
        <w:spacing w:before="200" w:after="0"/>
        <w:outlineLvl w:val="1"/>
        <w:rPr>
          <w:rFonts w:eastAsiaTheme="majorEastAsia" w:cstheme="majorBidi"/>
          <w:b/>
          <w:bCs/>
          <w:color w:val="4F81BD" w:themeColor="accent1"/>
        </w:rPr>
      </w:pPr>
      <w:r w:rsidRPr="008C40C4">
        <w:rPr>
          <w:rFonts w:eastAsiaTheme="majorEastAsia" w:cstheme="majorBidi"/>
          <w:b/>
          <w:bCs/>
        </w:rPr>
        <w:t>Name:</w:t>
      </w:r>
      <w:r w:rsidRPr="008C40C4">
        <w:rPr>
          <w:rFonts w:eastAsiaTheme="majorEastAsia" w:cstheme="majorBidi"/>
          <w:b/>
          <w:bCs/>
          <w:color w:val="4F81BD" w:themeColor="accent1"/>
        </w:rPr>
        <w:t xml:space="preserve"> </w:t>
      </w:r>
      <w:r w:rsidRPr="008C40C4">
        <w:rPr>
          <w:rFonts w:eastAsiaTheme="majorEastAsia" w:cstheme="majorBidi"/>
          <w:bCs/>
          <w:color w:val="262626" w:themeColor="text1" w:themeTint="D9"/>
        </w:rPr>
        <w:t>Paul Brough</w:t>
      </w:r>
    </w:p>
    <w:p w:rsidR="00E012C0" w:rsidRPr="008C40C4" w:rsidRDefault="00E012C0" w:rsidP="00E012C0">
      <w:pPr>
        <w:keepNext/>
        <w:keepLines/>
        <w:spacing w:before="200" w:after="0"/>
        <w:outlineLvl w:val="1"/>
        <w:rPr>
          <w:rFonts w:eastAsiaTheme="majorEastAsia" w:cstheme="majorBidi"/>
          <w:b/>
          <w:bCs/>
          <w:color w:val="4F81BD" w:themeColor="accent1"/>
        </w:rPr>
      </w:pPr>
      <w:r w:rsidRPr="008C40C4">
        <w:rPr>
          <w:rFonts w:eastAsiaTheme="majorEastAsia" w:cstheme="majorBidi"/>
          <w:b/>
        </w:rPr>
        <w:t>Date:</w:t>
      </w:r>
      <w:r w:rsidRPr="008C40C4">
        <w:rPr>
          <w:rFonts w:eastAsiaTheme="majorEastAsia" w:cstheme="majorBidi"/>
          <w:b/>
          <w:bCs/>
        </w:rPr>
        <w:t xml:space="preserve"> </w:t>
      </w:r>
      <w:r w:rsidR="000644F6" w:rsidRPr="000644F6">
        <w:rPr>
          <w:rFonts w:eastAsiaTheme="majorEastAsia" w:cstheme="majorBidi"/>
          <w:bCs/>
        </w:rPr>
        <w:t>08</w:t>
      </w:r>
      <w:r w:rsidR="00CF6BAA" w:rsidRPr="008C40C4">
        <w:rPr>
          <w:rFonts w:eastAsiaTheme="majorEastAsia" w:cstheme="majorBidi"/>
          <w:bCs/>
        </w:rPr>
        <w:t>/</w:t>
      </w:r>
      <w:r w:rsidR="000644F6">
        <w:rPr>
          <w:rFonts w:eastAsiaTheme="majorEastAsia" w:cstheme="majorBidi"/>
          <w:bCs/>
        </w:rPr>
        <w:t>5</w:t>
      </w:r>
      <w:r w:rsidR="00CF6BAA" w:rsidRPr="008C40C4">
        <w:rPr>
          <w:rFonts w:eastAsiaTheme="majorEastAsia" w:cstheme="majorBidi"/>
          <w:bCs/>
        </w:rPr>
        <w:t>/201</w:t>
      </w:r>
      <w:r w:rsidR="000644F6">
        <w:rPr>
          <w:rFonts w:eastAsiaTheme="majorEastAsia" w:cstheme="majorBidi"/>
          <w:bCs/>
        </w:rPr>
        <w:t>8</w:t>
      </w:r>
    </w:p>
    <w:p w:rsidR="00E012C0" w:rsidRPr="008C40C4" w:rsidRDefault="00E012C0" w:rsidP="00E012C0">
      <w:pPr>
        <w:spacing w:after="0" w:line="240" w:lineRule="auto"/>
        <w:jc w:val="both"/>
      </w:pPr>
    </w:p>
    <w:p w:rsidR="00E05D66" w:rsidRPr="008C40C4" w:rsidRDefault="00680C0A" w:rsidP="0047188E">
      <w:pPr>
        <w:pStyle w:val="NoSpacing"/>
        <w:jc w:val="both"/>
      </w:pPr>
      <w:r w:rsidRPr="008C40C4">
        <w:t>Note: The information given below represents that which is provided by the Client</w:t>
      </w:r>
      <w:r w:rsidR="008C40C4">
        <w:t>, Principal Designer</w:t>
      </w:r>
      <w:r w:rsidRPr="008C40C4">
        <w:t xml:space="preserve"> and Desi</w:t>
      </w:r>
      <w:r w:rsidR="0047486A" w:rsidRPr="008C40C4">
        <w:t xml:space="preserve">gner in accordance with the CDM </w:t>
      </w:r>
      <w:r w:rsidRPr="008C40C4">
        <w:t>20</w:t>
      </w:r>
      <w:r w:rsidR="008C40C4">
        <w:t>15</w:t>
      </w:r>
      <w:r w:rsidRPr="008C40C4">
        <w:t xml:space="preserve"> Regulations to assist the Principal Contractor in the preparation of the Construction </w:t>
      </w:r>
      <w:r w:rsidR="0047486A" w:rsidRPr="008C40C4">
        <w:t xml:space="preserve">Phase </w:t>
      </w:r>
      <w:r w:rsidRPr="008C40C4">
        <w:t>Health &amp; Safety Plan and Health and Safety file.</w:t>
      </w:r>
    </w:p>
    <w:p w:rsidR="00E012C0" w:rsidRPr="008C40C4" w:rsidRDefault="00E012C0" w:rsidP="0047188E">
      <w:pPr>
        <w:pStyle w:val="NoSpacing"/>
        <w:jc w:val="both"/>
        <w:rPr>
          <w:color w:val="262626" w:themeColor="text1" w:themeTint="D9"/>
        </w:rPr>
      </w:pPr>
    </w:p>
    <w:p w:rsidR="00E012C0" w:rsidRPr="008C40C4" w:rsidRDefault="00E012C0" w:rsidP="00E012C0">
      <w:pPr>
        <w:pStyle w:val="NoSpacing"/>
        <w:rPr>
          <w:color w:val="262626" w:themeColor="text1" w:themeTint="D9"/>
          <w:sz w:val="28"/>
          <w:szCs w:val="28"/>
        </w:rPr>
      </w:pPr>
    </w:p>
    <w:tbl>
      <w:tblPr>
        <w:tblStyle w:val="TableGrid"/>
        <w:tblW w:w="0" w:type="auto"/>
        <w:tblLook w:val="04A0" w:firstRow="1" w:lastRow="0" w:firstColumn="1" w:lastColumn="0" w:noHBand="0" w:noVBand="1"/>
      </w:tblPr>
      <w:tblGrid>
        <w:gridCol w:w="2376"/>
        <w:gridCol w:w="2694"/>
        <w:gridCol w:w="4172"/>
      </w:tblGrid>
      <w:tr w:rsidR="00E012C0" w:rsidRPr="008C40C4" w:rsidTr="00E012C0">
        <w:tc>
          <w:tcPr>
            <w:tcW w:w="9242" w:type="dxa"/>
            <w:gridSpan w:val="3"/>
          </w:tcPr>
          <w:p w:rsidR="00E012C0" w:rsidRPr="008C40C4" w:rsidRDefault="00E012C0" w:rsidP="00E012C0">
            <w:pPr>
              <w:pStyle w:val="NoSpacing"/>
              <w:jc w:val="center"/>
              <w:rPr>
                <w:color w:val="262626" w:themeColor="text1" w:themeTint="D9"/>
              </w:rPr>
            </w:pPr>
            <w:r w:rsidRPr="008C40C4">
              <w:rPr>
                <w:color w:val="262626" w:themeColor="text1" w:themeTint="D9"/>
              </w:rPr>
              <w:t>Document Control Sheet</w:t>
            </w:r>
          </w:p>
        </w:tc>
      </w:tr>
      <w:tr w:rsidR="00E012C0" w:rsidRPr="008C40C4" w:rsidTr="00E012C0">
        <w:tc>
          <w:tcPr>
            <w:tcW w:w="9242" w:type="dxa"/>
            <w:gridSpan w:val="3"/>
          </w:tcPr>
          <w:p w:rsidR="00E012C0" w:rsidRPr="008C40C4" w:rsidRDefault="00E012C0" w:rsidP="00E012C0">
            <w:pPr>
              <w:pStyle w:val="NoSpacing"/>
              <w:jc w:val="center"/>
              <w:rPr>
                <w:color w:val="262626" w:themeColor="text1" w:themeTint="D9"/>
              </w:rPr>
            </w:pPr>
            <w:r w:rsidRPr="008C40C4">
              <w:rPr>
                <w:color w:val="262626" w:themeColor="text1" w:themeTint="D9"/>
              </w:rPr>
              <w:t>Pr</w:t>
            </w:r>
            <w:r w:rsidR="008C40C4">
              <w:rPr>
                <w:color w:val="262626" w:themeColor="text1" w:themeTint="D9"/>
              </w:rPr>
              <w:t>oject title: Shop Front</w:t>
            </w:r>
            <w:r w:rsidR="00A5583F" w:rsidRPr="008C40C4">
              <w:rPr>
                <w:color w:val="262626" w:themeColor="text1" w:themeTint="D9"/>
              </w:rPr>
              <w:t xml:space="preserve"> Replacement</w:t>
            </w:r>
          </w:p>
        </w:tc>
      </w:tr>
      <w:tr w:rsidR="00E012C0" w:rsidRPr="008C40C4" w:rsidTr="00E012C0">
        <w:tc>
          <w:tcPr>
            <w:tcW w:w="9242" w:type="dxa"/>
            <w:gridSpan w:val="3"/>
          </w:tcPr>
          <w:p w:rsidR="00E012C0" w:rsidRPr="008C40C4" w:rsidRDefault="008C40C4" w:rsidP="00A5583F">
            <w:pPr>
              <w:pStyle w:val="NoSpacing"/>
              <w:rPr>
                <w:color w:val="262626" w:themeColor="text1" w:themeTint="D9"/>
              </w:rPr>
            </w:pPr>
            <w:r>
              <w:rPr>
                <w:color w:val="262626" w:themeColor="text1" w:themeTint="D9"/>
              </w:rPr>
              <w:t>Site: Shops 104 – 116 including storage and living areas to 1</w:t>
            </w:r>
            <w:r w:rsidRPr="008C40C4">
              <w:rPr>
                <w:color w:val="262626" w:themeColor="text1" w:themeTint="D9"/>
                <w:vertAlign w:val="superscript"/>
              </w:rPr>
              <w:t>st</w:t>
            </w:r>
            <w:r>
              <w:rPr>
                <w:color w:val="262626" w:themeColor="text1" w:themeTint="D9"/>
              </w:rPr>
              <w:t xml:space="preserve"> and 2</w:t>
            </w:r>
            <w:r w:rsidRPr="008C40C4">
              <w:rPr>
                <w:color w:val="262626" w:themeColor="text1" w:themeTint="D9"/>
                <w:vertAlign w:val="superscript"/>
              </w:rPr>
              <w:t>nd</w:t>
            </w:r>
            <w:r>
              <w:rPr>
                <w:color w:val="262626" w:themeColor="text1" w:themeTint="D9"/>
              </w:rPr>
              <w:t xml:space="preserve"> floors</w:t>
            </w:r>
          </w:p>
        </w:tc>
      </w:tr>
      <w:tr w:rsidR="00E012C0" w:rsidRPr="008C40C4" w:rsidTr="00E012C0">
        <w:tc>
          <w:tcPr>
            <w:tcW w:w="2376" w:type="dxa"/>
          </w:tcPr>
          <w:p w:rsidR="00E012C0" w:rsidRPr="008C40C4" w:rsidRDefault="00A5583F" w:rsidP="00E012C0">
            <w:pPr>
              <w:pStyle w:val="NoSpacing"/>
              <w:rPr>
                <w:color w:val="262626" w:themeColor="text1" w:themeTint="D9"/>
              </w:rPr>
            </w:pPr>
            <w:r w:rsidRPr="008C40C4">
              <w:rPr>
                <w:color w:val="262626" w:themeColor="text1" w:themeTint="D9"/>
              </w:rPr>
              <w:t>Revision: 0</w:t>
            </w:r>
            <w:r w:rsidR="000644F6">
              <w:rPr>
                <w:color w:val="262626" w:themeColor="text1" w:themeTint="D9"/>
              </w:rPr>
              <w:t>2</w:t>
            </w:r>
          </w:p>
        </w:tc>
        <w:tc>
          <w:tcPr>
            <w:tcW w:w="2694" w:type="dxa"/>
          </w:tcPr>
          <w:p w:rsidR="00E012C0" w:rsidRPr="008C40C4" w:rsidRDefault="00E012C0" w:rsidP="00E012C0">
            <w:pPr>
              <w:pStyle w:val="NoSpacing"/>
              <w:rPr>
                <w:color w:val="262626" w:themeColor="text1" w:themeTint="D9"/>
              </w:rPr>
            </w:pPr>
            <w:r w:rsidRPr="008C40C4">
              <w:rPr>
                <w:color w:val="262626" w:themeColor="text1" w:themeTint="D9"/>
              </w:rPr>
              <w:t>Status issue: 0</w:t>
            </w:r>
            <w:r w:rsidR="000644F6">
              <w:rPr>
                <w:color w:val="262626" w:themeColor="text1" w:themeTint="D9"/>
              </w:rPr>
              <w:t>2</w:t>
            </w:r>
          </w:p>
        </w:tc>
        <w:tc>
          <w:tcPr>
            <w:tcW w:w="4172" w:type="dxa"/>
          </w:tcPr>
          <w:p w:rsidR="00E012C0" w:rsidRPr="008C40C4" w:rsidRDefault="005C1D45" w:rsidP="00457A0E">
            <w:pPr>
              <w:pStyle w:val="NoSpacing"/>
            </w:pPr>
            <w:r w:rsidRPr="008C40C4">
              <w:rPr>
                <w:color w:val="262626" w:themeColor="text1" w:themeTint="D9"/>
              </w:rPr>
              <w:t>Date of issue:</w:t>
            </w:r>
            <w:r w:rsidRPr="008C40C4">
              <w:t xml:space="preserve"> </w:t>
            </w:r>
            <w:r w:rsidR="000644F6" w:rsidRPr="000644F6">
              <w:rPr>
                <w:color w:val="FF0000"/>
              </w:rPr>
              <w:t>TBC</w:t>
            </w:r>
          </w:p>
        </w:tc>
      </w:tr>
      <w:tr w:rsidR="00E012C0" w:rsidRPr="008C40C4" w:rsidTr="00E012C0">
        <w:tc>
          <w:tcPr>
            <w:tcW w:w="9242" w:type="dxa"/>
            <w:gridSpan w:val="3"/>
          </w:tcPr>
          <w:p w:rsidR="00E012C0" w:rsidRPr="008C40C4" w:rsidRDefault="00E012C0" w:rsidP="00E012C0">
            <w:pPr>
              <w:pStyle w:val="NoSpacing"/>
              <w:jc w:val="center"/>
              <w:rPr>
                <w:color w:val="262626" w:themeColor="text1" w:themeTint="D9"/>
              </w:rPr>
            </w:pPr>
            <w:r w:rsidRPr="008C40C4">
              <w:rPr>
                <w:color w:val="262626" w:themeColor="text1" w:themeTint="D9"/>
              </w:rPr>
              <w:t>Distribution list</w:t>
            </w:r>
          </w:p>
        </w:tc>
      </w:tr>
      <w:tr w:rsidR="00E012C0" w:rsidRPr="008C40C4" w:rsidTr="00E012C0">
        <w:tc>
          <w:tcPr>
            <w:tcW w:w="9242" w:type="dxa"/>
            <w:gridSpan w:val="3"/>
          </w:tcPr>
          <w:p w:rsidR="00E012C0" w:rsidRPr="008C40C4" w:rsidRDefault="00A5583F" w:rsidP="00E012C0">
            <w:pPr>
              <w:pStyle w:val="NoSpacing"/>
              <w:rPr>
                <w:color w:val="262626" w:themeColor="text1" w:themeTint="D9"/>
              </w:rPr>
            </w:pPr>
            <w:r w:rsidRPr="008C40C4">
              <w:rPr>
                <w:color w:val="262626" w:themeColor="text1" w:themeTint="D9"/>
              </w:rPr>
              <w:t xml:space="preserve">Client: </w:t>
            </w:r>
            <w:r w:rsidR="00175455">
              <w:rPr>
                <w:color w:val="262626" w:themeColor="text1" w:themeTint="D9"/>
              </w:rPr>
              <w:t>Karen Copeland</w:t>
            </w:r>
          </w:p>
        </w:tc>
      </w:tr>
      <w:tr w:rsidR="00E012C0" w:rsidRPr="008C40C4" w:rsidTr="00E012C0">
        <w:tc>
          <w:tcPr>
            <w:tcW w:w="9242" w:type="dxa"/>
            <w:gridSpan w:val="3"/>
          </w:tcPr>
          <w:p w:rsidR="00E012C0" w:rsidRPr="008C40C4" w:rsidRDefault="00E012C0" w:rsidP="00E012C0">
            <w:pPr>
              <w:pStyle w:val="NoSpacing"/>
              <w:rPr>
                <w:color w:val="262626" w:themeColor="text1" w:themeTint="D9"/>
              </w:rPr>
            </w:pPr>
            <w:r w:rsidRPr="008C40C4">
              <w:rPr>
                <w:color w:val="262626" w:themeColor="text1" w:themeTint="D9"/>
              </w:rPr>
              <w:t>Desi</w:t>
            </w:r>
            <w:r w:rsidR="00175455">
              <w:rPr>
                <w:color w:val="262626" w:themeColor="text1" w:themeTint="D9"/>
              </w:rPr>
              <w:t xml:space="preserve">gner: </w:t>
            </w:r>
            <w:r w:rsidR="000644F6" w:rsidRPr="000644F6">
              <w:rPr>
                <w:color w:val="262626" w:themeColor="text1" w:themeTint="D9"/>
              </w:rPr>
              <w:t>PHILIP WOOTTON   BA(Hons) Dip Arch</w:t>
            </w:r>
            <w:r w:rsidR="000644F6">
              <w:rPr>
                <w:color w:val="262626" w:themeColor="text1" w:themeTint="D9"/>
              </w:rPr>
              <w:t>,</w:t>
            </w:r>
            <w:r w:rsidR="000644F6" w:rsidRPr="000644F6">
              <w:rPr>
                <w:color w:val="262626" w:themeColor="text1" w:themeTint="D9"/>
              </w:rPr>
              <w:t xml:space="preserve"> RIBA</w:t>
            </w:r>
            <w:r w:rsidR="000644F6">
              <w:rPr>
                <w:color w:val="262626" w:themeColor="text1" w:themeTint="D9"/>
              </w:rPr>
              <w:t>,</w:t>
            </w:r>
            <w:r w:rsidR="000644F6" w:rsidRPr="000644F6">
              <w:rPr>
                <w:color w:val="262626" w:themeColor="text1" w:themeTint="D9"/>
              </w:rPr>
              <w:t xml:space="preserve"> AABC</w:t>
            </w:r>
          </w:p>
        </w:tc>
      </w:tr>
      <w:tr w:rsidR="00E012C0" w:rsidRPr="008C40C4" w:rsidTr="00E012C0">
        <w:tc>
          <w:tcPr>
            <w:tcW w:w="9242" w:type="dxa"/>
            <w:gridSpan w:val="3"/>
          </w:tcPr>
          <w:p w:rsidR="00E012C0" w:rsidRPr="008C40C4" w:rsidRDefault="00E012C0" w:rsidP="00E012C0">
            <w:pPr>
              <w:pStyle w:val="NoSpacing"/>
              <w:rPr>
                <w:color w:val="262626" w:themeColor="text1" w:themeTint="D9"/>
              </w:rPr>
            </w:pPr>
            <w:r w:rsidRPr="008C40C4">
              <w:rPr>
                <w:color w:val="262626" w:themeColor="text1" w:themeTint="D9"/>
              </w:rPr>
              <w:t>Principal Contractor:</w:t>
            </w:r>
            <w:r w:rsidR="00C26D21">
              <w:rPr>
                <w:color w:val="262626" w:themeColor="text1" w:themeTint="D9"/>
              </w:rPr>
              <w:t xml:space="preserve"> </w:t>
            </w:r>
            <w:r w:rsidR="000644F6">
              <w:rPr>
                <w:color w:val="262626" w:themeColor="text1" w:themeTint="D9"/>
              </w:rPr>
              <w:t>TBC</w:t>
            </w:r>
          </w:p>
        </w:tc>
      </w:tr>
    </w:tbl>
    <w:p w:rsidR="00E05D66" w:rsidRPr="005C1D45" w:rsidRDefault="00E05D66" w:rsidP="0047188E">
      <w:pPr>
        <w:pStyle w:val="NoSpacing"/>
        <w:jc w:val="both"/>
        <w:rPr>
          <w:color w:val="262626" w:themeColor="text1" w:themeTint="D9"/>
        </w:rPr>
      </w:pPr>
    </w:p>
    <w:p w:rsidR="0047188E" w:rsidRPr="00175455" w:rsidRDefault="0047188E" w:rsidP="001064D7">
      <w:pPr>
        <w:pStyle w:val="Heading2"/>
        <w:rPr>
          <w:rFonts w:asciiTheme="minorHAnsi" w:hAnsiTheme="minorHAnsi"/>
          <w:color w:val="auto"/>
          <w:sz w:val="22"/>
          <w:szCs w:val="22"/>
        </w:rPr>
      </w:pPr>
      <w:r w:rsidRPr="00175455">
        <w:rPr>
          <w:rFonts w:asciiTheme="minorHAnsi" w:hAnsiTheme="minorHAnsi"/>
          <w:color w:val="auto"/>
          <w:sz w:val="22"/>
          <w:szCs w:val="22"/>
        </w:rPr>
        <w:t>INTRODUCTION</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The Construction (Design &amp; Management) Regulations 20</w:t>
      </w:r>
      <w:r w:rsidR="00175455">
        <w:rPr>
          <w:color w:val="262626" w:themeColor="text1" w:themeTint="D9"/>
        </w:rPr>
        <w:t>15 (CDM 2015</w:t>
      </w:r>
      <w:r w:rsidRPr="00175455">
        <w:rPr>
          <w:color w:val="262626" w:themeColor="text1" w:themeTint="D9"/>
        </w:rPr>
        <w:t xml:space="preserve">) require that a </w:t>
      </w:r>
      <w:r w:rsidR="00F947C7" w:rsidRPr="00175455">
        <w:rPr>
          <w:color w:val="262626" w:themeColor="text1" w:themeTint="D9"/>
        </w:rPr>
        <w:t xml:space="preserve">Pre-Construction </w:t>
      </w:r>
      <w:r w:rsidRPr="00175455">
        <w:rPr>
          <w:color w:val="262626" w:themeColor="text1" w:themeTint="D9"/>
        </w:rPr>
        <w:t>Health and Safety Plan is prepared and maintained until the end of the construction phase of the project.</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purpose of this document is to provide the appointed Principal Contractor</w:t>
      </w:r>
      <w:r w:rsidR="000644F6">
        <w:rPr>
          <w:color w:val="262626" w:themeColor="text1" w:themeTint="D9"/>
        </w:rPr>
        <w:t xml:space="preserve"> </w:t>
      </w:r>
      <w:r w:rsidRPr="00175455">
        <w:rPr>
          <w:color w:val="262626" w:themeColor="text1" w:themeTint="D9"/>
        </w:rPr>
        <w:t>with the necessary information to allow the project to be undertaken safely.</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w:t>
      </w:r>
      <w:r w:rsidR="00175455">
        <w:rPr>
          <w:color w:val="262626" w:themeColor="text1" w:themeTint="D9"/>
        </w:rPr>
        <w:t>Principal Designer</w:t>
      </w:r>
      <w:r w:rsidRPr="00175455">
        <w:rPr>
          <w:color w:val="262626" w:themeColor="text1" w:themeTint="D9"/>
        </w:rPr>
        <w:t xml:space="preserve"> has prepared this site-specific document to comply with Regulations </w:t>
      </w:r>
      <w:r w:rsidR="00175455">
        <w:rPr>
          <w:color w:val="262626" w:themeColor="text1" w:themeTint="D9"/>
        </w:rPr>
        <w:t>4 (a)</w:t>
      </w:r>
      <w:r w:rsidRPr="00175455">
        <w:rPr>
          <w:color w:val="262626" w:themeColor="text1" w:themeTint="D9"/>
        </w:rPr>
        <w:t xml:space="preserve"> of the CDM Regulations </w:t>
      </w:r>
      <w:r w:rsidR="00175455">
        <w:rPr>
          <w:color w:val="262626" w:themeColor="text1" w:themeTint="D9"/>
        </w:rPr>
        <w:t xml:space="preserve">on behalf of the Client </w:t>
      </w:r>
      <w:r w:rsidRPr="00175455">
        <w:rPr>
          <w:color w:val="262626" w:themeColor="text1" w:themeTint="D9"/>
        </w:rPr>
        <w:t xml:space="preserve">and it should be used by the Principal Contractor to develop the required Construction Phase Health and Safety Plan under regulation </w:t>
      </w:r>
      <w:r w:rsidR="00322E79">
        <w:rPr>
          <w:color w:val="262626" w:themeColor="text1" w:themeTint="D9"/>
        </w:rPr>
        <w:t>12</w:t>
      </w:r>
      <w:r w:rsidRPr="00175455">
        <w:rPr>
          <w:color w:val="262626" w:themeColor="text1" w:themeTint="D9"/>
        </w:rPr>
        <w:t xml:space="preserve"> of CDM 20</w:t>
      </w:r>
      <w:r w:rsidR="00322E79">
        <w:rPr>
          <w:color w:val="262626" w:themeColor="text1" w:themeTint="D9"/>
        </w:rPr>
        <w:t>15</w:t>
      </w:r>
      <w:r w:rsidRPr="00175455">
        <w:rPr>
          <w:color w:val="262626" w:themeColor="text1" w:themeTint="D9"/>
        </w:rPr>
        <w:t>.</w:t>
      </w:r>
    </w:p>
    <w:p w:rsidR="00E50B85" w:rsidRPr="00175455" w:rsidRDefault="00E50B85" w:rsidP="0047188E">
      <w:pPr>
        <w:pStyle w:val="NoSpacing"/>
        <w:jc w:val="both"/>
        <w:rPr>
          <w:color w:val="262626" w:themeColor="text1" w:themeTint="D9"/>
        </w:rPr>
      </w:pPr>
    </w:p>
    <w:p w:rsidR="00E50B85" w:rsidRPr="00175455" w:rsidRDefault="00E50B85" w:rsidP="00E50B85">
      <w:pPr>
        <w:pStyle w:val="NoSpacing"/>
        <w:jc w:val="both"/>
        <w:rPr>
          <w:color w:val="262626" w:themeColor="text1" w:themeTint="D9"/>
        </w:rPr>
      </w:pPr>
      <w:r w:rsidRPr="00175455">
        <w:rPr>
          <w:color w:val="262626" w:themeColor="text1" w:themeTint="D9"/>
        </w:rPr>
        <w:t>This document has been produced to provide or highlight to the Principal Contractor, available information tha</w:t>
      </w:r>
      <w:r w:rsidR="00322E79">
        <w:rPr>
          <w:color w:val="262626" w:themeColor="text1" w:themeTint="D9"/>
        </w:rPr>
        <w:t>t may be relevant to h</w:t>
      </w:r>
      <w:r w:rsidRPr="00175455">
        <w:rPr>
          <w:color w:val="262626" w:themeColor="text1" w:themeTint="D9"/>
        </w:rPr>
        <w:t xml:space="preserve">ealth and </w:t>
      </w:r>
      <w:r w:rsidR="00322E79">
        <w:rPr>
          <w:color w:val="262626" w:themeColor="text1" w:themeTint="D9"/>
        </w:rPr>
        <w:t>s</w:t>
      </w:r>
      <w:r w:rsidRPr="00175455">
        <w:rPr>
          <w:color w:val="262626" w:themeColor="text1" w:themeTint="D9"/>
        </w:rPr>
        <w:t>afety during the works.</w:t>
      </w:r>
    </w:p>
    <w:p w:rsidR="00E50B85" w:rsidRPr="00175455" w:rsidRDefault="00E50B85" w:rsidP="00E50B85">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No work shall commence until the Principal Contractors Construction Phase Health and Safety Plan has been assessed for its adequacy.</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hazards identified in this Pre-construction information are those identified during the initial stages of the project. Further risk assessments and method statements must be prepared</w:t>
      </w:r>
      <w:r w:rsidR="00F947C7" w:rsidRPr="00175455">
        <w:rPr>
          <w:color w:val="262626" w:themeColor="text1" w:themeTint="D9"/>
        </w:rPr>
        <w:t>, as necessary;</w:t>
      </w:r>
      <w:r w:rsidRPr="00175455">
        <w:rPr>
          <w:color w:val="262626" w:themeColor="text1" w:themeTint="D9"/>
        </w:rPr>
        <w:t xml:space="preserve"> by the Principal Contractor. </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hazards identified </w:t>
      </w:r>
      <w:r w:rsidR="00FF7178" w:rsidRPr="00175455">
        <w:rPr>
          <w:color w:val="262626" w:themeColor="text1" w:themeTint="D9"/>
        </w:rPr>
        <w:t>because of</w:t>
      </w:r>
      <w:r w:rsidRPr="00175455">
        <w:rPr>
          <w:color w:val="262626" w:themeColor="text1" w:themeTint="D9"/>
        </w:rPr>
        <w:t xml:space="preserve"> these risk management procedures shall be considered by the Principal Contractor during the development of the Construction Phase</w:t>
      </w:r>
      <w:r w:rsidR="00F06E3F" w:rsidRPr="00175455">
        <w:rPr>
          <w:color w:val="262626" w:themeColor="text1" w:themeTint="D9"/>
        </w:rPr>
        <w:t xml:space="preserve"> Health and Safety</w:t>
      </w:r>
      <w:r w:rsidRPr="00175455">
        <w:rPr>
          <w:color w:val="262626" w:themeColor="text1" w:themeTint="D9"/>
        </w:rPr>
        <w:t xml:space="preserve"> Plan that will be submitted for review prior to any works commencing.</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w:t>
      </w:r>
      <w:r w:rsidR="00F947C7" w:rsidRPr="00175455">
        <w:rPr>
          <w:color w:val="262626" w:themeColor="text1" w:themeTint="D9"/>
        </w:rPr>
        <w:t xml:space="preserve">al Contractor is required to implement </w:t>
      </w:r>
      <w:r w:rsidRPr="00175455">
        <w:rPr>
          <w:color w:val="262626" w:themeColor="text1" w:themeTint="D9"/>
        </w:rPr>
        <w:t>appropriate measures to control the risks created by these hazards and any other he might recognise, and to prepare detailed method statements for managing those aspects of the works throughout the life of the contract.</w:t>
      </w:r>
    </w:p>
    <w:p w:rsidR="00E50B85" w:rsidRPr="00175455" w:rsidRDefault="00E50B85" w:rsidP="001064D7">
      <w:pPr>
        <w:pStyle w:val="Heading2"/>
        <w:rPr>
          <w:rFonts w:asciiTheme="minorHAnsi" w:hAnsiTheme="minorHAnsi"/>
          <w:color w:val="auto"/>
          <w:sz w:val="22"/>
          <w:szCs w:val="22"/>
        </w:rPr>
      </w:pPr>
      <w:r w:rsidRPr="00175455">
        <w:rPr>
          <w:rFonts w:asciiTheme="minorHAnsi" w:hAnsiTheme="minorHAnsi"/>
          <w:color w:val="auto"/>
          <w:sz w:val="22"/>
          <w:szCs w:val="22"/>
        </w:rPr>
        <w:t>Construction Phase Health and Safety Plan</w:t>
      </w:r>
    </w:p>
    <w:p w:rsidR="00E50B85" w:rsidRPr="00175455" w:rsidRDefault="00E50B85" w:rsidP="00E50B85">
      <w:pPr>
        <w:pStyle w:val="NoSpacing"/>
        <w:jc w:val="both"/>
      </w:pPr>
    </w:p>
    <w:p w:rsidR="00E50B85" w:rsidRPr="00175455" w:rsidRDefault="006F2C69" w:rsidP="00E50B85">
      <w:pPr>
        <w:pStyle w:val="NoSpacing"/>
        <w:jc w:val="both"/>
        <w:rPr>
          <w:color w:val="262626" w:themeColor="text1" w:themeTint="D9"/>
        </w:rPr>
      </w:pPr>
      <w:r w:rsidRPr="00175455">
        <w:rPr>
          <w:color w:val="262626" w:themeColor="text1" w:themeTint="D9"/>
        </w:rPr>
        <w:t>The Principal Contractor shall</w:t>
      </w:r>
      <w:r w:rsidR="00E50B85" w:rsidRPr="00175455">
        <w:rPr>
          <w:color w:val="262626" w:themeColor="text1" w:themeTint="D9"/>
        </w:rPr>
        <w:t xml:space="preserve"> develop the information within this document to produce a suitable Construction Phase Health and Safety Plan before works commence on site. The Plan shall be submitted not later than two weeks prior to planned start on site, which allows for review, comment and resubmission where required.</w:t>
      </w:r>
    </w:p>
    <w:p w:rsidR="001064D7" w:rsidRPr="00175455" w:rsidRDefault="00CF6BAA" w:rsidP="001064D7">
      <w:pPr>
        <w:pStyle w:val="Heading2"/>
        <w:rPr>
          <w:rFonts w:asciiTheme="minorHAnsi" w:hAnsiTheme="minorHAnsi"/>
          <w:color w:val="auto"/>
          <w:sz w:val="22"/>
          <w:szCs w:val="22"/>
        </w:rPr>
      </w:pPr>
      <w:r w:rsidRPr="00175455">
        <w:rPr>
          <w:rFonts w:asciiTheme="minorHAnsi" w:hAnsiTheme="minorHAnsi"/>
          <w:color w:val="auto"/>
          <w:sz w:val="22"/>
          <w:szCs w:val="22"/>
        </w:rPr>
        <w:t>P</w:t>
      </w:r>
      <w:r w:rsidR="0047188E" w:rsidRPr="00175455">
        <w:rPr>
          <w:rFonts w:asciiTheme="minorHAnsi" w:hAnsiTheme="minorHAnsi"/>
          <w:color w:val="auto"/>
          <w:sz w:val="22"/>
          <w:szCs w:val="22"/>
        </w:rPr>
        <w:t>ART 1 – SITE SPECIFIC</w:t>
      </w:r>
      <w:r w:rsidR="00322E79">
        <w:rPr>
          <w:rFonts w:asciiTheme="minorHAnsi" w:hAnsiTheme="minorHAnsi"/>
          <w:color w:val="auto"/>
          <w:sz w:val="22"/>
          <w:szCs w:val="22"/>
        </w:rPr>
        <w:t>-</w:t>
      </w:r>
      <w:r w:rsidR="0047188E" w:rsidRPr="00175455">
        <w:rPr>
          <w:rFonts w:asciiTheme="minorHAnsi" w:hAnsiTheme="minorHAnsi"/>
          <w:color w:val="auto"/>
          <w:sz w:val="22"/>
          <w:szCs w:val="22"/>
        </w:rPr>
        <w:t xml:space="preserve"> ISSUES</w:t>
      </w:r>
    </w:p>
    <w:p w:rsidR="0047486A" w:rsidRPr="00175455" w:rsidRDefault="0047486A" w:rsidP="0047486A">
      <w:pPr>
        <w:pStyle w:val="NoSpacing"/>
      </w:pPr>
    </w:p>
    <w:p w:rsidR="0047486A" w:rsidRPr="00175455" w:rsidRDefault="0047486A" w:rsidP="0047486A">
      <w:pPr>
        <w:pStyle w:val="NoSpacing"/>
        <w:rPr>
          <w:b/>
        </w:rPr>
      </w:pPr>
      <w:r w:rsidRPr="00175455">
        <w:rPr>
          <w:b/>
        </w:rPr>
        <w:t>PROJECT START DATE:</w:t>
      </w:r>
    </w:p>
    <w:p w:rsidR="0047486A" w:rsidRPr="00175455" w:rsidRDefault="0047486A" w:rsidP="0047486A">
      <w:pPr>
        <w:pStyle w:val="NoSpacing"/>
        <w:rPr>
          <w:b/>
        </w:rPr>
      </w:pPr>
    </w:p>
    <w:p w:rsidR="0047486A" w:rsidRPr="000644F6" w:rsidRDefault="000644F6" w:rsidP="0047486A">
      <w:pPr>
        <w:pStyle w:val="NoSpacing"/>
        <w:rPr>
          <w:color w:val="FF0000"/>
        </w:rPr>
      </w:pPr>
      <w:r w:rsidRPr="000644F6">
        <w:rPr>
          <w:color w:val="FF0000"/>
        </w:rPr>
        <w:t>TBC</w:t>
      </w:r>
    </w:p>
    <w:p w:rsidR="0047486A" w:rsidRPr="00175455" w:rsidRDefault="0047486A" w:rsidP="0047486A">
      <w:pPr>
        <w:pStyle w:val="NoSpacing"/>
        <w:rPr>
          <w:b/>
        </w:rPr>
      </w:pPr>
    </w:p>
    <w:p w:rsidR="0047486A" w:rsidRPr="00175455" w:rsidRDefault="0047486A" w:rsidP="0047486A">
      <w:pPr>
        <w:pStyle w:val="NoSpacing"/>
        <w:rPr>
          <w:b/>
        </w:rPr>
      </w:pPr>
      <w:r w:rsidRPr="00175455">
        <w:rPr>
          <w:b/>
        </w:rPr>
        <w:t xml:space="preserve">PROJECT </w:t>
      </w:r>
      <w:r w:rsidR="00C26D21">
        <w:rPr>
          <w:b/>
        </w:rPr>
        <w:t>DURATION:</w:t>
      </w:r>
    </w:p>
    <w:p w:rsidR="0047486A" w:rsidRPr="00175455" w:rsidRDefault="0047486A" w:rsidP="0047486A">
      <w:pPr>
        <w:pStyle w:val="NoSpacing"/>
        <w:rPr>
          <w:b/>
        </w:rPr>
      </w:pPr>
    </w:p>
    <w:p w:rsidR="0047486A" w:rsidRPr="000644F6" w:rsidRDefault="000644F6" w:rsidP="0047486A">
      <w:pPr>
        <w:pStyle w:val="NoSpacing"/>
        <w:rPr>
          <w:color w:val="FF0000"/>
        </w:rPr>
      </w:pPr>
      <w:r w:rsidRPr="000644F6">
        <w:rPr>
          <w:color w:val="FF0000"/>
        </w:rPr>
        <w:t>TBC</w:t>
      </w:r>
    </w:p>
    <w:p w:rsidR="0047188E" w:rsidRPr="00175455" w:rsidRDefault="0047188E" w:rsidP="001064D7">
      <w:pPr>
        <w:pStyle w:val="Heading2"/>
        <w:rPr>
          <w:rFonts w:asciiTheme="minorHAnsi" w:hAnsiTheme="minorHAnsi"/>
          <w:color w:val="auto"/>
          <w:sz w:val="22"/>
          <w:szCs w:val="22"/>
        </w:rPr>
      </w:pPr>
      <w:r w:rsidRPr="00175455">
        <w:rPr>
          <w:rFonts w:asciiTheme="minorHAnsi" w:hAnsiTheme="minorHAnsi"/>
          <w:color w:val="auto"/>
          <w:sz w:val="22"/>
          <w:szCs w:val="22"/>
        </w:rPr>
        <w:t>1.0 Address of project</w:t>
      </w:r>
    </w:p>
    <w:p w:rsidR="008A29E5" w:rsidRPr="00175455" w:rsidRDefault="008A29E5" w:rsidP="0047188E">
      <w:pPr>
        <w:pStyle w:val="NoSpacing"/>
        <w:jc w:val="both"/>
      </w:pPr>
    </w:p>
    <w:p w:rsidR="001064D7" w:rsidRPr="00175455" w:rsidRDefault="00322E79" w:rsidP="0047188E">
      <w:pPr>
        <w:pStyle w:val="NoSpacing"/>
        <w:jc w:val="both"/>
        <w:rPr>
          <w:color w:val="262626" w:themeColor="text1" w:themeTint="D9"/>
        </w:rPr>
      </w:pPr>
      <w:r>
        <w:rPr>
          <w:color w:val="262626" w:themeColor="text1" w:themeTint="D9"/>
        </w:rPr>
        <w:t>104 – 116 Church Street</w:t>
      </w:r>
    </w:p>
    <w:p w:rsidR="00F06E3F" w:rsidRPr="00175455" w:rsidRDefault="00322E79" w:rsidP="00F06E3F">
      <w:pPr>
        <w:pStyle w:val="NoSpacing"/>
        <w:jc w:val="both"/>
        <w:rPr>
          <w:color w:val="262626" w:themeColor="text1" w:themeTint="D9"/>
        </w:rPr>
      </w:pPr>
      <w:r>
        <w:rPr>
          <w:color w:val="262626" w:themeColor="text1" w:themeTint="D9"/>
        </w:rPr>
        <w:t>Stoke</w:t>
      </w:r>
    </w:p>
    <w:p w:rsidR="00F06E3F" w:rsidRPr="00175455" w:rsidRDefault="00322E79" w:rsidP="00F06E3F">
      <w:pPr>
        <w:pStyle w:val="NoSpacing"/>
        <w:jc w:val="both"/>
        <w:rPr>
          <w:color w:val="262626" w:themeColor="text1" w:themeTint="D9"/>
        </w:rPr>
      </w:pPr>
      <w:r>
        <w:rPr>
          <w:color w:val="262626" w:themeColor="text1" w:themeTint="D9"/>
        </w:rPr>
        <w:t>Staffordshire</w:t>
      </w:r>
    </w:p>
    <w:p w:rsidR="0047188E" w:rsidRPr="00175455" w:rsidRDefault="00322E79" w:rsidP="0047188E">
      <w:pPr>
        <w:pStyle w:val="NoSpacing"/>
        <w:jc w:val="both"/>
        <w:rPr>
          <w:color w:val="262626" w:themeColor="text1" w:themeTint="D9"/>
        </w:rPr>
      </w:pPr>
      <w:r>
        <w:rPr>
          <w:color w:val="262626" w:themeColor="text1" w:themeTint="D9"/>
        </w:rPr>
        <w:t>ST4 1BU</w:t>
      </w:r>
    </w:p>
    <w:p w:rsidR="001064D7" w:rsidRPr="00175455" w:rsidRDefault="0047188E" w:rsidP="001064D7">
      <w:pPr>
        <w:pStyle w:val="Heading2"/>
        <w:numPr>
          <w:ilvl w:val="1"/>
          <w:numId w:val="24"/>
        </w:numPr>
        <w:rPr>
          <w:rFonts w:asciiTheme="minorHAnsi" w:hAnsiTheme="minorHAnsi"/>
          <w:color w:val="auto"/>
          <w:sz w:val="22"/>
          <w:szCs w:val="22"/>
        </w:rPr>
      </w:pPr>
      <w:r w:rsidRPr="00175455">
        <w:rPr>
          <w:rFonts w:asciiTheme="minorHAnsi" w:hAnsiTheme="minorHAnsi"/>
          <w:color w:val="auto"/>
          <w:sz w:val="22"/>
          <w:szCs w:val="22"/>
        </w:rPr>
        <w:t>Description of the works to be carried out</w:t>
      </w:r>
    </w:p>
    <w:p w:rsidR="005C1D45" w:rsidRPr="00175455" w:rsidRDefault="005C1D45" w:rsidP="0047188E">
      <w:pPr>
        <w:pStyle w:val="NoSpacing"/>
        <w:jc w:val="both"/>
      </w:pPr>
    </w:p>
    <w:p w:rsidR="0047188E" w:rsidRDefault="006F2C69" w:rsidP="0047188E">
      <w:pPr>
        <w:pStyle w:val="NoSpacing"/>
        <w:jc w:val="both"/>
        <w:rPr>
          <w:color w:val="262626" w:themeColor="text1" w:themeTint="D9"/>
        </w:rPr>
      </w:pPr>
      <w:r w:rsidRPr="00175455">
        <w:rPr>
          <w:color w:val="262626" w:themeColor="text1" w:themeTint="D9"/>
        </w:rPr>
        <w:t xml:space="preserve">The </w:t>
      </w:r>
      <w:r w:rsidR="00CF6BAA" w:rsidRPr="00175455">
        <w:rPr>
          <w:color w:val="262626" w:themeColor="text1" w:themeTint="D9"/>
        </w:rPr>
        <w:t>removal</w:t>
      </w:r>
      <w:r w:rsidRPr="00175455">
        <w:rPr>
          <w:color w:val="262626" w:themeColor="text1" w:themeTint="D9"/>
        </w:rPr>
        <w:t xml:space="preserve"> of </w:t>
      </w:r>
      <w:r w:rsidR="00322E79">
        <w:rPr>
          <w:color w:val="262626" w:themeColor="text1" w:themeTint="D9"/>
        </w:rPr>
        <w:t xml:space="preserve">window and door </w:t>
      </w:r>
      <w:r w:rsidRPr="00175455">
        <w:rPr>
          <w:color w:val="262626" w:themeColor="text1" w:themeTint="D9"/>
        </w:rPr>
        <w:t xml:space="preserve">frames </w:t>
      </w:r>
      <w:r w:rsidR="00322E79">
        <w:rPr>
          <w:color w:val="262626" w:themeColor="text1" w:themeTint="D9"/>
        </w:rPr>
        <w:t>including</w:t>
      </w:r>
      <w:r w:rsidRPr="00175455">
        <w:rPr>
          <w:color w:val="262626" w:themeColor="text1" w:themeTint="D9"/>
        </w:rPr>
        <w:t xml:space="preserve"> glazing </w:t>
      </w:r>
      <w:r w:rsidR="00322E79">
        <w:rPr>
          <w:color w:val="262626" w:themeColor="text1" w:themeTint="D9"/>
        </w:rPr>
        <w:t xml:space="preserve">to the ground floor </w:t>
      </w:r>
      <w:r w:rsidR="00CF6BAA" w:rsidRPr="00175455">
        <w:rPr>
          <w:color w:val="262626" w:themeColor="text1" w:themeTint="D9"/>
        </w:rPr>
        <w:t>a</w:t>
      </w:r>
      <w:r w:rsidR="00322E79">
        <w:rPr>
          <w:color w:val="262626" w:themeColor="text1" w:themeTint="D9"/>
        </w:rPr>
        <w:t>nd their subsequent renewal in timber</w:t>
      </w:r>
      <w:r w:rsidRPr="00175455">
        <w:rPr>
          <w:color w:val="262626" w:themeColor="text1" w:themeTint="D9"/>
        </w:rPr>
        <w:t>;</w:t>
      </w:r>
      <w:r w:rsidR="0047486A" w:rsidRPr="00175455">
        <w:rPr>
          <w:color w:val="262626" w:themeColor="text1" w:themeTint="D9"/>
        </w:rPr>
        <w:t xml:space="preserve"> </w:t>
      </w:r>
      <w:r w:rsidR="00322E79">
        <w:rPr>
          <w:color w:val="262626" w:themeColor="text1" w:themeTint="D9"/>
        </w:rPr>
        <w:t>also, including the construction of walls from pavement level to ground floor window sill level.</w:t>
      </w:r>
    </w:p>
    <w:p w:rsidR="00322E79" w:rsidRDefault="00322E79" w:rsidP="0047188E">
      <w:pPr>
        <w:pStyle w:val="NoSpacing"/>
        <w:jc w:val="both"/>
        <w:rPr>
          <w:color w:val="262626" w:themeColor="text1" w:themeTint="D9"/>
        </w:rPr>
      </w:pPr>
    </w:p>
    <w:p w:rsidR="00690F68" w:rsidRDefault="00322E79" w:rsidP="0047188E">
      <w:pPr>
        <w:pStyle w:val="NoSpacing"/>
        <w:jc w:val="both"/>
        <w:rPr>
          <w:color w:val="262626" w:themeColor="text1" w:themeTint="D9"/>
        </w:rPr>
      </w:pPr>
      <w:r>
        <w:rPr>
          <w:color w:val="262626" w:themeColor="text1" w:themeTint="D9"/>
        </w:rPr>
        <w:t xml:space="preserve">The </w:t>
      </w:r>
      <w:r w:rsidRPr="00322E79">
        <w:rPr>
          <w:color w:val="262626" w:themeColor="text1" w:themeTint="D9"/>
        </w:rPr>
        <w:t>removal of window</w:t>
      </w:r>
      <w:r>
        <w:rPr>
          <w:color w:val="262626" w:themeColor="text1" w:themeTint="D9"/>
        </w:rPr>
        <w:t xml:space="preserve">s </w:t>
      </w:r>
      <w:r w:rsidRPr="00322E79">
        <w:rPr>
          <w:color w:val="262626" w:themeColor="text1" w:themeTint="D9"/>
        </w:rPr>
        <w:t xml:space="preserve">frames including glazing to the </w:t>
      </w:r>
      <w:r>
        <w:rPr>
          <w:color w:val="262626" w:themeColor="text1" w:themeTint="D9"/>
        </w:rPr>
        <w:t xml:space="preserve">first </w:t>
      </w:r>
      <w:r w:rsidRPr="00322E79">
        <w:rPr>
          <w:color w:val="262626" w:themeColor="text1" w:themeTint="D9"/>
        </w:rPr>
        <w:t>floor and their subsequent renewal in timber</w:t>
      </w:r>
      <w:r>
        <w:rPr>
          <w:color w:val="262626" w:themeColor="text1" w:themeTint="D9"/>
        </w:rPr>
        <w:t>.</w:t>
      </w:r>
    </w:p>
    <w:p w:rsidR="000644F6" w:rsidRDefault="000644F6" w:rsidP="0047188E">
      <w:pPr>
        <w:pStyle w:val="NoSpacing"/>
        <w:jc w:val="both"/>
        <w:rPr>
          <w:color w:val="FF0000"/>
        </w:rPr>
      </w:pPr>
    </w:p>
    <w:p w:rsidR="000644F6" w:rsidRPr="000644F6" w:rsidRDefault="000644F6" w:rsidP="0047188E">
      <w:pPr>
        <w:pStyle w:val="NoSpacing"/>
        <w:jc w:val="both"/>
      </w:pPr>
      <w:r w:rsidRPr="000644F6">
        <w:t xml:space="preserve">The works include all enabling works including repair/replacement of steels and concrete façade panels. </w:t>
      </w:r>
    </w:p>
    <w:p w:rsidR="0047188E" w:rsidRPr="00175455" w:rsidRDefault="0047188E" w:rsidP="001064D7">
      <w:pPr>
        <w:pStyle w:val="Heading2"/>
        <w:rPr>
          <w:rFonts w:asciiTheme="minorHAnsi" w:hAnsiTheme="minorHAnsi"/>
          <w:color w:val="auto"/>
          <w:sz w:val="22"/>
          <w:szCs w:val="22"/>
        </w:rPr>
      </w:pPr>
      <w:r w:rsidRPr="00175455">
        <w:rPr>
          <w:rFonts w:asciiTheme="minorHAnsi" w:hAnsiTheme="minorHAnsi"/>
          <w:color w:val="auto"/>
          <w:sz w:val="22"/>
          <w:szCs w:val="22"/>
        </w:rPr>
        <w:t>1.2 Description of the future use of the buildings</w:t>
      </w:r>
    </w:p>
    <w:p w:rsidR="0047188E" w:rsidRPr="00175455" w:rsidRDefault="0047188E" w:rsidP="0047188E">
      <w:pPr>
        <w:pStyle w:val="NoSpacing"/>
        <w:jc w:val="both"/>
        <w:rPr>
          <w:b/>
        </w:rPr>
      </w:pPr>
    </w:p>
    <w:p w:rsidR="0047188E" w:rsidRPr="00175455" w:rsidRDefault="00DA2F67" w:rsidP="0047188E">
      <w:pPr>
        <w:pStyle w:val="NoSpacing"/>
        <w:jc w:val="both"/>
        <w:rPr>
          <w:color w:val="262626" w:themeColor="text1" w:themeTint="D9"/>
        </w:rPr>
      </w:pPr>
      <w:r w:rsidRPr="00175455">
        <w:rPr>
          <w:color w:val="262626" w:themeColor="text1" w:themeTint="D9"/>
        </w:rPr>
        <w:t>The buildings shall be u</w:t>
      </w:r>
      <w:r w:rsidR="0047486A" w:rsidRPr="00175455">
        <w:rPr>
          <w:color w:val="262626" w:themeColor="text1" w:themeTint="D9"/>
        </w:rPr>
        <w:t>sed for the continuing purpose of</w:t>
      </w:r>
      <w:r w:rsidRPr="00175455">
        <w:rPr>
          <w:color w:val="262626" w:themeColor="text1" w:themeTint="D9"/>
        </w:rPr>
        <w:t xml:space="preserve"> </w:t>
      </w:r>
      <w:r w:rsidR="00322E79">
        <w:rPr>
          <w:color w:val="262626" w:themeColor="text1" w:themeTint="D9"/>
        </w:rPr>
        <w:t>retail outlets, storage area and living accommodation.</w:t>
      </w:r>
    </w:p>
    <w:p w:rsidR="0047188E" w:rsidRPr="00175455" w:rsidRDefault="0047188E" w:rsidP="001064D7">
      <w:pPr>
        <w:pStyle w:val="Heading2"/>
        <w:rPr>
          <w:rFonts w:asciiTheme="minorHAnsi" w:hAnsiTheme="minorHAnsi"/>
          <w:color w:val="auto"/>
          <w:sz w:val="22"/>
          <w:szCs w:val="22"/>
        </w:rPr>
      </w:pPr>
      <w:r w:rsidRPr="00175455">
        <w:rPr>
          <w:rFonts w:asciiTheme="minorHAnsi" w:hAnsiTheme="minorHAnsi"/>
          <w:color w:val="auto"/>
          <w:sz w:val="22"/>
          <w:szCs w:val="22"/>
        </w:rPr>
        <w:t>2.0 Project Directory</w:t>
      </w:r>
    </w:p>
    <w:p w:rsidR="0047188E" w:rsidRPr="00175455" w:rsidRDefault="0047188E" w:rsidP="0047188E">
      <w:pPr>
        <w:pStyle w:val="NoSpacing"/>
        <w:jc w:val="both"/>
      </w:pPr>
    </w:p>
    <w:p w:rsidR="0047188E" w:rsidRPr="00175455" w:rsidRDefault="00DA2F67" w:rsidP="0047188E">
      <w:pPr>
        <w:pStyle w:val="NoSpacing"/>
        <w:jc w:val="both"/>
        <w:rPr>
          <w:b/>
          <w:color w:val="262626" w:themeColor="text1" w:themeTint="D9"/>
        </w:rPr>
      </w:pPr>
      <w:r w:rsidRPr="00175455">
        <w:rPr>
          <w:b/>
          <w:color w:val="262626" w:themeColor="text1" w:themeTint="D9"/>
        </w:rPr>
        <w:t>Client</w:t>
      </w:r>
    </w:p>
    <w:p w:rsidR="0047188E" w:rsidRPr="00175455" w:rsidRDefault="0047188E" w:rsidP="0047188E">
      <w:pPr>
        <w:pStyle w:val="NoSpacing"/>
        <w:jc w:val="both"/>
        <w:rPr>
          <w:color w:val="262626" w:themeColor="text1" w:themeTint="D9"/>
        </w:rPr>
      </w:pPr>
    </w:p>
    <w:p w:rsidR="00F06E3F" w:rsidRPr="00175455" w:rsidRDefault="00322E79" w:rsidP="00F06E3F">
      <w:pPr>
        <w:pStyle w:val="NoSpacing"/>
        <w:jc w:val="both"/>
        <w:rPr>
          <w:color w:val="262626" w:themeColor="text1" w:themeTint="D9"/>
        </w:rPr>
      </w:pPr>
      <w:r>
        <w:rPr>
          <w:color w:val="262626" w:themeColor="text1" w:themeTint="D9"/>
        </w:rPr>
        <w:t>Karen Copeland</w:t>
      </w:r>
    </w:p>
    <w:p w:rsidR="00322E79" w:rsidRPr="00322E79" w:rsidRDefault="00322E79" w:rsidP="00322E79">
      <w:pPr>
        <w:pStyle w:val="NoSpacing"/>
        <w:jc w:val="both"/>
        <w:rPr>
          <w:color w:val="262626" w:themeColor="text1" w:themeTint="D9"/>
        </w:rPr>
      </w:pPr>
      <w:r w:rsidRPr="00322E79">
        <w:rPr>
          <w:color w:val="262626" w:themeColor="text1" w:themeTint="D9"/>
        </w:rPr>
        <w:t>Britan House</w:t>
      </w:r>
    </w:p>
    <w:p w:rsidR="00322E79" w:rsidRPr="00322E79" w:rsidRDefault="00322E79" w:rsidP="00322E79">
      <w:pPr>
        <w:pStyle w:val="NoSpacing"/>
        <w:jc w:val="both"/>
        <w:rPr>
          <w:color w:val="262626" w:themeColor="text1" w:themeTint="D9"/>
        </w:rPr>
      </w:pPr>
      <w:r w:rsidRPr="00322E79">
        <w:rPr>
          <w:color w:val="262626" w:themeColor="text1" w:themeTint="D9"/>
        </w:rPr>
        <w:t>Chase Lane</w:t>
      </w:r>
    </w:p>
    <w:p w:rsidR="00322E79" w:rsidRPr="00322E79" w:rsidRDefault="00322E79" w:rsidP="00322E79">
      <w:pPr>
        <w:pStyle w:val="NoSpacing"/>
        <w:jc w:val="both"/>
        <w:rPr>
          <w:color w:val="262626" w:themeColor="text1" w:themeTint="D9"/>
        </w:rPr>
      </w:pPr>
      <w:r w:rsidRPr="00322E79">
        <w:rPr>
          <w:color w:val="262626" w:themeColor="text1" w:themeTint="D9"/>
        </w:rPr>
        <w:t>T</w:t>
      </w:r>
      <w:r w:rsidR="00355C61">
        <w:rPr>
          <w:color w:val="262626" w:themeColor="text1" w:themeTint="D9"/>
        </w:rPr>
        <w:t>ittensor</w:t>
      </w:r>
    </w:p>
    <w:p w:rsidR="00322E79" w:rsidRPr="00322E79" w:rsidRDefault="00322E79" w:rsidP="00322E79">
      <w:pPr>
        <w:pStyle w:val="NoSpacing"/>
        <w:jc w:val="both"/>
        <w:rPr>
          <w:color w:val="262626" w:themeColor="text1" w:themeTint="D9"/>
        </w:rPr>
      </w:pPr>
      <w:r w:rsidRPr="00322E79">
        <w:rPr>
          <w:color w:val="262626" w:themeColor="text1" w:themeTint="D9"/>
        </w:rPr>
        <w:t>Staffordshire</w:t>
      </w:r>
    </w:p>
    <w:p w:rsidR="00F06E3F" w:rsidRPr="00175455" w:rsidRDefault="00322E79" w:rsidP="00322E79">
      <w:pPr>
        <w:pStyle w:val="NoSpacing"/>
        <w:jc w:val="both"/>
        <w:rPr>
          <w:color w:val="262626" w:themeColor="text1" w:themeTint="D9"/>
        </w:rPr>
      </w:pPr>
      <w:r w:rsidRPr="00322E79">
        <w:rPr>
          <w:color w:val="262626" w:themeColor="text1" w:themeTint="D9"/>
        </w:rPr>
        <w:t>ST12 9HH</w:t>
      </w:r>
    </w:p>
    <w:p w:rsidR="0047188E" w:rsidRPr="00175455" w:rsidRDefault="00F06E3F" w:rsidP="00F06E3F">
      <w:pPr>
        <w:pStyle w:val="NoSpacing"/>
        <w:jc w:val="both"/>
        <w:rPr>
          <w:color w:val="262626" w:themeColor="text1" w:themeTint="D9"/>
        </w:rPr>
      </w:pPr>
      <w:r w:rsidRPr="00175455">
        <w:rPr>
          <w:color w:val="262626" w:themeColor="text1" w:themeTint="D9"/>
        </w:rPr>
        <w:t>E-Mail</w:t>
      </w:r>
      <w:r w:rsidR="00322E79">
        <w:rPr>
          <w:color w:val="262626" w:themeColor="text1" w:themeTint="D9"/>
        </w:rPr>
        <w:t xml:space="preserve">: </w:t>
      </w:r>
      <w:hyperlink r:id="rId11" w:history="1">
        <w:r w:rsidR="00322E79" w:rsidRPr="002C147E">
          <w:rPr>
            <w:rStyle w:val="Hyperlink"/>
          </w:rPr>
          <w:t>karen@letkarencook.co.uk</w:t>
        </w:r>
      </w:hyperlink>
      <w:r w:rsidR="00322E79">
        <w:rPr>
          <w:color w:val="262626" w:themeColor="text1" w:themeTint="D9"/>
        </w:rPr>
        <w:t xml:space="preserve"> </w:t>
      </w:r>
    </w:p>
    <w:p w:rsidR="00F06E3F" w:rsidRPr="00175455" w:rsidRDefault="00F06E3F" w:rsidP="00F06E3F">
      <w:pPr>
        <w:pStyle w:val="NoSpacing"/>
        <w:jc w:val="both"/>
        <w:rPr>
          <w:color w:val="262626" w:themeColor="text1" w:themeTint="D9"/>
        </w:rPr>
      </w:pPr>
    </w:p>
    <w:p w:rsidR="0047188E" w:rsidRPr="00175455" w:rsidRDefault="00175455" w:rsidP="0047188E">
      <w:pPr>
        <w:pStyle w:val="NoSpacing"/>
        <w:jc w:val="both"/>
        <w:rPr>
          <w:b/>
          <w:color w:val="262626" w:themeColor="text1" w:themeTint="D9"/>
        </w:rPr>
      </w:pPr>
      <w:r>
        <w:rPr>
          <w:b/>
          <w:color w:val="262626" w:themeColor="text1" w:themeTint="D9"/>
        </w:rPr>
        <w:t>Principal Designer</w:t>
      </w:r>
    </w:p>
    <w:p w:rsidR="0047188E" w:rsidRPr="00175455" w:rsidRDefault="0047188E" w:rsidP="0047188E">
      <w:pPr>
        <w:pStyle w:val="NoSpacing"/>
        <w:jc w:val="both"/>
        <w:rPr>
          <w:b/>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Paul Brough</w:t>
      </w:r>
    </w:p>
    <w:p w:rsidR="0047188E" w:rsidRPr="00175455" w:rsidRDefault="00DA2F67" w:rsidP="0047188E">
      <w:pPr>
        <w:pStyle w:val="NoSpacing"/>
        <w:jc w:val="both"/>
        <w:rPr>
          <w:color w:val="262626" w:themeColor="text1" w:themeTint="D9"/>
        </w:rPr>
      </w:pPr>
      <w:r w:rsidRPr="00175455">
        <w:rPr>
          <w:color w:val="262626" w:themeColor="text1" w:themeTint="D9"/>
        </w:rPr>
        <w:t>575 Etruria Road</w:t>
      </w:r>
    </w:p>
    <w:p w:rsidR="00DA2F67" w:rsidRPr="00175455" w:rsidRDefault="00DA2F67" w:rsidP="0047188E">
      <w:pPr>
        <w:pStyle w:val="NoSpacing"/>
        <w:jc w:val="both"/>
        <w:rPr>
          <w:color w:val="262626" w:themeColor="text1" w:themeTint="D9"/>
        </w:rPr>
      </w:pPr>
      <w:r w:rsidRPr="00175455">
        <w:rPr>
          <w:color w:val="262626" w:themeColor="text1" w:themeTint="D9"/>
        </w:rPr>
        <w:t>Basford</w:t>
      </w:r>
    </w:p>
    <w:p w:rsidR="00DA2F67" w:rsidRPr="00175455" w:rsidRDefault="00DA2F67" w:rsidP="0047188E">
      <w:pPr>
        <w:pStyle w:val="NoSpacing"/>
        <w:jc w:val="both"/>
        <w:rPr>
          <w:color w:val="262626" w:themeColor="text1" w:themeTint="D9"/>
        </w:rPr>
      </w:pPr>
      <w:r w:rsidRPr="00175455">
        <w:rPr>
          <w:color w:val="262626" w:themeColor="text1" w:themeTint="D9"/>
        </w:rPr>
        <w:t>Stoke on Trent</w:t>
      </w:r>
    </w:p>
    <w:p w:rsidR="00DA2F67" w:rsidRPr="00175455" w:rsidRDefault="00DA2F67" w:rsidP="0047188E">
      <w:pPr>
        <w:pStyle w:val="NoSpacing"/>
        <w:jc w:val="both"/>
        <w:rPr>
          <w:color w:val="262626" w:themeColor="text1" w:themeTint="D9"/>
        </w:rPr>
      </w:pPr>
      <w:r w:rsidRPr="00175455">
        <w:rPr>
          <w:color w:val="262626" w:themeColor="text1" w:themeTint="D9"/>
        </w:rPr>
        <w:t>Staffordshire</w:t>
      </w:r>
    </w:p>
    <w:p w:rsidR="00DA2F67" w:rsidRDefault="00DA2F67" w:rsidP="0047188E">
      <w:pPr>
        <w:pStyle w:val="NoSpacing"/>
        <w:jc w:val="both"/>
        <w:rPr>
          <w:color w:val="262626" w:themeColor="text1" w:themeTint="D9"/>
        </w:rPr>
      </w:pPr>
      <w:r w:rsidRPr="00175455">
        <w:rPr>
          <w:color w:val="262626" w:themeColor="text1" w:themeTint="D9"/>
        </w:rPr>
        <w:t>ST4 6HL</w:t>
      </w:r>
    </w:p>
    <w:p w:rsidR="00355C61" w:rsidRPr="00175455" w:rsidRDefault="00355C61" w:rsidP="0047188E">
      <w:pPr>
        <w:pStyle w:val="NoSpacing"/>
        <w:jc w:val="both"/>
        <w:rPr>
          <w:color w:val="262626" w:themeColor="text1" w:themeTint="D9"/>
        </w:rPr>
      </w:pPr>
      <w:r>
        <w:rPr>
          <w:color w:val="262626" w:themeColor="text1" w:themeTint="D9"/>
        </w:rPr>
        <w:t xml:space="preserve">Email: </w:t>
      </w:r>
      <w:hyperlink r:id="rId12" w:history="1">
        <w:r w:rsidRPr="002C147E">
          <w:rPr>
            <w:rStyle w:val="Hyperlink"/>
          </w:rPr>
          <w:t>paul@paulbroughhealthandsafety.co.uk</w:t>
        </w:r>
      </w:hyperlink>
      <w:r>
        <w:rPr>
          <w:color w:val="262626" w:themeColor="text1" w:themeTint="D9"/>
        </w:rPr>
        <w:t xml:space="preserve"> </w:t>
      </w:r>
    </w:p>
    <w:p w:rsidR="00DA2F67" w:rsidRPr="00175455" w:rsidRDefault="00DA2F67" w:rsidP="0047188E">
      <w:pPr>
        <w:pStyle w:val="NoSpacing"/>
        <w:jc w:val="both"/>
        <w:rPr>
          <w:color w:val="262626" w:themeColor="text1" w:themeTint="D9"/>
        </w:rPr>
      </w:pPr>
    </w:p>
    <w:p w:rsidR="0047188E" w:rsidRPr="00175455" w:rsidRDefault="0047188E" w:rsidP="0047188E">
      <w:pPr>
        <w:pStyle w:val="NoSpacing"/>
        <w:jc w:val="both"/>
        <w:rPr>
          <w:b/>
          <w:color w:val="262626" w:themeColor="text1" w:themeTint="D9"/>
        </w:rPr>
      </w:pPr>
      <w:r w:rsidRPr="00175455">
        <w:rPr>
          <w:b/>
          <w:color w:val="262626" w:themeColor="text1" w:themeTint="D9"/>
        </w:rPr>
        <w:t>Principal Contractor</w:t>
      </w:r>
    </w:p>
    <w:p w:rsidR="0047188E" w:rsidRPr="00175455" w:rsidRDefault="0047188E" w:rsidP="0047188E">
      <w:pPr>
        <w:pStyle w:val="NoSpacing"/>
        <w:jc w:val="both"/>
        <w:rPr>
          <w:b/>
          <w:color w:val="262626" w:themeColor="text1" w:themeTint="D9"/>
        </w:rPr>
      </w:pPr>
    </w:p>
    <w:p w:rsidR="00355C61" w:rsidRPr="000644F6" w:rsidRDefault="000644F6" w:rsidP="00355C61">
      <w:pPr>
        <w:pStyle w:val="NoSpacing"/>
        <w:jc w:val="both"/>
        <w:rPr>
          <w:color w:val="FF0000"/>
        </w:rPr>
      </w:pPr>
      <w:r w:rsidRPr="000644F6">
        <w:rPr>
          <w:color w:val="FF0000"/>
        </w:rPr>
        <w:t>TBC</w:t>
      </w:r>
      <w:r w:rsidR="00C26D21" w:rsidRPr="000644F6">
        <w:rPr>
          <w:color w:val="FF0000"/>
        </w:rPr>
        <w:t xml:space="preserve"> </w:t>
      </w:r>
    </w:p>
    <w:p w:rsidR="00DA2F67" w:rsidRPr="00175455" w:rsidRDefault="00DA2F67" w:rsidP="008A7C5A">
      <w:pPr>
        <w:pStyle w:val="NoSpacing"/>
        <w:jc w:val="both"/>
        <w:rPr>
          <w:color w:val="262626" w:themeColor="text1" w:themeTint="D9"/>
        </w:rPr>
      </w:pPr>
    </w:p>
    <w:p w:rsidR="00CE219A" w:rsidRDefault="00CE219A" w:rsidP="008A7C5A">
      <w:pPr>
        <w:pStyle w:val="NoSpacing"/>
        <w:jc w:val="both"/>
        <w:rPr>
          <w:b/>
          <w:color w:val="262626" w:themeColor="text1" w:themeTint="D9"/>
        </w:rPr>
      </w:pPr>
      <w:r w:rsidRPr="00175455">
        <w:rPr>
          <w:b/>
          <w:color w:val="262626" w:themeColor="text1" w:themeTint="D9"/>
        </w:rPr>
        <w:t>Designer</w:t>
      </w:r>
      <w:r w:rsidR="00355C61">
        <w:rPr>
          <w:b/>
          <w:color w:val="262626" w:themeColor="text1" w:themeTint="D9"/>
        </w:rPr>
        <w:t>/Architect</w:t>
      </w:r>
    </w:p>
    <w:p w:rsidR="000644F6" w:rsidRDefault="000644F6" w:rsidP="008A7C5A">
      <w:pPr>
        <w:pStyle w:val="NoSpacing"/>
        <w:jc w:val="both"/>
        <w:rPr>
          <w:b/>
          <w:color w:val="262626" w:themeColor="text1" w:themeTint="D9"/>
        </w:rPr>
      </w:pPr>
    </w:p>
    <w:p w:rsidR="000644F6" w:rsidRDefault="000644F6" w:rsidP="000644F6">
      <w:pPr>
        <w:pStyle w:val="NoSpacing"/>
        <w:jc w:val="both"/>
        <w:rPr>
          <w:color w:val="262626" w:themeColor="text1" w:themeTint="D9"/>
        </w:rPr>
      </w:pPr>
      <w:r w:rsidRPr="000644F6">
        <w:rPr>
          <w:color w:val="262626" w:themeColor="text1" w:themeTint="D9"/>
        </w:rPr>
        <w:t>Philip Wootton</w:t>
      </w:r>
    </w:p>
    <w:p w:rsidR="000644F6" w:rsidRDefault="000644F6" w:rsidP="000644F6">
      <w:pPr>
        <w:pStyle w:val="NoSpacing"/>
        <w:jc w:val="both"/>
        <w:rPr>
          <w:color w:val="262626" w:themeColor="text1" w:themeTint="D9"/>
        </w:rPr>
      </w:pPr>
      <w:r>
        <w:rPr>
          <w:color w:val="262626" w:themeColor="text1" w:themeTint="D9"/>
        </w:rPr>
        <w:t xml:space="preserve">3 </w:t>
      </w:r>
      <w:r w:rsidRPr="000644F6">
        <w:rPr>
          <w:color w:val="262626" w:themeColor="text1" w:themeTint="D9"/>
        </w:rPr>
        <w:t xml:space="preserve">Belgrave Avenue </w:t>
      </w:r>
    </w:p>
    <w:p w:rsidR="000644F6" w:rsidRDefault="000644F6" w:rsidP="000644F6">
      <w:pPr>
        <w:pStyle w:val="NoSpacing"/>
        <w:jc w:val="both"/>
        <w:rPr>
          <w:color w:val="262626" w:themeColor="text1" w:themeTint="D9"/>
        </w:rPr>
      </w:pPr>
      <w:r w:rsidRPr="000644F6">
        <w:rPr>
          <w:color w:val="262626" w:themeColor="text1" w:themeTint="D9"/>
        </w:rPr>
        <w:t xml:space="preserve">Alsager </w:t>
      </w:r>
    </w:p>
    <w:p w:rsidR="000644F6" w:rsidRDefault="000644F6" w:rsidP="000644F6">
      <w:pPr>
        <w:pStyle w:val="NoSpacing"/>
        <w:jc w:val="both"/>
        <w:rPr>
          <w:color w:val="262626" w:themeColor="text1" w:themeTint="D9"/>
        </w:rPr>
      </w:pPr>
      <w:r w:rsidRPr="000644F6">
        <w:rPr>
          <w:color w:val="262626" w:themeColor="text1" w:themeTint="D9"/>
        </w:rPr>
        <w:t>Cheshire</w:t>
      </w:r>
    </w:p>
    <w:p w:rsidR="000644F6" w:rsidRPr="000644F6" w:rsidRDefault="000644F6" w:rsidP="000644F6">
      <w:pPr>
        <w:pStyle w:val="NoSpacing"/>
        <w:jc w:val="both"/>
        <w:rPr>
          <w:color w:val="262626" w:themeColor="text1" w:themeTint="D9"/>
        </w:rPr>
      </w:pPr>
      <w:r w:rsidRPr="000644F6">
        <w:rPr>
          <w:color w:val="262626" w:themeColor="text1" w:themeTint="D9"/>
        </w:rPr>
        <w:t>ST7 2BX</w:t>
      </w:r>
    </w:p>
    <w:p w:rsidR="000644F6" w:rsidRPr="000644F6" w:rsidRDefault="000644F6" w:rsidP="000644F6">
      <w:pPr>
        <w:pStyle w:val="NoSpacing"/>
        <w:jc w:val="both"/>
        <w:rPr>
          <w:color w:val="262626" w:themeColor="text1" w:themeTint="D9"/>
        </w:rPr>
      </w:pPr>
      <w:r w:rsidRPr="000644F6">
        <w:rPr>
          <w:color w:val="262626" w:themeColor="text1" w:themeTint="D9"/>
        </w:rPr>
        <w:t>T</w:t>
      </w:r>
      <w:r>
        <w:rPr>
          <w:color w:val="262626" w:themeColor="text1" w:themeTint="D9"/>
        </w:rPr>
        <w:t>el:</w:t>
      </w:r>
      <w:r w:rsidRPr="000644F6">
        <w:rPr>
          <w:color w:val="262626" w:themeColor="text1" w:themeTint="D9"/>
        </w:rPr>
        <w:t xml:space="preserve"> 01270 872039 </w:t>
      </w:r>
    </w:p>
    <w:p w:rsidR="000644F6" w:rsidRPr="000644F6" w:rsidRDefault="000644F6" w:rsidP="000644F6">
      <w:pPr>
        <w:pStyle w:val="NoSpacing"/>
        <w:jc w:val="both"/>
        <w:rPr>
          <w:color w:val="262626" w:themeColor="text1" w:themeTint="D9"/>
        </w:rPr>
      </w:pPr>
      <w:r w:rsidRPr="000644F6">
        <w:rPr>
          <w:color w:val="262626" w:themeColor="text1" w:themeTint="D9"/>
        </w:rPr>
        <w:t>M</w:t>
      </w:r>
      <w:r>
        <w:rPr>
          <w:color w:val="262626" w:themeColor="text1" w:themeTint="D9"/>
        </w:rPr>
        <w:t>ob:</w:t>
      </w:r>
      <w:r w:rsidRPr="000644F6">
        <w:rPr>
          <w:color w:val="262626" w:themeColor="text1" w:themeTint="D9"/>
        </w:rPr>
        <w:t xml:space="preserve"> 07411 702420</w:t>
      </w:r>
    </w:p>
    <w:p w:rsidR="00CE219A" w:rsidRPr="00175455" w:rsidRDefault="00CE219A" w:rsidP="008A7C5A">
      <w:pPr>
        <w:pStyle w:val="NoSpacing"/>
        <w:jc w:val="both"/>
        <w:rPr>
          <w:color w:val="262626" w:themeColor="text1" w:themeTint="D9"/>
        </w:rPr>
      </w:pPr>
    </w:p>
    <w:p w:rsidR="0047188E" w:rsidRPr="00175455" w:rsidRDefault="0047188E" w:rsidP="009854A4">
      <w:pPr>
        <w:pStyle w:val="NoSpacing"/>
        <w:rPr>
          <w:b/>
        </w:rPr>
      </w:pPr>
      <w:r w:rsidRPr="00175455">
        <w:rPr>
          <w:b/>
        </w:rPr>
        <w:t>3.0 Local information directory</w:t>
      </w:r>
    </w:p>
    <w:p w:rsidR="009854A4" w:rsidRPr="00175455" w:rsidRDefault="009854A4" w:rsidP="009854A4">
      <w:pPr>
        <w:pStyle w:val="NoSpacing"/>
        <w:rPr>
          <w:b/>
        </w:rPr>
      </w:pPr>
    </w:p>
    <w:p w:rsidR="0047188E" w:rsidRPr="00175455" w:rsidRDefault="0047188E" w:rsidP="009854A4">
      <w:pPr>
        <w:pStyle w:val="NoSpacing"/>
        <w:rPr>
          <w:b/>
        </w:rPr>
      </w:pPr>
      <w:r w:rsidRPr="00175455">
        <w:rPr>
          <w:b/>
        </w:rPr>
        <w:t>3.1 Nearest hospital with A&amp;E department</w:t>
      </w:r>
    </w:p>
    <w:p w:rsidR="009854A4" w:rsidRPr="00175455" w:rsidRDefault="009854A4" w:rsidP="009854A4">
      <w:pPr>
        <w:pStyle w:val="NoSpacing"/>
        <w:rPr>
          <w:b/>
        </w:rPr>
      </w:pPr>
    </w:p>
    <w:p w:rsidR="00D01458" w:rsidRDefault="00D01458" w:rsidP="0047188E">
      <w:pPr>
        <w:pStyle w:val="NoSpacing"/>
        <w:jc w:val="both"/>
      </w:pPr>
      <w:r>
        <w:t>City general Hospital</w:t>
      </w:r>
    </w:p>
    <w:p w:rsidR="00D01458" w:rsidRDefault="00D01458" w:rsidP="0047188E">
      <w:pPr>
        <w:pStyle w:val="NoSpacing"/>
        <w:jc w:val="both"/>
      </w:pPr>
      <w:r>
        <w:t>University Hospitals of North Midlands</w:t>
      </w:r>
    </w:p>
    <w:p w:rsidR="00D01458" w:rsidRDefault="00D01458" w:rsidP="00D01458">
      <w:pPr>
        <w:pStyle w:val="NoSpacing"/>
        <w:jc w:val="both"/>
      </w:pPr>
      <w:r>
        <w:t>Newcastle Road</w:t>
      </w:r>
    </w:p>
    <w:p w:rsidR="00D01458" w:rsidRDefault="00D01458" w:rsidP="00D01458">
      <w:pPr>
        <w:pStyle w:val="NoSpacing"/>
        <w:jc w:val="both"/>
      </w:pPr>
      <w:r>
        <w:t>Stoke-On-Trent</w:t>
      </w:r>
    </w:p>
    <w:p w:rsidR="00D01458" w:rsidRDefault="00D01458" w:rsidP="00D01458">
      <w:pPr>
        <w:pStyle w:val="NoSpacing"/>
        <w:jc w:val="both"/>
      </w:pPr>
      <w:r>
        <w:t>Staffordshire</w:t>
      </w:r>
    </w:p>
    <w:p w:rsidR="00D01458" w:rsidRDefault="00D01458" w:rsidP="00D01458">
      <w:pPr>
        <w:pStyle w:val="NoSpacing"/>
        <w:jc w:val="both"/>
      </w:pPr>
      <w:r>
        <w:t>ST4 6QG</w:t>
      </w:r>
    </w:p>
    <w:p w:rsidR="0047188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3.2 Health and Safety Executive</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Lyme Vale Court</w:t>
      </w:r>
    </w:p>
    <w:p w:rsidR="0047188E" w:rsidRPr="00175455" w:rsidRDefault="0047188E" w:rsidP="0047188E">
      <w:pPr>
        <w:pStyle w:val="NoSpacing"/>
        <w:jc w:val="both"/>
        <w:rPr>
          <w:color w:val="262626" w:themeColor="text1" w:themeTint="D9"/>
        </w:rPr>
      </w:pPr>
      <w:r w:rsidRPr="00175455">
        <w:rPr>
          <w:color w:val="262626" w:themeColor="text1" w:themeTint="D9"/>
        </w:rPr>
        <w:t>Lyme Drive</w:t>
      </w:r>
    </w:p>
    <w:p w:rsidR="0047188E" w:rsidRPr="00175455" w:rsidRDefault="0047188E" w:rsidP="0047188E">
      <w:pPr>
        <w:pStyle w:val="NoSpacing"/>
        <w:jc w:val="both"/>
        <w:rPr>
          <w:color w:val="262626" w:themeColor="text1" w:themeTint="D9"/>
        </w:rPr>
      </w:pPr>
      <w:r w:rsidRPr="00175455">
        <w:rPr>
          <w:color w:val="262626" w:themeColor="text1" w:themeTint="D9"/>
        </w:rPr>
        <w:t>Parklands Business Park</w:t>
      </w:r>
    </w:p>
    <w:p w:rsidR="0047188E" w:rsidRPr="00175455" w:rsidRDefault="0047188E" w:rsidP="0047188E">
      <w:pPr>
        <w:pStyle w:val="NoSpacing"/>
        <w:jc w:val="both"/>
        <w:rPr>
          <w:color w:val="262626" w:themeColor="text1" w:themeTint="D9"/>
        </w:rPr>
      </w:pPr>
      <w:r w:rsidRPr="00175455">
        <w:rPr>
          <w:color w:val="262626" w:themeColor="text1" w:themeTint="D9"/>
        </w:rPr>
        <w:t>Newcastle Road</w:t>
      </w:r>
    </w:p>
    <w:p w:rsidR="0047188E" w:rsidRPr="00175455" w:rsidRDefault="0047188E" w:rsidP="0047188E">
      <w:pPr>
        <w:pStyle w:val="NoSpacing"/>
        <w:jc w:val="both"/>
        <w:rPr>
          <w:color w:val="262626" w:themeColor="text1" w:themeTint="D9"/>
        </w:rPr>
      </w:pPr>
      <w:r w:rsidRPr="00175455">
        <w:rPr>
          <w:color w:val="262626" w:themeColor="text1" w:themeTint="D9"/>
        </w:rPr>
        <w:t>Trent Vale</w:t>
      </w:r>
    </w:p>
    <w:p w:rsidR="0047188E" w:rsidRPr="00175455" w:rsidRDefault="0047188E" w:rsidP="0047188E">
      <w:pPr>
        <w:pStyle w:val="NoSpacing"/>
        <w:jc w:val="both"/>
        <w:rPr>
          <w:color w:val="262626" w:themeColor="text1" w:themeTint="D9"/>
        </w:rPr>
      </w:pPr>
      <w:r w:rsidRPr="00175455">
        <w:rPr>
          <w:color w:val="262626" w:themeColor="text1" w:themeTint="D9"/>
        </w:rPr>
        <w:t>Stoke on Trent</w:t>
      </w:r>
    </w:p>
    <w:p w:rsidR="0047188E" w:rsidRPr="00175455" w:rsidRDefault="0047188E" w:rsidP="0047188E">
      <w:pPr>
        <w:pStyle w:val="NoSpacing"/>
        <w:jc w:val="both"/>
        <w:rPr>
          <w:color w:val="262626" w:themeColor="text1" w:themeTint="D9"/>
        </w:rPr>
      </w:pPr>
      <w:r w:rsidRPr="00175455">
        <w:rPr>
          <w:color w:val="262626" w:themeColor="text1" w:themeTint="D9"/>
        </w:rPr>
        <w:t>ST4 6NW</w:t>
      </w:r>
    </w:p>
    <w:p w:rsidR="0047188E" w:rsidRPr="00175455" w:rsidRDefault="0047188E" w:rsidP="00627ACC">
      <w:pPr>
        <w:pStyle w:val="Heading2"/>
        <w:rPr>
          <w:rFonts w:asciiTheme="minorHAnsi" w:hAnsiTheme="minorHAnsi"/>
          <w:sz w:val="22"/>
          <w:szCs w:val="22"/>
        </w:rPr>
      </w:pPr>
      <w:r w:rsidRPr="00175455">
        <w:rPr>
          <w:rFonts w:asciiTheme="minorHAnsi" w:hAnsiTheme="minorHAnsi"/>
          <w:color w:val="auto"/>
          <w:sz w:val="22"/>
          <w:szCs w:val="22"/>
        </w:rPr>
        <w:t>3.3 Local Authority</w:t>
      </w:r>
    </w:p>
    <w:p w:rsidR="0047188E" w:rsidRDefault="0047188E" w:rsidP="0047188E">
      <w:pPr>
        <w:pStyle w:val="NoSpacing"/>
        <w:jc w:val="both"/>
      </w:pPr>
    </w:p>
    <w:p w:rsidR="00355C61" w:rsidRDefault="00355C61" w:rsidP="0047188E">
      <w:pPr>
        <w:pStyle w:val="NoSpacing"/>
        <w:jc w:val="both"/>
      </w:pPr>
      <w:r>
        <w:t>Stoke on Trent City Council</w:t>
      </w:r>
    </w:p>
    <w:p w:rsidR="00355C61" w:rsidRDefault="00355C61" w:rsidP="0047188E">
      <w:pPr>
        <w:pStyle w:val="NoSpacing"/>
        <w:jc w:val="both"/>
      </w:pPr>
      <w:r>
        <w:t>Civic Centre</w:t>
      </w:r>
    </w:p>
    <w:p w:rsidR="00355C61" w:rsidRDefault="00355C61" w:rsidP="0047188E">
      <w:pPr>
        <w:pStyle w:val="NoSpacing"/>
        <w:jc w:val="both"/>
      </w:pPr>
      <w:r w:rsidRPr="00355C61">
        <w:t>Glebe St</w:t>
      </w:r>
      <w:r>
        <w:t>reet</w:t>
      </w:r>
    </w:p>
    <w:p w:rsidR="00355C61" w:rsidRDefault="00355C61" w:rsidP="0047188E">
      <w:pPr>
        <w:pStyle w:val="NoSpacing"/>
        <w:jc w:val="both"/>
      </w:pPr>
      <w:r w:rsidRPr="00355C61">
        <w:t>Stoke</w:t>
      </w:r>
      <w:r>
        <w:t xml:space="preserve"> </w:t>
      </w:r>
      <w:r w:rsidRPr="00355C61">
        <w:t>on</w:t>
      </w:r>
      <w:r>
        <w:t xml:space="preserve"> </w:t>
      </w:r>
      <w:r w:rsidRPr="00355C61">
        <w:t>Trent</w:t>
      </w:r>
    </w:p>
    <w:p w:rsidR="00355C61" w:rsidRDefault="00355C61" w:rsidP="0047188E">
      <w:pPr>
        <w:pStyle w:val="NoSpacing"/>
        <w:jc w:val="both"/>
      </w:pPr>
      <w:r w:rsidRPr="00355C61">
        <w:t>ST4 1HH</w:t>
      </w:r>
    </w:p>
    <w:p w:rsidR="00A9013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3.4 Utility Services</w:t>
      </w:r>
      <w:r w:rsidR="00A9013E" w:rsidRPr="00175455">
        <w:rPr>
          <w:rFonts w:asciiTheme="minorHAnsi" w:hAnsiTheme="minorHAnsi"/>
          <w:color w:val="auto"/>
          <w:sz w:val="22"/>
          <w:szCs w:val="22"/>
        </w:rPr>
        <w:t xml:space="preserve"> </w:t>
      </w:r>
    </w:p>
    <w:p w:rsidR="00A9013E" w:rsidRPr="00175455" w:rsidRDefault="00A9013E" w:rsidP="0047188E">
      <w:pPr>
        <w:pStyle w:val="NoSpacing"/>
        <w:jc w:val="both"/>
      </w:pPr>
    </w:p>
    <w:p w:rsidR="00A9013E" w:rsidRPr="00175455" w:rsidRDefault="008C220D" w:rsidP="00A9013E">
      <w:pPr>
        <w:pStyle w:val="NoSpacing"/>
        <w:jc w:val="both"/>
        <w:rPr>
          <w:color w:val="262626" w:themeColor="text1" w:themeTint="D9"/>
        </w:rPr>
      </w:pPr>
      <w:r w:rsidRPr="00175455">
        <w:rPr>
          <w:color w:val="262626" w:themeColor="text1" w:themeTint="D9"/>
        </w:rPr>
        <w:t>U</w:t>
      </w:r>
      <w:r w:rsidR="00A9013E" w:rsidRPr="00175455">
        <w:rPr>
          <w:color w:val="262626" w:themeColor="text1" w:themeTint="D9"/>
        </w:rPr>
        <w:t>tility services to the building</w:t>
      </w:r>
      <w:r w:rsidRPr="00175455">
        <w:rPr>
          <w:color w:val="262626" w:themeColor="text1" w:themeTint="D9"/>
        </w:rPr>
        <w:t>s</w:t>
      </w:r>
      <w:r w:rsidR="00690F68" w:rsidRPr="00175455">
        <w:rPr>
          <w:color w:val="262626" w:themeColor="text1" w:themeTint="D9"/>
        </w:rPr>
        <w:t xml:space="preserve"> will</w:t>
      </w:r>
      <w:r w:rsidR="00A9013E" w:rsidRPr="00175455">
        <w:rPr>
          <w:color w:val="262626" w:themeColor="text1" w:themeTint="D9"/>
        </w:rPr>
        <w:t xml:space="preserve"> </w:t>
      </w:r>
      <w:r w:rsidR="00F93C5A">
        <w:rPr>
          <w:color w:val="262626" w:themeColor="text1" w:themeTint="D9"/>
        </w:rPr>
        <w:t>not be isolated and shall be in constant use during the works.</w:t>
      </w:r>
    </w:p>
    <w:p w:rsidR="00A9013E" w:rsidRPr="00175455" w:rsidRDefault="00A9013E" w:rsidP="00A9013E">
      <w:pPr>
        <w:pStyle w:val="NoSpacing"/>
        <w:jc w:val="both"/>
        <w:rPr>
          <w:color w:val="FF0000"/>
        </w:rPr>
      </w:pPr>
    </w:p>
    <w:p w:rsidR="0047188E" w:rsidRPr="00175455" w:rsidRDefault="00A9013E" w:rsidP="00A9013E">
      <w:pPr>
        <w:pStyle w:val="NoSpacing"/>
        <w:jc w:val="both"/>
      </w:pPr>
      <w:r w:rsidRPr="00175455">
        <w:t>In the event of works close to any li</w:t>
      </w:r>
      <w:r w:rsidR="000E1052" w:rsidRPr="00175455">
        <w:t>ve service lines, the Principal</w:t>
      </w:r>
      <w:r w:rsidRPr="00175455">
        <w:t xml:space="preserve"> Contractor shall ensure that all </w:t>
      </w:r>
      <w:r w:rsidR="008C220D" w:rsidRPr="00175455">
        <w:t>services have been identified, marked and where necessary isolated prior to undertaking any works</w:t>
      </w:r>
      <w:r w:rsidR="00F93C5A">
        <w:t>.</w:t>
      </w:r>
    </w:p>
    <w:p w:rsidR="0047188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4.0 Project Programme</w:t>
      </w:r>
    </w:p>
    <w:p w:rsidR="0047188E" w:rsidRPr="00175455" w:rsidRDefault="0047188E" w:rsidP="00F93C5A">
      <w:pPr>
        <w:pStyle w:val="NoSpacing"/>
        <w:jc w:val="both"/>
        <w:rPr>
          <w:color w:val="262626" w:themeColor="text1" w:themeTint="D9"/>
        </w:rPr>
      </w:pPr>
    </w:p>
    <w:p w:rsidR="0047188E" w:rsidRPr="00175455" w:rsidRDefault="00C26D21" w:rsidP="0047188E">
      <w:pPr>
        <w:pStyle w:val="NoSpacing"/>
        <w:numPr>
          <w:ilvl w:val="0"/>
          <w:numId w:val="25"/>
        </w:numPr>
        <w:jc w:val="both"/>
        <w:rPr>
          <w:color w:val="262626" w:themeColor="text1" w:themeTint="D9"/>
        </w:rPr>
      </w:pPr>
      <w:r>
        <w:rPr>
          <w:color w:val="262626" w:themeColor="text1" w:themeTint="D9"/>
        </w:rPr>
        <w:t>C</w:t>
      </w:r>
      <w:r w:rsidR="0047188E" w:rsidRPr="00175455">
        <w:rPr>
          <w:color w:val="262626" w:themeColor="text1" w:themeTint="D9"/>
        </w:rPr>
        <w:t>ommencement of preparation and planning</w:t>
      </w:r>
    </w:p>
    <w:p w:rsidR="0047188E" w:rsidRPr="00175455" w:rsidRDefault="0047188E" w:rsidP="0047188E">
      <w:pPr>
        <w:pStyle w:val="NoSpacing"/>
        <w:numPr>
          <w:ilvl w:val="0"/>
          <w:numId w:val="25"/>
        </w:numPr>
        <w:jc w:val="both"/>
        <w:rPr>
          <w:color w:val="262626" w:themeColor="text1" w:themeTint="D9"/>
        </w:rPr>
      </w:pPr>
      <w:r w:rsidRPr="00175455">
        <w:rPr>
          <w:color w:val="262626" w:themeColor="text1" w:themeTint="D9"/>
        </w:rPr>
        <w:t>Submission of Principal Contractors Construction Phase Health and Safety Plan</w:t>
      </w:r>
    </w:p>
    <w:p w:rsidR="0047188E" w:rsidRPr="00175455" w:rsidRDefault="0047188E" w:rsidP="0047188E">
      <w:pPr>
        <w:pStyle w:val="NoSpacing"/>
        <w:numPr>
          <w:ilvl w:val="0"/>
          <w:numId w:val="25"/>
        </w:numPr>
        <w:jc w:val="both"/>
        <w:rPr>
          <w:color w:val="262626" w:themeColor="text1" w:themeTint="D9"/>
        </w:rPr>
      </w:pPr>
      <w:r w:rsidRPr="00175455">
        <w:rPr>
          <w:color w:val="262626" w:themeColor="text1" w:themeTint="D9"/>
        </w:rPr>
        <w:t>Start of construction phase</w:t>
      </w:r>
    </w:p>
    <w:p w:rsidR="0047188E" w:rsidRPr="00175455" w:rsidRDefault="0047188E" w:rsidP="0047188E">
      <w:pPr>
        <w:pStyle w:val="NoSpacing"/>
        <w:numPr>
          <w:ilvl w:val="0"/>
          <w:numId w:val="25"/>
        </w:numPr>
        <w:jc w:val="both"/>
        <w:rPr>
          <w:color w:val="262626" w:themeColor="text1" w:themeTint="D9"/>
        </w:rPr>
      </w:pPr>
      <w:r w:rsidRPr="00175455">
        <w:rPr>
          <w:color w:val="262626" w:themeColor="text1" w:themeTint="D9"/>
        </w:rPr>
        <w:t>Construction Completion</w:t>
      </w:r>
    </w:p>
    <w:p w:rsidR="0047188E" w:rsidRPr="00175455" w:rsidRDefault="0047188E" w:rsidP="00627ACC">
      <w:pPr>
        <w:pStyle w:val="NoSpacing"/>
        <w:numPr>
          <w:ilvl w:val="0"/>
          <w:numId w:val="25"/>
        </w:numPr>
        <w:jc w:val="both"/>
        <w:rPr>
          <w:color w:val="262626" w:themeColor="text1" w:themeTint="D9"/>
        </w:rPr>
      </w:pPr>
      <w:r w:rsidRPr="00175455">
        <w:rPr>
          <w:color w:val="262626" w:themeColor="text1" w:themeTint="D9"/>
        </w:rPr>
        <w:t>Project Handover</w:t>
      </w:r>
    </w:p>
    <w:p w:rsidR="0047188E" w:rsidRPr="00175455" w:rsidRDefault="0047188E" w:rsidP="0047188E">
      <w:pPr>
        <w:pStyle w:val="NoSpacing"/>
        <w:jc w:val="both"/>
      </w:pPr>
    </w:p>
    <w:p w:rsidR="0047188E" w:rsidRPr="00175455" w:rsidRDefault="00C7702D" w:rsidP="0047188E">
      <w:pPr>
        <w:pStyle w:val="NoSpacing"/>
        <w:jc w:val="both"/>
        <w:rPr>
          <w:color w:val="262626" w:themeColor="text1" w:themeTint="D9"/>
        </w:rPr>
      </w:pPr>
      <w:r w:rsidRPr="00175455">
        <w:rPr>
          <w:color w:val="262626" w:themeColor="text1" w:themeTint="D9"/>
        </w:rPr>
        <w:t xml:space="preserve">There will be </w:t>
      </w:r>
      <w:r w:rsidR="0047188E" w:rsidRPr="00175455">
        <w:rPr>
          <w:color w:val="262626" w:themeColor="text1" w:themeTint="D9"/>
        </w:rPr>
        <w:t xml:space="preserve">a period of 2 weeks </w:t>
      </w:r>
      <w:r w:rsidR="00337AD1" w:rsidRPr="00175455">
        <w:rPr>
          <w:color w:val="262626" w:themeColor="text1" w:themeTint="D9"/>
        </w:rPr>
        <w:t xml:space="preserve">permitted </w:t>
      </w:r>
      <w:r w:rsidR="0047188E" w:rsidRPr="00175455">
        <w:rPr>
          <w:color w:val="262626" w:themeColor="text1" w:themeTint="D9"/>
        </w:rPr>
        <w:t>for planning and preparation, including site set up.</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Within the 2</w:t>
      </w:r>
      <w:r w:rsidR="00F93C5A">
        <w:rPr>
          <w:color w:val="262626" w:themeColor="text1" w:themeTint="D9"/>
        </w:rPr>
        <w:t>-</w:t>
      </w:r>
      <w:r w:rsidRPr="00175455">
        <w:rPr>
          <w:color w:val="262626" w:themeColor="text1" w:themeTint="D9"/>
        </w:rPr>
        <w:t xml:space="preserve">week period the Principal Contractor is to ensure that </w:t>
      </w:r>
      <w:r w:rsidR="00F93C5A">
        <w:rPr>
          <w:color w:val="262626" w:themeColor="text1" w:themeTint="D9"/>
        </w:rPr>
        <w:t>there are suitable and</w:t>
      </w:r>
      <w:r w:rsidRPr="00175455">
        <w:rPr>
          <w:color w:val="262626" w:themeColor="text1" w:themeTint="D9"/>
        </w:rPr>
        <w:t xml:space="preserve"> sufficient welfare facilities for the site to satisfy the requirements of Schedule 2 of CDM </w:t>
      </w:r>
      <w:r w:rsidR="00322E79">
        <w:rPr>
          <w:color w:val="262626" w:themeColor="text1" w:themeTint="D9"/>
        </w:rPr>
        <w:t>2015</w:t>
      </w:r>
      <w:r w:rsidRPr="00175455">
        <w:rPr>
          <w:color w:val="262626" w:themeColor="text1" w:themeTint="D9"/>
        </w:rPr>
        <w:t xml:space="preserve">. </w:t>
      </w:r>
    </w:p>
    <w:p w:rsidR="0047188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5.0 Roles and responsibilities of C</w:t>
      </w:r>
      <w:r w:rsidR="00690F68" w:rsidRPr="00175455">
        <w:rPr>
          <w:rFonts w:asciiTheme="minorHAnsi" w:hAnsiTheme="minorHAnsi"/>
          <w:color w:val="auto"/>
          <w:sz w:val="22"/>
          <w:szCs w:val="22"/>
        </w:rPr>
        <w:t>ontractors</w:t>
      </w:r>
    </w:p>
    <w:p w:rsidR="0047188E" w:rsidRPr="00175455" w:rsidRDefault="00690F68" w:rsidP="00627ACC">
      <w:pPr>
        <w:pStyle w:val="Heading2"/>
        <w:rPr>
          <w:rFonts w:asciiTheme="minorHAnsi" w:hAnsiTheme="minorHAnsi"/>
          <w:color w:val="auto"/>
          <w:sz w:val="22"/>
          <w:szCs w:val="22"/>
        </w:rPr>
      </w:pPr>
      <w:r w:rsidRPr="00175455">
        <w:rPr>
          <w:rFonts w:asciiTheme="minorHAnsi" w:hAnsiTheme="minorHAnsi"/>
          <w:color w:val="auto"/>
          <w:sz w:val="22"/>
          <w:szCs w:val="22"/>
        </w:rPr>
        <w:t>5.1</w:t>
      </w:r>
      <w:r w:rsidR="0047188E" w:rsidRPr="00175455">
        <w:rPr>
          <w:rFonts w:asciiTheme="minorHAnsi" w:hAnsiTheme="minorHAnsi"/>
          <w:color w:val="auto"/>
          <w:sz w:val="22"/>
          <w:szCs w:val="22"/>
        </w:rPr>
        <w:t xml:space="preserve"> The Principal Contractor</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w:t>
      </w:r>
      <w:r w:rsidR="009E1E19" w:rsidRPr="00175455">
        <w:rPr>
          <w:color w:val="262626" w:themeColor="text1" w:themeTint="D9"/>
        </w:rPr>
        <w:t xml:space="preserve">tractor </w:t>
      </w:r>
      <w:r w:rsidR="000644F6">
        <w:rPr>
          <w:color w:val="262626" w:themeColor="text1" w:themeTint="D9"/>
        </w:rPr>
        <w:t xml:space="preserve">is </w:t>
      </w:r>
      <w:r w:rsidR="000644F6" w:rsidRPr="000644F6">
        <w:rPr>
          <w:color w:val="FF0000"/>
        </w:rPr>
        <w:t>TBC</w:t>
      </w:r>
      <w:r w:rsidR="00F93C5A" w:rsidRPr="000644F6">
        <w:rPr>
          <w:color w:val="FF0000"/>
        </w:rPr>
        <w:t>.</w:t>
      </w:r>
    </w:p>
    <w:p w:rsidR="0047188E" w:rsidRPr="00175455" w:rsidRDefault="0047188E" w:rsidP="0047188E">
      <w:pPr>
        <w:pStyle w:val="NoSpacing"/>
        <w:jc w:val="both"/>
        <w:rPr>
          <w:color w:val="262626" w:themeColor="text1" w:themeTint="D9"/>
        </w:rPr>
      </w:pPr>
    </w:p>
    <w:p w:rsidR="0047188E" w:rsidRPr="00175455" w:rsidRDefault="00954A87" w:rsidP="0047188E">
      <w:pPr>
        <w:pStyle w:val="NoSpacing"/>
        <w:jc w:val="both"/>
        <w:rPr>
          <w:color w:val="262626" w:themeColor="text1" w:themeTint="D9"/>
        </w:rPr>
      </w:pPr>
      <w:r w:rsidRPr="00175455">
        <w:rPr>
          <w:color w:val="262626" w:themeColor="text1" w:themeTint="D9"/>
        </w:rPr>
        <w:t>The Principal Contractor</w:t>
      </w:r>
      <w:r w:rsidR="0047188E" w:rsidRPr="00175455">
        <w:rPr>
          <w:color w:val="262626" w:themeColor="text1" w:themeTint="D9"/>
        </w:rPr>
        <w:t xml:space="preserve"> shall have the ultimate responsibility for the safe operation of the construction works and shall ensure that they fulfil their duties as set out in </w:t>
      </w:r>
      <w:r w:rsidR="00F93C5A">
        <w:rPr>
          <w:color w:val="262626" w:themeColor="text1" w:themeTint="D9"/>
        </w:rPr>
        <w:t>CDM 2015</w:t>
      </w:r>
      <w:r w:rsidR="0047188E" w:rsidRPr="00175455">
        <w:rPr>
          <w:color w:val="262626" w:themeColor="text1" w:themeTint="D9"/>
        </w:rPr>
        <w:t>.</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Principal Contractor shall ensure that they collect all relevant information regarding the works and forward it to the </w:t>
      </w:r>
      <w:r w:rsidR="00175455">
        <w:rPr>
          <w:color w:val="262626" w:themeColor="text1" w:themeTint="D9"/>
        </w:rPr>
        <w:t>Principal Designer</w:t>
      </w:r>
      <w:r w:rsidRPr="00175455">
        <w:rPr>
          <w:color w:val="262626" w:themeColor="text1" w:themeTint="D9"/>
        </w:rPr>
        <w:t>.</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Contractor shall also undertake the duties of a Designer where they design, specify, alter a design or otherwise act as if designing the structure etc.</w:t>
      </w:r>
    </w:p>
    <w:p w:rsidR="0047188E" w:rsidRPr="00175455" w:rsidRDefault="00690F68" w:rsidP="00627ACC">
      <w:pPr>
        <w:pStyle w:val="Heading2"/>
        <w:rPr>
          <w:rFonts w:asciiTheme="minorHAnsi" w:hAnsiTheme="minorHAnsi"/>
          <w:color w:val="auto"/>
          <w:sz w:val="22"/>
          <w:szCs w:val="22"/>
        </w:rPr>
      </w:pPr>
      <w:r w:rsidRPr="00175455">
        <w:rPr>
          <w:rFonts w:asciiTheme="minorHAnsi" w:hAnsiTheme="minorHAnsi"/>
          <w:color w:val="auto"/>
          <w:sz w:val="22"/>
          <w:szCs w:val="22"/>
        </w:rPr>
        <w:t>5.2</w:t>
      </w:r>
      <w:r w:rsidR="00457A0E" w:rsidRPr="00175455">
        <w:rPr>
          <w:rFonts w:asciiTheme="minorHAnsi" w:hAnsiTheme="minorHAnsi"/>
          <w:color w:val="auto"/>
          <w:sz w:val="22"/>
          <w:szCs w:val="22"/>
        </w:rPr>
        <w:t xml:space="preserve"> </w:t>
      </w:r>
      <w:r w:rsidR="0047188E" w:rsidRPr="00175455">
        <w:rPr>
          <w:rFonts w:asciiTheme="minorHAnsi" w:hAnsiTheme="minorHAnsi"/>
          <w:color w:val="auto"/>
          <w:sz w:val="22"/>
          <w:szCs w:val="22"/>
        </w:rPr>
        <w:t>Sub-contractors</w:t>
      </w:r>
    </w:p>
    <w:p w:rsidR="0047188E" w:rsidRPr="00175455" w:rsidRDefault="0047188E" w:rsidP="0047188E">
      <w:pPr>
        <w:pStyle w:val="NoSpacing"/>
        <w:jc w:val="both"/>
        <w:rPr>
          <w:b/>
        </w:rPr>
      </w:pPr>
    </w:p>
    <w:p w:rsidR="0047188E" w:rsidRPr="00175455" w:rsidRDefault="0047188E" w:rsidP="0047188E">
      <w:pPr>
        <w:pStyle w:val="NoSpacing"/>
        <w:jc w:val="both"/>
        <w:rPr>
          <w:color w:val="262626" w:themeColor="text1" w:themeTint="D9"/>
        </w:rPr>
      </w:pPr>
      <w:r w:rsidRPr="00175455">
        <w:rPr>
          <w:color w:val="262626" w:themeColor="text1" w:themeTint="D9"/>
        </w:rPr>
        <w:t>Sub-contractors are those companies and self-employed who carry out any work on the project to facilitate progress on that project.</w:t>
      </w:r>
    </w:p>
    <w:p w:rsidR="0047188E" w:rsidRPr="00175455" w:rsidRDefault="0047188E" w:rsidP="0047188E">
      <w:pPr>
        <w:pStyle w:val="NoSpacing"/>
        <w:jc w:val="both"/>
        <w:rPr>
          <w:color w:val="262626" w:themeColor="text1" w:themeTint="D9"/>
        </w:rPr>
      </w:pPr>
    </w:p>
    <w:p w:rsidR="0047188E" w:rsidRPr="00175455" w:rsidRDefault="00954A87" w:rsidP="0047188E">
      <w:pPr>
        <w:pStyle w:val="NoSpacing"/>
        <w:jc w:val="both"/>
        <w:rPr>
          <w:color w:val="262626" w:themeColor="text1" w:themeTint="D9"/>
        </w:rPr>
      </w:pPr>
      <w:r w:rsidRPr="00175455">
        <w:rPr>
          <w:color w:val="262626" w:themeColor="text1" w:themeTint="D9"/>
        </w:rPr>
        <w:t>Where the Principal Contractor employs</w:t>
      </w:r>
      <w:r w:rsidR="0047188E" w:rsidRPr="00175455">
        <w:rPr>
          <w:color w:val="262626" w:themeColor="text1" w:themeTint="D9"/>
        </w:rPr>
        <w:t xml:space="preserve"> sub-contractors </w:t>
      </w:r>
      <w:r w:rsidRPr="00175455">
        <w:rPr>
          <w:color w:val="262626" w:themeColor="text1" w:themeTint="D9"/>
        </w:rPr>
        <w:t xml:space="preserve">then those sub-contractors </w:t>
      </w:r>
      <w:r w:rsidR="0047188E" w:rsidRPr="00175455">
        <w:rPr>
          <w:color w:val="262626" w:themeColor="text1" w:themeTint="D9"/>
        </w:rPr>
        <w:t xml:space="preserve">are responsible for complying with their duties as set out in CDM </w:t>
      </w:r>
      <w:r w:rsidR="00322E79">
        <w:rPr>
          <w:color w:val="262626" w:themeColor="text1" w:themeTint="D9"/>
        </w:rPr>
        <w:t>2015</w:t>
      </w:r>
      <w:r w:rsidR="0047188E" w:rsidRPr="00175455">
        <w:rPr>
          <w:color w:val="262626" w:themeColor="text1" w:themeTint="D9"/>
        </w:rPr>
        <w:t>.</w:t>
      </w:r>
    </w:p>
    <w:p w:rsidR="0047188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6.0 The existing environment and site</w:t>
      </w:r>
    </w:p>
    <w:p w:rsidR="0047188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6.1 Existing premises</w:t>
      </w:r>
    </w:p>
    <w:p w:rsidR="005C1D45" w:rsidRPr="00175455" w:rsidRDefault="005C1D45" w:rsidP="0047188E">
      <w:pPr>
        <w:pStyle w:val="NoSpacing"/>
        <w:jc w:val="both"/>
      </w:pPr>
    </w:p>
    <w:p w:rsidR="0047188E" w:rsidRDefault="00AD66FD" w:rsidP="0047188E">
      <w:pPr>
        <w:pStyle w:val="NoSpacing"/>
        <w:jc w:val="both"/>
        <w:rPr>
          <w:color w:val="262626" w:themeColor="text1" w:themeTint="D9"/>
        </w:rPr>
      </w:pPr>
      <w:r w:rsidRPr="00175455">
        <w:rPr>
          <w:color w:val="262626" w:themeColor="text1" w:themeTint="D9"/>
        </w:rPr>
        <w:t>The existing premises are of</w:t>
      </w:r>
      <w:r w:rsidR="00F93C5A">
        <w:rPr>
          <w:color w:val="262626" w:themeColor="text1" w:themeTint="D9"/>
        </w:rPr>
        <w:t xml:space="preserve"> t</w:t>
      </w:r>
      <w:r w:rsidR="0024137D">
        <w:rPr>
          <w:color w:val="262626" w:themeColor="text1" w:themeTint="D9"/>
        </w:rPr>
        <w:t>wo</w:t>
      </w:r>
      <w:r w:rsidRPr="00175455">
        <w:rPr>
          <w:color w:val="262626" w:themeColor="text1" w:themeTint="D9"/>
        </w:rPr>
        <w:t xml:space="preserve"> storey height and constructed</w:t>
      </w:r>
      <w:r w:rsidR="00F93C5A">
        <w:rPr>
          <w:color w:val="262626" w:themeColor="text1" w:themeTint="D9"/>
        </w:rPr>
        <w:t xml:space="preserve"> of clay brick. There are pitched</w:t>
      </w:r>
      <w:r w:rsidRPr="00175455">
        <w:rPr>
          <w:color w:val="262626" w:themeColor="text1" w:themeTint="D9"/>
        </w:rPr>
        <w:t xml:space="preserve"> roofs to the</w:t>
      </w:r>
      <w:r w:rsidR="00690F68" w:rsidRPr="00175455">
        <w:rPr>
          <w:color w:val="262626" w:themeColor="text1" w:themeTint="D9"/>
        </w:rPr>
        <w:t xml:space="preserve"> </w:t>
      </w:r>
      <w:r w:rsidRPr="00175455">
        <w:rPr>
          <w:color w:val="262626" w:themeColor="text1" w:themeTint="D9"/>
        </w:rPr>
        <w:t xml:space="preserve">buildings. Internal areas are of </w:t>
      </w:r>
      <w:r w:rsidR="009934F4" w:rsidRPr="00175455">
        <w:rPr>
          <w:color w:val="262626" w:themeColor="text1" w:themeTint="D9"/>
        </w:rPr>
        <w:t xml:space="preserve">traditional </w:t>
      </w:r>
      <w:r w:rsidR="00F93C5A">
        <w:rPr>
          <w:color w:val="262626" w:themeColor="text1" w:themeTint="D9"/>
        </w:rPr>
        <w:t>construction method and materials.</w:t>
      </w:r>
    </w:p>
    <w:p w:rsidR="00F93C5A" w:rsidRDefault="00F93C5A" w:rsidP="0047188E">
      <w:pPr>
        <w:pStyle w:val="NoSpacing"/>
        <w:jc w:val="both"/>
        <w:rPr>
          <w:color w:val="262626" w:themeColor="text1" w:themeTint="D9"/>
        </w:rPr>
      </w:pPr>
    </w:p>
    <w:p w:rsidR="00F93C5A" w:rsidRPr="00175455" w:rsidRDefault="00F93C5A" w:rsidP="0047188E">
      <w:pPr>
        <w:pStyle w:val="NoSpacing"/>
        <w:jc w:val="both"/>
        <w:rPr>
          <w:color w:val="262626" w:themeColor="text1" w:themeTint="D9"/>
        </w:rPr>
      </w:pPr>
      <w:r>
        <w:rPr>
          <w:color w:val="262626" w:themeColor="text1" w:themeTint="D9"/>
        </w:rPr>
        <w:t>The premises will remain occupied throughout the works.</w:t>
      </w:r>
    </w:p>
    <w:p w:rsidR="0047188E" w:rsidRPr="00175455" w:rsidRDefault="0047188E" w:rsidP="00627ACC">
      <w:pPr>
        <w:pStyle w:val="Heading2"/>
        <w:rPr>
          <w:rFonts w:asciiTheme="minorHAnsi" w:hAnsiTheme="minorHAnsi"/>
          <w:color w:val="auto"/>
          <w:sz w:val="22"/>
          <w:szCs w:val="22"/>
        </w:rPr>
      </w:pPr>
      <w:r w:rsidRPr="00175455">
        <w:rPr>
          <w:rFonts w:asciiTheme="minorHAnsi" w:hAnsiTheme="minorHAnsi"/>
          <w:color w:val="auto"/>
          <w:sz w:val="22"/>
          <w:szCs w:val="22"/>
        </w:rPr>
        <w:t>6.2 External areas</w:t>
      </w:r>
    </w:p>
    <w:p w:rsidR="0047188E" w:rsidRPr="00175455" w:rsidRDefault="0047188E" w:rsidP="0047188E">
      <w:pPr>
        <w:pStyle w:val="NoSpacing"/>
        <w:jc w:val="both"/>
      </w:pPr>
    </w:p>
    <w:p w:rsidR="00F93C5A" w:rsidRDefault="009934F4" w:rsidP="0047188E">
      <w:pPr>
        <w:pStyle w:val="NoSpacing"/>
        <w:jc w:val="both"/>
        <w:rPr>
          <w:color w:val="262626" w:themeColor="text1" w:themeTint="D9"/>
        </w:rPr>
      </w:pPr>
      <w:r w:rsidRPr="00175455">
        <w:rPr>
          <w:color w:val="262626" w:themeColor="text1" w:themeTint="D9"/>
        </w:rPr>
        <w:t xml:space="preserve">External areas to the buildings include </w:t>
      </w:r>
      <w:r w:rsidR="00F93C5A">
        <w:rPr>
          <w:color w:val="262626" w:themeColor="text1" w:themeTint="D9"/>
        </w:rPr>
        <w:t>the rear emergency exits and storage areas. Directly to the front of the buildings is the public pavement and highway, namely Church Street.</w:t>
      </w:r>
    </w:p>
    <w:p w:rsidR="00F93C5A" w:rsidRDefault="00F93C5A" w:rsidP="0047188E">
      <w:pPr>
        <w:pStyle w:val="NoSpacing"/>
        <w:jc w:val="both"/>
        <w:rPr>
          <w:color w:val="262626" w:themeColor="text1" w:themeTint="D9"/>
        </w:rPr>
      </w:pPr>
    </w:p>
    <w:p w:rsidR="008A29E5" w:rsidRPr="00175455" w:rsidRDefault="00F93C5A" w:rsidP="0047188E">
      <w:pPr>
        <w:pStyle w:val="NoSpacing"/>
        <w:jc w:val="both"/>
        <w:rPr>
          <w:color w:val="262626" w:themeColor="text1" w:themeTint="D9"/>
        </w:rPr>
      </w:pPr>
      <w:r>
        <w:rPr>
          <w:color w:val="262626" w:themeColor="text1" w:themeTint="D9"/>
        </w:rPr>
        <w:t>The Principal Contractor shall ensure compliance with the HSE Guidance Document “</w:t>
      </w:r>
      <w:r w:rsidRPr="00F93C5A">
        <w:rPr>
          <w:color w:val="262626" w:themeColor="text1" w:themeTint="D9"/>
        </w:rPr>
        <w:t>Protecting the public: Your next move - HSG151</w:t>
      </w:r>
      <w:r>
        <w:rPr>
          <w:color w:val="262626" w:themeColor="text1" w:themeTint="D9"/>
        </w:rPr>
        <w:t>”.</w:t>
      </w:r>
    </w:p>
    <w:p w:rsidR="0047188E" w:rsidRPr="00175455" w:rsidRDefault="00A7502C" w:rsidP="00627ACC">
      <w:pPr>
        <w:pStyle w:val="Heading2"/>
        <w:rPr>
          <w:rFonts w:asciiTheme="minorHAnsi" w:hAnsiTheme="minorHAnsi"/>
          <w:color w:val="auto"/>
          <w:sz w:val="22"/>
          <w:szCs w:val="22"/>
        </w:rPr>
      </w:pPr>
      <w:r w:rsidRPr="00175455">
        <w:rPr>
          <w:rFonts w:asciiTheme="minorHAnsi" w:hAnsiTheme="minorHAnsi"/>
          <w:color w:val="auto"/>
          <w:sz w:val="22"/>
          <w:szCs w:val="22"/>
        </w:rPr>
        <w:t xml:space="preserve">6.3 Neighbouring </w:t>
      </w:r>
      <w:r w:rsidR="0047188E" w:rsidRPr="00175455">
        <w:rPr>
          <w:rFonts w:asciiTheme="minorHAnsi" w:hAnsiTheme="minorHAnsi"/>
          <w:color w:val="auto"/>
          <w:sz w:val="22"/>
          <w:szCs w:val="22"/>
        </w:rPr>
        <w:t>area</w:t>
      </w:r>
    </w:p>
    <w:p w:rsidR="00627ACC" w:rsidRPr="00175455" w:rsidRDefault="00627ACC" w:rsidP="0047188E">
      <w:pPr>
        <w:pStyle w:val="NoSpacing"/>
        <w:jc w:val="both"/>
      </w:pPr>
    </w:p>
    <w:p w:rsidR="00C7702D" w:rsidRPr="00175455" w:rsidRDefault="0047188E" w:rsidP="0047188E">
      <w:pPr>
        <w:pStyle w:val="NoSpacing"/>
        <w:jc w:val="both"/>
        <w:rPr>
          <w:color w:val="262626" w:themeColor="text1" w:themeTint="D9"/>
        </w:rPr>
      </w:pPr>
      <w:r w:rsidRPr="00175455">
        <w:rPr>
          <w:color w:val="262626" w:themeColor="text1" w:themeTint="D9"/>
        </w:rPr>
        <w:t>The nei</w:t>
      </w:r>
      <w:r w:rsidR="00A7502C" w:rsidRPr="00175455">
        <w:rPr>
          <w:color w:val="262626" w:themeColor="text1" w:themeTint="D9"/>
        </w:rPr>
        <w:t xml:space="preserve">ghbouring </w:t>
      </w:r>
      <w:r w:rsidRPr="00175455">
        <w:rPr>
          <w:color w:val="262626" w:themeColor="text1" w:themeTint="D9"/>
        </w:rPr>
        <w:t>area is a</w:t>
      </w:r>
      <w:r w:rsidR="00A7502C" w:rsidRPr="00175455">
        <w:rPr>
          <w:color w:val="262626" w:themeColor="text1" w:themeTint="D9"/>
        </w:rPr>
        <w:t xml:space="preserve"> mixture of</w:t>
      </w:r>
      <w:r w:rsidRPr="00175455">
        <w:rPr>
          <w:color w:val="262626" w:themeColor="text1" w:themeTint="D9"/>
        </w:rPr>
        <w:t xml:space="preserve"> residential</w:t>
      </w:r>
      <w:r w:rsidR="00F93C5A">
        <w:rPr>
          <w:color w:val="262626" w:themeColor="text1" w:themeTint="D9"/>
        </w:rPr>
        <w:t>, retail</w:t>
      </w:r>
      <w:r w:rsidR="009934F4" w:rsidRPr="00175455">
        <w:rPr>
          <w:color w:val="262626" w:themeColor="text1" w:themeTint="D9"/>
        </w:rPr>
        <w:t xml:space="preserve"> </w:t>
      </w:r>
      <w:r w:rsidR="00A7502C" w:rsidRPr="00175455">
        <w:rPr>
          <w:color w:val="262626" w:themeColor="text1" w:themeTint="D9"/>
        </w:rPr>
        <w:t>and commercial buildings serviced by public roads and footways</w:t>
      </w:r>
      <w:r w:rsidRPr="00175455">
        <w:rPr>
          <w:color w:val="262626" w:themeColor="text1" w:themeTint="D9"/>
        </w:rPr>
        <w:t xml:space="preserve">. </w:t>
      </w:r>
    </w:p>
    <w:p w:rsidR="00C7702D" w:rsidRPr="00175455" w:rsidRDefault="00C7702D" w:rsidP="0047188E">
      <w:pPr>
        <w:pStyle w:val="NoSpacing"/>
        <w:jc w:val="both"/>
        <w:rPr>
          <w:color w:val="262626" w:themeColor="text1" w:themeTint="D9"/>
        </w:rPr>
      </w:pPr>
    </w:p>
    <w:p w:rsidR="0047188E" w:rsidRPr="00175455" w:rsidRDefault="0047188E" w:rsidP="000B6A67">
      <w:pPr>
        <w:pStyle w:val="NoSpacing"/>
        <w:rPr>
          <w:b/>
        </w:rPr>
      </w:pPr>
      <w:r w:rsidRPr="00175455">
        <w:rPr>
          <w:b/>
        </w:rPr>
        <w:t>6.4 Local infrastructure and utilities</w:t>
      </w:r>
    </w:p>
    <w:p w:rsidR="0047188E" w:rsidRPr="00175455" w:rsidRDefault="0047188E" w:rsidP="0047188E">
      <w:pPr>
        <w:pStyle w:val="NoSpacing"/>
        <w:jc w:val="both"/>
      </w:pPr>
    </w:p>
    <w:p w:rsidR="0047188E" w:rsidRDefault="00A7502C" w:rsidP="0047188E">
      <w:pPr>
        <w:pStyle w:val="NoSpacing"/>
        <w:jc w:val="both"/>
        <w:rPr>
          <w:color w:val="262626" w:themeColor="text1" w:themeTint="D9"/>
        </w:rPr>
      </w:pPr>
      <w:r w:rsidRPr="00175455">
        <w:rPr>
          <w:color w:val="262626" w:themeColor="text1" w:themeTint="D9"/>
        </w:rPr>
        <w:t xml:space="preserve">The site is located within a </w:t>
      </w:r>
      <w:r w:rsidR="00F93C5A">
        <w:rPr>
          <w:color w:val="262626" w:themeColor="text1" w:themeTint="D9"/>
        </w:rPr>
        <w:t xml:space="preserve">heavy pedestrian and vehicle traffic area </w:t>
      </w:r>
      <w:r w:rsidRPr="00175455">
        <w:rPr>
          <w:color w:val="262626" w:themeColor="text1" w:themeTint="D9"/>
        </w:rPr>
        <w:t>so is</w:t>
      </w:r>
      <w:r w:rsidR="0047188E" w:rsidRPr="00175455">
        <w:rPr>
          <w:color w:val="262626" w:themeColor="text1" w:themeTint="D9"/>
        </w:rPr>
        <w:t xml:space="preserve"> subject to </w:t>
      </w:r>
      <w:r w:rsidRPr="00175455">
        <w:rPr>
          <w:color w:val="262626" w:themeColor="text1" w:themeTint="D9"/>
        </w:rPr>
        <w:t xml:space="preserve">regular and constant </w:t>
      </w:r>
      <w:r w:rsidR="0047188E" w:rsidRPr="00175455">
        <w:rPr>
          <w:color w:val="262626" w:themeColor="text1" w:themeTint="D9"/>
        </w:rPr>
        <w:t>public transport and other services</w:t>
      </w:r>
      <w:r w:rsidR="007C6884" w:rsidRPr="00175455">
        <w:rPr>
          <w:color w:val="262626" w:themeColor="text1" w:themeTint="D9"/>
        </w:rPr>
        <w:t xml:space="preserve"> within the vicinity</w:t>
      </w:r>
      <w:r w:rsidR="0047188E" w:rsidRPr="00175455">
        <w:rPr>
          <w:color w:val="262626" w:themeColor="text1" w:themeTint="D9"/>
        </w:rPr>
        <w:t>.</w:t>
      </w:r>
    </w:p>
    <w:p w:rsidR="00F93C5A" w:rsidRDefault="00F93C5A" w:rsidP="0047188E">
      <w:pPr>
        <w:pStyle w:val="NoSpacing"/>
        <w:jc w:val="both"/>
        <w:rPr>
          <w:color w:val="262626" w:themeColor="text1" w:themeTint="D9"/>
        </w:rPr>
      </w:pPr>
    </w:p>
    <w:p w:rsidR="00F93C5A" w:rsidRPr="00175455" w:rsidRDefault="00F93C5A" w:rsidP="0047188E">
      <w:pPr>
        <w:pStyle w:val="NoSpacing"/>
        <w:jc w:val="both"/>
        <w:rPr>
          <w:color w:val="262626" w:themeColor="text1" w:themeTint="D9"/>
        </w:rPr>
      </w:pPr>
      <w:r>
        <w:rPr>
          <w:color w:val="262626" w:themeColor="text1" w:themeTint="D9"/>
        </w:rPr>
        <w:t xml:space="preserve">Church Street directly to the front on the project site has severe parking restrictions and is “One Way” for general motor vehicles. There is a bus lane immediately to the front of the buildings </w:t>
      </w:r>
      <w:r w:rsidR="002B2203">
        <w:rPr>
          <w:color w:val="262626" w:themeColor="text1" w:themeTint="D9"/>
        </w:rPr>
        <w:t xml:space="preserve">running parallel to the </w:t>
      </w:r>
      <w:r w:rsidR="00FF7178">
        <w:rPr>
          <w:color w:val="262626" w:themeColor="text1" w:themeTint="D9"/>
        </w:rPr>
        <w:t>one-way</w:t>
      </w:r>
      <w:r w:rsidR="002B2203">
        <w:rPr>
          <w:color w:val="262626" w:themeColor="text1" w:themeTint="D9"/>
        </w:rPr>
        <w:t xml:space="preserve"> traffic but</w:t>
      </w:r>
      <w:r w:rsidR="000644F6">
        <w:rPr>
          <w:color w:val="262626" w:themeColor="text1" w:themeTint="D9"/>
        </w:rPr>
        <w:t xml:space="preserve"> runs</w:t>
      </w:r>
      <w:r w:rsidR="002B2203">
        <w:rPr>
          <w:color w:val="262626" w:themeColor="text1" w:themeTint="D9"/>
        </w:rPr>
        <w:t xml:space="preserve"> in the opposite direction.</w:t>
      </w:r>
    </w:p>
    <w:p w:rsidR="0047188E" w:rsidRPr="00175455" w:rsidRDefault="0047188E" w:rsidP="0047188E">
      <w:pPr>
        <w:pStyle w:val="NoSpacing"/>
        <w:jc w:val="both"/>
        <w:rPr>
          <w:color w:val="262626" w:themeColor="text1" w:themeTint="D9"/>
        </w:rPr>
      </w:pPr>
    </w:p>
    <w:p w:rsidR="0047188E" w:rsidRPr="00175455" w:rsidRDefault="00C61367" w:rsidP="0047188E">
      <w:pPr>
        <w:pStyle w:val="NoSpacing"/>
        <w:jc w:val="both"/>
        <w:rPr>
          <w:color w:val="262626" w:themeColor="text1" w:themeTint="D9"/>
        </w:rPr>
      </w:pPr>
      <w:r w:rsidRPr="00175455">
        <w:rPr>
          <w:color w:val="262626" w:themeColor="text1" w:themeTint="D9"/>
        </w:rPr>
        <w:t>Th</w:t>
      </w:r>
      <w:r w:rsidR="000B6A67" w:rsidRPr="00175455">
        <w:rPr>
          <w:color w:val="262626" w:themeColor="text1" w:themeTint="D9"/>
        </w:rPr>
        <w:t>e</w:t>
      </w:r>
      <w:r w:rsidR="009934F4" w:rsidRPr="00175455">
        <w:rPr>
          <w:color w:val="262626" w:themeColor="text1" w:themeTint="D9"/>
        </w:rPr>
        <w:t xml:space="preserve"> buildings have </w:t>
      </w:r>
      <w:r w:rsidR="0047188E" w:rsidRPr="00175455">
        <w:rPr>
          <w:color w:val="262626" w:themeColor="text1" w:themeTint="D9"/>
        </w:rPr>
        <w:t>connection to the following public utilities;</w:t>
      </w:r>
    </w:p>
    <w:p w:rsidR="0047188E" w:rsidRPr="00175455" w:rsidRDefault="0047188E" w:rsidP="0047188E">
      <w:pPr>
        <w:pStyle w:val="NoSpacing"/>
        <w:jc w:val="both"/>
        <w:rPr>
          <w:color w:val="262626" w:themeColor="text1" w:themeTint="D9"/>
        </w:rPr>
      </w:pPr>
    </w:p>
    <w:p w:rsidR="0047188E" w:rsidRPr="00175455" w:rsidRDefault="0047188E" w:rsidP="00BE6521">
      <w:pPr>
        <w:pStyle w:val="NoSpacing"/>
        <w:numPr>
          <w:ilvl w:val="0"/>
          <w:numId w:val="21"/>
        </w:numPr>
        <w:jc w:val="both"/>
        <w:rPr>
          <w:color w:val="262626" w:themeColor="text1" w:themeTint="D9"/>
        </w:rPr>
      </w:pPr>
      <w:r w:rsidRPr="00175455">
        <w:rPr>
          <w:color w:val="262626" w:themeColor="text1" w:themeTint="D9"/>
        </w:rPr>
        <w:t>Water</w:t>
      </w:r>
    </w:p>
    <w:p w:rsidR="0047188E" w:rsidRPr="00175455" w:rsidRDefault="0047188E" w:rsidP="00BE6521">
      <w:pPr>
        <w:pStyle w:val="NoSpacing"/>
        <w:numPr>
          <w:ilvl w:val="0"/>
          <w:numId w:val="21"/>
        </w:numPr>
        <w:jc w:val="both"/>
        <w:rPr>
          <w:color w:val="262626" w:themeColor="text1" w:themeTint="D9"/>
        </w:rPr>
      </w:pPr>
      <w:r w:rsidRPr="00175455">
        <w:rPr>
          <w:color w:val="262626" w:themeColor="text1" w:themeTint="D9"/>
        </w:rPr>
        <w:t>Gas</w:t>
      </w:r>
    </w:p>
    <w:p w:rsidR="0047188E" w:rsidRPr="00175455" w:rsidRDefault="0047188E" w:rsidP="00BE6521">
      <w:pPr>
        <w:pStyle w:val="NoSpacing"/>
        <w:numPr>
          <w:ilvl w:val="0"/>
          <w:numId w:val="21"/>
        </w:numPr>
        <w:jc w:val="both"/>
        <w:rPr>
          <w:color w:val="262626" w:themeColor="text1" w:themeTint="D9"/>
        </w:rPr>
      </w:pPr>
      <w:r w:rsidRPr="00175455">
        <w:rPr>
          <w:color w:val="262626" w:themeColor="text1" w:themeTint="D9"/>
        </w:rPr>
        <w:t>Electricity</w:t>
      </w:r>
    </w:p>
    <w:p w:rsidR="00A7502C" w:rsidRDefault="00A7502C" w:rsidP="00BE6521">
      <w:pPr>
        <w:pStyle w:val="NoSpacing"/>
        <w:numPr>
          <w:ilvl w:val="0"/>
          <w:numId w:val="21"/>
        </w:numPr>
        <w:jc w:val="both"/>
        <w:rPr>
          <w:color w:val="262626" w:themeColor="text1" w:themeTint="D9"/>
        </w:rPr>
      </w:pPr>
      <w:r w:rsidRPr="00175455">
        <w:rPr>
          <w:color w:val="262626" w:themeColor="text1" w:themeTint="D9"/>
        </w:rPr>
        <w:t>Sewer system</w:t>
      </w:r>
    </w:p>
    <w:p w:rsidR="000644F6" w:rsidRPr="00175455" w:rsidRDefault="000644F6" w:rsidP="00BE6521">
      <w:pPr>
        <w:pStyle w:val="NoSpacing"/>
        <w:numPr>
          <w:ilvl w:val="0"/>
          <w:numId w:val="21"/>
        </w:numPr>
        <w:jc w:val="both"/>
        <w:rPr>
          <w:color w:val="262626" w:themeColor="text1" w:themeTint="D9"/>
        </w:rPr>
      </w:pPr>
      <w:r>
        <w:rPr>
          <w:color w:val="262626" w:themeColor="text1" w:themeTint="D9"/>
        </w:rPr>
        <w:t xml:space="preserve">Communications </w:t>
      </w:r>
    </w:p>
    <w:p w:rsidR="00C61367" w:rsidRPr="00175455" w:rsidRDefault="00C61367" w:rsidP="00C61367">
      <w:pPr>
        <w:pStyle w:val="NoSpacing"/>
        <w:jc w:val="both"/>
        <w:rPr>
          <w:color w:val="262626" w:themeColor="text1" w:themeTint="D9"/>
        </w:rPr>
      </w:pPr>
    </w:p>
    <w:p w:rsidR="00C61367" w:rsidRPr="00175455" w:rsidRDefault="009934F4" w:rsidP="00C61367">
      <w:pPr>
        <w:pStyle w:val="NoSpacing"/>
        <w:jc w:val="both"/>
        <w:rPr>
          <w:color w:val="262626" w:themeColor="text1" w:themeTint="D9"/>
        </w:rPr>
      </w:pPr>
      <w:r w:rsidRPr="00175455">
        <w:rPr>
          <w:color w:val="262626" w:themeColor="text1" w:themeTint="D9"/>
        </w:rPr>
        <w:t>Where necessary the Principal Contractor shall identify t</w:t>
      </w:r>
      <w:r w:rsidR="00C61367" w:rsidRPr="00175455">
        <w:rPr>
          <w:color w:val="262626" w:themeColor="text1" w:themeTint="D9"/>
        </w:rPr>
        <w:t>hese services</w:t>
      </w:r>
      <w:r w:rsidRPr="00175455">
        <w:rPr>
          <w:color w:val="262626" w:themeColor="text1" w:themeTint="D9"/>
        </w:rPr>
        <w:t xml:space="preserve"> prior to commencement of works.</w:t>
      </w:r>
    </w:p>
    <w:p w:rsidR="006D7AC2" w:rsidRPr="00175455" w:rsidRDefault="0047188E" w:rsidP="006D7AC2">
      <w:pPr>
        <w:pStyle w:val="Heading2"/>
        <w:rPr>
          <w:rFonts w:asciiTheme="minorHAnsi" w:hAnsiTheme="minorHAnsi"/>
          <w:color w:val="auto"/>
          <w:sz w:val="22"/>
          <w:szCs w:val="22"/>
        </w:rPr>
      </w:pPr>
      <w:r w:rsidRPr="00175455">
        <w:rPr>
          <w:rFonts w:asciiTheme="minorHAnsi" w:hAnsiTheme="minorHAnsi"/>
          <w:color w:val="auto"/>
          <w:sz w:val="22"/>
          <w:szCs w:val="22"/>
        </w:rPr>
        <w:t>6.5 Access and deliveries</w:t>
      </w:r>
    </w:p>
    <w:p w:rsidR="006D7AC2" w:rsidRPr="00175455" w:rsidRDefault="006D7AC2" w:rsidP="006D7AC2">
      <w:pPr>
        <w:pStyle w:val="NoSpacing"/>
      </w:pPr>
    </w:p>
    <w:p w:rsidR="002B2203" w:rsidRDefault="009934F4" w:rsidP="0047188E">
      <w:pPr>
        <w:pStyle w:val="NoSpacing"/>
        <w:jc w:val="both"/>
        <w:rPr>
          <w:color w:val="262626" w:themeColor="text1" w:themeTint="D9"/>
        </w:rPr>
      </w:pPr>
      <w:r w:rsidRPr="00175455">
        <w:rPr>
          <w:color w:val="262626" w:themeColor="text1" w:themeTint="D9"/>
        </w:rPr>
        <w:t xml:space="preserve">Access to the </w:t>
      </w:r>
      <w:r w:rsidR="002B2203">
        <w:rPr>
          <w:color w:val="262626" w:themeColor="text1" w:themeTint="D9"/>
        </w:rPr>
        <w:t>retail units and living accommodation</w:t>
      </w:r>
      <w:r w:rsidR="0047188E" w:rsidRPr="00175455">
        <w:rPr>
          <w:color w:val="262626" w:themeColor="text1" w:themeTint="D9"/>
        </w:rPr>
        <w:t xml:space="preserve"> shall be maintained during the works. </w:t>
      </w:r>
    </w:p>
    <w:p w:rsidR="002B2203" w:rsidRDefault="002B2203"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Deliveries; whenever possible shall be restricted to times that do not clash with </w:t>
      </w:r>
      <w:r w:rsidR="002B2203">
        <w:rPr>
          <w:color w:val="262626" w:themeColor="text1" w:themeTint="D9"/>
        </w:rPr>
        <w:t>the morning and evening rush hours.</w:t>
      </w:r>
      <w:r w:rsidRPr="00175455">
        <w:rPr>
          <w:color w:val="262626" w:themeColor="text1" w:themeTint="D9"/>
        </w:rPr>
        <w:t xml:space="preserve">  </w:t>
      </w:r>
    </w:p>
    <w:p w:rsidR="00690F68" w:rsidRPr="00175455" w:rsidRDefault="00690F68" w:rsidP="0047188E">
      <w:pPr>
        <w:pStyle w:val="NoSpacing"/>
        <w:jc w:val="both"/>
        <w:rPr>
          <w:color w:val="262626" w:themeColor="text1" w:themeTint="D9"/>
        </w:rPr>
      </w:pPr>
    </w:p>
    <w:p w:rsidR="0047188E" w:rsidRPr="00175455" w:rsidRDefault="00690F68" w:rsidP="00690F68">
      <w:pPr>
        <w:pStyle w:val="NoSpacing"/>
        <w:jc w:val="both"/>
        <w:rPr>
          <w:color w:val="262626" w:themeColor="text1" w:themeTint="D9"/>
        </w:rPr>
      </w:pPr>
      <w:r w:rsidRPr="00175455">
        <w:rPr>
          <w:color w:val="262626" w:themeColor="text1" w:themeTint="D9"/>
        </w:rPr>
        <w:t xml:space="preserve">All deliveries shall be </w:t>
      </w:r>
      <w:r w:rsidR="002B2203">
        <w:rPr>
          <w:color w:val="262626" w:themeColor="text1" w:themeTint="D9"/>
        </w:rPr>
        <w:t>under the instruction of a trained and competent Banks Man.</w:t>
      </w:r>
      <w:r w:rsidRPr="00175455">
        <w:rPr>
          <w:color w:val="262626" w:themeColor="text1" w:themeTint="D9"/>
        </w:rPr>
        <w:t xml:space="preserve"> Deliveries shall also be on an “as required basis”.</w:t>
      </w:r>
    </w:p>
    <w:p w:rsidR="00C61367" w:rsidRPr="00175455" w:rsidRDefault="00C61367" w:rsidP="0047188E">
      <w:pPr>
        <w:pStyle w:val="NoSpacing"/>
        <w:jc w:val="both"/>
        <w:rPr>
          <w:color w:val="262626" w:themeColor="text1" w:themeTint="D9"/>
        </w:rPr>
      </w:pPr>
    </w:p>
    <w:p w:rsidR="00C61367" w:rsidRDefault="00C61367" w:rsidP="0047188E">
      <w:pPr>
        <w:pStyle w:val="NoSpacing"/>
        <w:jc w:val="both"/>
        <w:rPr>
          <w:color w:val="262626" w:themeColor="text1" w:themeTint="D9"/>
        </w:rPr>
      </w:pPr>
      <w:r w:rsidRPr="00175455">
        <w:rPr>
          <w:color w:val="262626" w:themeColor="text1" w:themeTint="D9"/>
        </w:rPr>
        <w:t xml:space="preserve">Access shall only be permitted via the </w:t>
      </w:r>
      <w:r w:rsidR="002B2203">
        <w:rPr>
          <w:color w:val="262626" w:themeColor="text1" w:themeTint="D9"/>
        </w:rPr>
        <w:t>designated entrance.</w:t>
      </w:r>
    </w:p>
    <w:p w:rsidR="002B2203" w:rsidRDefault="002B2203" w:rsidP="0047188E">
      <w:pPr>
        <w:pStyle w:val="NoSpacing"/>
        <w:jc w:val="both"/>
        <w:rPr>
          <w:color w:val="262626" w:themeColor="text1" w:themeTint="D9"/>
        </w:rPr>
      </w:pPr>
    </w:p>
    <w:p w:rsidR="002B2203" w:rsidRDefault="002B2203" w:rsidP="0047188E">
      <w:pPr>
        <w:pStyle w:val="NoSpacing"/>
        <w:jc w:val="both"/>
        <w:rPr>
          <w:color w:val="262626" w:themeColor="text1" w:themeTint="D9"/>
        </w:rPr>
      </w:pPr>
      <w:r>
        <w:rPr>
          <w:color w:val="262626" w:themeColor="text1" w:themeTint="D9"/>
        </w:rPr>
        <w:t>The Principal Contractor shall identify a suitable location for any waste skips used. The Principal Contractor shall also obtain all necessary permits and comply with any requirements imposed by the Local Authority.</w:t>
      </w:r>
    </w:p>
    <w:p w:rsidR="002B2203" w:rsidRDefault="002B2203" w:rsidP="0047188E">
      <w:pPr>
        <w:pStyle w:val="NoSpacing"/>
        <w:jc w:val="both"/>
        <w:rPr>
          <w:color w:val="262626" w:themeColor="text1" w:themeTint="D9"/>
        </w:rPr>
      </w:pPr>
    </w:p>
    <w:p w:rsidR="002B2203" w:rsidRPr="00175455" w:rsidRDefault="002B2203" w:rsidP="0047188E">
      <w:pPr>
        <w:pStyle w:val="NoSpacing"/>
        <w:jc w:val="both"/>
        <w:rPr>
          <w:color w:val="262626" w:themeColor="text1" w:themeTint="D9"/>
        </w:rPr>
      </w:pPr>
      <w:r>
        <w:rPr>
          <w:color w:val="262626" w:themeColor="text1" w:themeTint="D9"/>
        </w:rPr>
        <w:t>The Principal Contractor shall identify suitable parking location for company vehicles that do not restrict pedestrians and other vehicles. At no time, shall emergency vehicles be hindered due to the works being carried out, stored materials or contractor parking.</w:t>
      </w:r>
    </w:p>
    <w:p w:rsidR="0047188E" w:rsidRPr="00175455" w:rsidRDefault="0047188E" w:rsidP="008320D1">
      <w:pPr>
        <w:pStyle w:val="Heading2"/>
        <w:rPr>
          <w:rFonts w:asciiTheme="minorHAnsi" w:hAnsiTheme="minorHAnsi"/>
          <w:color w:val="auto"/>
          <w:sz w:val="22"/>
          <w:szCs w:val="22"/>
        </w:rPr>
      </w:pPr>
      <w:r w:rsidRPr="00175455">
        <w:rPr>
          <w:rFonts w:asciiTheme="minorHAnsi" w:hAnsiTheme="minorHAnsi"/>
          <w:color w:val="auto"/>
          <w:sz w:val="22"/>
          <w:szCs w:val="22"/>
        </w:rPr>
        <w:t>6.6 Hazardous areas</w:t>
      </w:r>
    </w:p>
    <w:p w:rsidR="0047188E" w:rsidRPr="00175455" w:rsidRDefault="0047188E" w:rsidP="0047188E">
      <w:pPr>
        <w:pStyle w:val="NoSpacing"/>
        <w:jc w:val="both"/>
      </w:pPr>
    </w:p>
    <w:p w:rsidR="0047188E" w:rsidRPr="00175455" w:rsidRDefault="00CB4200" w:rsidP="0047188E">
      <w:pPr>
        <w:pStyle w:val="NoSpacing"/>
        <w:jc w:val="both"/>
        <w:rPr>
          <w:color w:val="262626" w:themeColor="text1" w:themeTint="D9"/>
        </w:rPr>
      </w:pPr>
      <w:r w:rsidRPr="00175455">
        <w:rPr>
          <w:color w:val="262626" w:themeColor="text1" w:themeTint="D9"/>
        </w:rPr>
        <w:t>All areas on a</w:t>
      </w:r>
      <w:r w:rsidR="00CB7331" w:rsidRPr="00175455">
        <w:rPr>
          <w:color w:val="262626" w:themeColor="text1" w:themeTint="D9"/>
        </w:rPr>
        <w:t xml:space="preserve"> </w:t>
      </w:r>
      <w:r w:rsidR="00C61367" w:rsidRPr="00175455">
        <w:rPr>
          <w:color w:val="262626" w:themeColor="text1" w:themeTint="D9"/>
        </w:rPr>
        <w:t>construction site are deemed as hazardous. The Principal Contractor shall ensure that all necessary control measures required are implemented and maintained.</w:t>
      </w:r>
    </w:p>
    <w:p w:rsidR="008A29E5" w:rsidRPr="00175455" w:rsidRDefault="008A29E5" w:rsidP="0047188E">
      <w:pPr>
        <w:pStyle w:val="NoSpacing"/>
        <w:jc w:val="both"/>
        <w:rPr>
          <w:color w:val="262626" w:themeColor="text1" w:themeTint="D9"/>
        </w:rPr>
      </w:pPr>
    </w:p>
    <w:p w:rsidR="008A29E5" w:rsidRPr="00175455" w:rsidRDefault="008A29E5" w:rsidP="0047188E">
      <w:pPr>
        <w:pStyle w:val="NoSpacing"/>
        <w:jc w:val="both"/>
        <w:rPr>
          <w:color w:val="262626" w:themeColor="text1" w:themeTint="D9"/>
        </w:rPr>
      </w:pPr>
      <w:r w:rsidRPr="00175455">
        <w:rPr>
          <w:color w:val="262626" w:themeColor="text1" w:themeTint="D9"/>
        </w:rPr>
        <w:t>Scaffold erected over pedestrian walkways</w:t>
      </w:r>
      <w:r w:rsidR="002B2203">
        <w:rPr>
          <w:color w:val="262626" w:themeColor="text1" w:themeTint="D9"/>
        </w:rPr>
        <w:t xml:space="preserve"> shall have the necessary permits and any requirements required by the Local Authority regarding the scaffold shall be complied with fully.</w:t>
      </w:r>
    </w:p>
    <w:p w:rsidR="0047188E" w:rsidRPr="00175455" w:rsidRDefault="0047188E" w:rsidP="008320D1">
      <w:pPr>
        <w:pStyle w:val="Heading2"/>
        <w:rPr>
          <w:rFonts w:asciiTheme="minorHAnsi" w:hAnsiTheme="minorHAnsi"/>
          <w:color w:val="auto"/>
          <w:sz w:val="22"/>
          <w:szCs w:val="22"/>
        </w:rPr>
      </w:pPr>
      <w:r w:rsidRPr="00175455">
        <w:rPr>
          <w:rFonts w:asciiTheme="minorHAnsi" w:hAnsiTheme="minorHAnsi"/>
          <w:color w:val="auto"/>
          <w:sz w:val="22"/>
          <w:szCs w:val="22"/>
        </w:rPr>
        <w:t>6.7 Environment/site specific safety requirements</w:t>
      </w:r>
    </w:p>
    <w:p w:rsidR="0047188E" w:rsidRPr="00175455" w:rsidRDefault="0047188E" w:rsidP="0047188E">
      <w:pPr>
        <w:pStyle w:val="NoSpacing"/>
        <w:jc w:val="both"/>
      </w:pPr>
    </w:p>
    <w:p w:rsidR="0047188E" w:rsidRPr="00175455" w:rsidRDefault="000644F6" w:rsidP="0047188E">
      <w:pPr>
        <w:pStyle w:val="NoSpacing"/>
        <w:jc w:val="both"/>
        <w:rPr>
          <w:color w:val="262626" w:themeColor="text1" w:themeTint="D9"/>
        </w:rPr>
      </w:pPr>
      <w:r>
        <w:rPr>
          <w:color w:val="262626" w:themeColor="text1" w:themeTint="D9"/>
        </w:rPr>
        <w:t xml:space="preserve">Asbestos containing materials have been identified. </w:t>
      </w:r>
      <w:r w:rsidR="0047188E" w:rsidRPr="00175455">
        <w:rPr>
          <w:color w:val="262626" w:themeColor="text1" w:themeTint="D9"/>
        </w:rPr>
        <w:t xml:space="preserve">No </w:t>
      </w:r>
      <w:r w:rsidR="00D01458">
        <w:rPr>
          <w:color w:val="262626" w:themeColor="text1" w:themeTint="D9"/>
        </w:rPr>
        <w:t xml:space="preserve">further </w:t>
      </w:r>
      <w:r w:rsidR="0047188E" w:rsidRPr="00175455">
        <w:rPr>
          <w:color w:val="262626" w:themeColor="text1" w:themeTint="D9"/>
        </w:rPr>
        <w:t>environmental issues have been identified</w:t>
      </w:r>
      <w:r w:rsidR="00CB7331" w:rsidRPr="00175455">
        <w:rPr>
          <w:color w:val="262626" w:themeColor="text1" w:themeTint="D9"/>
        </w:rPr>
        <w:t>.</w:t>
      </w:r>
    </w:p>
    <w:p w:rsidR="00F260CD" w:rsidRPr="00175455" w:rsidRDefault="0047188E" w:rsidP="00F260CD">
      <w:pPr>
        <w:pStyle w:val="Heading2"/>
        <w:rPr>
          <w:rFonts w:asciiTheme="minorHAnsi" w:hAnsiTheme="minorHAnsi"/>
          <w:color w:val="auto"/>
          <w:sz w:val="22"/>
          <w:szCs w:val="22"/>
        </w:rPr>
      </w:pPr>
      <w:r w:rsidRPr="00175455">
        <w:rPr>
          <w:rFonts w:asciiTheme="minorHAnsi" w:hAnsiTheme="minorHAnsi"/>
          <w:color w:val="auto"/>
          <w:sz w:val="22"/>
          <w:szCs w:val="22"/>
        </w:rPr>
        <w:t>7.0 Site survey information</w:t>
      </w:r>
    </w:p>
    <w:p w:rsidR="0047188E" w:rsidRPr="00175455" w:rsidRDefault="0047188E" w:rsidP="008320D1">
      <w:pPr>
        <w:pStyle w:val="Heading2"/>
        <w:rPr>
          <w:rFonts w:asciiTheme="minorHAnsi" w:hAnsiTheme="minorHAnsi"/>
          <w:sz w:val="22"/>
          <w:szCs w:val="22"/>
        </w:rPr>
      </w:pPr>
      <w:r w:rsidRPr="00175455">
        <w:rPr>
          <w:rFonts w:asciiTheme="minorHAnsi" w:hAnsiTheme="minorHAnsi"/>
          <w:color w:val="auto"/>
          <w:sz w:val="22"/>
          <w:szCs w:val="22"/>
        </w:rPr>
        <w:t>7.1 Asbestos</w:t>
      </w:r>
    </w:p>
    <w:p w:rsidR="0047188E" w:rsidRPr="00175455" w:rsidRDefault="0047188E" w:rsidP="0047188E">
      <w:pPr>
        <w:pStyle w:val="NoSpacing"/>
        <w:jc w:val="both"/>
        <w:rPr>
          <w:rFonts w:eastAsiaTheme="majorEastAsia" w:cstheme="majorBidi"/>
          <w:b/>
          <w:bCs/>
          <w:color w:val="4F81BD" w:themeColor="accent1"/>
        </w:rPr>
      </w:pPr>
    </w:p>
    <w:p w:rsidR="00BA5D48" w:rsidRDefault="00CE3138" w:rsidP="0047188E">
      <w:pPr>
        <w:pStyle w:val="NoSpacing"/>
        <w:jc w:val="both"/>
        <w:rPr>
          <w:rFonts w:eastAsiaTheme="majorEastAsia" w:cstheme="minorHAnsi"/>
          <w:bCs/>
        </w:rPr>
      </w:pPr>
      <w:r w:rsidRPr="00175455">
        <w:rPr>
          <w:rFonts w:eastAsiaTheme="majorEastAsia" w:cstheme="minorHAnsi"/>
          <w:bCs/>
        </w:rPr>
        <w:t xml:space="preserve">An asbestos survey </w:t>
      </w:r>
      <w:r w:rsidR="002B2203">
        <w:rPr>
          <w:rFonts w:eastAsiaTheme="majorEastAsia" w:cstheme="minorHAnsi"/>
          <w:bCs/>
        </w:rPr>
        <w:t xml:space="preserve">has been carried out and the report provided. The report is dated 2005 and does not cover the whole work area. A </w:t>
      </w:r>
      <w:r w:rsidR="00D01458">
        <w:rPr>
          <w:rFonts w:eastAsiaTheme="majorEastAsia" w:cstheme="minorHAnsi"/>
          <w:bCs/>
        </w:rPr>
        <w:t>further “</w:t>
      </w:r>
      <w:r w:rsidR="00D01458" w:rsidRPr="00D01458">
        <w:rPr>
          <w:rFonts w:eastAsiaTheme="majorEastAsia" w:cstheme="minorHAnsi"/>
          <w:bCs/>
        </w:rPr>
        <w:t>Asbestos Management with Targeted Refurbishment Survey</w:t>
      </w:r>
      <w:r w:rsidR="00D01458">
        <w:rPr>
          <w:rFonts w:eastAsiaTheme="majorEastAsia" w:cstheme="minorHAnsi"/>
          <w:bCs/>
        </w:rPr>
        <w:t xml:space="preserve">” </w:t>
      </w:r>
      <w:r w:rsidR="00C26D21">
        <w:rPr>
          <w:rFonts w:eastAsiaTheme="majorEastAsia" w:cstheme="minorHAnsi"/>
          <w:bCs/>
        </w:rPr>
        <w:t>has been commissioned, a copy of this report is also provided.</w:t>
      </w:r>
      <w:r w:rsidR="00D01458">
        <w:rPr>
          <w:rFonts w:eastAsiaTheme="majorEastAsia" w:cstheme="minorHAnsi"/>
          <w:bCs/>
        </w:rPr>
        <w:t xml:space="preserve"> </w:t>
      </w:r>
    </w:p>
    <w:p w:rsidR="00B076D0" w:rsidRDefault="00B076D0" w:rsidP="0047188E">
      <w:pPr>
        <w:pStyle w:val="NoSpacing"/>
        <w:jc w:val="both"/>
        <w:rPr>
          <w:rFonts w:eastAsiaTheme="majorEastAsia" w:cstheme="minorHAnsi"/>
          <w:bCs/>
        </w:rPr>
      </w:pPr>
    </w:p>
    <w:p w:rsidR="00BA5D48" w:rsidRPr="00175455" w:rsidRDefault="00B076D0" w:rsidP="0047188E">
      <w:pPr>
        <w:pStyle w:val="NoSpacing"/>
        <w:jc w:val="both"/>
        <w:rPr>
          <w:rFonts w:eastAsiaTheme="majorEastAsia" w:cstheme="minorHAnsi"/>
          <w:bCs/>
        </w:rPr>
      </w:pPr>
      <w:r>
        <w:rPr>
          <w:rFonts w:eastAsiaTheme="majorEastAsia" w:cstheme="minorHAnsi"/>
          <w:bCs/>
        </w:rPr>
        <w:t>Any asbestos containing materials shall be removed by suitably trained and competent employees who have attended and passed a “Work with non-licensed Asbestos” course. Where necessary a Licensed Asbestos Removal company shall be appointed.</w:t>
      </w:r>
    </w:p>
    <w:p w:rsidR="00BA5D48" w:rsidRPr="00175455" w:rsidRDefault="00BA5D48" w:rsidP="0047188E">
      <w:pPr>
        <w:pStyle w:val="NoSpacing"/>
        <w:jc w:val="both"/>
        <w:rPr>
          <w:rFonts w:eastAsiaTheme="majorEastAsia" w:cstheme="minorHAnsi"/>
          <w:bCs/>
        </w:rPr>
      </w:pPr>
    </w:p>
    <w:p w:rsidR="00BA5D48" w:rsidRPr="00175455" w:rsidRDefault="00B076D0" w:rsidP="0047188E">
      <w:pPr>
        <w:pStyle w:val="NoSpacing"/>
        <w:jc w:val="both"/>
        <w:rPr>
          <w:rFonts w:eastAsiaTheme="majorEastAsia" w:cstheme="minorHAnsi"/>
          <w:bCs/>
        </w:rPr>
      </w:pPr>
      <w:r>
        <w:rPr>
          <w:rFonts w:eastAsiaTheme="majorEastAsia" w:cstheme="minorHAnsi"/>
          <w:bCs/>
        </w:rPr>
        <w:t>During any asbestos removal works a</w:t>
      </w:r>
      <w:r w:rsidR="00BA5D48" w:rsidRPr="00175455">
        <w:rPr>
          <w:rFonts w:eastAsiaTheme="majorEastAsia" w:cstheme="minorHAnsi"/>
          <w:bCs/>
        </w:rPr>
        <w:t xml:space="preserve">ir monitoring </w:t>
      </w:r>
      <w:r w:rsidR="00CE3138" w:rsidRPr="00175455">
        <w:rPr>
          <w:rFonts w:eastAsiaTheme="majorEastAsia" w:cstheme="minorHAnsi"/>
          <w:bCs/>
        </w:rPr>
        <w:t xml:space="preserve">shall be </w:t>
      </w:r>
      <w:r w:rsidR="00BA5D48" w:rsidRPr="00175455">
        <w:rPr>
          <w:rFonts w:eastAsiaTheme="majorEastAsia" w:cstheme="minorHAnsi"/>
          <w:bCs/>
        </w:rPr>
        <w:t>carried out</w:t>
      </w:r>
      <w:r>
        <w:rPr>
          <w:rFonts w:eastAsiaTheme="majorEastAsia" w:cstheme="minorHAnsi"/>
          <w:bCs/>
        </w:rPr>
        <w:t xml:space="preserve"> and a “Certificate of Re-Occupation” obtained.</w:t>
      </w:r>
    </w:p>
    <w:p w:rsidR="00BA5D48" w:rsidRPr="00175455" w:rsidRDefault="00BA5D48" w:rsidP="0047188E">
      <w:pPr>
        <w:pStyle w:val="NoSpacing"/>
        <w:jc w:val="both"/>
        <w:rPr>
          <w:rFonts w:eastAsiaTheme="majorEastAsia" w:cstheme="minorHAnsi"/>
          <w:bCs/>
        </w:rPr>
      </w:pPr>
    </w:p>
    <w:p w:rsidR="0047188E" w:rsidRPr="00175455" w:rsidRDefault="00CE3138" w:rsidP="000B6A67">
      <w:pPr>
        <w:pStyle w:val="NoSpacing"/>
        <w:rPr>
          <w:b/>
        </w:rPr>
      </w:pPr>
      <w:r w:rsidRPr="00175455">
        <w:rPr>
          <w:b/>
        </w:rPr>
        <w:t>7.2</w:t>
      </w:r>
      <w:r w:rsidR="0047188E" w:rsidRPr="00175455">
        <w:rPr>
          <w:b/>
        </w:rPr>
        <w:t xml:space="preserve"> Hazardous Substances</w:t>
      </w:r>
      <w:r w:rsidR="0007599F">
        <w:rPr>
          <w:b/>
        </w:rPr>
        <w:t xml:space="preserve"> in construction</w:t>
      </w:r>
    </w:p>
    <w:p w:rsidR="0047188E" w:rsidRPr="00175455" w:rsidRDefault="0047188E" w:rsidP="0047188E">
      <w:pPr>
        <w:pStyle w:val="NoSpacing"/>
        <w:jc w:val="both"/>
      </w:pPr>
    </w:p>
    <w:p w:rsidR="0047188E" w:rsidRPr="00175455" w:rsidRDefault="00BA5D48" w:rsidP="00BA5D48">
      <w:pPr>
        <w:pStyle w:val="NoSpacing"/>
        <w:numPr>
          <w:ilvl w:val="0"/>
          <w:numId w:val="20"/>
        </w:numPr>
        <w:jc w:val="both"/>
        <w:rPr>
          <w:color w:val="262626" w:themeColor="text1" w:themeTint="D9"/>
        </w:rPr>
      </w:pPr>
      <w:r w:rsidRPr="00175455">
        <w:rPr>
          <w:color w:val="262626" w:themeColor="text1" w:themeTint="D9"/>
        </w:rPr>
        <w:t>Fillers</w:t>
      </w:r>
    </w:p>
    <w:p w:rsidR="00BA5D48" w:rsidRDefault="00457A0E" w:rsidP="00BA5D48">
      <w:pPr>
        <w:pStyle w:val="NoSpacing"/>
        <w:numPr>
          <w:ilvl w:val="0"/>
          <w:numId w:val="20"/>
        </w:numPr>
        <w:jc w:val="both"/>
        <w:rPr>
          <w:color w:val="262626" w:themeColor="text1" w:themeTint="D9"/>
        </w:rPr>
      </w:pPr>
      <w:r w:rsidRPr="00175455">
        <w:rPr>
          <w:color w:val="262626" w:themeColor="text1" w:themeTint="D9"/>
        </w:rPr>
        <w:t>F</w:t>
      </w:r>
      <w:r w:rsidR="00BA5D48" w:rsidRPr="00175455">
        <w:rPr>
          <w:color w:val="262626" w:themeColor="text1" w:themeTint="D9"/>
        </w:rPr>
        <w:t>oams</w:t>
      </w:r>
    </w:p>
    <w:p w:rsidR="0007599F" w:rsidRDefault="0007599F" w:rsidP="00BA5D48">
      <w:pPr>
        <w:pStyle w:val="NoSpacing"/>
        <w:numPr>
          <w:ilvl w:val="0"/>
          <w:numId w:val="20"/>
        </w:numPr>
        <w:jc w:val="both"/>
        <w:rPr>
          <w:color w:val="262626" w:themeColor="text1" w:themeTint="D9"/>
        </w:rPr>
      </w:pPr>
      <w:r>
        <w:rPr>
          <w:color w:val="262626" w:themeColor="text1" w:themeTint="D9"/>
        </w:rPr>
        <w:t>Cement</w:t>
      </w:r>
    </w:p>
    <w:p w:rsidR="0007599F" w:rsidRPr="00175455" w:rsidRDefault="0007599F" w:rsidP="00BA5D48">
      <w:pPr>
        <w:pStyle w:val="NoSpacing"/>
        <w:numPr>
          <w:ilvl w:val="0"/>
          <w:numId w:val="20"/>
        </w:numPr>
        <w:jc w:val="both"/>
        <w:rPr>
          <w:color w:val="262626" w:themeColor="text1" w:themeTint="D9"/>
        </w:rPr>
      </w:pPr>
      <w:r>
        <w:rPr>
          <w:color w:val="262626" w:themeColor="text1" w:themeTint="D9"/>
        </w:rPr>
        <w:t>Gypsum products</w:t>
      </w:r>
    </w:p>
    <w:p w:rsidR="00E71065" w:rsidRPr="00175455" w:rsidRDefault="00E71065" w:rsidP="00E71065">
      <w:pPr>
        <w:pStyle w:val="NoSpacing"/>
        <w:jc w:val="both"/>
      </w:pPr>
    </w:p>
    <w:p w:rsidR="0047188E" w:rsidRPr="00175455" w:rsidRDefault="00E71065" w:rsidP="00BA5D48">
      <w:pPr>
        <w:pStyle w:val="NoSpacing"/>
        <w:jc w:val="both"/>
        <w:rPr>
          <w:i/>
          <w:color w:val="262626" w:themeColor="text1" w:themeTint="D9"/>
        </w:rPr>
      </w:pPr>
      <w:r w:rsidRPr="00175455">
        <w:rPr>
          <w:i/>
          <w:color w:val="262626" w:themeColor="text1" w:themeTint="D9"/>
        </w:rPr>
        <w:t>*This list</w:t>
      </w:r>
      <w:r w:rsidR="00BA5D48" w:rsidRPr="00175455">
        <w:rPr>
          <w:i/>
          <w:color w:val="262626" w:themeColor="text1" w:themeTint="D9"/>
        </w:rPr>
        <w:t xml:space="preserve"> is not exclusive or exhaustive</w:t>
      </w:r>
    </w:p>
    <w:p w:rsidR="0047188E" w:rsidRPr="00175455" w:rsidRDefault="00CE3138" w:rsidP="0082626E">
      <w:pPr>
        <w:pStyle w:val="Heading2"/>
        <w:rPr>
          <w:rFonts w:asciiTheme="minorHAnsi" w:hAnsiTheme="minorHAnsi"/>
          <w:color w:val="auto"/>
          <w:sz w:val="22"/>
          <w:szCs w:val="22"/>
        </w:rPr>
      </w:pPr>
      <w:r w:rsidRPr="00175455">
        <w:rPr>
          <w:rFonts w:asciiTheme="minorHAnsi" w:hAnsiTheme="minorHAnsi"/>
          <w:color w:val="auto"/>
          <w:sz w:val="22"/>
          <w:szCs w:val="22"/>
        </w:rPr>
        <w:t>7.3</w:t>
      </w:r>
      <w:r w:rsidR="0047188E" w:rsidRPr="00175455">
        <w:rPr>
          <w:rFonts w:asciiTheme="minorHAnsi" w:hAnsiTheme="minorHAnsi"/>
          <w:color w:val="auto"/>
          <w:sz w:val="22"/>
          <w:szCs w:val="22"/>
        </w:rPr>
        <w:t xml:space="preserve"> Utilities survey</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No </w:t>
      </w:r>
      <w:r w:rsidR="0007599F">
        <w:rPr>
          <w:color w:val="262626" w:themeColor="text1" w:themeTint="D9"/>
        </w:rPr>
        <w:t xml:space="preserve">utilities </w:t>
      </w:r>
      <w:r w:rsidRPr="00175455">
        <w:rPr>
          <w:color w:val="262626" w:themeColor="text1" w:themeTint="D9"/>
        </w:rPr>
        <w:t>survey has been carried out</w:t>
      </w:r>
    </w:p>
    <w:p w:rsidR="00846488" w:rsidRPr="00175455" w:rsidRDefault="00CE3138" w:rsidP="00846488">
      <w:pPr>
        <w:pStyle w:val="Heading2"/>
        <w:rPr>
          <w:rFonts w:asciiTheme="minorHAnsi" w:hAnsiTheme="minorHAnsi"/>
          <w:color w:val="auto"/>
          <w:sz w:val="22"/>
          <w:szCs w:val="22"/>
        </w:rPr>
      </w:pPr>
      <w:r w:rsidRPr="00175455">
        <w:rPr>
          <w:rFonts w:asciiTheme="minorHAnsi" w:hAnsiTheme="minorHAnsi"/>
          <w:color w:val="auto"/>
          <w:sz w:val="22"/>
          <w:szCs w:val="22"/>
        </w:rPr>
        <w:t>7.4</w:t>
      </w:r>
      <w:r w:rsidR="00846488" w:rsidRPr="00175455">
        <w:rPr>
          <w:rFonts w:asciiTheme="minorHAnsi" w:hAnsiTheme="minorHAnsi"/>
          <w:color w:val="auto"/>
          <w:sz w:val="22"/>
          <w:szCs w:val="22"/>
        </w:rPr>
        <w:t xml:space="preserve"> Other survey information</w:t>
      </w:r>
    </w:p>
    <w:p w:rsidR="00846488" w:rsidRPr="00175455" w:rsidRDefault="00846488" w:rsidP="00846488">
      <w:pPr>
        <w:pStyle w:val="NoSpacing"/>
      </w:pPr>
    </w:p>
    <w:p w:rsidR="008B3056" w:rsidRPr="00175455" w:rsidRDefault="00457A0E" w:rsidP="0047188E">
      <w:pPr>
        <w:pStyle w:val="NoSpacing"/>
        <w:jc w:val="both"/>
        <w:rPr>
          <w:color w:val="262626" w:themeColor="text1" w:themeTint="D9"/>
        </w:rPr>
      </w:pPr>
      <w:r w:rsidRPr="00175455">
        <w:rPr>
          <w:color w:val="262626" w:themeColor="text1" w:themeTint="D9"/>
        </w:rPr>
        <w:t>No other survey information provided by the Client.</w:t>
      </w:r>
    </w:p>
    <w:p w:rsidR="008B3056" w:rsidRPr="00175455" w:rsidRDefault="008B3056" w:rsidP="0047188E">
      <w:pPr>
        <w:pStyle w:val="NoSpacing"/>
        <w:jc w:val="both"/>
        <w:rPr>
          <w:color w:val="262626" w:themeColor="text1" w:themeTint="D9"/>
        </w:rPr>
      </w:pPr>
    </w:p>
    <w:p w:rsidR="0047188E" w:rsidRPr="00175455" w:rsidRDefault="00CE3138" w:rsidP="0047188E">
      <w:pPr>
        <w:pStyle w:val="NoSpacing"/>
        <w:jc w:val="both"/>
        <w:rPr>
          <w:b/>
          <w:color w:val="262626" w:themeColor="text1" w:themeTint="D9"/>
        </w:rPr>
      </w:pPr>
      <w:r w:rsidRPr="00175455">
        <w:rPr>
          <w:rStyle w:val="Heading2Char"/>
          <w:rFonts w:asciiTheme="minorHAnsi" w:hAnsiTheme="minorHAnsi"/>
          <w:color w:val="auto"/>
          <w:sz w:val="22"/>
          <w:szCs w:val="22"/>
        </w:rPr>
        <w:t>7.5</w:t>
      </w:r>
      <w:r w:rsidR="008B3056" w:rsidRPr="00175455">
        <w:t xml:space="preserve"> </w:t>
      </w:r>
      <w:r w:rsidR="008B3056" w:rsidRPr="00175455">
        <w:rPr>
          <w:b/>
          <w:color w:val="262626" w:themeColor="text1" w:themeTint="D9"/>
        </w:rPr>
        <w:t>Previous stru</w:t>
      </w:r>
      <w:r w:rsidR="000B6A67" w:rsidRPr="00175455">
        <w:rPr>
          <w:b/>
          <w:color w:val="262626" w:themeColor="text1" w:themeTint="D9"/>
        </w:rPr>
        <w:t>ctural modifications</w:t>
      </w:r>
    </w:p>
    <w:p w:rsidR="00680C0A" w:rsidRPr="00175455" w:rsidRDefault="00680C0A" w:rsidP="0047188E">
      <w:pPr>
        <w:pStyle w:val="NoSpacing"/>
        <w:jc w:val="both"/>
        <w:rPr>
          <w:b/>
          <w:color w:val="262626" w:themeColor="text1" w:themeTint="D9"/>
        </w:rPr>
      </w:pPr>
    </w:p>
    <w:p w:rsidR="00680C0A" w:rsidRPr="00175455" w:rsidRDefault="0007599F" w:rsidP="0047188E">
      <w:pPr>
        <w:pStyle w:val="NoSpacing"/>
        <w:jc w:val="both"/>
        <w:rPr>
          <w:color w:val="262626" w:themeColor="text1" w:themeTint="D9"/>
        </w:rPr>
      </w:pPr>
      <w:r>
        <w:rPr>
          <w:color w:val="262626" w:themeColor="text1" w:themeTint="D9"/>
        </w:rPr>
        <w:t>Due to the age of the building it has been accepted the structural alterations may have occurred since their construction. There are no previous Health and Safety Files.</w:t>
      </w:r>
      <w:r w:rsidR="00457A0E" w:rsidRPr="00175455">
        <w:rPr>
          <w:color w:val="262626" w:themeColor="text1" w:themeTint="D9"/>
        </w:rPr>
        <w:t xml:space="preserve"> </w:t>
      </w:r>
    </w:p>
    <w:p w:rsidR="0047188E" w:rsidRPr="00175455" w:rsidRDefault="0047188E" w:rsidP="0082626E">
      <w:pPr>
        <w:pStyle w:val="Heading2"/>
        <w:rPr>
          <w:rFonts w:asciiTheme="minorHAnsi" w:hAnsiTheme="minorHAnsi"/>
          <w:color w:val="auto"/>
          <w:sz w:val="22"/>
          <w:szCs w:val="22"/>
        </w:rPr>
      </w:pPr>
      <w:r w:rsidRPr="00175455">
        <w:rPr>
          <w:rFonts w:asciiTheme="minorHAnsi" w:hAnsiTheme="minorHAnsi"/>
          <w:color w:val="auto"/>
          <w:sz w:val="22"/>
          <w:szCs w:val="22"/>
        </w:rPr>
        <w:t>8.0 Existing information</w:t>
      </w:r>
    </w:p>
    <w:p w:rsidR="0047188E" w:rsidRPr="00175455" w:rsidRDefault="0047188E" w:rsidP="0082626E">
      <w:pPr>
        <w:pStyle w:val="Heading2"/>
        <w:rPr>
          <w:rFonts w:asciiTheme="minorHAnsi" w:hAnsiTheme="minorHAnsi"/>
          <w:color w:val="auto"/>
          <w:sz w:val="22"/>
          <w:szCs w:val="22"/>
        </w:rPr>
      </w:pPr>
      <w:r w:rsidRPr="00175455">
        <w:rPr>
          <w:rFonts w:asciiTheme="minorHAnsi" w:hAnsiTheme="minorHAnsi"/>
          <w:color w:val="auto"/>
          <w:sz w:val="22"/>
          <w:szCs w:val="22"/>
        </w:rPr>
        <w:t>8.1 The following information has been made available</w:t>
      </w:r>
    </w:p>
    <w:p w:rsidR="00F260CD" w:rsidRDefault="00F260CD" w:rsidP="0047188E">
      <w:pPr>
        <w:pStyle w:val="NoSpacing"/>
        <w:jc w:val="both"/>
        <w:rPr>
          <w:b/>
        </w:rPr>
      </w:pPr>
    </w:p>
    <w:p w:rsidR="00B549A5" w:rsidRDefault="00B549A5" w:rsidP="001A6BCB">
      <w:pPr>
        <w:pStyle w:val="NoSpacing"/>
        <w:numPr>
          <w:ilvl w:val="0"/>
          <w:numId w:val="30"/>
        </w:numPr>
        <w:jc w:val="both"/>
      </w:pPr>
      <w:r>
        <w:t>Asbestos Management with Targeted Refurbishment Survey</w:t>
      </w:r>
    </w:p>
    <w:p w:rsidR="00B549A5" w:rsidRDefault="00B549A5" w:rsidP="001A6BCB">
      <w:pPr>
        <w:pStyle w:val="NoSpacing"/>
        <w:numPr>
          <w:ilvl w:val="0"/>
          <w:numId w:val="30"/>
        </w:numPr>
        <w:jc w:val="both"/>
      </w:pPr>
      <w:r>
        <w:t>Preliminaries and General Conditions</w:t>
      </w:r>
    </w:p>
    <w:p w:rsidR="00B549A5" w:rsidRDefault="00B549A5" w:rsidP="001A6BCB">
      <w:pPr>
        <w:pStyle w:val="NoSpacing"/>
        <w:numPr>
          <w:ilvl w:val="0"/>
          <w:numId w:val="30"/>
        </w:numPr>
        <w:jc w:val="both"/>
      </w:pPr>
      <w:r>
        <w:t>Schedule of Works</w:t>
      </w:r>
    </w:p>
    <w:p w:rsidR="00B549A5" w:rsidRDefault="00B549A5" w:rsidP="00B549A5">
      <w:pPr>
        <w:pStyle w:val="NoSpacing"/>
        <w:jc w:val="both"/>
      </w:pPr>
    </w:p>
    <w:p w:rsidR="00B549A5" w:rsidRPr="00B549A5" w:rsidRDefault="00B549A5" w:rsidP="001A6BCB">
      <w:pPr>
        <w:pStyle w:val="NoSpacing"/>
        <w:numPr>
          <w:ilvl w:val="0"/>
          <w:numId w:val="30"/>
        </w:numPr>
        <w:jc w:val="both"/>
      </w:pPr>
      <w:r w:rsidRPr="00B549A5">
        <w:t>Existing drawings</w:t>
      </w:r>
    </w:p>
    <w:p w:rsidR="00B549A5" w:rsidRPr="00B549A5" w:rsidRDefault="00B549A5" w:rsidP="001A6BCB">
      <w:pPr>
        <w:pStyle w:val="NoSpacing"/>
        <w:numPr>
          <w:ilvl w:val="0"/>
          <w:numId w:val="31"/>
        </w:numPr>
        <w:jc w:val="both"/>
      </w:pPr>
      <w:r w:rsidRPr="00B549A5">
        <w:t>1806 – A (0)01A</w:t>
      </w:r>
    </w:p>
    <w:p w:rsidR="00B549A5" w:rsidRPr="00B549A5" w:rsidRDefault="00B549A5" w:rsidP="001A6BCB">
      <w:pPr>
        <w:pStyle w:val="NoSpacing"/>
        <w:numPr>
          <w:ilvl w:val="0"/>
          <w:numId w:val="31"/>
        </w:numPr>
        <w:jc w:val="both"/>
      </w:pPr>
      <w:r w:rsidRPr="00B549A5">
        <w:t>1806 – A (0)02</w:t>
      </w:r>
    </w:p>
    <w:p w:rsidR="00B549A5" w:rsidRPr="00B549A5" w:rsidRDefault="00B549A5" w:rsidP="00B549A5">
      <w:pPr>
        <w:pStyle w:val="NoSpacing"/>
        <w:jc w:val="both"/>
      </w:pPr>
    </w:p>
    <w:p w:rsidR="00B549A5" w:rsidRPr="00B549A5" w:rsidRDefault="00B549A5" w:rsidP="001A6BCB">
      <w:pPr>
        <w:pStyle w:val="NoSpacing"/>
        <w:numPr>
          <w:ilvl w:val="0"/>
          <w:numId w:val="30"/>
        </w:numPr>
        <w:jc w:val="both"/>
      </w:pPr>
      <w:r w:rsidRPr="00B549A5">
        <w:t>As proposed drawings:</w:t>
      </w:r>
    </w:p>
    <w:p w:rsidR="00B549A5" w:rsidRPr="00B549A5" w:rsidRDefault="00B549A5" w:rsidP="001A6BCB">
      <w:pPr>
        <w:pStyle w:val="NoSpacing"/>
        <w:numPr>
          <w:ilvl w:val="0"/>
          <w:numId w:val="32"/>
        </w:numPr>
        <w:jc w:val="both"/>
      </w:pPr>
      <w:r w:rsidRPr="00B549A5">
        <w:t>1806 – A (0)03</w:t>
      </w:r>
    </w:p>
    <w:p w:rsidR="00B549A5" w:rsidRDefault="00B549A5" w:rsidP="001A6BCB">
      <w:pPr>
        <w:pStyle w:val="NoSpacing"/>
        <w:numPr>
          <w:ilvl w:val="0"/>
          <w:numId w:val="32"/>
        </w:numPr>
        <w:jc w:val="both"/>
      </w:pPr>
      <w:r w:rsidRPr="00B549A5">
        <w:t>1806 – A (0)04</w:t>
      </w:r>
    </w:p>
    <w:p w:rsidR="0047188E" w:rsidRPr="00175455" w:rsidRDefault="0047188E" w:rsidP="0082626E">
      <w:pPr>
        <w:pStyle w:val="Heading2"/>
        <w:rPr>
          <w:rFonts w:asciiTheme="minorHAnsi" w:hAnsiTheme="minorHAnsi"/>
          <w:color w:val="auto"/>
          <w:sz w:val="22"/>
          <w:szCs w:val="22"/>
        </w:rPr>
      </w:pPr>
      <w:r w:rsidRPr="00175455">
        <w:rPr>
          <w:rFonts w:asciiTheme="minorHAnsi" w:hAnsiTheme="minorHAnsi"/>
          <w:color w:val="auto"/>
          <w:sz w:val="22"/>
          <w:szCs w:val="22"/>
        </w:rPr>
        <w:t>9.0 Site specific hazards</w:t>
      </w:r>
    </w:p>
    <w:p w:rsidR="0047188E" w:rsidRPr="00175455" w:rsidRDefault="0047188E" w:rsidP="0082626E">
      <w:pPr>
        <w:pStyle w:val="Heading2"/>
        <w:rPr>
          <w:rFonts w:asciiTheme="minorHAnsi" w:hAnsiTheme="minorHAnsi"/>
          <w:color w:val="auto"/>
          <w:sz w:val="22"/>
          <w:szCs w:val="22"/>
        </w:rPr>
      </w:pPr>
      <w:r w:rsidRPr="00175455">
        <w:rPr>
          <w:rFonts w:asciiTheme="minorHAnsi" w:hAnsiTheme="minorHAnsi"/>
          <w:color w:val="auto"/>
          <w:sz w:val="22"/>
          <w:szCs w:val="22"/>
        </w:rPr>
        <w:t xml:space="preserve">9.1 </w:t>
      </w:r>
      <w:r w:rsidR="000E1052" w:rsidRPr="00175455">
        <w:rPr>
          <w:rFonts w:asciiTheme="minorHAnsi" w:hAnsiTheme="minorHAnsi"/>
          <w:color w:val="auto"/>
          <w:sz w:val="22"/>
          <w:szCs w:val="22"/>
        </w:rPr>
        <w:t>Hazards and p</w:t>
      </w:r>
      <w:r w:rsidRPr="00175455">
        <w:rPr>
          <w:rFonts w:asciiTheme="minorHAnsi" w:hAnsiTheme="minorHAnsi"/>
          <w:color w:val="auto"/>
          <w:sz w:val="22"/>
          <w:szCs w:val="22"/>
        </w:rPr>
        <w:t>ossible hazards</w:t>
      </w:r>
      <w:r w:rsidR="00040B6F" w:rsidRPr="00175455">
        <w:rPr>
          <w:rFonts w:asciiTheme="minorHAnsi" w:hAnsiTheme="minorHAnsi"/>
          <w:color w:val="auto"/>
          <w:sz w:val="22"/>
          <w:szCs w:val="22"/>
        </w:rPr>
        <w:t xml:space="preserve"> during construction</w:t>
      </w:r>
    </w:p>
    <w:p w:rsidR="000E1052" w:rsidRPr="00175455" w:rsidRDefault="000E1052" w:rsidP="00BA5D48">
      <w:pPr>
        <w:pStyle w:val="NoSpacing"/>
        <w:jc w:val="both"/>
        <w:rPr>
          <w:color w:val="1D1B11" w:themeColor="background2" w:themeShade="1A"/>
        </w:rPr>
      </w:pPr>
    </w:p>
    <w:p w:rsidR="0047188E" w:rsidRDefault="0047188E" w:rsidP="00BA5D48">
      <w:pPr>
        <w:pStyle w:val="NoSpacing"/>
        <w:numPr>
          <w:ilvl w:val="0"/>
          <w:numId w:val="19"/>
        </w:numPr>
        <w:jc w:val="both"/>
        <w:rPr>
          <w:color w:val="262626" w:themeColor="text1" w:themeTint="D9"/>
        </w:rPr>
      </w:pPr>
      <w:r w:rsidRPr="00175455">
        <w:rPr>
          <w:color w:val="262626" w:themeColor="text1" w:themeTint="D9"/>
        </w:rPr>
        <w:t>Work at height</w:t>
      </w:r>
      <w:r w:rsidR="0007599F">
        <w:rPr>
          <w:color w:val="262626" w:themeColor="text1" w:themeTint="D9"/>
        </w:rPr>
        <w:t xml:space="preserve"> </w:t>
      </w:r>
    </w:p>
    <w:p w:rsidR="00C26D21" w:rsidRPr="00175455" w:rsidRDefault="00C26D21" w:rsidP="00BA5D48">
      <w:pPr>
        <w:pStyle w:val="NoSpacing"/>
        <w:numPr>
          <w:ilvl w:val="0"/>
          <w:numId w:val="19"/>
        </w:numPr>
        <w:jc w:val="both"/>
        <w:rPr>
          <w:color w:val="262626" w:themeColor="text1" w:themeTint="D9"/>
        </w:rPr>
      </w:pPr>
      <w:r>
        <w:rPr>
          <w:color w:val="262626" w:themeColor="text1" w:themeTint="D9"/>
        </w:rPr>
        <w:t>Asbestos</w:t>
      </w:r>
    </w:p>
    <w:p w:rsidR="0047188E" w:rsidRPr="00175455" w:rsidRDefault="0047188E" w:rsidP="007E03D6">
      <w:pPr>
        <w:pStyle w:val="NoSpacing"/>
        <w:numPr>
          <w:ilvl w:val="0"/>
          <w:numId w:val="19"/>
        </w:numPr>
        <w:jc w:val="both"/>
        <w:rPr>
          <w:color w:val="262626" w:themeColor="text1" w:themeTint="D9"/>
        </w:rPr>
      </w:pPr>
      <w:r w:rsidRPr="00175455">
        <w:rPr>
          <w:color w:val="262626" w:themeColor="text1" w:themeTint="D9"/>
        </w:rPr>
        <w:t>Portable electrical equipment</w:t>
      </w:r>
    </w:p>
    <w:p w:rsidR="0047188E" w:rsidRPr="00175455" w:rsidRDefault="0047188E" w:rsidP="007E03D6">
      <w:pPr>
        <w:pStyle w:val="NoSpacing"/>
        <w:numPr>
          <w:ilvl w:val="0"/>
          <w:numId w:val="19"/>
        </w:numPr>
        <w:jc w:val="both"/>
        <w:rPr>
          <w:color w:val="262626" w:themeColor="text1" w:themeTint="D9"/>
        </w:rPr>
      </w:pPr>
      <w:r w:rsidRPr="00175455">
        <w:rPr>
          <w:color w:val="262626" w:themeColor="text1" w:themeTint="D9"/>
        </w:rPr>
        <w:t>Manual handling</w:t>
      </w:r>
    </w:p>
    <w:p w:rsidR="00CB7331" w:rsidRPr="00175455" w:rsidRDefault="0047188E" w:rsidP="007E03D6">
      <w:pPr>
        <w:pStyle w:val="NoSpacing"/>
        <w:numPr>
          <w:ilvl w:val="0"/>
          <w:numId w:val="19"/>
        </w:numPr>
        <w:jc w:val="both"/>
        <w:rPr>
          <w:color w:val="262626" w:themeColor="text1" w:themeTint="D9"/>
        </w:rPr>
      </w:pPr>
      <w:r w:rsidRPr="00175455">
        <w:rPr>
          <w:color w:val="262626" w:themeColor="text1" w:themeTint="D9"/>
        </w:rPr>
        <w:t>Dust</w:t>
      </w:r>
    </w:p>
    <w:p w:rsidR="0047188E" w:rsidRPr="00175455" w:rsidRDefault="0047188E" w:rsidP="007E03D6">
      <w:pPr>
        <w:pStyle w:val="NoSpacing"/>
        <w:numPr>
          <w:ilvl w:val="0"/>
          <w:numId w:val="19"/>
        </w:numPr>
        <w:jc w:val="both"/>
        <w:rPr>
          <w:color w:val="262626" w:themeColor="text1" w:themeTint="D9"/>
        </w:rPr>
      </w:pPr>
      <w:r w:rsidRPr="00175455">
        <w:rPr>
          <w:color w:val="262626" w:themeColor="text1" w:themeTint="D9"/>
        </w:rPr>
        <w:t xml:space="preserve">Refuse and debris </w:t>
      </w:r>
    </w:p>
    <w:p w:rsidR="0047188E" w:rsidRPr="00175455" w:rsidRDefault="0047188E" w:rsidP="00BA5D48">
      <w:pPr>
        <w:pStyle w:val="NoSpacing"/>
        <w:numPr>
          <w:ilvl w:val="0"/>
          <w:numId w:val="19"/>
        </w:numPr>
        <w:jc w:val="both"/>
        <w:rPr>
          <w:color w:val="262626" w:themeColor="text1" w:themeTint="D9"/>
        </w:rPr>
      </w:pPr>
      <w:r w:rsidRPr="00175455">
        <w:rPr>
          <w:color w:val="262626" w:themeColor="text1" w:themeTint="D9"/>
        </w:rPr>
        <w:t xml:space="preserve">Restricted access and vehicle movements </w:t>
      </w:r>
    </w:p>
    <w:p w:rsidR="00F444E6" w:rsidRDefault="0047188E" w:rsidP="00BA5D48">
      <w:pPr>
        <w:pStyle w:val="NoSpacing"/>
        <w:numPr>
          <w:ilvl w:val="0"/>
          <w:numId w:val="19"/>
        </w:numPr>
        <w:jc w:val="both"/>
        <w:rPr>
          <w:color w:val="262626" w:themeColor="text1" w:themeTint="D9"/>
        </w:rPr>
      </w:pPr>
      <w:r w:rsidRPr="00175455">
        <w:rPr>
          <w:color w:val="262626" w:themeColor="text1" w:themeTint="D9"/>
        </w:rPr>
        <w:t>Pedestrian footways</w:t>
      </w:r>
      <w:r w:rsidR="0007599F">
        <w:rPr>
          <w:color w:val="262626" w:themeColor="text1" w:themeTint="D9"/>
        </w:rPr>
        <w:t xml:space="preserve"> and roads</w:t>
      </w:r>
      <w:r w:rsidRPr="00175455">
        <w:rPr>
          <w:color w:val="262626" w:themeColor="text1" w:themeTint="D9"/>
        </w:rPr>
        <w:t xml:space="preserve"> to </w:t>
      </w:r>
      <w:r w:rsidR="0007599F">
        <w:rPr>
          <w:color w:val="262626" w:themeColor="text1" w:themeTint="D9"/>
        </w:rPr>
        <w:t xml:space="preserve">front </w:t>
      </w:r>
      <w:r w:rsidRPr="00175455">
        <w:rPr>
          <w:color w:val="262626" w:themeColor="text1" w:themeTint="D9"/>
        </w:rPr>
        <w:t xml:space="preserve">of buildings  </w:t>
      </w:r>
    </w:p>
    <w:p w:rsidR="0007599F" w:rsidRPr="00175455" w:rsidRDefault="0007599F" w:rsidP="00BA5D48">
      <w:pPr>
        <w:pStyle w:val="NoSpacing"/>
        <w:numPr>
          <w:ilvl w:val="0"/>
          <w:numId w:val="19"/>
        </w:numPr>
        <w:jc w:val="both"/>
        <w:rPr>
          <w:color w:val="262626" w:themeColor="text1" w:themeTint="D9"/>
        </w:rPr>
      </w:pPr>
      <w:r>
        <w:rPr>
          <w:color w:val="262626" w:themeColor="text1" w:themeTint="D9"/>
        </w:rPr>
        <w:t>Occupied premises</w:t>
      </w:r>
    </w:p>
    <w:p w:rsidR="00F444E6" w:rsidRPr="00175455" w:rsidRDefault="00F444E6" w:rsidP="007E03D6">
      <w:pPr>
        <w:pStyle w:val="NoSpacing"/>
        <w:numPr>
          <w:ilvl w:val="0"/>
          <w:numId w:val="19"/>
        </w:numPr>
        <w:jc w:val="both"/>
        <w:rPr>
          <w:color w:val="262626" w:themeColor="text1" w:themeTint="D9"/>
        </w:rPr>
      </w:pPr>
      <w:r w:rsidRPr="00175455">
        <w:rPr>
          <w:color w:val="262626" w:themeColor="text1" w:themeTint="D9"/>
        </w:rPr>
        <w:t>Nails and other sharp objects</w:t>
      </w:r>
    </w:p>
    <w:p w:rsidR="00F444E6" w:rsidRPr="00175455" w:rsidRDefault="00F444E6" w:rsidP="00BA5D48">
      <w:pPr>
        <w:pStyle w:val="NoSpacing"/>
        <w:numPr>
          <w:ilvl w:val="0"/>
          <w:numId w:val="19"/>
        </w:numPr>
        <w:jc w:val="both"/>
        <w:rPr>
          <w:color w:val="262626" w:themeColor="text1" w:themeTint="D9"/>
        </w:rPr>
      </w:pPr>
      <w:r w:rsidRPr="00175455">
        <w:rPr>
          <w:color w:val="262626" w:themeColor="text1" w:themeTint="D9"/>
        </w:rPr>
        <w:t>Uneven ground</w:t>
      </w:r>
    </w:p>
    <w:p w:rsidR="00F444E6" w:rsidRPr="00175455" w:rsidRDefault="0007599F" w:rsidP="007E03D6">
      <w:pPr>
        <w:pStyle w:val="NoSpacing"/>
        <w:numPr>
          <w:ilvl w:val="0"/>
          <w:numId w:val="19"/>
        </w:numPr>
        <w:jc w:val="both"/>
        <w:rPr>
          <w:color w:val="262626" w:themeColor="text1" w:themeTint="D9"/>
        </w:rPr>
      </w:pPr>
      <w:r>
        <w:rPr>
          <w:color w:val="262626" w:themeColor="text1" w:themeTint="D9"/>
        </w:rPr>
        <w:t>Temporary works</w:t>
      </w:r>
    </w:p>
    <w:p w:rsidR="0047188E" w:rsidRPr="00175455" w:rsidRDefault="0047188E" w:rsidP="0047188E">
      <w:pPr>
        <w:pStyle w:val="NoSpacing"/>
        <w:jc w:val="both"/>
        <w:rPr>
          <w:color w:val="215868" w:themeColor="accent5" w:themeShade="80"/>
        </w:rPr>
      </w:pPr>
    </w:p>
    <w:p w:rsidR="0047188E" w:rsidRPr="00175455" w:rsidRDefault="007C6884" w:rsidP="0047188E">
      <w:pPr>
        <w:pStyle w:val="NoSpacing"/>
        <w:jc w:val="both"/>
        <w:rPr>
          <w:color w:val="262626" w:themeColor="text1" w:themeTint="D9"/>
        </w:rPr>
      </w:pPr>
      <w:r w:rsidRPr="00175455">
        <w:rPr>
          <w:color w:val="262626" w:themeColor="text1" w:themeTint="D9"/>
        </w:rPr>
        <w:t>*</w:t>
      </w:r>
      <w:r w:rsidR="0047188E" w:rsidRPr="00175455">
        <w:rPr>
          <w:color w:val="262626" w:themeColor="text1" w:themeTint="D9"/>
        </w:rPr>
        <w:t>This list is not exclusive or</w:t>
      </w:r>
      <w:r w:rsidR="00A9013E" w:rsidRPr="00175455">
        <w:rPr>
          <w:color w:val="262626" w:themeColor="text1" w:themeTint="D9"/>
        </w:rPr>
        <w:t xml:space="preserve"> </w:t>
      </w:r>
      <w:r w:rsidR="00E71065" w:rsidRPr="00175455">
        <w:rPr>
          <w:color w:val="262626" w:themeColor="text1" w:themeTint="D9"/>
        </w:rPr>
        <w:t>exhaustive</w:t>
      </w:r>
      <w:r w:rsidR="0047188E" w:rsidRPr="00175455">
        <w:rPr>
          <w:color w:val="262626" w:themeColor="text1" w:themeTint="D9"/>
        </w:rPr>
        <w:t>.</w:t>
      </w:r>
    </w:p>
    <w:p w:rsidR="0047188E" w:rsidRPr="00175455" w:rsidRDefault="0047188E" w:rsidP="0047188E">
      <w:pPr>
        <w:pStyle w:val="NoSpacing"/>
        <w:jc w:val="both"/>
        <w:rPr>
          <w:color w:val="262626" w:themeColor="text1" w:themeTint="D9"/>
        </w:rPr>
      </w:pPr>
    </w:p>
    <w:p w:rsidR="0007599F" w:rsidRDefault="0047188E" w:rsidP="0047188E">
      <w:pPr>
        <w:pStyle w:val="NoSpacing"/>
        <w:jc w:val="both"/>
        <w:rPr>
          <w:color w:val="262626" w:themeColor="text1" w:themeTint="D9"/>
        </w:rPr>
      </w:pPr>
      <w:r w:rsidRPr="00175455">
        <w:rPr>
          <w:color w:val="262626" w:themeColor="text1" w:themeTint="D9"/>
        </w:rPr>
        <w:t xml:space="preserve">The Principal Contractor is required to specifically investigate the above and shall be required to produce and submit details of how health and safety will be addressed during the construction phase. </w:t>
      </w:r>
    </w:p>
    <w:p w:rsidR="0007599F" w:rsidRDefault="0007599F"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Contractor is required to produce suitable and sufficient RAMS.</w:t>
      </w:r>
    </w:p>
    <w:p w:rsidR="0047188E" w:rsidRPr="00175455" w:rsidRDefault="0047188E" w:rsidP="0082626E">
      <w:pPr>
        <w:pStyle w:val="Heading2"/>
        <w:rPr>
          <w:rFonts w:asciiTheme="minorHAnsi" w:hAnsiTheme="minorHAnsi"/>
          <w:color w:val="auto"/>
          <w:sz w:val="22"/>
          <w:szCs w:val="22"/>
        </w:rPr>
      </w:pPr>
      <w:r w:rsidRPr="00175455">
        <w:rPr>
          <w:rFonts w:asciiTheme="minorHAnsi" w:hAnsiTheme="minorHAnsi"/>
          <w:color w:val="auto"/>
          <w:sz w:val="22"/>
          <w:szCs w:val="22"/>
        </w:rPr>
        <w:t>10.0 Design assumptions and hazards</w:t>
      </w:r>
    </w:p>
    <w:p w:rsidR="0047188E" w:rsidRPr="00175455" w:rsidRDefault="0047188E" w:rsidP="0047188E">
      <w:pPr>
        <w:pStyle w:val="NoSpacing"/>
        <w:jc w:val="both"/>
      </w:pPr>
    </w:p>
    <w:p w:rsidR="0047188E" w:rsidRPr="00175455" w:rsidRDefault="0047188E" w:rsidP="0047188E">
      <w:pPr>
        <w:pStyle w:val="NoSpacing"/>
        <w:jc w:val="both"/>
        <w:rPr>
          <w:color w:val="215868" w:themeColor="accent5" w:themeShade="80"/>
        </w:rPr>
      </w:pPr>
      <w:r w:rsidRPr="00175455">
        <w:rPr>
          <w:rStyle w:val="Heading2Char"/>
          <w:rFonts w:asciiTheme="minorHAnsi" w:hAnsiTheme="minorHAnsi"/>
          <w:color w:val="auto"/>
          <w:sz w:val="22"/>
          <w:szCs w:val="22"/>
        </w:rPr>
        <w:t>Design Assumptions</w:t>
      </w:r>
      <w:r w:rsidRPr="00175455">
        <w:t xml:space="preserve"> </w:t>
      </w:r>
      <w:r w:rsidRPr="00175455">
        <w:rPr>
          <w:color w:val="262626" w:themeColor="text1" w:themeTint="D9"/>
        </w:rPr>
        <w:t xml:space="preserve">– </w:t>
      </w:r>
      <w:r w:rsidR="00CB7331" w:rsidRPr="00175455">
        <w:rPr>
          <w:color w:val="262626" w:themeColor="text1" w:themeTint="D9"/>
        </w:rPr>
        <w:t>None at present time.</w:t>
      </w:r>
    </w:p>
    <w:p w:rsidR="0047188E" w:rsidRPr="00175455" w:rsidRDefault="0047188E" w:rsidP="0047188E">
      <w:pPr>
        <w:pStyle w:val="NoSpacing"/>
        <w:jc w:val="both"/>
      </w:pPr>
    </w:p>
    <w:p w:rsidR="0047188E" w:rsidRPr="00175455" w:rsidRDefault="00CB7331" w:rsidP="0047188E">
      <w:pPr>
        <w:pStyle w:val="NoSpacing"/>
        <w:jc w:val="both"/>
        <w:rPr>
          <w:color w:val="262626" w:themeColor="text1" w:themeTint="D9"/>
        </w:rPr>
      </w:pPr>
      <w:r w:rsidRPr="00175455">
        <w:rPr>
          <w:rStyle w:val="Heading2Char"/>
          <w:rFonts w:asciiTheme="minorHAnsi" w:hAnsiTheme="minorHAnsi"/>
          <w:color w:val="auto"/>
          <w:sz w:val="22"/>
          <w:szCs w:val="22"/>
        </w:rPr>
        <w:t>Design Risk Assessments</w:t>
      </w:r>
      <w:r w:rsidRPr="00175455">
        <w:t xml:space="preserve"> </w:t>
      </w:r>
      <w:r w:rsidR="008B3056" w:rsidRPr="00175455">
        <w:rPr>
          <w:color w:val="262626" w:themeColor="text1" w:themeTint="D9"/>
        </w:rPr>
        <w:t>– No risks identified during the design with which a competent contractor would not be familiar</w:t>
      </w:r>
    </w:p>
    <w:p w:rsidR="0047188E" w:rsidRPr="00175455" w:rsidRDefault="006F2C69" w:rsidP="0082626E">
      <w:pPr>
        <w:pStyle w:val="Heading2"/>
        <w:rPr>
          <w:rFonts w:asciiTheme="minorHAnsi" w:hAnsiTheme="minorHAnsi"/>
          <w:color w:val="auto"/>
          <w:sz w:val="22"/>
          <w:szCs w:val="22"/>
        </w:rPr>
      </w:pPr>
      <w:r w:rsidRPr="00175455">
        <w:rPr>
          <w:rFonts w:asciiTheme="minorHAnsi" w:hAnsiTheme="minorHAnsi"/>
          <w:color w:val="auto"/>
          <w:sz w:val="22"/>
          <w:szCs w:val="22"/>
        </w:rPr>
        <w:t>1</w:t>
      </w:r>
      <w:r w:rsidR="0047188E" w:rsidRPr="00175455">
        <w:rPr>
          <w:rFonts w:asciiTheme="minorHAnsi" w:hAnsiTheme="minorHAnsi"/>
          <w:color w:val="auto"/>
          <w:sz w:val="22"/>
          <w:szCs w:val="22"/>
        </w:rPr>
        <w:t>1.0 Coordination of design during the construction phase</w:t>
      </w:r>
    </w:p>
    <w:p w:rsidR="0047188E" w:rsidRPr="00175455" w:rsidRDefault="0047188E" w:rsidP="0047188E">
      <w:pPr>
        <w:pStyle w:val="NoSpacing"/>
        <w:jc w:val="both"/>
        <w:rPr>
          <w:b/>
        </w:rPr>
      </w:pPr>
    </w:p>
    <w:p w:rsidR="0047188E" w:rsidRPr="00175455" w:rsidRDefault="0047188E" w:rsidP="0047188E">
      <w:pPr>
        <w:pStyle w:val="NoSpacing"/>
        <w:jc w:val="both"/>
        <w:rPr>
          <w:b/>
          <w:color w:val="262626" w:themeColor="text1" w:themeTint="D9"/>
        </w:rPr>
      </w:pPr>
      <w:r w:rsidRPr="00175455">
        <w:rPr>
          <w:b/>
          <w:color w:val="262626" w:themeColor="text1" w:themeTint="D9"/>
        </w:rPr>
        <w:t>Arrangements for coordination of on-going design work;</w:t>
      </w:r>
    </w:p>
    <w:p w:rsidR="0047188E" w:rsidRPr="00175455" w:rsidRDefault="0047188E" w:rsidP="0047188E">
      <w:pPr>
        <w:pStyle w:val="NoSpacing"/>
        <w:jc w:val="both"/>
        <w:rPr>
          <w:color w:val="262626" w:themeColor="text1" w:themeTint="D9"/>
        </w:rPr>
      </w:pPr>
    </w:p>
    <w:p w:rsidR="0047188E" w:rsidRPr="00175455" w:rsidRDefault="00E71065" w:rsidP="0047188E">
      <w:pPr>
        <w:pStyle w:val="NoSpacing"/>
        <w:jc w:val="both"/>
        <w:rPr>
          <w:color w:val="262626" w:themeColor="text1" w:themeTint="D9"/>
        </w:rPr>
      </w:pPr>
      <w:r w:rsidRPr="00175455">
        <w:rPr>
          <w:color w:val="262626" w:themeColor="text1" w:themeTint="D9"/>
        </w:rPr>
        <w:t>Arrangements for the coordination of on-going design work shall be made by the Principal Contractor an</w:t>
      </w:r>
      <w:r w:rsidR="0007599F">
        <w:rPr>
          <w:color w:val="262626" w:themeColor="text1" w:themeTint="D9"/>
        </w:rPr>
        <w:t>d cascaded down to other duty holders</w:t>
      </w:r>
      <w:r w:rsidRPr="00175455">
        <w:rPr>
          <w:color w:val="262626" w:themeColor="text1" w:themeTint="D9"/>
        </w:rPr>
        <w:t xml:space="preserve"> involved on the project.</w:t>
      </w:r>
    </w:p>
    <w:p w:rsidR="0047188E" w:rsidRPr="00175455" w:rsidRDefault="0047188E" w:rsidP="0047188E">
      <w:pPr>
        <w:pStyle w:val="NoSpacing"/>
        <w:jc w:val="both"/>
        <w:rPr>
          <w:color w:val="215868" w:themeColor="accent5" w:themeShade="80"/>
        </w:rPr>
      </w:pPr>
    </w:p>
    <w:p w:rsidR="0047188E" w:rsidRPr="00175455" w:rsidRDefault="0047188E" w:rsidP="0047188E">
      <w:pPr>
        <w:pStyle w:val="NoSpacing"/>
        <w:jc w:val="both"/>
        <w:rPr>
          <w:b/>
          <w:color w:val="262626" w:themeColor="text1" w:themeTint="D9"/>
        </w:rPr>
      </w:pPr>
      <w:r w:rsidRPr="00175455">
        <w:rPr>
          <w:b/>
          <w:color w:val="262626" w:themeColor="text1" w:themeTint="D9"/>
        </w:rPr>
        <w:t xml:space="preserve">Arrangements for handling design changes; </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Where w</w:t>
      </w:r>
      <w:r w:rsidR="0007599F">
        <w:rPr>
          <w:color w:val="262626" w:themeColor="text1" w:themeTint="D9"/>
        </w:rPr>
        <w:t>orks may have to vary from the s</w:t>
      </w:r>
      <w:r w:rsidRPr="00175455">
        <w:rPr>
          <w:color w:val="262626" w:themeColor="text1" w:themeTint="D9"/>
        </w:rPr>
        <w:t>pecification this will be bought to the atten</w:t>
      </w:r>
      <w:r w:rsidR="00E71065" w:rsidRPr="00175455">
        <w:rPr>
          <w:color w:val="262626" w:themeColor="text1" w:themeTint="D9"/>
        </w:rPr>
        <w:t xml:space="preserve">tion of </w:t>
      </w:r>
      <w:r w:rsidRPr="00175455">
        <w:rPr>
          <w:color w:val="262626" w:themeColor="text1" w:themeTint="D9"/>
        </w:rPr>
        <w:t xml:space="preserve">the Client and </w:t>
      </w:r>
      <w:r w:rsidR="00175455">
        <w:rPr>
          <w:color w:val="262626" w:themeColor="text1" w:themeTint="D9"/>
        </w:rPr>
        <w:t>Principal Designer</w:t>
      </w:r>
      <w:r w:rsidRPr="00175455">
        <w:rPr>
          <w:color w:val="262626" w:themeColor="text1" w:themeTint="D9"/>
        </w:rPr>
        <w:t xml:space="preserve"> as necessary. No variation shall be permitted without prior approval</w:t>
      </w:r>
      <w:r w:rsidR="00B22D0B" w:rsidRPr="00175455">
        <w:rPr>
          <w:color w:val="262626" w:themeColor="text1" w:themeTint="D9"/>
        </w:rPr>
        <w:t xml:space="preserve"> by the Client</w:t>
      </w:r>
      <w:r w:rsidRPr="00175455">
        <w:rPr>
          <w:color w:val="262626" w:themeColor="text1" w:themeTint="D9"/>
        </w:rPr>
        <w:t>.</w:t>
      </w:r>
    </w:p>
    <w:p w:rsidR="0047188E" w:rsidRPr="00175455" w:rsidRDefault="0047188E" w:rsidP="0047188E">
      <w:pPr>
        <w:pStyle w:val="NoSpacing"/>
        <w:jc w:val="both"/>
      </w:pPr>
    </w:p>
    <w:p w:rsidR="0047188E" w:rsidRPr="00175455" w:rsidRDefault="0047188E" w:rsidP="0047188E">
      <w:pPr>
        <w:pStyle w:val="NoSpacing"/>
        <w:jc w:val="both"/>
        <w:rPr>
          <w:b/>
          <w:color w:val="262626" w:themeColor="text1" w:themeTint="D9"/>
        </w:rPr>
      </w:pPr>
      <w:r w:rsidRPr="00175455">
        <w:rPr>
          <w:b/>
          <w:color w:val="262626" w:themeColor="text1" w:themeTint="D9"/>
        </w:rPr>
        <w:t>Information on significant risks identified during the construction phase;</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Any significant risk identified </w:t>
      </w:r>
      <w:r w:rsidR="0007599F">
        <w:rPr>
          <w:color w:val="262626" w:themeColor="text1" w:themeTint="D9"/>
        </w:rPr>
        <w:t>during the construction phase</w:t>
      </w:r>
      <w:r w:rsidRPr="00175455">
        <w:rPr>
          <w:color w:val="262626" w:themeColor="text1" w:themeTint="D9"/>
        </w:rPr>
        <w:t xml:space="preserve"> shall be bought </w:t>
      </w:r>
      <w:r w:rsidR="00E71065" w:rsidRPr="00175455">
        <w:rPr>
          <w:color w:val="262626" w:themeColor="text1" w:themeTint="D9"/>
        </w:rPr>
        <w:t xml:space="preserve">to the attention of the Client and </w:t>
      </w:r>
      <w:r w:rsidR="00175455">
        <w:rPr>
          <w:color w:val="262626" w:themeColor="text1" w:themeTint="D9"/>
        </w:rPr>
        <w:t>Principal Designer</w:t>
      </w:r>
      <w:r w:rsidRPr="00175455">
        <w:rPr>
          <w:color w:val="262626" w:themeColor="text1" w:themeTint="D9"/>
        </w:rPr>
        <w:t xml:space="preserve"> as soon as possible. The works should cease until the risk has been eliminated or reduced to the lowest possible level.</w:t>
      </w:r>
    </w:p>
    <w:p w:rsidR="0047188E" w:rsidRPr="00175455" w:rsidRDefault="00CE3138" w:rsidP="0082626E">
      <w:pPr>
        <w:pStyle w:val="Heading2"/>
        <w:rPr>
          <w:rFonts w:asciiTheme="minorHAnsi" w:hAnsiTheme="minorHAnsi"/>
          <w:color w:val="auto"/>
          <w:sz w:val="22"/>
          <w:szCs w:val="22"/>
        </w:rPr>
      </w:pPr>
      <w:r w:rsidRPr="00175455">
        <w:rPr>
          <w:rFonts w:asciiTheme="minorHAnsi" w:hAnsiTheme="minorHAnsi"/>
          <w:color w:val="auto"/>
          <w:sz w:val="22"/>
          <w:szCs w:val="22"/>
        </w:rPr>
        <w:t>12</w:t>
      </w:r>
      <w:r w:rsidR="0047188E" w:rsidRPr="00175455">
        <w:rPr>
          <w:rFonts w:asciiTheme="minorHAnsi" w:hAnsiTheme="minorHAnsi"/>
          <w:color w:val="auto"/>
          <w:sz w:val="22"/>
          <w:szCs w:val="22"/>
        </w:rPr>
        <w:t>.0 Overlap with Clients undertaking and other users of the building</w:t>
      </w:r>
    </w:p>
    <w:p w:rsidR="0047188E" w:rsidRPr="00175455" w:rsidRDefault="0047188E" w:rsidP="0047188E">
      <w:pPr>
        <w:pStyle w:val="NoSpacing"/>
        <w:jc w:val="both"/>
        <w:rPr>
          <w:b/>
        </w:rPr>
      </w:pPr>
    </w:p>
    <w:p w:rsidR="0047188E" w:rsidRPr="00175455" w:rsidRDefault="00BA5D48" w:rsidP="0047188E">
      <w:pPr>
        <w:pStyle w:val="NoSpacing"/>
        <w:jc w:val="both"/>
        <w:rPr>
          <w:color w:val="262626" w:themeColor="text1" w:themeTint="D9"/>
        </w:rPr>
      </w:pPr>
      <w:r w:rsidRPr="00175455">
        <w:rPr>
          <w:color w:val="262626" w:themeColor="text1" w:themeTint="D9"/>
        </w:rPr>
        <w:t>The buildings shall be i</w:t>
      </w:r>
      <w:r w:rsidR="0007599F">
        <w:rPr>
          <w:color w:val="262626" w:themeColor="text1" w:themeTint="D9"/>
        </w:rPr>
        <w:t>n use by shop staff and visitors</w:t>
      </w:r>
      <w:r w:rsidRPr="00175455">
        <w:rPr>
          <w:color w:val="262626" w:themeColor="text1" w:themeTint="D9"/>
        </w:rPr>
        <w:t xml:space="preserve"> throughout the life of the project. The Principal Contractor shall ensure that suitable and sufficient control measures are in place to prevent injury</w:t>
      </w:r>
      <w:r w:rsidR="00FB497B" w:rsidRPr="00175455">
        <w:rPr>
          <w:color w:val="262626" w:themeColor="text1" w:themeTint="D9"/>
        </w:rPr>
        <w:t xml:space="preserve"> and</w:t>
      </w:r>
      <w:r w:rsidRPr="00175455">
        <w:rPr>
          <w:color w:val="262626" w:themeColor="text1" w:themeTint="D9"/>
        </w:rPr>
        <w:t xml:space="preserve"> incidents </w:t>
      </w:r>
      <w:r w:rsidR="00FB497B" w:rsidRPr="00175455">
        <w:rPr>
          <w:color w:val="262626" w:themeColor="text1" w:themeTint="D9"/>
        </w:rPr>
        <w:t xml:space="preserve">to </w:t>
      </w:r>
      <w:r w:rsidR="0007599F">
        <w:rPr>
          <w:color w:val="262626" w:themeColor="text1" w:themeTint="D9"/>
        </w:rPr>
        <w:t>shop staff</w:t>
      </w:r>
      <w:r w:rsidR="00FB497B" w:rsidRPr="00175455">
        <w:rPr>
          <w:color w:val="262626" w:themeColor="text1" w:themeTint="D9"/>
        </w:rPr>
        <w:t>,</w:t>
      </w:r>
      <w:r w:rsidR="0007599F">
        <w:rPr>
          <w:color w:val="262626" w:themeColor="text1" w:themeTint="D9"/>
        </w:rPr>
        <w:t xml:space="preserve"> visitors</w:t>
      </w:r>
      <w:r w:rsidR="00FB497B" w:rsidRPr="00175455">
        <w:rPr>
          <w:color w:val="262626" w:themeColor="text1" w:themeTint="D9"/>
        </w:rPr>
        <w:t xml:space="preserve"> and </w:t>
      </w:r>
      <w:r w:rsidR="0007599F">
        <w:rPr>
          <w:color w:val="262626" w:themeColor="text1" w:themeTint="D9"/>
        </w:rPr>
        <w:t xml:space="preserve">the </w:t>
      </w:r>
      <w:r w:rsidR="00FF7178">
        <w:rPr>
          <w:color w:val="262626" w:themeColor="text1" w:themeTint="D9"/>
        </w:rPr>
        <w:t>public</w:t>
      </w:r>
      <w:r w:rsidR="00FB497B" w:rsidRPr="00175455">
        <w:rPr>
          <w:color w:val="262626" w:themeColor="text1" w:themeTint="D9"/>
        </w:rPr>
        <w:t xml:space="preserve"> during the works.</w:t>
      </w:r>
    </w:p>
    <w:p w:rsidR="0047188E" w:rsidRPr="00175455" w:rsidRDefault="00CE3138" w:rsidP="0082626E">
      <w:pPr>
        <w:pStyle w:val="Heading2"/>
        <w:rPr>
          <w:rFonts w:asciiTheme="minorHAnsi" w:hAnsiTheme="minorHAnsi"/>
          <w:color w:val="auto"/>
          <w:sz w:val="22"/>
          <w:szCs w:val="22"/>
        </w:rPr>
      </w:pPr>
      <w:r w:rsidRPr="00175455">
        <w:rPr>
          <w:rFonts w:asciiTheme="minorHAnsi" w:hAnsiTheme="minorHAnsi"/>
          <w:color w:val="auto"/>
          <w:sz w:val="22"/>
          <w:szCs w:val="22"/>
        </w:rPr>
        <w:t>13</w:t>
      </w:r>
      <w:r w:rsidR="00F305E5" w:rsidRPr="00175455">
        <w:rPr>
          <w:rFonts w:asciiTheme="minorHAnsi" w:hAnsiTheme="minorHAnsi"/>
          <w:color w:val="auto"/>
          <w:sz w:val="22"/>
          <w:szCs w:val="22"/>
        </w:rPr>
        <w:t>.0 Client direct appointments</w:t>
      </w:r>
    </w:p>
    <w:p w:rsidR="0047188E" w:rsidRPr="00175455" w:rsidRDefault="0047188E" w:rsidP="0047188E">
      <w:pPr>
        <w:pStyle w:val="NoSpacing"/>
        <w:jc w:val="both"/>
      </w:pPr>
    </w:p>
    <w:p w:rsidR="00F305E5" w:rsidRPr="00175455" w:rsidRDefault="00FB497B" w:rsidP="0007599F">
      <w:pPr>
        <w:pStyle w:val="NoSpacing"/>
        <w:numPr>
          <w:ilvl w:val="0"/>
          <w:numId w:val="27"/>
        </w:numPr>
        <w:jc w:val="both"/>
        <w:rPr>
          <w:color w:val="262626" w:themeColor="text1" w:themeTint="D9"/>
        </w:rPr>
      </w:pPr>
      <w:r w:rsidRPr="00175455">
        <w:rPr>
          <w:color w:val="262626" w:themeColor="text1" w:themeTint="D9"/>
        </w:rPr>
        <w:t>Principal Contractor</w:t>
      </w:r>
      <w:r w:rsidR="00D01458">
        <w:rPr>
          <w:color w:val="262626" w:themeColor="text1" w:themeTint="D9"/>
        </w:rPr>
        <w:t>: TBC</w:t>
      </w:r>
    </w:p>
    <w:p w:rsidR="0047188E" w:rsidRDefault="00175455" w:rsidP="0007599F">
      <w:pPr>
        <w:pStyle w:val="NoSpacing"/>
        <w:numPr>
          <w:ilvl w:val="0"/>
          <w:numId w:val="27"/>
        </w:numPr>
        <w:jc w:val="both"/>
        <w:rPr>
          <w:color w:val="262626" w:themeColor="text1" w:themeTint="D9"/>
        </w:rPr>
      </w:pPr>
      <w:r>
        <w:rPr>
          <w:color w:val="262626" w:themeColor="text1" w:themeTint="D9"/>
        </w:rPr>
        <w:t>Principal Designer</w:t>
      </w:r>
      <w:r w:rsidR="00D01458">
        <w:rPr>
          <w:color w:val="262626" w:themeColor="text1" w:themeTint="D9"/>
        </w:rPr>
        <w:t>:</w:t>
      </w:r>
      <w:r w:rsidR="00FB497B" w:rsidRPr="00175455">
        <w:rPr>
          <w:color w:val="262626" w:themeColor="text1" w:themeTint="D9"/>
        </w:rPr>
        <w:t xml:space="preserve"> Paul Brough</w:t>
      </w:r>
    </w:p>
    <w:p w:rsidR="0007599F" w:rsidRPr="00175455" w:rsidRDefault="0007599F" w:rsidP="00D01458">
      <w:pPr>
        <w:pStyle w:val="NoSpacing"/>
        <w:numPr>
          <w:ilvl w:val="0"/>
          <w:numId w:val="27"/>
        </w:numPr>
        <w:jc w:val="both"/>
        <w:rPr>
          <w:color w:val="262626" w:themeColor="text1" w:themeTint="D9"/>
        </w:rPr>
      </w:pPr>
      <w:r>
        <w:rPr>
          <w:color w:val="262626" w:themeColor="text1" w:themeTint="D9"/>
        </w:rPr>
        <w:t xml:space="preserve">Architect: </w:t>
      </w:r>
      <w:r w:rsidR="00D01458" w:rsidRPr="00D01458">
        <w:rPr>
          <w:color w:val="262626" w:themeColor="text1" w:themeTint="D9"/>
        </w:rPr>
        <w:t>Philip Wootton</w:t>
      </w:r>
    </w:p>
    <w:p w:rsidR="0047188E" w:rsidRPr="00175455" w:rsidRDefault="0047188E" w:rsidP="0047188E">
      <w:pPr>
        <w:pStyle w:val="NoSpacing"/>
        <w:jc w:val="both"/>
      </w:pPr>
    </w:p>
    <w:p w:rsidR="0047188E" w:rsidRPr="00175455" w:rsidRDefault="0047188E" w:rsidP="000B6A67">
      <w:pPr>
        <w:pStyle w:val="NoSpacing"/>
        <w:rPr>
          <w:b/>
        </w:rPr>
      </w:pPr>
      <w:r w:rsidRPr="00175455">
        <w:rPr>
          <w:b/>
        </w:rPr>
        <w:t>PART 2 – CLIENT CONSIDERATIONS and REQUIREMENTS FOR HEALTH AND SAFETY</w:t>
      </w:r>
    </w:p>
    <w:p w:rsidR="0047188E" w:rsidRPr="00175455" w:rsidRDefault="00CE3138" w:rsidP="0082626E">
      <w:pPr>
        <w:pStyle w:val="Heading2"/>
        <w:rPr>
          <w:rFonts w:asciiTheme="minorHAnsi" w:hAnsiTheme="minorHAnsi"/>
          <w:color w:val="auto"/>
          <w:sz w:val="22"/>
          <w:szCs w:val="22"/>
        </w:rPr>
      </w:pPr>
      <w:r w:rsidRPr="00175455">
        <w:rPr>
          <w:rFonts w:asciiTheme="minorHAnsi" w:hAnsiTheme="minorHAnsi"/>
          <w:color w:val="auto"/>
          <w:sz w:val="22"/>
          <w:szCs w:val="22"/>
        </w:rPr>
        <w:t>14</w:t>
      </w:r>
      <w:r w:rsidR="0047188E" w:rsidRPr="00175455">
        <w:rPr>
          <w:rFonts w:asciiTheme="minorHAnsi" w:hAnsiTheme="minorHAnsi"/>
          <w:color w:val="auto"/>
          <w:sz w:val="22"/>
          <w:szCs w:val="22"/>
        </w:rPr>
        <w:t>.0 Management of health and safety</w:t>
      </w:r>
    </w:p>
    <w:p w:rsidR="0082626E" w:rsidRPr="00175455" w:rsidRDefault="0082626E" w:rsidP="0082626E">
      <w:pPr>
        <w:pStyle w:val="NoSpacing"/>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Client shall be responsible for </w:t>
      </w:r>
      <w:r w:rsidR="00672886">
        <w:rPr>
          <w:color w:val="262626" w:themeColor="text1" w:themeTint="D9"/>
        </w:rPr>
        <w:t>ensuring that the works do not commence unless there are suitable welfare facilities available and that a Construction Phase Plan has been submitted and approved.</w:t>
      </w:r>
    </w:p>
    <w:p w:rsidR="002D3FE1" w:rsidRPr="00175455" w:rsidRDefault="002D3FE1" w:rsidP="0047188E">
      <w:pPr>
        <w:pStyle w:val="NoSpacing"/>
        <w:jc w:val="both"/>
        <w:rPr>
          <w:color w:val="262626" w:themeColor="text1" w:themeTint="D9"/>
        </w:rPr>
      </w:pPr>
    </w:p>
    <w:p w:rsidR="002D3FE1" w:rsidRPr="00175455" w:rsidRDefault="00672886" w:rsidP="0047188E">
      <w:pPr>
        <w:pStyle w:val="NoSpacing"/>
        <w:jc w:val="both"/>
        <w:rPr>
          <w:color w:val="262626" w:themeColor="text1" w:themeTint="D9"/>
        </w:rPr>
      </w:pPr>
      <w:r>
        <w:rPr>
          <w:color w:val="262626" w:themeColor="text1" w:themeTint="D9"/>
        </w:rPr>
        <w:t xml:space="preserve">The </w:t>
      </w:r>
      <w:r w:rsidR="002D3FE1" w:rsidRPr="00175455">
        <w:rPr>
          <w:color w:val="262626" w:themeColor="text1" w:themeTint="D9"/>
        </w:rPr>
        <w:t>Princi</w:t>
      </w:r>
      <w:r>
        <w:rPr>
          <w:color w:val="262626" w:themeColor="text1" w:themeTint="D9"/>
        </w:rPr>
        <w:t>pal C</w:t>
      </w:r>
      <w:r w:rsidR="007C6884" w:rsidRPr="00175455">
        <w:rPr>
          <w:color w:val="262626" w:themeColor="text1" w:themeTint="D9"/>
        </w:rPr>
        <w:t>ontractor's site</w:t>
      </w:r>
      <w:r w:rsidR="00C26D21">
        <w:rPr>
          <w:color w:val="262626" w:themeColor="text1" w:themeTint="D9"/>
        </w:rPr>
        <w:t>-</w:t>
      </w:r>
      <w:r w:rsidR="007C6884" w:rsidRPr="00175455">
        <w:rPr>
          <w:color w:val="262626" w:themeColor="text1" w:themeTint="D9"/>
        </w:rPr>
        <w:t>specific Construction P</w:t>
      </w:r>
      <w:r w:rsidR="002D3FE1" w:rsidRPr="00175455">
        <w:rPr>
          <w:color w:val="262626" w:themeColor="text1" w:themeTint="D9"/>
        </w:rPr>
        <w:t xml:space="preserve">hase </w:t>
      </w:r>
      <w:r w:rsidR="007C6884" w:rsidRPr="00175455">
        <w:rPr>
          <w:color w:val="262626" w:themeColor="text1" w:themeTint="D9"/>
        </w:rPr>
        <w:t>P</w:t>
      </w:r>
      <w:r w:rsidR="002D3FE1" w:rsidRPr="00175455">
        <w:rPr>
          <w:color w:val="262626" w:themeColor="text1" w:themeTint="D9"/>
        </w:rPr>
        <w:t>lan</w:t>
      </w:r>
      <w:r>
        <w:rPr>
          <w:color w:val="262626" w:themeColor="text1" w:themeTint="D9"/>
        </w:rPr>
        <w:t xml:space="preserve"> shall </w:t>
      </w:r>
      <w:r w:rsidR="002D3FE1" w:rsidRPr="00175455">
        <w:rPr>
          <w:color w:val="262626" w:themeColor="text1" w:themeTint="D9"/>
        </w:rPr>
        <w:t>include full named details of those responsible for managing the project, and those specifically responsible for site health and safety matters.</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Principal Contractor shall be responsible for </w:t>
      </w:r>
      <w:r w:rsidR="00672886">
        <w:rPr>
          <w:color w:val="262626" w:themeColor="text1" w:themeTint="D9"/>
        </w:rPr>
        <w:t xml:space="preserve">all </w:t>
      </w:r>
      <w:r w:rsidRPr="00175455">
        <w:rPr>
          <w:color w:val="262626" w:themeColor="text1" w:themeTint="D9"/>
        </w:rPr>
        <w:t>health and safety matters on the project site.</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Principal Contractor shall plan, manage and coordinate the works during the construction phase, </w:t>
      </w:r>
      <w:r w:rsidR="00FF7178" w:rsidRPr="00175455">
        <w:rPr>
          <w:color w:val="262626" w:themeColor="text1" w:themeTint="D9"/>
        </w:rPr>
        <w:t>considering</w:t>
      </w:r>
      <w:r w:rsidRPr="00175455">
        <w:rPr>
          <w:color w:val="262626" w:themeColor="text1" w:themeTint="D9"/>
        </w:rPr>
        <w:t xml:space="preserve"> the information contained within this Pre</w:t>
      </w:r>
      <w:r w:rsidR="00D15D31" w:rsidRPr="00175455">
        <w:rPr>
          <w:color w:val="262626" w:themeColor="text1" w:themeTint="D9"/>
        </w:rPr>
        <w:t>-</w:t>
      </w:r>
      <w:r w:rsidRPr="00175455">
        <w:rPr>
          <w:color w:val="262626" w:themeColor="text1" w:themeTint="D9"/>
        </w:rPr>
        <w:t>Construction Information.</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Contractor shall take all steps necessary to gather any information required that is not part of this Pre</w:t>
      </w:r>
      <w:r w:rsidR="00B22D0B" w:rsidRPr="00175455">
        <w:rPr>
          <w:color w:val="262626" w:themeColor="text1" w:themeTint="D9"/>
        </w:rPr>
        <w:t>-</w:t>
      </w:r>
      <w:r w:rsidRPr="00175455">
        <w:rPr>
          <w:color w:val="262626" w:themeColor="text1" w:themeTint="D9"/>
        </w:rPr>
        <w:t>Construction Information.</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Client</w:t>
      </w:r>
      <w:r w:rsidR="00672886">
        <w:rPr>
          <w:color w:val="262626" w:themeColor="text1" w:themeTint="D9"/>
        </w:rPr>
        <w:t>/Principal Designer</w:t>
      </w:r>
      <w:r w:rsidRPr="00175455">
        <w:rPr>
          <w:color w:val="262626" w:themeColor="text1" w:themeTint="D9"/>
        </w:rPr>
        <w:t xml:space="preserve"> shall suspend the works if they believe there is a risk to health and safety.</w:t>
      </w:r>
    </w:p>
    <w:p w:rsidR="0047188E" w:rsidRPr="00175455" w:rsidRDefault="0047188E" w:rsidP="0047188E">
      <w:pPr>
        <w:pStyle w:val="NoSpacing"/>
        <w:jc w:val="both"/>
        <w:rPr>
          <w:color w:val="262626" w:themeColor="text1" w:themeTint="D9"/>
        </w:rPr>
      </w:pPr>
    </w:p>
    <w:p w:rsidR="0047188E" w:rsidRPr="00175455" w:rsidRDefault="00FB497B" w:rsidP="0047188E">
      <w:pPr>
        <w:pStyle w:val="NoSpacing"/>
        <w:jc w:val="both"/>
        <w:rPr>
          <w:color w:val="262626" w:themeColor="text1" w:themeTint="D9"/>
        </w:rPr>
      </w:pPr>
      <w:r w:rsidRPr="00175455">
        <w:rPr>
          <w:color w:val="262626" w:themeColor="text1" w:themeTint="D9"/>
        </w:rPr>
        <w:t xml:space="preserve">The Client </w:t>
      </w:r>
      <w:r w:rsidR="00FF7178" w:rsidRPr="00175455">
        <w:rPr>
          <w:color w:val="262626" w:themeColor="text1" w:themeTint="D9"/>
        </w:rPr>
        <w:t xml:space="preserve">requires </w:t>
      </w:r>
      <w:r w:rsidR="00FF7178">
        <w:rPr>
          <w:color w:val="262626" w:themeColor="text1" w:themeTint="D9"/>
        </w:rPr>
        <w:t>that</w:t>
      </w:r>
      <w:r w:rsidR="00672886">
        <w:rPr>
          <w:color w:val="262626" w:themeColor="text1" w:themeTint="D9"/>
        </w:rPr>
        <w:t xml:space="preserve"> </w:t>
      </w:r>
      <w:r w:rsidRPr="00175455">
        <w:rPr>
          <w:color w:val="262626" w:themeColor="text1" w:themeTint="D9"/>
        </w:rPr>
        <w:t xml:space="preserve">all </w:t>
      </w:r>
      <w:r w:rsidR="0047188E" w:rsidRPr="00175455">
        <w:rPr>
          <w:color w:val="262626" w:themeColor="text1" w:themeTint="D9"/>
        </w:rPr>
        <w:t>work</w:t>
      </w:r>
      <w:r w:rsidRPr="00175455">
        <w:rPr>
          <w:color w:val="262626" w:themeColor="text1" w:themeTint="D9"/>
        </w:rPr>
        <w:t>s</w:t>
      </w:r>
      <w:r w:rsidR="0047188E" w:rsidRPr="00175455">
        <w:rPr>
          <w:color w:val="262626" w:themeColor="text1" w:themeTint="D9"/>
        </w:rPr>
        <w:t xml:space="preserve"> </w:t>
      </w:r>
      <w:r w:rsidR="00672886">
        <w:rPr>
          <w:color w:val="262626" w:themeColor="text1" w:themeTint="D9"/>
        </w:rPr>
        <w:t>are</w:t>
      </w:r>
      <w:r w:rsidR="0047188E" w:rsidRPr="00175455">
        <w:rPr>
          <w:color w:val="262626" w:themeColor="text1" w:themeTint="D9"/>
        </w:rPr>
        <w:t xml:space="preserve"> carried out in accordance with all statutory requirements with due respect given to health, safety and welfare. In addition, all relevant Codes of Practice and HSE Guidance notes shall be adhered to.</w:t>
      </w:r>
    </w:p>
    <w:p w:rsidR="0047188E" w:rsidRPr="00175455" w:rsidRDefault="0047188E" w:rsidP="0047188E">
      <w:pPr>
        <w:pStyle w:val="NoSpacing"/>
        <w:jc w:val="both"/>
        <w:rPr>
          <w:color w:val="262626" w:themeColor="text1" w:themeTint="D9"/>
        </w:rPr>
      </w:pPr>
    </w:p>
    <w:p w:rsidR="0047188E" w:rsidRPr="00175455" w:rsidRDefault="00FB497B" w:rsidP="0047188E">
      <w:pPr>
        <w:pStyle w:val="NoSpacing"/>
        <w:jc w:val="both"/>
        <w:rPr>
          <w:color w:val="262626" w:themeColor="text1" w:themeTint="D9"/>
        </w:rPr>
      </w:pPr>
      <w:r w:rsidRPr="00175455">
        <w:rPr>
          <w:color w:val="262626" w:themeColor="text1" w:themeTint="D9"/>
        </w:rPr>
        <w:t xml:space="preserve">Principal Contractors </w:t>
      </w:r>
      <w:r w:rsidR="0047188E" w:rsidRPr="00175455">
        <w:rPr>
          <w:color w:val="262626" w:themeColor="text1" w:themeTint="D9"/>
        </w:rPr>
        <w:t>site based personnel must have received adequate training to undertake their work in a safe and competent manner. Information on training of personnel and statutory training certification must be held by the Principal Contractor.</w:t>
      </w:r>
    </w:p>
    <w:p w:rsidR="0047188E" w:rsidRPr="00175455" w:rsidRDefault="0047188E" w:rsidP="0047188E">
      <w:pPr>
        <w:pStyle w:val="NoSpacing"/>
        <w:jc w:val="both"/>
        <w:rPr>
          <w:color w:val="262626" w:themeColor="text1" w:themeTint="D9"/>
        </w:rPr>
      </w:pPr>
    </w:p>
    <w:p w:rsidR="0047188E" w:rsidRPr="00175455" w:rsidRDefault="00F305E5" w:rsidP="0047188E">
      <w:pPr>
        <w:pStyle w:val="NoSpacing"/>
        <w:jc w:val="both"/>
        <w:rPr>
          <w:color w:val="262626" w:themeColor="text1" w:themeTint="D9"/>
        </w:rPr>
      </w:pPr>
      <w:r w:rsidRPr="00175455">
        <w:rPr>
          <w:color w:val="262626" w:themeColor="text1" w:themeTint="D9"/>
        </w:rPr>
        <w:t xml:space="preserve">The </w:t>
      </w:r>
      <w:r w:rsidR="0047188E" w:rsidRPr="00175455">
        <w:rPr>
          <w:color w:val="262626" w:themeColor="text1" w:themeTint="D9"/>
        </w:rPr>
        <w:t>Principal C</w:t>
      </w:r>
      <w:r w:rsidRPr="00175455">
        <w:rPr>
          <w:color w:val="262626" w:themeColor="text1" w:themeTint="D9"/>
        </w:rPr>
        <w:t>ontractor</w:t>
      </w:r>
      <w:r w:rsidR="0047188E" w:rsidRPr="00175455">
        <w:rPr>
          <w:color w:val="262626" w:themeColor="text1" w:themeTint="D9"/>
        </w:rPr>
        <w:t xml:space="preserve"> shall be responsible for the implementation and management of site health and safety issues.</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C</w:t>
      </w:r>
      <w:r w:rsidR="00F305E5" w:rsidRPr="00175455">
        <w:rPr>
          <w:color w:val="262626" w:themeColor="text1" w:themeTint="D9"/>
        </w:rPr>
        <w:t>lient requires the Principal Contractor</w:t>
      </w:r>
      <w:r w:rsidRPr="00175455">
        <w:rPr>
          <w:color w:val="262626" w:themeColor="text1" w:themeTint="D9"/>
        </w:rPr>
        <w:t xml:space="preserve"> to be responsible for the day to day management of the</w:t>
      </w:r>
      <w:r w:rsidR="00FB497B" w:rsidRPr="00175455">
        <w:rPr>
          <w:color w:val="262626" w:themeColor="text1" w:themeTint="D9"/>
        </w:rPr>
        <w:t>ir actual work</w:t>
      </w:r>
      <w:r w:rsidRPr="00175455">
        <w:rPr>
          <w:color w:val="262626" w:themeColor="text1" w:themeTint="D9"/>
        </w:rPr>
        <w:t xml:space="preserve"> site.</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Details of any accidents or incidents on site shall be promptly forwarded to the </w:t>
      </w:r>
      <w:r w:rsidR="00672886">
        <w:rPr>
          <w:color w:val="262626" w:themeColor="text1" w:themeTint="D9"/>
        </w:rPr>
        <w:t xml:space="preserve">Client and </w:t>
      </w:r>
      <w:r w:rsidR="00175455">
        <w:rPr>
          <w:color w:val="262626" w:themeColor="text1" w:themeTint="D9"/>
        </w:rPr>
        <w:t>Principal Designer</w:t>
      </w:r>
      <w:r w:rsidRPr="00175455">
        <w:rPr>
          <w:color w:val="262626" w:themeColor="text1" w:themeTint="D9"/>
        </w:rPr>
        <w:t>.</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Contractor is respon</w:t>
      </w:r>
      <w:r w:rsidR="00672886">
        <w:rPr>
          <w:color w:val="262626" w:themeColor="text1" w:themeTint="D9"/>
        </w:rPr>
        <w:t xml:space="preserve">sible for the production of suitable </w:t>
      </w:r>
      <w:r w:rsidRPr="00175455">
        <w:rPr>
          <w:color w:val="262626" w:themeColor="text1" w:themeTint="D9"/>
        </w:rPr>
        <w:t>method statements and risk assessments with respect to his undertakings on the project. The Principal Contractor shall collect and review any method statements or risk assessments produced by</w:t>
      </w:r>
      <w:r w:rsidR="00BE0208" w:rsidRPr="00175455">
        <w:rPr>
          <w:color w:val="262626" w:themeColor="text1" w:themeTint="D9"/>
        </w:rPr>
        <w:t xml:space="preserve"> any</w:t>
      </w:r>
      <w:r w:rsidRPr="00175455">
        <w:rPr>
          <w:color w:val="262626" w:themeColor="text1" w:themeTint="D9"/>
        </w:rPr>
        <w:t xml:space="preserve"> sub-contractors.</w:t>
      </w:r>
    </w:p>
    <w:p w:rsidR="0047188E" w:rsidRPr="00175455" w:rsidRDefault="0047188E" w:rsidP="000908D9">
      <w:pPr>
        <w:pStyle w:val="Heading2"/>
        <w:rPr>
          <w:rFonts w:asciiTheme="minorHAnsi" w:hAnsiTheme="minorHAnsi"/>
          <w:color w:val="262626" w:themeColor="text1" w:themeTint="D9"/>
          <w:sz w:val="22"/>
          <w:szCs w:val="22"/>
        </w:rPr>
      </w:pPr>
      <w:r w:rsidRPr="00175455">
        <w:rPr>
          <w:rFonts w:asciiTheme="minorHAnsi" w:hAnsiTheme="minorHAnsi"/>
          <w:color w:val="262626" w:themeColor="text1" w:themeTint="D9"/>
          <w:sz w:val="22"/>
          <w:szCs w:val="22"/>
        </w:rPr>
        <w:t>Standards and objectives</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It is to the Clients standards that the Principal Contractor shall operate while undertaking work on the project with the express aim to:</w:t>
      </w:r>
    </w:p>
    <w:p w:rsidR="0047188E" w:rsidRPr="00175455" w:rsidRDefault="0047188E" w:rsidP="0047188E">
      <w:pPr>
        <w:pStyle w:val="NoSpacing"/>
        <w:jc w:val="both"/>
        <w:rPr>
          <w:color w:val="262626" w:themeColor="text1" w:themeTint="D9"/>
        </w:rPr>
      </w:pPr>
    </w:p>
    <w:p w:rsidR="0047188E" w:rsidRPr="00175455" w:rsidRDefault="0047188E" w:rsidP="00CE3138">
      <w:pPr>
        <w:pStyle w:val="NoSpacing"/>
        <w:numPr>
          <w:ilvl w:val="0"/>
          <w:numId w:val="7"/>
        </w:numPr>
        <w:jc w:val="both"/>
        <w:rPr>
          <w:color w:val="262626" w:themeColor="text1" w:themeTint="D9"/>
        </w:rPr>
      </w:pPr>
      <w:r w:rsidRPr="00175455">
        <w:rPr>
          <w:color w:val="262626" w:themeColor="text1" w:themeTint="D9"/>
        </w:rPr>
        <w:t>Achieve an accident or incident free project.</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Comply with all current health and safety legislation, Approved Codes of Practice and Guidance.</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Ensure compliance with any Client led safety requirements.</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Maintain safe access and egress to and from the project site for both vehicles and pedestrians, particularly for any emergency, and minimise disruption to site neighbours.</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Identify and eliminate, reduce or control all ri</w:t>
      </w:r>
      <w:r w:rsidR="00BE0208" w:rsidRPr="00175455">
        <w:rPr>
          <w:color w:val="262626" w:themeColor="text1" w:themeTint="D9"/>
        </w:rPr>
        <w:t>sks arising from theirs or any sub-</w:t>
      </w:r>
      <w:r w:rsidRPr="00175455">
        <w:rPr>
          <w:color w:val="262626" w:themeColor="text1" w:themeTint="D9"/>
        </w:rPr>
        <w:t>contractor’s activities on the site.</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Ensure through adequate supervision the use of procedures, tools, plant, equipment that are safe and without risk and appropriate use of personal protective equipment.</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 xml:space="preserve">Maintain adequate levels of welfare facilities for the site </w:t>
      </w:r>
      <w:r w:rsidR="00FF7178" w:rsidRPr="00175455">
        <w:rPr>
          <w:color w:val="262626" w:themeColor="text1" w:themeTint="D9"/>
        </w:rPr>
        <w:t>always</w:t>
      </w:r>
      <w:r w:rsidRPr="00175455">
        <w:rPr>
          <w:color w:val="262626" w:themeColor="text1" w:themeTint="D9"/>
        </w:rPr>
        <w:t>.</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Work with any of the Clients directly employed contractors to maintain a safe and health site environment.</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Employ, when necessary competent health and safety advice.</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Assess any impact on the environment caused by the site activities and eliminate, reduce or control such impact.</w:t>
      </w:r>
    </w:p>
    <w:p w:rsidR="0047188E" w:rsidRPr="00175455" w:rsidRDefault="0047188E" w:rsidP="0047188E">
      <w:pPr>
        <w:pStyle w:val="NoSpacing"/>
        <w:numPr>
          <w:ilvl w:val="0"/>
          <w:numId w:val="7"/>
        </w:numPr>
        <w:jc w:val="both"/>
        <w:rPr>
          <w:color w:val="262626" w:themeColor="text1" w:themeTint="D9"/>
        </w:rPr>
      </w:pPr>
      <w:r w:rsidRPr="00175455">
        <w:rPr>
          <w:color w:val="262626" w:themeColor="text1" w:themeTint="D9"/>
        </w:rPr>
        <w:t xml:space="preserve">Identify and provide any health and safety training required to promote awareness of site issues or residual hazards. </w:t>
      </w:r>
    </w:p>
    <w:p w:rsidR="0047188E" w:rsidRPr="00175455" w:rsidRDefault="0047188E" w:rsidP="000908D9">
      <w:pPr>
        <w:pStyle w:val="Heading2"/>
        <w:rPr>
          <w:rFonts w:asciiTheme="minorHAnsi" w:hAnsiTheme="minorHAnsi"/>
          <w:color w:val="auto"/>
          <w:sz w:val="22"/>
          <w:szCs w:val="22"/>
        </w:rPr>
      </w:pPr>
      <w:r w:rsidRPr="00175455">
        <w:rPr>
          <w:rFonts w:asciiTheme="minorHAnsi" w:hAnsiTheme="minorHAnsi"/>
          <w:color w:val="auto"/>
          <w:sz w:val="22"/>
          <w:szCs w:val="22"/>
        </w:rPr>
        <w:t>Permits and authorisation requirements</w:t>
      </w:r>
    </w:p>
    <w:p w:rsidR="0047188E" w:rsidRPr="00175455" w:rsidRDefault="0047188E" w:rsidP="0047188E">
      <w:pPr>
        <w:pStyle w:val="NoSpacing"/>
        <w:jc w:val="both"/>
        <w:rPr>
          <w:color w:val="215868" w:themeColor="accent5" w:themeShade="80"/>
        </w:rPr>
      </w:pPr>
    </w:p>
    <w:p w:rsidR="00CE3138" w:rsidRPr="00175455" w:rsidRDefault="0047188E" w:rsidP="0047188E">
      <w:pPr>
        <w:pStyle w:val="NoSpacing"/>
        <w:jc w:val="both"/>
        <w:rPr>
          <w:color w:val="262626" w:themeColor="text1" w:themeTint="D9"/>
        </w:rPr>
      </w:pPr>
      <w:r w:rsidRPr="00175455">
        <w:rPr>
          <w:color w:val="262626" w:themeColor="text1" w:themeTint="D9"/>
        </w:rPr>
        <w:t xml:space="preserve">The Principal </w:t>
      </w:r>
      <w:r w:rsidR="00457A0E" w:rsidRPr="00175455">
        <w:rPr>
          <w:color w:val="262626" w:themeColor="text1" w:themeTint="D9"/>
        </w:rPr>
        <w:t xml:space="preserve">Contractor shall ensure that </w:t>
      </w:r>
      <w:r w:rsidR="00BE0208" w:rsidRPr="00175455">
        <w:rPr>
          <w:color w:val="262626" w:themeColor="text1" w:themeTint="D9"/>
        </w:rPr>
        <w:t xml:space="preserve">the </w:t>
      </w:r>
      <w:r w:rsidRPr="00175455">
        <w:rPr>
          <w:color w:val="262626" w:themeColor="text1" w:themeTint="D9"/>
        </w:rPr>
        <w:t xml:space="preserve">required statutory notices </w:t>
      </w:r>
      <w:r w:rsidR="00FB497B" w:rsidRPr="00175455">
        <w:rPr>
          <w:color w:val="262626" w:themeColor="text1" w:themeTint="D9"/>
        </w:rPr>
        <w:t xml:space="preserve">are displayed </w:t>
      </w:r>
      <w:r w:rsidRPr="00175455">
        <w:rPr>
          <w:color w:val="262626" w:themeColor="text1" w:themeTint="D9"/>
        </w:rPr>
        <w:t xml:space="preserve">and </w:t>
      </w:r>
      <w:r w:rsidR="00FB497B" w:rsidRPr="00175455">
        <w:rPr>
          <w:color w:val="262626" w:themeColor="text1" w:themeTint="D9"/>
        </w:rPr>
        <w:t xml:space="preserve">that </w:t>
      </w:r>
      <w:r w:rsidRPr="00175455">
        <w:rPr>
          <w:color w:val="262626" w:themeColor="text1" w:themeTint="D9"/>
        </w:rPr>
        <w:t>suitable and sufficient cons</w:t>
      </w:r>
      <w:r w:rsidR="00FB497B" w:rsidRPr="00175455">
        <w:rPr>
          <w:color w:val="262626" w:themeColor="text1" w:themeTint="D9"/>
        </w:rPr>
        <w:t>truction warning signs are displayed in prominent positions around the</w:t>
      </w:r>
      <w:r w:rsidR="00BE0208" w:rsidRPr="00175455">
        <w:rPr>
          <w:color w:val="262626" w:themeColor="text1" w:themeTint="D9"/>
        </w:rPr>
        <w:t xml:space="preserve"> work </w:t>
      </w:r>
      <w:r w:rsidR="00FB497B" w:rsidRPr="00175455">
        <w:rPr>
          <w:color w:val="262626" w:themeColor="text1" w:themeTint="D9"/>
        </w:rPr>
        <w:t>site</w:t>
      </w:r>
      <w:r w:rsidRPr="00175455">
        <w:rPr>
          <w:color w:val="262626" w:themeColor="text1" w:themeTint="D9"/>
        </w:rPr>
        <w:t>. The Principal Contractor shall also ensure that the site documentation is up to date.</w:t>
      </w:r>
    </w:p>
    <w:p w:rsidR="00CE3138" w:rsidRPr="00175455" w:rsidRDefault="00CE3138" w:rsidP="0047188E">
      <w:pPr>
        <w:pStyle w:val="NoSpacing"/>
        <w:jc w:val="both"/>
        <w:rPr>
          <w:color w:val="262626" w:themeColor="text1" w:themeTint="D9"/>
        </w:rPr>
      </w:pPr>
    </w:p>
    <w:p w:rsidR="0047188E" w:rsidRPr="00175455" w:rsidRDefault="00CE3138" w:rsidP="0047188E">
      <w:pPr>
        <w:pStyle w:val="NoSpacing"/>
        <w:jc w:val="both"/>
        <w:rPr>
          <w:color w:val="262626" w:themeColor="text1" w:themeTint="D9"/>
        </w:rPr>
      </w:pPr>
      <w:r w:rsidRPr="00175455">
        <w:rPr>
          <w:color w:val="262626" w:themeColor="text1" w:themeTint="D9"/>
        </w:rPr>
        <w:t xml:space="preserve">The </w:t>
      </w:r>
      <w:r w:rsidR="00337AD1" w:rsidRPr="00175455">
        <w:rPr>
          <w:color w:val="262626" w:themeColor="text1" w:themeTint="D9"/>
        </w:rPr>
        <w:t>P</w:t>
      </w:r>
      <w:r w:rsidRPr="00175455">
        <w:rPr>
          <w:color w:val="262626" w:themeColor="text1" w:themeTint="D9"/>
        </w:rPr>
        <w:t>rincipal Contractor shall also ensure that where necessary Building Control are informed of the works via the correct means.</w:t>
      </w:r>
    </w:p>
    <w:p w:rsidR="0047188E" w:rsidRPr="00175455" w:rsidRDefault="0047188E" w:rsidP="000908D9">
      <w:pPr>
        <w:pStyle w:val="Heading2"/>
        <w:rPr>
          <w:rFonts w:asciiTheme="minorHAnsi" w:hAnsiTheme="minorHAnsi"/>
          <w:color w:val="auto"/>
          <w:sz w:val="22"/>
          <w:szCs w:val="22"/>
        </w:rPr>
      </w:pPr>
      <w:r w:rsidRPr="00175455">
        <w:rPr>
          <w:rFonts w:asciiTheme="minorHAnsi" w:hAnsiTheme="minorHAnsi"/>
          <w:color w:val="auto"/>
          <w:sz w:val="22"/>
          <w:szCs w:val="22"/>
        </w:rPr>
        <w:t>Permits to Work</w:t>
      </w:r>
    </w:p>
    <w:p w:rsidR="0047188E" w:rsidRPr="00175455" w:rsidRDefault="0047188E" w:rsidP="0047188E">
      <w:pPr>
        <w:pStyle w:val="NoSpacing"/>
        <w:jc w:val="both"/>
      </w:pPr>
    </w:p>
    <w:p w:rsidR="00F305E5" w:rsidRPr="00175455" w:rsidRDefault="00672886" w:rsidP="00FB497B">
      <w:pPr>
        <w:pStyle w:val="NoSpacing"/>
        <w:jc w:val="both"/>
        <w:rPr>
          <w:color w:val="262626" w:themeColor="text1" w:themeTint="D9"/>
        </w:rPr>
      </w:pPr>
      <w:r>
        <w:rPr>
          <w:color w:val="262626" w:themeColor="text1" w:themeTint="D9"/>
        </w:rPr>
        <w:t>When n</w:t>
      </w:r>
      <w:r w:rsidR="00FB497B" w:rsidRPr="00175455">
        <w:rPr>
          <w:color w:val="262626" w:themeColor="text1" w:themeTint="D9"/>
        </w:rPr>
        <w:t>ecessary</w:t>
      </w:r>
      <w:r w:rsidR="0047188E" w:rsidRPr="00175455">
        <w:rPr>
          <w:color w:val="262626" w:themeColor="text1" w:themeTint="D9"/>
        </w:rPr>
        <w:t xml:space="preserve"> a </w:t>
      </w:r>
      <w:r w:rsidR="00FB497B" w:rsidRPr="00175455">
        <w:rPr>
          <w:color w:val="262626" w:themeColor="text1" w:themeTint="D9"/>
        </w:rPr>
        <w:t>“</w:t>
      </w:r>
      <w:r w:rsidR="0047188E" w:rsidRPr="00175455">
        <w:rPr>
          <w:color w:val="262626" w:themeColor="text1" w:themeTint="D9"/>
        </w:rPr>
        <w:t>Permit to Work</w:t>
      </w:r>
      <w:r w:rsidR="00FB497B" w:rsidRPr="00175455">
        <w:rPr>
          <w:color w:val="262626" w:themeColor="text1" w:themeTint="D9"/>
        </w:rPr>
        <w:t>”</w:t>
      </w:r>
      <w:r w:rsidR="0047188E" w:rsidRPr="00175455">
        <w:rPr>
          <w:color w:val="262626" w:themeColor="text1" w:themeTint="D9"/>
        </w:rPr>
        <w:t xml:space="preserve"> system shall be implemented for particularly hazardous operations</w:t>
      </w:r>
      <w:r w:rsidR="00FB497B" w:rsidRPr="00175455">
        <w:rPr>
          <w:color w:val="262626" w:themeColor="text1" w:themeTint="D9"/>
        </w:rPr>
        <w:t xml:space="preserve"> on site. </w:t>
      </w:r>
    </w:p>
    <w:p w:rsidR="0047188E" w:rsidRPr="00175455" w:rsidRDefault="0047188E" w:rsidP="000908D9">
      <w:pPr>
        <w:pStyle w:val="Heading2"/>
        <w:rPr>
          <w:rFonts w:asciiTheme="minorHAnsi" w:hAnsiTheme="minorHAnsi"/>
          <w:color w:val="auto"/>
          <w:sz w:val="22"/>
          <w:szCs w:val="22"/>
        </w:rPr>
      </w:pPr>
      <w:r w:rsidRPr="00175455">
        <w:rPr>
          <w:rFonts w:asciiTheme="minorHAnsi" w:hAnsiTheme="minorHAnsi"/>
          <w:color w:val="auto"/>
          <w:sz w:val="22"/>
          <w:szCs w:val="22"/>
        </w:rPr>
        <w:t>Emergency Procedures</w:t>
      </w:r>
    </w:p>
    <w:p w:rsidR="0047188E" w:rsidRPr="00175455" w:rsidRDefault="0047188E" w:rsidP="0047188E">
      <w:pPr>
        <w:pStyle w:val="NoSpacing"/>
        <w:jc w:val="both"/>
      </w:pPr>
    </w:p>
    <w:p w:rsidR="0047188E" w:rsidRPr="00175455" w:rsidRDefault="00AF3CAF" w:rsidP="0047188E">
      <w:pPr>
        <w:pStyle w:val="NoSpacing"/>
        <w:jc w:val="both"/>
        <w:rPr>
          <w:color w:val="262626" w:themeColor="text1" w:themeTint="D9"/>
        </w:rPr>
      </w:pPr>
      <w:r w:rsidRPr="00175455">
        <w:rPr>
          <w:color w:val="262626" w:themeColor="text1" w:themeTint="D9"/>
        </w:rPr>
        <w:t xml:space="preserve">An </w:t>
      </w:r>
      <w:r w:rsidR="0047188E" w:rsidRPr="00175455">
        <w:rPr>
          <w:color w:val="262626" w:themeColor="text1" w:themeTint="D9"/>
        </w:rPr>
        <w:t>Emergency Action Plan, detailing action to be taken in an emergency and precautions to be taken to reduce risk shall be developed and implemented by the Principal Contractor.</w:t>
      </w:r>
    </w:p>
    <w:p w:rsidR="00AF3CAF" w:rsidRPr="00175455" w:rsidRDefault="00AF3CAF" w:rsidP="0047188E">
      <w:pPr>
        <w:pStyle w:val="NoSpacing"/>
        <w:jc w:val="both"/>
        <w:rPr>
          <w:rFonts w:eastAsiaTheme="majorEastAsia" w:cstheme="majorBidi"/>
          <w:b/>
          <w:bCs/>
        </w:rPr>
      </w:pPr>
    </w:p>
    <w:p w:rsidR="00BD6989" w:rsidRPr="00175455" w:rsidRDefault="0047188E" w:rsidP="00BD6989">
      <w:pPr>
        <w:pStyle w:val="NoSpacing"/>
        <w:jc w:val="both"/>
      </w:pPr>
      <w:r w:rsidRPr="00175455">
        <w:rPr>
          <w:color w:val="262626" w:themeColor="text1" w:themeTint="D9"/>
        </w:rPr>
        <w:t>The Construction Phase Plan shall contain details of the completed Emergency Action Plan.</w:t>
      </w:r>
      <w:r w:rsidR="00BD6989" w:rsidRPr="00175455">
        <w:t xml:space="preserve"> </w:t>
      </w:r>
    </w:p>
    <w:p w:rsidR="00BE0208" w:rsidRPr="00175455" w:rsidRDefault="00BE0208" w:rsidP="00BD6989">
      <w:pPr>
        <w:pStyle w:val="NoSpacing"/>
        <w:jc w:val="both"/>
      </w:pPr>
    </w:p>
    <w:p w:rsidR="00BE0208" w:rsidRPr="00175455" w:rsidRDefault="00BE0208" w:rsidP="00BD6989">
      <w:pPr>
        <w:pStyle w:val="NoSpacing"/>
        <w:jc w:val="both"/>
      </w:pPr>
      <w:r w:rsidRPr="00175455">
        <w:t xml:space="preserve">Principal Contractor operatives shall familiarise themselves with the Emergency Procedures and Fire Action Plan. </w:t>
      </w:r>
    </w:p>
    <w:p w:rsidR="00BD6989" w:rsidRPr="00175455" w:rsidRDefault="00BD6989" w:rsidP="00BD6989">
      <w:pPr>
        <w:pStyle w:val="NoSpacing"/>
        <w:jc w:val="both"/>
      </w:pPr>
    </w:p>
    <w:p w:rsidR="00BD6989" w:rsidRPr="00175455" w:rsidRDefault="00BD6989" w:rsidP="00BD6989">
      <w:pPr>
        <w:pStyle w:val="NoSpacing"/>
        <w:jc w:val="both"/>
        <w:rPr>
          <w:color w:val="262626" w:themeColor="text1" w:themeTint="D9"/>
        </w:rPr>
      </w:pPr>
      <w:r w:rsidRPr="00175455">
        <w:rPr>
          <w:color w:val="262626" w:themeColor="text1" w:themeTint="D9"/>
        </w:rPr>
        <w:t>Site emergency procedures and means of escape from the construction area, are to be described in the Construction Phase Plan.</w:t>
      </w:r>
    </w:p>
    <w:p w:rsidR="00BD6989" w:rsidRPr="00175455" w:rsidRDefault="00BD6989" w:rsidP="00BD6989">
      <w:pPr>
        <w:pStyle w:val="NoSpacing"/>
        <w:jc w:val="both"/>
        <w:rPr>
          <w:color w:val="262626" w:themeColor="text1" w:themeTint="D9"/>
        </w:rPr>
      </w:pPr>
    </w:p>
    <w:p w:rsidR="008B3056" w:rsidRPr="00175455" w:rsidRDefault="007C6884" w:rsidP="00BD6989">
      <w:pPr>
        <w:pStyle w:val="NoSpacing"/>
        <w:jc w:val="both"/>
        <w:rPr>
          <w:color w:val="262626" w:themeColor="text1" w:themeTint="D9"/>
        </w:rPr>
      </w:pPr>
      <w:r w:rsidRPr="00175455">
        <w:rPr>
          <w:color w:val="262626" w:themeColor="text1" w:themeTint="D9"/>
        </w:rPr>
        <w:t xml:space="preserve">The </w:t>
      </w:r>
      <w:r w:rsidR="00BD6989" w:rsidRPr="00175455">
        <w:rPr>
          <w:color w:val="262626" w:themeColor="text1" w:themeTint="D9"/>
        </w:rPr>
        <w:t xml:space="preserve">fire procedure must be developed as the works progress to </w:t>
      </w:r>
      <w:r w:rsidR="00FF7178" w:rsidRPr="00175455">
        <w:rPr>
          <w:color w:val="262626" w:themeColor="text1" w:themeTint="D9"/>
        </w:rPr>
        <w:t>consider</w:t>
      </w:r>
      <w:r w:rsidR="00BD6989" w:rsidRPr="00175455">
        <w:rPr>
          <w:color w:val="262626" w:themeColor="text1" w:themeTint="D9"/>
        </w:rPr>
        <w:t xml:space="preserve"> any changing circumstances with each phase of the work.</w:t>
      </w:r>
      <w:r w:rsidR="00672886">
        <w:rPr>
          <w:color w:val="262626" w:themeColor="text1" w:themeTint="D9"/>
        </w:rPr>
        <w:t xml:space="preserve"> The Fire Procedure and Action Plan must take account of shop staff and their visitors,</w:t>
      </w:r>
    </w:p>
    <w:p w:rsidR="008B3056" w:rsidRPr="00175455" w:rsidRDefault="008B3056" w:rsidP="00BD6989">
      <w:pPr>
        <w:pStyle w:val="NoSpacing"/>
        <w:jc w:val="both"/>
        <w:rPr>
          <w:color w:val="262626" w:themeColor="text1" w:themeTint="D9"/>
        </w:rPr>
      </w:pPr>
    </w:p>
    <w:p w:rsidR="008B3056" w:rsidRPr="00175455" w:rsidRDefault="00BD6989" w:rsidP="00BD6989">
      <w:pPr>
        <w:pStyle w:val="NoSpacing"/>
        <w:jc w:val="both"/>
        <w:rPr>
          <w:color w:val="262626" w:themeColor="text1" w:themeTint="D9"/>
        </w:rPr>
      </w:pPr>
      <w:r w:rsidRPr="00175455">
        <w:rPr>
          <w:color w:val="262626" w:themeColor="text1" w:themeTint="D9"/>
        </w:rPr>
        <w:t xml:space="preserve">Emergency procedures must be explained to all persons working on, or visiting the site via a site induction/briefing. </w:t>
      </w:r>
    </w:p>
    <w:p w:rsidR="008B3056" w:rsidRPr="00175455" w:rsidRDefault="008B3056" w:rsidP="00BD6989">
      <w:pPr>
        <w:pStyle w:val="NoSpacing"/>
        <w:jc w:val="both"/>
        <w:rPr>
          <w:color w:val="262626" w:themeColor="text1" w:themeTint="D9"/>
        </w:rPr>
      </w:pPr>
    </w:p>
    <w:p w:rsidR="00BD6989" w:rsidRPr="00175455" w:rsidRDefault="00BD6989" w:rsidP="00BD6989">
      <w:pPr>
        <w:pStyle w:val="NoSpacing"/>
        <w:jc w:val="both"/>
        <w:rPr>
          <w:color w:val="262626" w:themeColor="text1" w:themeTint="D9"/>
        </w:rPr>
      </w:pPr>
      <w:r w:rsidRPr="00175455">
        <w:rPr>
          <w:color w:val="262626" w:themeColor="text1" w:themeTint="D9"/>
        </w:rPr>
        <w:t>Documented evidence should be made of all persons that have been given this information.</w:t>
      </w:r>
    </w:p>
    <w:p w:rsidR="0047188E" w:rsidRPr="00175455" w:rsidRDefault="0047188E" w:rsidP="0047188E">
      <w:pPr>
        <w:pStyle w:val="NoSpacing"/>
        <w:jc w:val="both"/>
        <w:rPr>
          <w:color w:val="262626" w:themeColor="text1" w:themeTint="D9"/>
        </w:rPr>
      </w:pPr>
    </w:p>
    <w:p w:rsidR="0047188E" w:rsidRPr="00175455" w:rsidRDefault="0047188E" w:rsidP="000B6A67">
      <w:pPr>
        <w:pStyle w:val="NoSpacing"/>
        <w:rPr>
          <w:b/>
        </w:rPr>
      </w:pPr>
      <w:r w:rsidRPr="00175455">
        <w:rPr>
          <w:b/>
        </w:rPr>
        <w:t>Accident reporting</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All a</w:t>
      </w:r>
      <w:r w:rsidR="00695A9A" w:rsidRPr="00175455">
        <w:rPr>
          <w:color w:val="262626" w:themeColor="text1" w:themeTint="D9"/>
        </w:rPr>
        <w:t>ccidents must be recorded in an appropriate Accident Book.</w:t>
      </w:r>
      <w:r w:rsidRPr="00175455">
        <w:rPr>
          <w:color w:val="262626" w:themeColor="text1" w:themeTint="D9"/>
        </w:rPr>
        <w:t xml:space="preserve"> When applicable to do so all accidents and incidents shall be reported to the Health and Safety Executive by the quickest means possible. </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First aid</w:t>
      </w:r>
      <w:r w:rsidR="000908D9" w:rsidRPr="00175455">
        <w:rPr>
          <w:b/>
        </w:rPr>
        <w:tab/>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w:t>
      </w:r>
      <w:r w:rsidR="00F305E5" w:rsidRPr="00175455">
        <w:rPr>
          <w:color w:val="262626" w:themeColor="text1" w:themeTint="D9"/>
        </w:rPr>
        <w:t xml:space="preserve">ractor will ensure the </w:t>
      </w:r>
      <w:r w:rsidRPr="00175455">
        <w:rPr>
          <w:color w:val="262626" w:themeColor="text1" w:themeTint="D9"/>
        </w:rPr>
        <w:t>provision of</w:t>
      </w:r>
      <w:r w:rsidR="00F305E5" w:rsidRPr="00175455">
        <w:rPr>
          <w:color w:val="262626" w:themeColor="text1" w:themeTint="D9"/>
        </w:rPr>
        <w:t xml:space="preserve"> adequate</w:t>
      </w:r>
      <w:r w:rsidRPr="00175455">
        <w:rPr>
          <w:color w:val="262626" w:themeColor="text1" w:themeTint="D9"/>
        </w:rPr>
        <w:t xml:space="preserve"> first aid equipment and personnel suitably trained in its use.</w:t>
      </w:r>
      <w:r w:rsidR="00BE0208" w:rsidRPr="00175455">
        <w:rPr>
          <w:color w:val="262626" w:themeColor="text1" w:themeTint="D9"/>
        </w:rPr>
        <w:t xml:space="preserve"> Details should</w:t>
      </w:r>
      <w:r w:rsidR="00921A65" w:rsidRPr="00175455">
        <w:rPr>
          <w:color w:val="262626" w:themeColor="text1" w:themeTint="D9"/>
        </w:rPr>
        <w:t xml:space="preserve"> be included within the Construction Phase Plan.</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Site rules</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Site rules detailing the general day to day operation of the site shall be determined and enforced by the Principal Contractor. They should include clarification on the use of personal protective equipment, smoking etc. on site.</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Welfare</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Welfare facilities </w:t>
      </w:r>
      <w:r w:rsidR="00672886">
        <w:rPr>
          <w:color w:val="262626" w:themeColor="text1" w:themeTint="D9"/>
        </w:rPr>
        <w:t xml:space="preserve">have been </w:t>
      </w:r>
      <w:r w:rsidRPr="00175455">
        <w:rPr>
          <w:color w:val="262626" w:themeColor="text1" w:themeTint="D9"/>
        </w:rPr>
        <w:t xml:space="preserve">provided </w:t>
      </w:r>
      <w:r w:rsidR="00672886">
        <w:rPr>
          <w:color w:val="262626" w:themeColor="text1" w:themeTint="D9"/>
        </w:rPr>
        <w:t>by the Client and must be</w:t>
      </w:r>
      <w:r w:rsidRPr="00175455">
        <w:rPr>
          <w:color w:val="262626" w:themeColor="text1" w:themeTint="D9"/>
        </w:rPr>
        <w:t xml:space="preserve"> maintained in a clean and tidy condition by the Principal Contractor, as requ</w:t>
      </w:r>
      <w:r w:rsidR="00AF3CAF" w:rsidRPr="00175455">
        <w:rPr>
          <w:color w:val="262626" w:themeColor="text1" w:themeTint="D9"/>
        </w:rPr>
        <w:t xml:space="preserve">ired by Schedule 2 of CDM </w:t>
      </w:r>
      <w:r w:rsidR="00322E79">
        <w:rPr>
          <w:color w:val="262626" w:themeColor="text1" w:themeTint="D9"/>
        </w:rPr>
        <w:t>2015</w:t>
      </w:r>
      <w:r w:rsidR="00AF3CAF" w:rsidRPr="00175455">
        <w:rPr>
          <w:color w:val="262626" w:themeColor="text1" w:themeTint="D9"/>
        </w:rPr>
        <w:t>.</w:t>
      </w:r>
    </w:p>
    <w:p w:rsidR="0047188E" w:rsidRPr="00175455" w:rsidRDefault="0047188E" w:rsidP="0047188E">
      <w:pPr>
        <w:pStyle w:val="NoSpacing"/>
        <w:jc w:val="both"/>
        <w:rPr>
          <w:color w:val="262626" w:themeColor="text1" w:themeTint="D9"/>
        </w:rPr>
      </w:pPr>
    </w:p>
    <w:p w:rsidR="0047188E" w:rsidRPr="00175455" w:rsidRDefault="00672886" w:rsidP="0047188E">
      <w:pPr>
        <w:pStyle w:val="NoSpacing"/>
        <w:jc w:val="both"/>
        <w:rPr>
          <w:color w:val="262626" w:themeColor="text1" w:themeTint="D9"/>
        </w:rPr>
      </w:pPr>
      <w:r>
        <w:rPr>
          <w:color w:val="262626" w:themeColor="text1" w:themeTint="D9"/>
        </w:rPr>
        <w:t xml:space="preserve">The Principal Contractor shall ensure there </w:t>
      </w:r>
      <w:r w:rsidR="0047188E" w:rsidRPr="00175455">
        <w:rPr>
          <w:color w:val="262626" w:themeColor="text1" w:themeTint="D9"/>
        </w:rPr>
        <w:t>is</w:t>
      </w:r>
      <w:r>
        <w:rPr>
          <w:color w:val="262626" w:themeColor="text1" w:themeTint="D9"/>
        </w:rPr>
        <w:t xml:space="preserve"> a</w:t>
      </w:r>
      <w:r w:rsidR="0047188E" w:rsidRPr="00175455">
        <w:rPr>
          <w:color w:val="262626" w:themeColor="text1" w:themeTint="D9"/>
        </w:rPr>
        <w:t xml:space="preserve"> clean, dry and warm </w:t>
      </w:r>
      <w:r>
        <w:rPr>
          <w:color w:val="262626" w:themeColor="text1" w:themeTint="D9"/>
        </w:rPr>
        <w:t xml:space="preserve">area </w:t>
      </w:r>
      <w:r w:rsidR="0047188E" w:rsidRPr="00175455">
        <w:rPr>
          <w:color w:val="262626" w:themeColor="text1" w:themeTint="D9"/>
        </w:rPr>
        <w:t>for periods of rest and the eating of meals.</w:t>
      </w:r>
    </w:p>
    <w:p w:rsidR="0047188E" w:rsidRPr="00175455" w:rsidRDefault="0047188E" w:rsidP="0047188E">
      <w:pPr>
        <w:pStyle w:val="NoSpacing"/>
        <w:jc w:val="both"/>
        <w:rPr>
          <w:color w:val="262626" w:themeColor="text1" w:themeTint="D9"/>
        </w:rPr>
      </w:pPr>
    </w:p>
    <w:p w:rsidR="0047188E" w:rsidRPr="00175455" w:rsidRDefault="00672886" w:rsidP="0047188E">
      <w:pPr>
        <w:pStyle w:val="NoSpacing"/>
        <w:jc w:val="both"/>
        <w:rPr>
          <w:color w:val="262626" w:themeColor="text1" w:themeTint="D9"/>
        </w:rPr>
      </w:pPr>
      <w:r>
        <w:rPr>
          <w:color w:val="262626" w:themeColor="text1" w:themeTint="D9"/>
        </w:rPr>
        <w:t xml:space="preserve">The Principal Contractor shall ensure there is a </w:t>
      </w:r>
      <w:r w:rsidR="0047188E" w:rsidRPr="00175455">
        <w:rPr>
          <w:color w:val="262626" w:themeColor="text1" w:themeTint="D9"/>
        </w:rPr>
        <w:t>means of heating food</w:t>
      </w:r>
      <w:r w:rsidR="00EF4F65">
        <w:rPr>
          <w:color w:val="262626" w:themeColor="text1" w:themeTint="D9"/>
        </w:rPr>
        <w:t xml:space="preserve"> and boiling water for drinks. </w:t>
      </w:r>
      <w:r w:rsidR="0047188E" w:rsidRPr="00175455">
        <w:rPr>
          <w:color w:val="262626" w:themeColor="text1" w:themeTint="D9"/>
        </w:rPr>
        <w:t xml:space="preserve">This </w:t>
      </w:r>
      <w:r w:rsidR="00EF4F65">
        <w:rPr>
          <w:color w:val="262626" w:themeColor="text1" w:themeTint="D9"/>
        </w:rPr>
        <w:t>must</w:t>
      </w:r>
      <w:r w:rsidR="0047188E" w:rsidRPr="00175455">
        <w:rPr>
          <w:color w:val="262626" w:themeColor="text1" w:themeTint="D9"/>
        </w:rPr>
        <w:t xml:space="preserve"> be away from the main work area.</w:t>
      </w:r>
    </w:p>
    <w:p w:rsidR="007A033B" w:rsidRPr="00175455" w:rsidRDefault="007A033B" w:rsidP="0047188E">
      <w:pPr>
        <w:pStyle w:val="NoSpacing"/>
        <w:jc w:val="both"/>
        <w:rPr>
          <w:color w:val="262626" w:themeColor="text1" w:themeTint="D9"/>
        </w:rPr>
      </w:pPr>
    </w:p>
    <w:p w:rsidR="00921A65" w:rsidRPr="00175455" w:rsidRDefault="00921A65" w:rsidP="000B6A67">
      <w:pPr>
        <w:pStyle w:val="NoSpacing"/>
      </w:pPr>
      <w:r w:rsidRPr="00175455">
        <w:t xml:space="preserve">Details of welfare provision shall be included within the Construction Phase </w:t>
      </w:r>
      <w:r w:rsidR="00EF4F65">
        <w:t>P</w:t>
      </w:r>
      <w:r w:rsidRPr="00175455">
        <w:t>lan.</w:t>
      </w:r>
    </w:p>
    <w:p w:rsidR="00921A65" w:rsidRPr="00175455" w:rsidRDefault="00921A65" w:rsidP="000B6A67">
      <w:pPr>
        <w:pStyle w:val="NoSpacing"/>
      </w:pPr>
    </w:p>
    <w:p w:rsidR="00362AAC" w:rsidRPr="00175455" w:rsidRDefault="00362AAC" w:rsidP="00AF3CAF">
      <w:pPr>
        <w:pStyle w:val="NoSpacing"/>
        <w:jc w:val="both"/>
        <w:rPr>
          <w:b/>
          <w:color w:val="262626" w:themeColor="text1" w:themeTint="D9"/>
        </w:rPr>
      </w:pPr>
      <w:r w:rsidRPr="00175455">
        <w:rPr>
          <w:b/>
        </w:rPr>
        <w:t>Housekeeping</w:t>
      </w:r>
    </w:p>
    <w:p w:rsidR="00362AAC" w:rsidRPr="00175455" w:rsidRDefault="00362AAC" w:rsidP="0047188E">
      <w:pPr>
        <w:pStyle w:val="NoSpacing"/>
        <w:jc w:val="both"/>
        <w:rPr>
          <w:b/>
        </w:rPr>
      </w:pPr>
    </w:p>
    <w:p w:rsidR="00AF3CAF" w:rsidRPr="00175455" w:rsidRDefault="00AF3CAF" w:rsidP="0047188E">
      <w:pPr>
        <w:pStyle w:val="NoSpacing"/>
        <w:jc w:val="both"/>
      </w:pPr>
      <w:r w:rsidRPr="00175455">
        <w:t>It is a requirement of the Client</w:t>
      </w:r>
      <w:r w:rsidR="00EF4F65">
        <w:t xml:space="preserve"> and shop staff</w:t>
      </w:r>
      <w:r w:rsidR="00D01458">
        <w:t>,</w:t>
      </w:r>
      <w:r w:rsidRPr="00175455">
        <w:t xml:space="preserve"> that the Principal Contractor remove waste and debris from site at the end of each working day.</w:t>
      </w:r>
    </w:p>
    <w:p w:rsidR="00AF3CAF" w:rsidRPr="00175455" w:rsidRDefault="00AF3CAF" w:rsidP="0047188E">
      <w:pPr>
        <w:pStyle w:val="NoSpacing"/>
        <w:jc w:val="both"/>
      </w:pPr>
    </w:p>
    <w:p w:rsidR="00362AAC" w:rsidRPr="00175455" w:rsidRDefault="00362AAC" w:rsidP="0047188E">
      <w:pPr>
        <w:pStyle w:val="NoSpacing"/>
        <w:jc w:val="both"/>
        <w:rPr>
          <w:color w:val="262626" w:themeColor="text1" w:themeTint="D9"/>
        </w:rPr>
      </w:pPr>
      <w:r w:rsidRPr="00175455">
        <w:rPr>
          <w:color w:val="262626" w:themeColor="text1" w:themeTint="D9"/>
        </w:rPr>
        <w:t>The Principal Contractor shall ensure that a suitable and sufficient housekeeping regime is introduced, implemented and maintained throughout the life of the construction phase of the project.</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Contractor parking</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Contractors transport shall not block access routes or roads. Access shall be maintained for </w:t>
      </w:r>
      <w:r w:rsidR="00FF7178" w:rsidRPr="00175455">
        <w:rPr>
          <w:color w:val="262626" w:themeColor="text1" w:themeTint="D9"/>
        </w:rPr>
        <w:t>residents</w:t>
      </w:r>
      <w:r w:rsidR="00EF4F65">
        <w:rPr>
          <w:color w:val="262626" w:themeColor="text1" w:themeTint="D9"/>
        </w:rPr>
        <w:t xml:space="preserve">, shop staff, visitors and the </w:t>
      </w:r>
      <w:r w:rsidR="00FF7178">
        <w:rPr>
          <w:color w:val="262626" w:themeColor="text1" w:themeTint="D9"/>
        </w:rPr>
        <w:t>public</w:t>
      </w:r>
      <w:r w:rsidRPr="00175455">
        <w:rPr>
          <w:color w:val="262626" w:themeColor="text1" w:themeTint="D9"/>
        </w:rPr>
        <w:t xml:space="preserve"> </w:t>
      </w:r>
      <w:r w:rsidR="00FF7178" w:rsidRPr="00175455">
        <w:rPr>
          <w:color w:val="262626" w:themeColor="text1" w:themeTint="D9"/>
        </w:rPr>
        <w:t>always</w:t>
      </w:r>
      <w:r w:rsidRPr="00175455">
        <w:rPr>
          <w:color w:val="262626" w:themeColor="text1" w:themeTint="D9"/>
        </w:rPr>
        <w:t>. Access shall be kept for emergency vehicles.</w:t>
      </w:r>
    </w:p>
    <w:p w:rsidR="00362AAC" w:rsidRPr="00175455" w:rsidRDefault="00362AAC" w:rsidP="0047188E">
      <w:pPr>
        <w:pStyle w:val="NoSpacing"/>
        <w:jc w:val="both"/>
      </w:pPr>
    </w:p>
    <w:p w:rsidR="0047188E" w:rsidRPr="00175455" w:rsidRDefault="0047188E" w:rsidP="000B6A67">
      <w:pPr>
        <w:pStyle w:val="NoSpacing"/>
        <w:rPr>
          <w:b/>
        </w:rPr>
      </w:pPr>
      <w:r w:rsidRPr="00175455">
        <w:rPr>
          <w:b/>
        </w:rPr>
        <w:t>Deliveries</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Whenever possible, deliveries to site and the collection and removal of waste skips shall be planned and coordinated to cause the minimal amount of disruption to </w:t>
      </w:r>
      <w:r w:rsidR="00FF7178" w:rsidRPr="00175455">
        <w:rPr>
          <w:color w:val="262626" w:themeColor="text1" w:themeTint="D9"/>
        </w:rPr>
        <w:t>residents</w:t>
      </w:r>
      <w:r w:rsidRPr="00175455">
        <w:rPr>
          <w:color w:val="262626" w:themeColor="text1" w:themeTint="D9"/>
        </w:rPr>
        <w:t xml:space="preserve"> and vehicular traffic.</w:t>
      </w:r>
    </w:p>
    <w:p w:rsidR="0047188E" w:rsidRPr="00175455" w:rsidRDefault="0047188E" w:rsidP="0047188E">
      <w:pPr>
        <w:pStyle w:val="NoSpacing"/>
        <w:jc w:val="both"/>
        <w:rPr>
          <w:color w:val="FF0000"/>
        </w:rPr>
      </w:pPr>
    </w:p>
    <w:p w:rsidR="00BD6989" w:rsidRDefault="00BD6989" w:rsidP="0047188E">
      <w:pPr>
        <w:pStyle w:val="NoSpacing"/>
        <w:jc w:val="both"/>
        <w:rPr>
          <w:color w:val="262626" w:themeColor="text1" w:themeTint="D9"/>
        </w:rPr>
      </w:pPr>
      <w:r w:rsidRPr="00175455">
        <w:rPr>
          <w:color w:val="262626" w:themeColor="text1" w:themeTint="D9"/>
        </w:rPr>
        <w:t xml:space="preserve">Adequate segregation of </w:t>
      </w:r>
      <w:r w:rsidR="00EF4F65">
        <w:rPr>
          <w:color w:val="262626" w:themeColor="text1" w:themeTint="D9"/>
        </w:rPr>
        <w:t xml:space="preserve">shop staff, visitors and </w:t>
      </w:r>
      <w:r w:rsidRPr="00175455">
        <w:rPr>
          <w:color w:val="262626" w:themeColor="text1" w:themeTint="D9"/>
        </w:rPr>
        <w:t xml:space="preserve">pedestrians </w:t>
      </w:r>
      <w:r w:rsidR="00EF4F65">
        <w:rPr>
          <w:color w:val="262626" w:themeColor="text1" w:themeTint="D9"/>
        </w:rPr>
        <w:t xml:space="preserve">shall </w:t>
      </w:r>
      <w:r w:rsidRPr="00175455">
        <w:rPr>
          <w:color w:val="262626" w:themeColor="text1" w:themeTint="D9"/>
        </w:rPr>
        <w:t xml:space="preserve">be implemented and controlled </w:t>
      </w:r>
      <w:r w:rsidR="00FF7178" w:rsidRPr="00175455">
        <w:rPr>
          <w:color w:val="262626" w:themeColor="text1" w:themeTint="D9"/>
        </w:rPr>
        <w:t>always</w:t>
      </w:r>
      <w:r w:rsidRPr="00175455">
        <w:rPr>
          <w:color w:val="262626" w:themeColor="text1" w:themeTint="D9"/>
        </w:rPr>
        <w:t xml:space="preserve"> during the project</w:t>
      </w:r>
      <w:r w:rsidR="00921A65" w:rsidRPr="00175455">
        <w:rPr>
          <w:color w:val="262626" w:themeColor="text1" w:themeTint="D9"/>
        </w:rPr>
        <w:t>;</w:t>
      </w:r>
      <w:r w:rsidRPr="00175455">
        <w:rPr>
          <w:color w:val="262626" w:themeColor="text1" w:themeTint="D9"/>
        </w:rPr>
        <w:t xml:space="preserve"> reference should be made to how this will be managed in the Construction Phase Plan.</w:t>
      </w:r>
    </w:p>
    <w:p w:rsidR="001A6BCB" w:rsidRDefault="001A6BCB" w:rsidP="0047188E">
      <w:pPr>
        <w:pStyle w:val="NoSpacing"/>
        <w:jc w:val="both"/>
        <w:rPr>
          <w:color w:val="262626" w:themeColor="text1" w:themeTint="D9"/>
        </w:rPr>
      </w:pPr>
    </w:p>
    <w:p w:rsidR="001A6BCB" w:rsidRPr="00986532" w:rsidRDefault="001A6BCB" w:rsidP="001A6BCB">
      <w:pPr>
        <w:rPr>
          <w:rFonts w:ascii="Calibri" w:hAnsi="Calibri" w:cs="Times New Roman"/>
          <w:b/>
        </w:rPr>
      </w:pPr>
      <w:r w:rsidRPr="00986532">
        <w:rPr>
          <w:rFonts w:ascii="Calibri" w:hAnsi="Calibri" w:cs="Times New Roman"/>
          <w:b/>
        </w:rPr>
        <w:t xml:space="preserve">Noise </w:t>
      </w:r>
    </w:p>
    <w:p w:rsidR="001A6BCB" w:rsidRPr="00986532" w:rsidRDefault="001A6BCB" w:rsidP="001A6BCB">
      <w:pPr>
        <w:numPr>
          <w:ilvl w:val="0"/>
          <w:numId w:val="33"/>
        </w:numPr>
        <w:spacing w:after="0" w:line="240" w:lineRule="auto"/>
        <w:rPr>
          <w:rFonts w:ascii="Calibri" w:hAnsi="Calibri" w:cs="Times New Roman"/>
        </w:rPr>
      </w:pPr>
      <w:r w:rsidRPr="00986532">
        <w:rPr>
          <w:rFonts w:ascii="Calibri" w:hAnsi="Calibri" w:cs="Times New Roman"/>
        </w:rPr>
        <w:t xml:space="preserve">Levels controlled as much as is reasonably practicable. </w:t>
      </w:r>
    </w:p>
    <w:p w:rsidR="001A6BCB" w:rsidRPr="00986532" w:rsidRDefault="001A6BCB" w:rsidP="001A6BCB">
      <w:pPr>
        <w:numPr>
          <w:ilvl w:val="0"/>
          <w:numId w:val="33"/>
        </w:numPr>
        <w:spacing w:after="0" w:line="240" w:lineRule="auto"/>
        <w:rPr>
          <w:rFonts w:ascii="Calibri" w:hAnsi="Calibri" w:cs="Times New Roman"/>
        </w:rPr>
      </w:pPr>
      <w:r w:rsidRPr="00986532">
        <w:rPr>
          <w:rFonts w:ascii="Calibri" w:hAnsi="Calibri" w:cs="Times New Roman"/>
        </w:rPr>
        <w:t xml:space="preserve">Noisy tasks carried out at suitable times of the working day </w:t>
      </w:r>
    </w:p>
    <w:p w:rsidR="001A6BCB" w:rsidRPr="00986532" w:rsidRDefault="001A6BCB" w:rsidP="001A6BCB">
      <w:pPr>
        <w:numPr>
          <w:ilvl w:val="0"/>
          <w:numId w:val="33"/>
        </w:numPr>
        <w:spacing w:after="0" w:line="240" w:lineRule="auto"/>
        <w:rPr>
          <w:rFonts w:ascii="Calibri" w:hAnsi="Calibri" w:cs="Times New Roman"/>
        </w:rPr>
      </w:pPr>
      <w:r w:rsidRPr="00986532">
        <w:rPr>
          <w:rFonts w:ascii="Calibri" w:hAnsi="Calibri" w:cs="Times New Roman"/>
        </w:rPr>
        <w:t>Hearing protection available for personnel.</w:t>
      </w:r>
    </w:p>
    <w:p w:rsidR="001A6BCB" w:rsidRDefault="001A6BCB" w:rsidP="001A6BCB">
      <w:pPr>
        <w:numPr>
          <w:ilvl w:val="0"/>
          <w:numId w:val="33"/>
        </w:numPr>
        <w:spacing w:after="0" w:line="240" w:lineRule="auto"/>
        <w:rPr>
          <w:rFonts w:ascii="Calibri" w:hAnsi="Calibri" w:cs="Times New Roman"/>
        </w:rPr>
      </w:pPr>
      <w:r w:rsidRPr="00986532">
        <w:rPr>
          <w:rFonts w:ascii="Calibri" w:hAnsi="Calibri" w:cs="Times New Roman"/>
        </w:rPr>
        <w:t>Radios, personal music players etc. shall not be permitted.</w:t>
      </w:r>
    </w:p>
    <w:p w:rsidR="001A6BCB" w:rsidRPr="001A6BCB" w:rsidRDefault="001A6BCB" w:rsidP="001A6BCB">
      <w:pPr>
        <w:pStyle w:val="ListParagraph"/>
        <w:numPr>
          <w:ilvl w:val="0"/>
          <w:numId w:val="33"/>
        </w:numPr>
        <w:spacing w:after="0" w:line="240" w:lineRule="auto"/>
        <w:jc w:val="both"/>
        <w:rPr>
          <w:rFonts w:ascii="Calibri" w:hAnsi="Calibri" w:cs="Times New Roman"/>
        </w:rPr>
      </w:pPr>
      <w:r w:rsidRPr="001A6BCB">
        <w:rPr>
          <w:rFonts w:ascii="Calibri" w:hAnsi="Calibri" w:cs="Times New Roman"/>
        </w:rPr>
        <w:t xml:space="preserve">The Code of Practice BS 5228 ‘Control of pollution and noise from demolition and construction sites’ provided by the Principal Designer shall be adhered to. </w:t>
      </w:r>
    </w:p>
    <w:p w:rsidR="001A6BCB" w:rsidRDefault="001A6BCB" w:rsidP="001A6BCB">
      <w:pPr>
        <w:pStyle w:val="NoSpacing"/>
      </w:pPr>
    </w:p>
    <w:p w:rsidR="001A6BCB" w:rsidRPr="001A6BCB" w:rsidRDefault="001A6BCB" w:rsidP="001A6BCB">
      <w:pPr>
        <w:pStyle w:val="NoSpacing"/>
        <w:rPr>
          <w:b/>
        </w:rPr>
      </w:pPr>
      <w:r w:rsidRPr="001A6BCB">
        <w:rPr>
          <w:b/>
        </w:rPr>
        <w:t>Equipment and materials</w:t>
      </w:r>
    </w:p>
    <w:p w:rsidR="001A6BCB" w:rsidRPr="00986532" w:rsidRDefault="001A6BCB" w:rsidP="001A6BCB">
      <w:pPr>
        <w:pStyle w:val="NoSpacing"/>
      </w:pPr>
    </w:p>
    <w:p w:rsidR="001A6BCB" w:rsidRPr="00986532" w:rsidRDefault="001A6BCB" w:rsidP="001A6BCB">
      <w:pPr>
        <w:numPr>
          <w:ilvl w:val="0"/>
          <w:numId w:val="34"/>
        </w:numPr>
        <w:spacing w:after="0" w:line="240" w:lineRule="auto"/>
        <w:rPr>
          <w:rFonts w:ascii="Calibri" w:hAnsi="Calibri" w:cs="Times New Roman"/>
        </w:rPr>
      </w:pPr>
      <w:r w:rsidRPr="00986532">
        <w:rPr>
          <w:rFonts w:ascii="Calibri" w:hAnsi="Calibri" w:cs="Times New Roman"/>
        </w:rPr>
        <w:t>Equipment and materials shall not be left unattended in working areas.</w:t>
      </w:r>
    </w:p>
    <w:p w:rsidR="001A6BCB" w:rsidRPr="00986532" w:rsidRDefault="001A6BCB" w:rsidP="001A6BCB">
      <w:pPr>
        <w:numPr>
          <w:ilvl w:val="0"/>
          <w:numId w:val="34"/>
        </w:numPr>
        <w:spacing w:after="0" w:line="240" w:lineRule="auto"/>
        <w:rPr>
          <w:rFonts w:ascii="Calibri" w:hAnsi="Calibri" w:cs="Times New Roman"/>
        </w:rPr>
      </w:pPr>
      <w:r w:rsidRPr="00986532">
        <w:rPr>
          <w:rFonts w:ascii="Calibri" w:hAnsi="Calibri" w:cs="Times New Roman"/>
        </w:rPr>
        <w:t>All equipment shall be removed from the site at the end of each day.</w:t>
      </w:r>
    </w:p>
    <w:p w:rsidR="001A6BCB" w:rsidRPr="00986532" w:rsidRDefault="001A6BCB" w:rsidP="001A6BCB">
      <w:pPr>
        <w:numPr>
          <w:ilvl w:val="0"/>
          <w:numId w:val="34"/>
        </w:numPr>
        <w:spacing w:after="0" w:line="240" w:lineRule="auto"/>
        <w:rPr>
          <w:rFonts w:ascii="Calibri" w:hAnsi="Calibri" w:cs="Times New Roman"/>
        </w:rPr>
      </w:pPr>
      <w:r w:rsidRPr="00986532">
        <w:rPr>
          <w:rFonts w:ascii="Calibri" w:hAnsi="Calibri" w:cs="Times New Roman"/>
        </w:rPr>
        <w:t xml:space="preserve">Working area shall be suitably cordoned off to all unauthorised persons. </w:t>
      </w:r>
    </w:p>
    <w:p w:rsidR="001A6BCB" w:rsidRPr="00986532" w:rsidRDefault="001A6BCB" w:rsidP="001A6BCB">
      <w:pPr>
        <w:numPr>
          <w:ilvl w:val="0"/>
          <w:numId w:val="34"/>
        </w:numPr>
        <w:spacing w:after="0" w:line="240" w:lineRule="auto"/>
        <w:jc w:val="both"/>
        <w:rPr>
          <w:rFonts w:ascii="Calibri" w:hAnsi="Calibri" w:cs="Times New Roman"/>
        </w:rPr>
      </w:pPr>
      <w:r w:rsidRPr="00986532">
        <w:rPr>
          <w:rFonts w:ascii="Calibri" w:hAnsi="Calibri" w:cs="Times New Roman"/>
        </w:rPr>
        <w:t>Unused materials shall be safely and securely stored.</w:t>
      </w:r>
    </w:p>
    <w:p w:rsidR="001A6BCB" w:rsidRPr="00986532" w:rsidRDefault="001A6BCB" w:rsidP="001A6BCB">
      <w:pPr>
        <w:numPr>
          <w:ilvl w:val="0"/>
          <w:numId w:val="34"/>
        </w:numPr>
        <w:spacing w:after="0" w:line="240" w:lineRule="auto"/>
        <w:jc w:val="both"/>
        <w:rPr>
          <w:rFonts w:ascii="Calibri" w:hAnsi="Calibri" w:cs="Times New Roman"/>
        </w:rPr>
      </w:pPr>
      <w:r w:rsidRPr="00986532">
        <w:rPr>
          <w:rFonts w:ascii="Calibri" w:hAnsi="Calibri" w:cs="Times New Roman"/>
        </w:rPr>
        <w:t xml:space="preserve">Where necessary or as stipulated by the </w:t>
      </w:r>
      <w:r>
        <w:rPr>
          <w:rFonts w:ascii="Calibri" w:hAnsi="Calibri" w:cs="Times New Roman"/>
        </w:rPr>
        <w:t>Client and/or Principal Designer</w:t>
      </w:r>
      <w:r w:rsidRPr="00986532">
        <w:rPr>
          <w:rFonts w:ascii="Calibri" w:hAnsi="Calibri" w:cs="Times New Roman"/>
        </w:rPr>
        <w:t>, materials shall be removed from site at the end of each working day.</w:t>
      </w:r>
    </w:p>
    <w:p w:rsidR="00BD6989" w:rsidRPr="00175455" w:rsidRDefault="00BD6989" w:rsidP="0047188E">
      <w:pPr>
        <w:pStyle w:val="NoSpacing"/>
        <w:jc w:val="both"/>
        <w:rPr>
          <w:color w:val="262626" w:themeColor="text1" w:themeTint="D9"/>
        </w:rPr>
      </w:pPr>
    </w:p>
    <w:p w:rsidR="00BD6989" w:rsidRPr="00175455" w:rsidRDefault="00BD6989" w:rsidP="0047188E">
      <w:pPr>
        <w:pStyle w:val="NoSpacing"/>
        <w:jc w:val="both"/>
        <w:rPr>
          <w:b/>
          <w:color w:val="262626" w:themeColor="text1" w:themeTint="D9"/>
        </w:rPr>
      </w:pPr>
      <w:r w:rsidRPr="00175455">
        <w:rPr>
          <w:b/>
          <w:color w:val="262626" w:themeColor="text1" w:themeTint="D9"/>
        </w:rPr>
        <w:t>PPE</w:t>
      </w:r>
    </w:p>
    <w:p w:rsidR="00BD6989" w:rsidRPr="00175455" w:rsidRDefault="00BD6989" w:rsidP="0047188E">
      <w:pPr>
        <w:pStyle w:val="NoSpacing"/>
        <w:jc w:val="both"/>
        <w:rPr>
          <w:color w:val="262626" w:themeColor="text1" w:themeTint="D9"/>
        </w:rPr>
      </w:pPr>
    </w:p>
    <w:p w:rsidR="00BD6989" w:rsidRPr="00175455" w:rsidRDefault="00BD6989" w:rsidP="00BD6989">
      <w:pPr>
        <w:pStyle w:val="NoSpacing"/>
        <w:jc w:val="both"/>
        <w:rPr>
          <w:color w:val="262626" w:themeColor="text1" w:themeTint="D9"/>
        </w:rPr>
      </w:pPr>
      <w:r w:rsidRPr="00175455">
        <w:rPr>
          <w:color w:val="262626" w:themeColor="text1" w:themeTint="D9"/>
        </w:rPr>
        <w:t xml:space="preserve">The minimum requirements required </w:t>
      </w:r>
      <w:r w:rsidR="001A6BCB">
        <w:rPr>
          <w:color w:val="262626" w:themeColor="text1" w:themeTint="D9"/>
        </w:rPr>
        <w:t>for the site</w:t>
      </w:r>
      <w:r w:rsidRPr="00175455">
        <w:rPr>
          <w:color w:val="262626" w:themeColor="text1" w:themeTint="D9"/>
        </w:rPr>
        <w:t xml:space="preserve"> are;</w:t>
      </w:r>
    </w:p>
    <w:p w:rsidR="00BD6989" w:rsidRPr="00175455" w:rsidRDefault="00BD6989" w:rsidP="00BD6989">
      <w:pPr>
        <w:pStyle w:val="NoSpacing"/>
        <w:jc w:val="both"/>
        <w:rPr>
          <w:color w:val="262626" w:themeColor="text1" w:themeTint="D9"/>
        </w:rPr>
      </w:pPr>
    </w:p>
    <w:p w:rsidR="00BD6989" w:rsidRPr="00175455" w:rsidRDefault="00BD6989" w:rsidP="00BD6989">
      <w:pPr>
        <w:pStyle w:val="NoSpacing"/>
        <w:numPr>
          <w:ilvl w:val="0"/>
          <w:numId w:val="26"/>
        </w:numPr>
        <w:jc w:val="both"/>
        <w:rPr>
          <w:color w:val="262626" w:themeColor="text1" w:themeTint="D9"/>
        </w:rPr>
      </w:pPr>
      <w:r w:rsidRPr="00175455">
        <w:rPr>
          <w:color w:val="262626" w:themeColor="text1" w:themeTint="D9"/>
        </w:rPr>
        <w:t>Safety foot wear</w:t>
      </w:r>
    </w:p>
    <w:p w:rsidR="00BD6989" w:rsidRPr="00175455" w:rsidRDefault="00EF4F65" w:rsidP="00BD6989">
      <w:pPr>
        <w:pStyle w:val="NoSpacing"/>
        <w:numPr>
          <w:ilvl w:val="0"/>
          <w:numId w:val="26"/>
        </w:numPr>
        <w:jc w:val="both"/>
        <w:rPr>
          <w:color w:val="262626" w:themeColor="text1" w:themeTint="D9"/>
        </w:rPr>
      </w:pPr>
      <w:r>
        <w:rPr>
          <w:color w:val="262626" w:themeColor="text1" w:themeTint="D9"/>
        </w:rPr>
        <w:t>Safety h</w:t>
      </w:r>
      <w:r w:rsidR="00BD6989" w:rsidRPr="00175455">
        <w:rPr>
          <w:color w:val="262626" w:themeColor="text1" w:themeTint="D9"/>
        </w:rPr>
        <w:t>elmet</w:t>
      </w:r>
    </w:p>
    <w:p w:rsidR="00BD6989" w:rsidRPr="00175455" w:rsidRDefault="00BD6989" w:rsidP="00BD6989">
      <w:pPr>
        <w:pStyle w:val="NoSpacing"/>
        <w:numPr>
          <w:ilvl w:val="0"/>
          <w:numId w:val="26"/>
        </w:numPr>
        <w:jc w:val="both"/>
        <w:rPr>
          <w:color w:val="262626" w:themeColor="text1" w:themeTint="D9"/>
        </w:rPr>
      </w:pPr>
      <w:r w:rsidRPr="00175455">
        <w:rPr>
          <w:color w:val="262626" w:themeColor="text1" w:themeTint="D9"/>
        </w:rPr>
        <w:t>Hi Vis</w:t>
      </w:r>
      <w:r w:rsidR="00EF4F65">
        <w:rPr>
          <w:color w:val="262626" w:themeColor="text1" w:themeTint="D9"/>
        </w:rPr>
        <w:t xml:space="preserve"> Vest/tabards/c</w:t>
      </w:r>
      <w:r w:rsidRPr="00175455">
        <w:rPr>
          <w:color w:val="262626" w:themeColor="text1" w:themeTint="D9"/>
        </w:rPr>
        <w:t>oats</w:t>
      </w:r>
    </w:p>
    <w:p w:rsidR="00BD6989" w:rsidRPr="00175455" w:rsidRDefault="00BD6989" w:rsidP="00BD6989">
      <w:pPr>
        <w:pStyle w:val="NoSpacing"/>
        <w:numPr>
          <w:ilvl w:val="0"/>
          <w:numId w:val="26"/>
        </w:numPr>
        <w:jc w:val="both"/>
        <w:rPr>
          <w:color w:val="262626" w:themeColor="text1" w:themeTint="D9"/>
        </w:rPr>
      </w:pPr>
      <w:r w:rsidRPr="00175455">
        <w:rPr>
          <w:color w:val="262626" w:themeColor="text1" w:themeTint="D9"/>
        </w:rPr>
        <w:t>Other PPE as identified in task specific operations</w:t>
      </w:r>
    </w:p>
    <w:p w:rsidR="00BD6989" w:rsidRPr="00175455" w:rsidRDefault="00BD6989" w:rsidP="00BD6989">
      <w:pPr>
        <w:pStyle w:val="NoSpacing"/>
        <w:jc w:val="both"/>
        <w:rPr>
          <w:color w:val="262626" w:themeColor="text1" w:themeTint="D9"/>
        </w:rPr>
      </w:pPr>
    </w:p>
    <w:p w:rsidR="00BD6989" w:rsidRPr="00175455" w:rsidRDefault="008B3056" w:rsidP="008B3056">
      <w:pPr>
        <w:pStyle w:val="NoSpacing"/>
        <w:jc w:val="both"/>
        <w:rPr>
          <w:color w:val="262626" w:themeColor="text1" w:themeTint="D9"/>
        </w:rPr>
      </w:pPr>
      <w:r w:rsidRPr="00175455">
        <w:rPr>
          <w:color w:val="262626" w:themeColor="text1" w:themeTint="D9"/>
        </w:rPr>
        <w:t>Non</w:t>
      </w:r>
      <w:r w:rsidR="00EF4F65">
        <w:rPr>
          <w:color w:val="262626" w:themeColor="text1" w:themeTint="D9"/>
        </w:rPr>
        <w:t>-</w:t>
      </w:r>
      <w:r w:rsidRPr="00175455">
        <w:rPr>
          <w:color w:val="262626" w:themeColor="text1" w:themeTint="D9"/>
        </w:rPr>
        <w:t xml:space="preserve">construction visitors to the site may only do so with the permission of, and in the company of, the </w:t>
      </w:r>
      <w:r w:rsidR="00EF4F65">
        <w:rPr>
          <w:color w:val="262626" w:themeColor="text1" w:themeTint="D9"/>
        </w:rPr>
        <w:t>Principal Contractors site representative</w:t>
      </w:r>
      <w:r w:rsidRPr="00175455">
        <w:rPr>
          <w:color w:val="262626" w:themeColor="text1" w:themeTint="D9"/>
        </w:rPr>
        <w:t xml:space="preserve">. All visitors must wear appropriate PPE. </w:t>
      </w:r>
    </w:p>
    <w:p w:rsidR="008B3056" w:rsidRPr="00175455" w:rsidRDefault="008B3056" w:rsidP="00BD6989">
      <w:pPr>
        <w:pStyle w:val="NoSpacing"/>
        <w:jc w:val="both"/>
        <w:rPr>
          <w:color w:val="262626" w:themeColor="text1" w:themeTint="D9"/>
        </w:rPr>
      </w:pPr>
    </w:p>
    <w:p w:rsidR="0047188E" w:rsidRPr="00175455" w:rsidRDefault="0047188E" w:rsidP="000B6A67">
      <w:pPr>
        <w:pStyle w:val="NoSpacing"/>
        <w:rPr>
          <w:b/>
        </w:rPr>
      </w:pPr>
      <w:r w:rsidRPr="00175455">
        <w:rPr>
          <w:b/>
        </w:rPr>
        <w:t>Material storage</w:t>
      </w:r>
    </w:p>
    <w:p w:rsidR="0047188E" w:rsidRPr="00175455" w:rsidRDefault="0047188E" w:rsidP="0047188E">
      <w:pPr>
        <w:pStyle w:val="NoSpacing"/>
        <w:jc w:val="both"/>
      </w:pPr>
    </w:p>
    <w:p w:rsidR="0047188E" w:rsidRPr="00175455" w:rsidRDefault="00EF4F65" w:rsidP="0047188E">
      <w:pPr>
        <w:pStyle w:val="NoSpacing"/>
        <w:jc w:val="both"/>
      </w:pPr>
      <w:r>
        <w:t>The Principal Contractor shall identify a suitable material and waste storage area.</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Working hours</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The hours of work shall be;</w:t>
      </w:r>
    </w:p>
    <w:p w:rsidR="0047188E" w:rsidRPr="00175455" w:rsidRDefault="0047188E" w:rsidP="0047188E">
      <w:pPr>
        <w:pStyle w:val="NoSpacing"/>
        <w:jc w:val="both"/>
        <w:rPr>
          <w:color w:val="FF0000"/>
        </w:rPr>
      </w:pPr>
    </w:p>
    <w:p w:rsidR="007A033B" w:rsidRPr="00175455" w:rsidRDefault="00EF4F65" w:rsidP="0047188E">
      <w:pPr>
        <w:pStyle w:val="NoSpacing"/>
        <w:jc w:val="both"/>
      </w:pPr>
      <w:r>
        <w:t>8.00am – 5.0</w:t>
      </w:r>
      <w:r w:rsidR="007A033B" w:rsidRPr="00175455">
        <w:t>0</w:t>
      </w:r>
      <w:r w:rsidR="0047188E" w:rsidRPr="00175455">
        <w:t>pm</w:t>
      </w:r>
      <w:r w:rsidR="001E1F2B" w:rsidRPr="00175455">
        <w:t>, o</w:t>
      </w:r>
      <w:r w:rsidR="007A033B" w:rsidRPr="00175455">
        <w:t>r as agreed between Client and Principal Contractor.</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Works outside these hours will be by prior agreement only.</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Smoking on site</w:t>
      </w:r>
    </w:p>
    <w:p w:rsidR="0047188E" w:rsidRPr="00175455" w:rsidRDefault="0047188E" w:rsidP="0047188E">
      <w:pPr>
        <w:pStyle w:val="NoSpacing"/>
        <w:jc w:val="both"/>
      </w:pPr>
    </w:p>
    <w:p w:rsidR="0047188E" w:rsidRPr="00175455" w:rsidRDefault="00465E83" w:rsidP="0047188E">
      <w:pPr>
        <w:pStyle w:val="NoSpacing"/>
        <w:jc w:val="both"/>
        <w:rPr>
          <w:color w:val="262626" w:themeColor="text1" w:themeTint="D9"/>
        </w:rPr>
      </w:pPr>
      <w:r w:rsidRPr="00175455">
        <w:rPr>
          <w:color w:val="262626" w:themeColor="text1" w:themeTint="D9"/>
        </w:rPr>
        <w:t xml:space="preserve">Smoking </w:t>
      </w:r>
      <w:r w:rsidR="0047188E" w:rsidRPr="00175455">
        <w:rPr>
          <w:color w:val="262626" w:themeColor="text1" w:themeTint="D9"/>
        </w:rPr>
        <w:t>will</w:t>
      </w:r>
      <w:r w:rsidR="007A033B" w:rsidRPr="00175455">
        <w:rPr>
          <w:color w:val="262626" w:themeColor="text1" w:themeTint="D9"/>
        </w:rPr>
        <w:t xml:space="preserve"> not be permitted within the </w:t>
      </w:r>
      <w:r w:rsidR="00EF4F65">
        <w:rPr>
          <w:color w:val="262626" w:themeColor="text1" w:themeTint="D9"/>
        </w:rPr>
        <w:t>buildings</w:t>
      </w:r>
      <w:r w:rsidR="007A033B" w:rsidRPr="00175455">
        <w:rPr>
          <w:color w:val="262626" w:themeColor="text1" w:themeTint="D9"/>
        </w:rPr>
        <w:t>.</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Site security</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Principal Contractor shall be responsible for site security </w:t>
      </w:r>
      <w:r w:rsidR="00FF7178" w:rsidRPr="00175455">
        <w:rPr>
          <w:color w:val="262626" w:themeColor="text1" w:themeTint="D9"/>
        </w:rPr>
        <w:t>always</w:t>
      </w:r>
      <w:r w:rsidR="007A033B" w:rsidRPr="00175455">
        <w:rPr>
          <w:color w:val="262626" w:themeColor="text1" w:themeTint="D9"/>
        </w:rPr>
        <w:t xml:space="preserve">, where this relates to their </w:t>
      </w:r>
      <w:r w:rsidR="00FF7178" w:rsidRPr="00175455">
        <w:rPr>
          <w:color w:val="262626" w:themeColor="text1" w:themeTint="D9"/>
        </w:rPr>
        <w:t>activity</w:t>
      </w:r>
      <w:r w:rsidRPr="00175455">
        <w:rPr>
          <w:color w:val="262626" w:themeColor="text1" w:themeTint="D9"/>
        </w:rPr>
        <w:t>.</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Communication and cooperation</w:t>
      </w:r>
    </w:p>
    <w:p w:rsidR="0047188E" w:rsidRPr="00175455" w:rsidRDefault="0047188E" w:rsidP="0047188E">
      <w:pPr>
        <w:pStyle w:val="NoSpacing"/>
        <w:jc w:val="both"/>
        <w:rPr>
          <w:b/>
        </w:rPr>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Principal Contractor shall maintain regular communications with the </w:t>
      </w:r>
      <w:r w:rsidR="00175455">
        <w:rPr>
          <w:color w:val="262626" w:themeColor="text1" w:themeTint="D9"/>
        </w:rPr>
        <w:t>Principal Designer</w:t>
      </w:r>
      <w:r w:rsidRPr="00175455">
        <w:rPr>
          <w:color w:val="262626" w:themeColor="text1" w:themeTint="D9"/>
        </w:rPr>
        <w:t xml:space="preserve"> and Client as necessary. The Principal Contractor shall coordinate his activities with other duty holders and contractors as necessary. </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Working at height</w:t>
      </w:r>
    </w:p>
    <w:p w:rsidR="0047188E" w:rsidRPr="00175455" w:rsidRDefault="0047188E" w:rsidP="0047188E">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Principal Contractor shall ensure full compliance with the Work at Height Regulations 2005 and ensure a comprehensive management system is in place for managing site access equipment i.e. </w:t>
      </w:r>
      <w:r w:rsidR="00EF4F65">
        <w:rPr>
          <w:color w:val="262626" w:themeColor="text1" w:themeTint="D9"/>
        </w:rPr>
        <w:t xml:space="preserve">scaffolds, </w:t>
      </w:r>
      <w:r w:rsidRPr="00175455">
        <w:rPr>
          <w:color w:val="262626" w:themeColor="text1" w:themeTint="D9"/>
        </w:rPr>
        <w:t>stepla</w:t>
      </w:r>
      <w:r w:rsidR="007A033B" w:rsidRPr="00175455">
        <w:rPr>
          <w:color w:val="262626" w:themeColor="text1" w:themeTint="D9"/>
        </w:rPr>
        <w:t xml:space="preserve">dders, ladders, tower scaffolds </w:t>
      </w:r>
      <w:r w:rsidRPr="00175455">
        <w:rPr>
          <w:color w:val="262626" w:themeColor="text1" w:themeTint="D9"/>
        </w:rPr>
        <w:t>etc.</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When required; the Principal Contractor shall give precedence to collective fall control measures over individual control measures i.e. methods can include netting etc.</w:t>
      </w:r>
    </w:p>
    <w:p w:rsidR="007A033B" w:rsidRPr="00175455" w:rsidRDefault="007A033B" w:rsidP="0047188E">
      <w:pPr>
        <w:pStyle w:val="NoSpacing"/>
        <w:jc w:val="both"/>
        <w:rPr>
          <w:color w:val="262626" w:themeColor="text1" w:themeTint="D9"/>
        </w:rPr>
      </w:pPr>
    </w:p>
    <w:p w:rsidR="0047188E" w:rsidRPr="00175455" w:rsidRDefault="006252BB" w:rsidP="000B6A67">
      <w:pPr>
        <w:pStyle w:val="NoSpacing"/>
        <w:rPr>
          <w:b/>
        </w:rPr>
      </w:pPr>
      <w:r w:rsidRPr="00175455">
        <w:rPr>
          <w:b/>
        </w:rPr>
        <w:t>Si</w:t>
      </w:r>
      <w:r w:rsidR="0047188E" w:rsidRPr="00175455">
        <w:rPr>
          <w:b/>
        </w:rPr>
        <w:t>te hoarding</w:t>
      </w:r>
      <w:r w:rsidR="007A033B" w:rsidRPr="00175455">
        <w:rPr>
          <w:b/>
        </w:rPr>
        <w:t>/barriers/fencing</w:t>
      </w:r>
    </w:p>
    <w:p w:rsidR="0047188E" w:rsidRPr="00175455" w:rsidRDefault="0047188E" w:rsidP="000B6A67">
      <w:pPr>
        <w:pStyle w:val="NoSpacing"/>
        <w:rPr>
          <w:b/>
        </w:rPr>
      </w:pPr>
    </w:p>
    <w:p w:rsidR="007A033B" w:rsidRPr="00175455" w:rsidRDefault="00F444E6" w:rsidP="0047188E">
      <w:pPr>
        <w:pStyle w:val="NoSpacing"/>
        <w:jc w:val="both"/>
        <w:rPr>
          <w:color w:val="262626" w:themeColor="text1" w:themeTint="D9"/>
        </w:rPr>
      </w:pPr>
      <w:r w:rsidRPr="00175455">
        <w:rPr>
          <w:color w:val="262626" w:themeColor="text1" w:themeTint="D9"/>
        </w:rPr>
        <w:t>S</w:t>
      </w:r>
      <w:r w:rsidR="0047188E" w:rsidRPr="00175455">
        <w:rPr>
          <w:color w:val="262626" w:themeColor="text1" w:themeTint="D9"/>
        </w:rPr>
        <w:t>ite hoarding</w:t>
      </w:r>
      <w:r w:rsidR="006252BB" w:rsidRPr="00175455">
        <w:rPr>
          <w:color w:val="262626" w:themeColor="text1" w:themeTint="D9"/>
        </w:rPr>
        <w:t xml:space="preserve">/barriers </w:t>
      </w:r>
      <w:r w:rsidR="00EF4F65">
        <w:rPr>
          <w:color w:val="262626" w:themeColor="text1" w:themeTint="D9"/>
        </w:rPr>
        <w:t>shall be erected as necessary.</w:t>
      </w:r>
      <w:r w:rsidR="006252BB" w:rsidRPr="00175455">
        <w:rPr>
          <w:color w:val="262626" w:themeColor="text1" w:themeTint="D9"/>
        </w:rPr>
        <w:t xml:space="preserve"> </w:t>
      </w:r>
    </w:p>
    <w:p w:rsidR="007A033B" w:rsidRPr="00175455" w:rsidRDefault="007A033B" w:rsidP="0047188E">
      <w:pPr>
        <w:pStyle w:val="NoSpacing"/>
        <w:jc w:val="both"/>
        <w:rPr>
          <w:color w:val="262626" w:themeColor="text1" w:themeTint="D9"/>
        </w:rPr>
      </w:pPr>
    </w:p>
    <w:p w:rsidR="0047188E" w:rsidRPr="00175455" w:rsidRDefault="007A033B" w:rsidP="0047188E">
      <w:pPr>
        <w:pStyle w:val="NoSpacing"/>
        <w:jc w:val="both"/>
        <w:rPr>
          <w:color w:val="262626" w:themeColor="text1" w:themeTint="D9"/>
        </w:rPr>
      </w:pPr>
      <w:r w:rsidRPr="00175455">
        <w:rPr>
          <w:color w:val="262626" w:themeColor="text1" w:themeTint="D9"/>
        </w:rPr>
        <w:t>The Principal Contractor shall ensure that suitable</w:t>
      </w:r>
      <w:r w:rsidR="00EF4F65">
        <w:rPr>
          <w:color w:val="262626" w:themeColor="text1" w:themeTint="D9"/>
        </w:rPr>
        <w:t xml:space="preserve"> construction </w:t>
      </w:r>
      <w:r w:rsidRPr="00175455">
        <w:rPr>
          <w:color w:val="262626" w:themeColor="text1" w:themeTint="D9"/>
        </w:rPr>
        <w:t>warning signs</w:t>
      </w:r>
      <w:r w:rsidR="00EF4F65">
        <w:rPr>
          <w:color w:val="262626" w:themeColor="text1" w:themeTint="D9"/>
        </w:rPr>
        <w:t xml:space="preserve"> are displayed in prominent positions around the site</w:t>
      </w:r>
      <w:r w:rsidRPr="00175455">
        <w:rPr>
          <w:color w:val="262626" w:themeColor="text1" w:themeTint="D9"/>
        </w:rPr>
        <w:t>.</w:t>
      </w:r>
      <w:r w:rsidR="00EF4F65">
        <w:rPr>
          <w:color w:val="262626" w:themeColor="text1" w:themeTint="D9"/>
        </w:rPr>
        <w:t xml:space="preserve"> </w:t>
      </w:r>
      <w:r w:rsidRPr="00175455">
        <w:rPr>
          <w:color w:val="262626" w:themeColor="text1" w:themeTint="D9"/>
        </w:rPr>
        <w:t xml:space="preserve"> </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Access equipment</w:t>
      </w:r>
    </w:p>
    <w:p w:rsidR="0047188E" w:rsidRPr="00175455" w:rsidRDefault="0047188E" w:rsidP="0047188E">
      <w:pPr>
        <w:pStyle w:val="NoSpacing"/>
        <w:jc w:val="both"/>
      </w:pPr>
    </w:p>
    <w:p w:rsidR="00EF4F65" w:rsidRDefault="007A033B" w:rsidP="0047188E">
      <w:pPr>
        <w:pStyle w:val="NoSpacing"/>
        <w:jc w:val="both"/>
        <w:rPr>
          <w:color w:val="262626" w:themeColor="text1" w:themeTint="D9"/>
        </w:rPr>
      </w:pPr>
      <w:r w:rsidRPr="00175455">
        <w:rPr>
          <w:color w:val="262626" w:themeColor="text1" w:themeTint="D9"/>
        </w:rPr>
        <w:t xml:space="preserve">During the </w:t>
      </w:r>
      <w:r w:rsidR="00362AAC" w:rsidRPr="00175455">
        <w:rPr>
          <w:color w:val="262626" w:themeColor="text1" w:themeTint="D9"/>
        </w:rPr>
        <w:t xml:space="preserve">works </w:t>
      </w:r>
      <w:r w:rsidR="00FF7178" w:rsidRPr="00175455">
        <w:rPr>
          <w:color w:val="262626" w:themeColor="text1" w:themeTint="D9"/>
        </w:rPr>
        <w:t>scaffolds,</w:t>
      </w:r>
      <w:r w:rsidR="0047188E" w:rsidRPr="00175455">
        <w:rPr>
          <w:color w:val="262626" w:themeColor="text1" w:themeTint="D9"/>
        </w:rPr>
        <w:t xml:space="preserve"> wi</w:t>
      </w:r>
      <w:r w:rsidR="00362AAC" w:rsidRPr="00175455">
        <w:rPr>
          <w:color w:val="262626" w:themeColor="text1" w:themeTint="D9"/>
        </w:rPr>
        <w:t>ll be required</w:t>
      </w:r>
      <w:r w:rsidR="0047188E" w:rsidRPr="00175455">
        <w:rPr>
          <w:color w:val="262626" w:themeColor="text1" w:themeTint="D9"/>
        </w:rPr>
        <w:t xml:space="preserve">. </w:t>
      </w:r>
      <w:r w:rsidR="00EF4F65">
        <w:rPr>
          <w:color w:val="262626" w:themeColor="text1" w:themeTint="D9"/>
        </w:rPr>
        <w:t xml:space="preserve">Scaffolds shall </w:t>
      </w:r>
      <w:r w:rsidR="0047188E" w:rsidRPr="00175455">
        <w:rPr>
          <w:color w:val="262626" w:themeColor="text1" w:themeTint="D9"/>
        </w:rPr>
        <w:t xml:space="preserve">encroach on the </w:t>
      </w:r>
      <w:r w:rsidR="00EF4F65">
        <w:rPr>
          <w:color w:val="262626" w:themeColor="text1" w:themeTint="D9"/>
        </w:rPr>
        <w:t xml:space="preserve">public pavement. </w:t>
      </w:r>
      <w:r w:rsidR="00014D3C" w:rsidRPr="00175455">
        <w:rPr>
          <w:color w:val="262626" w:themeColor="text1" w:themeTint="D9"/>
        </w:rPr>
        <w:t xml:space="preserve">Where necessary the Principal Contractor shall ensure that </w:t>
      </w:r>
      <w:r w:rsidR="00EF4F65">
        <w:rPr>
          <w:color w:val="262626" w:themeColor="text1" w:themeTint="D9"/>
        </w:rPr>
        <w:t>scaffold poles are suitably highlighted to members of the public.</w:t>
      </w:r>
    </w:p>
    <w:p w:rsidR="00EF4F65" w:rsidRDefault="00EF4F65" w:rsidP="0047188E">
      <w:pPr>
        <w:pStyle w:val="NoSpacing"/>
        <w:jc w:val="both"/>
        <w:rPr>
          <w:color w:val="262626" w:themeColor="text1" w:themeTint="D9"/>
        </w:rPr>
      </w:pPr>
    </w:p>
    <w:p w:rsidR="0047188E" w:rsidRPr="00175455" w:rsidRDefault="00EF4F65" w:rsidP="0047188E">
      <w:pPr>
        <w:pStyle w:val="NoSpacing"/>
        <w:jc w:val="both"/>
        <w:rPr>
          <w:color w:val="262626" w:themeColor="text1" w:themeTint="D9"/>
        </w:rPr>
      </w:pPr>
      <w:r>
        <w:rPr>
          <w:color w:val="262626" w:themeColor="text1" w:themeTint="D9"/>
        </w:rPr>
        <w:t xml:space="preserve">Scaffolds on pavements shall </w:t>
      </w:r>
      <w:r w:rsidR="00FF7178">
        <w:rPr>
          <w:color w:val="262626" w:themeColor="text1" w:themeTint="D9"/>
        </w:rPr>
        <w:t>have suitable public protection measures i.e. foam tubing around</w:t>
      </w:r>
      <w:r w:rsidR="00014D3C" w:rsidRPr="00175455">
        <w:rPr>
          <w:color w:val="262626" w:themeColor="text1" w:themeTint="D9"/>
        </w:rPr>
        <w:t xml:space="preserve"> </w:t>
      </w:r>
      <w:r w:rsidR="00FF7178">
        <w:rPr>
          <w:color w:val="262626" w:themeColor="text1" w:themeTint="D9"/>
        </w:rPr>
        <w:t>“Scaffold Standards”.</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w:t>
      </w:r>
      <w:r w:rsidR="00014D3C" w:rsidRPr="00175455">
        <w:rPr>
          <w:color w:val="262626" w:themeColor="text1" w:themeTint="D9"/>
        </w:rPr>
        <w:t xml:space="preserve">ractor shall ensure that </w:t>
      </w:r>
      <w:r w:rsidRPr="00175455">
        <w:rPr>
          <w:color w:val="262626" w:themeColor="text1" w:themeTint="D9"/>
        </w:rPr>
        <w:t>adequate management procedures</w:t>
      </w:r>
      <w:r w:rsidR="00014D3C" w:rsidRPr="00175455">
        <w:rPr>
          <w:color w:val="262626" w:themeColor="text1" w:themeTint="D9"/>
        </w:rPr>
        <w:t xml:space="preserve"> are</w:t>
      </w:r>
      <w:r w:rsidRPr="00175455">
        <w:rPr>
          <w:color w:val="262626" w:themeColor="text1" w:themeTint="D9"/>
        </w:rPr>
        <w:t xml:space="preserve"> in place for controlling the safe use of any access equipment </w:t>
      </w:r>
      <w:r w:rsidR="00014D3C" w:rsidRPr="00175455">
        <w:rPr>
          <w:color w:val="262626" w:themeColor="text1" w:themeTint="D9"/>
        </w:rPr>
        <w:t xml:space="preserve">to be </w:t>
      </w:r>
      <w:r w:rsidRPr="00175455">
        <w:rPr>
          <w:color w:val="262626" w:themeColor="text1" w:themeTint="D9"/>
        </w:rPr>
        <w:t>used on site.</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Contractor shall have in place procedures for the prevention of the use of unsafe access equipment and where necessary, shall remove it from site or disable it in a controlled manner.</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Appropriate signage shall be displayed where work at height is being carried out.</w:t>
      </w:r>
    </w:p>
    <w:p w:rsidR="0047188E" w:rsidRPr="00175455" w:rsidRDefault="0047188E" w:rsidP="0047188E">
      <w:pPr>
        <w:pStyle w:val="NoSpacing"/>
        <w:jc w:val="both"/>
        <w:rPr>
          <w:color w:val="262626" w:themeColor="text1" w:themeTint="D9"/>
        </w:rPr>
      </w:pPr>
    </w:p>
    <w:p w:rsidR="0047188E" w:rsidRPr="00175455" w:rsidRDefault="0047188E" w:rsidP="0047188E">
      <w:pPr>
        <w:pStyle w:val="NoSpacing"/>
        <w:jc w:val="both"/>
        <w:rPr>
          <w:color w:val="262626" w:themeColor="text1" w:themeTint="D9"/>
        </w:rPr>
      </w:pPr>
      <w:r w:rsidRPr="00175455">
        <w:rPr>
          <w:color w:val="262626" w:themeColor="text1" w:themeTint="D9"/>
        </w:rPr>
        <w:t>The Principal Contractor shall ensure that users of access equipment are competent to do so and where necessary prevent access or use.</w:t>
      </w:r>
    </w:p>
    <w:p w:rsidR="000B6A67" w:rsidRPr="00175455" w:rsidRDefault="000B6A67" w:rsidP="000B6A67">
      <w:pPr>
        <w:pStyle w:val="NoSpacing"/>
        <w:rPr>
          <w:b/>
        </w:rPr>
      </w:pPr>
    </w:p>
    <w:p w:rsidR="0047188E" w:rsidRPr="00175455" w:rsidRDefault="0047188E" w:rsidP="000B6A67">
      <w:pPr>
        <w:pStyle w:val="NoSpacing"/>
        <w:rPr>
          <w:b/>
        </w:rPr>
      </w:pPr>
      <w:r w:rsidRPr="00175455">
        <w:rPr>
          <w:b/>
        </w:rPr>
        <w:t>16.0 Risk assessment and method statements</w:t>
      </w:r>
    </w:p>
    <w:p w:rsidR="0047188E" w:rsidRPr="00175455" w:rsidRDefault="0047188E" w:rsidP="0047188E">
      <w:pPr>
        <w:pStyle w:val="NoSpacing"/>
        <w:jc w:val="both"/>
      </w:pPr>
    </w:p>
    <w:p w:rsidR="0047188E" w:rsidRPr="00175455" w:rsidRDefault="007E03D6" w:rsidP="0047188E">
      <w:pPr>
        <w:pStyle w:val="NoSpacing"/>
        <w:jc w:val="both"/>
        <w:rPr>
          <w:color w:val="262626" w:themeColor="text1" w:themeTint="D9"/>
        </w:rPr>
      </w:pPr>
      <w:r w:rsidRPr="00175455">
        <w:rPr>
          <w:color w:val="262626" w:themeColor="text1" w:themeTint="D9"/>
        </w:rPr>
        <w:t xml:space="preserve">Method Statements and </w:t>
      </w:r>
      <w:r w:rsidR="0047188E" w:rsidRPr="00175455">
        <w:rPr>
          <w:color w:val="262626" w:themeColor="text1" w:themeTint="D9"/>
        </w:rPr>
        <w:t xml:space="preserve">Risk </w:t>
      </w:r>
      <w:r w:rsidR="00921A65" w:rsidRPr="00175455">
        <w:rPr>
          <w:color w:val="262626" w:themeColor="text1" w:themeTint="D9"/>
        </w:rPr>
        <w:t>A</w:t>
      </w:r>
      <w:r w:rsidR="0047188E" w:rsidRPr="00175455">
        <w:rPr>
          <w:color w:val="262626" w:themeColor="text1" w:themeTint="D9"/>
        </w:rPr>
        <w:t xml:space="preserve">ssessments as required by legislation shall be undertaken and developed for all potentially hazardous situations or works on site. </w:t>
      </w:r>
      <w:r w:rsidR="00014D3C" w:rsidRPr="00175455">
        <w:rPr>
          <w:color w:val="262626" w:themeColor="text1" w:themeTint="D9"/>
        </w:rPr>
        <w:t>Where necessary t</w:t>
      </w:r>
      <w:r w:rsidR="0047188E" w:rsidRPr="00175455">
        <w:rPr>
          <w:color w:val="262626" w:themeColor="text1" w:themeTint="D9"/>
        </w:rPr>
        <w:t>he Principal Contractor shall collect</w:t>
      </w:r>
      <w:r w:rsidR="00FF7178">
        <w:rPr>
          <w:color w:val="262626" w:themeColor="text1" w:themeTint="D9"/>
        </w:rPr>
        <w:t>,</w:t>
      </w:r>
      <w:r w:rsidR="0047188E" w:rsidRPr="00175455">
        <w:rPr>
          <w:color w:val="262626" w:themeColor="text1" w:themeTint="D9"/>
        </w:rPr>
        <w:t xml:space="preserve"> and approve these documents from </w:t>
      </w:r>
      <w:r w:rsidR="00FF7178">
        <w:rPr>
          <w:color w:val="262626" w:themeColor="text1" w:themeTint="D9"/>
        </w:rPr>
        <w:t xml:space="preserve">any </w:t>
      </w:r>
      <w:r w:rsidR="0047188E" w:rsidRPr="00175455">
        <w:rPr>
          <w:color w:val="262626" w:themeColor="text1" w:themeTint="D9"/>
        </w:rPr>
        <w:t>sub-contractors</w:t>
      </w:r>
      <w:r w:rsidR="00FF7178">
        <w:rPr>
          <w:color w:val="262626" w:themeColor="text1" w:themeTint="D9"/>
        </w:rPr>
        <w:t xml:space="preserve"> appointed</w:t>
      </w:r>
      <w:r w:rsidR="0047188E" w:rsidRPr="00175455">
        <w:rPr>
          <w:color w:val="262626" w:themeColor="text1" w:themeTint="D9"/>
        </w:rPr>
        <w:t xml:space="preserve"> in addition to those created for his own works.</w:t>
      </w:r>
    </w:p>
    <w:p w:rsidR="000B6A67" w:rsidRPr="00175455" w:rsidRDefault="000B6A67" w:rsidP="000B6A67">
      <w:pPr>
        <w:pStyle w:val="NoSpacing"/>
        <w:rPr>
          <w:b/>
        </w:rPr>
      </w:pPr>
    </w:p>
    <w:p w:rsidR="007E03D6" w:rsidRPr="00175455" w:rsidRDefault="00014D3C" w:rsidP="001E1F2B">
      <w:pPr>
        <w:pStyle w:val="NoSpacing"/>
        <w:rPr>
          <w:b/>
        </w:rPr>
      </w:pPr>
      <w:r w:rsidRPr="00175455">
        <w:rPr>
          <w:b/>
        </w:rPr>
        <w:t>1</w:t>
      </w:r>
      <w:r w:rsidR="00FF7178">
        <w:rPr>
          <w:b/>
        </w:rPr>
        <w:t>7</w:t>
      </w:r>
      <w:r w:rsidR="001E1F2B" w:rsidRPr="00175455">
        <w:rPr>
          <w:b/>
        </w:rPr>
        <w:t>.0 Health and Safety File</w:t>
      </w:r>
    </w:p>
    <w:p w:rsidR="007E03D6" w:rsidRPr="00175455" w:rsidRDefault="007E03D6" w:rsidP="007E03D6">
      <w:pPr>
        <w:pStyle w:val="NoSpacing"/>
        <w:jc w:val="both"/>
        <w:rPr>
          <w:color w:val="262626" w:themeColor="text1" w:themeTint="D9"/>
        </w:rPr>
      </w:pPr>
    </w:p>
    <w:p w:rsidR="007E03D6" w:rsidRPr="00175455" w:rsidRDefault="007E03D6" w:rsidP="007E03D6">
      <w:pPr>
        <w:pStyle w:val="NoSpacing"/>
        <w:jc w:val="both"/>
        <w:rPr>
          <w:color w:val="262626" w:themeColor="text1" w:themeTint="D9"/>
        </w:rPr>
      </w:pPr>
      <w:r w:rsidRPr="00175455">
        <w:rPr>
          <w:color w:val="262626" w:themeColor="text1" w:themeTint="D9"/>
        </w:rPr>
        <w:t xml:space="preserve">The Principal Contractor shall collect all relevant information and forward it to the </w:t>
      </w:r>
      <w:r w:rsidR="00175455">
        <w:rPr>
          <w:color w:val="262626" w:themeColor="text1" w:themeTint="D9"/>
        </w:rPr>
        <w:t>Principal Designer</w:t>
      </w:r>
      <w:r w:rsidRPr="00175455">
        <w:rPr>
          <w:color w:val="262626" w:themeColor="text1" w:themeTint="D9"/>
        </w:rPr>
        <w:t>.</w:t>
      </w:r>
    </w:p>
    <w:p w:rsidR="007E03D6" w:rsidRPr="00175455" w:rsidRDefault="007E03D6" w:rsidP="007E03D6">
      <w:pPr>
        <w:pStyle w:val="NoSpacing"/>
        <w:jc w:val="both"/>
        <w:rPr>
          <w:color w:val="262626" w:themeColor="text1" w:themeTint="D9"/>
        </w:rPr>
      </w:pPr>
    </w:p>
    <w:p w:rsidR="007E03D6" w:rsidRPr="00175455" w:rsidRDefault="007E03D6" w:rsidP="007E03D6">
      <w:pPr>
        <w:pStyle w:val="NoSpacing"/>
        <w:jc w:val="both"/>
        <w:rPr>
          <w:color w:val="262626" w:themeColor="text1" w:themeTint="D9"/>
        </w:rPr>
      </w:pPr>
      <w:r w:rsidRPr="00175455">
        <w:rPr>
          <w:color w:val="262626" w:themeColor="text1" w:themeTint="D9"/>
        </w:rPr>
        <w:t xml:space="preserve">All required information, including surveys, reports and certificates are to be included with the formatted file. The </w:t>
      </w:r>
      <w:r w:rsidR="00175455">
        <w:rPr>
          <w:color w:val="262626" w:themeColor="text1" w:themeTint="D9"/>
        </w:rPr>
        <w:t>Principal Designer</w:t>
      </w:r>
      <w:r w:rsidRPr="00175455">
        <w:rPr>
          <w:color w:val="262626" w:themeColor="text1" w:themeTint="D9"/>
        </w:rPr>
        <w:t xml:space="preserve"> will request relevant information from the Principal Contractor and sub-contractors as necessary.</w:t>
      </w:r>
    </w:p>
    <w:p w:rsidR="007E03D6" w:rsidRPr="00175455" w:rsidRDefault="007E03D6" w:rsidP="007E03D6">
      <w:pPr>
        <w:pStyle w:val="NoSpacing"/>
        <w:jc w:val="both"/>
      </w:pPr>
    </w:p>
    <w:p w:rsidR="0047188E" w:rsidRPr="00175455" w:rsidRDefault="0047188E" w:rsidP="0047188E">
      <w:pPr>
        <w:pStyle w:val="NoSpacing"/>
        <w:jc w:val="both"/>
        <w:rPr>
          <w:color w:val="262626" w:themeColor="text1" w:themeTint="D9"/>
        </w:rPr>
      </w:pPr>
      <w:r w:rsidRPr="00175455">
        <w:rPr>
          <w:color w:val="262626" w:themeColor="text1" w:themeTint="D9"/>
        </w:rPr>
        <w:t xml:space="preserve">The </w:t>
      </w:r>
      <w:r w:rsidR="00175455">
        <w:rPr>
          <w:color w:val="262626" w:themeColor="text1" w:themeTint="D9"/>
        </w:rPr>
        <w:t>Principal Designer</w:t>
      </w:r>
      <w:r w:rsidRPr="00175455">
        <w:rPr>
          <w:color w:val="262626" w:themeColor="text1" w:themeTint="D9"/>
        </w:rPr>
        <w:t xml:space="preserve"> is responsible for the collation</w:t>
      </w:r>
      <w:r w:rsidR="00921A65" w:rsidRPr="00175455">
        <w:rPr>
          <w:color w:val="262626" w:themeColor="text1" w:themeTint="D9"/>
        </w:rPr>
        <w:t xml:space="preserve"> of the Health and Safety File.</w:t>
      </w:r>
    </w:p>
    <w:p w:rsidR="00921A65" w:rsidRPr="00175455" w:rsidRDefault="00921A65" w:rsidP="0047188E">
      <w:pPr>
        <w:pStyle w:val="NoSpacing"/>
        <w:jc w:val="both"/>
        <w:rPr>
          <w:color w:val="262626" w:themeColor="text1" w:themeTint="D9"/>
        </w:rPr>
      </w:pPr>
    </w:p>
    <w:p w:rsidR="00921A65" w:rsidRPr="00175455" w:rsidRDefault="00921A65" w:rsidP="0047188E">
      <w:pPr>
        <w:pStyle w:val="NoSpacing"/>
        <w:jc w:val="both"/>
        <w:rPr>
          <w:color w:val="262626" w:themeColor="text1" w:themeTint="D9"/>
        </w:rPr>
      </w:pPr>
    </w:p>
    <w:p w:rsidR="002F798A" w:rsidRPr="00175455" w:rsidRDefault="002F798A" w:rsidP="00175455">
      <w:pPr>
        <w:rPr>
          <w:b/>
        </w:rPr>
      </w:pPr>
    </w:p>
    <w:p w:rsidR="002F798A" w:rsidRPr="00175455" w:rsidRDefault="002F798A" w:rsidP="002F798A">
      <w:pPr>
        <w:rPr>
          <w:b/>
        </w:rPr>
      </w:pPr>
    </w:p>
    <w:p w:rsidR="006252BB" w:rsidRPr="00FF7178" w:rsidRDefault="006252BB" w:rsidP="00FF7178">
      <w:pPr>
        <w:tabs>
          <w:tab w:val="left" w:pos="7038"/>
        </w:tabs>
      </w:pPr>
    </w:p>
    <w:sectPr w:rsidR="006252BB" w:rsidRPr="00FF7178" w:rsidSect="00E012C0">
      <w:headerReference w:type="even" r:id="rId13"/>
      <w:headerReference w:type="default"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DA" w:rsidRDefault="007D3ADA" w:rsidP="00E05D66">
      <w:pPr>
        <w:spacing w:after="0" w:line="240" w:lineRule="auto"/>
      </w:pPr>
      <w:r>
        <w:separator/>
      </w:r>
    </w:p>
  </w:endnote>
  <w:endnote w:type="continuationSeparator" w:id="0">
    <w:p w:rsidR="007D3ADA" w:rsidRDefault="007D3ADA" w:rsidP="00E0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153578"/>
      <w:docPartObj>
        <w:docPartGallery w:val="Page Numbers (Bottom of Page)"/>
        <w:docPartUnique/>
      </w:docPartObj>
    </w:sdtPr>
    <w:sdtEndPr>
      <w:rPr>
        <w:noProof/>
      </w:rPr>
    </w:sdtEndPr>
    <w:sdtContent>
      <w:p w:rsidR="000644F6" w:rsidRDefault="000644F6">
        <w:pPr>
          <w:pStyle w:val="Footer"/>
          <w:jc w:val="right"/>
        </w:pPr>
        <w:r>
          <w:fldChar w:fldCharType="begin"/>
        </w:r>
        <w:r>
          <w:instrText xml:space="preserve"> PAGE   \* MERGEFORMAT </w:instrText>
        </w:r>
        <w:r>
          <w:fldChar w:fldCharType="separate"/>
        </w:r>
        <w:r w:rsidR="008677CA">
          <w:rPr>
            <w:noProof/>
          </w:rPr>
          <w:t>1</w:t>
        </w:r>
        <w:r>
          <w:rPr>
            <w:noProof/>
          </w:rPr>
          <w:fldChar w:fldCharType="end"/>
        </w:r>
      </w:p>
    </w:sdtContent>
  </w:sdt>
  <w:p w:rsidR="000644F6" w:rsidRDefault="0006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F6" w:rsidRPr="003C3AB7" w:rsidRDefault="000644F6">
    <w:pPr>
      <w:pStyle w:val="Footer"/>
      <w:rPr>
        <w:color w:val="595959" w:themeColor="text1" w:themeTint="A6"/>
      </w:rPr>
    </w:pPr>
    <w:r w:rsidRPr="003C3AB7">
      <w:rPr>
        <w:color w:val="595959" w:themeColor="text1" w:themeTint="A6"/>
      </w:rPr>
      <w:t xml:space="preserve">Ref: </w:t>
    </w:r>
    <w:r>
      <w:rPr>
        <w:color w:val="595959" w:themeColor="text1" w:themeTint="A6"/>
      </w:rPr>
      <w:t>KC/SF17/18</w:t>
    </w:r>
    <w:r w:rsidRPr="003C3AB7">
      <w:rPr>
        <w:color w:val="595959" w:themeColor="text1" w:themeTint="A6"/>
      </w:rPr>
      <w:t xml:space="preserve"> </w:t>
    </w:r>
    <w:r>
      <w:rPr>
        <w:color w:val="595959" w:themeColor="text1" w:themeTint="A6"/>
      </w:rPr>
      <w:t xml:space="preserve">                                   Pre-C</w:t>
    </w:r>
    <w:r w:rsidRPr="003C3AB7">
      <w:rPr>
        <w:color w:val="595959" w:themeColor="text1" w:themeTint="A6"/>
      </w:rPr>
      <w:t>onstruction Information Revision 0</w:t>
    </w:r>
    <w:r>
      <w:rPr>
        <w:color w:val="595959" w:themeColor="text1" w:themeTint="A6"/>
      </w:rPr>
      <w:t>2</w:t>
    </w:r>
  </w:p>
  <w:p w:rsidR="000644F6" w:rsidRDefault="00064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DA" w:rsidRDefault="007D3ADA" w:rsidP="00E05D66">
      <w:pPr>
        <w:spacing w:after="0" w:line="240" w:lineRule="auto"/>
      </w:pPr>
      <w:r>
        <w:separator/>
      </w:r>
    </w:p>
  </w:footnote>
  <w:footnote w:type="continuationSeparator" w:id="0">
    <w:p w:rsidR="007D3ADA" w:rsidRDefault="007D3ADA" w:rsidP="00E05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F6" w:rsidRDefault="00064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F6" w:rsidRDefault="00064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4F6" w:rsidRDefault="000644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6E4"/>
      </v:shape>
    </w:pict>
  </w:numPicBullet>
  <w:abstractNum w:abstractNumId="0">
    <w:nsid w:val="07E57C51"/>
    <w:multiLevelType w:val="hybridMultilevel"/>
    <w:tmpl w:val="6454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641ED1"/>
    <w:multiLevelType w:val="hybridMultilevel"/>
    <w:tmpl w:val="87EC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C344A9"/>
    <w:multiLevelType w:val="hybridMultilevel"/>
    <w:tmpl w:val="B978C3CE"/>
    <w:lvl w:ilvl="0" w:tplc="953450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BC49F9"/>
    <w:multiLevelType w:val="hybridMultilevel"/>
    <w:tmpl w:val="32F2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F56B5D"/>
    <w:multiLevelType w:val="hybridMultilevel"/>
    <w:tmpl w:val="AADA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C3D9A"/>
    <w:multiLevelType w:val="hybridMultilevel"/>
    <w:tmpl w:val="BFDE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BF7BFD"/>
    <w:multiLevelType w:val="hybridMultilevel"/>
    <w:tmpl w:val="BF3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387485"/>
    <w:multiLevelType w:val="hybridMultilevel"/>
    <w:tmpl w:val="F362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C24DD3"/>
    <w:multiLevelType w:val="multilevel"/>
    <w:tmpl w:val="B64AD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32F765D"/>
    <w:multiLevelType w:val="hybridMultilevel"/>
    <w:tmpl w:val="37AE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3C5E89"/>
    <w:multiLevelType w:val="hybridMultilevel"/>
    <w:tmpl w:val="4C2CA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FB4B8F"/>
    <w:multiLevelType w:val="hybridMultilevel"/>
    <w:tmpl w:val="AD1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822310"/>
    <w:multiLevelType w:val="hybridMultilevel"/>
    <w:tmpl w:val="B7D4B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A64A03"/>
    <w:multiLevelType w:val="hybridMultilevel"/>
    <w:tmpl w:val="51E40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D97D72"/>
    <w:multiLevelType w:val="hybridMultilevel"/>
    <w:tmpl w:val="A4C4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426E9F"/>
    <w:multiLevelType w:val="hybridMultilevel"/>
    <w:tmpl w:val="5614A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8641C3C"/>
    <w:multiLevelType w:val="hybridMultilevel"/>
    <w:tmpl w:val="22F0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666247"/>
    <w:multiLevelType w:val="hybridMultilevel"/>
    <w:tmpl w:val="FD2C2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DB877A3"/>
    <w:multiLevelType w:val="hybridMultilevel"/>
    <w:tmpl w:val="CB7E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4B6509"/>
    <w:multiLevelType w:val="hybridMultilevel"/>
    <w:tmpl w:val="6A5A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A87298"/>
    <w:multiLevelType w:val="hybridMultilevel"/>
    <w:tmpl w:val="28D2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765BBF"/>
    <w:multiLevelType w:val="hybridMultilevel"/>
    <w:tmpl w:val="86DC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E00035"/>
    <w:multiLevelType w:val="hybridMultilevel"/>
    <w:tmpl w:val="484A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3E689F"/>
    <w:multiLevelType w:val="hybridMultilevel"/>
    <w:tmpl w:val="FD4E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DF442B"/>
    <w:multiLevelType w:val="hybridMultilevel"/>
    <w:tmpl w:val="576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F47D53"/>
    <w:multiLevelType w:val="hybridMultilevel"/>
    <w:tmpl w:val="B372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655EDC"/>
    <w:multiLevelType w:val="hybridMultilevel"/>
    <w:tmpl w:val="795C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27722"/>
    <w:multiLevelType w:val="hybridMultilevel"/>
    <w:tmpl w:val="420A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333F53"/>
    <w:multiLevelType w:val="hybridMultilevel"/>
    <w:tmpl w:val="4DA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F42463"/>
    <w:multiLevelType w:val="hybridMultilevel"/>
    <w:tmpl w:val="2336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1D43B7"/>
    <w:multiLevelType w:val="hybridMultilevel"/>
    <w:tmpl w:val="E6527D8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1">
    <w:nsid w:val="751E593B"/>
    <w:multiLevelType w:val="hybridMultilevel"/>
    <w:tmpl w:val="7CD6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0C7F86"/>
    <w:multiLevelType w:val="hybridMultilevel"/>
    <w:tmpl w:val="1B56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D64875"/>
    <w:multiLevelType w:val="hybridMultilevel"/>
    <w:tmpl w:val="E8F6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33"/>
  </w:num>
  <w:num w:numId="4">
    <w:abstractNumId w:val="20"/>
  </w:num>
  <w:num w:numId="5">
    <w:abstractNumId w:val="12"/>
  </w:num>
  <w:num w:numId="6">
    <w:abstractNumId w:val="25"/>
  </w:num>
  <w:num w:numId="7">
    <w:abstractNumId w:val="21"/>
  </w:num>
  <w:num w:numId="8">
    <w:abstractNumId w:val="31"/>
  </w:num>
  <w:num w:numId="9">
    <w:abstractNumId w:val="0"/>
  </w:num>
  <w:num w:numId="10">
    <w:abstractNumId w:val="28"/>
  </w:num>
  <w:num w:numId="11">
    <w:abstractNumId w:val="32"/>
  </w:num>
  <w:num w:numId="12">
    <w:abstractNumId w:val="23"/>
  </w:num>
  <w:num w:numId="13">
    <w:abstractNumId w:val="19"/>
  </w:num>
  <w:num w:numId="14">
    <w:abstractNumId w:val="5"/>
  </w:num>
  <w:num w:numId="15">
    <w:abstractNumId w:val="9"/>
  </w:num>
  <w:num w:numId="16">
    <w:abstractNumId w:val="24"/>
  </w:num>
  <w:num w:numId="17">
    <w:abstractNumId w:val="18"/>
  </w:num>
  <w:num w:numId="18">
    <w:abstractNumId w:val="7"/>
  </w:num>
  <w:num w:numId="19">
    <w:abstractNumId w:val="16"/>
  </w:num>
  <w:num w:numId="20">
    <w:abstractNumId w:val="3"/>
  </w:num>
  <w:num w:numId="21">
    <w:abstractNumId w:val="4"/>
  </w:num>
  <w:num w:numId="22">
    <w:abstractNumId w:val="26"/>
  </w:num>
  <w:num w:numId="23">
    <w:abstractNumId w:val="2"/>
  </w:num>
  <w:num w:numId="24">
    <w:abstractNumId w:val="8"/>
  </w:num>
  <w:num w:numId="25">
    <w:abstractNumId w:val="1"/>
  </w:num>
  <w:num w:numId="26">
    <w:abstractNumId w:val="30"/>
  </w:num>
  <w:num w:numId="27">
    <w:abstractNumId w:val="27"/>
  </w:num>
  <w:num w:numId="28">
    <w:abstractNumId w:val="10"/>
  </w:num>
  <w:num w:numId="29">
    <w:abstractNumId w:val="14"/>
  </w:num>
  <w:num w:numId="30">
    <w:abstractNumId w:val="13"/>
  </w:num>
  <w:num w:numId="31">
    <w:abstractNumId w:val="15"/>
  </w:num>
  <w:num w:numId="32">
    <w:abstractNumId w:val="17"/>
  </w:num>
  <w:num w:numId="33">
    <w:abstractNumId w:val="2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8E"/>
    <w:rsid w:val="00014D3C"/>
    <w:rsid w:val="00040B6F"/>
    <w:rsid w:val="000644F6"/>
    <w:rsid w:val="0007599F"/>
    <w:rsid w:val="000908D9"/>
    <w:rsid w:val="000B6A67"/>
    <w:rsid w:val="000D3A47"/>
    <w:rsid w:val="000E1052"/>
    <w:rsid w:val="000E4BCF"/>
    <w:rsid w:val="000F4E51"/>
    <w:rsid w:val="001064D7"/>
    <w:rsid w:val="001656C3"/>
    <w:rsid w:val="00175455"/>
    <w:rsid w:val="00194D33"/>
    <w:rsid w:val="001A6BCB"/>
    <w:rsid w:val="001C2413"/>
    <w:rsid w:val="001E1F2B"/>
    <w:rsid w:val="00214F9F"/>
    <w:rsid w:val="0024137D"/>
    <w:rsid w:val="002B2203"/>
    <w:rsid w:val="002D3FE1"/>
    <w:rsid w:val="002F798A"/>
    <w:rsid w:val="0030163B"/>
    <w:rsid w:val="00322E79"/>
    <w:rsid w:val="00337AD1"/>
    <w:rsid w:val="00355C61"/>
    <w:rsid w:val="00362AAC"/>
    <w:rsid w:val="0039600B"/>
    <w:rsid w:val="003C02AE"/>
    <w:rsid w:val="003C3AB7"/>
    <w:rsid w:val="00443C3B"/>
    <w:rsid w:val="00452793"/>
    <w:rsid w:val="00457A0E"/>
    <w:rsid w:val="00465E83"/>
    <w:rsid w:val="0047188E"/>
    <w:rsid w:val="0047486A"/>
    <w:rsid w:val="00494258"/>
    <w:rsid w:val="00523DF4"/>
    <w:rsid w:val="005366E0"/>
    <w:rsid w:val="00542B62"/>
    <w:rsid w:val="00591411"/>
    <w:rsid w:val="00593318"/>
    <w:rsid w:val="005C1D45"/>
    <w:rsid w:val="00606591"/>
    <w:rsid w:val="006252BB"/>
    <w:rsid w:val="00627ACC"/>
    <w:rsid w:val="00672886"/>
    <w:rsid w:val="00680C0A"/>
    <w:rsid w:val="006823D3"/>
    <w:rsid w:val="00690F68"/>
    <w:rsid w:val="00695A9A"/>
    <w:rsid w:val="006D7AC2"/>
    <w:rsid w:val="006F2C69"/>
    <w:rsid w:val="007450EF"/>
    <w:rsid w:val="007A033B"/>
    <w:rsid w:val="007C6884"/>
    <w:rsid w:val="007D1C47"/>
    <w:rsid w:val="007D3ADA"/>
    <w:rsid w:val="007E03D6"/>
    <w:rsid w:val="00821441"/>
    <w:rsid w:val="0082626E"/>
    <w:rsid w:val="008320D1"/>
    <w:rsid w:val="00846488"/>
    <w:rsid w:val="00853318"/>
    <w:rsid w:val="008677CA"/>
    <w:rsid w:val="00890D81"/>
    <w:rsid w:val="0089727B"/>
    <w:rsid w:val="008A29E5"/>
    <w:rsid w:val="008A7C5A"/>
    <w:rsid w:val="008B3056"/>
    <w:rsid w:val="008C220D"/>
    <w:rsid w:val="008C40C4"/>
    <w:rsid w:val="008F5AB8"/>
    <w:rsid w:val="008F6257"/>
    <w:rsid w:val="00912F5B"/>
    <w:rsid w:val="00921A65"/>
    <w:rsid w:val="00933999"/>
    <w:rsid w:val="00954A87"/>
    <w:rsid w:val="00957B16"/>
    <w:rsid w:val="009854A4"/>
    <w:rsid w:val="009934F4"/>
    <w:rsid w:val="009E04ED"/>
    <w:rsid w:val="009E1E19"/>
    <w:rsid w:val="00A440E9"/>
    <w:rsid w:val="00A53413"/>
    <w:rsid w:val="00A5583F"/>
    <w:rsid w:val="00A7502C"/>
    <w:rsid w:val="00A9013E"/>
    <w:rsid w:val="00AB0620"/>
    <w:rsid w:val="00AD66FD"/>
    <w:rsid w:val="00AE3DEF"/>
    <w:rsid w:val="00AF1B0E"/>
    <w:rsid w:val="00AF3CAF"/>
    <w:rsid w:val="00B076D0"/>
    <w:rsid w:val="00B22D0B"/>
    <w:rsid w:val="00B401A7"/>
    <w:rsid w:val="00B549A5"/>
    <w:rsid w:val="00B55C44"/>
    <w:rsid w:val="00B93327"/>
    <w:rsid w:val="00BA2EA9"/>
    <w:rsid w:val="00BA5D48"/>
    <w:rsid w:val="00BD6989"/>
    <w:rsid w:val="00BE0208"/>
    <w:rsid w:val="00BE6521"/>
    <w:rsid w:val="00C11DE5"/>
    <w:rsid w:val="00C13C55"/>
    <w:rsid w:val="00C26D21"/>
    <w:rsid w:val="00C61367"/>
    <w:rsid w:val="00C7702D"/>
    <w:rsid w:val="00C778A3"/>
    <w:rsid w:val="00C83B44"/>
    <w:rsid w:val="00CB4200"/>
    <w:rsid w:val="00CB7331"/>
    <w:rsid w:val="00CC0B33"/>
    <w:rsid w:val="00CE219A"/>
    <w:rsid w:val="00CE3138"/>
    <w:rsid w:val="00CF6BAA"/>
    <w:rsid w:val="00D01458"/>
    <w:rsid w:val="00D15D31"/>
    <w:rsid w:val="00D171DD"/>
    <w:rsid w:val="00D95322"/>
    <w:rsid w:val="00DA2F67"/>
    <w:rsid w:val="00DC22E3"/>
    <w:rsid w:val="00E012C0"/>
    <w:rsid w:val="00E05D66"/>
    <w:rsid w:val="00E50B85"/>
    <w:rsid w:val="00E71065"/>
    <w:rsid w:val="00EA41B7"/>
    <w:rsid w:val="00EF4F65"/>
    <w:rsid w:val="00F0497C"/>
    <w:rsid w:val="00F06E3F"/>
    <w:rsid w:val="00F260CD"/>
    <w:rsid w:val="00F305E5"/>
    <w:rsid w:val="00F444E6"/>
    <w:rsid w:val="00F93C5A"/>
    <w:rsid w:val="00F947C7"/>
    <w:rsid w:val="00FA62B8"/>
    <w:rsid w:val="00FB1B66"/>
    <w:rsid w:val="00FB497B"/>
    <w:rsid w:val="00FD1E86"/>
    <w:rsid w:val="00FF7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5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8E"/>
  </w:style>
  <w:style w:type="paragraph" w:styleId="Heading2">
    <w:name w:val="heading 2"/>
    <w:basedOn w:val="Normal"/>
    <w:next w:val="Normal"/>
    <w:link w:val="Heading2Char"/>
    <w:uiPriority w:val="9"/>
    <w:unhideWhenUsed/>
    <w:qFormat/>
    <w:rsid w:val="00E50B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188E"/>
    <w:pPr>
      <w:spacing w:after="0" w:line="240" w:lineRule="auto"/>
    </w:pPr>
  </w:style>
  <w:style w:type="table" w:styleId="TableGrid">
    <w:name w:val="Table Grid"/>
    <w:basedOn w:val="TableNormal"/>
    <w:uiPriority w:val="59"/>
    <w:rsid w:val="0047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7188E"/>
  </w:style>
  <w:style w:type="character" w:styleId="Hyperlink">
    <w:name w:val="Hyperlink"/>
    <w:basedOn w:val="DefaultParagraphFont"/>
    <w:uiPriority w:val="99"/>
    <w:unhideWhenUsed/>
    <w:rsid w:val="0047188E"/>
    <w:rPr>
      <w:color w:val="0000FF" w:themeColor="hyperlink"/>
      <w:u w:val="single"/>
    </w:rPr>
  </w:style>
  <w:style w:type="paragraph" w:styleId="BalloonText">
    <w:name w:val="Balloon Text"/>
    <w:basedOn w:val="Normal"/>
    <w:link w:val="BalloonTextChar"/>
    <w:uiPriority w:val="99"/>
    <w:semiHidden/>
    <w:unhideWhenUsed/>
    <w:rsid w:val="00B93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27"/>
    <w:rPr>
      <w:rFonts w:ascii="Tahoma" w:hAnsi="Tahoma" w:cs="Tahoma"/>
      <w:sz w:val="16"/>
      <w:szCs w:val="16"/>
    </w:rPr>
  </w:style>
  <w:style w:type="paragraph" w:styleId="ListParagraph">
    <w:name w:val="List Paragraph"/>
    <w:basedOn w:val="Normal"/>
    <w:uiPriority w:val="34"/>
    <w:qFormat/>
    <w:rsid w:val="009E04ED"/>
    <w:pPr>
      <w:ind w:left="720"/>
      <w:contextualSpacing/>
    </w:pPr>
  </w:style>
  <w:style w:type="paragraph" w:styleId="Header">
    <w:name w:val="header"/>
    <w:basedOn w:val="Normal"/>
    <w:link w:val="HeaderChar"/>
    <w:uiPriority w:val="99"/>
    <w:unhideWhenUsed/>
    <w:rsid w:val="00E05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D66"/>
  </w:style>
  <w:style w:type="paragraph" w:styleId="Footer">
    <w:name w:val="footer"/>
    <w:basedOn w:val="Normal"/>
    <w:link w:val="FooterChar"/>
    <w:uiPriority w:val="99"/>
    <w:unhideWhenUsed/>
    <w:rsid w:val="00E05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D66"/>
  </w:style>
  <w:style w:type="character" w:customStyle="1" w:styleId="Heading2Char">
    <w:name w:val="Heading 2 Char"/>
    <w:basedOn w:val="DefaultParagraphFont"/>
    <w:link w:val="Heading2"/>
    <w:uiPriority w:val="9"/>
    <w:rsid w:val="00E50B8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012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012C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012C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E012C0"/>
    <w:rPr>
      <w:rFonts w:asciiTheme="majorHAnsi" w:eastAsiaTheme="majorEastAsia" w:hAnsiTheme="majorHAnsi" w:cstheme="majorBidi"/>
      <w:i/>
      <w:iCs/>
      <w:color w:val="4F81BD" w:themeColor="accent1"/>
      <w:spacing w:val="15"/>
      <w:sz w:val="24"/>
      <w:szCs w:val="24"/>
      <w:lang w:val="en-US" w:eastAsia="ja-JP"/>
    </w:rPr>
  </w:style>
  <w:style w:type="character" w:customStyle="1" w:styleId="UnresolvedMention">
    <w:name w:val="Unresolved Mention"/>
    <w:basedOn w:val="DefaultParagraphFont"/>
    <w:uiPriority w:val="99"/>
    <w:semiHidden/>
    <w:unhideWhenUsed/>
    <w:rsid w:val="00C26D2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8E"/>
  </w:style>
  <w:style w:type="paragraph" w:styleId="Heading2">
    <w:name w:val="heading 2"/>
    <w:basedOn w:val="Normal"/>
    <w:next w:val="Normal"/>
    <w:link w:val="Heading2Char"/>
    <w:uiPriority w:val="9"/>
    <w:unhideWhenUsed/>
    <w:qFormat/>
    <w:rsid w:val="00E50B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7188E"/>
    <w:pPr>
      <w:spacing w:after="0" w:line="240" w:lineRule="auto"/>
    </w:pPr>
  </w:style>
  <w:style w:type="table" w:styleId="TableGrid">
    <w:name w:val="Table Grid"/>
    <w:basedOn w:val="TableNormal"/>
    <w:uiPriority w:val="59"/>
    <w:rsid w:val="0047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7188E"/>
  </w:style>
  <w:style w:type="character" w:styleId="Hyperlink">
    <w:name w:val="Hyperlink"/>
    <w:basedOn w:val="DefaultParagraphFont"/>
    <w:uiPriority w:val="99"/>
    <w:unhideWhenUsed/>
    <w:rsid w:val="0047188E"/>
    <w:rPr>
      <w:color w:val="0000FF" w:themeColor="hyperlink"/>
      <w:u w:val="single"/>
    </w:rPr>
  </w:style>
  <w:style w:type="paragraph" w:styleId="BalloonText">
    <w:name w:val="Balloon Text"/>
    <w:basedOn w:val="Normal"/>
    <w:link w:val="BalloonTextChar"/>
    <w:uiPriority w:val="99"/>
    <w:semiHidden/>
    <w:unhideWhenUsed/>
    <w:rsid w:val="00B93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27"/>
    <w:rPr>
      <w:rFonts w:ascii="Tahoma" w:hAnsi="Tahoma" w:cs="Tahoma"/>
      <w:sz w:val="16"/>
      <w:szCs w:val="16"/>
    </w:rPr>
  </w:style>
  <w:style w:type="paragraph" w:styleId="ListParagraph">
    <w:name w:val="List Paragraph"/>
    <w:basedOn w:val="Normal"/>
    <w:uiPriority w:val="34"/>
    <w:qFormat/>
    <w:rsid w:val="009E04ED"/>
    <w:pPr>
      <w:ind w:left="720"/>
      <w:contextualSpacing/>
    </w:pPr>
  </w:style>
  <w:style w:type="paragraph" w:styleId="Header">
    <w:name w:val="header"/>
    <w:basedOn w:val="Normal"/>
    <w:link w:val="HeaderChar"/>
    <w:uiPriority w:val="99"/>
    <w:unhideWhenUsed/>
    <w:rsid w:val="00E05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D66"/>
  </w:style>
  <w:style w:type="paragraph" w:styleId="Footer">
    <w:name w:val="footer"/>
    <w:basedOn w:val="Normal"/>
    <w:link w:val="FooterChar"/>
    <w:uiPriority w:val="99"/>
    <w:unhideWhenUsed/>
    <w:rsid w:val="00E05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D66"/>
  </w:style>
  <w:style w:type="character" w:customStyle="1" w:styleId="Heading2Char">
    <w:name w:val="Heading 2 Char"/>
    <w:basedOn w:val="DefaultParagraphFont"/>
    <w:link w:val="Heading2"/>
    <w:uiPriority w:val="9"/>
    <w:rsid w:val="00E50B8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012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012C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012C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E012C0"/>
    <w:rPr>
      <w:rFonts w:asciiTheme="majorHAnsi" w:eastAsiaTheme="majorEastAsia" w:hAnsiTheme="majorHAnsi" w:cstheme="majorBidi"/>
      <w:i/>
      <w:iCs/>
      <w:color w:val="4F81BD" w:themeColor="accent1"/>
      <w:spacing w:val="15"/>
      <w:sz w:val="24"/>
      <w:szCs w:val="24"/>
      <w:lang w:val="en-US" w:eastAsia="ja-JP"/>
    </w:rPr>
  </w:style>
  <w:style w:type="character" w:customStyle="1" w:styleId="UnresolvedMention">
    <w:name w:val="Unresolved Mention"/>
    <w:basedOn w:val="DefaultParagraphFont"/>
    <w:uiPriority w:val="99"/>
    <w:semiHidden/>
    <w:unhideWhenUsed/>
    <w:rsid w:val="00C26D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aul@paulbroughhealthandsafety.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letkarencook.co.uk"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2BEB22-60D7-42A1-8377-AC5C97DD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3862</Words>
  <Characters>22014</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Pre-Construction Information</vt:lpstr>
    </vt:vector>
  </TitlesOfParts>
  <Company>Pandora   Developments</Company>
  <LinksUpToDate>false</LinksUpToDate>
  <CharactersWithSpaces>25825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Information</dc:title>
  <dc:creator>Paul</dc:creator>
  <cp:lastModifiedBy>Admin</cp:lastModifiedBy>
  <cp:revision>2</cp:revision>
  <cp:lastPrinted>2012-06-01T11:32:00Z</cp:lastPrinted>
  <dcterms:created xsi:type="dcterms:W3CDTF">2018-05-16T15:09:00Z</dcterms:created>
  <dcterms:modified xsi:type="dcterms:W3CDTF">2018-05-16T15:09:00Z</dcterms:modified>
</cp:coreProperties>
</file>