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54E9" w14:textId="173EDE8C" w:rsidR="00A7594C" w:rsidRPr="00062C98" w:rsidRDefault="00A7594C" w:rsidP="00FF0E44">
      <w:pPr>
        <w:pStyle w:val="BodyText1"/>
        <w:overflowPunct/>
        <w:autoSpaceDE/>
        <w:autoSpaceDN/>
        <w:adjustRightInd/>
        <w:spacing w:before="0" w:after="0"/>
        <w:textAlignment w:val="auto"/>
        <w:rPr>
          <w:b/>
          <w:sz w:val="22"/>
          <w:szCs w:val="22"/>
        </w:rPr>
      </w:pPr>
    </w:p>
    <w:p w14:paraId="1329493C" w14:textId="193872A2" w:rsidR="00A7594C" w:rsidRPr="00062C98" w:rsidRDefault="00A7594C" w:rsidP="00FF0E44">
      <w:pPr>
        <w:ind w:left="4320" w:firstLine="720"/>
        <w:rPr>
          <w:rFonts w:ascii="Arial" w:hAnsi="Arial" w:cs="Arial"/>
          <w:sz w:val="22"/>
          <w:szCs w:val="22"/>
        </w:rPr>
      </w:pPr>
    </w:p>
    <w:p w14:paraId="31EB4D6D" w14:textId="77777777" w:rsidR="0075218D" w:rsidRPr="00062C98" w:rsidRDefault="0075218D" w:rsidP="00FF0E44">
      <w:pPr>
        <w:rPr>
          <w:rFonts w:ascii="Arial" w:hAnsi="Arial" w:cs="Arial"/>
          <w:sz w:val="22"/>
          <w:szCs w:val="22"/>
        </w:rPr>
      </w:pPr>
    </w:p>
    <w:p w14:paraId="2B062524" w14:textId="77777777" w:rsidR="0075218D" w:rsidRPr="00062C98" w:rsidRDefault="0075218D" w:rsidP="00FF0E44">
      <w:pPr>
        <w:rPr>
          <w:rFonts w:ascii="Arial" w:hAnsi="Arial" w:cs="Arial"/>
          <w:sz w:val="22"/>
          <w:szCs w:val="22"/>
        </w:rPr>
      </w:pPr>
    </w:p>
    <w:p w14:paraId="25CBA80D" w14:textId="77777777" w:rsidR="0075218D" w:rsidRPr="00062C98" w:rsidRDefault="0075218D" w:rsidP="00FF0E44">
      <w:pPr>
        <w:rPr>
          <w:rFonts w:ascii="Arial" w:hAnsi="Arial" w:cs="Arial"/>
          <w:sz w:val="22"/>
          <w:szCs w:val="22"/>
        </w:rPr>
      </w:pPr>
    </w:p>
    <w:p w14:paraId="10FAC9A0" w14:textId="77777777" w:rsidR="004448ED" w:rsidRPr="00062C98" w:rsidRDefault="004448ED" w:rsidP="00FF0E44">
      <w:pPr>
        <w:rPr>
          <w:rFonts w:ascii="Arial" w:hAnsi="Arial" w:cs="Arial"/>
          <w:sz w:val="22"/>
          <w:szCs w:val="22"/>
        </w:rPr>
      </w:pPr>
    </w:p>
    <w:p w14:paraId="0015BCDF" w14:textId="77777777" w:rsidR="004448ED" w:rsidRPr="00062C98" w:rsidRDefault="004448ED" w:rsidP="00FF0E44">
      <w:pPr>
        <w:rPr>
          <w:rFonts w:ascii="Arial" w:hAnsi="Arial" w:cs="Arial"/>
          <w:sz w:val="22"/>
          <w:szCs w:val="22"/>
        </w:rPr>
      </w:pPr>
    </w:p>
    <w:p w14:paraId="5CFB5DE6" w14:textId="77777777" w:rsidR="004448ED" w:rsidRPr="00062C98" w:rsidRDefault="004448ED" w:rsidP="00FF0E44">
      <w:pPr>
        <w:rPr>
          <w:rFonts w:ascii="Arial" w:hAnsi="Arial" w:cs="Arial"/>
          <w:sz w:val="22"/>
          <w:szCs w:val="22"/>
        </w:rPr>
      </w:pPr>
    </w:p>
    <w:p w14:paraId="324E24D0" w14:textId="77777777" w:rsidR="004448ED" w:rsidRPr="00062C98" w:rsidRDefault="004448ED" w:rsidP="00FF0E44">
      <w:pPr>
        <w:rPr>
          <w:rFonts w:ascii="Arial" w:hAnsi="Arial" w:cs="Arial"/>
          <w:sz w:val="22"/>
          <w:szCs w:val="22"/>
        </w:rPr>
      </w:pPr>
    </w:p>
    <w:p w14:paraId="7AE70205" w14:textId="77777777" w:rsidR="004448ED" w:rsidRPr="00062C98" w:rsidRDefault="004448ED" w:rsidP="00FF0E44">
      <w:pPr>
        <w:jc w:val="center"/>
        <w:rPr>
          <w:rFonts w:ascii="Arial" w:hAnsi="Arial" w:cs="Arial"/>
          <w:sz w:val="22"/>
          <w:szCs w:val="22"/>
        </w:rPr>
      </w:pPr>
    </w:p>
    <w:p w14:paraId="0B457E71" w14:textId="77777777" w:rsidR="004448ED" w:rsidRPr="00062C98" w:rsidRDefault="004448ED" w:rsidP="00FF0E44">
      <w:pPr>
        <w:jc w:val="center"/>
        <w:rPr>
          <w:rFonts w:ascii="Arial" w:hAnsi="Arial" w:cs="Arial"/>
          <w:sz w:val="22"/>
          <w:szCs w:val="22"/>
        </w:rPr>
      </w:pPr>
    </w:p>
    <w:p w14:paraId="4E5E784E" w14:textId="2103D326" w:rsidR="00F42892" w:rsidRDefault="00F42892" w:rsidP="00FF0E44">
      <w:pPr>
        <w:pStyle w:val="Heading1"/>
        <w:spacing w:line="360" w:lineRule="auto"/>
        <w:jc w:val="center"/>
        <w:rPr>
          <w:b w:val="0"/>
          <w:i/>
          <w:szCs w:val="22"/>
        </w:rPr>
      </w:pPr>
      <w:bookmarkStart w:id="0" w:name="_Toc25222041"/>
      <w:r>
        <w:rPr>
          <w:b w:val="0"/>
          <w:i/>
          <w:szCs w:val="22"/>
        </w:rPr>
        <w:t xml:space="preserve">Invitation </w:t>
      </w:r>
      <w:r w:rsidR="00FF0E44">
        <w:rPr>
          <w:b w:val="0"/>
          <w:i/>
          <w:szCs w:val="22"/>
          <w:lang w:val="en-GB"/>
        </w:rPr>
        <w:t>to</w:t>
      </w:r>
      <w:r>
        <w:rPr>
          <w:b w:val="0"/>
          <w:i/>
          <w:szCs w:val="22"/>
        </w:rPr>
        <w:t xml:space="preserve"> Quot</w:t>
      </w:r>
      <w:r w:rsidR="00FF0E44">
        <w:rPr>
          <w:b w:val="0"/>
          <w:i/>
          <w:szCs w:val="22"/>
          <w:lang w:val="en-GB"/>
        </w:rPr>
        <w:t>e</w:t>
      </w:r>
      <w:r>
        <w:rPr>
          <w:b w:val="0"/>
          <w:i/>
          <w:szCs w:val="22"/>
        </w:rPr>
        <w:t xml:space="preserve"> (ITQ) for</w:t>
      </w:r>
      <w:bookmarkEnd w:id="0"/>
    </w:p>
    <w:p w14:paraId="193A2A6B" w14:textId="77777777" w:rsidR="00F42892" w:rsidRPr="0048069B" w:rsidRDefault="00F42892" w:rsidP="00FF0E44">
      <w:pPr>
        <w:pStyle w:val="Heading1"/>
        <w:spacing w:line="360" w:lineRule="auto"/>
        <w:jc w:val="center"/>
        <w:rPr>
          <w:b w:val="0"/>
          <w:i/>
          <w:szCs w:val="22"/>
          <w:lang w:eastAsia="en-GB"/>
        </w:rPr>
      </w:pPr>
      <w:bookmarkStart w:id="1" w:name="_Toc25222042"/>
      <w:r>
        <w:rPr>
          <w:b w:val="0"/>
          <w:i/>
          <w:szCs w:val="22"/>
        </w:rPr>
        <w:t>Reigate and Banstead Borough Council</w:t>
      </w:r>
      <w:bookmarkEnd w:id="1"/>
    </w:p>
    <w:p w14:paraId="677A1BCB" w14:textId="77777777" w:rsidR="00F42892" w:rsidRPr="007938D5" w:rsidRDefault="00F42892" w:rsidP="00FF0E44">
      <w:pPr>
        <w:jc w:val="center"/>
        <w:rPr>
          <w:lang w:eastAsia="en-GB"/>
        </w:rPr>
      </w:pPr>
    </w:p>
    <w:p w14:paraId="52891B2E" w14:textId="77777777" w:rsidR="00F42892" w:rsidRPr="007938D5" w:rsidRDefault="00F42892" w:rsidP="00FF0E44">
      <w:pPr>
        <w:jc w:val="center"/>
        <w:rPr>
          <w:lang w:eastAsia="en-GB"/>
        </w:rPr>
      </w:pPr>
    </w:p>
    <w:p w14:paraId="70E484C8" w14:textId="77777777" w:rsidR="00F42892" w:rsidRPr="00F42892" w:rsidRDefault="00F42892" w:rsidP="00FF0E44">
      <w:pPr>
        <w:jc w:val="center"/>
        <w:rPr>
          <w:sz w:val="28"/>
          <w:lang w:val="en-US"/>
        </w:rPr>
      </w:pPr>
    </w:p>
    <w:p w14:paraId="09C6DB07" w14:textId="77777777" w:rsidR="00F42892" w:rsidRPr="00F42892" w:rsidRDefault="00F42892" w:rsidP="00FF0E44">
      <w:pPr>
        <w:pStyle w:val="Header"/>
        <w:jc w:val="center"/>
        <w:rPr>
          <w:b/>
          <w:sz w:val="28"/>
        </w:rPr>
      </w:pPr>
      <w:r w:rsidRPr="00F42892">
        <w:rPr>
          <w:b/>
          <w:sz w:val="28"/>
        </w:rPr>
        <w:t>Invitation to Quote for</w:t>
      </w:r>
    </w:p>
    <w:p w14:paraId="2CCD6473" w14:textId="77777777" w:rsidR="00F42892" w:rsidRPr="00F42892" w:rsidRDefault="00F42892" w:rsidP="00FF0E44">
      <w:pPr>
        <w:pStyle w:val="Header"/>
        <w:jc w:val="center"/>
        <w:rPr>
          <w:b/>
          <w:sz w:val="28"/>
        </w:rPr>
      </w:pPr>
    </w:p>
    <w:p w14:paraId="5E935F80" w14:textId="0D0AF188" w:rsidR="00F42892" w:rsidRPr="00F42892" w:rsidRDefault="00461E0A" w:rsidP="00FF0E44">
      <w:pPr>
        <w:pStyle w:val="Header"/>
        <w:jc w:val="center"/>
        <w:rPr>
          <w:b/>
          <w:sz w:val="28"/>
        </w:rPr>
      </w:pPr>
      <w:r>
        <w:rPr>
          <w:rFonts w:asciiTheme="minorHAnsi" w:hAnsiTheme="minorHAnsi" w:cstheme="minorHAnsi"/>
          <w:sz w:val="36"/>
          <w:szCs w:val="36"/>
        </w:rPr>
        <w:t>The Management of Redhill Market</w:t>
      </w:r>
    </w:p>
    <w:p w14:paraId="56C39587" w14:textId="77777777" w:rsidR="00F42892" w:rsidRDefault="00F42892" w:rsidP="00FF0E44">
      <w:pPr>
        <w:pStyle w:val="Header"/>
        <w:rPr>
          <w:rFonts w:ascii="Book Antiqua" w:hAnsi="Book Antiqua"/>
          <w:b/>
        </w:rPr>
      </w:pPr>
    </w:p>
    <w:p w14:paraId="40D1C75D" w14:textId="77777777" w:rsidR="00144785" w:rsidRPr="00062C98" w:rsidRDefault="00144785" w:rsidP="00FF0E44">
      <w:pPr>
        <w:rPr>
          <w:rFonts w:ascii="Arial" w:hAnsi="Arial" w:cs="Arial"/>
          <w:sz w:val="22"/>
          <w:szCs w:val="22"/>
        </w:rPr>
      </w:pPr>
    </w:p>
    <w:p w14:paraId="0BAB0D02" w14:textId="77777777" w:rsidR="00354903" w:rsidRPr="00062C98" w:rsidRDefault="00354903" w:rsidP="00FF0E44">
      <w:pPr>
        <w:rPr>
          <w:rFonts w:ascii="Arial" w:hAnsi="Arial" w:cs="Arial"/>
        </w:rPr>
      </w:pPr>
    </w:p>
    <w:p w14:paraId="3C1EC32B" w14:textId="77777777" w:rsidR="00354903" w:rsidRPr="00062C98" w:rsidRDefault="00354903" w:rsidP="00FF0E44">
      <w:pPr>
        <w:rPr>
          <w:rFonts w:ascii="Arial" w:hAnsi="Arial" w:cs="Arial"/>
        </w:rPr>
      </w:pPr>
    </w:p>
    <w:p w14:paraId="0332205E" w14:textId="77777777" w:rsidR="00354903" w:rsidRPr="00062C98" w:rsidRDefault="00354903" w:rsidP="00FF0E44">
      <w:pPr>
        <w:rPr>
          <w:rFonts w:ascii="Arial" w:hAnsi="Arial" w:cs="Arial"/>
        </w:rPr>
      </w:pPr>
    </w:p>
    <w:p w14:paraId="35105E29" w14:textId="77777777" w:rsidR="00354903" w:rsidRPr="00062C98" w:rsidRDefault="00354903" w:rsidP="00FF0E44">
      <w:pPr>
        <w:rPr>
          <w:rFonts w:ascii="Arial" w:hAnsi="Arial" w:cs="Arial"/>
        </w:rPr>
      </w:pPr>
    </w:p>
    <w:p w14:paraId="116DBD2F" w14:textId="77777777" w:rsidR="00C55C0B" w:rsidRPr="00062C98" w:rsidRDefault="00C55C0B" w:rsidP="00FF0E44">
      <w:pPr>
        <w:pStyle w:val="Paragraph3"/>
        <w:spacing w:before="0" w:after="0"/>
        <w:rPr>
          <w:lang w:val="en-GB"/>
        </w:rPr>
      </w:pPr>
    </w:p>
    <w:p w14:paraId="4FF92496" w14:textId="77777777" w:rsidR="00354903" w:rsidRPr="00062C98" w:rsidRDefault="00354903" w:rsidP="00FF0E44">
      <w:pPr>
        <w:rPr>
          <w:rFonts w:ascii="Arial" w:hAnsi="Arial" w:cs="Arial"/>
        </w:rPr>
      </w:pPr>
    </w:p>
    <w:p w14:paraId="23FD693B" w14:textId="77777777" w:rsidR="00354903" w:rsidRPr="00062C98" w:rsidRDefault="00354903" w:rsidP="00FF0E44">
      <w:pPr>
        <w:pStyle w:val="Paragraph3"/>
        <w:spacing w:before="0" w:after="0"/>
      </w:pPr>
    </w:p>
    <w:p w14:paraId="4BBAD500" w14:textId="77777777" w:rsidR="00354903" w:rsidRPr="00062C98" w:rsidRDefault="00354903" w:rsidP="00FF0E44">
      <w:pPr>
        <w:pStyle w:val="Paragraph3"/>
        <w:spacing w:before="0" w:after="0"/>
      </w:pPr>
    </w:p>
    <w:p w14:paraId="598A2F4D" w14:textId="77777777" w:rsidR="00354903" w:rsidRPr="00062C98" w:rsidRDefault="00354903" w:rsidP="00FF0E44">
      <w:pPr>
        <w:pStyle w:val="Paragraph3"/>
        <w:spacing w:before="0" w:after="0"/>
        <w:ind w:firstLine="720"/>
      </w:pPr>
    </w:p>
    <w:p w14:paraId="42E9D57E" w14:textId="0E5FAE25" w:rsidR="00B56546" w:rsidRPr="00062C98" w:rsidRDefault="00A7594C" w:rsidP="00CD1E4C">
      <w:pPr>
        <w:pStyle w:val="Paragraph3"/>
        <w:spacing w:before="0" w:after="0"/>
      </w:pPr>
      <w:r w:rsidRPr="00062C98">
        <w:br w:type="page"/>
      </w:r>
      <w:bookmarkStart w:id="2" w:name="_Toc347304758"/>
      <w:bookmarkStart w:id="3" w:name="_Toc347309591"/>
      <w:bookmarkStart w:id="4" w:name="_Toc347309630"/>
      <w:bookmarkStart w:id="5" w:name="_Toc347309794"/>
      <w:bookmarkStart w:id="6" w:name="_Toc347310056"/>
      <w:bookmarkStart w:id="7" w:name="_Toc347310173"/>
      <w:bookmarkStart w:id="8" w:name="_Toc347310204"/>
      <w:bookmarkStart w:id="9" w:name="_Toc347310289"/>
      <w:bookmarkStart w:id="10" w:name="_Toc347310397"/>
      <w:bookmarkStart w:id="11" w:name="_Toc347310467"/>
      <w:bookmarkStart w:id="12" w:name="_Toc191284720"/>
    </w:p>
    <w:p w14:paraId="24CBB7BC" w14:textId="092A44B4" w:rsidR="00BA02F5" w:rsidRDefault="00BA02F5" w:rsidP="00FF0E44">
      <w:pPr>
        <w:pStyle w:val="Heading1"/>
        <w:spacing w:line="276" w:lineRule="auto"/>
        <w:rPr>
          <w:rFonts w:cs="Arial"/>
          <w:color w:val="auto"/>
          <w:lang w:val="en-GB"/>
        </w:rPr>
      </w:pPr>
      <w:bookmarkStart w:id="13" w:name="_Toc25222043"/>
      <w:bookmarkEnd w:id="2"/>
      <w:bookmarkEnd w:id="3"/>
      <w:bookmarkEnd w:id="4"/>
      <w:bookmarkEnd w:id="5"/>
      <w:bookmarkEnd w:id="6"/>
      <w:bookmarkEnd w:id="7"/>
      <w:bookmarkEnd w:id="8"/>
      <w:bookmarkEnd w:id="9"/>
      <w:bookmarkEnd w:id="10"/>
      <w:bookmarkEnd w:id="11"/>
      <w:r>
        <w:rPr>
          <w:rFonts w:cs="Arial"/>
          <w:color w:val="auto"/>
          <w:lang w:val="en-GB"/>
        </w:rPr>
        <w:lastRenderedPageBreak/>
        <w:t>Part A: Essential guidance</w:t>
      </w:r>
    </w:p>
    <w:p w14:paraId="016EE8AE" w14:textId="77777777" w:rsidR="00BA02F5" w:rsidRPr="00BA02F5" w:rsidRDefault="00BA02F5" w:rsidP="00BA02F5">
      <w:pPr>
        <w:rPr>
          <w:lang w:eastAsia="x-none"/>
        </w:rPr>
      </w:pPr>
    </w:p>
    <w:p w14:paraId="1FB01160" w14:textId="51FB71D2" w:rsidR="00A475EF" w:rsidRPr="00062C98" w:rsidRDefault="00BA02F5" w:rsidP="00FF0E44">
      <w:pPr>
        <w:pStyle w:val="Heading1"/>
        <w:spacing w:line="276" w:lineRule="auto"/>
        <w:rPr>
          <w:rFonts w:eastAsia="Calibri" w:cs="Arial"/>
          <w:sz w:val="22"/>
          <w:szCs w:val="22"/>
        </w:rPr>
      </w:pPr>
      <w:r>
        <w:rPr>
          <w:rFonts w:cs="Arial"/>
          <w:color w:val="auto"/>
          <w:lang w:val="en-GB"/>
        </w:rPr>
        <w:t xml:space="preserve">1. </w:t>
      </w:r>
      <w:r w:rsidR="00FE72DB" w:rsidRPr="00062C98">
        <w:rPr>
          <w:rFonts w:cs="Arial"/>
          <w:color w:val="auto"/>
        </w:rPr>
        <w:t>Introduction</w:t>
      </w:r>
      <w:bookmarkEnd w:id="13"/>
    </w:p>
    <w:p w14:paraId="1A704407" w14:textId="09389B7B" w:rsidR="00FF0E44" w:rsidRDefault="00FF0E44" w:rsidP="00FF0E44">
      <w:pPr>
        <w:pStyle w:val="Text"/>
        <w:overflowPunct/>
        <w:autoSpaceDE/>
        <w:autoSpaceDN/>
        <w:adjustRightInd/>
        <w:spacing w:after="0" w:line="276" w:lineRule="auto"/>
        <w:jc w:val="left"/>
        <w:textAlignment w:val="auto"/>
        <w:rPr>
          <w:rFonts w:ascii="Arial" w:hAnsi="Arial" w:cs="Arial"/>
          <w:sz w:val="28"/>
          <w:szCs w:val="28"/>
          <w:u w:val="single"/>
        </w:rPr>
      </w:pPr>
    </w:p>
    <w:p w14:paraId="0E66802B" w14:textId="77777777" w:rsidR="00FF0E44" w:rsidRPr="00FF0E44" w:rsidRDefault="00FF0E44" w:rsidP="00FF0E44">
      <w:pPr>
        <w:pStyle w:val="Body"/>
        <w:tabs>
          <w:tab w:val="clear" w:pos="851"/>
          <w:tab w:val="clear" w:pos="1843"/>
          <w:tab w:val="clear" w:pos="3119"/>
          <w:tab w:val="clear" w:pos="4253"/>
          <w:tab w:val="left" w:pos="1700"/>
          <w:tab w:val="decimal" w:pos="8500"/>
        </w:tabs>
        <w:spacing w:before="120" w:after="120" w:line="276" w:lineRule="auto"/>
        <w:rPr>
          <w:rFonts w:cs="Arial"/>
          <w:b/>
          <w:sz w:val="22"/>
          <w:szCs w:val="22"/>
          <w:lang w:eastAsia="en-US"/>
        </w:rPr>
      </w:pPr>
      <w:r w:rsidRPr="00FF0E44">
        <w:rPr>
          <w:rFonts w:cs="Arial"/>
          <w:b/>
          <w:sz w:val="22"/>
          <w:szCs w:val="22"/>
          <w:lang w:eastAsia="en-US"/>
        </w:rPr>
        <w:t>Reigate and Banstead Borough Council</w:t>
      </w:r>
    </w:p>
    <w:p w14:paraId="0D4FB210" w14:textId="77777777" w:rsidR="00FF0E44" w:rsidRPr="00FF0E44" w:rsidRDefault="00FF0E44" w:rsidP="00FF0E44">
      <w:pPr>
        <w:spacing w:line="276" w:lineRule="auto"/>
        <w:rPr>
          <w:rFonts w:ascii="Arial" w:hAnsi="Arial" w:cs="Arial"/>
          <w:sz w:val="22"/>
          <w:szCs w:val="22"/>
        </w:rPr>
      </w:pPr>
      <w:r w:rsidRPr="00FF0E44">
        <w:rPr>
          <w:rFonts w:ascii="Arial" w:hAnsi="Arial" w:cs="Arial"/>
          <w:sz w:val="22"/>
          <w:szCs w:val="22"/>
        </w:rPr>
        <w:t xml:space="preserve">Reigate and Banstead Borough Council is located due south of London, and largely within the Metropolitan Green Belt. Predominantly open countryside, the Borough is traversed by the North Downs escarpment, the Greensand ridge. It covers 12,900 hectares and encompasses the main village of Banstead in the North, the towns of Reigate and Redhill in the centre and Horley in the South. It borders Greater London to the </w:t>
      </w:r>
      <w:proofErr w:type="gramStart"/>
      <w:r w:rsidRPr="00FF0E44">
        <w:rPr>
          <w:rFonts w:ascii="Arial" w:hAnsi="Arial" w:cs="Arial"/>
          <w:sz w:val="22"/>
          <w:szCs w:val="22"/>
        </w:rPr>
        <w:t>North, and</w:t>
      </w:r>
      <w:proofErr w:type="gramEnd"/>
      <w:r w:rsidRPr="00FF0E44">
        <w:rPr>
          <w:rFonts w:ascii="Arial" w:hAnsi="Arial" w:cs="Arial"/>
          <w:sz w:val="22"/>
          <w:szCs w:val="22"/>
        </w:rPr>
        <w:t xml:space="preserve"> is surrounded by boroughs of Epsom and Ewell to the North-West, Tandridge to the East, Mole Valley to the West and Crawley and Gatwick Airport, to the South.</w:t>
      </w:r>
    </w:p>
    <w:p w14:paraId="456ECB61" w14:textId="77777777" w:rsidR="00FF0E44" w:rsidRPr="00FF0E44" w:rsidRDefault="00FF0E44" w:rsidP="00FF0E44">
      <w:pPr>
        <w:spacing w:line="276" w:lineRule="auto"/>
        <w:rPr>
          <w:rFonts w:ascii="Arial" w:hAnsi="Arial" w:cs="Arial"/>
          <w:sz w:val="22"/>
          <w:szCs w:val="22"/>
        </w:rPr>
      </w:pPr>
    </w:p>
    <w:p w14:paraId="467D3196" w14:textId="77777777" w:rsidR="00FF0E44" w:rsidRPr="00FF0E44" w:rsidRDefault="00FF0E44" w:rsidP="00FF0E44">
      <w:pPr>
        <w:spacing w:line="276" w:lineRule="auto"/>
        <w:rPr>
          <w:rFonts w:ascii="Arial" w:hAnsi="Arial" w:cs="Arial"/>
          <w:sz w:val="22"/>
          <w:szCs w:val="22"/>
        </w:rPr>
      </w:pPr>
      <w:r w:rsidRPr="00FF0E44">
        <w:rPr>
          <w:rFonts w:ascii="Arial" w:hAnsi="Arial" w:cs="Arial"/>
          <w:sz w:val="22"/>
          <w:szCs w:val="22"/>
        </w:rPr>
        <w:t xml:space="preserve">In partnership with other agencies (public, private and voluntary) the Council provides a wide range of services to approximately 140,000 residents. It is responsible for managing; planning, local taxation, benefits, environmental health, electoral registration, refuse collection and recycling services, housing, leisure, </w:t>
      </w:r>
      <w:proofErr w:type="gramStart"/>
      <w:r w:rsidRPr="00FF0E44">
        <w:rPr>
          <w:rFonts w:ascii="Arial" w:hAnsi="Arial" w:cs="Arial"/>
          <w:sz w:val="22"/>
          <w:szCs w:val="22"/>
        </w:rPr>
        <w:t>youth</w:t>
      </w:r>
      <w:proofErr w:type="gramEnd"/>
      <w:r w:rsidRPr="00FF0E44">
        <w:rPr>
          <w:rFonts w:ascii="Arial" w:hAnsi="Arial" w:cs="Arial"/>
          <w:sz w:val="22"/>
          <w:szCs w:val="22"/>
        </w:rPr>
        <w:t xml:space="preserve"> and parks services.</w:t>
      </w:r>
    </w:p>
    <w:p w14:paraId="4BE4302B" w14:textId="77777777" w:rsidR="00FF0E44" w:rsidRPr="00FF0E44" w:rsidRDefault="00FF0E44" w:rsidP="00FF0E44">
      <w:pPr>
        <w:spacing w:line="276" w:lineRule="auto"/>
        <w:rPr>
          <w:rFonts w:ascii="Arial" w:hAnsi="Arial" w:cs="Arial"/>
          <w:sz w:val="22"/>
          <w:szCs w:val="22"/>
        </w:rPr>
      </w:pPr>
    </w:p>
    <w:p w14:paraId="0C18B1F3" w14:textId="77777777" w:rsidR="00FF0E44" w:rsidRPr="00FF0E44" w:rsidRDefault="00FF0E44" w:rsidP="00FF0E44">
      <w:pPr>
        <w:spacing w:line="276" w:lineRule="auto"/>
        <w:rPr>
          <w:rFonts w:ascii="Arial" w:hAnsi="Arial" w:cs="Arial"/>
          <w:sz w:val="22"/>
          <w:szCs w:val="22"/>
        </w:rPr>
      </w:pPr>
      <w:r w:rsidRPr="00FF0E44">
        <w:rPr>
          <w:rFonts w:ascii="Arial" w:hAnsi="Arial" w:cs="Arial"/>
          <w:sz w:val="22"/>
          <w:szCs w:val="22"/>
        </w:rPr>
        <w:t>More information can be found on the Council’s website:</w:t>
      </w:r>
    </w:p>
    <w:p w14:paraId="179D50FC" w14:textId="027F4C7F" w:rsidR="00FF0E44" w:rsidRPr="00FF0E44" w:rsidRDefault="00D24706" w:rsidP="00FF0E44">
      <w:pPr>
        <w:pStyle w:val="Body"/>
        <w:tabs>
          <w:tab w:val="clear" w:pos="851"/>
          <w:tab w:val="clear" w:pos="1843"/>
          <w:tab w:val="clear" w:pos="3119"/>
          <w:tab w:val="clear" w:pos="4253"/>
          <w:tab w:val="left" w:pos="1700"/>
          <w:tab w:val="decimal" w:pos="8500"/>
        </w:tabs>
        <w:spacing w:before="120" w:after="120" w:line="276" w:lineRule="auto"/>
        <w:rPr>
          <w:szCs w:val="22"/>
          <w:lang w:eastAsia="en-US"/>
        </w:rPr>
      </w:pPr>
      <w:hyperlink r:id="rId11" w:history="1">
        <w:r w:rsidR="00FF0E44" w:rsidRPr="00FF0E44">
          <w:rPr>
            <w:szCs w:val="22"/>
            <w:lang w:eastAsia="en-US"/>
          </w:rPr>
          <w:t>http://www.reigate-banstead.gov.uk</w:t>
        </w:r>
      </w:hyperlink>
    </w:p>
    <w:p w14:paraId="46919A5F" w14:textId="6816B8C7" w:rsidR="00FF0E44" w:rsidRDefault="00FF0E44" w:rsidP="00FF0E44">
      <w:pPr>
        <w:pStyle w:val="Text"/>
        <w:overflowPunct/>
        <w:autoSpaceDE/>
        <w:autoSpaceDN/>
        <w:adjustRightInd/>
        <w:spacing w:after="0" w:line="276" w:lineRule="auto"/>
        <w:jc w:val="left"/>
        <w:textAlignment w:val="auto"/>
        <w:rPr>
          <w:rFonts w:ascii="Arial" w:hAnsi="Arial" w:cs="Arial"/>
          <w:sz w:val="28"/>
          <w:szCs w:val="28"/>
          <w:u w:val="single"/>
        </w:rPr>
      </w:pPr>
    </w:p>
    <w:p w14:paraId="4097581B" w14:textId="4084D913" w:rsidR="00AC7083" w:rsidRPr="00FF0E44" w:rsidRDefault="00AC7083" w:rsidP="00FF0E44">
      <w:pPr>
        <w:pStyle w:val="Text"/>
        <w:overflowPunct/>
        <w:autoSpaceDE/>
        <w:autoSpaceDN/>
        <w:adjustRightInd/>
        <w:spacing w:after="0" w:line="276" w:lineRule="auto"/>
        <w:jc w:val="left"/>
        <w:textAlignment w:val="auto"/>
        <w:rPr>
          <w:rFonts w:ascii="Arial" w:hAnsi="Arial" w:cs="Arial"/>
          <w:b/>
          <w:szCs w:val="28"/>
        </w:rPr>
      </w:pPr>
      <w:r w:rsidRPr="00FF0E44">
        <w:rPr>
          <w:rFonts w:ascii="Arial" w:hAnsi="Arial" w:cs="Arial"/>
          <w:b/>
          <w:szCs w:val="28"/>
        </w:rPr>
        <w:t xml:space="preserve">The </w:t>
      </w:r>
      <w:r w:rsidR="00FF0E44" w:rsidRPr="00FF0E44">
        <w:rPr>
          <w:rFonts w:ascii="Arial" w:hAnsi="Arial" w:cs="Arial"/>
          <w:b/>
          <w:szCs w:val="28"/>
        </w:rPr>
        <w:t>Invitation to Quote</w:t>
      </w:r>
      <w:r w:rsidRPr="00FF0E44">
        <w:rPr>
          <w:rFonts w:ascii="Arial" w:hAnsi="Arial" w:cs="Arial"/>
          <w:b/>
          <w:szCs w:val="28"/>
        </w:rPr>
        <w:t xml:space="preserve"> (</w:t>
      </w:r>
      <w:r w:rsidR="00267D26" w:rsidRPr="00FF0E44">
        <w:rPr>
          <w:rFonts w:ascii="Arial" w:hAnsi="Arial" w:cs="Arial"/>
          <w:b/>
          <w:szCs w:val="28"/>
        </w:rPr>
        <w:t>‘</w:t>
      </w:r>
      <w:r w:rsidR="0001769E" w:rsidRPr="00FF0E44">
        <w:rPr>
          <w:rFonts w:ascii="Arial" w:hAnsi="Arial" w:cs="Arial"/>
          <w:b/>
          <w:szCs w:val="28"/>
        </w:rPr>
        <w:t>ITQ</w:t>
      </w:r>
      <w:r w:rsidR="00267D26" w:rsidRPr="00FF0E44">
        <w:rPr>
          <w:rFonts w:ascii="Arial" w:hAnsi="Arial" w:cs="Arial"/>
          <w:b/>
          <w:szCs w:val="28"/>
        </w:rPr>
        <w:t>’</w:t>
      </w:r>
      <w:r w:rsidRPr="00FF0E44">
        <w:rPr>
          <w:rFonts w:ascii="Arial" w:hAnsi="Arial" w:cs="Arial"/>
          <w:b/>
          <w:szCs w:val="28"/>
        </w:rPr>
        <w:t>)</w:t>
      </w:r>
    </w:p>
    <w:p w14:paraId="091BE18C" w14:textId="77777777" w:rsidR="00AC7083" w:rsidRPr="00062C98" w:rsidRDefault="00AC7083" w:rsidP="00FF0E44">
      <w:pPr>
        <w:pStyle w:val="Text"/>
        <w:overflowPunct/>
        <w:autoSpaceDE/>
        <w:autoSpaceDN/>
        <w:adjustRightInd/>
        <w:spacing w:after="0" w:line="276" w:lineRule="auto"/>
        <w:jc w:val="left"/>
        <w:textAlignment w:val="auto"/>
        <w:rPr>
          <w:rFonts w:ascii="Arial" w:hAnsi="Arial" w:cs="Arial"/>
        </w:rPr>
      </w:pPr>
    </w:p>
    <w:p w14:paraId="0DA87441" w14:textId="26609CE6" w:rsidR="00AC7083" w:rsidRPr="00FF0E44" w:rsidRDefault="00AC7083" w:rsidP="00FF0E44">
      <w:pPr>
        <w:pStyle w:val="Text"/>
        <w:overflowPunct/>
        <w:autoSpaceDE/>
        <w:autoSpaceDN/>
        <w:adjustRightInd/>
        <w:spacing w:after="0" w:line="276" w:lineRule="auto"/>
        <w:jc w:val="left"/>
        <w:textAlignment w:val="auto"/>
        <w:rPr>
          <w:rFonts w:ascii="Arial" w:hAnsi="Arial" w:cs="Arial"/>
        </w:rPr>
      </w:pPr>
      <w:r w:rsidRPr="00FF0E44">
        <w:rPr>
          <w:rFonts w:ascii="Arial" w:hAnsi="Arial" w:cs="Arial"/>
        </w:rPr>
        <w:t xml:space="preserve">You </w:t>
      </w:r>
      <w:r w:rsidR="00161182">
        <w:rPr>
          <w:rFonts w:ascii="Arial" w:hAnsi="Arial" w:cs="Arial"/>
        </w:rPr>
        <w:t xml:space="preserve">are </w:t>
      </w:r>
      <w:r w:rsidRPr="00FF0E44">
        <w:rPr>
          <w:rFonts w:ascii="Arial" w:hAnsi="Arial" w:cs="Arial"/>
        </w:rPr>
        <w:t xml:space="preserve">invited by </w:t>
      </w:r>
      <w:r w:rsidR="00161182">
        <w:rPr>
          <w:rFonts w:ascii="Arial" w:hAnsi="Arial" w:cs="Arial"/>
        </w:rPr>
        <w:t>t</w:t>
      </w:r>
      <w:r w:rsidR="00E1798D" w:rsidRPr="00FF0E44">
        <w:rPr>
          <w:rFonts w:ascii="Arial" w:hAnsi="Arial" w:cs="Arial"/>
        </w:rPr>
        <w:t xml:space="preserve">he Council </w:t>
      </w:r>
      <w:r w:rsidRPr="00FF0E44">
        <w:rPr>
          <w:rFonts w:ascii="Arial" w:hAnsi="Arial" w:cs="Arial"/>
        </w:rPr>
        <w:t xml:space="preserve">to bid for the requirements detailed in the </w:t>
      </w:r>
      <w:r w:rsidR="0001769E" w:rsidRPr="00FF0E44">
        <w:rPr>
          <w:rFonts w:ascii="Arial" w:hAnsi="Arial" w:cs="Arial"/>
        </w:rPr>
        <w:t>ITQ</w:t>
      </w:r>
      <w:r w:rsidRPr="00FF0E44">
        <w:rPr>
          <w:rFonts w:ascii="Arial" w:hAnsi="Arial" w:cs="Arial"/>
        </w:rPr>
        <w:t xml:space="preserve"> documentation in accordance with the conditions outlined in this document</w:t>
      </w:r>
      <w:r w:rsidR="00267D26" w:rsidRPr="00FF0E44">
        <w:rPr>
          <w:rFonts w:ascii="Arial" w:hAnsi="Arial" w:cs="Arial"/>
        </w:rPr>
        <w:t xml:space="preserve"> (‘</w:t>
      </w:r>
      <w:r w:rsidR="0001769E" w:rsidRPr="00FF0E44">
        <w:rPr>
          <w:rFonts w:ascii="Arial" w:hAnsi="Arial" w:cs="Arial"/>
        </w:rPr>
        <w:t>ITQ</w:t>
      </w:r>
      <w:r w:rsidR="00E75BB4" w:rsidRPr="00FF0E44">
        <w:rPr>
          <w:rFonts w:ascii="Arial" w:hAnsi="Arial" w:cs="Arial"/>
        </w:rPr>
        <w:t xml:space="preserve"> Guidance’</w:t>
      </w:r>
      <w:r w:rsidR="00267D26" w:rsidRPr="00FF0E44">
        <w:rPr>
          <w:rFonts w:ascii="Arial" w:hAnsi="Arial" w:cs="Arial"/>
        </w:rPr>
        <w:t>)</w:t>
      </w:r>
      <w:r w:rsidRPr="00FF0E44">
        <w:rPr>
          <w:rFonts w:ascii="Arial" w:hAnsi="Arial" w:cs="Arial"/>
        </w:rPr>
        <w:t xml:space="preserve">. The purpose of this </w:t>
      </w:r>
      <w:r w:rsidR="0001769E" w:rsidRPr="00FF0E44">
        <w:rPr>
          <w:rFonts w:ascii="Arial" w:hAnsi="Arial" w:cs="Arial"/>
        </w:rPr>
        <w:t>ITQ</w:t>
      </w:r>
      <w:r w:rsidR="00267D26" w:rsidRPr="00FF0E44">
        <w:rPr>
          <w:rFonts w:ascii="Arial" w:hAnsi="Arial" w:cs="Arial"/>
        </w:rPr>
        <w:t xml:space="preserve"> Guidance </w:t>
      </w:r>
      <w:r w:rsidRPr="00FF0E44">
        <w:rPr>
          <w:rFonts w:ascii="Arial" w:hAnsi="Arial" w:cs="Arial"/>
        </w:rPr>
        <w:t xml:space="preserve">is to set out the instructions for the completion of the </w:t>
      </w:r>
      <w:r w:rsidR="0001769E" w:rsidRPr="00FF0E44">
        <w:rPr>
          <w:rFonts w:ascii="Arial" w:hAnsi="Arial" w:cs="Arial"/>
        </w:rPr>
        <w:t>ITQ</w:t>
      </w:r>
      <w:r w:rsidR="00F5007A" w:rsidRPr="00FF0E44">
        <w:rPr>
          <w:rFonts w:ascii="Arial" w:hAnsi="Arial" w:cs="Arial"/>
        </w:rPr>
        <w:t>.</w:t>
      </w:r>
    </w:p>
    <w:p w14:paraId="1280A487" w14:textId="77777777" w:rsidR="00AC7083" w:rsidRPr="00062C98" w:rsidRDefault="00AC7083" w:rsidP="00FF0E44">
      <w:pPr>
        <w:pStyle w:val="Text"/>
        <w:overflowPunct/>
        <w:autoSpaceDE/>
        <w:autoSpaceDN/>
        <w:adjustRightInd/>
        <w:spacing w:after="0" w:line="276" w:lineRule="auto"/>
        <w:jc w:val="left"/>
        <w:textAlignment w:val="auto"/>
        <w:rPr>
          <w:rFonts w:ascii="Arial" w:hAnsi="Arial" w:cs="Arial"/>
        </w:rPr>
      </w:pPr>
    </w:p>
    <w:p w14:paraId="6C348A62" w14:textId="4015C198" w:rsidR="00FE72DB" w:rsidRPr="00062C98" w:rsidRDefault="00161182" w:rsidP="00FF0E44">
      <w:pPr>
        <w:pStyle w:val="Text"/>
        <w:overflowPunct/>
        <w:autoSpaceDE/>
        <w:autoSpaceDN/>
        <w:adjustRightInd/>
        <w:spacing w:after="0" w:line="276" w:lineRule="auto"/>
        <w:jc w:val="left"/>
        <w:textAlignment w:val="auto"/>
        <w:rPr>
          <w:rFonts w:ascii="Arial" w:hAnsi="Arial" w:cs="Arial"/>
        </w:rPr>
      </w:pPr>
      <w:r>
        <w:rPr>
          <w:rFonts w:ascii="Arial" w:hAnsi="Arial" w:cs="Arial"/>
        </w:rPr>
        <w:t>Your bid response</w:t>
      </w:r>
      <w:r w:rsidR="007818AA" w:rsidRPr="00062C98">
        <w:rPr>
          <w:rFonts w:ascii="Arial" w:hAnsi="Arial" w:cs="Arial"/>
        </w:rPr>
        <w:t xml:space="preserve"> to th</w:t>
      </w:r>
      <w:r w:rsidR="00E75BB4" w:rsidRPr="00062C98">
        <w:rPr>
          <w:rFonts w:ascii="Arial" w:hAnsi="Arial" w:cs="Arial"/>
        </w:rPr>
        <w:t>e</w:t>
      </w:r>
      <w:r w:rsidR="007818AA" w:rsidRPr="00062C98">
        <w:rPr>
          <w:rFonts w:ascii="Arial" w:hAnsi="Arial" w:cs="Arial"/>
        </w:rPr>
        <w:t xml:space="preserve"> </w:t>
      </w:r>
      <w:r w:rsidR="0001769E">
        <w:rPr>
          <w:rFonts w:ascii="Arial" w:hAnsi="Arial" w:cs="Arial"/>
        </w:rPr>
        <w:t>ITQ</w:t>
      </w:r>
      <w:r w:rsidR="007818AA" w:rsidRPr="00062C98">
        <w:rPr>
          <w:rFonts w:ascii="Arial" w:hAnsi="Arial" w:cs="Arial"/>
        </w:rPr>
        <w:t xml:space="preserve"> </w:t>
      </w:r>
      <w:r>
        <w:rPr>
          <w:rFonts w:ascii="Arial" w:hAnsi="Arial" w:cs="Arial"/>
        </w:rPr>
        <w:t>must be</w:t>
      </w:r>
      <w:r w:rsidR="00FE72DB" w:rsidRPr="00062C98">
        <w:rPr>
          <w:rFonts w:ascii="Arial" w:hAnsi="Arial" w:cs="Arial"/>
        </w:rPr>
        <w:t xml:space="preserve"> completed electronically using the Council</w:t>
      </w:r>
      <w:r w:rsidR="00E75BB4" w:rsidRPr="00062C98">
        <w:rPr>
          <w:rFonts w:ascii="Arial" w:hAnsi="Arial" w:cs="Arial"/>
        </w:rPr>
        <w:t>’</w:t>
      </w:r>
      <w:r w:rsidR="00B6376A" w:rsidRPr="00062C98">
        <w:rPr>
          <w:rFonts w:ascii="Arial" w:hAnsi="Arial" w:cs="Arial"/>
        </w:rPr>
        <w:t>s</w:t>
      </w:r>
      <w:r w:rsidR="00FE72DB" w:rsidRPr="00062C98">
        <w:rPr>
          <w:rFonts w:ascii="Arial" w:hAnsi="Arial" w:cs="Arial"/>
        </w:rPr>
        <w:t xml:space="preserve"> Procurement e-Sourcing portal</w:t>
      </w:r>
      <w:r w:rsidR="00267D26" w:rsidRPr="00062C98">
        <w:rPr>
          <w:rFonts w:ascii="Arial" w:hAnsi="Arial" w:cs="Arial"/>
        </w:rPr>
        <w:t xml:space="preserve"> (‘e-Sourcing Portal’)</w:t>
      </w:r>
      <w:r w:rsidR="00FE72DB" w:rsidRPr="00062C98">
        <w:rPr>
          <w:rFonts w:ascii="Arial" w:hAnsi="Arial" w:cs="Arial"/>
        </w:rPr>
        <w:t>:</w:t>
      </w:r>
    </w:p>
    <w:p w14:paraId="36ADCC69" w14:textId="77777777" w:rsidR="00FE72DB" w:rsidRPr="00062C98" w:rsidRDefault="00FE72DB" w:rsidP="00FF0E44">
      <w:pPr>
        <w:pStyle w:val="Text"/>
        <w:overflowPunct/>
        <w:autoSpaceDE/>
        <w:autoSpaceDN/>
        <w:adjustRightInd/>
        <w:spacing w:after="0" w:line="276" w:lineRule="auto"/>
        <w:jc w:val="left"/>
        <w:textAlignment w:val="auto"/>
        <w:rPr>
          <w:rFonts w:ascii="Arial" w:hAnsi="Arial" w:cs="Arial"/>
        </w:rPr>
      </w:pPr>
    </w:p>
    <w:p w14:paraId="4487A6E5" w14:textId="77777777" w:rsidR="00FE72DB" w:rsidRPr="00062C98" w:rsidRDefault="00D24706" w:rsidP="00FF0E44">
      <w:pPr>
        <w:spacing w:line="276" w:lineRule="auto"/>
        <w:rPr>
          <w:rFonts w:ascii="Arial" w:hAnsi="Arial" w:cs="Arial"/>
          <w:color w:val="000000"/>
          <w:sz w:val="20"/>
          <w:szCs w:val="20"/>
          <w:lang w:eastAsia="en-GB"/>
        </w:rPr>
      </w:pPr>
      <w:hyperlink r:id="rId12" w:history="1">
        <w:r w:rsidR="00FE72DB" w:rsidRPr="00062C98">
          <w:rPr>
            <w:rStyle w:val="Hyperlink"/>
            <w:rFonts w:ascii="Arial" w:hAnsi="Arial" w:cs="Arial"/>
            <w:sz w:val="20"/>
            <w:szCs w:val="20"/>
            <w:lang w:eastAsia="en-GB"/>
          </w:rPr>
          <w:t>http://www.sesharedservices.org.uk/esourcing</w:t>
        </w:r>
      </w:hyperlink>
    </w:p>
    <w:p w14:paraId="231A755C" w14:textId="77777777" w:rsidR="00FE72DB" w:rsidRPr="00062C98" w:rsidRDefault="00FE72DB" w:rsidP="00FF0E44">
      <w:pPr>
        <w:spacing w:line="276" w:lineRule="auto"/>
        <w:rPr>
          <w:rFonts w:ascii="Arial" w:hAnsi="Arial" w:cs="Arial"/>
          <w:sz w:val="22"/>
          <w:szCs w:val="22"/>
        </w:rPr>
      </w:pPr>
    </w:p>
    <w:p w14:paraId="49151FEA" w14:textId="4FB417A9" w:rsidR="008C05EE" w:rsidRPr="00062C98" w:rsidRDefault="008C05EE" w:rsidP="00FF0E44">
      <w:pPr>
        <w:pStyle w:val="Paragraph3"/>
        <w:spacing w:before="0" w:after="0" w:line="276" w:lineRule="auto"/>
        <w:rPr>
          <w:lang w:val="en-GB"/>
        </w:rPr>
      </w:pPr>
      <w:r w:rsidRPr="00062C98">
        <w:rPr>
          <w:lang w:val="en-GB"/>
        </w:rPr>
        <w:t xml:space="preserve">The e-Sourcing </w:t>
      </w:r>
      <w:r w:rsidR="00267D26" w:rsidRPr="00062C98">
        <w:rPr>
          <w:lang w:val="en-GB"/>
        </w:rPr>
        <w:t>P</w:t>
      </w:r>
      <w:r w:rsidRPr="00062C98">
        <w:rPr>
          <w:lang w:val="en-GB"/>
        </w:rPr>
        <w:t xml:space="preserve">ortal provides a web-based tool that provides a simple, </w:t>
      </w:r>
      <w:proofErr w:type="gramStart"/>
      <w:r w:rsidRPr="00062C98">
        <w:rPr>
          <w:lang w:val="en-GB"/>
        </w:rPr>
        <w:t>secure</w:t>
      </w:r>
      <w:proofErr w:type="gramEnd"/>
      <w:r w:rsidRPr="00062C98">
        <w:rPr>
          <w:lang w:val="en-GB"/>
        </w:rPr>
        <w:t xml:space="preserve"> and efficient means for managing </w:t>
      </w:r>
      <w:r w:rsidR="00FF0E44">
        <w:rPr>
          <w:lang w:val="en-GB"/>
        </w:rPr>
        <w:t>quoting</w:t>
      </w:r>
      <w:r w:rsidRPr="00062C98">
        <w:rPr>
          <w:lang w:val="en-GB"/>
        </w:rPr>
        <w:t xml:space="preserve"> activities reducing the time and effort required for both </w:t>
      </w:r>
      <w:r w:rsidR="00267D26" w:rsidRPr="00062C98">
        <w:rPr>
          <w:lang w:val="en-GB"/>
        </w:rPr>
        <w:t xml:space="preserve">the Council (and other </w:t>
      </w:r>
      <w:r w:rsidRPr="00062C98">
        <w:rPr>
          <w:lang w:val="en-GB"/>
        </w:rPr>
        <w:t>buyers</w:t>
      </w:r>
      <w:r w:rsidR="00267D26" w:rsidRPr="00062C98">
        <w:rPr>
          <w:lang w:val="en-GB"/>
        </w:rPr>
        <w:t>)</w:t>
      </w:r>
      <w:r w:rsidRPr="00062C98">
        <w:rPr>
          <w:lang w:val="en-GB"/>
        </w:rPr>
        <w:t xml:space="preserve"> and </w:t>
      </w:r>
      <w:r w:rsidR="00267D26" w:rsidRPr="00062C98">
        <w:rPr>
          <w:lang w:val="en-GB"/>
        </w:rPr>
        <w:t>potential suppliers</w:t>
      </w:r>
      <w:r w:rsidRPr="00062C98">
        <w:rPr>
          <w:lang w:val="en-GB"/>
        </w:rPr>
        <w:t>.</w:t>
      </w:r>
    </w:p>
    <w:p w14:paraId="4A763783" w14:textId="77777777" w:rsidR="008C05EE" w:rsidRPr="00062C98" w:rsidRDefault="008C05EE" w:rsidP="00FF0E44">
      <w:pPr>
        <w:spacing w:line="276" w:lineRule="auto"/>
        <w:rPr>
          <w:rFonts w:ascii="Arial" w:hAnsi="Arial" w:cs="Arial"/>
          <w:sz w:val="22"/>
          <w:szCs w:val="22"/>
        </w:rPr>
      </w:pPr>
    </w:p>
    <w:p w14:paraId="343C7ED2" w14:textId="728593D5" w:rsidR="008C05EE" w:rsidRPr="00062C98" w:rsidRDefault="008C05EE" w:rsidP="00FF0E44">
      <w:pPr>
        <w:spacing w:line="276" w:lineRule="auto"/>
        <w:rPr>
          <w:rFonts w:ascii="Arial" w:hAnsi="Arial" w:cs="Arial"/>
          <w:sz w:val="22"/>
        </w:rPr>
      </w:pPr>
      <w:r w:rsidRPr="00062C98">
        <w:rPr>
          <w:rFonts w:ascii="Arial" w:hAnsi="Arial" w:cs="Arial"/>
          <w:sz w:val="22"/>
          <w:szCs w:val="22"/>
        </w:rPr>
        <w:t xml:space="preserve">Please note the following project name and reference number allocated to the </w:t>
      </w:r>
      <w:r w:rsidR="0001769E">
        <w:rPr>
          <w:rFonts w:ascii="Arial" w:hAnsi="Arial" w:cs="Arial"/>
          <w:sz w:val="22"/>
          <w:szCs w:val="22"/>
        </w:rPr>
        <w:t>ITQ</w:t>
      </w:r>
      <w:r w:rsidRPr="00062C98">
        <w:rPr>
          <w:rFonts w:ascii="Arial" w:hAnsi="Arial" w:cs="Arial"/>
          <w:sz w:val="22"/>
          <w:szCs w:val="22"/>
        </w:rPr>
        <w:t xml:space="preserve"> within the </w:t>
      </w:r>
      <w:r w:rsidRPr="00062C98">
        <w:rPr>
          <w:rFonts w:ascii="Arial" w:hAnsi="Arial" w:cs="Arial"/>
          <w:sz w:val="22"/>
        </w:rPr>
        <w:t xml:space="preserve">e-Sourcing </w:t>
      </w:r>
      <w:r w:rsidR="00E75BB4" w:rsidRPr="00062C98">
        <w:rPr>
          <w:rFonts w:ascii="Arial" w:hAnsi="Arial" w:cs="Arial"/>
          <w:sz w:val="22"/>
        </w:rPr>
        <w:t>P</w:t>
      </w:r>
      <w:r w:rsidRPr="00062C98">
        <w:rPr>
          <w:rFonts w:ascii="Arial" w:hAnsi="Arial" w:cs="Arial"/>
          <w:sz w:val="22"/>
        </w:rPr>
        <w:t>ortal.</w:t>
      </w:r>
    </w:p>
    <w:p w14:paraId="0FDA1D27" w14:textId="77777777" w:rsidR="008C05EE" w:rsidRPr="00062C98" w:rsidRDefault="008C05EE" w:rsidP="00FF0E44">
      <w:pPr>
        <w:spacing w:line="276" w:lineRule="auto"/>
        <w:rPr>
          <w:rFonts w:ascii="Arial" w:hAnsi="Arial" w:cs="Arial"/>
          <w:sz w:val="22"/>
        </w:rPr>
      </w:pPr>
    </w:p>
    <w:p w14:paraId="6F218EAB" w14:textId="77777777" w:rsidR="003B17A1" w:rsidRPr="00062C98" w:rsidRDefault="003B17A1" w:rsidP="00FF0E44">
      <w:pPr>
        <w:spacing w:line="276" w:lineRule="auto"/>
        <w:rPr>
          <w:rFonts w:ascii="Arial" w:hAnsi="Arial" w:cs="Arial"/>
          <w:sz w:val="22"/>
        </w:rPr>
      </w:pPr>
    </w:p>
    <w:tbl>
      <w:tblPr>
        <w:tblW w:w="0" w:type="auto"/>
        <w:tblLook w:val="0000" w:firstRow="0" w:lastRow="0" w:firstColumn="0" w:lastColumn="0" w:noHBand="0" w:noVBand="0"/>
      </w:tblPr>
      <w:tblGrid>
        <w:gridCol w:w="2236"/>
        <w:gridCol w:w="6834"/>
      </w:tblGrid>
      <w:tr w:rsidR="008C05EE" w:rsidRPr="00062C98" w14:paraId="47A41896" w14:textId="77777777" w:rsidTr="00B56546">
        <w:trPr>
          <w:trHeight w:val="468"/>
        </w:trPr>
        <w:tc>
          <w:tcPr>
            <w:tcW w:w="2251" w:type="dxa"/>
          </w:tcPr>
          <w:p w14:paraId="547579D4" w14:textId="06E158AB" w:rsidR="008C05EE" w:rsidRPr="00062C98" w:rsidRDefault="002C7F20" w:rsidP="00FF0E44">
            <w:pPr>
              <w:spacing w:line="276" w:lineRule="auto"/>
              <w:ind w:right="-995"/>
              <w:rPr>
                <w:rFonts w:ascii="Arial" w:hAnsi="Arial" w:cs="Arial"/>
                <w:i/>
                <w:sz w:val="22"/>
                <w:szCs w:val="22"/>
              </w:rPr>
            </w:pPr>
            <w:r>
              <w:rPr>
                <w:rFonts w:ascii="Arial" w:hAnsi="Arial" w:cs="Arial"/>
                <w:i/>
                <w:sz w:val="22"/>
                <w:szCs w:val="22"/>
              </w:rPr>
              <w:lastRenderedPageBreak/>
              <w:t>Project Name:</w:t>
            </w:r>
          </w:p>
        </w:tc>
        <w:tc>
          <w:tcPr>
            <w:tcW w:w="6892" w:type="dxa"/>
          </w:tcPr>
          <w:p w14:paraId="3AF40ED1" w14:textId="3C72AF62" w:rsidR="00877C56" w:rsidRPr="00877C56" w:rsidRDefault="00877C56" w:rsidP="00877C56">
            <w:pPr>
              <w:pStyle w:val="Header"/>
              <w:pBdr>
                <w:bottom w:val="single" w:sz="12" w:space="1" w:color="auto"/>
              </w:pBdr>
              <w:rPr>
                <w:b/>
                <w:bCs/>
                <w:iCs/>
                <w:color w:val="FF0000"/>
                <w:lang w:val="en-GB"/>
              </w:rPr>
            </w:pPr>
            <w:r w:rsidRPr="00877C56">
              <w:rPr>
                <w:b/>
                <w:bCs/>
                <w:iCs/>
                <w:lang w:val="en-GB"/>
              </w:rPr>
              <w:t>RBBC – TP - 6514: Management of Re</w:t>
            </w:r>
            <w:r w:rsidR="00E97F72">
              <w:rPr>
                <w:b/>
                <w:bCs/>
                <w:iCs/>
                <w:lang w:val="en-GB"/>
              </w:rPr>
              <w:t>dhill</w:t>
            </w:r>
            <w:r w:rsidRPr="00877C56">
              <w:rPr>
                <w:b/>
                <w:bCs/>
                <w:iCs/>
                <w:lang w:val="en-GB"/>
              </w:rPr>
              <w:t xml:space="preserve"> Market</w:t>
            </w:r>
          </w:p>
          <w:p w14:paraId="1869FEA8" w14:textId="1B322E29" w:rsidR="003B17A1" w:rsidRPr="00062C98" w:rsidRDefault="00CA17A0" w:rsidP="00FF0E44">
            <w:pPr>
              <w:spacing w:line="276" w:lineRule="auto"/>
              <w:ind w:left="318"/>
              <w:rPr>
                <w:rFonts w:ascii="Arial" w:hAnsi="Arial" w:cs="Arial"/>
                <w:i/>
                <w:sz w:val="22"/>
                <w:szCs w:val="22"/>
              </w:rPr>
            </w:pPr>
            <w:r w:rsidRPr="00062C98">
              <w:rPr>
                <w:rFonts w:ascii="Arial" w:hAnsi="Arial" w:cs="Arial"/>
                <w:i/>
                <w:sz w:val="22"/>
                <w:szCs w:val="22"/>
              </w:rPr>
              <w:t xml:space="preserve">                                                            </w:t>
            </w:r>
            <w:r w:rsidR="003B17A1" w:rsidRPr="00062C98">
              <w:rPr>
                <w:rFonts w:ascii="Arial" w:hAnsi="Arial" w:cs="Arial"/>
                <w:i/>
                <w:sz w:val="22"/>
                <w:szCs w:val="22"/>
              </w:rPr>
              <w:t xml:space="preserve">                            </w:t>
            </w:r>
          </w:p>
          <w:p w14:paraId="2D58EDB6" w14:textId="77777777" w:rsidR="008C05EE" w:rsidRPr="00062C98" w:rsidRDefault="008C05EE" w:rsidP="00FF0E44">
            <w:pPr>
              <w:spacing w:line="276" w:lineRule="auto"/>
              <w:ind w:left="318"/>
              <w:rPr>
                <w:rFonts w:ascii="Arial" w:hAnsi="Arial" w:cs="Arial"/>
                <w:i/>
                <w:sz w:val="22"/>
                <w:szCs w:val="22"/>
                <w:highlight w:val="yellow"/>
              </w:rPr>
            </w:pPr>
          </w:p>
        </w:tc>
      </w:tr>
    </w:tbl>
    <w:p w14:paraId="7D50188B" w14:textId="1662CD84" w:rsidR="008C05EE" w:rsidRPr="00062C98" w:rsidRDefault="008C05EE" w:rsidP="00FF0E44">
      <w:pPr>
        <w:spacing w:line="276" w:lineRule="auto"/>
        <w:rPr>
          <w:rFonts w:ascii="Arial" w:hAnsi="Arial" w:cs="Arial"/>
          <w:sz w:val="22"/>
          <w:szCs w:val="22"/>
        </w:rPr>
      </w:pPr>
      <w:r w:rsidRPr="00062C98">
        <w:rPr>
          <w:rFonts w:ascii="Arial" w:hAnsi="Arial" w:cs="Arial"/>
          <w:sz w:val="22"/>
          <w:szCs w:val="22"/>
        </w:rPr>
        <w:t>Befo</w:t>
      </w:r>
      <w:r w:rsidR="003E3F0B" w:rsidRPr="00062C98">
        <w:rPr>
          <w:rFonts w:ascii="Arial" w:hAnsi="Arial" w:cs="Arial"/>
          <w:sz w:val="22"/>
          <w:szCs w:val="22"/>
        </w:rPr>
        <w:t xml:space="preserve">re completing </w:t>
      </w:r>
      <w:r w:rsidR="00FF0E44">
        <w:rPr>
          <w:rFonts w:ascii="Arial" w:hAnsi="Arial" w:cs="Arial"/>
          <w:sz w:val="22"/>
          <w:szCs w:val="22"/>
        </w:rPr>
        <w:t>your</w:t>
      </w:r>
      <w:r w:rsidR="00267D26" w:rsidRPr="00062C98">
        <w:rPr>
          <w:rFonts w:ascii="Arial" w:hAnsi="Arial" w:cs="Arial"/>
          <w:sz w:val="22"/>
          <w:szCs w:val="22"/>
        </w:rPr>
        <w:t xml:space="preserve"> response to </w:t>
      </w:r>
      <w:r w:rsidR="003E3F0B" w:rsidRPr="00062C98">
        <w:rPr>
          <w:rFonts w:ascii="Arial" w:hAnsi="Arial" w:cs="Arial"/>
          <w:sz w:val="22"/>
          <w:szCs w:val="22"/>
        </w:rPr>
        <w:t>th</w:t>
      </w:r>
      <w:r w:rsidR="00267D26" w:rsidRPr="00062C98">
        <w:rPr>
          <w:rFonts w:ascii="Arial" w:hAnsi="Arial" w:cs="Arial"/>
          <w:sz w:val="22"/>
          <w:szCs w:val="22"/>
        </w:rPr>
        <w:t>e</w:t>
      </w:r>
      <w:r w:rsidR="003E3F0B" w:rsidRPr="00062C98">
        <w:rPr>
          <w:rFonts w:ascii="Arial" w:hAnsi="Arial" w:cs="Arial"/>
          <w:sz w:val="22"/>
          <w:szCs w:val="22"/>
        </w:rPr>
        <w:t xml:space="preserve"> </w:t>
      </w:r>
      <w:r w:rsidR="0001769E">
        <w:rPr>
          <w:rFonts w:ascii="Arial" w:hAnsi="Arial" w:cs="Arial"/>
          <w:sz w:val="22"/>
          <w:szCs w:val="22"/>
        </w:rPr>
        <w:t>ITQ</w:t>
      </w:r>
      <w:r w:rsidR="00267D26" w:rsidRPr="00062C98">
        <w:rPr>
          <w:rFonts w:ascii="Arial" w:hAnsi="Arial" w:cs="Arial"/>
          <w:sz w:val="22"/>
          <w:szCs w:val="22"/>
        </w:rPr>
        <w:t xml:space="preserve"> (‘Quotation’)</w:t>
      </w:r>
      <w:r w:rsidRPr="00062C98">
        <w:rPr>
          <w:rFonts w:ascii="Arial" w:hAnsi="Arial" w:cs="Arial"/>
          <w:sz w:val="22"/>
          <w:szCs w:val="22"/>
        </w:rPr>
        <w:t xml:space="preserve">, </w:t>
      </w:r>
      <w:r w:rsidR="00FF0E44">
        <w:rPr>
          <w:rFonts w:ascii="Arial" w:hAnsi="Arial" w:cs="Arial"/>
          <w:sz w:val="22"/>
          <w:szCs w:val="22"/>
        </w:rPr>
        <w:t>you</w:t>
      </w:r>
      <w:r w:rsidRPr="00062C98">
        <w:rPr>
          <w:rFonts w:ascii="Arial" w:hAnsi="Arial" w:cs="Arial"/>
          <w:sz w:val="22"/>
          <w:szCs w:val="22"/>
        </w:rPr>
        <w:t xml:space="preserve"> should ensure that the email address that has been used to register will be checked regularly as the e-Sourcing </w:t>
      </w:r>
      <w:r w:rsidR="00267D26" w:rsidRPr="00062C98">
        <w:rPr>
          <w:rFonts w:ascii="Arial" w:hAnsi="Arial" w:cs="Arial"/>
          <w:sz w:val="22"/>
          <w:szCs w:val="22"/>
        </w:rPr>
        <w:t xml:space="preserve">Portal </w:t>
      </w:r>
      <w:r w:rsidRPr="00062C98">
        <w:rPr>
          <w:rFonts w:ascii="Arial" w:hAnsi="Arial" w:cs="Arial"/>
          <w:sz w:val="22"/>
          <w:szCs w:val="22"/>
        </w:rPr>
        <w:t xml:space="preserve">will generate automatic notifications to this email address when there are updates, changes or messages </w:t>
      </w:r>
      <w:r w:rsidR="00267D26" w:rsidRPr="00062C98">
        <w:rPr>
          <w:rFonts w:ascii="Arial" w:hAnsi="Arial" w:cs="Arial"/>
          <w:sz w:val="22"/>
          <w:szCs w:val="22"/>
        </w:rPr>
        <w:t>r</w:t>
      </w:r>
      <w:r w:rsidR="007818AA" w:rsidRPr="00062C98">
        <w:rPr>
          <w:rFonts w:ascii="Arial" w:hAnsi="Arial" w:cs="Arial"/>
          <w:sz w:val="22"/>
          <w:szCs w:val="22"/>
        </w:rPr>
        <w:t xml:space="preserve">elating to this </w:t>
      </w:r>
      <w:r w:rsidR="0001769E">
        <w:rPr>
          <w:rFonts w:ascii="Arial" w:hAnsi="Arial" w:cs="Arial"/>
          <w:sz w:val="22"/>
          <w:szCs w:val="22"/>
        </w:rPr>
        <w:t>ITQ</w:t>
      </w:r>
      <w:r w:rsidR="008033CA" w:rsidRPr="00062C98">
        <w:rPr>
          <w:rFonts w:ascii="Arial" w:hAnsi="Arial" w:cs="Arial"/>
          <w:sz w:val="22"/>
          <w:szCs w:val="22"/>
        </w:rPr>
        <w:t xml:space="preserve">. </w:t>
      </w:r>
      <w:r w:rsidR="00161182">
        <w:rPr>
          <w:rFonts w:ascii="Arial" w:hAnsi="Arial" w:cs="Arial"/>
          <w:sz w:val="22"/>
          <w:szCs w:val="22"/>
        </w:rPr>
        <w:t>Also, please check that your</w:t>
      </w:r>
      <w:r w:rsidRPr="00062C98">
        <w:rPr>
          <w:rFonts w:ascii="Arial" w:hAnsi="Arial" w:cs="Arial"/>
          <w:sz w:val="22"/>
          <w:szCs w:val="22"/>
        </w:rPr>
        <w:t xml:space="preserve"> organisation det</w:t>
      </w:r>
      <w:r w:rsidR="00855770" w:rsidRPr="00062C98">
        <w:rPr>
          <w:rFonts w:ascii="Arial" w:hAnsi="Arial" w:cs="Arial"/>
          <w:sz w:val="22"/>
          <w:szCs w:val="22"/>
        </w:rPr>
        <w:t>ails are correct and up to date and have at least two email addresses.</w:t>
      </w:r>
    </w:p>
    <w:p w14:paraId="566E656F" w14:textId="77777777" w:rsidR="00F861BF" w:rsidRPr="00062C98" w:rsidRDefault="00F861BF" w:rsidP="00FF0E44">
      <w:pPr>
        <w:spacing w:line="276" w:lineRule="auto"/>
        <w:rPr>
          <w:rFonts w:ascii="Arial" w:hAnsi="Arial" w:cs="Arial"/>
          <w:sz w:val="22"/>
          <w:szCs w:val="22"/>
        </w:rPr>
      </w:pPr>
    </w:p>
    <w:p w14:paraId="64364570" w14:textId="77777777" w:rsidR="00F861BF" w:rsidRPr="00062C98" w:rsidRDefault="00F861BF" w:rsidP="00FF0E44">
      <w:pPr>
        <w:spacing w:line="276" w:lineRule="auto"/>
        <w:rPr>
          <w:rFonts w:ascii="Arial" w:hAnsi="Arial" w:cs="Arial"/>
          <w:sz w:val="22"/>
          <w:szCs w:val="22"/>
        </w:rPr>
      </w:pPr>
    </w:p>
    <w:p w14:paraId="1112CC08" w14:textId="77777777" w:rsidR="00F861BF" w:rsidRPr="00062C98" w:rsidRDefault="00F861BF" w:rsidP="00FF0E44">
      <w:pPr>
        <w:spacing w:line="276" w:lineRule="auto"/>
        <w:rPr>
          <w:rFonts w:ascii="Arial" w:hAnsi="Arial" w:cs="Arial"/>
          <w:sz w:val="22"/>
          <w:szCs w:val="22"/>
        </w:rPr>
      </w:pPr>
    </w:p>
    <w:p w14:paraId="660968DD" w14:textId="0CEA341B" w:rsidR="00DA3262" w:rsidRPr="00062C98" w:rsidRDefault="003C0A38" w:rsidP="00FF0E44">
      <w:pPr>
        <w:pStyle w:val="Text"/>
        <w:overflowPunct/>
        <w:autoSpaceDE/>
        <w:autoSpaceDN/>
        <w:adjustRightInd/>
        <w:spacing w:after="0" w:line="276" w:lineRule="auto"/>
        <w:jc w:val="left"/>
        <w:textAlignment w:val="auto"/>
        <w:rPr>
          <w:rFonts w:ascii="Arial" w:hAnsi="Arial" w:cs="Arial"/>
        </w:rPr>
      </w:pPr>
      <w:r w:rsidRPr="00062C98">
        <w:rPr>
          <w:rFonts w:ascii="Arial" w:hAnsi="Arial" w:cs="Arial"/>
        </w:rPr>
        <w:t xml:space="preserve"> </w:t>
      </w:r>
      <w:r w:rsidRPr="00062C98">
        <w:rPr>
          <w:rFonts w:ascii="Arial" w:hAnsi="Arial" w:cs="Arial"/>
          <w:b/>
          <w:sz w:val="40"/>
          <w:szCs w:val="40"/>
        </w:rPr>
        <w:t>2. Form of this</w:t>
      </w:r>
      <w:r w:rsidR="008C05EE" w:rsidRPr="00062C98">
        <w:rPr>
          <w:rFonts w:ascii="Arial" w:hAnsi="Arial" w:cs="Arial"/>
          <w:b/>
          <w:sz w:val="40"/>
          <w:szCs w:val="40"/>
        </w:rPr>
        <w:t xml:space="preserve"> </w:t>
      </w:r>
      <w:r w:rsidR="00CD1E4C">
        <w:rPr>
          <w:rFonts w:ascii="Arial" w:hAnsi="Arial" w:cs="Arial"/>
          <w:b/>
          <w:sz w:val="40"/>
          <w:szCs w:val="40"/>
        </w:rPr>
        <w:t>Invitat</w:t>
      </w:r>
      <w:r w:rsidR="008C05EE" w:rsidRPr="00062C98">
        <w:rPr>
          <w:rFonts w:ascii="Arial" w:hAnsi="Arial" w:cs="Arial"/>
          <w:b/>
          <w:sz w:val="40"/>
          <w:szCs w:val="40"/>
        </w:rPr>
        <w:t>ion</w:t>
      </w:r>
      <w:r w:rsidR="00CD1E4C">
        <w:rPr>
          <w:rFonts w:ascii="Arial" w:hAnsi="Arial" w:cs="Arial"/>
          <w:b/>
          <w:sz w:val="40"/>
          <w:szCs w:val="40"/>
        </w:rPr>
        <w:t xml:space="preserve"> to Quote</w:t>
      </w:r>
      <w:r w:rsidR="008C05EE" w:rsidRPr="00062C98">
        <w:rPr>
          <w:rFonts w:ascii="Arial" w:hAnsi="Arial" w:cs="Arial"/>
          <w:b/>
          <w:sz w:val="40"/>
          <w:szCs w:val="40"/>
        </w:rPr>
        <w:t xml:space="preserve"> (</w:t>
      </w:r>
      <w:r w:rsidR="0001769E">
        <w:rPr>
          <w:rFonts w:ascii="Arial" w:hAnsi="Arial" w:cs="Arial"/>
          <w:b/>
          <w:sz w:val="40"/>
          <w:szCs w:val="40"/>
        </w:rPr>
        <w:t>ITQ</w:t>
      </w:r>
      <w:r w:rsidR="008C05EE" w:rsidRPr="00062C98">
        <w:rPr>
          <w:rFonts w:ascii="Arial" w:hAnsi="Arial" w:cs="Arial"/>
          <w:b/>
          <w:sz w:val="40"/>
          <w:szCs w:val="40"/>
        </w:rPr>
        <w:t>)</w:t>
      </w:r>
      <w:bookmarkStart w:id="14" w:name="_Toc347304759"/>
      <w:bookmarkStart w:id="15" w:name="_Toc347309592"/>
      <w:bookmarkStart w:id="16" w:name="_Toc347309631"/>
      <w:bookmarkStart w:id="17" w:name="_Toc347309795"/>
      <w:bookmarkStart w:id="18" w:name="_Toc347310057"/>
      <w:bookmarkStart w:id="19" w:name="_Toc347310174"/>
      <w:bookmarkStart w:id="20" w:name="_Toc347310207"/>
      <w:bookmarkStart w:id="21" w:name="_Toc347310290"/>
      <w:bookmarkStart w:id="22" w:name="_Toc347310398"/>
      <w:bookmarkStart w:id="23" w:name="_Toc347310468"/>
    </w:p>
    <w:bookmarkEnd w:id="12"/>
    <w:bookmarkEnd w:id="14"/>
    <w:bookmarkEnd w:id="15"/>
    <w:bookmarkEnd w:id="16"/>
    <w:bookmarkEnd w:id="17"/>
    <w:bookmarkEnd w:id="18"/>
    <w:bookmarkEnd w:id="19"/>
    <w:bookmarkEnd w:id="20"/>
    <w:bookmarkEnd w:id="21"/>
    <w:bookmarkEnd w:id="22"/>
    <w:bookmarkEnd w:id="23"/>
    <w:p w14:paraId="1208D22F" w14:textId="77777777" w:rsidR="007A3CA4" w:rsidRPr="00062C98" w:rsidRDefault="007A3CA4" w:rsidP="00FF0E44">
      <w:pPr>
        <w:spacing w:line="276" w:lineRule="auto"/>
        <w:rPr>
          <w:rFonts w:ascii="Arial" w:hAnsi="Arial" w:cs="Arial"/>
          <w:sz w:val="22"/>
        </w:rPr>
      </w:pPr>
    </w:p>
    <w:p w14:paraId="3CB4B5A6" w14:textId="1C6217D0" w:rsidR="00E30A05" w:rsidRPr="00062C98" w:rsidRDefault="00D709C3" w:rsidP="00FF0E44">
      <w:pPr>
        <w:spacing w:line="276" w:lineRule="auto"/>
        <w:rPr>
          <w:rFonts w:ascii="Arial" w:hAnsi="Arial" w:cs="Arial"/>
          <w:sz w:val="22"/>
        </w:rPr>
      </w:pPr>
      <w:r>
        <w:rPr>
          <w:rFonts w:ascii="Arial" w:hAnsi="Arial" w:cs="Arial"/>
          <w:sz w:val="22"/>
        </w:rPr>
        <w:t>You must</w:t>
      </w:r>
      <w:r w:rsidR="00D45A4F" w:rsidRPr="00062C98">
        <w:rPr>
          <w:rFonts w:ascii="Arial" w:hAnsi="Arial" w:cs="Arial"/>
          <w:sz w:val="22"/>
        </w:rPr>
        <w:t xml:space="preserve"> complete </w:t>
      </w:r>
      <w:r>
        <w:rPr>
          <w:rFonts w:ascii="Arial" w:hAnsi="Arial" w:cs="Arial"/>
          <w:sz w:val="22"/>
        </w:rPr>
        <w:t>your</w:t>
      </w:r>
      <w:r w:rsidR="00267D26" w:rsidRPr="00062C98">
        <w:rPr>
          <w:rFonts w:ascii="Arial" w:hAnsi="Arial" w:cs="Arial"/>
          <w:sz w:val="22"/>
        </w:rPr>
        <w:t xml:space="preserve"> Quotation </w:t>
      </w:r>
      <w:r w:rsidR="00D45A4F" w:rsidRPr="00062C98">
        <w:rPr>
          <w:rFonts w:ascii="Arial" w:hAnsi="Arial" w:cs="Arial"/>
          <w:sz w:val="22"/>
        </w:rPr>
        <w:t xml:space="preserve">electronically via the e-Sourcing </w:t>
      </w:r>
      <w:r w:rsidR="00267D26" w:rsidRPr="00062C98">
        <w:rPr>
          <w:rFonts w:ascii="Arial" w:hAnsi="Arial" w:cs="Arial"/>
          <w:sz w:val="22"/>
        </w:rPr>
        <w:t>P</w:t>
      </w:r>
      <w:r w:rsidR="00D45A4F" w:rsidRPr="00062C98">
        <w:rPr>
          <w:rFonts w:ascii="Arial" w:hAnsi="Arial" w:cs="Arial"/>
          <w:sz w:val="22"/>
        </w:rPr>
        <w:t xml:space="preserve">ortal.  </w:t>
      </w:r>
    </w:p>
    <w:p w14:paraId="77378268" w14:textId="77777777" w:rsidR="00855770" w:rsidRPr="00062C98" w:rsidRDefault="00855770" w:rsidP="00FF0E44">
      <w:pPr>
        <w:spacing w:line="276" w:lineRule="auto"/>
        <w:rPr>
          <w:rFonts w:ascii="Arial" w:hAnsi="Arial" w:cs="Arial"/>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5616"/>
      </w:tblGrid>
      <w:tr w:rsidR="00652EED" w:rsidRPr="00062C98" w14:paraId="371F2304" w14:textId="77777777" w:rsidTr="00B972B6">
        <w:tc>
          <w:tcPr>
            <w:tcW w:w="2974" w:type="dxa"/>
            <w:shd w:val="clear" w:color="auto" w:fill="17365D"/>
          </w:tcPr>
          <w:p w14:paraId="7BA97D3D" w14:textId="7AE62FD9" w:rsidR="00652EED" w:rsidRPr="00062C98" w:rsidRDefault="00652EED" w:rsidP="00FF0E44">
            <w:pPr>
              <w:tabs>
                <w:tab w:val="left" w:pos="851"/>
                <w:tab w:val="left" w:pos="1843"/>
                <w:tab w:val="left" w:pos="3119"/>
                <w:tab w:val="left" w:pos="4253"/>
              </w:tabs>
              <w:spacing w:before="120" w:after="120" w:line="276" w:lineRule="auto"/>
              <w:rPr>
                <w:rFonts w:ascii="Arial" w:hAnsi="Arial" w:cs="Arial"/>
                <w:sz w:val="20"/>
                <w:szCs w:val="20"/>
                <w:lang w:eastAsia="en-GB"/>
              </w:rPr>
            </w:pPr>
            <w:bookmarkStart w:id="24" w:name="_Toc347310208"/>
            <w:bookmarkStart w:id="25" w:name="_Toc347310469"/>
            <w:bookmarkStart w:id="26" w:name="_Toc347310399"/>
            <w:bookmarkStart w:id="27" w:name="_Toc347310291"/>
            <w:bookmarkStart w:id="28" w:name="_Toc347310222"/>
            <w:bookmarkStart w:id="29" w:name="_Toc347310175"/>
            <w:bookmarkStart w:id="30" w:name="_Toc347310058"/>
            <w:bookmarkStart w:id="31" w:name="_Toc347309796"/>
            <w:bookmarkStart w:id="32" w:name="_Toc347309633"/>
            <w:bookmarkStart w:id="33" w:name="_Toc347309593"/>
            <w:bookmarkStart w:id="34" w:name="_Toc347304760"/>
            <w:r w:rsidRPr="00062C98">
              <w:rPr>
                <w:rFonts w:ascii="Arial" w:hAnsi="Arial" w:cs="Arial"/>
                <w:sz w:val="20"/>
                <w:szCs w:val="20"/>
                <w:lang w:eastAsia="en-GB"/>
              </w:rPr>
              <w:t>ITEM</w:t>
            </w:r>
            <w:bookmarkEnd w:id="24"/>
          </w:p>
        </w:tc>
        <w:tc>
          <w:tcPr>
            <w:tcW w:w="5778" w:type="dxa"/>
            <w:shd w:val="clear" w:color="auto" w:fill="17365D"/>
          </w:tcPr>
          <w:p w14:paraId="3036887E" w14:textId="512105BE" w:rsidR="00652EED" w:rsidRPr="00062C98" w:rsidRDefault="00652EED" w:rsidP="00FF0E44">
            <w:pPr>
              <w:tabs>
                <w:tab w:val="left" w:pos="851"/>
                <w:tab w:val="left" w:pos="1843"/>
                <w:tab w:val="left" w:pos="3119"/>
                <w:tab w:val="left" w:pos="4253"/>
              </w:tabs>
              <w:spacing w:before="120" w:after="120" w:line="276" w:lineRule="auto"/>
              <w:rPr>
                <w:rFonts w:ascii="Arial" w:hAnsi="Arial" w:cs="Arial"/>
                <w:sz w:val="20"/>
                <w:szCs w:val="20"/>
                <w:lang w:eastAsia="en-GB"/>
              </w:rPr>
            </w:pPr>
            <w:bookmarkStart w:id="35" w:name="_Toc347310209"/>
            <w:r w:rsidRPr="00062C98">
              <w:rPr>
                <w:rFonts w:ascii="Arial" w:hAnsi="Arial" w:cs="Arial"/>
                <w:b/>
                <w:sz w:val="20"/>
                <w:szCs w:val="20"/>
                <w:lang w:eastAsia="en-GB"/>
              </w:rPr>
              <w:t>FORM AND PURPOSE</w:t>
            </w:r>
            <w:bookmarkEnd w:id="35"/>
          </w:p>
        </w:tc>
      </w:tr>
      <w:tr w:rsidR="00941DD8" w:rsidRPr="00062C98" w14:paraId="4B821D05" w14:textId="77777777" w:rsidTr="00F5007A">
        <w:tc>
          <w:tcPr>
            <w:tcW w:w="8752" w:type="dxa"/>
            <w:gridSpan w:val="2"/>
            <w:shd w:val="clear" w:color="auto" w:fill="auto"/>
          </w:tcPr>
          <w:p w14:paraId="408F10BE" w14:textId="7A383D55" w:rsidR="00941DD8" w:rsidRPr="00062C98" w:rsidRDefault="00FA6739"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sidRPr="00062C98">
              <w:rPr>
                <w:rFonts w:ascii="Arial" w:hAnsi="Arial" w:cs="Arial"/>
                <w:sz w:val="20"/>
                <w:szCs w:val="20"/>
                <w:lang w:eastAsia="en-GB"/>
              </w:rPr>
              <w:t>Documents that relate to this quotation</w:t>
            </w:r>
            <w:r w:rsidR="00D709C3">
              <w:rPr>
                <w:rFonts w:ascii="Arial" w:hAnsi="Arial" w:cs="Arial"/>
                <w:sz w:val="20"/>
                <w:szCs w:val="20"/>
                <w:lang w:eastAsia="en-GB"/>
              </w:rPr>
              <w:t>:</w:t>
            </w:r>
            <w:r w:rsidR="00702C10" w:rsidRPr="00062C98">
              <w:rPr>
                <w:rFonts w:ascii="Arial" w:hAnsi="Arial" w:cs="Arial"/>
                <w:sz w:val="20"/>
                <w:szCs w:val="20"/>
                <w:lang w:eastAsia="en-GB"/>
              </w:rPr>
              <w:t xml:space="preserve">                                           </w:t>
            </w:r>
            <w:proofErr w:type="gramStart"/>
            <w:r w:rsidR="00702C10" w:rsidRPr="00062C98">
              <w:rPr>
                <w:rFonts w:ascii="Arial" w:hAnsi="Arial" w:cs="Arial"/>
                <w:sz w:val="20"/>
                <w:szCs w:val="20"/>
                <w:lang w:eastAsia="en-GB"/>
              </w:rPr>
              <w:t xml:space="preserve">  .</w:t>
            </w:r>
            <w:proofErr w:type="gramEnd"/>
          </w:p>
        </w:tc>
      </w:tr>
      <w:tr w:rsidR="00FE72DB" w:rsidRPr="00062C98" w14:paraId="1EB8117F" w14:textId="77777777" w:rsidTr="00F5007A">
        <w:tc>
          <w:tcPr>
            <w:tcW w:w="2974" w:type="dxa"/>
            <w:shd w:val="clear" w:color="auto" w:fill="auto"/>
          </w:tcPr>
          <w:p w14:paraId="59A0140B" w14:textId="0F49E48B" w:rsidR="00FE72DB" w:rsidRPr="00062C98" w:rsidRDefault="0001769E"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Pr>
                <w:rFonts w:ascii="Arial" w:hAnsi="Arial" w:cs="Arial"/>
                <w:sz w:val="20"/>
                <w:szCs w:val="20"/>
                <w:lang w:eastAsia="en-GB"/>
              </w:rPr>
              <w:t>ITQ</w:t>
            </w:r>
            <w:r w:rsidR="00FE72DB" w:rsidRPr="00062C98">
              <w:rPr>
                <w:rFonts w:ascii="Arial" w:hAnsi="Arial" w:cs="Arial"/>
                <w:sz w:val="20"/>
                <w:szCs w:val="20"/>
                <w:lang w:eastAsia="en-GB"/>
              </w:rPr>
              <w:t xml:space="preserve"> Guidance &amp; Instructions</w:t>
            </w:r>
          </w:p>
        </w:tc>
        <w:tc>
          <w:tcPr>
            <w:tcW w:w="5778" w:type="dxa"/>
            <w:shd w:val="clear" w:color="auto" w:fill="auto"/>
          </w:tcPr>
          <w:p w14:paraId="6D2DD1EB" w14:textId="39026FCC" w:rsidR="00FE72DB" w:rsidRPr="00062C98" w:rsidRDefault="00F5007A"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sidRPr="00062C98">
              <w:rPr>
                <w:rFonts w:ascii="Arial" w:hAnsi="Arial" w:cs="Arial"/>
                <w:sz w:val="20"/>
                <w:szCs w:val="20"/>
                <w:lang w:eastAsia="en-GB"/>
              </w:rPr>
              <w:t xml:space="preserve">This document, </w:t>
            </w:r>
            <w:r w:rsidR="00267D26" w:rsidRPr="00062C98">
              <w:rPr>
                <w:rFonts w:ascii="Arial" w:hAnsi="Arial" w:cs="Arial"/>
                <w:sz w:val="20"/>
                <w:szCs w:val="20"/>
                <w:lang w:eastAsia="en-GB"/>
              </w:rPr>
              <w:t xml:space="preserve">which is </w:t>
            </w:r>
            <w:r w:rsidRPr="00062C98">
              <w:rPr>
                <w:rFonts w:ascii="Arial" w:hAnsi="Arial" w:cs="Arial"/>
                <w:sz w:val="20"/>
                <w:szCs w:val="20"/>
                <w:lang w:eastAsia="en-GB"/>
              </w:rPr>
              <w:t>t</w:t>
            </w:r>
            <w:r w:rsidR="00E4266B" w:rsidRPr="00062C98">
              <w:rPr>
                <w:rFonts w:ascii="Arial" w:hAnsi="Arial" w:cs="Arial"/>
                <w:sz w:val="20"/>
                <w:szCs w:val="20"/>
                <w:lang w:eastAsia="en-GB"/>
              </w:rPr>
              <w:t>o be read first, set</w:t>
            </w:r>
            <w:r w:rsidR="00267D26" w:rsidRPr="00062C98">
              <w:rPr>
                <w:rFonts w:ascii="Arial" w:hAnsi="Arial" w:cs="Arial"/>
                <w:sz w:val="20"/>
                <w:szCs w:val="20"/>
                <w:lang w:eastAsia="en-GB"/>
              </w:rPr>
              <w:t>s</w:t>
            </w:r>
            <w:r w:rsidR="00E4266B" w:rsidRPr="00062C98">
              <w:rPr>
                <w:rFonts w:ascii="Arial" w:hAnsi="Arial" w:cs="Arial"/>
                <w:sz w:val="20"/>
                <w:szCs w:val="20"/>
                <w:lang w:eastAsia="en-GB"/>
              </w:rPr>
              <w:t xml:space="preserve"> out the </w:t>
            </w:r>
            <w:r w:rsidR="0001769E">
              <w:rPr>
                <w:rFonts w:ascii="Arial" w:hAnsi="Arial" w:cs="Arial"/>
                <w:sz w:val="20"/>
                <w:szCs w:val="20"/>
                <w:lang w:eastAsia="en-GB"/>
              </w:rPr>
              <w:t>ITQ</w:t>
            </w:r>
            <w:r w:rsidR="00267D26" w:rsidRPr="00062C98">
              <w:rPr>
                <w:rFonts w:ascii="Arial" w:hAnsi="Arial" w:cs="Arial"/>
                <w:sz w:val="20"/>
                <w:szCs w:val="20"/>
                <w:lang w:eastAsia="en-GB"/>
              </w:rPr>
              <w:t xml:space="preserve"> </w:t>
            </w:r>
            <w:r w:rsidR="00E4266B" w:rsidRPr="00062C98">
              <w:rPr>
                <w:rFonts w:ascii="Arial" w:hAnsi="Arial" w:cs="Arial"/>
                <w:sz w:val="20"/>
                <w:szCs w:val="20"/>
                <w:lang w:eastAsia="en-GB"/>
              </w:rPr>
              <w:t>process</w:t>
            </w:r>
            <w:r w:rsidR="00FF0E44">
              <w:rPr>
                <w:rFonts w:ascii="Arial" w:hAnsi="Arial" w:cs="Arial"/>
                <w:sz w:val="20"/>
                <w:szCs w:val="20"/>
                <w:lang w:eastAsia="en-GB"/>
              </w:rPr>
              <w:t xml:space="preserve"> and our requirements</w:t>
            </w:r>
          </w:p>
          <w:p w14:paraId="11DB221B" w14:textId="038F772E" w:rsidR="00B56546" w:rsidRPr="00062C98" w:rsidRDefault="00267D26"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sidRPr="00062C98">
              <w:rPr>
                <w:rFonts w:ascii="Arial" w:hAnsi="Arial" w:cs="Arial"/>
                <w:sz w:val="20"/>
                <w:szCs w:val="20"/>
                <w:lang w:eastAsia="en-GB"/>
              </w:rPr>
              <w:t xml:space="preserve">This document should be </w:t>
            </w:r>
            <w:r w:rsidR="00B56546" w:rsidRPr="00062C98">
              <w:rPr>
                <w:rFonts w:ascii="Arial" w:hAnsi="Arial" w:cs="Arial"/>
                <w:sz w:val="20"/>
                <w:szCs w:val="20"/>
                <w:lang w:eastAsia="en-GB"/>
              </w:rPr>
              <w:t>com</w:t>
            </w:r>
            <w:r w:rsidR="004654D3" w:rsidRPr="00062C98">
              <w:rPr>
                <w:rFonts w:ascii="Arial" w:hAnsi="Arial" w:cs="Arial"/>
                <w:sz w:val="20"/>
                <w:szCs w:val="20"/>
                <w:lang w:eastAsia="en-GB"/>
              </w:rPr>
              <w:t xml:space="preserve">pleted as required and uploaded </w:t>
            </w:r>
            <w:r w:rsidRPr="00062C98">
              <w:rPr>
                <w:rFonts w:ascii="Arial" w:hAnsi="Arial" w:cs="Arial"/>
                <w:sz w:val="20"/>
                <w:szCs w:val="20"/>
                <w:lang w:eastAsia="en-GB"/>
              </w:rPr>
              <w:t xml:space="preserve">as part of the Quotation </w:t>
            </w:r>
            <w:r w:rsidR="004654D3" w:rsidRPr="00062C98">
              <w:rPr>
                <w:rFonts w:ascii="Arial" w:hAnsi="Arial" w:cs="Arial"/>
                <w:sz w:val="20"/>
                <w:szCs w:val="20"/>
                <w:lang w:eastAsia="en-GB"/>
              </w:rPr>
              <w:t>via th</w:t>
            </w:r>
            <w:r w:rsidR="00FA6218" w:rsidRPr="00062C98">
              <w:rPr>
                <w:rFonts w:ascii="Arial" w:hAnsi="Arial" w:cs="Arial"/>
                <w:sz w:val="20"/>
                <w:szCs w:val="20"/>
                <w:lang w:eastAsia="en-GB"/>
              </w:rPr>
              <w:t>e</w:t>
            </w:r>
            <w:r w:rsidR="004654D3" w:rsidRPr="00062C98">
              <w:rPr>
                <w:rFonts w:ascii="Arial" w:hAnsi="Arial" w:cs="Arial"/>
                <w:sz w:val="20"/>
                <w:szCs w:val="20"/>
                <w:lang w:eastAsia="en-GB"/>
              </w:rPr>
              <w:t xml:space="preserve"> </w:t>
            </w:r>
            <w:r w:rsidR="00FA6739" w:rsidRPr="00062C98">
              <w:rPr>
                <w:rFonts w:ascii="Arial" w:hAnsi="Arial" w:cs="Arial"/>
                <w:sz w:val="20"/>
                <w:szCs w:val="20"/>
                <w:lang w:eastAsia="en-GB"/>
              </w:rPr>
              <w:t xml:space="preserve">e-sourcing </w:t>
            </w:r>
            <w:r w:rsidR="004654D3" w:rsidRPr="00062C98">
              <w:rPr>
                <w:rFonts w:ascii="Arial" w:hAnsi="Arial" w:cs="Arial"/>
                <w:sz w:val="20"/>
                <w:szCs w:val="20"/>
                <w:lang w:eastAsia="en-GB"/>
              </w:rPr>
              <w:t>portal.</w:t>
            </w:r>
          </w:p>
        </w:tc>
      </w:tr>
      <w:tr w:rsidR="00855770" w:rsidRPr="00062C98" w14:paraId="2B272BCE" w14:textId="77777777" w:rsidTr="00855770">
        <w:trPr>
          <w:trHeight w:val="767"/>
        </w:trPr>
        <w:tc>
          <w:tcPr>
            <w:tcW w:w="2974" w:type="dxa"/>
            <w:shd w:val="clear" w:color="auto" w:fill="auto"/>
          </w:tcPr>
          <w:p w14:paraId="570311B5" w14:textId="593FD4DD" w:rsidR="00855770" w:rsidRPr="00062C98" w:rsidRDefault="00855770"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sidRPr="00062C98">
              <w:rPr>
                <w:rFonts w:ascii="Arial" w:hAnsi="Arial" w:cs="Arial"/>
                <w:sz w:val="20"/>
                <w:szCs w:val="20"/>
                <w:lang w:eastAsia="en-GB"/>
              </w:rPr>
              <w:t>Pricing Schedule</w:t>
            </w:r>
          </w:p>
        </w:tc>
        <w:tc>
          <w:tcPr>
            <w:tcW w:w="5778" w:type="dxa"/>
            <w:shd w:val="clear" w:color="auto" w:fill="auto"/>
          </w:tcPr>
          <w:p w14:paraId="6B253473" w14:textId="2E3DE6BB" w:rsidR="00855770" w:rsidRPr="00062C98" w:rsidRDefault="00855770" w:rsidP="00FF0E44">
            <w:pPr>
              <w:tabs>
                <w:tab w:val="left" w:pos="851"/>
                <w:tab w:val="left" w:pos="1843"/>
                <w:tab w:val="left" w:pos="3119"/>
                <w:tab w:val="left" w:pos="4253"/>
              </w:tabs>
              <w:spacing w:before="120" w:after="120" w:line="276" w:lineRule="auto"/>
              <w:rPr>
                <w:rFonts w:ascii="Arial" w:hAnsi="Arial" w:cs="Arial"/>
                <w:sz w:val="20"/>
                <w:szCs w:val="20"/>
                <w:lang w:eastAsia="en-GB"/>
              </w:rPr>
            </w:pPr>
            <w:r w:rsidRPr="00062C98">
              <w:rPr>
                <w:rFonts w:ascii="Arial" w:hAnsi="Arial" w:cs="Arial"/>
                <w:sz w:val="20"/>
                <w:szCs w:val="20"/>
                <w:lang w:eastAsia="en-GB"/>
              </w:rPr>
              <w:t>Please download and use this document to submit pricing proposals for this tender</w:t>
            </w:r>
            <w:r w:rsidR="009600F9" w:rsidRPr="00062C98">
              <w:rPr>
                <w:rFonts w:ascii="Arial" w:hAnsi="Arial" w:cs="Arial"/>
                <w:sz w:val="20"/>
                <w:szCs w:val="20"/>
                <w:lang w:eastAsia="en-GB"/>
              </w:rPr>
              <w:t xml:space="preserve"> and upload the </w:t>
            </w:r>
            <w:r w:rsidR="008033CA" w:rsidRPr="00062C98">
              <w:rPr>
                <w:rFonts w:ascii="Arial" w:hAnsi="Arial" w:cs="Arial"/>
                <w:sz w:val="20"/>
                <w:szCs w:val="20"/>
                <w:lang w:eastAsia="en-GB"/>
              </w:rPr>
              <w:t>completed</w:t>
            </w:r>
            <w:r w:rsidR="009600F9" w:rsidRPr="00062C98">
              <w:rPr>
                <w:rFonts w:ascii="Arial" w:hAnsi="Arial" w:cs="Arial"/>
                <w:sz w:val="20"/>
                <w:szCs w:val="20"/>
                <w:lang w:eastAsia="en-GB"/>
              </w:rPr>
              <w:t xml:space="preserve"> schedule as part of this quotation.</w:t>
            </w:r>
          </w:p>
        </w:tc>
      </w:tr>
      <w:tr w:rsidR="00941DD8" w:rsidRPr="00062C98" w14:paraId="2FB12CF1" w14:textId="77777777" w:rsidTr="00F5007A">
        <w:tc>
          <w:tcPr>
            <w:tcW w:w="2974" w:type="dxa"/>
          </w:tcPr>
          <w:p w14:paraId="1683E4A5" w14:textId="1A7E2D48" w:rsidR="00941DD8" w:rsidRPr="00062C98" w:rsidRDefault="00941DD8" w:rsidP="00FF0E44">
            <w:pPr>
              <w:tabs>
                <w:tab w:val="left" w:pos="851"/>
                <w:tab w:val="left" w:pos="1843"/>
                <w:tab w:val="left" w:pos="3119"/>
                <w:tab w:val="left" w:pos="4253"/>
              </w:tabs>
              <w:spacing w:before="120" w:after="120" w:line="276" w:lineRule="auto"/>
              <w:rPr>
                <w:rFonts w:ascii="Arial" w:hAnsi="Arial" w:cs="Arial"/>
                <w:kern w:val="2"/>
                <w:sz w:val="20"/>
                <w:szCs w:val="20"/>
                <w:lang w:eastAsia="en-GB"/>
              </w:rPr>
            </w:pPr>
            <w:r w:rsidRPr="00062C98">
              <w:rPr>
                <w:rFonts w:ascii="Arial" w:hAnsi="Arial" w:cs="Arial"/>
                <w:kern w:val="2"/>
                <w:sz w:val="20"/>
                <w:szCs w:val="20"/>
                <w:lang w:eastAsia="en-GB"/>
              </w:rPr>
              <w:t>Standard Terms and Conditions</w:t>
            </w:r>
          </w:p>
        </w:tc>
        <w:tc>
          <w:tcPr>
            <w:tcW w:w="5778" w:type="dxa"/>
          </w:tcPr>
          <w:p w14:paraId="5CE7478F" w14:textId="11AA2751" w:rsidR="00941DD8" w:rsidRPr="00062C98" w:rsidRDefault="00941DD8" w:rsidP="005C7005">
            <w:pPr>
              <w:spacing w:before="120" w:after="120" w:line="276" w:lineRule="auto"/>
              <w:rPr>
                <w:rFonts w:ascii="Arial" w:hAnsi="Arial" w:cs="Arial"/>
                <w:sz w:val="20"/>
                <w:szCs w:val="20"/>
                <w:lang w:eastAsia="en-GB"/>
              </w:rPr>
            </w:pPr>
            <w:r w:rsidRPr="00062C98">
              <w:rPr>
                <w:rFonts w:ascii="Arial" w:hAnsi="Arial" w:cs="Arial"/>
                <w:sz w:val="20"/>
                <w:szCs w:val="20"/>
                <w:lang w:eastAsia="en-GB"/>
              </w:rPr>
              <w:t xml:space="preserve">Your submission </w:t>
            </w:r>
            <w:r w:rsidR="005C7005">
              <w:rPr>
                <w:rFonts w:ascii="Arial" w:hAnsi="Arial" w:cs="Arial"/>
                <w:sz w:val="20"/>
                <w:szCs w:val="20"/>
                <w:lang w:eastAsia="en-GB"/>
              </w:rPr>
              <w:t>must</w:t>
            </w:r>
            <w:r w:rsidRPr="00062C98">
              <w:rPr>
                <w:rFonts w:ascii="Arial" w:hAnsi="Arial" w:cs="Arial"/>
                <w:sz w:val="20"/>
                <w:szCs w:val="20"/>
                <w:lang w:eastAsia="en-GB"/>
              </w:rPr>
              <w:t xml:space="preserve"> be in accordance with the Council’s Standard Conditions of Contract </w:t>
            </w:r>
            <w:r w:rsidR="00267D26" w:rsidRPr="00062C98">
              <w:rPr>
                <w:rFonts w:ascii="Arial" w:hAnsi="Arial" w:cs="Arial"/>
                <w:sz w:val="20"/>
                <w:szCs w:val="20"/>
                <w:lang w:eastAsia="en-GB"/>
              </w:rPr>
              <w:t xml:space="preserve">(‘Contract Terms and Conditions’) </w:t>
            </w:r>
            <w:r w:rsidRPr="00062C98">
              <w:rPr>
                <w:rFonts w:ascii="Arial" w:hAnsi="Arial" w:cs="Arial"/>
                <w:sz w:val="20"/>
                <w:szCs w:val="20"/>
                <w:lang w:eastAsia="en-GB"/>
              </w:rPr>
              <w:t xml:space="preserve">and your acceptance to the </w:t>
            </w:r>
            <w:r w:rsidR="00267D26" w:rsidRPr="00062C98">
              <w:rPr>
                <w:rFonts w:ascii="Arial" w:hAnsi="Arial" w:cs="Arial"/>
                <w:sz w:val="20"/>
                <w:szCs w:val="20"/>
                <w:lang w:eastAsia="en-GB"/>
              </w:rPr>
              <w:t>Contract T</w:t>
            </w:r>
            <w:r w:rsidRPr="00062C98">
              <w:rPr>
                <w:rFonts w:ascii="Arial" w:hAnsi="Arial" w:cs="Arial"/>
                <w:sz w:val="20"/>
                <w:szCs w:val="20"/>
                <w:lang w:eastAsia="en-GB"/>
              </w:rPr>
              <w:t xml:space="preserve">erms </w:t>
            </w:r>
            <w:r w:rsidR="00267D26" w:rsidRPr="00062C98">
              <w:rPr>
                <w:rFonts w:ascii="Arial" w:hAnsi="Arial" w:cs="Arial"/>
                <w:sz w:val="20"/>
                <w:szCs w:val="20"/>
                <w:lang w:eastAsia="en-GB"/>
              </w:rPr>
              <w:t xml:space="preserve">and Conditions </w:t>
            </w:r>
            <w:r w:rsidRPr="00062C98">
              <w:rPr>
                <w:rFonts w:ascii="Arial" w:hAnsi="Arial" w:cs="Arial"/>
                <w:sz w:val="20"/>
                <w:szCs w:val="20"/>
                <w:lang w:eastAsia="en-GB"/>
              </w:rPr>
              <w:t>must be indicated within the Bidder Warranties document</w:t>
            </w:r>
            <w:r w:rsidR="000802B8" w:rsidRPr="00062C98">
              <w:rPr>
                <w:rFonts w:ascii="Arial" w:hAnsi="Arial" w:cs="Arial"/>
                <w:sz w:val="20"/>
                <w:szCs w:val="20"/>
                <w:lang w:eastAsia="en-GB"/>
              </w:rPr>
              <w:t xml:space="preserve"> situated in Appendix 1 of this </w:t>
            </w:r>
            <w:r w:rsidR="0001769E">
              <w:rPr>
                <w:rFonts w:ascii="Arial" w:hAnsi="Arial" w:cs="Arial"/>
                <w:sz w:val="20"/>
                <w:szCs w:val="20"/>
                <w:lang w:eastAsia="en-GB"/>
              </w:rPr>
              <w:t>ITQ</w:t>
            </w:r>
            <w:r w:rsidR="00267D26" w:rsidRPr="00062C98">
              <w:rPr>
                <w:rFonts w:ascii="Arial" w:hAnsi="Arial" w:cs="Arial"/>
                <w:sz w:val="20"/>
                <w:szCs w:val="20"/>
                <w:lang w:eastAsia="en-GB"/>
              </w:rPr>
              <w:t xml:space="preserve"> Guidance</w:t>
            </w:r>
          </w:p>
        </w:tc>
      </w:tr>
    </w:tbl>
    <w:p w14:paraId="4F6FCB51" w14:textId="3EE05701" w:rsidR="007A3CA4" w:rsidRDefault="007A3CA4" w:rsidP="00FF0E44">
      <w:pPr>
        <w:rPr>
          <w:rFonts w:ascii="Arial" w:hAnsi="Arial" w:cs="Arial"/>
          <w:lang w:eastAsia="en-GB"/>
        </w:rPr>
      </w:pPr>
    </w:p>
    <w:p w14:paraId="3F76864C" w14:textId="410AEFA5" w:rsidR="00092283" w:rsidRDefault="00092283" w:rsidP="00FF0E44">
      <w:pPr>
        <w:rPr>
          <w:rFonts w:ascii="Arial" w:hAnsi="Arial" w:cs="Arial"/>
          <w:lang w:eastAsia="en-GB"/>
        </w:rPr>
      </w:pPr>
    </w:p>
    <w:p w14:paraId="5B986535" w14:textId="006F7B0C" w:rsidR="00092283" w:rsidRDefault="00092283" w:rsidP="00FF0E44">
      <w:pPr>
        <w:rPr>
          <w:rFonts w:ascii="Arial" w:hAnsi="Arial" w:cs="Arial"/>
          <w:lang w:eastAsia="en-GB"/>
        </w:rPr>
      </w:pPr>
    </w:p>
    <w:p w14:paraId="4FD03833" w14:textId="0208E941" w:rsidR="00092283" w:rsidRDefault="00092283" w:rsidP="00FF0E44">
      <w:pPr>
        <w:rPr>
          <w:rFonts w:ascii="Arial" w:hAnsi="Arial" w:cs="Arial"/>
          <w:lang w:eastAsia="en-GB"/>
        </w:rPr>
      </w:pPr>
    </w:p>
    <w:p w14:paraId="2AE910B2" w14:textId="4A324B57" w:rsidR="00092283" w:rsidRDefault="00092283" w:rsidP="00FF0E44">
      <w:pPr>
        <w:rPr>
          <w:rFonts w:ascii="Arial" w:hAnsi="Arial" w:cs="Arial"/>
          <w:lang w:eastAsia="en-GB"/>
        </w:rPr>
      </w:pPr>
    </w:p>
    <w:p w14:paraId="06812ED0" w14:textId="77777777" w:rsidR="00092283" w:rsidRPr="00062C98" w:rsidRDefault="00092283" w:rsidP="00FF0E44">
      <w:pPr>
        <w:rPr>
          <w:rFonts w:ascii="Arial" w:hAnsi="Arial" w:cs="Arial"/>
          <w:lang w:eastAsia="en-GB"/>
        </w:rPr>
      </w:pPr>
    </w:p>
    <w:p w14:paraId="3A4E85E7" w14:textId="77777777" w:rsidR="00F861BF" w:rsidRPr="00062C98" w:rsidRDefault="00F861BF" w:rsidP="00FF0E44">
      <w:pPr>
        <w:rPr>
          <w:rFonts w:ascii="Arial" w:hAnsi="Arial" w:cs="Arial"/>
          <w:lang w:eastAsia="en-GB"/>
        </w:rPr>
      </w:pPr>
    </w:p>
    <w:p w14:paraId="0ED7C050" w14:textId="04518738" w:rsidR="00DD701C" w:rsidRPr="00062C98" w:rsidRDefault="008837E3" w:rsidP="00FF0E44">
      <w:pPr>
        <w:pStyle w:val="Heading1"/>
        <w:spacing w:line="276" w:lineRule="auto"/>
        <w:rPr>
          <w:rFonts w:cs="Arial"/>
          <w:color w:val="auto"/>
        </w:rPr>
      </w:pPr>
      <w:bookmarkStart w:id="36" w:name="_Toc25222044"/>
      <w:r w:rsidRPr="00062C98">
        <w:rPr>
          <w:rFonts w:cs="Arial"/>
          <w:color w:val="auto"/>
        </w:rPr>
        <w:lastRenderedPageBreak/>
        <w:t>3</w:t>
      </w:r>
      <w:r w:rsidR="00922022" w:rsidRPr="00062C98">
        <w:rPr>
          <w:rFonts w:cs="Arial"/>
          <w:color w:val="auto"/>
        </w:rPr>
        <w:t xml:space="preserve">. </w:t>
      </w:r>
      <w:r w:rsidR="00830A4C" w:rsidRPr="00062C98">
        <w:rPr>
          <w:rFonts w:cs="Arial"/>
          <w:color w:val="auto"/>
        </w:rPr>
        <w:t xml:space="preserve">Conditions of </w:t>
      </w:r>
      <w:bookmarkEnd w:id="25"/>
      <w:bookmarkEnd w:id="26"/>
      <w:bookmarkEnd w:id="27"/>
      <w:bookmarkEnd w:id="28"/>
      <w:bookmarkEnd w:id="29"/>
      <w:bookmarkEnd w:id="30"/>
      <w:bookmarkEnd w:id="31"/>
      <w:bookmarkEnd w:id="32"/>
      <w:bookmarkEnd w:id="33"/>
      <w:bookmarkEnd w:id="34"/>
      <w:r w:rsidR="002C016F" w:rsidRPr="00062C98">
        <w:rPr>
          <w:rFonts w:cs="Arial"/>
          <w:color w:val="auto"/>
        </w:rPr>
        <w:t>Quotation</w:t>
      </w:r>
      <w:bookmarkEnd w:id="36"/>
    </w:p>
    <w:p w14:paraId="399DF3E1" w14:textId="29157D99" w:rsidR="00DD701C" w:rsidRPr="00062C98" w:rsidRDefault="002C016F" w:rsidP="00FF0E44">
      <w:pPr>
        <w:keepNext/>
        <w:numPr>
          <w:ilvl w:val="1"/>
          <w:numId w:val="1"/>
        </w:numPr>
        <w:tabs>
          <w:tab w:val="left" w:pos="851"/>
        </w:tabs>
        <w:spacing w:line="276" w:lineRule="auto"/>
        <w:ind w:left="1146"/>
        <w:outlineLvl w:val="0"/>
        <w:rPr>
          <w:rFonts w:ascii="Arial" w:hAnsi="Arial" w:cs="Arial"/>
          <w:b/>
          <w:bCs/>
          <w:iCs/>
          <w:lang w:eastAsia="en-GB"/>
        </w:rPr>
      </w:pPr>
      <w:bookmarkStart w:id="37" w:name="_Toc364086889"/>
      <w:bookmarkStart w:id="38" w:name="_Toc347310470"/>
      <w:bookmarkStart w:id="39" w:name="_Toc347310400"/>
      <w:bookmarkStart w:id="40" w:name="_Toc347310292"/>
      <w:bookmarkStart w:id="41" w:name="_Toc347310223"/>
      <w:bookmarkStart w:id="42" w:name="_Toc347310176"/>
      <w:bookmarkStart w:id="43" w:name="_Toc347310059"/>
      <w:bookmarkStart w:id="44" w:name="_Toc347309797"/>
      <w:bookmarkStart w:id="45" w:name="_Toc347309634"/>
      <w:bookmarkStart w:id="46" w:name="_Toc347309594"/>
      <w:bookmarkStart w:id="47" w:name="_Toc347304761"/>
      <w:bookmarkStart w:id="48" w:name="_Toc25222045"/>
      <w:r w:rsidRPr="00062C98">
        <w:rPr>
          <w:rFonts w:ascii="Arial" w:hAnsi="Arial" w:cs="Arial"/>
          <w:b/>
          <w:bCs/>
          <w:iCs/>
          <w:lang w:eastAsia="en-GB"/>
        </w:rPr>
        <w:t>Summary of Timetable and Instructions</w:t>
      </w:r>
      <w:bookmarkEnd w:id="37"/>
      <w:bookmarkEnd w:id="38"/>
      <w:bookmarkEnd w:id="39"/>
      <w:bookmarkEnd w:id="40"/>
      <w:bookmarkEnd w:id="41"/>
      <w:bookmarkEnd w:id="42"/>
      <w:bookmarkEnd w:id="43"/>
      <w:bookmarkEnd w:id="44"/>
      <w:bookmarkEnd w:id="45"/>
      <w:bookmarkEnd w:id="46"/>
      <w:bookmarkEnd w:id="47"/>
      <w:bookmarkEnd w:id="48"/>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5642"/>
      </w:tblGrid>
      <w:sdt>
        <w:sdtPr>
          <w:rPr>
            <w:rFonts w:cs="Arial"/>
            <w:b/>
            <w:sz w:val="20"/>
          </w:rPr>
          <w:id w:val="446812701"/>
          <w:placeholder>
            <w:docPart w:val="DefaultPlaceholder_1082065158"/>
          </w:placeholder>
        </w:sdtPr>
        <w:sdtEndPr/>
        <w:sdtContent>
          <w:tr w:rsidR="002C016F" w:rsidRPr="00062C98" w14:paraId="5D90333A" w14:textId="77777777" w:rsidTr="0026170D">
            <w:tc>
              <w:tcPr>
                <w:tcW w:w="3010" w:type="dxa"/>
                <w:shd w:val="clear" w:color="auto" w:fill="17365D"/>
              </w:tcPr>
              <w:p w14:paraId="7BA1CC23" w14:textId="77777777" w:rsidR="002C016F" w:rsidRPr="00062C98" w:rsidRDefault="002C016F" w:rsidP="00FF0E44">
                <w:pPr>
                  <w:pStyle w:val="Body"/>
                  <w:spacing w:before="120" w:after="120" w:line="276" w:lineRule="auto"/>
                  <w:rPr>
                    <w:rFonts w:cs="Arial"/>
                    <w:b/>
                    <w:sz w:val="20"/>
                  </w:rPr>
                </w:pPr>
                <w:r w:rsidRPr="00062C98">
                  <w:rPr>
                    <w:rFonts w:cs="Arial"/>
                    <w:b/>
                    <w:sz w:val="20"/>
                  </w:rPr>
                  <w:t>ITEM</w:t>
                </w:r>
              </w:p>
            </w:tc>
            <w:tc>
              <w:tcPr>
                <w:tcW w:w="5642" w:type="dxa"/>
                <w:shd w:val="clear" w:color="auto" w:fill="17365D"/>
              </w:tcPr>
              <w:p w14:paraId="09214CE9" w14:textId="77777777" w:rsidR="002C016F" w:rsidRPr="00062C98" w:rsidRDefault="002C016F" w:rsidP="00FF0E44">
                <w:pPr>
                  <w:pStyle w:val="Body"/>
                  <w:spacing w:before="120" w:after="120" w:line="276" w:lineRule="auto"/>
                  <w:rPr>
                    <w:rFonts w:cs="Arial"/>
                    <w:sz w:val="20"/>
                  </w:rPr>
                </w:pPr>
                <w:r w:rsidRPr="00062C98">
                  <w:rPr>
                    <w:rFonts w:cs="Arial"/>
                    <w:b/>
                    <w:sz w:val="20"/>
                  </w:rPr>
                  <w:t>DETAILS</w:t>
                </w:r>
              </w:p>
            </w:tc>
          </w:tr>
        </w:sdtContent>
      </w:sdt>
      <w:tr w:rsidR="002C016F" w:rsidRPr="00062C98" w14:paraId="0386C38E" w14:textId="77777777" w:rsidTr="0026170D">
        <w:tc>
          <w:tcPr>
            <w:tcW w:w="3010" w:type="dxa"/>
          </w:tcPr>
          <w:p w14:paraId="000A14D6" w14:textId="30DF2DBA" w:rsidR="002C016F" w:rsidRPr="00062C98" w:rsidRDefault="002C016F" w:rsidP="00FF0E44">
            <w:pPr>
              <w:pStyle w:val="Body"/>
              <w:spacing w:before="120" w:after="120" w:line="276" w:lineRule="auto"/>
              <w:rPr>
                <w:rFonts w:cs="Arial"/>
                <w:kern w:val="2"/>
                <w:sz w:val="20"/>
              </w:rPr>
            </w:pPr>
            <w:r w:rsidRPr="00062C98">
              <w:rPr>
                <w:rFonts w:cs="Arial"/>
                <w:kern w:val="2"/>
                <w:sz w:val="20"/>
              </w:rPr>
              <w:t>Date of Issue</w:t>
            </w:r>
          </w:p>
        </w:tc>
        <w:tc>
          <w:tcPr>
            <w:tcW w:w="5642" w:type="dxa"/>
          </w:tcPr>
          <w:p w14:paraId="1DCE0446" w14:textId="43A0F268" w:rsidR="002C016F" w:rsidRPr="00517F74" w:rsidRDefault="00751A0F" w:rsidP="00FF0E44">
            <w:pPr>
              <w:pStyle w:val="Body1"/>
              <w:spacing w:before="120" w:after="120" w:line="276" w:lineRule="auto"/>
              <w:ind w:left="0"/>
              <w:rPr>
                <w:rFonts w:cs="Arial"/>
                <w:b/>
                <w:iCs/>
                <w:kern w:val="2"/>
                <w:sz w:val="20"/>
                <w:highlight w:val="yellow"/>
              </w:rPr>
            </w:pPr>
            <w:r w:rsidRPr="003E7BE4">
              <w:rPr>
                <w:rFonts w:cs="Arial"/>
                <w:b/>
                <w:iCs/>
                <w:sz w:val="20"/>
              </w:rPr>
              <w:t>23</w:t>
            </w:r>
            <w:r w:rsidRPr="003E7BE4">
              <w:rPr>
                <w:rFonts w:cs="Arial"/>
                <w:b/>
                <w:iCs/>
                <w:sz w:val="20"/>
                <w:vertAlign w:val="superscript"/>
              </w:rPr>
              <w:t>rd</w:t>
            </w:r>
            <w:r w:rsidRPr="003E7BE4">
              <w:rPr>
                <w:rFonts w:cs="Arial"/>
                <w:b/>
                <w:iCs/>
                <w:sz w:val="20"/>
              </w:rPr>
              <w:t xml:space="preserve"> December 2022.</w:t>
            </w:r>
          </w:p>
        </w:tc>
      </w:tr>
      <w:tr w:rsidR="0026170D" w:rsidRPr="00062C98" w14:paraId="3B7209E1" w14:textId="77777777" w:rsidTr="0026170D">
        <w:tc>
          <w:tcPr>
            <w:tcW w:w="3010" w:type="dxa"/>
          </w:tcPr>
          <w:p w14:paraId="2529F862" w14:textId="52343B98" w:rsidR="0026170D" w:rsidRPr="00062C98" w:rsidRDefault="0026170D" w:rsidP="0026170D">
            <w:pPr>
              <w:pStyle w:val="Body"/>
              <w:spacing w:before="120" w:after="120" w:line="276" w:lineRule="auto"/>
              <w:rPr>
                <w:rFonts w:cs="Arial"/>
                <w:kern w:val="2"/>
                <w:sz w:val="20"/>
              </w:rPr>
            </w:pPr>
            <w:r w:rsidRPr="00D82CFD">
              <w:rPr>
                <w:rFonts w:cs="Arial"/>
                <w:kern w:val="2"/>
                <w:sz w:val="20"/>
              </w:rPr>
              <w:t>Clarifications/Queries</w:t>
            </w:r>
          </w:p>
        </w:tc>
        <w:tc>
          <w:tcPr>
            <w:tcW w:w="5642" w:type="dxa"/>
          </w:tcPr>
          <w:p w14:paraId="38DF2962" w14:textId="644EBEE0" w:rsidR="0026170D" w:rsidRPr="00751A0F" w:rsidRDefault="003E7BE4" w:rsidP="0026170D">
            <w:pPr>
              <w:pStyle w:val="Body1"/>
              <w:spacing w:before="120" w:after="120" w:line="276" w:lineRule="auto"/>
              <w:ind w:left="0"/>
              <w:rPr>
                <w:rFonts w:cs="Arial"/>
                <w:b/>
                <w:iCs/>
                <w:sz w:val="20"/>
              </w:rPr>
            </w:pPr>
            <w:r>
              <w:rPr>
                <w:rFonts w:cs="Arial"/>
                <w:b/>
                <w:iCs/>
                <w:sz w:val="20"/>
              </w:rPr>
              <w:t>16</w:t>
            </w:r>
            <w:r w:rsidRPr="003E7BE4">
              <w:rPr>
                <w:rFonts w:cs="Arial"/>
                <w:b/>
                <w:iCs/>
                <w:sz w:val="20"/>
                <w:vertAlign w:val="superscript"/>
              </w:rPr>
              <w:t>th</w:t>
            </w:r>
            <w:r>
              <w:rPr>
                <w:rFonts w:cs="Arial"/>
                <w:b/>
                <w:iCs/>
                <w:sz w:val="20"/>
              </w:rPr>
              <w:t xml:space="preserve"> January 2023.</w:t>
            </w:r>
          </w:p>
          <w:p w14:paraId="562A9A65" w14:textId="64437568" w:rsidR="0026170D" w:rsidRPr="00062C98" w:rsidRDefault="0026170D" w:rsidP="0026170D">
            <w:pPr>
              <w:pStyle w:val="Body1"/>
              <w:spacing w:before="120" w:after="120" w:line="276" w:lineRule="auto"/>
              <w:ind w:left="0"/>
              <w:rPr>
                <w:rFonts w:cs="Arial"/>
                <w:b/>
                <w:i/>
                <w:color w:val="FF0000"/>
                <w:sz w:val="20"/>
                <w:highlight w:val="yellow"/>
              </w:rPr>
            </w:pPr>
            <w:r w:rsidRPr="00FF0E44">
              <w:rPr>
                <w:rFonts w:cs="Arial"/>
                <w:sz w:val="20"/>
              </w:rPr>
              <w:t>All queries relating to content of the ITQ (‘Queries’) should be made via the secure messaging service within the ‘Quote’ tab of the e-Sourcing Portal.  Please note it is the Council’s policy to publish responses to all Queries. Any questions deemed to be commercially confidential should therefore be clearly marked.</w:t>
            </w:r>
          </w:p>
        </w:tc>
      </w:tr>
      <w:tr w:rsidR="0026170D" w:rsidRPr="00062C98" w14:paraId="01BA4A32" w14:textId="77777777" w:rsidTr="0026170D">
        <w:tc>
          <w:tcPr>
            <w:tcW w:w="3010" w:type="dxa"/>
          </w:tcPr>
          <w:p w14:paraId="0D39B78D" w14:textId="797E70DE" w:rsidR="0026170D" w:rsidRPr="00D82CFD" w:rsidRDefault="0026170D" w:rsidP="0026170D">
            <w:pPr>
              <w:pStyle w:val="Body"/>
              <w:spacing w:before="120" w:after="120" w:line="276" w:lineRule="auto"/>
              <w:rPr>
                <w:rFonts w:cs="Arial"/>
                <w:kern w:val="2"/>
                <w:sz w:val="20"/>
              </w:rPr>
            </w:pPr>
            <w:r w:rsidRPr="00062C98">
              <w:rPr>
                <w:rFonts w:cs="Arial"/>
                <w:sz w:val="20"/>
              </w:rPr>
              <w:t>Quote Submission Deadline</w:t>
            </w:r>
          </w:p>
        </w:tc>
        <w:tc>
          <w:tcPr>
            <w:tcW w:w="5642" w:type="dxa"/>
          </w:tcPr>
          <w:p w14:paraId="02BCEDF6" w14:textId="3628B5A1" w:rsidR="0026170D" w:rsidRPr="003E7BE4" w:rsidRDefault="003E7BE4" w:rsidP="0026170D">
            <w:pPr>
              <w:pStyle w:val="Body1"/>
              <w:spacing w:before="120" w:after="120" w:line="276" w:lineRule="auto"/>
              <w:ind w:left="0"/>
              <w:rPr>
                <w:rFonts w:cs="Arial"/>
                <w:b/>
                <w:iCs/>
                <w:sz w:val="20"/>
              </w:rPr>
            </w:pPr>
            <w:r w:rsidRPr="003E7BE4">
              <w:rPr>
                <w:rFonts w:cs="Arial"/>
                <w:b/>
                <w:iCs/>
                <w:sz w:val="20"/>
              </w:rPr>
              <w:t>Monday 23</w:t>
            </w:r>
            <w:r w:rsidRPr="003E7BE4">
              <w:rPr>
                <w:rFonts w:cs="Arial"/>
                <w:b/>
                <w:iCs/>
                <w:sz w:val="20"/>
                <w:vertAlign w:val="superscript"/>
              </w:rPr>
              <w:t>rd</w:t>
            </w:r>
            <w:r w:rsidRPr="003E7BE4">
              <w:rPr>
                <w:rFonts w:cs="Arial"/>
                <w:b/>
                <w:iCs/>
                <w:sz w:val="20"/>
              </w:rPr>
              <w:t xml:space="preserve"> January 12 Noon.</w:t>
            </w:r>
          </w:p>
          <w:p w14:paraId="7A4344FB" w14:textId="2501ACD8" w:rsidR="0026170D" w:rsidRPr="00062C98" w:rsidRDefault="0026170D" w:rsidP="0026170D">
            <w:pPr>
              <w:pStyle w:val="Body1"/>
              <w:spacing w:before="120" w:after="120" w:line="276" w:lineRule="auto"/>
              <w:ind w:left="0"/>
              <w:rPr>
                <w:rFonts w:cs="Arial"/>
                <w:b/>
                <w:i/>
                <w:color w:val="FF0000"/>
                <w:sz w:val="20"/>
                <w:highlight w:val="yellow"/>
              </w:rPr>
            </w:pPr>
            <w:r w:rsidRPr="00062C98">
              <w:rPr>
                <w:rFonts w:cs="Arial"/>
                <w:sz w:val="20"/>
              </w:rPr>
              <w:t>Quotations received after the Quote Submission Deadline will not be considered unless it can be proven beyond doubt that not meeting the deadline was beyond the Bidder’s control. Quotations received 24 hours after the Quote Submission Deadline will be automatically rejected.</w:t>
            </w:r>
          </w:p>
        </w:tc>
      </w:tr>
      <w:tr w:rsidR="0026170D" w:rsidRPr="00062C98" w14:paraId="1FCD2809" w14:textId="77777777" w:rsidTr="0026170D">
        <w:tc>
          <w:tcPr>
            <w:tcW w:w="3010" w:type="dxa"/>
          </w:tcPr>
          <w:p w14:paraId="006F3B68" w14:textId="3C3B5215" w:rsidR="0026170D" w:rsidRPr="00062C98" w:rsidRDefault="0026170D" w:rsidP="0026170D">
            <w:pPr>
              <w:pStyle w:val="Body"/>
              <w:spacing w:before="120" w:after="120" w:line="276" w:lineRule="auto"/>
              <w:rPr>
                <w:rFonts w:cs="Arial"/>
                <w:kern w:val="2"/>
                <w:sz w:val="20"/>
              </w:rPr>
            </w:pPr>
            <w:r>
              <w:rPr>
                <w:rFonts w:cs="Arial"/>
                <w:kern w:val="2"/>
                <w:sz w:val="20"/>
              </w:rPr>
              <w:t>Post ITQ Clarification Meeting</w:t>
            </w:r>
          </w:p>
        </w:tc>
        <w:tc>
          <w:tcPr>
            <w:tcW w:w="5642" w:type="dxa"/>
          </w:tcPr>
          <w:p w14:paraId="4646A8F9" w14:textId="07D7B33B" w:rsidR="0026170D" w:rsidRPr="001B352A" w:rsidRDefault="001B352A" w:rsidP="0026170D">
            <w:pPr>
              <w:pStyle w:val="Body1"/>
              <w:spacing w:before="120" w:after="120" w:line="276" w:lineRule="auto"/>
              <w:ind w:left="0"/>
              <w:rPr>
                <w:rFonts w:cs="Arial"/>
                <w:b/>
                <w:iCs/>
                <w:color w:val="FF0000"/>
                <w:sz w:val="20"/>
                <w:highlight w:val="yellow"/>
              </w:rPr>
            </w:pPr>
            <w:r w:rsidRPr="001B352A">
              <w:rPr>
                <w:rFonts w:cs="Arial"/>
                <w:b/>
                <w:iCs/>
                <w:sz w:val="20"/>
              </w:rPr>
              <w:t>Thursday 2</w:t>
            </w:r>
            <w:r w:rsidRPr="001B352A">
              <w:rPr>
                <w:rFonts w:cs="Arial"/>
                <w:b/>
                <w:iCs/>
                <w:sz w:val="20"/>
                <w:vertAlign w:val="superscript"/>
              </w:rPr>
              <w:t>nd</w:t>
            </w:r>
            <w:r w:rsidRPr="001B352A">
              <w:rPr>
                <w:rFonts w:cs="Arial"/>
                <w:b/>
                <w:iCs/>
                <w:sz w:val="20"/>
              </w:rPr>
              <w:t xml:space="preserve"> February PM.</w:t>
            </w:r>
            <w:r w:rsidR="00E90FBA">
              <w:rPr>
                <w:rFonts w:cs="Arial"/>
                <w:b/>
                <w:iCs/>
                <w:sz w:val="20"/>
              </w:rPr>
              <w:t xml:space="preserve"> This will be a MS Teams virtual meeting.</w:t>
            </w:r>
          </w:p>
        </w:tc>
      </w:tr>
      <w:tr w:rsidR="0026170D" w:rsidRPr="00062C98" w14:paraId="0ED71F2B" w14:textId="77777777" w:rsidTr="0026170D">
        <w:tc>
          <w:tcPr>
            <w:tcW w:w="3010" w:type="dxa"/>
          </w:tcPr>
          <w:p w14:paraId="6408E2B2" w14:textId="2781355F" w:rsidR="0026170D" w:rsidRPr="00062C98" w:rsidRDefault="0026170D" w:rsidP="0026170D">
            <w:pPr>
              <w:pStyle w:val="Body"/>
              <w:spacing w:before="120" w:after="120" w:line="276" w:lineRule="auto"/>
              <w:rPr>
                <w:rFonts w:cs="Arial"/>
                <w:sz w:val="20"/>
              </w:rPr>
            </w:pPr>
            <w:r w:rsidRPr="00062C98">
              <w:rPr>
                <w:rFonts w:cs="Arial"/>
                <w:kern w:val="2"/>
                <w:sz w:val="20"/>
              </w:rPr>
              <w:t>Contract Start Date</w:t>
            </w:r>
          </w:p>
        </w:tc>
        <w:tc>
          <w:tcPr>
            <w:tcW w:w="5642" w:type="dxa"/>
          </w:tcPr>
          <w:p w14:paraId="43EDA4C6" w14:textId="38793B1B" w:rsidR="0026170D" w:rsidRPr="003E7BE4" w:rsidRDefault="003E7BE4" w:rsidP="0026170D">
            <w:pPr>
              <w:pStyle w:val="Body1"/>
              <w:spacing w:before="120" w:after="120" w:line="276" w:lineRule="auto"/>
              <w:ind w:left="0"/>
              <w:rPr>
                <w:rFonts w:cs="Arial"/>
                <w:b/>
                <w:iCs/>
                <w:sz w:val="20"/>
              </w:rPr>
            </w:pPr>
            <w:r>
              <w:rPr>
                <w:rFonts w:cs="Arial"/>
                <w:b/>
                <w:iCs/>
                <w:sz w:val="20"/>
              </w:rPr>
              <w:t>1</w:t>
            </w:r>
            <w:r w:rsidRPr="003E7BE4">
              <w:rPr>
                <w:rFonts w:cs="Arial"/>
                <w:b/>
                <w:iCs/>
                <w:sz w:val="20"/>
                <w:vertAlign w:val="superscript"/>
              </w:rPr>
              <w:t>st</w:t>
            </w:r>
            <w:r>
              <w:rPr>
                <w:rFonts w:cs="Arial"/>
                <w:b/>
                <w:iCs/>
                <w:sz w:val="20"/>
              </w:rPr>
              <w:t xml:space="preserve"> April 2023.</w:t>
            </w:r>
          </w:p>
        </w:tc>
      </w:tr>
      <w:tr w:rsidR="0026170D" w:rsidRPr="00062C98" w14:paraId="6CD67545" w14:textId="77777777" w:rsidTr="0026170D">
        <w:tc>
          <w:tcPr>
            <w:tcW w:w="3010" w:type="dxa"/>
          </w:tcPr>
          <w:p w14:paraId="1A55A147" w14:textId="15AFF280" w:rsidR="0026170D" w:rsidRPr="00062C98" w:rsidRDefault="0026170D" w:rsidP="0026170D">
            <w:pPr>
              <w:pStyle w:val="Body"/>
              <w:spacing w:before="120" w:after="120" w:line="276" w:lineRule="auto"/>
              <w:rPr>
                <w:rFonts w:cs="Arial"/>
                <w:sz w:val="20"/>
              </w:rPr>
            </w:pPr>
            <w:r w:rsidRPr="00062C98">
              <w:rPr>
                <w:rFonts w:cs="Arial"/>
                <w:kern w:val="2"/>
                <w:sz w:val="20"/>
              </w:rPr>
              <w:t>Contract Term</w:t>
            </w:r>
          </w:p>
        </w:tc>
        <w:tc>
          <w:tcPr>
            <w:tcW w:w="5642" w:type="dxa"/>
          </w:tcPr>
          <w:p w14:paraId="6218CF52" w14:textId="660CC78A" w:rsidR="0026170D" w:rsidRPr="00062C98" w:rsidRDefault="003217D3" w:rsidP="0026170D">
            <w:pPr>
              <w:pStyle w:val="Body1"/>
              <w:spacing w:before="120" w:after="120" w:line="276" w:lineRule="auto"/>
              <w:ind w:left="0"/>
              <w:rPr>
                <w:rFonts w:cs="Arial"/>
                <w:sz w:val="20"/>
              </w:rPr>
            </w:pPr>
            <w:r>
              <w:rPr>
                <w:rFonts w:cs="Arial"/>
                <w:sz w:val="20"/>
              </w:rPr>
              <w:t>Two Years.</w:t>
            </w:r>
          </w:p>
        </w:tc>
      </w:tr>
      <w:tr w:rsidR="0026170D" w:rsidRPr="00062C98" w14:paraId="66CCE2C0" w14:textId="77777777" w:rsidTr="0026170D">
        <w:tc>
          <w:tcPr>
            <w:tcW w:w="3010" w:type="dxa"/>
          </w:tcPr>
          <w:p w14:paraId="21ACB7A0" w14:textId="78758161" w:rsidR="0026170D" w:rsidRPr="00062C98" w:rsidRDefault="0026170D" w:rsidP="0026170D">
            <w:pPr>
              <w:pStyle w:val="Body"/>
              <w:spacing w:before="120" w:after="120" w:line="276" w:lineRule="auto"/>
              <w:rPr>
                <w:rFonts w:cs="Arial"/>
                <w:sz w:val="20"/>
              </w:rPr>
            </w:pPr>
            <w:bookmarkStart w:id="49" w:name="_Toc347310230"/>
            <w:r w:rsidRPr="00062C98">
              <w:rPr>
                <w:rFonts w:cs="Arial"/>
                <w:kern w:val="2"/>
                <w:sz w:val="20"/>
              </w:rPr>
              <w:t>Possible Extension Period</w:t>
            </w:r>
            <w:bookmarkEnd w:id="49"/>
          </w:p>
        </w:tc>
        <w:tc>
          <w:tcPr>
            <w:tcW w:w="5642" w:type="dxa"/>
          </w:tcPr>
          <w:p w14:paraId="7A0D2EE4" w14:textId="761D888F" w:rsidR="0026170D" w:rsidRPr="003217D3" w:rsidRDefault="003217D3" w:rsidP="0026170D">
            <w:pPr>
              <w:pStyle w:val="Body1"/>
              <w:spacing w:before="120" w:after="120" w:line="276" w:lineRule="auto"/>
              <w:ind w:left="0"/>
              <w:rPr>
                <w:rFonts w:cs="Arial"/>
                <w:bCs/>
                <w:iCs/>
                <w:sz w:val="20"/>
              </w:rPr>
            </w:pPr>
            <w:r w:rsidRPr="003217D3">
              <w:rPr>
                <w:rFonts w:cs="Arial"/>
                <w:bCs/>
                <w:iCs/>
                <w:sz w:val="20"/>
              </w:rPr>
              <w:t>Two further periods of twelve months.</w:t>
            </w:r>
          </w:p>
        </w:tc>
      </w:tr>
      <w:tr w:rsidR="0026170D" w:rsidRPr="00062C98" w14:paraId="082BDB00" w14:textId="77777777" w:rsidTr="0026170D">
        <w:tc>
          <w:tcPr>
            <w:tcW w:w="3010" w:type="dxa"/>
          </w:tcPr>
          <w:p w14:paraId="69FBE933" w14:textId="55D6ED06" w:rsidR="0026170D" w:rsidRPr="00062C98" w:rsidRDefault="0026170D" w:rsidP="0026170D">
            <w:pPr>
              <w:pStyle w:val="Body"/>
              <w:spacing w:before="120" w:after="120" w:line="276" w:lineRule="auto"/>
              <w:rPr>
                <w:rFonts w:cs="Arial"/>
                <w:sz w:val="20"/>
              </w:rPr>
            </w:pPr>
            <w:r w:rsidRPr="00062C98">
              <w:rPr>
                <w:rFonts w:cs="Arial"/>
                <w:kern w:val="2"/>
                <w:sz w:val="20"/>
              </w:rPr>
              <w:t>e-Sourcing Portal Technical Queries</w:t>
            </w:r>
          </w:p>
        </w:tc>
        <w:tc>
          <w:tcPr>
            <w:tcW w:w="5642" w:type="dxa"/>
          </w:tcPr>
          <w:p w14:paraId="5E3FD241" w14:textId="77777777" w:rsidR="0026170D" w:rsidRPr="00062C98" w:rsidRDefault="0026170D" w:rsidP="0026170D">
            <w:pPr>
              <w:pStyle w:val="Body1"/>
              <w:spacing w:before="120" w:after="120" w:line="276" w:lineRule="auto"/>
              <w:ind w:left="0"/>
              <w:rPr>
                <w:rFonts w:cs="Arial"/>
                <w:sz w:val="20"/>
              </w:rPr>
            </w:pPr>
            <w:r w:rsidRPr="00062C98">
              <w:rPr>
                <w:rFonts w:cs="Arial"/>
                <w:sz w:val="20"/>
              </w:rPr>
              <w:t xml:space="preserve">All technical queries regarding access to, completion and submission of a Quotation should be directed to the </w:t>
            </w:r>
            <w:r w:rsidRPr="00062C98">
              <w:rPr>
                <w:rFonts w:cs="Arial"/>
                <w:kern w:val="2"/>
                <w:sz w:val="20"/>
              </w:rPr>
              <w:t>e-Sourcing Portal</w:t>
            </w:r>
            <w:r w:rsidRPr="00062C98">
              <w:rPr>
                <w:rFonts w:cs="Arial"/>
                <w:sz w:val="20"/>
              </w:rPr>
              <w:t xml:space="preserve"> Helpdesk:</w:t>
            </w:r>
          </w:p>
          <w:p w14:paraId="5171FEC0" w14:textId="77777777" w:rsidR="0026170D" w:rsidRPr="00062C98" w:rsidRDefault="0026170D" w:rsidP="0026170D">
            <w:pPr>
              <w:spacing w:line="276" w:lineRule="auto"/>
              <w:rPr>
                <w:rFonts w:ascii="Arial" w:hAnsi="Arial" w:cs="Arial"/>
                <w:bCs/>
                <w:sz w:val="20"/>
                <w:szCs w:val="20"/>
              </w:rPr>
            </w:pPr>
            <w:r w:rsidRPr="00062C98">
              <w:rPr>
                <w:rFonts w:ascii="Arial" w:hAnsi="Arial" w:cs="Arial"/>
                <w:bCs/>
                <w:sz w:val="20"/>
                <w:szCs w:val="20"/>
              </w:rPr>
              <w:t xml:space="preserve">Phone: </w:t>
            </w:r>
            <w:r w:rsidRPr="00062C98">
              <w:rPr>
                <w:rFonts w:ascii="Arial" w:hAnsi="Arial" w:cs="Arial"/>
                <w:bCs/>
                <w:sz w:val="20"/>
                <w:szCs w:val="20"/>
              </w:rPr>
              <w:tab/>
            </w:r>
            <w:r w:rsidRPr="00062C98">
              <w:rPr>
                <w:rFonts w:ascii="Arial" w:hAnsi="Arial" w:cs="Arial"/>
                <w:bCs/>
                <w:sz w:val="20"/>
                <w:szCs w:val="20"/>
              </w:rPr>
              <w:tab/>
              <w:t>0845 5578079</w:t>
            </w:r>
          </w:p>
          <w:p w14:paraId="1D46DE40" w14:textId="77777777" w:rsidR="0026170D" w:rsidRPr="00062C98" w:rsidRDefault="0026170D" w:rsidP="0026170D">
            <w:pPr>
              <w:spacing w:line="276" w:lineRule="auto"/>
              <w:rPr>
                <w:rFonts w:ascii="Arial" w:hAnsi="Arial" w:cs="Arial"/>
                <w:sz w:val="20"/>
                <w:szCs w:val="20"/>
              </w:rPr>
            </w:pPr>
            <w:r w:rsidRPr="00062C98">
              <w:rPr>
                <w:rFonts w:ascii="Arial" w:hAnsi="Arial" w:cs="Arial"/>
                <w:bCs/>
                <w:sz w:val="20"/>
                <w:szCs w:val="20"/>
              </w:rPr>
              <w:t>E-mail:</w:t>
            </w:r>
            <w:r w:rsidRPr="00062C98">
              <w:rPr>
                <w:rFonts w:ascii="Arial" w:hAnsi="Arial" w:cs="Arial"/>
                <w:bCs/>
                <w:sz w:val="20"/>
                <w:szCs w:val="20"/>
              </w:rPr>
              <w:tab/>
            </w:r>
            <w:r w:rsidRPr="00062C98">
              <w:rPr>
                <w:rFonts w:ascii="Arial" w:hAnsi="Arial" w:cs="Arial"/>
                <w:bCs/>
                <w:sz w:val="20"/>
                <w:szCs w:val="20"/>
              </w:rPr>
              <w:tab/>
            </w:r>
            <w:hyperlink r:id="rId13" w:history="1">
              <w:r w:rsidRPr="00062C98">
                <w:rPr>
                  <w:rStyle w:val="Hyperlink"/>
                  <w:rFonts w:ascii="Arial" w:hAnsi="Arial" w:cs="Arial"/>
                  <w:bCs/>
                  <w:sz w:val="20"/>
                  <w:szCs w:val="20"/>
                </w:rPr>
                <w:t>support@in-tend.com</w:t>
              </w:r>
            </w:hyperlink>
          </w:p>
          <w:p w14:paraId="002E3820" w14:textId="314FD234" w:rsidR="0026170D" w:rsidRPr="00062C98" w:rsidRDefault="0026170D" w:rsidP="0026170D">
            <w:pPr>
              <w:pStyle w:val="Body1"/>
              <w:spacing w:before="120" w:after="120" w:line="276" w:lineRule="auto"/>
              <w:ind w:left="0"/>
              <w:rPr>
                <w:rFonts w:cs="Arial"/>
                <w:sz w:val="20"/>
              </w:rPr>
            </w:pPr>
          </w:p>
        </w:tc>
      </w:tr>
      <w:tr w:rsidR="0026170D" w:rsidRPr="00062C98" w14:paraId="39AE0DF8" w14:textId="77777777" w:rsidTr="0026170D">
        <w:tc>
          <w:tcPr>
            <w:tcW w:w="3010" w:type="dxa"/>
          </w:tcPr>
          <w:p w14:paraId="6DD362ED" w14:textId="31B3C226" w:rsidR="0026170D" w:rsidRPr="00062C98" w:rsidRDefault="0026170D" w:rsidP="0026170D">
            <w:pPr>
              <w:pStyle w:val="Body"/>
              <w:spacing w:before="120" w:after="120" w:line="276" w:lineRule="auto"/>
              <w:rPr>
                <w:rFonts w:cs="Arial"/>
                <w:kern w:val="2"/>
                <w:sz w:val="20"/>
              </w:rPr>
            </w:pPr>
            <w:r w:rsidRPr="00062C98">
              <w:rPr>
                <w:rFonts w:cs="Arial"/>
                <w:sz w:val="20"/>
              </w:rPr>
              <w:t>Submission instructions:</w:t>
            </w:r>
          </w:p>
        </w:tc>
        <w:tc>
          <w:tcPr>
            <w:tcW w:w="5642" w:type="dxa"/>
            <w:vAlign w:val="center"/>
          </w:tcPr>
          <w:p w14:paraId="582BFBAD" w14:textId="77777777" w:rsidR="0026170D" w:rsidRPr="00062C98" w:rsidRDefault="0026170D" w:rsidP="0026170D">
            <w:pPr>
              <w:pStyle w:val="Text"/>
              <w:overflowPunct/>
              <w:autoSpaceDE/>
              <w:autoSpaceDN/>
              <w:adjustRightInd/>
              <w:spacing w:after="0" w:line="276" w:lineRule="auto"/>
              <w:jc w:val="left"/>
              <w:textAlignment w:val="auto"/>
              <w:rPr>
                <w:rFonts w:ascii="Arial" w:hAnsi="Arial" w:cs="Arial"/>
                <w:bCs/>
                <w:iCs/>
                <w:sz w:val="20"/>
              </w:rPr>
            </w:pPr>
            <w:r w:rsidRPr="00062C98">
              <w:rPr>
                <w:rFonts w:ascii="Arial" w:hAnsi="Arial" w:cs="Arial"/>
                <w:bCs/>
                <w:iCs/>
                <w:sz w:val="20"/>
              </w:rPr>
              <w:t xml:space="preserve">Completed Quotations must be submitted via the e-Sourcing Portal. </w:t>
            </w:r>
          </w:p>
          <w:p w14:paraId="2A630DD1" w14:textId="77777777" w:rsidR="0026170D" w:rsidRPr="00062C98" w:rsidRDefault="0026170D" w:rsidP="0026170D">
            <w:pPr>
              <w:pStyle w:val="Text"/>
              <w:overflowPunct/>
              <w:autoSpaceDE/>
              <w:autoSpaceDN/>
              <w:adjustRightInd/>
              <w:spacing w:after="0" w:line="276" w:lineRule="auto"/>
              <w:jc w:val="left"/>
              <w:textAlignment w:val="auto"/>
              <w:rPr>
                <w:rFonts w:ascii="Arial" w:hAnsi="Arial" w:cs="Arial"/>
                <w:sz w:val="20"/>
                <w:szCs w:val="20"/>
              </w:rPr>
            </w:pPr>
            <w:r w:rsidRPr="00062C98">
              <w:rPr>
                <w:rFonts w:ascii="Arial" w:hAnsi="Arial" w:cs="Arial"/>
                <w:bCs/>
                <w:iCs/>
                <w:sz w:val="20"/>
              </w:rPr>
              <w:t xml:space="preserve">Full instructions on submitting Quotations are available at </w:t>
            </w:r>
            <w:hyperlink r:id="rId14" w:history="1">
              <w:r w:rsidRPr="00062C98">
                <w:rPr>
                  <w:rStyle w:val="Hyperlink"/>
                  <w:rFonts w:ascii="Arial" w:hAnsi="Arial" w:cs="Arial"/>
                  <w:sz w:val="20"/>
                  <w:szCs w:val="20"/>
                </w:rPr>
                <w:t>http://www.sesharedservices.org.uk/esourcing</w:t>
              </w:r>
            </w:hyperlink>
          </w:p>
          <w:p w14:paraId="13583320" w14:textId="2B461207" w:rsidR="0026170D" w:rsidRPr="00062C98" w:rsidRDefault="0026170D" w:rsidP="0026170D">
            <w:pPr>
              <w:pStyle w:val="Body1"/>
              <w:spacing w:before="120" w:after="120" w:line="276" w:lineRule="auto"/>
              <w:ind w:left="0"/>
              <w:rPr>
                <w:rFonts w:cs="Arial"/>
                <w:b/>
                <w:i/>
                <w:sz w:val="20"/>
                <w:highlight w:val="yellow"/>
              </w:rPr>
            </w:pPr>
          </w:p>
        </w:tc>
      </w:tr>
    </w:tbl>
    <w:p w14:paraId="5CD15A58" w14:textId="16A5C433" w:rsidR="00D74F7A" w:rsidRDefault="00D74F7A" w:rsidP="00D709C3">
      <w:pPr>
        <w:rPr>
          <w:rFonts w:ascii="Arial" w:hAnsi="Arial" w:cs="Arial"/>
          <w:iCs/>
        </w:rPr>
      </w:pPr>
    </w:p>
    <w:p w14:paraId="59A95972" w14:textId="77777777" w:rsidR="00D82CFD" w:rsidRDefault="00D82CFD" w:rsidP="00D82CFD">
      <w:pPr>
        <w:spacing w:line="276" w:lineRule="auto"/>
        <w:rPr>
          <w:rFonts w:ascii="Arial" w:hAnsi="Arial" w:cs="Arial"/>
          <w:b/>
          <w:iCs/>
        </w:rPr>
      </w:pPr>
    </w:p>
    <w:p w14:paraId="48170257" w14:textId="77777777" w:rsidR="00092283" w:rsidRDefault="00092283" w:rsidP="00D82CFD">
      <w:pPr>
        <w:spacing w:line="276" w:lineRule="auto"/>
        <w:rPr>
          <w:rFonts w:ascii="Arial" w:hAnsi="Arial" w:cs="Arial"/>
          <w:b/>
          <w:iCs/>
        </w:rPr>
      </w:pPr>
    </w:p>
    <w:p w14:paraId="7064A600" w14:textId="35C1A949" w:rsidR="00D82CFD" w:rsidRPr="00D82CFD" w:rsidRDefault="00D82CFD" w:rsidP="00D82CFD">
      <w:pPr>
        <w:spacing w:line="276" w:lineRule="auto"/>
        <w:rPr>
          <w:rFonts w:ascii="Arial" w:hAnsi="Arial" w:cs="Arial"/>
          <w:b/>
          <w:iCs/>
        </w:rPr>
      </w:pPr>
      <w:r w:rsidRPr="00062C98">
        <w:rPr>
          <w:rFonts w:ascii="Arial" w:hAnsi="Arial" w:cs="Arial"/>
          <w:b/>
          <w:iCs/>
        </w:rPr>
        <w:lastRenderedPageBreak/>
        <w:t xml:space="preserve">Table 1: Quotation Documents required for this </w:t>
      </w:r>
      <w:r>
        <w:rPr>
          <w:rFonts w:ascii="Arial" w:hAnsi="Arial" w:cs="Arial"/>
          <w:b/>
          <w:iCs/>
        </w:rPr>
        <w:t>ITQ</w:t>
      </w:r>
      <w:r w:rsidRPr="00062C98">
        <w:rPr>
          <w:rFonts w:ascii="Arial" w:hAnsi="Arial" w:cs="Arial"/>
          <w:b/>
          <w:iCs/>
        </w:rPr>
        <w:t xml:space="preserve"> Process</w:t>
      </w:r>
    </w:p>
    <w:tbl>
      <w:tblPr>
        <w:tblpPr w:leftFromText="180" w:rightFromText="180" w:vertAnchor="text" w:horzAnchor="margin" w:tblpX="392" w:tblpY="72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5"/>
      </w:tblGrid>
      <w:tr w:rsidR="0009782D" w:rsidRPr="00062C98" w14:paraId="68D3EE55" w14:textId="77777777" w:rsidTr="00D709C3">
        <w:trPr>
          <w:trHeight w:val="472"/>
        </w:trPr>
        <w:tc>
          <w:tcPr>
            <w:tcW w:w="8930" w:type="dxa"/>
            <w:gridSpan w:val="2"/>
            <w:shd w:val="clear" w:color="auto" w:fill="17365D"/>
            <w:vAlign w:val="center"/>
          </w:tcPr>
          <w:p w14:paraId="6683C971" w14:textId="5A9E39D0" w:rsidR="0009782D" w:rsidRPr="00062C98" w:rsidRDefault="0009782D" w:rsidP="00D709C3">
            <w:pPr>
              <w:spacing w:before="120" w:after="120"/>
              <w:rPr>
                <w:rFonts w:ascii="Arial" w:hAnsi="Arial" w:cs="Arial"/>
                <w:b/>
                <w:sz w:val="18"/>
                <w:szCs w:val="18"/>
                <w:u w:val="single"/>
              </w:rPr>
            </w:pPr>
            <w:r w:rsidRPr="00062C98">
              <w:rPr>
                <w:rFonts w:ascii="Arial" w:hAnsi="Arial" w:cs="Arial"/>
                <w:b/>
                <w:color w:val="FFFFFF"/>
              </w:rPr>
              <w:t>Requested Documents (these must be returned as part of your submission)</w:t>
            </w:r>
          </w:p>
        </w:tc>
      </w:tr>
      <w:tr w:rsidR="00CF7D69" w:rsidRPr="00062C98" w14:paraId="31A2689D" w14:textId="77777777" w:rsidTr="00D709C3">
        <w:trPr>
          <w:trHeight w:val="594"/>
        </w:trPr>
        <w:tc>
          <w:tcPr>
            <w:tcW w:w="3085" w:type="dxa"/>
            <w:vAlign w:val="center"/>
          </w:tcPr>
          <w:p w14:paraId="256B1D81" w14:textId="77777777" w:rsidR="00CF7D69" w:rsidRPr="00062C98" w:rsidRDefault="00CF7D69" w:rsidP="00D709C3">
            <w:pPr>
              <w:spacing w:before="120" w:after="120"/>
              <w:rPr>
                <w:rFonts w:ascii="Arial" w:hAnsi="Arial" w:cs="Arial"/>
                <w:b/>
                <w:sz w:val="18"/>
                <w:szCs w:val="18"/>
              </w:rPr>
            </w:pPr>
            <w:r w:rsidRPr="00062C98">
              <w:rPr>
                <w:rFonts w:ascii="Arial" w:hAnsi="Arial" w:cs="Arial"/>
                <w:b/>
                <w:sz w:val="18"/>
                <w:szCs w:val="18"/>
              </w:rPr>
              <w:t>Method Statement</w:t>
            </w:r>
          </w:p>
        </w:tc>
        <w:tc>
          <w:tcPr>
            <w:tcW w:w="5845" w:type="dxa"/>
            <w:vAlign w:val="center"/>
          </w:tcPr>
          <w:p w14:paraId="1957A38D" w14:textId="77777777" w:rsidR="00CF7D69" w:rsidRPr="00062C98" w:rsidRDefault="00CF7D69" w:rsidP="00D709C3">
            <w:pPr>
              <w:spacing w:before="120" w:after="120"/>
              <w:rPr>
                <w:rFonts w:ascii="Arial" w:hAnsi="Arial" w:cs="Arial"/>
                <w:sz w:val="18"/>
                <w:szCs w:val="18"/>
              </w:rPr>
            </w:pPr>
            <w:r w:rsidRPr="00062C98">
              <w:rPr>
                <w:rFonts w:ascii="Arial" w:hAnsi="Arial" w:cs="Arial"/>
                <w:sz w:val="18"/>
                <w:szCs w:val="18"/>
              </w:rPr>
              <w:t xml:space="preserve">This is a detailed description of how you intend to fulfil the requirements we have set out in Part B (below). Please use the same headings </w:t>
            </w:r>
            <w:r w:rsidR="00A06822" w:rsidRPr="00062C98">
              <w:rPr>
                <w:rFonts w:ascii="Arial" w:hAnsi="Arial" w:cs="Arial"/>
                <w:sz w:val="18"/>
                <w:szCs w:val="18"/>
              </w:rPr>
              <w:t>in your response in Part C</w:t>
            </w:r>
          </w:p>
          <w:p w14:paraId="522A08DA" w14:textId="77777777" w:rsidR="00277FE4" w:rsidRPr="00062C98" w:rsidRDefault="00277FE4" w:rsidP="00D709C3">
            <w:pPr>
              <w:spacing w:before="120" w:after="120"/>
              <w:rPr>
                <w:rFonts w:ascii="Arial" w:hAnsi="Arial" w:cs="Arial"/>
                <w:sz w:val="18"/>
                <w:szCs w:val="18"/>
              </w:rPr>
            </w:pPr>
            <w:r w:rsidRPr="00062C98">
              <w:rPr>
                <w:rFonts w:ascii="Arial" w:hAnsi="Arial" w:cs="Arial"/>
                <w:sz w:val="18"/>
                <w:szCs w:val="18"/>
              </w:rPr>
              <w:t xml:space="preserve">To be uploaded as part of </w:t>
            </w:r>
            <w:r w:rsidR="007818AA" w:rsidRPr="00062C98">
              <w:rPr>
                <w:rFonts w:ascii="Arial" w:hAnsi="Arial" w:cs="Arial"/>
                <w:sz w:val="18"/>
                <w:szCs w:val="18"/>
              </w:rPr>
              <w:t>the Quotation</w:t>
            </w:r>
          </w:p>
        </w:tc>
      </w:tr>
      <w:tr w:rsidR="0009782D" w:rsidRPr="00062C98" w14:paraId="765C4F46" w14:textId="77777777" w:rsidTr="00D709C3">
        <w:trPr>
          <w:trHeight w:val="594"/>
        </w:trPr>
        <w:tc>
          <w:tcPr>
            <w:tcW w:w="3085" w:type="dxa"/>
            <w:vAlign w:val="center"/>
          </w:tcPr>
          <w:p w14:paraId="3E942B92" w14:textId="77777777" w:rsidR="0009782D" w:rsidRPr="00062C98" w:rsidRDefault="00277FE4" w:rsidP="00D709C3">
            <w:pPr>
              <w:spacing w:before="120" w:after="120"/>
              <w:rPr>
                <w:rFonts w:ascii="Arial" w:hAnsi="Arial" w:cs="Arial"/>
                <w:b/>
                <w:sz w:val="18"/>
                <w:szCs w:val="18"/>
              </w:rPr>
            </w:pPr>
            <w:r w:rsidRPr="00062C98">
              <w:rPr>
                <w:rFonts w:ascii="Arial" w:hAnsi="Arial" w:cs="Arial"/>
                <w:b/>
                <w:sz w:val="18"/>
                <w:szCs w:val="18"/>
              </w:rPr>
              <w:t>Cost Breakdown</w:t>
            </w:r>
          </w:p>
        </w:tc>
        <w:tc>
          <w:tcPr>
            <w:tcW w:w="5845" w:type="dxa"/>
            <w:vAlign w:val="center"/>
          </w:tcPr>
          <w:p w14:paraId="55586664" w14:textId="6AB91073" w:rsidR="00CF7D69" w:rsidRPr="00062C98" w:rsidRDefault="00673EC9" w:rsidP="00D709C3">
            <w:pPr>
              <w:spacing w:before="120" w:after="120"/>
              <w:rPr>
                <w:rFonts w:ascii="Arial" w:hAnsi="Arial" w:cs="Arial"/>
                <w:sz w:val="18"/>
                <w:szCs w:val="18"/>
              </w:rPr>
            </w:pPr>
            <w:r w:rsidRPr="00062C98">
              <w:rPr>
                <w:rFonts w:ascii="Arial" w:hAnsi="Arial" w:cs="Arial"/>
                <w:sz w:val="18"/>
                <w:szCs w:val="18"/>
              </w:rPr>
              <w:t>You are required to complete the attached ‘Pricing Schedule’ and e</w:t>
            </w:r>
            <w:r w:rsidR="00CF7D69" w:rsidRPr="00062C98">
              <w:rPr>
                <w:rFonts w:ascii="Arial" w:hAnsi="Arial" w:cs="Arial"/>
                <w:sz w:val="18"/>
                <w:szCs w:val="18"/>
              </w:rPr>
              <w:t xml:space="preserve">xplain the cost of your </w:t>
            </w:r>
            <w:r w:rsidR="007818AA" w:rsidRPr="00062C98">
              <w:rPr>
                <w:rFonts w:ascii="Arial" w:hAnsi="Arial" w:cs="Arial"/>
                <w:sz w:val="18"/>
                <w:szCs w:val="18"/>
              </w:rPr>
              <w:t>proposa</w:t>
            </w:r>
            <w:r w:rsidR="008217E5">
              <w:rPr>
                <w:rFonts w:ascii="Arial" w:hAnsi="Arial" w:cs="Arial"/>
                <w:sz w:val="18"/>
                <w:szCs w:val="18"/>
              </w:rPr>
              <w:t>l.</w:t>
            </w:r>
          </w:p>
          <w:p w14:paraId="3A32A3CC" w14:textId="77777777" w:rsidR="0009782D" w:rsidRDefault="00277FE4" w:rsidP="00D709C3">
            <w:pPr>
              <w:spacing w:before="120" w:after="120"/>
              <w:rPr>
                <w:rFonts w:ascii="Arial" w:hAnsi="Arial" w:cs="Arial"/>
                <w:sz w:val="18"/>
                <w:szCs w:val="18"/>
              </w:rPr>
            </w:pPr>
            <w:r w:rsidRPr="00062C98">
              <w:rPr>
                <w:rFonts w:ascii="Arial" w:hAnsi="Arial" w:cs="Arial"/>
                <w:sz w:val="18"/>
                <w:szCs w:val="18"/>
              </w:rPr>
              <w:t xml:space="preserve">To be </w:t>
            </w:r>
            <w:r w:rsidR="008033CA" w:rsidRPr="00062C98">
              <w:rPr>
                <w:rFonts w:ascii="Arial" w:hAnsi="Arial" w:cs="Arial"/>
                <w:sz w:val="18"/>
                <w:szCs w:val="18"/>
              </w:rPr>
              <w:t>uploaded along</w:t>
            </w:r>
            <w:r w:rsidR="00673EC9" w:rsidRPr="00062C98">
              <w:rPr>
                <w:rFonts w:ascii="Arial" w:hAnsi="Arial" w:cs="Arial"/>
                <w:sz w:val="18"/>
                <w:szCs w:val="18"/>
              </w:rPr>
              <w:t xml:space="preserve"> with the Quotation.</w:t>
            </w:r>
          </w:p>
          <w:p w14:paraId="3B5CE8D0" w14:textId="33786EB5" w:rsidR="00D82CFD" w:rsidRPr="00D82CFD" w:rsidRDefault="00D82CFD" w:rsidP="00D709C3">
            <w:pPr>
              <w:spacing w:before="120" w:after="120"/>
              <w:rPr>
                <w:rFonts w:ascii="Arial" w:hAnsi="Arial" w:cs="Arial"/>
                <w:b/>
                <w:bCs/>
                <w:sz w:val="18"/>
                <w:szCs w:val="18"/>
              </w:rPr>
            </w:pPr>
            <w:r w:rsidRPr="00D82CFD">
              <w:rPr>
                <w:rFonts w:ascii="Arial" w:hAnsi="Arial" w:cs="Arial"/>
                <w:b/>
                <w:bCs/>
                <w:sz w:val="18"/>
                <w:szCs w:val="18"/>
              </w:rPr>
              <w:t>PLEASE DO NOT INCLUDE ANY PRICING INFORMATION IN THE MAIN QUOTATION DOCUMENT.</w:t>
            </w:r>
          </w:p>
        </w:tc>
      </w:tr>
      <w:tr w:rsidR="0009782D" w:rsidRPr="00062C98" w14:paraId="012F630F" w14:textId="77777777" w:rsidTr="00D709C3">
        <w:trPr>
          <w:trHeight w:val="420"/>
        </w:trPr>
        <w:tc>
          <w:tcPr>
            <w:tcW w:w="3085" w:type="dxa"/>
            <w:vAlign w:val="center"/>
          </w:tcPr>
          <w:p w14:paraId="4E5A16DB" w14:textId="77777777" w:rsidR="00E14AAD" w:rsidRPr="00062C98" w:rsidRDefault="0009782D" w:rsidP="00D709C3">
            <w:pPr>
              <w:spacing w:before="120" w:after="120"/>
              <w:rPr>
                <w:rFonts w:ascii="Arial" w:hAnsi="Arial" w:cs="Arial"/>
                <w:b/>
                <w:sz w:val="18"/>
                <w:szCs w:val="18"/>
              </w:rPr>
            </w:pPr>
            <w:r w:rsidRPr="00062C98">
              <w:rPr>
                <w:rFonts w:ascii="Arial" w:hAnsi="Arial" w:cs="Arial"/>
                <w:b/>
                <w:sz w:val="18"/>
                <w:szCs w:val="18"/>
              </w:rPr>
              <w:t>Completed Bidder Warranties</w:t>
            </w:r>
          </w:p>
          <w:p w14:paraId="712BB515" w14:textId="77777777" w:rsidR="0009782D" w:rsidRPr="00062C98" w:rsidRDefault="00E14AAD" w:rsidP="00D709C3">
            <w:pPr>
              <w:spacing w:before="120" w:after="120"/>
              <w:rPr>
                <w:rFonts w:ascii="Arial" w:hAnsi="Arial" w:cs="Arial"/>
                <w:b/>
                <w:sz w:val="18"/>
                <w:szCs w:val="18"/>
              </w:rPr>
            </w:pPr>
            <w:r w:rsidRPr="00062C98">
              <w:rPr>
                <w:rFonts w:ascii="Arial" w:hAnsi="Arial" w:cs="Arial"/>
                <w:b/>
                <w:sz w:val="18"/>
                <w:szCs w:val="18"/>
              </w:rPr>
              <w:t>(Appendix 1)</w:t>
            </w:r>
          </w:p>
        </w:tc>
        <w:tc>
          <w:tcPr>
            <w:tcW w:w="5845" w:type="dxa"/>
            <w:vAlign w:val="center"/>
          </w:tcPr>
          <w:p w14:paraId="34CEEB8D" w14:textId="5011EC2C" w:rsidR="0009782D" w:rsidRPr="00062C98" w:rsidRDefault="007818AA" w:rsidP="00D709C3">
            <w:pPr>
              <w:spacing w:before="120" w:after="120"/>
              <w:rPr>
                <w:rFonts w:ascii="Arial" w:hAnsi="Arial" w:cs="Arial"/>
                <w:sz w:val="18"/>
                <w:szCs w:val="18"/>
              </w:rPr>
            </w:pPr>
            <w:r w:rsidRPr="00062C98">
              <w:rPr>
                <w:rFonts w:ascii="Arial" w:hAnsi="Arial" w:cs="Arial"/>
                <w:sz w:val="18"/>
                <w:szCs w:val="18"/>
              </w:rPr>
              <w:t>To be s</w:t>
            </w:r>
            <w:r w:rsidR="0009782D" w:rsidRPr="00062C98">
              <w:rPr>
                <w:rFonts w:ascii="Arial" w:hAnsi="Arial" w:cs="Arial"/>
                <w:sz w:val="18"/>
                <w:szCs w:val="18"/>
              </w:rPr>
              <w:t xml:space="preserve">igned </w:t>
            </w:r>
            <w:r w:rsidR="00277FE4" w:rsidRPr="00062C98">
              <w:rPr>
                <w:rFonts w:ascii="Arial" w:hAnsi="Arial" w:cs="Arial"/>
                <w:sz w:val="18"/>
                <w:szCs w:val="18"/>
              </w:rPr>
              <w:t xml:space="preserve">and uploaded as part of </w:t>
            </w:r>
            <w:r w:rsidRPr="00062C98">
              <w:rPr>
                <w:rFonts w:ascii="Arial" w:hAnsi="Arial" w:cs="Arial"/>
                <w:sz w:val="18"/>
                <w:szCs w:val="18"/>
              </w:rPr>
              <w:t>the Quotation</w:t>
            </w:r>
          </w:p>
        </w:tc>
      </w:tr>
      <w:tr w:rsidR="00D82CFD" w:rsidRPr="00062C98" w14:paraId="68842D77" w14:textId="77777777" w:rsidTr="00D709C3">
        <w:trPr>
          <w:trHeight w:val="420"/>
        </w:trPr>
        <w:tc>
          <w:tcPr>
            <w:tcW w:w="3085" w:type="dxa"/>
            <w:vAlign w:val="center"/>
          </w:tcPr>
          <w:p w14:paraId="2F45D0A6" w14:textId="794E94D4" w:rsidR="00D82CFD" w:rsidRPr="00062C98" w:rsidRDefault="00D82CFD" w:rsidP="00D709C3">
            <w:pPr>
              <w:spacing w:before="120" w:after="120"/>
              <w:rPr>
                <w:rFonts w:ascii="Arial" w:hAnsi="Arial" w:cs="Arial"/>
                <w:b/>
                <w:sz w:val="18"/>
                <w:szCs w:val="18"/>
              </w:rPr>
            </w:pPr>
          </w:p>
        </w:tc>
        <w:tc>
          <w:tcPr>
            <w:tcW w:w="5845" w:type="dxa"/>
            <w:vAlign w:val="center"/>
          </w:tcPr>
          <w:p w14:paraId="246241D4" w14:textId="1B5DD204" w:rsidR="00D82CFD" w:rsidRPr="00062C98" w:rsidRDefault="00D82CFD" w:rsidP="00D709C3">
            <w:pPr>
              <w:spacing w:before="120" w:after="120"/>
              <w:rPr>
                <w:rFonts w:ascii="Arial" w:hAnsi="Arial" w:cs="Arial"/>
                <w:sz w:val="18"/>
                <w:szCs w:val="18"/>
              </w:rPr>
            </w:pPr>
          </w:p>
        </w:tc>
      </w:tr>
    </w:tbl>
    <w:p w14:paraId="47B30C3E" w14:textId="77777777" w:rsidR="005C7005" w:rsidRDefault="005C7005" w:rsidP="00FF0E44">
      <w:pPr>
        <w:spacing w:line="276" w:lineRule="auto"/>
        <w:rPr>
          <w:rFonts w:ascii="Arial" w:hAnsi="Arial" w:cs="Arial"/>
          <w:b/>
          <w:iCs/>
        </w:rPr>
      </w:pPr>
    </w:p>
    <w:p w14:paraId="616C21BF" w14:textId="77777777" w:rsidR="00D74F7A" w:rsidRPr="00062C98" w:rsidRDefault="00D74F7A" w:rsidP="00FF0E44">
      <w:pPr>
        <w:spacing w:line="276" w:lineRule="auto"/>
        <w:rPr>
          <w:rFonts w:ascii="Arial" w:hAnsi="Arial" w:cs="Arial"/>
          <w:iCs/>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782D" w:rsidRPr="00062C98" w14:paraId="700F3269" w14:textId="77777777" w:rsidTr="00D709C3">
        <w:trPr>
          <w:trHeight w:val="1189"/>
        </w:trPr>
        <w:tc>
          <w:tcPr>
            <w:tcW w:w="8930" w:type="dxa"/>
            <w:vAlign w:val="center"/>
          </w:tcPr>
          <w:p w14:paraId="0C57763B" w14:textId="658559BD" w:rsidR="0009782D" w:rsidRPr="00062C98" w:rsidRDefault="00D709C3" w:rsidP="00FF0E44">
            <w:pPr>
              <w:spacing w:before="120" w:after="120"/>
              <w:rPr>
                <w:rFonts w:ascii="Arial" w:hAnsi="Arial" w:cs="Arial"/>
                <w:b/>
                <w:sz w:val="20"/>
                <w:szCs w:val="20"/>
              </w:rPr>
            </w:pPr>
            <w:r>
              <w:rPr>
                <w:rFonts w:ascii="Arial" w:hAnsi="Arial" w:cs="Arial"/>
                <w:b/>
                <w:sz w:val="20"/>
                <w:szCs w:val="20"/>
              </w:rPr>
              <w:t>Note:</w:t>
            </w:r>
          </w:p>
          <w:p w14:paraId="125F60BF" w14:textId="44DD2C2F" w:rsidR="0009782D" w:rsidRPr="00062C98" w:rsidRDefault="0009782D" w:rsidP="00FF0E44">
            <w:pPr>
              <w:spacing w:before="120" w:after="120"/>
              <w:rPr>
                <w:rFonts w:ascii="Arial" w:hAnsi="Arial" w:cs="Arial"/>
                <w:sz w:val="18"/>
                <w:szCs w:val="18"/>
              </w:rPr>
            </w:pPr>
            <w:r w:rsidRPr="00062C98">
              <w:rPr>
                <w:rFonts w:ascii="Arial" w:hAnsi="Arial" w:cs="Arial"/>
                <w:sz w:val="20"/>
                <w:szCs w:val="20"/>
              </w:rPr>
              <w:t xml:space="preserve">Please </w:t>
            </w:r>
            <w:r w:rsidR="007818AA" w:rsidRPr="00062C98">
              <w:rPr>
                <w:rFonts w:ascii="Arial" w:hAnsi="Arial" w:cs="Arial"/>
                <w:sz w:val="20"/>
                <w:szCs w:val="20"/>
              </w:rPr>
              <w:t xml:space="preserve">only </w:t>
            </w:r>
            <w:r w:rsidRPr="00062C98">
              <w:rPr>
                <w:rFonts w:ascii="Arial" w:hAnsi="Arial" w:cs="Arial"/>
                <w:sz w:val="20"/>
                <w:szCs w:val="20"/>
              </w:rPr>
              <w:t>provide the policies and attachments that</w:t>
            </w:r>
            <w:r w:rsidR="00277FE4" w:rsidRPr="00062C98">
              <w:rPr>
                <w:rFonts w:ascii="Arial" w:hAnsi="Arial" w:cs="Arial"/>
                <w:sz w:val="20"/>
                <w:szCs w:val="20"/>
              </w:rPr>
              <w:t xml:space="preserve"> have </w:t>
            </w:r>
            <w:r w:rsidR="007818AA" w:rsidRPr="00062C98">
              <w:rPr>
                <w:rFonts w:ascii="Arial" w:hAnsi="Arial" w:cs="Arial"/>
                <w:sz w:val="20"/>
                <w:szCs w:val="20"/>
              </w:rPr>
              <w:t xml:space="preserve">been </w:t>
            </w:r>
            <w:r w:rsidR="00277FE4" w:rsidRPr="00062C98">
              <w:rPr>
                <w:rFonts w:ascii="Arial" w:hAnsi="Arial" w:cs="Arial"/>
                <w:sz w:val="20"/>
                <w:szCs w:val="20"/>
              </w:rPr>
              <w:t>specifically requested (</w:t>
            </w:r>
            <w:r w:rsidR="00D82CFD">
              <w:rPr>
                <w:rFonts w:ascii="Arial" w:hAnsi="Arial" w:cs="Arial"/>
                <w:sz w:val="20"/>
                <w:szCs w:val="20"/>
              </w:rPr>
              <w:t>see above</w:t>
            </w:r>
            <w:r w:rsidR="00277FE4" w:rsidRPr="00062C98">
              <w:rPr>
                <w:rFonts w:ascii="Arial" w:hAnsi="Arial" w:cs="Arial"/>
                <w:sz w:val="20"/>
                <w:szCs w:val="20"/>
              </w:rPr>
              <w:t>)</w:t>
            </w:r>
            <w:r w:rsidR="007818AA" w:rsidRPr="00062C98">
              <w:rPr>
                <w:rFonts w:ascii="Arial" w:hAnsi="Arial" w:cs="Arial"/>
                <w:sz w:val="20"/>
                <w:szCs w:val="20"/>
              </w:rPr>
              <w:t>.</w:t>
            </w:r>
            <w:r w:rsidRPr="00062C98">
              <w:rPr>
                <w:rFonts w:ascii="Arial" w:hAnsi="Arial" w:cs="Arial"/>
                <w:sz w:val="20"/>
                <w:szCs w:val="20"/>
              </w:rPr>
              <w:t xml:space="preserve"> Other documentation that has not been asked for will not be scored.</w:t>
            </w:r>
          </w:p>
        </w:tc>
      </w:tr>
    </w:tbl>
    <w:p w14:paraId="388D2A0D" w14:textId="77777777" w:rsidR="0007248D" w:rsidRDefault="0007248D" w:rsidP="00FF0E44">
      <w:pPr>
        <w:spacing w:line="276" w:lineRule="auto"/>
        <w:rPr>
          <w:rStyle w:val="Emphasis"/>
          <w:rFonts w:ascii="Arial" w:hAnsi="Arial" w:cs="Arial"/>
        </w:rPr>
      </w:pPr>
    </w:p>
    <w:p w14:paraId="405FC648" w14:textId="77777777" w:rsidR="00324557" w:rsidRPr="00062C98" w:rsidRDefault="00324557" w:rsidP="00FF0E44">
      <w:pPr>
        <w:spacing w:line="276" w:lineRule="auto"/>
        <w:rPr>
          <w:rStyle w:val="Emphasis"/>
          <w:rFonts w:ascii="Arial" w:hAnsi="Arial" w:cs="Arial"/>
        </w:rPr>
      </w:pPr>
    </w:p>
    <w:p w14:paraId="1A9300B4" w14:textId="111D5B6E" w:rsidR="002477E0" w:rsidRPr="00062C98" w:rsidRDefault="007A3CA4" w:rsidP="00FF0E44">
      <w:pPr>
        <w:pStyle w:val="Heading1"/>
        <w:numPr>
          <w:ilvl w:val="1"/>
          <w:numId w:val="1"/>
        </w:numPr>
        <w:spacing w:line="276" w:lineRule="auto"/>
        <w:rPr>
          <w:rStyle w:val="Emphasis"/>
          <w:rFonts w:cs="Arial"/>
          <w:b/>
        </w:rPr>
      </w:pPr>
      <w:bookmarkStart w:id="50" w:name="_Toc347304763"/>
      <w:bookmarkStart w:id="51" w:name="_Toc347309597"/>
      <w:bookmarkStart w:id="52" w:name="_Toc347309638"/>
      <w:bookmarkStart w:id="53" w:name="_Toc347309800"/>
      <w:bookmarkStart w:id="54" w:name="_Toc347310062"/>
      <w:bookmarkStart w:id="55" w:name="_Toc347310179"/>
      <w:bookmarkStart w:id="56" w:name="_Toc347310261"/>
      <w:bookmarkStart w:id="57" w:name="_Toc347310294"/>
      <w:bookmarkStart w:id="58" w:name="_Toc347310402"/>
      <w:bookmarkStart w:id="59" w:name="_Toc347310472"/>
      <w:bookmarkStart w:id="60" w:name="_Toc25222046"/>
      <w:r w:rsidRPr="00062C98">
        <w:rPr>
          <w:rStyle w:val="Emphasis"/>
          <w:rFonts w:cs="Arial"/>
          <w:b/>
        </w:rPr>
        <w:t>Quotation</w:t>
      </w:r>
      <w:r w:rsidR="0096410B" w:rsidRPr="00062C98">
        <w:rPr>
          <w:rStyle w:val="Emphasis"/>
          <w:rFonts w:cs="Arial"/>
          <w:b/>
        </w:rPr>
        <w:t xml:space="preserve"> Requirements</w:t>
      </w:r>
      <w:bookmarkEnd w:id="50"/>
      <w:bookmarkEnd w:id="51"/>
      <w:bookmarkEnd w:id="52"/>
      <w:bookmarkEnd w:id="53"/>
      <w:bookmarkEnd w:id="54"/>
      <w:bookmarkEnd w:id="55"/>
      <w:bookmarkEnd w:id="56"/>
      <w:bookmarkEnd w:id="57"/>
      <w:bookmarkEnd w:id="58"/>
      <w:bookmarkEnd w:id="59"/>
      <w:bookmarkEnd w:id="60"/>
    </w:p>
    <w:p w14:paraId="148EB3EA" w14:textId="77777777" w:rsidR="00AF6E34" w:rsidRPr="00062C98" w:rsidRDefault="00AF6E34" w:rsidP="00FF0E44">
      <w:pPr>
        <w:rPr>
          <w:rFonts w:ascii="Arial" w:hAnsi="Arial" w:cs="Arial"/>
          <w:lang w:eastAsia="en-GB"/>
        </w:rPr>
      </w:pPr>
    </w:p>
    <w:p w14:paraId="4198C62A" w14:textId="61FB9390" w:rsidR="00AF6E34" w:rsidRPr="00062C98" w:rsidRDefault="00331226" w:rsidP="00FF0E44">
      <w:pPr>
        <w:pStyle w:val="Level2"/>
        <w:numPr>
          <w:ilvl w:val="2"/>
          <w:numId w:val="1"/>
        </w:numPr>
        <w:spacing w:line="276" w:lineRule="auto"/>
        <w:rPr>
          <w:rFonts w:cs="Arial"/>
          <w:sz w:val="22"/>
          <w:szCs w:val="22"/>
        </w:rPr>
      </w:pPr>
      <w:bookmarkStart w:id="61" w:name="_Toc347309640"/>
      <w:r w:rsidRPr="00062C98">
        <w:rPr>
          <w:rFonts w:cs="Arial"/>
          <w:sz w:val="22"/>
          <w:szCs w:val="22"/>
        </w:rPr>
        <w:t>A Quot</w:t>
      </w:r>
      <w:r w:rsidR="007A3CA4" w:rsidRPr="00062C98">
        <w:rPr>
          <w:rFonts w:cs="Arial"/>
          <w:sz w:val="22"/>
          <w:szCs w:val="22"/>
        </w:rPr>
        <w:t>ation</w:t>
      </w:r>
      <w:r w:rsidR="00D709C3">
        <w:rPr>
          <w:rFonts w:cs="Arial"/>
          <w:sz w:val="22"/>
          <w:szCs w:val="22"/>
        </w:rPr>
        <w:t xml:space="preserve"> will</w:t>
      </w:r>
      <w:r w:rsidR="00AF6E34" w:rsidRPr="00062C98">
        <w:rPr>
          <w:rFonts w:cs="Arial"/>
          <w:sz w:val="22"/>
          <w:szCs w:val="22"/>
        </w:rPr>
        <w:t xml:space="preserve"> only be accepted as compliant if all the required documentation</w:t>
      </w:r>
      <w:r w:rsidR="00424EE6" w:rsidRPr="00062C98">
        <w:rPr>
          <w:rFonts w:cs="Arial"/>
          <w:sz w:val="22"/>
          <w:szCs w:val="22"/>
        </w:rPr>
        <w:t xml:space="preserve"> outlined in Table 1</w:t>
      </w:r>
      <w:r w:rsidR="007818AA" w:rsidRPr="00062C98">
        <w:rPr>
          <w:rFonts w:cs="Arial"/>
          <w:sz w:val="22"/>
          <w:szCs w:val="22"/>
        </w:rPr>
        <w:t xml:space="preserve"> at paragraph </w:t>
      </w:r>
      <w:r w:rsidR="00424EE6" w:rsidRPr="00062C98">
        <w:rPr>
          <w:rFonts w:cs="Arial"/>
          <w:sz w:val="22"/>
          <w:szCs w:val="22"/>
        </w:rPr>
        <w:t>3</w:t>
      </w:r>
      <w:r w:rsidR="007818AA" w:rsidRPr="00062C98">
        <w:rPr>
          <w:rFonts w:cs="Arial"/>
          <w:sz w:val="22"/>
          <w:szCs w:val="22"/>
        </w:rPr>
        <w:t>.1</w:t>
      </w:r>
      <w:r w:rsidR="00424EE6" w:rsidRPr="00062C98">
        <w:rPr>
          <w:rFonts w:cs="Arial"/>
          <w:sz w:val="22"/>
          <w:szCs w:val="22"/>
        </w:rPr>
        <w:t xml:space="preserve"> above</w:t>
      </w:r>
      <w:r w:rsidR="00AF6E34" w:rsidRPr="00062C98">
        <w:rPr>
          <w:rFonts w:cs="Arial"/>
          <w:sz w:val="22"/>
          <w:szCs w:val="22"/>
        </w:rPr>
        <w:t xml:space="preserve"> is included.</w:t>
      </w:r>
      <w:bookmarkEnd w:id="61"/>
    </w:p>
    <w:p w14:paraId="1CF70EE7" w14:textId="2F2A9EDD" w:rsidR="00AF6E34" w:rsidRPr="00062C98" w:rsidRDefault="00AF6E34" w:rsidP="00FF0E44">
      <w:pPr>
        <w:pStyle w:val="Level2"/>
        <w:numPr>
          <w:ilvl w:val="0"/>
          <w:numId w:val="0"/>
        </w:numPr>
        <w:spacing w:line="276" w:lineRule="auto"/>
        <w:ind w:left="1080"/>
        <w:rPr>
          <w:rFonts w:cs="Arial"/>
          <w:sz w:val="22"/>
          <w:szCs w:val="22"/>
        </w:rPr>
      </w:pPr>
    </w:p>
    <w:p w14:paraId="4D037EFF" w14:textId="0D2D7AA7"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t>No information contained in th</w:t>
      </w:r>
      <w:r w:rsidR="007818AA" w:rsidRPr="00062C98">
        <w:rPr>
          <w:rFonts w:cs="Arial"/>
          <w:sz w:val="22"/>
          <w:szCs w:val="22"/>
        </w:rPr>
        <w:t xml:space="preserve">is </w:t>
      </w:r>
      <w:r w:rsidR="0001769E">
        <w:rPr>
          <w:rFonts w:cs="Arial"/>
          <w:sz w:val="22"/>
          <w:szCs w:val="22"/>
        </w:rPr>
        <w:t>ITQ</w:t>
      </w:r>
      <w:r w:rsidR="007818AA" w:rsidRPr="00062C98">
        <w:rPr>
          <w:rFonts w:cs="Arial"/>
          <w:sz w:val="22"/>
          <w:szCs w:val="22"/>
        </w:rPr>
        <w:t xml:space="preserve"> Guidance, any</w:t>
      </w:r>
      <w:r w:rsidRPr="00062C98">
        <w:rPr>
          <w:rFonts w:cs="Arial"/>
          <w:sz w:val="22"/>
          <w:szCs w:val="22"/>
        </w:rPr>
        <w:t xml:space="preserve"> </w:t>
      </w:r>
      <w:r w:rsidR="0001769E">
        <w:rPr>
          <w:rFonts w:cs="Arial"/>
          <w:sz w:val="22"/>
          <w:szCs w:val="22"/>
        </w:rPr>
        <w:t>ITQ</w:t>
      </w:r>
      <w:r w:rsidRPr="00062C98">
        <w:rPr>
          <w:rFonts w:cs="Arial"/>
          <w:sz w:val="22"/>
          <w:szCs w:val="22"/>
        </w:rPr>
        <w:t xml:space="preserve"> </w:t>
      </w:r>
      <w:r w:rsidR="007818AA" w:rsidRPr="00062C98">
        <w:rPr>
          <w:rFonts w:cs="Arial"/>
          <w:sz w:val="22"/>
          <w:szCs w:val="22"/>
        </w:rPr>
        <w:t xml:space="preserve">Documents </w:t>
      </w:r>
      <w:r w:rsidRPr="00062C98">
        <w:rPr>
          <w:rFonts w:cs="Arial"/>
          <w:sz w:val="22"/>
          <w:szCs w:val="22"/>
        </w:rPr>
        <w:t xml:space="preserve">or in any communication made between </w:t>
      </w:r>
      <w:r w:rsidR="007818AA" w:rsidRPr="00062C98">
        <w:rPr>
          <w:rFonts w:cs="Arial"/>
          <w:sz w:val="22"/>
          <w:szCs w:val="22"/>
        </w:rPr>
        <w:t>t</w:t>
      </w:r>
      <w:r w:rsidR="00AF3706" w:rsidRPr="00062C98">
        <w:rPr>
          <w:rFonts w:cs="Arial"/>
          <w:sz w:val="22"/>
          <w:szCs w:val="22"/>
        </w:rPr>
        <w:t xml:space="preserve">he </w:t>
      </w:r>
      <w:r w:rsidRPr="00062C98">
        <w:rPr>
          <w:rFonts w:cs="Arial"/>
          <w:sz w:val="22"/>
          <w:szCs w:val="22"/>
        </w:rPr>
        <w:t>Council and any Bidder in connection with th</w:t>
      </w:r>
      <w:r w:rsidR="007818AA" w:rsidRPr="00062C98">
        <w:rPr>
          <w:rFonts w:cs="Arial"/>
          <w:sz w:val="22"/>
          <w:szCs w:val="22"/>
        </w:rPr>
        <w:t>e</w:t>
      </w:r>
      <w:r w:rsidRPr="00062C98">
        <w:rPr>
          <w:rFonts w:cs="Arial"/>
          <w:sz w:val="22"/>
          <w:szCs w:val="22"/>
        </w:rPr>
        <w:t xml:space="preserve"> </w:t>
      </w:r>
      <w:r w:rsidR="0001769E">
        <w:rPr>
          <w:rFonts w:cs="Arial"/>
          <w:sz w:val="22"/>
          <w:szCs w:val="22"/>
        </w:rPr>
        <w:t>ITQ</w:t>
      </w:r>
      <w:r w:rsidRPr="00062C98">
        <w:rPr>
          <w:rFonts w:cs="Arial"/>
          <w:sz w:val="22"/>
          <w:szCs w:val="22"/>
        </w:rPr>
        <w:t xml:space="preserve"> shall be relied upon as constituting a contract, </w:t>
      </w:r>
      <w:proofErr w:type="gramStart"/>
      <w:r w:rsidRPr="00062C98">
        <w:rPr>
          <w:rFonts w:cs="Arial"/>
          <w:sz w:val="22"/>
          <w:szCs w:val="22"/>
        </w:rPr>
        <w:t>agreement</w:t>
      </w:r>
      <w:proofErr w:type="gramEnd"/>
      <w:r w:rsidRPr="00062C98">
        <w:rPr>
          <w:rFonts w:cs="Arial"/>
          <w:sz w:val="22"/>
          <w:szCs w:val="22"/>
        </w:rPr>
        <w:t xml:space="preserve"> or representation that any contract shall be offered in accordance with th</w:t>
      </w:r>
      <w:r w:rsidR="007818AA" w:rsidRPr="00062C98">
        <w:rPr>
          <w:rFonts w:cs="Arial"/>
          <w:sz w:val="22"/>
          <w:szCs w:val="22"/>
        </w:rPr>
        <w:t>e</w:t>
      </w:r>
      <w:r w:rsidRPr="00062C98">
        <w:rPr>
          <w:rFonts w:cs="Arial"/>
          <w:sz w:val="22"/>
          <w:szCs w:val="22"/>
        </w:rPr>
        <w:t xml:space="preserve"> </w:t>
      </w:r>
      <w:r w:rsidR="0001769E">
        <w:rPr>
          <w:rFonts w:cs="Arial"/>
          <w:sz w:val="22"/>
          <w:szCs w:val="22"/>
        </w:rPr>
        <w:t>ITQ</w:t>
      </w:r>
      <w:r w:rsidR="00C2403E" w:rsidRPr="00062C98">
        <w:rPr>
          <w:rFonts w:cs="Arial"/>
          <w:sz w:val="22"/>
          <w:szCs w:val="22"/>
        </w:rPr>
        <w:t>.</w:t>
      </w:r>
    </w:p>
    <w:p w14:paraId="1A2BD6A1" w14:textId="77777777" w:rsidR="00AF6E34" w:rsidRPr="00062C98" w:rsidRDefault="00AF6E34" w:rsidP="00FF0E44">
      <w:pPr>
        <w:pStyle w:val="Level2"/>
        <w:numPr>
          <w:ilvl w:val="0"/>
          <w:numId w:val="0"/>
        </w:numPr>
        <w:spacing w:line="276" w:lineRule="auto"/>
        <w:rPr>
          <w:rFonts w:cs="Arial"/>
          <w:sz w:val="22"/>
          <w:szCs w:val="22"/>
        </w:rPr>
      </w:pPr>
    </w:p>
    <w:p w14:paraId="1ED597BC" w14:textId="56AFF4F3" w:rsidR="00AF6E34" w:rsidRPr="00062C98" w:rsidRDefault="00D709C3" w:rsidP="00FF0E44">
      <w:pPr>
        <w:pStyle w:val="Level2"/>
        <w:numPr>
          <w:ilvl w:val="2"/>
          <w:numId w:val="1"/>
        </w:numPr>
        <w:spacing w:line="276" w:lineRule="auto"/>
        <w:rPr>
          <w:rFonts w:cs="Arial"/>
          <w:sz w:val="22"/>
          <w:szCs w:val="22"/>
        </w:rPr>
      </w:pPr>
      <w:bookmarkStart w:id="62" w:name="_Toc347309650"/>
      <w:r>
        <w:rPr>
          <w:rFonts w:cs="Arial"/>
          <w:sz w:val="22"/>
          <w:szCs w:val="22"/>
        </w:rPr>
        <w:t>You must obtain for yourself at your</w:t>
      </w:r>
      <w:r w:rsidR="00AF6E34" w:rsidRPr="00062C98">
        <w:rPr>
          <w:rFonts w:cs="Arial"/>
          <w:sz w:val="22"/>
          <w:szCs w:val="22"/>
        </w:rPr>
        <w:t xml:space="preserve"> own expense all information necessary for the preparation of their </w:t>
      </w:r>
      <w:r w:rsidR="007818AA" w:rsidRPr="00062C98">
        <w:rPr>
          <w:rFonts w:cs="Arial"/>
          <w:sz w:val="22"/>
          <w:szCs w:val="22"/>
        </w:rPr>
        <w:t>Quotation</w:t>
      </w:r>
      <w:r w:rsidR="00AF6E34" w:rsidRPr="00062C98">
        <w:rPr>
          <w:rFonts w:cs="Arial"/>
          <w:sz w:val="22"/>
          <w:szCs w:val="22"/>
        </w:rPr>
        <w:t>.</w:t>
      </w:r>
      <w:bookmarkEnd w:id="62"/>
      <w:r w:rsidR="00AF6E34" w:rsidRPr="00062C98">
        <w:rPr>
          <w:rFonts w:cs="Arial"/>
          <w:sz w:val="22"/>
          <w:szCs w:val="22"/>
        </w:rPr>
        <w:t xml:space="preserve"> </w:t>
      </w:r>
    </w:p>
    <w:p w14:paraId="032AD873" w14:textId="77777777" w:rsidR="00AF6E34" w:rsidRPr="00062C98" w:rsidRDefault="00AF6E34" w:rsidP="00FF0E44">
      <w:pPr>
        <w:pStyle w:val="ListParagraph"/>
        <w:spacing w:line="276" w:lineRule="auto"/>
        <w:ind w:left="0"/>
        <w:rPr>
          <w:rFonts w:ascii="Arial" w:hAnsi="Arial" w:cs="Arial"/>
          <w:sz w:val="22"/>
          <w:szCs w:val="22"/>
        </w:rPr>
      </w:pPr>
    </w:p>
    <w:p w14:paraId="1DBE5C64" w14:textId="501B2470" w:rsidR="00AF6E34" w:rsidRPr="00062C98" w:rsidRDefault="00161182" w:rsidP="00FF0E44">
      <w:pPr>
        <w:pStyle w:val="Level2"/>
        <w:numPr>
          <w:ilvl w:val="2"/>
          <w:numId w:val="1"/>
        </w:numPr>
        <w:spacing w:line="276" w:lineRule="auto"/>
        <w:rPr>
          <w:rFonts w:cs="Arial"/>
          <w:sz w:val="22"/>
          <w:szCs w:val="22"/>
        </w:rPr>
      </w:pPr>
      <w:bookmarkStart w:id="63" w:name="_Toc347309656"/>
      <w:r>
        <w:rPr>
          <w:rFonts w:cs="Arial"/>
          <w:sz w:val="22"/>
          <w:szCs w:val="22"/>
        </w:rPr>
        <w:t>Your</w:t>
      </w:r>
      <w:r w:rsidR="00AF6E34" w:rsidRPr="00062C98">
        <w:rPr>
          <w:rFonts w:cs="Arial"/>
          <w:sz w:val="22"/>
          <w:szCs w:val="22"/>
        </w:rPr>
        <w:t xml:space="preserve"> </w:t>
      </w:r>
      <w:r w:rsidR="007818AA" w:rsidRPr="00062C98">
        <w:rPr>
          <w:rFonts w:cs="Arial"/>
          <w:sz w:val="22"/>
          <w:szCs w:val="22"/>
        </w:rPr>
        <w:t xml:space="preserve">Quotation (including the </w:t>
      </w:r>
      <w:r w:rsidR="00AF6E34" w:rsidRPr="00062C98">
        <w:rPr>
          <w:rFonts w:cs="Arial"/>
          <w:sz w:val="22"/>
          <w:szCs w:val="22"/>
        </w:rPr>
        <w:t>quoted price</w:t>
      </w:r>
      <w:r w:rsidR="007818AA" w:rsidRPr="00062C98">
        <w:rPr>
          <w:rFonts w:cs="Arial"/>
          <w:sz w:val="22"/>
          <w:szCs w:val="22"/>
        </w:rPr>
        <w:t>)</w:t>
      </w:r>
      <w:r w:rsidR="00AF6E34" w:rsidRPr="00062C98">
        <w:rPr>
          <w:rFonts w:cs="Arial"/>
          <w:sz w:val="22"/>
          <w:szCs w:val="22"/>
        </w:rPr>
        <w:t xml:space="preserve"> should remain valid for the contract duration and should not be qualified in any way.</w:t>
      </w:r>
      <w:bookmarkEnd w:id="63"/>
    </w:p>
    <w:p w14:paraId="2AEB2D0B" w14:textId="77777777" w:rsidR="00AF6E34" w:rsidRPr="00062C98" w:rsidRDefault="00AF6E34" w:rsidP="00FF0E44">
      <w:pPr>
        <w:pStyle w:val="Level2"/>
        <w:numPr>
          <w:ilvl w:val="0"/>
          <w:numId w:val="0"/>
        </w:numPr>
        <w:spacing w:line="276" w:lineRule="auto"/>
        <w:ind w:left="1080"/>
        <w:rPr>
          <w:rFonts w:cs="Arial"/>
          <w:sz w:val="22"/>
          <w:szCs w:val="22"/>
        </w:rPr>
      </w:pPr>
    </w:p>
    <w:p w14:paraId="1B2BB8C5" w14:textId="69A89DF9"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t xml:space="preserve">The Council is not bound to accept the lowest </w:t>
      </w:r>
      <w:r w:rsidR="007818AA" w:rsidRPr="00062C98">
        <w:rPr>
          <w:rFonts w:cs="Arial"/>
          <w:sz w:val="22"/>
          <w:szCs w:val="22"/>
        </w:rPr>
        <w:t>priced</w:t>
      </w:r>
      <w:r w:rsidR="00D82CFD">
        <w:rPr>
          <w:rFonts w:cs="Arial"/>
          <w:sz w:val="22"/>
          <w:szCs w:val="22"/>
        </w:rPr>
        <w:t xml:space="preserve"> </w:t>
      </w:r>
      <w:r w:rsidRPr="00062C98">
        <w:rPr>
          <w:rFonts w:cs="Arial"/>
          <w:sz w:val="22"/>
          <w:szCs w:val="22"/>
        </w:rPr>
        <w:t>or any</w:t>
      </w:r>
      <w:r w:rsidR="00D82CFD">
        <w:rPr>
          <w:rFonts w:cs="Arial"/>
          <w:sz w:val="22"/>
          <w:szCs w:val="22"/>
        </w:rPr>
        <w:t xml:space="preserve"> </w:t>
      </w:r>
      <w:r w:rsidR="007818AA" w:rsidRPr="00062C98">
        <w:rPr>
          <w:rFonts w:cs="Arial"/>
          <w:sz w:val="22"/>
          <w:szCs w:val="22"/>
        </w:rPr>
        <w:t xml:space="preserve">Quotation </w:t>
      </w:r>
      <w:r w:rsidRPr="00062C98">
        <w:rPr>
          <w:rFonts w:cs="Arial"/>
          <w:sz w:val="22"/>
          <w:szCs w:val="22"/>
        </w:rPr>
        <w:t xml:space="preserve">and </w:t>
      </w:r>
      <w:proofErr w:type="spellStart"/>
      <w:r w:rsidR="00D709C3">
        <w:rPr>
          <w:rFonts w:cs="Arial"/>
          <w:sz w:val="22"/>
          <w:szCs w:val="22"/>
        </w:rPr>
        <w:t>will</w:t>
      </w:r>
      <w:r w:rsidRPr="00062C98">
        <w:rPr>
          <w:rFonts w:cs="Arial"/>
          <w:sz w:val="22"/>
          <w:szCs w:val="22"/>
        </w:rPr>
        <w:t>l</w:t>
      </w:r>
      <w:proofErr w:type="spellEnd"/>
      <w:r w:rsidRPr="00062C98">
        <w:rPr>
          <w:rFonts w:cs="Arial"/>
          <w:sz w:val="22"/>
          <w:szCs w:val="22"/>
        </w:rPr>
        <w:t xml:space="preserve"> not be bound to accept one Bidder as the sole supplier.</w:t>
      </w:r>
    </w:p>
    <w:p w14:paraId="2248C1B2" w14:textId="178A0D20"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lastRenderedPageBreak/>
        <w:t xml:space="preserve">It is </w:t>
      </w:r>
      <w:r w:rsidR="00D709C3">
        <w:rPr>
          <w:rFonts w:cs="Arial"/>
          <w:sz w:val="22"/>
          <w:szCs w:val="22"/>
        </w:rPr>
        <w:t xml:space="preserve">your responsibility to ensure that your </w:t>
      </w:r>
      <w:r w:rsidR="007818AA" w:rsidRPr="00062C98">
        <w:rPr>
          <w:rFonts w:cs="Arial"/>
          <w:sz w:val="22"/>
          <w:szCs w:val="22"/>
        </w:rPr>
        <w:t xml:space="preserve">Quotation </w:t>
      </w:r>
      <w:r w:rsidRPr="00062C98">
        <w:rPr>
          <w:rFonts w:cs="Arial"/>
          <w:sz w:val="22"/>
          <w:szCs w:val="22"/>
        </w:rPr>
        <w:t xml:space="preserve">is submitted no later than the </w:t>
      </w:r>
      <w:r w:rsidR="007818AA" w:rsidRPr="00062C98">
        <w:rPr>
          <w:rFonts w:cs="Arial"/>
          <w:sz w:val="22"/>
          <w:szCs w:val="22"/>
        </w:rPr>
        <w:t xml:space="preserve">Quote Submission Deadline, as </w:t>
      </w:r>
      <w:r w:rsidRPr="00062C98">
        <w:rPr>
          <w:rFonts w:cs="Arial"/>
          <w:sz w:val="22"/>
          <w:szCs w:val="22"/>
        </w:rPr>
        <w:t>detailed in section 3.1</w:t>
      </w:r>
    </w:p>
    <w:p w14:paraId="5C3B9112" w14:textId="77777777" w:rsidR="00AF6E34" w:rsidRPr="00062C98" w:rsidRDefault="00AF6E34" w:rsidP="00FF0E44">
      <w:pPr>
        <w:pStyle w:val="ListParagraph"/>
        <w:spacing w:line="276" w:lineRule="auto"/>
        <w:rPr>
          <w:rFonts w:ascii="Arial" w:hAnsi="Arial" w:cs="Arial"/>
          <w:sz w:val="22"/>
          <w:szCs w:val="22"/>
        </w:rPr>
      </w:pPr>
    </w:p>
    <w:p w14:paraId="74393D59" w14:textId="5FE80015" w:rsidR="00AF6E34" w:rsidRPr="00062C98" w:rsidRDefault="00AF6E34" w:rsidP="00FF0E44">
      <w:pPr>
        <w:pStyle w:val="Level2"/>
        <w:numPr>
          <w:ilvl w:val="2"/>
          <w:numId w:val="1"/>
        </w:numPr>
        <w:spacing w:line="276" w:lineRule="auto"/>
        <w:rPr>
          <w:rFonts w:cs="Arial"/>
          <w:sz w:val="22"/>
          <w:szCs w:val="22"/>
        </w:rPr>
      </w:pPr>
      <w:bookmarkStart w:id="64" w:name="_Toc347309657"/>
      <w:r w:rsidRPr="00062C98">
        <w:rPr>
          <w:rFonts w:cs="Arial"/>
          <w:sz w:val="22"/>
          <w:szCs w:val="22"/>
        </w:rPr>
        <w:t>Any signatures must be made by a person who is authorised to commit the Bidder to the Contract.</w:t>
      </w:r>
      <w:bookmarkEnd w:id="64"/>
    </w:p>
    <w:p w14:paraId="52F3690E" w14:textId="77777777" w:rsidR="00AF6E34" w:rsidRPr="00062C98" w:rsidRDefault="00AF6E34" w:rsidP="00FF0E44">
      <w:pPr>
        <w:pStyle w:val="ListParagraph"/>
        <w:spacing w:line="276" w:lineRule="auto"/>
        <w:ind w:left="0"/>
        <w:rPr>
          <w:rFonts w:ascii="Arial" w:hAnsi="Arial" w:cs="Arial"/>
          <w:sz w:val="22"/>
          <w:szCs w:val="22"/>
        </w:rPr>
      </w:pPr>
    </w:p>
    <w:p w14:paraId="5F122350" w14:textId="7D2882DC" w:rsidR="00AF6E34" w:rsidRPr="00062C98" w:rsidRDefault="00AF6E34" w:rsidP="00FF0E44">
      <w:pPr>
        <w:pStyle w:val="Level2"/>
        <w:numPr>
          <w:ilvl w:val="2"/>
          <w:numId w:val="1"/>
        </w:numPr>
        <w:spacing w:line="276" w:lineRule="auto"/>
        <w:rPr>
          <w:rFonts w:cs="Arial"/>
          <w:sz w:val="22"/>
          <w:szCs w:val="22"/>
        </w:rPr>
      </w:pPr>
      <w:bookmarkStart w:id="65" w:name="_Toc347309659"/>
      <w:r w:rsidRPr="00062C98">
        <w:rPr>
          <w:rFonts w:cs="Arial"/>
          <w:sz w:val="22"/>
          <w:szCs w:val="22"/>
        </w:rPr>
        <w:t xml:space="preserve">In the event that </w:t>
      </w:r>
      <w:r w:rsidR="00D709C3">
        <w:rPr>
          <w:rFonts w:cs="Arial"/>
          <w:sz w:val="22"/>
          <w:szCs w:val="22"/>
        </w:rPr>
        <w:t>you believe you</w:t>
      </w:r>
      <w:r w:rsidRPr="00062C98">
        <w:rPr>
          <w:rFonts w:cs="Arial"/>
          <w:sz w:val="22"/>
          <w:szCs w:val="22"/>
        </w:rPr>
        <w:t xml:space="preserve"> are unable to submit a </w:t>
      </w:r>
      <w:r w:rsidR="007818AA" w:rsidRPr="00062C98">
        <w:rPr>
          <w:rFonts w:cs="Arial"/>
          <w:sz w:val="22"/>
          <w:szCs w:val="22"/>
        </w:rPr>
        <w:t xml:space="preserve">Quotation </w:t>
      </w:r>
      <w:r w:rsidRPr="00062C98">
        <w:rPr>
          <w:rFonts w:cs="Arial"/>
          <w:sz w:val="22"/>
          <w:szCs w:val="22"/>
        </w:rPr>
        <w:t xml:space="preserve">through the </w:t>
      </w:r>
      <w:r w:rsidR="007818AA" w:rsidRPr="00062C98">
        <w:rPr>
          <w:rFonts w:cs="Arial"/>
          <w:sz w:val="22"/>
          <w:szCs w:val="22"/>
        </w:rPr>
        <w:t xml:space="preserve">e-Sourcing Portal </w:t>
      </w:r>
      <w:r w:rsidRPr="00062C98">
        <w:rPr>
          <w:rFonts w:cs="Arial"/>
          <w:sz w:val="22"/>
          <w:szCs w:val="22"/>
        </w:rPr>
        <w:t xml:space="preserve">or </w:t>
      </w:r>
      <w:r w:rsidR="00D709C3">
        <w:rPr>
          <w:rFonts w:cs="Arial"/>
          <w:sz w:val="22"/>
          <w:szCs w:val="22"/>
        </w:rPr>
        <w:t>need help</w:t>
      </w:r>
      <w:r w:rsidRPr="00062C98">
        <w:rPr>
          <w:rFonts w:cs="Arial"/>
          <w:sz w:val="22"/>
          <w:szCs w:val="22"/>
        </w:rPr>
        <w:t xml:space="preserve"> or further information to be able to use the e-</w:t>
      </w:r>
      <w:r w:rsidR="007818AA" w:rsidRPr="00062C98">
        <w:rPr>
          <w:rFonts w:cs="Arial"/>
          <w:sz w:val="22"/>
          <w:szCs w:val="22"/>
        </w:rPr>
        <w:t xml:space="preserve">Sourcing Portal </w:t>
      </w:r>
      <w:r w:rsidR="00D709C3">
        <w:rPr>
          <w:rFonts w:cs="Arial"/>
          <w:sz w:val="22"/>
          <w:szCs w:val="22"/>
        </w:rPr>
        <w:t>you</w:t>
      </w:r>
      <w:r w:rsidRPr="00062C98">
        <w:rPr>
          <w:rFonts w:cs="Arial"/>
          <w:sz w:val="22"/>
          <w:szCs w:val="22"/>
        </w:rPr>
        <w:t xml:space="preserve"> must contact the Council via the messaging tool of the e-Sourcing portal no later than </w:t>
      </w:r>
      <w:r w:rsidR="007818AA" w:rsidRPr="00062C98">
        <w:rPr>
          <w:rFonts w:cs="Arial"/>
          <w:sz w:val="22"/>
          <w:szCs w:val="22"/>
        </w:rPr>
        <w:t>four (</w:t>
      </w:r>
      <w:r w:rsidRPr="00062C98">
        <w:rPr>
          <w:rFonts w:cs="Arial"/>
          <w:sz w:val="22"/>
          <w:szCs w:val="22"/>
        </w:rPr>
        <w:t>4</w:t>
      </w:r>
      <w:r w:rsidR="007818AA" w:rsidRPr="00062C98">
        <w:rPr>
          <w:rFonts w:cs="Arial"/>
          <w:sz w:val="22"/>
          <w:szCs w:val="22"/>
        </w:rPr>
        <w:t>)</w:t>
      </w:r>
      <w:r w:rsidRPr="00062C98">
        <w:rPr>
          <w:rFonts w:cs="Arial"/>
          <w:sz w:val="22"/>
          <w:szCs w:val="22"/>
        </w:rPr>
        <w:t xml:space="preserve"> calendar days before the </w:t>
      </w:r>
      <w:r w:rsidR="007818AA" w:rsidRPr="00062C98">
        <w:rPr>
          <w:rFonts w:cs="Arial"/>
          <w:sz w:val="22"/>
          <w:szCs w:val="22"/>
        </w:rPr>
        <w:t>Quote S</w:t>
      </w:r>
      <w:r w:rsidRPr="00062C98">
        <w:rPr>
          <w:rFonts w:cs="Arial"/>
          <w:sz w:val="22"/>
          <w:szCs w:val="22"/>
        </w:rPr>
        <w:t xml:space="preserve">ubmission </w:t>
      </w:r>
      <w:r w:rsidR="007818AA" w:rsidRPr="00062C98">
        <w:rPr>
          <w:rFonts w:cs="Arial"/>
          <w:sz w:val="22"/>
          <w:szCs w:val="22"/>
        </w:rPr>
        <w:t xml:space="preserve">Deadline </w:t>
      </w:r>
      <w:r w:rsidRPr="00062C98">
        <w:rPr>
          <w:rFonts w:cs="Arial"/>
          <w:sz w:val="22"/>
          <w:szCs w:val="22"/>
        </w:rPr>
        <w:t>to enable any technical queries to be investigated and resolved</w:t>
      </w:r>
      <w:r w:rsidR="007818AA" w:rsidRPr="00062C98">
        <w:rPr>
          <w:rFonts w:cs="Arial"/>
          <w:sz w:val="22"/>
          <w:szCs w:val="22"/>
        </w:rPr>
        <w:t xml:space="preserve"> in advance of the Quote Submission Deadline</w:t>
      </w:r>
      <w:r w:rsidRPr="00062C98">
        <w:rPr>
          <w:rFonts w:cs="Arial"/>
          <w:sz w:val="22"/>
          <w:szCs w:val="22"/>
        </w:rPr>
        <w:t>.</w:t>
      </w:r>
      <w:bookmarkEnd w:id="65"/>
      <w:r w:rsidR="007818AA" w:rsidRPr="00062C98">
        <w:rPr>
          <w:rFonts w:cs="Arial"/>
          <w:sz w:val="22"/>
          <w:szCs w:val="22"/>
        </w:rPr>
        <w:t xml:space="preserve">  The Council accepts no responsibility for a Bidder’s failure to raise technical issues in a timely manner.</w:t>
      </w:r>
    </w:p>
    <w:p w14:paraId="55E19D1C" w14:textId="77777777" w:rsidR="00AF6E34" w:rsidRPr="00062C98" w:rsidRDefault="00AF6E34" w:rsidP="00FF0E44">
      <w:pPr>
        <w:pStyle w:val="Level2"/>
        <w:numPr>
          <w:ilvl w:val="0"/>
          <w:numId w:val="0"/>
        </w:numPr>
        <w:spacing w:line="276" w:lineRule="auto"/>
        <w:ind w:left="1080"/>
        <w:rPr>
          <w:rFonts w:cs="Arial"/>
          <w:sz w:val="22"/>
          <w:szCs w:val="22"/>
        </w:rPr>
      </w:pPr>
    </w:p>
    <w:p w14:paraId="4B552E56" w14:textId="42B0F918"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t>Direct or indirect canvassing of any Councillor</w:t>
      </w:r>
      <w:r w:rsidR="007818AA" w:rsidRPr="00062C98">
        <w:rPr>
          <w:rFonts w:cs="Arial"/>
          <w:sz w:val="22"/>
          <w:szCs w:val="22"/>
        </w:rPr>
        <w:t>,</w:t>
      </w:r>
      <w:r w:rsidRPr="00062C98">
        <w:rPr>
          <w:rFonts w:cs="Arial"/>
          <w:sz w:val="22"/>
          <w:szCs w:val="22"/>
        </w:rPr>
        <w:t xml:space="preserve"> public sector employee or agent by any </w:t>
      </w:r>
      <w:r w:rsidR="004E1C19" w:rsidRPr="00062C98">
        <w:rPr>
          <w:rFonts w:cs="Arial"/>
          <w:sz w:val="22"/>
          <w:szCs w:val="22"/>
        </w:rPr>
        <w:t>Bidder</w:t>
      </w:r>
      <w:r w:rsidRPr="00062C98">
        <w:rPr>
          <w:rFonts w:cs="Arial"/>
          <w:sz w:val="22"/>
          <w:szCs w:val="22"/>
        </w:rPr>
        <w:t xml:space="preserve"> concerning th</w:t>
      </w:r>
      <w:r w:rsidR="00E75BB4" w:rsidRPr="00062C98">
        <w:rPr>
          <w:rFonts w:cs="Arial"/>
          <w:sz w:val="22"/>
          <w:szCs w:val="22"/>
        </w:rPr>
        <w:t>e</w:t>
      </w:r>
      <w:r w:rsidRPr="00062C98">
        <w:rPr>
          <w:rFonts w:cs="Arial"/>
          <w:sz w:val="22"/>
          <w:szCs w:val="22"/>
        </w:rPr>
        <w:t xml:space="preserve"> </w:t>
      </w:r>
      <w:r w:rsidR="0001769E">
        <w:rPr>
          <w:rFonts w:cs="Arial"/>
          <w:sz w:val="22"/>
          <w:szCs w:val="22"/>
        </w:rPr>
        <w:t>ITQ</w:t>
      </w:r>
      <w:r w:rsidRPr="00062C98">
        <w:rPr>
          <w:rFonts w:cs="Arial"/>
          <w:sz w:val="22"/>
          <w:szCs w:val="22"/>
        </w:rPr>
        <w:t>, or any attempt to procure information from any Councillor, public sector employee or agent concerning th</w:t>
      </w:r>
      <w:r w:rsidR="00E75BB4" w:rsidRPr="00062C98">
        <w:rPr>
          <w:rFonts w:cs="Arial"/>
          <w:sz w:val="22"/>
          <w:szCs w:val="22"/>
        </w:rPr>
        <w:t>e</w:t>
      </w:r>
      <w:r w:rsidRPr="00062C98">
        <w:rPr>
          <w:rFonts w:cs="Arial"/>
          <w:sz w:val="22"/>
          <w:szCs w:val="22"/>
        </w:rPr>
        <w:t xml:space="preserve"> </w:t>
      </w:r>
      <w:r w:rsidR="0001769E">
        <w:rPr>
          <w:rFonts w:cs="Arial"/>
          <w:sz w:val="22"/>
          <w:szCs w:val="22"/>
        </w:rPr>
        <w:t>ITQ</w:t>
      </w:r>
      <w:r w:rsidRPr="00062C98">
        <w:rPr>
          <w:rFonts w:cs="Arial"/>
          <w:sz w:val="22"/>
          <w:szCs w:val="22"/>
        </w:rPr>
        <w:t xml:space="preserve"> may result in the disqualification from consideration for th</w:t>
      </w:r>
      <w:r w:rsidR="00E75BB4" w:rsidRPr="00062C98">
        <w:rPr>
          <w:rFonts w:cs="Arial"/>
          <w:sz w:val="22"/>
          <w:szCs w:val="22"/>
        </w:rPr>
        <w:t>e Contract under th</w:t>
      </w:r>
      <w:r w:rsidR="007818AA" w:rsidRPr="00062C98">
        <w:rPr>
          <w:rFonts w:cs="Arial"/>
          <w:sz w:val="22"/>
          <w:szCs w:val="22"/>
        </w:rPr>
        <w:t>is</w:t>
      </w:r>
      <w:r w:rsidRPr="00062C98">
        <w:rPr>
          <w:rFonts w:cs="Arial"/>
          <w:sz w:val="22"/>
          <w:szCs w:val="22"/>
        </w:rPr>
        <w:t xml:space="preserve"> </w:t>
      </w:r>
      <w:r w:rsidR="0001769E">
        <w:rPr>
          <w:rFonts w:cs="Arial"/>
          <w:sz w:val="22"/>
          <w:szCs w:val="22"/>
        </w:rPr>
        <w:t>ITQ</w:t>
      </w:r>
      <w:r w:rsidR="007818AA" w:rsidRPr="00062C98">
        <w:rPr>
          <w:rFonts w:cs="Arial"/>
          <w:sz w:val="22"/>
          <w:szCs w:val="22"/>
        </w:rPr>
        <w:t xml:space="preserve"> process</w:t>
      </w:r>
      <w:r w:rsidR="00E75BB4" w:rsidRPr="00062C98">
        <w:rPr>
          <w:rFonts w:cs="Arial"/>
          <w:sz w:val="22"/>
          <w:szCs w:val="22"/>
        </w:rPr>
        <w:t xml:space="preserve"> (‘</w:t>
      </w:r>
      <w:r w:rsidR="0001769E">
        <w:rPr>
          <w:rFonts w:cs="Arial"/>
          <w:sz w:val="22"/>
          <w:szCs w:val="22"/>
        </w:rPr>
        <w:t>ITQ</w:t>
      </w:r>
      <w:r w:rsidR="00E75BB4" w:rsidRPr="00062C98">
        <w:rPr>
          <w:rFonts w:cs="Arial"/>
          <w:sz w:val="22"/>
          <w:szCs w:val="22"/>
        </w:rPr>
        <w:t xml:space="preserve"> Process’)</w:t>
      </w:r>
      <w:r w:rsidRPr="00062C98">
        <w:rPr>
          <w:rFonts w:cs="Arial"/>
          <w:sz w:val="22"/>
          <w:szCs w:val="22"/>
        </w:rPr>
        <w:t>.</w:t>
      </w:r>
    </w:p>
    <w:p w14:paraId="1DDF7A0D" w14:textId="77777777" w:rsidR="00AF6E34" w:rsidRPr="00062C98" w:rsidRDefault="00AF6E34" w:rsidP="00FF0E44">
      <w:pPr>
        <w:pStyle w:val="Level2"/>
        <w:numPr>
          <w:ilvl w:val="0"/>
          <w:numId w:val="0"/>
        </w:numPr>
        <w:spacing w:line="276" w:lineRule="auto"/>
        <w:rPr>
          <w:rFonts w:cs="Arial"/>
          <w:sz w:val="22"/>
          <w:szCs w:val="22"/>
        </w:rPr>
      </w:pPr>
    </w:p>
    <w:p w14:paraId="215A1247" w14:textId="58D1EBC1"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t>The Council reserves the right to issue supplementary documentation at any time during th</w:t>
      </w:r>
      <w:r w:rsidR="00E75BB4" w:rsidRPr="00062C98">
        <w:rPr>
          <w:rFonts w:cs="Arial"/>
          <w:sz w:val="22"/>
          <w:szCs w:val="22"/>
        </w:rPr>
        <w:t>is</w:t>
      </w:r>
      <w:r w:rsidRPr="00062C98">
        <w:rPr>
          <w:rFonts w:cs="Arial"/>
          <w:sz w:val="22"/>
          <w:szCs w:val="22"/>
        </w:rPr>
        <w:t xml:space="preserve"> </w:t>
      </w:r>
      <w:r w:rsidR="0001769E">
        <w:rPr>
          <w:rFonts w:cs="Arial"/>
          <w:sz w:val="22"/>
          <w:szCs w:val="22"/>
        </w:rPr>
        <w:t>ITQ</w:t>
      </w:r>
      <w:r w:rsidRPr="00062C98">
        <w:rPr>
          <w:rFonts w:cs="Arial"/>
          <w:sz w:val="22"/>
          <w:szCs w:val="22"/>
        </w:rPr>
        <w:t xml:space="preserve"> </w:t>
      </w:r>
      <w:r w:rsidR="00E75BB4" w:rsidRPr="00062C98">
        <w:rPr>
          <w:rFonts w:cs="Arial"/>
          <w:sz w:val="22"/>
          <w:szCs w:val="22"/>
        </w:rPr>
        <w:t>P</w:t>
      </w:r>
      <w:r w:rsidRPr="00062C98">
        <w:rPr>
          <w:rFonts w:cs="Arial"/>
          <w:sz w:val="22"/>
          <w:szCs w:val="22"/>
        </w:rPr>
        <w:t xml:space="preserve">rocess to clarify any issue or amend any aspect of the </w:t>
      </w:r>
      <w:r w:rsidR="0001769E">
        <w:rPr>
          <w:rFonts w:cs="Arial"/>
          <w:sz w:val="22"/>
          <w:szCs w:val="22"/>
        </w:rPr>
        <w:t>ITQ</w:t>
      </w:r>
      <w:r w:rsidRPr="00062C98">
        <w:rPr>
          <w:rFonts w:cs="Arial"/>
          <w:sz w:val="22"/>
          <w:szCs w:val="22"/>
        </w:rPr>
        <w:t xml:space="preserve">.  All such further documentation that may be issued shall be deemed to form part of the </w:t>
      </w:r>
      <w:r w:rsidR="0001769E">
        <w:rPr>
          <w:rFonts w:cs="Arial"/>
          <w:sz w:val="22"/>
          <w:szCs w:val="22"/>
        </w:rPr>
        <w:t>ITQ</w:t>
      </w:r>
      <w:r w:rsidRPr="00062C98">
        <w:rPr>
          <w:rFonts w:cs="Arial"/>
          <w:sz w:val="22"/>
          <w:szCs w:val="22"/>
        </w:rPr>
        <w:t xml:space="preserve"> and shall supplement and</w:t>
      </w:r>
      <w:r w:rsidR="00E75BB4" w:rsidRPr="00062C98">
        <w:rPr>
          <w:rFonts w:cs="Arial"/>
          <w:sz w:val="22"/>
          <w:szCs w:val="22"/>
        </w:rPr>
        <w:t xml:space="preserve"> </w:t>
      </w:r>
      <w:r w:rsidRPr="00062C98">
        <w:rPr>
          <w:rFonts w:cs="Arial"/>
          <w:sz w:val="22"/>
          <w:szCs w:val="22"/>
        </w:rPr>
        <w:t>/</w:t>
      </w:r>
      <w:r w:rsidR="00E75BB4" w:rsidRPr="00062C98">
        <w:rPr>
          <w:rFonts w:cs="Arial"/>
          <w:sz w:val="22"/>
          <w:szCs w:val="22"/>
        </w:rPr>
        <w:t xml:space="preserve"> </w:t>
      </w:r>
      <w:r w:rsidR="003E3F0B" w:rsidRPr="00062C98">
        <w:rPr>
          <w:rFonts w:cs="Arial"/>
          <w:sz w:val="22"/>
          <w:szCs w:val="22"/>
        </w:rPr>
        <w:t xml:space="preserve">or supersede any part of the </w:t>
      </w:r>
      <w:r w:rsidR="0001769E">
        <w:rPr>
          <w:rFonts w:cs="Arial"/>
          <w:sz w:val="22"/>
          <w:szCs w:val="22"/>
        </w:rPr>
        <w:t>ITQ</w:t>
      </w:r>
      <w:r w:rsidR="00E75BB4" w:rsidRPr="00062C98">
        <w:rPr>
          <w:rFonts w:cs="Arial"/>
          <w:sz w:val="22"/>
          <w:szCs w:val="22"/>
        </w:rPr>
        <w:t xml:space="preserve"> </w:t>
      </w:r>
      <w:r w:rsidRPr="00062C98">
        <w:rPr>
          <w:rFonts w:cs="Arial"/>
          <w:sz w:val="22"/>
          <w:szCs w:val="22"/>
        </w:rPr>
        <w:t>to the extent indicated.</w:t>
      </w:r>
    </w:p>
    <w:p w14:paraId="177BE132" w14:textId="77777777" w:rsidR="00AF6E34" w:rsidRPr="00062C98" w:rsidRDefault="00AF6E34" w:rsidP="00FF0E44">
      <w:pPr>
        <w:pStyle w:val="ListParagraph"/>
        <w:spacing w:line="276" w:lineRule="auto"/>
        <w:ind w:left="0"/>
        <w:rPr>
          <w:rFonts w:ascii="Arial" w:hAnsi="Arial" w:cs="Arial"/>
          <w:sz w:val="22"/>
          <w:szCs w:val="22"/>
        </w:rPr>
      </w:pPr>
    </w:p>
    <w:p w14:paraId="067B05DF" w14:textId="4B300916" w:rsidR="00AF6E34" w:rsidRPr="00062C98" w:rsidRDefault="00AF6E34" w:rsidP="00FF0E44">
      <w:pPr>
        <w:pStyle w:val="Level2"/>
        <w:numPr>
          <w:ilvl w:val="2"/>
          <w:numId w:val="1"/>
        </w:numPr>
        <w:spacing w:line="276" w:lineRule="auto"/>
        <w:rPr>
          <w:rFonts w:cs="Arial"/>
          <w:sz w:val="22"/>
          <w:szCs w:val="22"/>
        </w:rPr>
      </w:pPr>
      <w:r w:rsidRPr="00062C98">
        <w:rPr>
          <w:rFonts w:cs="Arial"/>
          <w:sz w:val="22"/>
          <w:szCs w:val="22"/>
        </w:rPr>
        <w:t xml:space="preserve">This </w:t>
      </w:r>
      <w:r w:rsidR="0001769E">
        <w:rPr>
          <w:rFonts w:cs="Arial"/>
          <w:sz w:val="22"/>
          <w:szCs w:val="22"/>
        </w:rPr>
        <w:t>ITQ</w:t>
      </w:r>
      <w:r w:rsidRPr="00062C98">
        <w:rPr>
          <w:rFonts w:cs="Arial"/>
          <w:sz w:val="22"/>
          <w:szCs w:val="22"/>
        </w:rPr>
        <w:t xml:space="preserve"> </w:t>
      </w:r>
      <w:r w:rsidR="00E75BB4" w:rsidRPr="00062C98">
        <w:rPr>
          <w:rFonts w:cs="Arial"/>
          <w:sz w:val="22"/>
          <w:szCs w:val="22"/>
        </w:rPr>
        <w:t xml:space="preserve">Guidance and the </w:t>
      </w:r>
      <w:r w:rsidR="0001769E">
        <w:rPr>
          <w:rFonts w:cs="Arial"/>
          <w:sz w:val="22"/>
          <w:szCs w:val="22"/>
        </w:rPr>
        <w:t>ITQ</w:t>
      </w:r>
      <w:r w:rsidR="00E75BB4" w:rsidRPr="00062C98">
        <w:rPr>
          <w:rFonts w:cs="Arial"/>
          <w:sz w:val="22"/>
          <w:szCs w:val="22"/>
        </w:rPr>
        <w:t xml:space="preserve"> Documents are </w:t>
      </w:r>
      <w:r w:rsidRPr="00062C98">
        <w:rPr>
          <w:rFonts w:cs="Arial"/>
          <w:sz w:val="22"/>
          <w:szCs w:val="22"/>
        </w:rPr>
        <w:t xml:space="preserve">made available in good faith.  No warranty is given as to the accuracy or completeness of the information contained </w:t>
      </w:r>
      <w:r w:rsidR="00E75BB4" w:rsidRPr="00062C98">
        <w:rPr>
          <w:rFonts w:cs="Arial"/>
          <w:sz w:val="22"/>
          <w:szCs w:val="22"/>
        </w:rPr>
        <w:t>there</w:t>
      </w:r>
      <w:r w:rsidRPr="00062C98">
        <w:rPr>
          <w:rFonts w:cs="Arial"/>
          <w:sz w:val="22"/>
          <w:szCs w:val="22"/>
        </w:rPr>
        <w:t>in and any inaccuracy or incompleteness is therefore expressly disclaimed by the Council and its advisers</w:t>
      </w:r>
      <w:r w:rsidR="00E75BB4" w:rsidRPr="00062C98">
        <w:rPr>
          <w:rFonts w:cs="Arial"/>
          <w:sz w:val="22"/>
          <w:szCs w:val="22"/>
        </w:rPr>
        <w:t>.</w:t>
      </w:r>
    </w:p>
    <w:p w14:paraId="389CF329" w14:textId="77777777" w:rsidR="00AF6E34" w:rsidRPr="00062C98" w:rsidRDefault="00AF6E34" w:rsidP="00FF0E44">
      <w:pPr>
        <w:pStyle w:val="Level2"/>
        <w:numPr>
          <w:ilvl w:val="0"/>
          <w:numId w:val="0"/>
        </w:numPr>
        <w:spacing w:line="276" w:lineRule="auto"/>
        <w:ind w:left="1080"/>
        <w:rPr>
          <w:rFonts w:cs="Arial"/>
          <w:sz w:val="22"/>
          <w:szCs w:val="22"/>
        </w:rPr>
      </w:pPr>
    </w:p>
    <w:p w14:paraId="782939BE" w14:textId="4C608C5B" w:rsidR="00AF6E34" w:rsidRDefault="00AF6E34" w:rsidP="00FF0E44">
      <w:pPr>
        <w:pStyle w:val="Level2"/>
        <w:numPr>
          <w:ilvl w:val="2"/>
          <w:numId w:val="1"/>
        </w:numPr>
        <w:spacing w:line="276" w:lineRule="auto"/>
        <w:rPr>
          <w:rFonts w:cs="Arial"/>
          <w:sz w:val="22"/>
          <w:szCs w:val="22"/>
        </w:rPr>
      </w:pPr>
      <w:r w:rsidRPr="00062C98">
        <w:rPr>
          <w:rFonts w:cs="Arial"/>
          <w:sz w:val="22"/>
          <w:szCs w:val="22"/>
        </w:rPr>
        <w:t xml:space="preserve">The Council reserves the right to clarify any elements of a </w:t>
      </w:r>
      <w:r w:rsidR="004E1C19" w:rsidRPr="00062C98">
        <w:rPr>
          <w:rFonts w:cs="Arial"/>
          <w:sz w:val="22"/>
          <w:szCs w:val="22"/>
        </w:rPr>
        <w:t>B</w:t>
      </w:r>
      <w:r w:rsidRPr="00062C98">
        <w:rPr>
          <w:rFonts w:cs="Arial"/>
          <w:sz w:val="22"/>
          <w:szCs w:val="22"/>
        </w:rPr>
        <w:t>idder</w:t>
      </w:r>
      <w:r w:rsidR="00865B88" w:rsidRPr="00062C98">
        <w:rPr>
          <w:rFonts w:cs="Arial"/>
          <w:sz w:val="22"/>
          <w:szCs w:val="22"/>
        </w:rPr>
        <w:t>’</w:t>
      </w:r>
      <w:r w:rsidRPr="00062C98">
        <w:rPr>
          <w:rFonts w:cs="Arial"/>
          <w:sz w:val="22"/>
          <w:szCs w:val="22"/>
        </w:rPr>
        <w:t xml:space="preserve">s </w:t>
      </w:r>
      <w:r w:rsidR="00E75BB4" w:rsidRPr="00062C98">
        <w:rPr>
          <w:rFonts w:cs="Arial"/>
          <w:sz w:val="22"/>
          <w:szCs w:val="22"/>
        </w:rPr>
        <w:t xml:space="preserve">Quotation </w:t>
      </w:r>
      <w:r w:rsidRPr="00062C98">
        <w:rPr>
          <w:rFonts w:cs="Arial"/>
          <w:sz w:val="22"/>
          <w:szCs w:val="22"/>
        </w:rPr>
        <w:t>and reserves the right to reject bids that are deemed to be anomalous</w:t>
      </w:r>
      <w:r w:rsidR="001455B3" w:rsidRPr="00062C98">
        <w:rPr>
          <w:rFonts w:cs="Arial"/>
          <w:sz w:val="22"/>
          <w:szCs w:val="22"/>
        </w:rPr>
        <w:t>.</w:t>
      </w:r>
      <w:r w:rsidRPr="00062C98">
        <w:rPr>
          <w:rFonts w:cs="Arial"/>
          <w:sz w:val="22"/>
          <w:szCs w:val="22"/>
        </w:rPr>
        <w:t xml:space="preserve"> </w:t>
      </w:r>
    </w:p>
    <w:p w14:paraId="45277880" w14:textId="77777777" w:rsidR="000F1C56" w:rsidRDefault="000F1C56" w:rsidP="00FF0E44">
      <w:pPr>
        <w:pStyle w:val="ListParagraph"/>
        <w:rPr>
          <w:rFonts w:cs="Arial"/>
          <w:sz w:val="22"/>
          <w:szCs w:val="22"/>
        </w:rPr>
      </w:pPr>
    </w:p>
    <w:p w14:paraId="7C9A8FDB" w14:textId="0A8B4E93" w:rsidR="000F1C56" w:rsidRPr="000F1C56" w:rsidRDefault="000F1C56" w:rsidP="00FF0E44">
      <w:pPr>
        <w:pStyle w:val="ListParagraph"/>
        <w:numPr>
          <w:ilvl w:val="2"/>
          <w:numId w:val="1"/>
        </w:numPr>
        <w:rPr>
          <w:rFonts w:ascii="Arial" w:hAnsi="Arial" w:cs="Arial"/>
          <w:sz w:val="22"/>
          <w:szCs w:val="22"/>
          <w:lang w:val="en-GB" w:eastAsia="en-GB"/>
        </w:rPr>
      </w:pPr>
      <w:r w:rsidRPr="000F1C56">
        <w:rPr>
          <w:rFonts w:ascii="Arial" w:hAnsi="Arial" w:cs="Arial"/>
          <w:sz w:val="22"/>
          <w:szCs w:val="22"/>
          <w:lang w:val="en-GB" w:eastAsia="en-GB"/>
        </w:rPr>
        <w:t xml:space="preserve">The Council reserves the right to cancel the </w:t>
      </w:r>
      <w:r w:rsidR="0001769E">
        <w:rPr>
          <w:rFonts w:ascii="Arial" w:hAnsi="Arial" w:cs="Arial"/>
          <w:sz w:val="22"/>
          <w:szCs w:val="22"/>
          <w:lang w:val="en-GB" w:eastAsia="en-GB"/>
        </w:rPr>
        <w:t>ITQ</w:t>
      </w:r>
      <w:r w:rsidRPr="000F1C56">
        <w:rPr>
          <w:rFonts w:ascii="Arial" w:hAnsi="Arial" w:cs="Arial"/>
          <w:sz w:val="22"/>
          <w:szCs w:val="22"/>
          <w:lang w:val="en-GB" w:eastAsia="en-GB"/>
        </w:rPr>
        <w:t xml:space="preserve"> at any point. The Council is not liable for any costs resulting from any cancellation of this Procurement or any other costs incurred by any bidder. </w:t>
      </w:r>
    </w:p>
    <w:p w14:paraId="28399C21" w14:textId="77777777" w:rsidR="000F1C56" w:rsidRPr="00062C98" w:rsidRDefault="000F1C56" w:rsidP="00FF0E44">
      <w:pPr>
        <w:pStyle w:val="Level2"/>
        <w:numPr>
          <w:ilvl w:val="0"/>
          <w:numId w:val="0"/>
        </w:numPr>
        <w:spacing w:line="276" w:lineRule="auto"/>
        <w:ind w:left="1146"/>
        <w:rPr>
          <w:rFonts w:cs="Arial"/>
          <w:sz w:val="22"/>
          <w:szCs w:val="22"/>
        </w:rPr>
      </w:pPr>
    </w:p>
    <w:p w14:paraId="609923A9" w14:textId="77777777" w:rsidR="005A11C2" w:rsidRPr="00062C98" w:rsidRDefault="005A11C2" w:rsidP="00FF0E44">
      <w:pPr>
        <w:spacing w:line="276" w:lineRule="auto"/>
        <w:rPr>
          <w:rStyle w:val="Emphasis"/>
          <w:rFonts w:ascii="Arial" w:hAnsi="Arial" w:cs="Arial"/>
        </w:rPr>
      </w:pPr>
    </w:p>
    <w:p w14:paraId="6DF9EB20" w14:textId="24EB8DF8" w:rsidR="0006643E" w:rsidRPr="00062C98" w:rsidRDefault="0096410B" w:rsidP="00FF0E44">
      <w:pPr>
        <w:pStyle w:val="Heading1"/>
        <w:numPr>
          <w:ilvl w:val="1"/>
          <w:numId w:val="1"/>
        </w:numPr>
        <w:tabs>
          <w:tab w:val="left" w:pos="1134"/>
        </w:tabs>
        <w:spacing w:line="276" w:lineRule="auto"/>
        <w:rPr>
          <w:rStyle w:val="Emphasis"/>
          <w:rFonts w:cs="Arial"/>
          <w:b/>
        </w:rPr>
      </w:pPr>
      <w:bookmarkStart w:id="66" w:name="_Toc347304764"/>
      <w:bookmarkStart w:id="67" w:name="_Toc347309606"/>
      <w:bookmarkStart w:id="68" w:name="_Toc347309664"/>
      <w:bookmarkStart w:id="69" w:name="_Toc347309801"/>
      <w:bookmarkStart w:id="70" w:name="_Toc347310063"/>
      <w:bookmarkStart w:id="71" w:name="_Toc347310180"/>
      <w:bookmarkStart w:id="72" w:name="_Toc347310271"/>
      <w:bookmarkStart w:id="73" w:name="_Toc347310295"/>
      <w:bookmarkStart w:id="74" w:name="_Toc347310403"/>
      <w:bookmarkStart w:id="75" w:name="_Toc347310473"/>
      <w:bookmarkStart w:id="76" w:name="_Toc25222047"/>
      <w:r w:rsidRPr="00062C98">
        <w:rPr>
          <w:rStyle w:val="Emphasis"/>
          <w:rFonts w:cs="Arial"/>
          <w:b/>
        </w:rPr>
        <w:t>Contract Requirement</w:t>
      </w:r>
      <w:r w:rsidR="002477E0" w:rsidRPr="00062C98">
        <w:rPr>
          <w:rStyle w:val="Emphasis"/>
          <w:rFonts w:cs="Arial"/>
          <w:b/>
        </w:rPr>
        <w:t>s</w:t>
      </w:r>
      <w:bookmarkStart w:id="77" w:name="_Toc347309607"/>
      <w:bookmarkStart w:id="78" w:name="_Toc347309665"/>
      <w:bookmarkStart w:id="79" w:name="_Toc347309802"/>
      <w:bookmarkEnd w:id="66"/>
      <w:bookmarkEnd w:id="67"/>
      <w:bookmarkEnd w:id="68"/>
      <w:bookmarkEnd w:id="69"/>
      <w:bookmarkEnd w:id="70"/>
      <w:bookmarkEnd w:id="71"/>
      <w:bookmarkEnd w:id="72"/>
      <w:bookmarkEnd w:id="73"/>
      <w:bookmarkEnd w:id="74"/>
      <w:bookmarkEnd w:id="75"/>
      <w:bookmarkEnd w:id="76"/>
    </w:p>
    <w:p w14:paraId="27BE1793" w14:textId="77777777" w:rsidR="004A1C5B" w:rsidRPr="00062C98" w:rsidRDefault="004A1C5B" w:rsidP="00FF0E44">
      <w:pPr>
        <w:spacing w:line="276" w:lineRule="auto"/>
        <w:rPr>
          <w:rFonts w:ascii="Arial" w:hAnsi="Arial" w:cs="Arial"/>
        </w:rPr>
      </w:pPr>
      <w:bookmarkStart w:id="80" w:name="_Toc347309608"/>
      <w:bookmarkStart w:id="81" w:name="_Toc347309666"/>
      <w:bookmarkStart w:id="82" w:name="_Toc347309803"/>
      <w:bookmarkEnd w:id="77"/>
      <w:bookmarkEnd w:id="78"/>
      <w:bookmarkEnd w:id="79"/>
    </w:p>
    <w:p w14:paraId="429B1A13" w14:textId="7FB47441" w:rsidR="004152DB" w:rsidRPr="00062C98" w:rsidRDefault="009A6758" w:rsidP="00FF0E44">
      <w:pPr>
        <w:numPr>
          <w:ilvl w:val="2"/>
          <w:numId w:val="1"/>
        </w:numPr>
        <w:spacing w:line="276" w:lineRule="auto"/>
        <w:rPr>
          <w:rFonts w:ascii="Arial" w:hAnsi="Arial" w:cs="Arial"/>
          <w:sz w:val="22"/>
          <w:szCs w:val="22"/>
        </w:rPr>
      </w:pPr>
      <w:r w:rsidRPr="00062C98">
        <w:rPr>
          <w:rFonts w:ascii="Arial" w:hAnsi="Arial" w:cs="Arial"/>
          <w:sz w:val="22"/>
          <w:szCs w:val="22"/>
        </w:rPr>
        <w:t xml:space="preserve">The </w:t>
      </w:r>
      <w:r w:rsidR="00D130C4" w:rsidRPr="00062C98">
        <w:rPr>
          <w:rFonts w:ascii="Arial" w:hAnsi="Arial" w:cs="Arial"/>
          <w:sz w:val="22"/>
          <w:szCs w:val="22"/>
        </w:rPr>
        <w:t xml:space="preserve">Quote Response Document </w:t>
      </w:r>
      <w:proofErr w:type="gramStart"/>
      <w:r w:rsidR="005F2582" w:rsidRPr="00062C98">
        <w:rPr>
          <w:rFonts w:ascii="Arial" w:hAnsi="Arial" w:cs="Arial"/>
          <w:sz w:val="22"/>
          <w:szCs w:val="22"/>
        </w:rPr>
        <w:t>detail</w:t>
      </w:r>
      <w:r w:rsidR="00D130C4" w:rsidRPr="00062C98">
        <w:rPr>
          <w:rFonts w:ascii="Arial" w:hAnsi="Arial" w:cs="Arial"/>
          <w:sz w:val="22"/>
          <w:szCs w:val="22"/>
        </w:rPr>
        <w:t>s</w:t>
      </w:r>
      <w:proofErr w:type="gramEnd"/>
      <w:r w:rsidR="004A1C5B" w:rsidRPr="00062C98">
        <w:rPr>
          <w:rFonts w:ascii="Arial" w:hAnsi="Arial" w:cs="Arial"/>
          <w:sz w:val="22"/>
          <w:szCs w:val="22"/>
        </w:rPr>
        <w:t xml:space="preserve"> </w:t>
      </w:r>
      <w:r w:rsidR="001B0057" w:rsidRPr="00062C98">
        <w:rPr>
          <w:rFonts w:ascii="Arial" w:hAnsi="Arial" w:cs="Arial"/>
          <w:sz w:val="22"/>
          <w:szCs w:val="22"/>
        </w:rPr>
        <w:t>Council’s overall requirements</w:t>
      </w:r>
      <w:r w:rsidR="001B0057">
        <w:rPr>
          <w:rFonts w:ascii="Arial" w:hAnsi="Arial" w:cs="Arial"/>
          <w:sz w:val="22"/>
          <w:szCs w:val="22"/>
        </w:rPr>
        <w:t>, and</w:t>
      </w:r>
      <w:r w:rsidR="001B0057" w:rsidRPr="00062C98">
        <w:rPr>
          <w:rFonts w:ascii="Arial" w:hAnsi="Arial" w:cs="Arial"/>
          <w:sz w:val="22"/>
          <w:szCs w:val="22"/>
        </w:rPr>
        <w:t xml:space="preserve"> </w:t>
      </w:r>
      <w:r w:rsidR="004A1C5B" w:rsidRPr="00062C98">
        <w:rPr>
          <w:rFonts w:ascii="Arial" w:hAnsi="Arial" w:cs="Arial"/>
          <w:sz w:val="22"/>
          <w:szCs w:val="22"/>
        </w:rPr>
        <w:t>the required Service Level Agreements, Key Perf</w:t>
      </w:r>
      <w:r w:rsidR="001B0057">
        <w:rPr>
          <w:rFonts w:ascii="Arial" w:hAnsi="Arial" w:cs="Arial"/>
          <w:sz w:val="22"/>
          <w:szCs w:val="22"/>
        </w:rPr>
        <w:t>ormance Indicators where appropriate</w:t>
      </w:r>
      <w:r w:rsidR="004A1C5B" w:rsidRPr="00062C98">
        <w:rPr>
          <w:rFonts w:ascii="Arial" w:hAnsi="Arial" w:cs="Arial"/>
          <w:sz w:val="22"/>
          <w:szCs w:val="22"/>
        </w:rPr>
        <w:t xml:space="preserve">. </w:t>
      </w:r>
      <w:r w:rsidR="00CD1E4C">
        <w:rPr>
          <w:rFonts w:ascii="Arial" w:hAnsi="Arial" w:cs="Arial"/>
          <w:sz w:val="22"/>
          <w:szCs w:val="22"/>
        </w:rPr>
        <w:t>You are</w:t>
      </w:r>
      <w:r w:rsidR="004A1C5B" w:rsidRPr="00062C98">
        <w:rPr>
          <w:rFonts w:ascii="Arial" w:hAnsi="Arial" w:cs="Arial"/>
          <w:sz w:val="22"/>
          <w:szCs w:val="22"/>
        </w:rPr>
        <w:t xml:space="preserve"> required to confirm </w:t>
      </w:r>
      <w:r w:rsidR="00CD1E4C">
        <w:rPr>
          <w:rFonts w:ascii="Arial" w:hAnsi="Arial" w:cs="Arial"/>
          <w:sz w:val="22"/>
          <w:szCs w:val="22"/>
        </w:rPr>
        <w:t>your</w:t>
      </w:r>
      <w:r w:rsidR="004A1C5B" w:rsidRPr="00062C98">
        <w:rPr>
          <w:rFonts w:ascii="Arial" w:hAnsi="Arial" w:cs="Arial"/>
          <w:sz w:val="22"/>
          <w:szCs w:val="22"/>
        </w:rPr>
        <w:t xml:space="preserve"> ability to </w:t>
      </w:r>
      <w:r w:rsidR="001B0057">
        <w:rPr>
          <w:rFonts w:ascii="Arial" w:hAnsi="Arial" w:cs="Arial"/>
          <w:sz w:val="22"/>
          <w:szCs w:val="22"/>
        </w:rPr>
        <w:t>meet these requirements</w:t>
      </w:r>
      <w:r w:rsidR="00D130C4" w:rsidRPr="00062C98">
        <w:rPr>
          <w:rFonts w:ascii="Arial" w:hAnsi="Arial" w:cs="Arial"/>
          <w:sz w:val="22"/>
          <w:szCs w:val="22"/>
        </w:rPr>
        <w:t xml:space="preserve"> </w:t>
      </w:r>
      <w:r w:rsidR="00D130C4" w:rsidRPr="00062C98">
        <w:rPr>
          <w:rFonts w:ascii="Arial" w:hAnsi="Arial" w:cs="Arial"/>
          <w:sz w:val="22"/>
          <w:szCs w:val="22"/>
        </w:rPr>
        <w:lastRenderedPageBreak/>
        <w:t>t</w:t>
      </w:r>
      <w:r w:rsidR="004A1C5B" w:rsidRPr="00062C98">
        <w:rPr>
          <w:rFonts w:ascii="Arial" w:hAnsi="Arial" w:cs="Arial"/>
          <w:sz w:val="22"/>
          <w:szCs w:val="22"/>
        </w:rPr>
        <w:t>hrough completion of the</w:t>
      </w:r>
      <w:r w:rsidR="00C612C0" w:rsidRPr="00062C98">
        <w:rPr>
          <w:rFonts w:ascii="Arial" w:hAnsi="Arial" w:cs="Arial"/>
          <w:sz w:val="22"/>
          <w:szCs w:val="22"/>
        </w:rPr>
        <w:t xml:space="preserve"> relevant </w:t>
      </w:r>
      <w:r w:rsidR="0001769E">
        <w:rPr>
          <w:rFonts w:ascii="Arial" w:hAnsi="Arial" w:cs="Arial"/>
          <w:sz w:val="22"/>
          <w:szCs w:val="22"/>
        </w:rPr>
        <w:t>ITQ</w:t>
      </w:r>
      <w:r w:rsidR="001B0057">
        <w:rPr>
          <w:rFonts w:ascii="Arial" w:hAnsi="Arial" w:cs="Arial"/>
          <w:sz w:val="22"/>
          <w:szCs w:val="22"/>
        </w:rPr>
        <w:t xml:space="preserve"> d</w:t>
      </w:r>
      <w:r w:rsidR="00C612C0" w:rsidRPr="00062C98">
        <w:rPr>
          <w:rFonts w:ascii="Arial" w:hAnsi="Arial" w:cs="Arial"/>
          <w:sz w:val="22"/>
          <w:szCs w:val="22"/>
        </w:rPr>
        <w:t xml:space="preserve">ocumentation included with this </w:t>
      </w:r>
      <w:r w:rsidR="0001769E">
        <w:rPr>
          <w:rFonts w:ascii="Arial" w:hAnsi="Arial" w:cs="Arial"/>
          <w:sz w:val="22"/>
          <w:szCs w:val="22"/>
        </w:rPr>
        <w:t>ITQ</w:t>
      </w:r>
      <w:r w:rsidR="00E75BB4" w:rsidRPr="00062C98">
        <w:rPr>
          <w:rFonts w:ascii="Arial" w:hAnsi="Arial" w:cs="Arial"/>
          <w:sz w:val="22"/>
          <w:szCs w:val="22"/>
        </w:rPr>
        <w:t xml:space="preserve"> Guidance o</w:t>
      </w:r>
      <w:r w:rsidR="004A1C5B" w:rsidRPr="00062C98">
        <w:rPr>
          <w:rFonts w:ascii="Arial" w:hAnsi="Arial" w:cs="Arial"/>
          <w:sz w:val="22"/>
          <w:szCs w:val="22"/>
        </w:rPr>
        <w:t>n the e</w:t>
      </w:r>
      <w:r w:rsidR="00F31924" w:rsidRPr="00062C98">
        <w:rPr>
          <w:rFonts w:ascii="Arial" w:hAnsi="Arial" w:cs="Arial"/>
          <w:sz w:val="22"/>
          <w:szCs w:val="22"/>
        </w:rPr>
        <w:t>-</w:t>
      </w:r>
      <w:r w:rsidR="004A1C5B" w:rsidRPr="00062C98">
        <w:rPr>
          <w:rFonts w:ascii="Arial" w:hAnsi="Arial" w:cs="Arial"/>
          <w:sz w:val="22"/>
          <w:szCs w:val="22"/>
        </w:rPr>
        <w:t xml:space="preserve">Sourcing </w:t>
      </w:r>
      <w:r w:rsidR="00E75BB4" w:rsidRPr="00062C98">
        <w:rPr>
          <w:rFonts w:ascii="Arial" w:hAnsi="Arial" w:cs="Arial"/>
          <w:sz w:val="22"/>
          <w:szCs w:val="22"/>
        </w:rPr>
        <w:t>P</w:t>
      </w:r>
      <w:r w:rsidR="004A1C5B" w:rsidRPr="00062C98">
        <w:rPr>
          <w:rFonts w:ascii="Arial" w:hAnsi="Arial" w:cs="Arial"/>
          <w:sz w:val="22"/>
          <w:szCs w:val="22"/>
        </w:rPr>
        <w:t>ortal.</w:t>
      </w:r>
    </w:p>
    <w:p w14:paraId="5344232B" w14:textId="41DBB640" w:rsidR="004A1C5B" w:rsidRPr="00062C98" w:rsidRDefault="004A1C5B" w:rsidP="00FF0E44">
      <w:pPr>
        <w:spacing w:line="276" w:lineRule="auto"/>
        <w:ind w:left="1080"/>
        <w:rPr>
          <w:rFonts w:ascii="Arial" w:hAnsi="Arial" w:cs="Arial"/>
          <w:sz w:val="22"/>
          <w:szCs w:val="22"/>
        </w:rPr>
      </w:pPr>
    </w:p>
    <w:p w14:paraId="1E8DCF0E" w14:textId="22952A4B" w:rsidR="00581A93" w:rsidRDefault="00CD1E4C" w:rsidP="00CD1E4C">
      <w:pPr>
        <w:pStyle w:val="Level2"/>
        <w:numPr>
          <w:ilvl w:val="2"/>
          <w:numId w:val="1"/>
        </w:numPr>
        <w:spacing w:line="276" w:lineRule="auto"/>
        <w:rPr>
          <w:rFonts w:cs="Arial"/>
          <w:sz w:val="22"/>
          <w:szCs w:val="22"/>
        </w:rPr>
      </w:pPr>
      <w:r>
        <w:rPr>
          <w:rFonts w:cs="Arial"/>
          <w:sz w:val="22"/>
          <w:szCs w:val="22"/>
        </w:rPr>
        <w:t>Your Quotation</w:t>
      </w:r>
      <w:r w:rsidR="00E75BB4" w:rsidRPr="00062C98">
        <w:rPr>
          <w:rFonts w:cs="Arial"/>
          <w:sz w:val="22"/>
          <w:szCs w:val="22"/>
        </w:rPr>
        <w:t xml:space="preserve"> must </w:t>
      </w:r>
      <w:r w:rsidR="00113997" w:rsidRPr="00062C98">
        <w:rPr>
          <w:rFonts w:cs="Arial"/>
          <w:sz w:val="22"/>
          <w:szCs w:val="22"/>
        </w:rPr>
        <w:t xml:space="preserve">be in accordance with the Council’s </w:t>
      </w:r>
      <w:r w:rsidR="00E75BB4" w:rsidRPr="00062C98">
        <w:rPr>
          <w:rFonts w:cs="Arial"/>
          <w:sz w:val="22"/>
          <w:szCs w:val="22"/>
        </w:rPr>
        <w:t xml:space="preserve">Contract Terms and </w:t>
      </w:r>
      <w:r w:rsidR="00113997" w:rsidRPr="00062C98">
        <w:rPr>
          <w:rFonts w:cs="Arial"/>
          <w:sz w:val="22"/>
          <w:szCs w:val="22"/>
        </w:rPr>
        <w:t xml:space="preserve">Conditions, including compliance with </w:t>
      </w:r>
      <w:r w:rsidR="00E75BB4" w:rsidRPr="00062C98">
        <w:rPr>
          <w:rFonts w:cs="Arial"/>
          <w:sz w:val="22"/>
          <w:szCs w:val="22"/>
        </w:rPr>
        <w:t xml:space="preserve">the Council’s </w:t>
      </w:r>
      <w:r w:rsidR="00113997" w:rsidRPr="00062C98">
        <w:rPr>
          <w:rFonts w:cs="Arial"/>
          <w:sz w:val="22"/>
          <w:szCs w:val="22"/>
        </w:rPr>
        <w:t>policies</w:t>
      </w:r>
      <w:r w:rsidR="00E75BB4" w:rsidRPr="00062C98">
        <w:rPr>
          <w:rFonts w:cs="Arial"/>
          <w:sz w:val="22"/>
          <w:szCs w:val="22"/>
        </w:rPr>
        <w:t xml:space="preserve">.  </w:t>
      </w:r>
      <w:r>
        <w:rPr>
          <w:rFonts w:cs="Arial"/>
          <w:sz w:val="22"/>
          <w:szCs w:val="22"/>
        </w:rPr>
        <w:t>You must indicate you</w:t>
      </w:r>
      <w:r w:rsidR="00E75BB4" w:rsidRPr="00062C98">
        <w:rPr>
          <w:rFonts w:cs="Arial"/>
          <w:sz w:val="22"/>
          <w:szCs w:val="22"/>
        </w:rPr>
        <w:t xml:space="preserve">r </w:t>
      </w:r>
      <w:r w:rsidR="00113997" w:rsidRPr="00062C98">
        <w:rPr>
          <w:rFonts w:cs="Arial"/>
          <w:sz w:val="22"/>
          <w:szCs w:val="22"/>
        </w:rPr>
        <w:t xml:space="preserve">acceptance </w:t>
      </w:r>
      <w:r w:rsidR="00E75BB4" w:rsidRPr="00062C98">
        <w:rPr>
          <w:rFonts w:cs="Arial"/>
          <w:sz w:val="22"/>
          <w:szCs w:val="22"/>
        </w:rPr>
        <w:t xml:space="preserve">of </w:t>
      </w:r>
      <w:r w:rsidR="00113997" w:rsidRPr="00062C98">
        <w:rPr>
          <w:rFonts w:cs="Arial"/>
          <w:sz w:val="22"/>
          <w:szCs w:val="22"/>
        </w:rPr>
        <w:t>the</w:t>
      </w:r>
      <w:r w:rsidR="00E75BB4" w:rsidRPr="00062C98">
        <w:rPr>
          <w:rFonts w:cs="Arial"/>
          <w:sz w:val="22"/>
          <w:szCs w:val="22"/>
        </w:rPr>
        <w:t xml:space="preserve"> Contract T</w:t>
      </w:r>
      <w:r w:rsidR="00113997" w:rsidRPr="00062C98">
        <w:rPr>
          <w:rFonts w:cs="Arial"/>
          <w:sz w:val="22"/>
          <w:szCs w:val="22"/>
        </w:rPr>
        <w:t xml:space="preserve">erms </w:t>
      </w:r>
      <w:r w:rsidR="00E75BB4" w:rsidRPr="00062C98">
        <w:rPr>
          <w:rFonts w:cs="Arial"/>
          <w:sz w:val="22"/>
          <w:szCs w:val="22"/>
        </w:rPr>
        <w:t xml:space="preserve">and Conditions </w:t>
      </w:r>
      <w:r w:rsidR="00113997" w:rsidRPr="00062C98">
        <w:rPr>
          <w:rFonts w:cs="Arial"/>
          <w:sz w:val="22"/>
          <w:szCs w:val="22"/>
        </w:rPr>
        <w:t xml:space="preserve">by signing </w:t>
      </w:r>
      <w:r w:rsidR="00E75BB4" w:rsidRPr="00062C98">
        <w:rPr>
          <w:rFonts w:cs="Arial"/>
          <w:sz w:val="22"/>
          <w:szCs w:val="22"/>
        </w:rPr>
        <w:t xml:space="preserve">and returning </w:t>
      </w:r>
      <w:r w:rsidR="00113997" w:rsidRPr="00062C98">
        <w:rPr>
          <w:rFonts w:cs="Arial"/>
          <w:sz w:val="22"/>
          <w:szCs w:val="22"/>
        </w:rPr>
        <w:t>the Bidder Warranties document</w:t>
      </w:r>
      <w:r w:rsidR="00E75BB4" w:rsidRPr="00062C98">
        <w:rPr>
          <w:rFonts w:cs="Arial"/>
          <w:sz w:val="22"/>
          <w:szCs w:val="22"/>
        </w:rPr>
        <w:t xml:space="preserve"> as part of the Quotation</w:t>
      </w:r>
      <w:r w:rsidR="00113997" w:rsidRPr="00062C98">
        <w:rPr>
          <w:rFonts w:cs="Arial"/>
          <w:sz w:val="22"/>
          <w:szCs w:val="22"/>
        </w:rPr>
        <w:t>.</w:t>
      </w:r>
      <w:r w:rsidR="00E75BB4" w:rsidRPr="00062C98">
        <w:rPr>
          <w:rFonts w:cs="Arial"/>
          <w:sz w:val="22"/>
          <w:szCs w:val="22"/>
        </w:rPr>
        <w:t xml:space="preserve">  The Council reserves the right to reject any Quotation that does not include a signed Bidders Warranty.</w:t>
      </w:r>
      <w:r w:rsidR="00113997" w:rsidRPr="00062C98">
        <w:rPr>
          <w:rFonts w:cs="Arial"/>
          <w:sz w:val="22"/>
          <w:szCs w:val="22"/>
        </w:rPr>
        <w:t xml:space="preserve"> </w:t>
      </w:r>
    </w:p>
    <w:p w14:paraId="48DCDA19" w14:textId="191A95C0" w:rsidR="001B0057" w:rsidRPr="00CD1E4C" w:rsidRDefault="001B0057" w:rsidP="001B0057">
      <w:pPr>
        <w:pStyle w:val="ListParagraph"/>
        <w:rPr>
          <w:rFonts w:cs="Arial"/>
          <w:sz w:val="22"/>
          <w:szCs w:val="22"/>
        </w:rPr>
      </w:pPr>
    </w:p>
    <w:p w14:paraId="4EF8F5B0" w14:textId="1EBFE7B1" w:rsidR="00FF0E44" w:rsidRDefault="00CD1E4C" w:rsidP="00FF0E44">
      <w:pPr>
        <w:numPr>
          <w:ilvl w:val="2"/>
          <w:numId w:val="1"/>
        </w:numPr>
        <w:spacing w:line="276" w:lineRule="auto"/>
        <w:rPr>
          <w:rFonts w:ascii="Arial" w:hAnsi="Arial" w:cs="Arial"/>
          <w:sz w:val="22"/>
          <w:szCs w:val="22"/>
        </w:rPr>
      </w:pPr>
      <w:r>
        <w:rPr>
          <w:rFonts w:ascii="Arial" w:hAnsi="Arial" w:cs="Arial"/>
          <w:sz w:val="22"/>
          <w:szCs w:val="22"/>
        </w:rPr>
        <w:t>A</w:t>
      </w:r>
      <w:r w:rsidR="004A1C5B" w:rsidRPr="00062C98">
        <w:rPr>
          <w:rFonts w:ascii="Arial" w:hAnsi="Arial" w:cs="Arial"/>
          <w:sz w:val="22"/>
          <w:szCs w:val="22"/>
        </w:rPr>
        <w:t xml:space="preserve"> </w:t>
      </w:r>
      <w:r w:rsidR="006C4CD2" w:rsidRPr="00062C98">
        <w:rPr>
          <w:rFonts w:ascii="Arial" w:hAnsi="Arial" w:cs="Arial"/>
          <w:sz w:val="22"/>
          <w:szCs w:val="22"/>
        </w:rPr>
        <w:t>Bidder</w:t>
      </w:r>
      <w:r w:rsidR="004A1C5B" w:rsidRPr="00062C98">
        <w:rPr>
          <w:rFonts w:ascii="Arial" w:hAnsi="Arial" w:cs="Arial"/>
          <w:sz w:val="22"/>
          <w:szCs w:val="22"/>
        </w:rPr>
        <w:t xml:space="preserve">’s terms of business will not be accepted in lieu of or in addition to the Contract </w:t>
      </w:r>
      <w:r w:rsidR="00E75BB4" w:rsidRPr="00062C98">
        <w:rPr>
          <w:rFonts w:ascii="Arial" w:hAnsi="Arial" w:cs="Arial"/>
          <w:sz w:val="22"/>
          <w:szCs w:val="22"/>
        </w:rPr>
        <w:t xml:space="preserve">Terms and </w:t>
      </w:r>
      <w:r w:rsidR="004A1C5B" w:rsidRPr="00062C98">
        <w:rPr>
          <w:rFonts w:ascii="Arial" w:hAnsi="Arial" w:cs="Arial"/>
          <w:sz w:val="22"/>
          <w:szCs w:val="22"/>
        </w:rPr>
        <w:t xml:space="preserve">Conditions </w:t>
      </w:r>
      <w:r w:rsidR="00E75BB4" w:rsidRPr="00062C98">
        <w:rPr>
          <w:rFonts w:ascii="Arial" w:hAnsi="Arial" w:cs="Arial"/>
          <w:sz w:val="22"/>
          <w:szCs w:val="22"/>
        </w:rPr>
        <w:t xml:space="preserve">published with </w:t>
      </w:r>
      <w:r w:rsidR="004A1C5B" w:rsidRPr="00062C98">
        <w:rPr>
          <w:rFonts w:ascii="Arial" w:hAnsi="Arial" w:cs="Arial"/>
          <w:sz w:val="22"/>
          <w:szCs w:val="22"/>
        </w:rPr>
        <w:t>th</w:t>
      </w:r>
      <w:r w:rsidR="00E75BB4" w:rsidRPr="00062C98">
        <w:rPr>
          <w:rFonts w:ascii="Arial" w:hAnsi="Arial" w:cs="Arial"/>
          <w:sz w:val="22"/>
          <w:szCs w:val="22"/>
        </w:rPr>
        <w:t>e</w:t>
      </w:r>
      <w:r w:rsidR="004A1C5B" w:rsidRPr="00062C98">
        <w:rPr>
          <w:rFonts w:ascii="Arial" w:hAnsi="Arial" w:cs="Arial"/>
          <w:sz w:val="22"/>
          <w:szCs w:val="22"/>
        </w:rPr>
        <w:t xml:space="preserve"> </w:t>
      </w:r>
      <w:r w:rsidR="0001769E">
        <w:rPr>
          <w:rFonts w:ascii="Arial" w:hAnsi="Arial" w:cs="Arial"/>
          <w:sz w:val="22"/>
          <w:szCs w:val="22"/>
        </w:rPr>
        <w:t>ITQ</w:t>
      </w:r>
      <w:r w:rsidR="00FA6218" w:rsidRPr="00062C98">
        <w:rPr>
          <w:rFonts w:ascii="Arial" w:hAnsi="Arial" w:cs="Arial"/>
          <w:sz w:val="22"/>
          <w:szCs w:val="22"/>
        </w:rPr>
        <w:t>.</w:t>
      </w:r>
    </w:p>
    <w:p w14:paraId="6311A349" w14:textId="77777777" w:rsidR="00FF0E44" w:rsidRDefault="00FF0E44" w:rsidP="00FF0E44">
      <w:pPr>
        <w:pStyle w:val="ListParagraph"/>
        <w:rPr>
          <w:rFonts w:ascii="Arial" w:hAnsi="Arial" w:cs="Arial"/>
          <w:sz w:val="22"/>
          <w:szCs w:val="22"/>
        </w:rPr>
      </w:pPr>
    </w:p>
    <w:p w14:paraId="659E86B3" w14:textId="77777777" w:rsidR="00D709C3" w:rsidRDefault="00FF0E44" w:rsidP="00D709C3">
      <w:pPr>
        <w:numPr>
          <w:ilvl w:val="2"/>
          <w:numId w:val="1"/>
        </w:numPr>
        <w:spacing w:line="276" w:lineRule="auto"/>
        <w:rPr>
          <w:rFonts w:ascii="Arial" w:hAnsi="Arial" w:cs="Arial"/>
          <w:sz w:val="22"/>
          <w:szCs w:val="22"/>
        </w:rPr>
      </w:pPr>
      <w:r w:rsidRPr="00FF0E44">
        <w:rPr>
          <w:rFonts w:ascii="Arial" w:hAnsi="Arial" w:cs="Arial"/>
          <w:sz w:val="22"/>
          <w:szCs w:val="22"/>
        </w:rPr>
        <w:t xml:space="preserve">As a public body the Council is subject to </w:t>
      </w:r>
      <w:r>
        <w:rPr>
          <w:rFonts w:ascii="Arial" w:hAnsi="Arial" w:cs="Arial"/>
          <w:sz w:val="22"/>
          <w:szCs w:val="22"/>
        </w:rPr>
        <w:t xml:space="preserve">the Data Protection Act 2018, which </w:t>
      </w:r>
      <w:r w:rsidRPr="00FF0E44">
        <w:rPr>
          <w:rFonts w:ascii="Arial" w:hAnsi="Arial" w:cs="Arial"/>
          <w:sz w:val="22"/>
          <w:szCs w:val="22"/>
        </w:rPr>
        <w:t xml:space="preserve">places responsibilities and obligations on the Council and a </w:t>
      </w:r>
      <w:r>
        <w:rPr>
          <w:rFonts w:ascii="Arial" w:hAnsi="Arial" w:cs="Arial"/>
          <w:sz w:val="22"/>
          <w:szCs w:val="22"/>
        </w:rPr>
        <w:t>p</w:t>
      </w:r>
      <w:r w:rsidRPr="00FF0E44">
        <w:rPr>
          <w:rFonts w:ascii="Arial" w:hAnsi="Arial" w:cs="Arial"/>
          <w:sz w:val="22"/>
          <w:szCs w:val="22"/>
        </w:rPr>
        <w:t xml:space="preserve">otential Provider/Supplier where the Council and the </w:t>
      </w:r>
      <w:r>
        <w:rPr>
          <w:rFonts w:ascii="Arial" w:hAnsi="Arial" w:cs="Arial"/>
          <w:sz w:val="22"/>
          <w:szCs w:val="22"/>
        </w:rPr>
        <w:t>p</w:t>
      </w:r>
      <w:r w:rsidRPr="00FF0E44">
        <w:rPr>
          <w:rFonts w:ascii="Arial" w:hAnsi="Arial" w:cs="Arial"/>
          <w:sz w:val="22"/>
          <w:szCs w:val="22"/>
        </w:rPr>
        <w:t xml:space="preserve">otential Provider/Supplier will engage in data sharing and data processing activities in the performance of a Contract </w:t>
      </w:r>
      <w:r>
        <w:rPr>
          <w:rFonts w:ascii="Arial" w:hAnsi="Arial" w:cs="Arial"/>
          <w:sz w:val="22"/>
          <w:szCs w:val="22"/>
        </w:rPr>
        <w:t>following</w:t>
      </w:r>
      <w:r w:rsidRPr="00FF0E44">
        <w:rPr>
          <w:rFonts w:ascii="Arial" w:hAnsi="Arial" w:cs="Arial"/>
          <w:sz w:val="22"/>
          <w:szCs w:val="22"/>
        </w:rPr>
        <w:t xml:space="preserve"> a p</w:t>
      </w:r>
      <w:r w:rsidR="00D709C3">
        <w:rPr>
          <w:rFonts w:ascii="Arial" w:hAnsi="Arial" w:cs="Arial"/>
          <w:sz w:val="22"/>
          <w:szCs w:val="22"/>
        </w:rPr>
        <w:t xml:space="preserve">rocurement exercise and award. </w:t>
      </w:r>
      <w:r w:rsidRPr="00D709C3">
        <w:rPr>
          <w:rFonts w:ascii="Arial" w:hAnsi="Arial" w:cs="Arial"/>
          <w:sz w:val="22"/>
          <w:szCs w:val="22"/>
        </w:rPr>
        <w:t>The Council may require the successful bidder to enter into an additional Agreement for Data Sharing and obtain guarantees or undertakings to regulate the framework under which the processing activities and data sharing shall be dealt with between the Council and the potential Provider/Supplier to ensure compliance with the obligations of both p</w:t>
      </w:r>
      <w:r w:rsidR="00D709C3">
        <w:rPr>
          <w:rFonts w:ascii="Arial" w:hAnsi="Arial" w:cs="Arial"/>
          <w:sz w:val="22"/>
          <w:szCs w:val="22"/>
        </w:rPr>
        <w:t>arties.</w:t>
      </w:r>
    </w:p>
    <w:p w14:paraId="2BE8E144" w14:textId="77777777" w:rsidR="00D709C3" w:rsidRDefault="00D709C3" w:rsidP="00D709C3">
      <w:pPr>
        <w:pStyle w:val="ListParagraph"/>
        <w:rPr>
          <w:rFonts w:ascii="Arial" w:hAnsi="Arial" w:cs="Arial"/>
          <w:sz w:val="22"/>
          <w:szCs w:val="22"/>
        </w:rPr>
      </w:pPr>
    </w:p>
    <w:p w14:paraId="71FA3512" w14:textId="22570F2C" w:rsidR="00FF0E44" w:rsidRPr="00D709C3" w:rsidRDefault="00FF0E44" w:rsidP="00D709C3">
      <w:pPr>
        <w:numPr>
          <w:ilvl w:val="2"/>
          <w:numId w:val="1"/>
        </w:numPr>
        <w:spacing w:line="276" w:lineRule="auto"/>
        <w:rPr>
          <w:rFonts w:ascii="Arial" w:hAnsi="Arial" w:cs="Arial"/>
          <w:sz w:val="22"/>
          <w:szCs w:val="22"/>
        </w:rPr>
      </w:pPr>
      <w:r w:rsidRPr="00D709C3">
        <w:rPr>
          <w:rFonts w:ascii="Arial" w:hAnsi="Arial" w:cs="Arial"/>
          <w:sz w:val="22"/>
          <w:szCs w:val="22"/>
        </w:rPr>
        <w:t>The Agreement will</w:t>
      </w:r>
      <w:r w:rsidR="00D709C3">
        <w:rPr>
          <w:rFonts w:ascii="Arial" w:hAnsi="Arial" w:cs="Arial"/>
          <w:sz w:val="22"/>
          <w:szCs w:val="22"/>
        </w:rPr>
        <w:t>,</w:t>
      </w:r>
      <w:r w:rsidRPr="00D709C3">
        <w:rPr>
          <w:rFonts w:ascii="Arial" w:hAnsi="Arial" w:cs="Arial"/>
          <w:sz w:val="22"/>
          <w:szCs w:val="22"/>
        </w:rPr>
        <w:t xml:space="preserve"> amongst other obligations</w:t>
      </w:r>
      <w:r w:rsidR="00D709C3">
        <w:rPr>
          <w:rFonts w:ascii="Arial" w:hAnsi="Arial" w:cs="Arial"/>
          <w:sz w:val="22"/>
          <w:szCs w:val="22"/>
        </w:rPr>
        <w:t>,</w:t>
      </w:r>
      <w:r w:rsidRPr="00D709C3">
        <w:rPr>
          <w:rFonts w:ascii="Arial" w:hAnsi="Arial" w:cs="Arial"/>
          <w:sz w:val="22"/>
          <w:szCs w:val="22"/>
        </w:rPr>
        <w:t xml:space="preserve"> require the successful bidder to act only on the written instructions of the Council</w:t>
      </w:r>
    </w:p>
    <w:p w14:paraId="26D2D8C5" w14:textId="77777777" w:rsidR="00FF0E44" w:rsidRPr="00FF0E44" w:rsidRDefault="00FF0E44" w:rsidP="00FF0E44">
      <w:pPr>
        <w:numPr>
          <w:ilvl w:val="0"/>
          <w:numId w:val="25"/>
        </w:numPr>
        <w:spacing w:line="276" w:lineRule="auto"/>
        <w:rPr>
          <w:rFonts w:ascii="Arial" w:hAnsi="Arial" w:cs="Arial"/>
          <w:sz w:val="22"/>
          <w:szCs w:val="22"/>
        </w:rPr>
      </w:pPr>
      <w:r w:rsidRPr="00FF0E44">
        <w:rPr>
          <w:rFonts w:ascii="Arial" w:hAnsi="Arial" w:cs="Arial"/>
          <w:sz w:val="22"/>
          <w:szCs w:val="22"/>
        </w:rPr>
        <w:t>Determine the nature of processing activities</w:t>
      </w:r>
    </w:p>
    <w:p w14:paraId="01D2C055" w14:textId="77777777" w:rsidR="00FF0E44" w:rsidRPr="00FF0E44" w:rsidRDefault="00FF0E44" w:rsidP="00FF0E44">
      <w:pPr>
        <w:numPr>
          <w:ilvl w:val="0"/>
          <w:numId w:val="25"/>
        </w:numPr>
        <w:spacing w:line="276" w:lineRule="auto"/>
        <w:rPr>
          <w:rFonts w:ascii="Arial" w:hAnsi="Arial" w:cs="Arial"/>
          <w:sz w:val="22"/>
          <w:szCs w:val="22"/>
        </w:rPr>
      </w:pPr>
      <w:r w:rsidRPr="00FF0E44">
        <w:rPr>
          <w:rFonts w:ascii="Arial" w:hAnsi="Arial" w:cs="Arial"/>
          <w:sz w:val="22"/>
          <w:szCs w:val="22"/>
        </w:rPr>
        <w:t>To ensure that people processing the data are subject to a duty of confidence</w:t>
      </w:r>
    </w:p>
    <w:p w14:paraId="0D292A4A" w14:textId="77777777" w:rsidR="00FF0E44" w:rsidRPr="00FF0E44" w:rsidRDefault="00FF0E44" w:rsidP="00FF0E44">
      <w:pPr>
        <w:numPr>
          <w:ilvl w:val="0"/>
          <w:numId w:val="25"/>
        </w:numPr>
        <w:spacing w:line="276" w:lineRule="auto"/>
        <w:rPr>
          <w:rFonts w:ascii="Arial" w:hAnsi="Arial" w:cs="Arial"/>
          <w:sz w:val="22"/>
          <w:szCs w:val="22"/>
        </w:rPr>
      </w:pPr>
      <w:r w:rsidRPr="00FF0E44">
        <w:rPr>
          <w:rFonts w:ascii="Arial" w:hAnsi="Arial" w:cs="Arial"/>
          <w:sz w:val="22"/>
          <w:szCs w:val="22"/>
        </w:rPr>
        <w:t xml:space="preserve">Submit to audits and </w:t>
      </w:r>
      <w:proofErr w:type="gramStart"/>
      <w:r w:rsidRPr="00FF0E44">
        <w:rPr>
          <w:rFonts w:ascii="Arial" w:hAnsi="Arial" w:cs="Arial"/>
          <w:sz w:val="22"/>
          <w:szCs w:val="22"/>
        </w:rPr>
        <w:t>inspections;</w:t>
      </w:r>
      <w:proofErr w:type="gramEnd"/>
      <w:r w:rsidRPr="00FF0E44">
        <w:rPr>
          <w:rFonts w:ascii="Arial" w:hAnsi="Arial" w:cs="Arial"/>
          <w:sz w:val="22"/>
          <w:szCs w:val="22"/>
        </w:rPr>
        <w:t xml:space="preserve"> </w:t>
      </w:r>
    </w:p>
    <w:p w14:paraId="7F480F34" w14:textId="3A52F693" w:rsidR="00FF0E44" w:rsidRPr="00FF0E44" w:rsidRDefault="00FF0E44" w:rsidP="00FF0E44">
      <w:pPr>
        <w:numPr>
          <w:ilvl w:val="0"/>
          <w:numId w:val="25"/>
        </w:numPr>
        <w:spacing w:line="276" w:lineRule="auto"/>
        <w:rPr>
          <w:rFonts w:ascii="Arial" w:hAnsi="Arial" w:cs="Arial"/>
          <w:sz w:val="22"/>
          <w:szCs w:val="22"/>
        </w:rPr>
      </w:pPr>
      <w:r w:rsidRPr="00FF0E44">
        <w:rPr>
          <w:rFonts w:ascii="Arial" w:hAnsi="Arial" w:cs="Arial"/>
          <w:sz w:val="22"/>
          <w:szCs w:val="22"/>
        </w:rPr>
        <w:t xml:space="preserve">Assist the Council in meeting </w:t>
      </w:r>
      <w:r w:rsidR="00D709C3">
        <w:rPr>
          <w:rFonts w:ascii="Arial" w:hAnsi="Arial" w:cs="Arial"/>
          <w:sz w:val="22"/>
          <w:szCs w:val="22"/>
        </w:rPr>
        <w:t>data protection</w:t>
      </w:r>
      <w:r w:rsidRPr="00FF0E44">
        <w:rPr>
          <w:rFonts w:ascii="Arial" w:hAnsi="Arial" w:cs="Arial"/>
          <w:sz w:val="22"/>
          <w:szCs w:val="22"/>
        </w:rPr>
        <w:t xml:space="preserve"> obligations</w:t>
      </w:r>
    </w:p>
    <w:p w14:paraId="634C30FA" w14:textId="77777777" w:rsidR="00D709C3" w:rsidRDefault="00FF0E44" w:rsidP="00D709C3">
      <w:pPr>
        <w:numPr>
          <w:ilvl w:val="0"/>
          <w:numId w:val="25"/>
        </w:numPr>
        <w:spacing w:line="276" w:lineRule="auto"/>
        <w:rPr>
          <w:rFonts w:ascii="Arial" w:hAnsi="Arial" w:cs="Arial"/>
          <w:sz w:val="22"/>
          <w:szCs w:val="22"/>
        </w:rPr>
      </w:pPr>
      <w:r w:rsidRPr="00FF0E44">
        <w:rPr>
          <w:rFonts w:ascii="Arial" w:hAnsi="Arial" w:cs="Arial"/>
          <w:sz w:val="22"/>
          <w:szCs w:val="22"/>
        </w:rPr>
        <w:t>Not to sub-process personal data without the written consent of the Council</w:t>
      </w:r>
    </w:p>
    <w:p w14:paraId="7C3851EC" w14:textId="77777777" w:rsidR="00D709C3" w:rsidRDefault="00D709C3" w:rsidP="00D709C3">
      <w:pPr>
        <w:spacing w:line="276" w:lineRule="auto"/>
        <w:ind w:left="1854"/>
        <w:rPr>
          <w:rFonts w:ascii="Arial" w:hAnsi="Arial" w:cs="Arial"/>
          <w:sz w:val="22"/>
          <w:szCs w:val="22"/>
        </w:rPr>
      </w:pPr>
    </w:p>
    <w:p w14:paraId="730764AF" w14:textId="41BB5221" w:rsidR="00D709C3" w:rsidRDefault="00FF0E44" w:rsidP="00D709C3">
      <w:pPr>
        <w:pStyle w:val="ListParagraph"/>
        <w:numPr>
          <w:ilvl w:val="2"/>
          <w:numId w:val="1"/>
        </w:numPr>
        <w:spacing w:line="276" w:lineRule="auto"/>
        <w:rPr>
          <w:rFonts w:ascii="Arial" w:hAnsi="Arial" w:cs="Arial"/>
          <w:sz w:val="22"/>
          <w:szCs w:val="22"/>
        </w:rPr>
      </w:pPr>
      <w:r w:rsidRPr="00D709C3">
        <w:rPr>
          <w:rFonts w:ascii="Arial" w:hAnsi="Arial" w:cs="Arial"/>
          <w:sz w:val="22"/>
          <w:szCs w:val="22"/>
        </w:rPr>
        <w:t xml:space="preserve">The successful bidder will therefore be required to provide details of the technical facilities and measures (including systems and processes) it has in place, or will have in place by contract award, to ensure compliance </w:t>
      </w:r>
      <w:r w:rsidR="00D709C3">
        <w:rPr>
          <w:rFonts w:ascii="Arial" w:hAnsi="Arial" w:cs="Arial"/>
          <w:sz w:val="22"/>
          <w:szCs w:val="22"/>
          <w:lang w:val="en-GB"/>
        </w:rPr>
        <w:t>with the above Act</w:t>
      </w:r>
      <w:r w:rsidRPr="00D709C3">
        <w:rPr>
          <w:rFonts w:ascii="Arial" w:hAnsi="Arial" w:cs="Arial"/>
          <w:sz w:val="22"/>
          <w:szCs w:val="22"/>
        </w:rPr>
        <w:t>.</w:t>
      </w:r>
    </w:p>
    <w:p w14:paraId="2F2691FA" w14:textId="77777777" w:rsidR="007E77D6" w:rsidRPr="007E77D6" w:rsidRDefault="007E77D6" w:rsidP="001B0057">
      <w:pPr>
        <w:spacing w:line="276" w:lineRule="auto"/>
        <w:rPr>
          <w:rFonts w:ascii="Arial" w:hAnsi="Arial" w:cs="Arial"/>
          <w:sz w:val="22"/>
          <w:szCs w:val="22"/>
        </w:rPr>
      </w:pPr>
    </w:p>
    <w:bookmarkEnd w:id="80"/>
    <w:bookmarkEnd w:id="81"/>
    <w:bookmarkEnd w:id="82"/>
    <w:p w14:paraId="452E03DE" w14:textId="77777777" w:rsidR="005E05E9" w:rsidRPr="00062C98" w:rsidRDefault="005E05E9" w:rsidP="00FF0E44">
      <w:pPr>
        <w:spacing w:line="276" w:lineRule="auto"/>
        <w:rPr>
          <w:rFonts w:ascii="Arial" w:hAnsi="Arial" w:cs="Arial"/>
          <w:lang w:eastAsia="en-GB"/>
        </w:rPr>
      </w:pPr>
    </w:p>
    <w:p w14:paraId="11573B8F" w14:textId="14B17979" w:rsidR="005D0F7E" w:rsidRPr="00062C98" w:rsidRDefault="002477E0" w:rsidP="00FF0E44">
      <w:pPr>
        <w:pStyle w:val="Heading1"/>
        <w:numPr>
          <w:ilvl w:val="1"/>
          <w:numId w:val="1"/>
        </w:numPr>
        <w:tabs>
          <w:tab w:val="left" w:pos="1134"/>
        </w:tabs>
        <w:spacing w:line="276" w:lineRule="auto"/>
        <w:rPr>
          <w:rStyle w:val="Emphasis"/>
          <w:rFonts w:cs="Arial"/>
          <w:b/>
        </w:rPr>
      </w:pPr>
      <w:bookmarkStart w:id="83" w:name="_Toc347304765"/>
      <w:bookmarkStart w:id="84" w:name="_Toc347309611"/>
      <w:bookmarkStart w:id="85" w:name="_Toc347309669"/>
      <w:bookmarkStart w:id="86" w:name="_Toc347309806"/>
      <w:bookmarkStart w:id="87" w:name="_Toc347310068"/>
      <w:bookmarkStart w:id="88" w:name="_Toc347310185"/>
      <w:bookmarkStart w:id="89" w:name="_Toc347310276"/>
      <w:bookmarkStart w:id="90" w:name="_Toc347310300"/>
      <w:bookmarkStart w:id="91" w:name="_Toc347310404"/>
      <w:bookmarkStart w:id="92" w:name="_Toc347310474"/>
      <w:bookmarkStart w:id="93" w:name="_Toc25222048"/>
      <w:r w:rsidRPr="00062C98">
        <w:rPr>
          <w:rStyle w:val="Emphasis"/>
          <w:rFonts w:cs="Arial"/>
          <w:b/>
        </w:rPr>
        <w:t>Commercial Requirements</w:t>
      </w:r>
      <w:bookmarkEnd w:id="83"/>
      <w:bookmarkEnd w:id="84"/>
      <w:bookmarkEnd w:id="85"/>
      <w:bookmarkEnd w:id="86"/>
      <w:bookmarkEnd w:id="87"/>
      <w:bookmarkEnd w:id="88"/>
      <w:bookmarkEnd w:id="89"/>
      <w:bookmarkEnd w:id="90"/>
      <w:bookmarkEnd w:id="91"/>
      <w:bookmarkEnd w:id="92"/>
      <w:bookmarkEnd w:id="93"/>
    </w:p>
    <w:p w14:paraId="104E9DF8" w14:textId="29B07D06" w:rsidR="008F440F" w:rsidRPr="00062C98" w:rsidRDefault="008F440F" w:rsidP="00FF0E44">
      <w:pPr>
        <w:spacing w:line="276" w:lineRule="auto"/>
        <w:rPr>
          <w:rFonts w:ascii="Arial" w:hAnsi="Arial" w:cs="Arial"/>
          <w:sz w:val="22"/>
          <w:szCs w:val="22"/>
        </w:rPr>
      </w:pPr>
    </w:p>
    <w:p w14:paraId="3F211FA0" w14:textId="07AC318F" w:rsidR="001455B3" w:rsidRPr="00062C98" w:rsidRDefault="00CD1E4C" w:rsidP="00FF0E44">
      <w:pPr>
        <w:pStyle w:val="ListParagraph"/>
        <w:numPr>
          <w:ilvl w:val="2"/>
          <w:numId w:val="1"/>
        </w:numPr>
        <w:spacing w:line="276" w:lineRule="auto"/>
        <w:rPr>
          <w:rFonts w:ascii="Arial" w:hAnsi="Arial" w:cs="Arial"/>
          <w:sz w:val="22"/>
          <w:szCs w:val="22"/>
        </w:rPr>
      </w:pPr>
      <w:r>
        <w:rPr>
          <w:rFonts w:ascii="Arial" w:hAnsi="Arial" w:cs="Arial"/>
          <w:sz w:val="22"/>
          <w:szCs w:val="22"/>
          <w:lang w:val="en-GB"/>
        </w:rPr>
        <w:t>You</w:t>
      </w:r>
      <w:r w:rsidR="008F440F" w:rsidRPr="00062C98">
        <w:rPr>
          <w:rFonts w:ascii="Arial" w:hAnsi="Arial" w:cs="Arial"/>
          <w:sz w:val="22"/>
          <w:szCs w:val="22"/>
        </w:rPr>
        <w:t xml:space="preserve"> must complete the cost breakdown within this </w:t>
      </w:r>
      <w:r w:rsidR="0001769E">
        <w:rPr>
          <w:rFonts w:ascii="Arial" w:hAnsi="Arial" w:cs="Arial"/>
          <w:sz w:val="22"/>
          <w:szCs w:val="22"/>
        </w:rPr>
        <w:t>ITQ</w:t>
      </w:r>
      <w:r w:rsidR="008F440F" w:rsidRPr="00062C98">
        <w:rPr>
          <w:rFonts w:ascii="Arial" w:hAnsi="Arial" w:cs="Arial"/>
          <w:sz w:val="22"/>
          <w:szCs w:val="22"/>
        </w:rPr>
        <w:t xml:space="preserve"> document setting out ALL </w:t>
      </w:r>
      <w:r>
        <w:rPr>
          <w:rFonts w:ascii="Arial" w:hAnsi="Arial" w:cs="Arial"/>
          <w:sz w:val="22"/>
          <w:szCs w:val="22"/>
          <w:lang w:val="en-GB"/>
        </w:rPr>
        <w:t>your</w:t>
      </w:r>
      <w:r w:rsidR="008F440F" w:rsidRPr="00062C98">
        <w:rPr>
          <w:rFonts w:ascii="Arial" w:hAnsi="Arial" w:cs="Arial"/>
          <w:sz w:val="22"/>
          <w:szCs w:val="22"/>
        </w:rPr>
        <w:t xml:space="preserve"> costs of providing the</w:t>
      </w:r>
      <w:r w:rsidR="008F440F" w:rsidRPr="00062C98">
        <w:rPr>
          <w:rFonts w:ascii="Arial" w:hAnsi="Arial" w:cs="Arial"/>
          <w:color w:val="FF0000"/>
          <w:sz w:val="22"/>
          <w:szCs w:val="22"/>
        </w:rPr>
        <w:t xml:space="preserve"> </w:t>
      </w:r>
      <w:r w:rsidR="008F440F" w:rsidRPr="0034495A">
        <w:rPr>
          <w:rFonts w:ascii="Arial" w:hAnsi="Arial" w:cs="Arial"/>
          <w:sz w:val="22"/>
          <w:szCs w:val="22"/>
        </w:rPr>
        <w:t>Services</w:t>
      </w:r>
      <w:r w:rsidR="008F440F" w:rsidRPr="00062C98">
        <w:rPr>
          <w:rFonts w:ascii="Arial" w:hAnsi="Arial" w:cs="Arial"/>
          <w:sz w:val="22"/>
          <w:szCs w:val="22"/>
        </w:rPr>
        <w:t xml:space="preserve"> over the full lifetime of the contract, including </w:t>
      </w:r>
      <w:proofErr w:type="gramStart"/>
      <w:r w:rsidR="008F440F" w:rsidRPr="00062C98">
        <w:rPr>
          <w:rFonts w:ascii="Arial" w:hAnsi="Arial" w:cs="Arial"/>
          <w:sz w:val="22"/>
          <w:szCs w:val="22"/>
        </w:rPr>
        <w:t>all of</w:t>
      </w:r>
      <w:proofErr w:type="gramEnd"/>
      <w:r w:rsidR="008F440F" w:rsidRPr="00062C98">
        <w:rPr>
          <w:rFonts w:ascii="Arial" w:hAnsi="Arial" w:cs="Arial"/>
          <w:sz w:val="22"/>
          <w:szCs w:val="22"/>
        </w:rPr>
        <w:t xml:space="preserve"> the obligations under the Contract.  </w:t>
      </w:r>
      <w:r w:rsidR="00043E96" w:rsidRPr="00062C98">
        <w:rPr>
          <w:rFonts w:ascii="Arial" w:hAnsi="Arial" w:cs="Arial"/>
          <w:sz w:val="22"/>
          <w:szCs w:val="22"/>
        </w:rPr>
        <w:t xml:space="preserve">If variant bids are stated as being permitted for the </w:t>
      </w:r>
      <w:r w:rsidR="0001769E">
        <w:rPr>
          <w:rFonts w:ascii="Arial" w:hAnsi="Arial" w:cs="Arial"/>
          <w:sz w:val="22"/>
          <w:szCs w:val="22"/>
        </w:rPr>
        <w:t>ITQ</w:t>
      </w:r>
      <w:r w:rsidR="00043E96" w:rsidRPr="00062C98">
        <w:rPr>
          <w:rFonts w:ascii="Arial" w:hAnsi="Arial" w:cs="Arial"/>
          <w:sz w:val="22"/>
          <w:szCs w:val="22"/>
        </w:rPr>
        <w:t xml:space="preserve"> d</w:t>
      </w:r>
      <w:r w:rsidR="008F440F" w:rsidRPr="00062C98">
        <w:rPr>
          <w:rFonts w:ascii="Arial" w:hAnsi="Arial" w:cs="Arial"/>
          <w:sz w:val="22"/>
          <w:szCs w:val="22"/>
        </w:rPr>
        <w:t xml:space="preserve">etails of any alternative offer proposed by </w:t>
      </w:r>
      <w:r>
        <w:rPr>
          <w:rFonts w:ascii="Arial" w:hAnsi="Arial" w:cs="Arial"/>
          <w:sz w:val="22"/>
          <w:szCs w:val="22"/>
          <w:lang w:val="en-GB"/>
        </w:rPr>
        <w:t>a</w:t>
      </w:r>
      <w:r w:rsidR="008F440F" w:rsidRPr="00062C98">
        <w:rPr>
          <w:rFonts w:ascii="Arial" w:hAnsi="Arial" w:cs="Arial"/>
          <w:sz w:val="22"/>
          <w:szCs w:val="22"/>
        </w:rPr>
        <w:t xml:space="preserve"> Bidder </w:t>
      </w:r>
      <w:r>
        <w:rPr>
          <w:rFonts w:ascii="Arial" w:hAnsi="Arial" w:cs="Arial"/>
          <w:sz w:val="22"/>
          <w:szCs w:val="22"/>
          <w:lang w:val="en-GB"/>
        </w:rPr>
        <w:t>must</w:t>
      </w:r>
      <w:r w:rsidR="008F440F" w:rsidRPr="00062C98">
        <w:rPr>
          <w:rFonts w:ascii="Arial" w:hAnsi="Arial" w:cs="Arial"/>
          <w:sz w:val="22"/>
          <w:szCs w:val="22"/>
        </w:rPr>
        <w:t xml:space="preserve"> be submitted as a fully priced alternative Quote.</w:t>
      </w:r>
    </w:p>
    <w:p w14:paraId="01C89EE0" w14:textId="77777777" w:rsidR="001455B3" w:rsidRPr="00062C98" w:rsidRDefault="001455B3" w:rsidP="00FF0E44">
      <w:pPr>
        <w:pStyle w:val="ListParagraph"/>
        <w:spacing w:line="276" w:lineRule="auto"/>
        <w:ind w:left="1146"/>
        <w:rPr>
          <w:rFonts w:ascii="Arial" w:hAnsi="Arial" w:cs="Arial"/>
          <w:sz w:val="22"/>
          <w:szCs w:val="22"/>
        </w:rPr>
      </w:pPr>
    </w:p>
    <w:p w14:paraId="5BE45567" w14:textId="107E6990" w:rsidR="002303D9" w:rsidRPr="00062C98" w:rsidRDefault="008F440F" w:rsidP="00FF0E44">
      <w:pPr>
        <w:pStyle w:val="ListParagraph"/>
        <w:numPr>
          <w:ilvl w:val="2"/>
          <w:numId w:val="1"/>
        </w:numPr>
        <w:spacing w:line="276" w:lineRule="auto"/>
        <w:rPr>
          <w:rFonts w:ascii="Arial" w:hAnsi="Arial" w:cs="Arial"/>
          <w:sz w:val="22"/>
          <w:szCs w:val="22"/>
        </w:rPr>
      </w:pPr>
      <w:r w:rsidRPr="00062C98">
        <w:rPr>
          <w:rFonts w:ascii="Arial" w:hAnsi="Arial" w:cs="Arial"/>
          <w:sz w:val="22"/>
          <w:szCs w:val="22"/>
        </w:rPr>
        <w:t xml:space="preserve">Any additional or alternative pricing proposals can be sent via the messaging tool of the e-Sourcing Portal as an attachment with a reason for their inclusion.  Regardless of submitting an alternative Quotation, </w:t>
      </w:r>
      <w:r w:rsidR="00CD1E4C">
        <w:rPr>
          <w:rFonts w:ascii="Arial" w:hAnsi="Arial" w:cs="Arial"/>
          <w:sz w:val="22"/>
          <w:szCs w:val="22"/>
          <w:lang w:val="en-GB"/>
        </w:rPr>
        <w:t>you</w:t>
      </w:r>
      <w:r w:rsidRPr="00062C98">
        <w:rPr>
          <w:rFonts w:ascii="Arial" w:hAnsi="Arial" w:cs="Arial"/>
          <w:sz w:val="22"/>
          <w:szCs w:val="22"/>
        </w:rPr>
        <w:t xml:space="preserve"> must still provide a Quotation that is compliant with the </w:t>
      </w:r>
      <w:r w:rsidR="0001769E">
        <w:rPr>
          <w:rFonts w:ascii="Arial" w:hAnsi="Arial" w:cs="Arial"/>
          <w:sz w:val="22"/>
          <w:szCs w:val="22"/>
        </w:rPr>
        <w:t>ITQ</w:t>
      </w:r>
      <w:r w:rsidRPr="00062C98">
        <w:rPr>
          <w:rFonts w:ascii="Arial" w:hAnsi="Arial" w:cs="Arial"/>
          <w:sz w:val="22"/>
          <w:szCs w:val="22"/>
        </w:rPr>
        <w:t xml:space="preserve"> documentation</w:t>
      </w:r>
      <w:r w:rsidR="00043E96" w:rsidRPr="00062C98">
        <w:rPr>
          <w:rFonts w:ascii="Arial" w:hAnsi="Arial" w:cs="Arial"/>
          <w:sz w:val="22"/>
          <w:szCs w:val="22"/>
        </w:rPr>
        <w:t>.</w:t>
      </w:r>
    </w:p>
    <w:p w14:paraId="6A502E0B" w14:textId="77777777" w:rsidR="004A1C5B" w:rsidRPr="00062C98" w:rsidRDefault="004A1C5B" w:rsidP="00FF0E44">
      <w:pPr>
        <w:spacing w:line="276" w:lineRule="auto"/>
        <w:rPr>
          <w:rFonts w:ascii="Arial" w:hAnsi="Arial" w:cs="Arial"/>
          <w:sz w:val="22"/>
          <w:szCs w:val="22"/>
        </w:rPr>
      </w:pPr>
    </w:p>
    <w:p w14:paraId="21035442" w14:textId="6D877D07" w:rsidR="004A1C5B" w:rsidRPr="00062C98" w:rsidRDefault="005D0F7E" w:rsidP="00FF0E44">
      <w:pPr>
        <w:numPr>
          <w:ilvl w:val="2"/>
          <w:numId w:val="1"/>
        </w:numPr>
        <w:spacing w:line="276" w:lineRule="auto"/>
        <w:rPr>
          <w:rStyle w:val="Level1asHeadingtext"/>
          <w:rFonts w:ascii="Arial" w:hAnsi="Arial" w:cs="Arial"/>
          <w:b w:val="0"/>
          <w:sz w:val="22"/>
          <w:szCs w:val="22"/>
        </w:rPr>
      </w:pPr>
      <w:bookmarkStart w:id="94" w:name="_Toc347309613"/>
      <w:bookmarkStart w:id="95" w:name="_Toc347309671"/>
      <w:bookmarkStart w:id="96" w:name="_Toc347309808"/>
      <w:bookmarkStart w:id="97" w:name="_Toc347310070"/>
      <w:bookmarkStart w:id="98" w:name="_Toc347310187"/>
      <w:bookmarkStart w:id="99" w:name="_Toc347310278"/>
      <w:bookmarkStart w:id="100" w:name="_Toc347310302"/>
      <w:bookmarkStart w:id="101" w:name="_Toc347310406"/>
      <w:r w:rsidRPr="00062C98">
        <w:rPr>
          <w:rStyle w:val="Level1asHeadingtext"/>
          <w:rFonts w:ascii="Arial" w:hAnsi="Arial" w:cs="Arial"/>
          <w:b w:val="0"/>
          <w:sz w:val="22"/>
          <w:szCs w:val="22"/>
        </w:rPr>
        <w:t>All Prices shall be stated in pounds sterling and exclusive of VAT.</w:t>
      </w:r>
      <w:bookmarkStart w:id="102" w:name="_Toc347309614"/>
      <w:bookmarkStart w:id="103" w:name="_Toc347309672"/>
      <w:bookmarkStart w:id="104" w:name="_Toc347309809"/>
      <w:bookmarkStart w:id="105" w:name="_Toc347310071"/>
      <w:bookmarkStart w:id="106" w:name="_Toc347310188"/>
      <w:bookmarkStart w:id="107" w:name="_Toc347310279"/>
      <w:bookmarkStart w:id="108" w:name="_Toc347310303"/>
      <w:bookmarkStart w:id="109" w:name="_Toc347310407"/>
      <w:bookmarkEnd w:id="94"/>
      <w:bookmarkEnd w:id="95"/>
      <w:bookmarkEnd w:id="96"/>
      <w:bookmarkEnd w:id="97"/>
      <w:bookmarkEnd w:id="98"/>
      <w:bookmarkEnd w:id="99"/>
      <w:bookmarkEnd w:id="100"/>
      <w:bookmarkEnd w:id="101"/>
    </w:p>
    <w:bookmarkEnd w:id="102"/>
    <w:bookmarkEnd w:id="103"/>
    <w:bookmarkEnd w:id="104"/>
    <w:bookmarkEnd w:id="105"/>
    <w:bookmarkEnd w:id="106"/>
    <w:bookmarkEnd w:id="107"/>
    <w:bookmarkEnd w:id="108"/>
    <w:bookmarkEnd w:id="109"/>
    <w:p w14:paraId="3330B9FE" w14:textId="5D2A7D18" w:rsidR="00CD1E4C" w:rsidRPr="00062C98" w:rsidRDefault="00CD1E4C" w:rsidP="00FF0E44">
      <w:pPr>
        <w:spacing w:line="276" w:lineRule="auto"/>
        <w:rPr>
          <w:rFonts w:ascii="Arial" w:hAnsi="Arial" w:cs="Arial"/>
          <w:lang w:eastAsia="en-GB"/>
        </w:rPr>
      </w:pPr>
    </w:p>
    <w:p w14:paraId="1771EC39" w14:textId="1AC2A73C" w:rsidR="00EB1177" w:rsidRPr="00062C98" w:rsidRDefault="00AA4EBE" w:rsidP="00FF0E44">
      <w:pPr>
        <w:pStyle w:val="Heading1"/>
        <w:numPr>
          <w:ilvl w:val="1"/>
          <w:numId w:val="1"/>
        </w:numPr>
        <w:tabs>
          <w:tab w:val="left" w:pos="1134"/>
        </w:tabs>
        <w:spacing w:line="276" w:lineRule="auto"/>
        <w:rPr>
          <w:rFonts w:cs="Arial"/>
          <w:i/>
          <w:iCs/>
          <w:color w:val="auto"/>
          <w:sz w:val="24"/>
          <w:szCs w:val="24"/>
        </w:rPr>
      </w:pPr>
      <w:bookmarkStart w:id="110" w:name="_Toc25222049"/>
      <w:r w:rsidRPr="00062C98">
        <w:rPr>
          <w:rStyle w:val="Emphasis"/>
          <w:rFonts w:cs="Arial"/>
          <w:b/>
        </w:rPr>
        <w:t>Award Criteria &amp; Marking Scale</w:t>
      </w:r>
      <w:bookmarkEnd w:id="110"/>
    </w:p>
    <w:p w14:paraId="08801024" w14:textId="77777777" w:rsidR="00EB1177" w:rsidRPr="00062C98" w:rsidRDefault="00EB1177" w:rsidP="00FF0E44">
      <w:pPr>
        <w:pStyle w:val="Level2"/>
        <w:numPr>
          <w:ilvl w:val="0"/>
          <w:numId w:val="0"/>
        </w:numPr>
        <w:spacing w:line="276" w:lineRule="auto"/>
        <w:ind w:left="400"/>
        <w:rPr>
          <w:rFonts w:cs="Arial"/>
          <w:b/>
          <w:sz w:val="22"/>
          <w:szCs w:val="22"/>
        </w:rPr>
      </w:pPr>
    </w:p>
    <w:p w14:paraId="71086B8D" w14:textId="702F799A" w:rsidR="00CD1E4C" w:rsidRPr="007E77D6" w:rsidRDefault="00BD63EC" w:rsidP="007E77D6">
      <w:pPr>
        <w:numPr>
          <w:ilvl w:val="2"/>
          <w:numId w:val="1"/>
        </w:numPr>
        <w:spacing w:line="276" w:lineRule="auto"/>
        <w:outlineLvl w:val="1"/>
        <w:rPr>
          <w:rFonts w:ascii="Arial" w:hAnsi="Arial" w:cs="Arial"/>
          <w:b/>
          <w:sz w:val="22"/>
          <w:szCs w:val="22"/>
          <w:lang w:eastAsia="en-GB"/>
        </w:rPr>
      </w:pPr>
      <w:r w:rsidRPr="00062C98">
        <w:rPr>
          <w:rFonts w:ascii="Arial" w:hAnsi="Arial" w:cs="Arial"/>
          <w:sz w:val="22"/>
          <w:szCs w:val="22"/>
          <w:lang w:eastAsia="en-GB"/>
        </w:rPr>
        <w:t xml:space="preserve">Quotations </w:t>
      </w:r>
      <w:r w:rsidR="00113997" w:rsidRPr="00062C98">
        <w:rPr>
          <w:rFonts w:ascii="Arial" w:hAnsi="Arial" w:cs="Arial"/>
          <w:sz w:val="22"/>
          <w:szCs w:val="22"/>
          <w:lang w:eastAsia="en-GB"/>
        </w:rPr>
        <w:t xml:space="preserve">will be evaluated using </w:t>
      </w:r>
      <w:r w:rsidR="00113997" w:rsidRPr="00F06BCA">
        <w:rPr>
          <w:rFonts w:ascii="Arial" w:hAnsi="Arial" w:cs="Arial"/>
          <w:iCs/>
          <w:sz w:val="22"/>
          <w:szCs w:val="22"/>
          <w:lang w:eastAsia="en-GB"/>
        </w:rPr>
        <w:t>M</w:t>
      </w:r>
      <w:r w:rsidR="00113997" w:rsidRPr="00F06BCA">
        <w:rPr>
          <w:rFonts w:ascii="Arial" w:hAnsi="Arial" w:cs="Arial"/>
          <w:bCs/>
          <w:iCs/>
          <w:sz w:val="22"/>
          <w:szCs w:val="22"/>
          <w:lang w:eastAsia="en-GB"/>
        </w:rPr>
        <w:t>ost Economically Advantageous Tender</w:t>
      </w:r>
      <w:r w:rsidR="00113997" w:rsidRPr="00F06BCA">
        <w:rPr>
          <w:rFonts w:ascii="Arial" w:hAnsi="Arial" w:cs="Arial"/>
          <w:bCs/>
          <w:i/>
          <w:sz w:val="22"/>
          <w:szCs w:val="22"/>
          <w:lang w:eastAsia="en-GB"/>
        </w:rPr>
        <w:t xml:space="preserve"> </w:t>
      </w:r>
      <w:r w:rsidR="00113997" w:rsidRPr="00062C98">
        <w:rPr>
          <w:rFonts w:ascii="Arial" w:hAnsi="Arial" w:cs="Arial"/>
          <w:bCs/>
          <w:sz w:val="22"/>
          <w:szCs w:val="22"/>
          <w:lang w:eastAsia="en-GB"/>
        </w:rPr>
        <w:t>criteria.  The</w:t>
      </w:r>
      <w:r w:rsidR="00113997" w:rsidRPr="00062C98">
        <w:rPr>
          <w:rFonts w:ascii="Arial" w:hAnsi="Arial" w:cs="Arial"/>
          <w:sz w:val="22"/>
          <w:szCs w:val="22"/>
          <w:lang w:eastAsia="en-GB"/>
        </w:rPr>
        <w:t xml:space="preserve"> Council reserves the right to accept the whole or any part of </w:t>
      </w:r>
      <w:r w:rsidRPr="00062C98">
        <w:rPr>
          <w:rFonts w:ascii="Arial" w:hAnsi="Arial" w:cs="Arial"/>
          <w:sz w:val="22"/>
          <w:szCs w:val="22"/>
          <w:lang w:eastAsia="en-GB"/>
        </w:rPr>
        <w:t>a Quotation</w:t>
      </w:r>
      <w:r w:rsidR="00113997" w:rsidRPr="00062C98">
        <w:rPr>
          <w:rFonts w:ascii="Arial" w:hAnsi="Arial" w:cs="Arial"/>
          <w:sz w:val="22"/>
          <w:szCs w:val="22"/>
          <w:lang w:eastAsia="en-GB"/>
        </w:rPr>
        <w:t xml:space="preserve">. </w:t>
      </w:r>
    </w:p>
    <w:p w14:paraId="6C0408FE" w14:textId="77777777" w:rsidR="00CD1E4C" w:rsidRPr="00062C98" w:rsidRDefault="00CD1E4C" w:rsidP="00FF0E44">
      <w:pPr>
        <w:spacing w:line="276" w:lineRule="auto"/>
        <w:ind w:left="400"/>
        <w:outlineLvl w:val="1"/>
        <w:rPr>
          <w:rFonts w:ascii="Arial" w:hAnsi="Arial" w:cs="Arial"/>
          <w:b/>
          <w:sz w:val="22"/>
          <w:szCs w:val="22"/>
          <w:lang w:eastAsia="en-GB"/>
        </w:rPr>
      </w:pPr>
    </w:p>
    <w:p w14:paraId="2B36A1EE" w14:textId="13D66340" w:rsidR="00113997" w:rsidRPr="00062C98" w:rsidRDefault="00CD1E4C" w:rsidP="00FF0E44">
      <w:pPr>
        <w:numPr>
          <w:ilvl w:val="2"/>
          <w:numId w:val="1"/>
        </w:numPr>
        <w:spacing w:line="276" w:lineRule="auto"/>
        <w:outlineLvl w:val="1"/>
        <w:rPr>
          <w:rFonts w:ascii="Arial" w:hAnsi="Arial" w:cs="Arial"/>
          <w:b/>
          <w:sz w:val="22"/>
          <w:szCs w:val="22"/>
          <w:lang w:eastAsia="en-GB"/>
        </w:rPr>
      </w:pPr>
      <w:bookmarkStart w:id="111" w:name="_Toc347309678"/>
      <w:r>
        <w:rPr>
          <w:rFonts w:ascii="Arial" w:hAnsi="Arial" w:cs="Arial"/>
          <w:sz w:val="22"/>
          <w:szCs w:val="22"/>
          <w:lang w:eastAsia="en-GB"/>
        </w:rPr>
        <w:t>Quotations will</w:t>
      </w:r>
      <w:r w:rsidR="00113997" w:rsidRPr="00062C98">
        <w:rPr>
          <w:rFonts w:ascii="Arial" w:hAnsi="Arial" w:cs="Arial"/>
          <w:sz w:val="22"/>
          <w:szCs w:val="22"/>
          <w:lang w:eastAsia="en-GB"/>
        </w:rPr>
        <w:t xml:space="preserve"> be evaluated according to the prescribed weighting below:</w:t>
      </w:r>
      <w:bookmarkEnd w:id="111"/>
    </w:p>
    <w:p w14:paraId="69EEF72F" w14:textId="517BADFC" w:rsidR="00113997" w:rsidRPr="00062C98" w:rsidRDefault="00113997" w:rsidP="00FF0E44">
      <w:pPr>
        <w:spacing w:line="276" w:lineRule="auto"/>
        <w:ind w:left="720"/>
        <w:rPr>
          <w:rFonts w:ascii="Arial" w:hAnsi="Arial" w:cs="Arial"/>
          <w:b/>
          <w:sz w:val="22"/>
          <w:szCs w:val="22"/>
        </w:rPr>
      </w:pPr>
    </w:p>
    <w:p w14:paraId="538A1B7D" w14:textId="77777777" w:rsidR="008B7D3D" w:rsidRPr="00062C98" w:rsidRDefault="008B7D3D" w:rsidP="00FF0E44">
      <w:pPr>
        <w:spacing w:line="276" w:lineRule="auto"/>
        <w:ind w:left="720"/>
        <w:rPr>
          <w:rFonts w:ascii="Arial" w:hAnsi="Arial" w:cs="Arial"/>
          <w:b/>
          <w:sz w:val="22"/>
          <w:szCs w:val="22"/>
        </w:rPr>
      </w:pP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680"/>
      </w:tblGrid>
      <w:tr w:rsidR="00113997" w:rsidRPr="00062C98" w14:paraId="12151EBC" w14:textId="77777777" w:rsidTr="00EF3B9E">
        <w:tc>
          <w:tcPr>
            <w:tcW w:w="1700" w:type="dxa"/>
            <w:shd w:val="clear" w:color="auto" w:fill="17365D"/>
          </w:tcPr>
          <w:p w14:paraId="0F8DAA1B" w14:textId="0CE28CA8" w:rsidR="00113997" w:rsidRPr="00062C98" w:rsidRDefault="00113997" w:rsidP="00FF0E44">
            <w:pPr>
              <w:spacing w:before="120" w:after="120" w:line="276" w:lineRule="auto"/>
              <w:outlineLvl w:val="1"/>
              <w:rPr>
                <w:rFonts w:ascii="Arial" w:hAnsi="Arial" w:cs="Arial"/>
                <w:b/>
                <w:sz w:val="20"/>
                <w:szCs w:val="20"/>
                <w:lang w:eastAsia="en-GB"/>
              </w:rPr>
            </w:pPr>
            <w:bookmarkStart w:id="112" w:name="_Toc347309679"/>
            <w:r w:rsidRPr="00062C98">
              <w:rPr>
                <w:rFonts w:ascii="Arial" w:hAnsi="Arial" w:cs="Arial"/>
                <w:b/>
                <w:sz w:val="20"/>
                <w:szCs w:val="20"/>
                <w:lang w:eastAsia="en-GB"/>
              </w:rPr>
              <w:t>Criteria</w:t>
            </w:r>
            <w:bookmarkEnd w:id="112"/>
          </w:p>
        </w:tc>
        <w:tc>
          <w:tcPr>
            <w:tcW w:w="3680" w:type="dxa"/>
            <w:shd w:val="clear" w:color="auto" w:fill="17365D"/>
          </w:tcPr>
          <w:p w14:paraId="48C39417" w14:textId="17DCCE49" w:rsidR="00113997" w:rsidRPr="00062C98" w:rsidRDefault="00113997" w:rsidP="00FF0E44">
            <w:pPr>
              <w:spacing w:before="120" w:after="120" w:line="276" w:lineRule="auto"/>
              <w:outlineLvl w:val="1"/>
              <w:rPr>
                <w:rFonts w:ascii="Arial" w:hAnsi="Arial" w:cs="Arial"/>
                <w:b/>
                <w:sz w:val="20"/>
                <w:szCs w:val="20"/>
                <w:lang w:eastAsia="en-GB"/>
              </w:rPr>
            </w:pPr>
            <w:bookmarkStart w:id="113" w:name="_Toc347309680"/>
            <w:r w:rsidRPr="00062C98">
              <w:rPr>
                <w:rFonts w:ascii="Arial" w:hAnsi="Arial" w:cs="Arial"/>
                <w:b/>
                <w:sz w:val="20"/>
                <w:szCs w:val="20"/>
                <w:lang w:eastAsia="en-GB"/>
              </w:rPr>
              <w:t>Weighting</w:t>
            </w:r>
            <w:bookmarkEnd w:id="113"/>
          </w:p>
        </w:tc>
      </w:tr>
      <w:tr w:rsidR="00113997" w:rsidRPr="00062C98" w14:paraId="564863EA" w14:textId="77777777" w:rsidTr="00DD24A3">
        <w:tc>
          <w:tcPr>
            <w:tcW w:w="1700" w:type="dxa"/>
          </w:tcPr>
          <w:p w14:paraId="4F48C6BF" w14:textId="5E20FBC3" w:rsidR="00113997" w:rsidRPr="00062C98" w:rsidRDefault="00113997" w:rsidP="00FF0E44">
            <w:pPr>
              <w:spacing w:before="120" w:after="120" w:line="276" w:lineRule="auto"/>
              <w:outlineLvl w:val="1"/>
              <w:rPr>
                <w:rFonts w:ascii="Arial" w:hAnsi="Arial" w:cs="Arial"/>
                <w:bCs/>
                <w:sz w:val="20"/>
                <w:szCs w:val="20"/>
                <w:lang w:eastAsia="en-GB"/>
              </w:rPr>
            </w:pPr>
            <w:bookmarkStart w:id="114" w:name="_Toc347309681"/>
            <w:r w:rsidRPr="00062C98">
              <w:rPr>
                <w:rFonts w:ascii="Arial" w:hAnsi="Arial" w:cs="Arial"/>
                <w:b/>
                <w:bCs/>
                <w:sz w:val="20"/>
                <w:szCs w:val="20"/>
                <w:lang w:eastAsia="en-GB"/>
              </w:rPr>
              <w:t>Price</w:t>
            </w:r>
            <w:bookmarkEnd w:id="114"/>
            <w:r w:rsidR="00D83446" w:rsidRPr="00062C98">
              <w:rPr>
                <w:rFonts w:ascii="Arial" w:hAnsi="Arial" w:cs="Arial"/>
                <w:bCs/>
                <w:sz w:val="20"/>
                <w:szCs w:val="20"/>
                <w:lang w:eastAsia="en-GB"/>
              </w:rPr>
              <w:t xml:space="preserve"> (Cost Breakdown)</w:t>
            </w:r>
          </w:p>
        </w:tc>
        <w:tc>
          <w:tcPr>
            <w:tcW w:w="3680" w:type="dxa"/>
          </w:tcPr>
          <w:p w14:paraId="35FD6CEC" w14:textId="156B4513" w:rsidR="00113997" w:rsidRPr="00AE2864" w:rsidRDefault="000A5BF1" w:rsidP="00FF0E44">
            <w:pPr>
              <w:spacing w:before="120" w:after="120" w:line="276" w:lineRule="auto"/>
              <w:outlineLvl w:val="1"/>
              <w:rPr>
                <w:rFonts w:ascii="Arial" w:hAnsi="Arial" w:cs="Arial"/>
                <w:bCs/>
                <w:sz w:val="20"/>
                <w:szCs w:val="20"/>
                <w:lang w:eastAsia="en-GB"/>
              </w:rPr>
            </w:pPr>
            <w:r>
              <w:rPr>
                <w:rFonts w:ascii="Arial" w:hAnsi="Arial" w:cs="Arial"/>
                <w:b/>
                <w:bCs/>
                <w:sz w:val="20"/>
                <w:szCs w:val="20"/>
                <w:lang w:eastAsia="en-GB"/>
              </w:rPr>
              <w:t xml:space="preserve">  </w:t>
            </w:r>
            <w:r w:rsidR="005B773E" w:rsidRPr="00AE2864">
              <w:rPr>
                <w:rFonts w:ascii="Arial" w:hAnsi="Arial" w:cs="Arial"/>
                <w:b/>
                <w:bCs/>
                <w:sz w:val="20"/>
                <w:szCs w:val="20"/>
                <w:lang w:eastAsia="en-GB"/>
              </w:rPr>
              <w:t>50</w:t>
            </w:r>
            <w:r w:rsidR="00655340" w:rsidRPr="00AE2864">
              <w:rPr>
                <w:rFonts w:ascii="Arial" w:hAnsi="Arial" w:cs="Arial"/>
                <w:b/>
                <w:bCs/>
                <w:sz w:val="20"/>
                <w:szCs w:val="20"/>
                <w:lang w:eastAsia="en-GB"/>
              </w:rPr>
              <w:t xml:space="preserve"> </w:t>
            </w:r>
            <w:r w:rsidR="00D83446" w:rsidRPr="00AE2864">
              <w:rPr>
                <w:rFonts w:ascii="Arial" w:hAnsi="Arial" w:cs="Arial"/>
                <w:b/>
                <w:bCs/>
                <w:sz w:val="20"/>
                <w:szCs w:val="20"/>
                <w:lang w:eastAsia="en-GB"/>
              </w:rPr>
              <w:t>%</w:t>
            </w:r>
          </w:p>
        </w:tc>
      </w:tr>
      <w:tr w:rsidR="00113997" w:rsidRPr="00062C98" w14:paraId="14BDDB19" w14:textId="77777777" w:rsidTr="00AF3706">
        <w:trPr>
          <w:trHeight w:val="532"/>
        </w:trPr>
        <w:tc>
          <w:tcPr>
            <w:tcW w:w="1700" w:type="dxa"/>
          </w:tcPr>
          <w:p w14:paraId="322DDB1B" w14:textId="2E82E288" w:rsidR="00113997" w:rsidRPr="00062C98" w:rsidRDefault="00113997" w:rsidP="00FF0E44">
            <w:pPr>
              <w:spacing w:before="120" w:after="120" w:line="276" w:lineRule="auto"/>
              <w:outlineLvl w:val="1"/>
              <w:rPr>
                <w:rFonts w:ascii="Arial" w:hAnsi="Arial" w:cs="Arial"/>
                <w:bCs/>
                <w:sz w:val="20"/>
                <w:szCs w:val="20"/>
                <w:lang w:eastAsia="en-GB"/>
              </w:rPr>
            </w:pPr>
            <w:bookmarkStart w:id="115" w:name="_Toc347309683"/>
            <w:r w:rsidRPr="00062C98">
              <w:rPr>
                <w:rFonts w:ascii="Arial" w:hAnsi="Arial" w:cs="Arial"/>
                <w:b/>
                <w:bCs/>
                <w:sz w:val="20"/>
                <w:szCs w:val="20"/>
                <w:lang w:eastAsia="en-GB"/>
              </w:rPr>
              <w:t>Quality</w:t>
            </w:r>
            <w:bookmarkEnd w:id="115"/>
            <w:r w:rsidR="00D83446" w:rsidRPr="00062C98">
              <w:rPr>
                <w:rFonts w:ascii="Arial" w:hAnsi="Arial" w:cs="Arial"/>
                <w:b/>
                <w:bCs/>
                <w:sz w:val="20"/>
                <w:szCs w:val="20"/>
                <w:lang w:eastAsia="en-GB"/>
              </w:rPr>
              <w:t xml:space="preserve"> </w:t>
            </w:r>
          </w:p>
        </w:tc>
        <w:tc>
          <w:tcPr>
            <w:tcW w:w="3680" w:type="dxa"/>
          </w:tcPr>
          <w:p w14:paraId="243B5F25" w14:textId="40E0B3CD" w:rsidR="00113997" w:rsidRPr="00AE2864" w:rsidRDefault="000A5BF1" w:rsidP="00FF0E44">
            <w:pPr>
              <w:spacing w:before="120" w:after="120" w:line="276" w:lineRule="auto"/>
              <w:outlineLvl w:val="1"/>
              <w:rPr>
                <w:rFonts w:ascii="Arial" w:hAnsi="Arial" w:cs="Arial"/>
                <w:b/>
                <w:bCs/>
                <w:sz w:val="20"/>
                <w:szCs w:val="20"/>
                <w:lang w:eastAsia="en-GB"/>
              </w:rPr>
            </w:pPr>
            <w:r>
              <w:rPr>
                <w:rFonts w:ascii="Arial" w:hAnsi="Arial" w:cs="Arial"/>
                <w:b/>
                <w:bCs/>
                <w:sz w:val="20"/>
                <w:szCs w:val="20"/>
                <w:lang w:eastAsia="en-GB"/>
              </w:rPr>
              <w:t xml:space="preserve">  50 </w:t>
            </w:r>
            <w:r w:rsidR="00D83446" w:rsidRPr="00AE2864">
              <w:rPr>
                <w:rFonts w:ascii="Arial" w:hAnsi="Arial" w:cs="Arial"/>
                <w:b/>
                <w:bCs/>
                <w:sz w:val="20"/>
                <w:szCs w:val="20"/>
                <w:lang w:eastAsia="en-GB"/>
              </w:rPr>
              <w:t>%</w:t>
            </w:r>
          </w:p>
        </w:tc>
      </w:tr>
      <w:tr w:rsidR="00D83446" w:rsidRPr="00062C98" w14:paraId="2A3BE152" w14:textId="77777777" w:rsidTr="00DD24A3">
        <w:tc>
          <w:tcPr>
            <w:tcW w:w="1700" w:type="dxa"/>
          </w:tcPr>
          <w:p w14:paraId="528AFA97" w14:textId="4F7E22C1" w:rsidR="00D83446" w:rsidRPr="00062C98" w:rsidRDefault="00D83446" w:rsidP="00FF0E44">
            <w:pPr>
              <w:spacing w:before="120" w:after="120" w:line="276" w:lineRule="auto"/>
              <w:outlineLvl w:val="1"/>
              <w:rPr>
                <w:rFonts w:ascii="Arial" w:hAnsi="Arial" w:cs="Arial"/>
                <w:b/>
                <w:bCs/>
                <w:sz w:val="20"/>
                <w:szCs w:val="20"/>
                <w:lang w:eastAsia="en-GB"/>
              </w:rPr>
            </w:pPr>
            <w:r w:rsidRPr="00062C98">
              <w:rPr>
                <w:rFonts w:ascii="Arial" w:hAnsi="Arial" w:cs="Arial"/>
                <w:b/>
                <w:bCs/>
                <w:sz w:val="20"/>
                <w:szCs w:val="20"/>
                <w:lang w:eastAsia="en-GB"/>
              </w:rPr>
              <w:t>Total</w:t>
            </w:r>
          </w:p>
        </w:tc>
        <w:tc>
          <w:tcPr>
            <w:tcW w:w="3680" w:type="dxa"/>
          </w:tcPr>
          <w:p w14:paraId="38BC48A6" w14:textId="080E7A9F" w:rsidR="00D83446" w:rsidRPr="00AE2864" w:rsidRDefault="00AE2864" w:rsidP="00FF0E44">
            <w:pPr>
              <w:spacing w:before="120" w:after="120" w:line="276" w:lineRule="auto"/>
              <w:outlineLvl w:val="1"/>
              <w:rPr>
                <w:rFonts w:ascii="Arial" w:hAnsi="Arial" w:cs="Arial"/>
                <w:b/>
                <w:bCs/>
                <w:sz w:val="20"/>
                <w:szCs w:val="20"/>
                <w:lang w:eastAsia="en-GB"/>
              </w:rPr>
            </w:pPr>
            <w:r w:rsidRPr="00AE2864">
              <w:rPr>
                <w:rFonts w:ascii="Arial" w:hAnsi="Arial" w:cs="Arial"/>
                <w:b/>
                <w:bCs/>
                <w:sz w:val="20"/>
                <w:szCs w:val="20"/>
                <w:lang w:eastAsia="en-GB"/>
              </w:rPr>
              <w:t xml:space="preserve">100 </w:t>
            </w:r>
            <w:r w:rsidR="00D83446" w:rsidRPr="00AE2864">
              <w:rPr>
                <w:rFonts w:ascii="Arial" w:hAnsi="Arial" w:cs="Arial"/>
                <w:b/>
                <w:bCs/>
                <w:sz w:val="20"/>
                <w:szCs w:val="20"/>
                <w:lang w:eastAsia="en-GB"/>
              </w:rPr>
              <w:t>%</w:t>
            </w:r>
          </w:p>
        </w:tc>
      </w:tr>
    </w:tbl>
    <w:p w14:paraId="563FD889" w14:textId="77777777" w:rsidR="00113997" w:rsidRPr="00062C98" w:rsidRDefault="00424EC6" w:rsidP="00FF0E44">
      <w:pPr>
        <w:tabs>
          <w:tab w:val="left" w:pos="2001"/>
        </w:tabs>
        <w:spacing w:line="276" w:lineRule="auto"/>
        <w:ind w:left="720"/>
        <w:rPr>
          <w:rFonts w:ascii="Arial" w:hAnsi="Arial" w:cs="Arial"/>
          <w:sz w:val="22"/>
          <w:szCs w:val="22"/>
        </w:rPr>
      </w:pPr>
      <w:r w:rsidRPr="00062C98">
        <w:rPr>
          <w:rFonts w:ascii="Arial" w:hAnsi="Arial" w:cs="Arial"/>
          <w:sz w:val="22"/>
          <w:szCs w:val="22"/>
        </w:rPr>
        <w:tab/>
      </w:r>
    </w:p>
    <w:p w14:paraId="4C67A55C" w14:textId="77777777" w:rsidR="008B7D3D" w:rsidRPr="00062C98" w:rsidRDefault="008B7D3D" w:rsidP="00FF0E44">
      <w:pPr>
        <w:tabs>
          <w:tab w:val="left" w:pos="2001"/>
        </w:tabs>
        <w:spacing w:line="276" w:lineRule="auto"/>
        <w:rPr>
          <w:rFonts w:ascii="Arial" w:hAnsi="Arial" w:cs="Arial"/>
          <w:sz w:val="22"/>
          <w:szCs w:val="22"/>
        </w:rPr>
      </w:pPr>
    </w:p>
    <w:p w14:paraId="6A62E020" w14:textId="00DEE1E5" w:rsidR="001D54D4" w:rsidRPr="00062C98" w:rsidRDefault="001D54D4" w:rsidP="00FF0E44">
      <w:pPr>
        <w:tabs>
          <w:tab w:val="left" w:pos="2001"/>
        </w:tabs>
        <w:spacing w:line="276" w:lineRule="auto"/>
        <w:ind w:left="720"/>
        <w:rPr>
          <w:rFonts w:ascii="Arial" w:hAnsi="Arial" w:cs="Arial"/>
          <w:b/>
          <w:sz w:val="22"/>
          <w:szCs w:val="22"/>
        </w:rPr>
      </w:pPr>
      <w:r w:rsidRPr="00062C98">
        <w:rPr>
          <w:rFonts w:ascii="Arial" w:hAnsi="Arial" w:cs="Arial"/>
          <w:b/>
          <w:sz w:val="22"/>
          <w:szCs w:val="22"/>
        </w:rPr>
        <w:t>Price Evaluation Example</w:t>
      </w:r>
    </w:p>
    <w:p w14:paraId="6E3D1C17" w14:textId="77777777" w:rsidR="001D54D4" w:rsidRPr="00062C98" w:rsidRDefault="001D54D4" w:rsidP="00FF0E44">
      <w:pPr>
        <w:tabs>
          <w:tab w:val="left" w:pos="2001"/>
        </w:tabs>
        <w:spacing w:line="276" w:lineRule="auto"/>
        <w:ind w:left="720"/>
        <w:rPr>
          <w:rFonts w:ascii="Arial" w:hAnsi="Arial" w:cs="Arial"/>
          <w:sz w:val="22"/>
          <w:szCs w:val="22"/>
        </w:rPr>
      </w:pPr>
    </w:p>
    <w:p w14:paraId="396B90D9" w14:textId="56B1DFAD" w:rsidR="001D54D4" w:rsidRPr="00062C98" w:rsidRDefault="00424EC6" w:rsidP="00FF0E44">
      <w:pPr>
        <w:tabs>
          <w:tab w:val="left" w:pos="2001"/>
        </w:tabs>
        <w:spacing w:line="276" w:lineRule="auto"/>
        <w:ind w:left="720"/>
        <w:rPr>
          <w:rFonts w:ascii="Arial" w:hAnsi="Arial" w:cs="Arial"/>
          <w:bCs/>
        </w:rPr>
      </w:pPr>
      <w:r w:rsidRPr="00062C98">
        <w:rPr>
          <w:rFonts w:ascii="Arial" w:hAnsi="Arial" w:cs="Arial"/>
          <w:sz w:val="22"/>
          <w:szCs w:val="22"/>
        </w:rPr>
        <w:t xml:space="preserve">Price will be evaluated based on the lowest price </w:t>
      </w:r>
      <w:r w:rsidR="00BD63EC" w:rsidRPr="00062C98">
        <w:rPr>
          <w:rFonts w:ascii="Arial" w:hAnsi="Arial" w:cs="Arial"/>
          <w:sz w:val="22"/>
          <w:szCs w:val="22"/>
        </w:rPr>
        <w:t>Quotation</w:t>
      </w:r>
      <w:r w:rsidRPr="00062C98">
        <w:rPr>
          <w:rFonts w:ascii="Arial" w:hAnsi="Arial" w:cs="Arial"/>
          <w:sz w:val="22"/>
          <w:szCs w:val="22"/>
        </w:rPr>
        <w:t xml:space="preserve"> achieving the maximum </w:t>
      </w:r>
      <w:r w:rsidR="00BD63EC" w:rsidRPr="00062C98">
        <w:rPr>
          <w:rFonts w:ascii="Arial" w:hAnsi="Arial" w:cs="Arial"/>
          <w:sz w:val="22"/>
          <w:szCs w:val="22"/>
        </w:rPr>
        <w:t>score (expressed as a percentage (</w:t>
      </w:r>
      <w:r w:rsidRPr="00062C98">
        <w:rPr>
          <w:rFonts w:ascii="Arial" w:hAnsi="Arial" w:cs="Arial"/>
          <w:sz w:val="22"/>
          <w:szCs w:val="22"/>
        </w:rPr>
        <w:t>%</w:t>
      </w:r>
      <w:r w:rsidR="00BD63EC" w:rsidRPr="00062C98">
        <w:rPr>
          <w:rFonts w:ascii="Arial" w:hAnsi="Arial" w:cs="Arial"/>
          <w:sz w:val="22"/>
          <w:szCs w:val="22"/>
        </w:rPr>
        <w:t>))</w:t>
      </w:r>
      <w:r w:rsidRPr="00062C98">
        <w:rPr>
          <w:rFonts w:ascii="Arial" w:hAnsi="Arial" w:cs="Arial"/>
          <w:sz w:val="22"/>
          <w:szCs w:val="22"/>
        </w:rPr>
        <w:t xml:space="preserve"> for the pricing element. Higher priced </w:t>
      </w:r>
      <w:r w:rsidR="00BD63EC" w:rsidRPr="00062C98">
        <w:rPr>
          <w:rFonts w:ascii="Arial" w:hAnsi="Arial" w:cs="Arial"/>
          <w:sz w:val="22"/>
          <w:szCs w:val="22"/>
        </w:rPr>
        <w:t xml:space="preserve">Quotations </w:t>
      </w:r>
      <w:r w:rsidRPr="00062C98">
        <w:rPr>
          <w:rFonts w:ascii="Arial" w:hAnsi="Arial" w:cs="Arial"/>
          <w:sz w:val="22"/>
          <w:szCs w:val="22"/>
        </w:rPr>
        <w:t>will receive a proportional score based on the amount higher they are than the lowest</w:t>
      </w:r>
      <w:r w:rsidR="00BD63EC" w:rsidRPr="00062C98">
        <w:rPr>
          <w:rFonts w:ascii="Arial" w:hAnsi="Arial" w:cs="Arial"/>
          <w:sz w:val="22"/>
          <w:szCs w:val="22"/>
        </w:rPr>
        <w:t xml:space="preserve"> priced Quotation</w:t>
      </w:r>
      <w:r w:rsidRPr="00062C98">
        <w:rPr>
          <w:rFonts w:ascii="Arial" w:hAnsi="Arial" w:cs="Arial"/>
          <w:sz w:val="22"/>
          <w:szCs w:val="22"/>
        </w:rPr>
        <w:t xml:space="preserve">. </w:t>
      </w:r>
    </w:p>
    <w:p w14:paraId="6EA09D49" w14:textId="77777777" w:rsidR="001D54D4" w:rsidRPr="00062C98" w:rsidRDefault="001D54D4" w:rsidP="00FF0E44">
      <w:pPr>
        <w:pStyle w:val="Body"/>
        <w:tabs>
          <w:tab w:val="clear" w:pos="851"/>
          <w:tab w:val="clear" w:pos="1843"/>
          <w:tab w:val="clear" w:pos="3119"/>
          <w:tab w:val="clear" w:pos="4253"/>
          <w:tab w:val="left" w:pos="1700"/>
          <w:tab w:val="decimal" w:pos="8500"/>
        </w:tabs>
        <w:rPr>
          <w:rFonts w:cs="Arial"/>
          <w:bCs/>
        </w:rPr>
      </w:pPr>
    </w:p>
    <w:p w14:paraId="22BEEC29" w14:textId="0CCF72C0" w:rsidR="001D54D4" w:rsidRPr="00062C98" w:rsidRDefault="001D54D4" w:rsidP="00FF0E44">
      <w:pPr>
        <w:spacing w:line="276" w:lineRule="auto"/>
        <w:ind w:left="709"/>
        <w:rPr>
          <w:rFonts w:ascii="Arial" w:hAnsi="Arial" w:cs="Arial"/>
          <w:sz w:val="22"/>
          <w:szCs w:val="22"/>
        </w:rPr>
      </w:pPr>
      <w:r w:rsidRPr="00062C98">
        <w:rPr>
          <w:rFonts w:ascii="Arial" w:hAnsi="Arial" w:cs="Arial"/>
          <w:sz w:val="22"/>
          <w:szCs w:val="22"/>
        </w:rPr>
        <w:t xml:space="preserve">A worked example is set out below.  In this example, the maximum available mark for price is 60%, the lowest price (3) is </w:t>
      </w:r>
      <w:proofErr w:type="gramStart"/>
      <w:r w:rsidRPr="00062C98">
        <w:rPr>
          <w:rFonts w:ascii="Arial" w:hAnsi="Arial" w:cs="Arial"/>
          <w:sz w:val="22"/>
          <w:szCs w:val="22"/>
        </w:rPr>
        <w:t>£425</w:t>
      </w:r>
      <w:proofErr w:type="gramEnd"/>
      <w:r w:rsidRPr="00062C98">
        <w:rPr>
          <w:rFonts w:ascii="Arial" w:hAnsi="Arial" w:cs="Arial"/>
          <w:sz w:val="22"/>
          <w:szCs w:val="22"/>
        </w:rPr>
        <w:t xml:space="preserve"> and the higher price (5) is £625:</w:t>
      </w:r>
    </w:p>
    <w:p w14:paraId="15F00E6C" w14:textId="4B8AF97B" w:rsidR="00062C98" w:rsidRDefault="001D54D4" w:rsidP="00CD1E4C">
      <w:pPr>
        <w:tabs>
          <w:tab w:val="left" w:pos="1055"/>
        </w:tabs>
        <w:spacing w:line="276" w:lineRule="auto"/>
        <w:ind w:left="709"/>
        <w:rPr>
          <w:rFonts w:ascii="Arial" w:hAnsi="Arial" w:cs="Arial"/>
          <w:sz w:val="22"/>
          <w:szCs w:val="22"/>
        </w:rPr>
      </w:pPr>
      <w:proofErr w:type="gramStart"/>
      <w:r w:rsidRPr="00062C98">
        <w:rPr>
          <w:rFonts w:ascii="Arial" w:hAnsi="Arial" w:cs="Arial"/>
          <w:sz w:val="22"/>
          <w:szCs w:val="22"/>
        </w:rPr>
        <w:t>Example;</w:t>
      </w:r>
      <w:proofErr w:type="gramEnd"/>
    </w:p>
    <w:p w14:paraId="2446BCC0" w14:textId="3D99B01B" w:rsidR="00062C98" w:rsidRDefault="00062C98" w:rsidP="00FF0E44">
      <w:pPr>
        <w:tabs>
          <w:tab w:val="left" w:pos="1055"/>
        </w:tabs>
        <w:spacing w:line="276" w:lineRule="auto"/>
        <w:rPr>
          <w:rFonts w:ascii="Arial" w:hAnsi="Arial" w:cs="Arial"/>
          <w:sz w:val="22"/>
          <w:szCs w:val="22"/>
        </w:rPr>
      </w:pPr>
    </w:p>
    <w:p w14:paraId="4C05DEDD" w14:textId="1843A312" w:rsidR="00092283" w:rsidRDefault="00092283" w:rsidP="00FF0E44">
      <w:pPr>
        <w:tabs>
          <w:tab w:val="left" w:pos="1055"/>
        </w:tabs>
        <w:spacing w:line="276" w:lineRule="auto"/>
        <w:rPr>
          <w:rFonts w:ascii="Arial" w:hAnsi="Arial" w:cs="Arial"/>
          <w:sz w:val="22"/>
          <w:szCs w:val="22"/>
        </w:rPr>
      </w:pPr>
    </w:p>
    <w:p w14:paraId="75D3BAC2" w14:textId="56B0A0C8" w:rsidR="00092283" w:rsidRDefault="00092283" w:rsidP="00FF0E44">
      <w:pPr>
        <w:tabs>
          <w:tab w:val="left" w:pos="1055"/>
        </w:tabs>
        <w:spacing w:line="276" w:lineRule="auto"/>
        <w:rPr>
          <w:rFonts w:ascii="Arial" w:hAnsi="Arial" w:cs="Arial"/>
          <w:sz w:val="22"/>
          <w:szCs w:val="22"/>
        </w:rPr>
      </w:pPr>
    </w:p>
    <w:p w14:paraId="5114FFAF" w14:textId="2DA1AD0C" w:rsidR="00092283" w:rsidRDefault="00092283" w:rsidP="00FF0E44">
      <w:pPr>
        <w:tabs>
          <w:tab w:val="left" w:pos="1055"/>
        </w:tabs>
        <w:spacing w:line="276" w:lineRule="auto"/>
        <w:rPr>
          <w:rFonts w:ascii="Arial" w:hAnsi="Arial" w:cs="Arial"/>
          <w:sz w:val="22"/>
          <w:szCs w:val="22"/>
        </w:rPr>
      </w:pPr>
    </w:p>
    <w:p w14:paraId="2E788259" w14:textId="602D53C4" w:rsidR="00092283" w:rsidRDefault="00092283" w:rsidP="00FF0E44">
      <w:pPr>
        <w:tabs>
          <w:tab w:val="left" w:pos="1055"/>
        </w:tabs>
        <w:spacing w:line="276" w:lineRule="auto"/>
        <w:rPr>
          <w:rFonts w:ascii="Arial" w:hAnsi="Arial" w:cs="Arial"/>
          <w:sz w:val="22"/>
          <w:szCs w:val="22"/>
        </w:rPr>
      </w:pPr>
    </w:p>
    <w:p w14:paraId="45F37253" w14:textId="2775B81D" w:rsidR="00092283" w:rsidRDefault="00092283" w:rsidP="00FF0E44">
      <w:pPr>
        <w:tabs>
          <w:tab w:val="left" w:pos="1055"/>
        </w:tabs>
        <w:spacing w:line="276" w:lineRule="auto"/>
        <w:rPr>
          <w:rFonts w:ascii="Arial" w:hAnsi="Arial" w:cs="Arial"/>
          <w:sz w:val="22"/>
          <w:szCs w:val="22"/>
        </w:rPr>
      </w:pPr>
    </w:p>
    <w:p w14:paraId="6A2501D5" w14:textId="77777777" w:rsidR="00092283" w:rsidRPr="00062C98" w:rsidRDefault="00092283" w:rsidP="00FF0E44">
      <w:pPr>
        <w:tabs>
          <w:tab w:val="left" w:pos="1055"/>
        </w:tabs>
        <w:spacing w:line="276" w:lineRule="auto"/>
        <w:rPr>
          <w:rFonts w:ascii="Arial" w:hAnsi="Arial" w:cs="Arial"/>
          <w:sz w:val="22"/>
          <w:szCs w:val="22"/>
        </w:rPr>
      </w:pPr>
    </w:p>
    <w:p w14:paraId="3E13C34B" w14:textId="26C7AE5F" w:rsidR="001D54D4" w:rsidRPr="00062C98" w:rsidRDefault="001D54D4" w:rsidP="00FF0E44">
      <w:pPr>
        <w:tabs>
          <w:tab w:val="left" w:pos="1055"/>
        </w:tabs>
        <w:spacing w:line="276" w:lineRule="auto"/>
        <w:rPr>
          <w:rFonts w:ascii="Arial" w:hAnsi="Arial" w:cs="Arial"/>
          <w:b/>
          <w:sz w:val="22"/>
          <w:szCs w:val="22"/>
        </w:rPr>
      </w:pPr>
      <w:r w:rsidRPr="00062C98">
        <w:rPr>
          <w:rFonts w:ascii="Arial" w:hAnsi="Arial" w:cs="Arial"/>
          <w:sz w:val="22"/>
          <w:szCs w:val="22"/>
        </w:rPr>
        <w:lastRenderedPageBreak/>
        <w:t xml:space="preserve">             </w:t>
      </w:r>
      <w:r w:rsidRPr="00062C98">
        <w:rPr>
          <w:rFonts w:ascii="Arial" w:hAnsi="Arial" w:cs="Arial"/>
          <w:b/>
          <w:sz w:val="22"/>
          <w:szCs w:val="22"/>
        </w:rPr>
        <w:t>Example only</w:t>
      </w:r>
    </w:p>
    <w:tbl>
      <w:tblPr>
        <w:tblW w:w="854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071"/>
        <w:gridCol w:w="5528"/>
        <w:gridCol w:w="992"/>
      </w:tblGrid>
      <w:tr w:rsidR="00C30386" w:rsidRPr="00062C98" w14:paraId="5C36BAB4" w14:textId="77777777" w:rsidTr="00D144B4">
        <w:trPr>
          <w:trHeight w:val="624"/>
        </w:trPr>
        <w:tc>
          <w:tcPr>
            <w:tcW w:w="950" w:type="dxa"/>
            <w:tcBorders>
              <w:top w:val="single" w:sz="4" w:space="0" w:color="auto"/>
              <w:left w:val="single" w:sz="4" w:space="0" w:color="auto"/>
              <w:bottom w:val="single" w:sz="4" w:space="0" w:color="auto"/>
              <w:right w:val="single" w:sz="4" w:space="0" w:color="auto"/>
            </w:tcBorders>
            <w:shd w:val="clear" w:color="auto" w:fill="8DB3E2"/>
            <w:hideMark/>
          </w:tcPr>
          <w:p w14:paraId="7CEC4C38" w14:textId="77777777" w:rsidR="00C30386" w:rsidRPr="00062C98" w:rsidRDefault="00C30386" w:rsidP="00FF0E44">
            <w:pPr>
              <w:rPr>
                <w:rFonts w:ascii="Arial" w:hAnsi="Arial" w:cs="Arial"/>
                <w:b/>
                <w:color w:val="000000"/>
                <w:sz w:val="22"/>
                <w:szCs w:val="22"/>
              </w:rPr>
            </w:pPr>
            <w:r w:rsidRPr="00062C98">
              <w:rPr>
                <w:rFonts w:ascii="Arial" w:hAnsi="Arial" w:cs="Arial"/>
                <w:b/>
                <w:color w:val="000000"/>
                <w:sz w:val="22"/>
                <w:szCs w:val="22"/>
              </w:rPr>
              <w:t>Tender</w:t>
            </w:r>
          </w:p>
        </w:tc>
        <w:tc>
          <w:tcPr>
            <w:tcW w:w="1071" w:type="dxa"/>
            <w:tcBorders>
              <w:top w:val="single" w:sz="4" w:space="0" w:color="auto"/>
              <w:left w:val="single" w:sz="4" w:space="0" w:color="auto"/>
              <w:bottom w:val="single" w:sz="4" w:space="0" w:color="auto"/>
              <w:right w:val="single" w:sz="4" w:space="0" w:color="auto"/>
            </w:tcBorders>
            <w:shd w:val="clear" w:color="auto" w:fill="8DB3E2"/>
            <w:hideMark/>
          </w:tcPr>
          <w:p w14:paraId="1035051F" w14:textId="77777777" w:rsidR="00C30386" w:rsidRPr="00062C98" w:rsidRDefault="00C30386" w:rsidP="00FF0E44">
            <w:pPr>
              <w:rPr>
                <w:rFonts w:ascii="Arial" w:hAnsi="Arial" w:cs="Arial"/>
                <w:b/>
                <w:color w:val="000000"/>
                <w:sz w:val="22"/>
                <w:szCs w:val="22"/>
              </w:rPr>
            </w:pPr>
            <w:r w:rsidRPr="00062C98">
              <w:rPr>
                <w:rFonts w:ascii="Arial" w:hAnsi="Arial" w:cs="Arial"/>
                <w:b/>
                <w:color w:val="000000"/>
                <w:sz w:val="22"/>
                <w:szCs w:val="22"/>
              </w:rPr>
              <w:t>Price £</w:t>
            </w:r>
          </w:p>
        </w:tc>
        <w:tc>
          <w:tcPr>
            <w:tcW w:w="5528" w:type="dxa"/>
            <w:tcBorders>
              <w:top w:val="single" w:sz="4" w:space="0" w:color="auto"/>
              <w:left w:val="single" w:sz="4" w:space="0" w:color="auto"/>
              <w:bottom w:val="single" w:sz="4" w:space="0" w:color="auto"/>
              <w:right w:val="single" w:sz="4" w:space="0" w:color="auto"/>
            </w:tcBorders>
            <w:shd w:val="clear" w:color="auto" w:fill="8DB3E2"/>
            <w:hideMark/>
          </w:tcPr>
          <w:p w14:paraId="5D1224A4" w14:textId="77777777" w:rsidR="00C30386" w:rsidRPr="00062C98" w:rsidRDefault="00C30386" w:rsidP="00FF0E44">
            <w:pPr>
              <w:rPr>
                <w:rFonts w:ascii="Arial" w:hAnsi="Arial" w:cs="Arial"/>
                <w:color w:val="000000"/>
                <w:sz w:val="22"/>
                <w:szCs w:val="22"/>
              </w:rPr>
            </w:pPr>
            <w:r w:rsidRPr="00062C98">
              <w:rPr>
                <w:rFonts w:ascii="Arial" w:hAnsi="Arial" w:cs="Arial"/>
                <w:b/>
                <w:color w:val="000000"/>
                <w:sz w:val="22"/>
                <w:szCs w:val="22"/>
              </w:rPr>
              <w:t>Calculation</w:t>
            </w:r>
            <w:r w:rsidRPr="00062C98">
              <w:rPr>
                <w:rFonts w:ascii="Arial" w:hAnsi="Arial" w:cs="Arial"/>
                <w:b/>
                <w:color w:val="000000"/>
                <w:sz w:val="22"/>
                <w:szCs w:val="22"/>
              </w:rPr>
              <w:br/>
            </w:r>
            <w:r w:rsidRPr="00062C98">
              <w:rPr>
                <w:rFonts w:ascii="Arial" w:hAnsi="Arial" w:cs="Arial"/>
                <w:color w:val="000000"/>
                <w:sz w:val="22"/>
                <w:szCs w:val="22"/>
              </w:rPr>
              <w:t>(lowest price ÷ tendered price) x price weighting (60)</w:t>
            </w:r>
          </w:p>
        </w:tc>
        <w:tc>
          <w:tcPr>
            <w:tcW w:w="992" w:type="dxa"/>
            <w:tcBorders>
              <w:top w:val="single" w:sz="4" w:space="0" w:color="auto"/>
              <w:left w:val="single" w:sz="4" w:space="0" w:color="auto"/>
              <w:bottom w:val="single" w:sz="4" w:space="0" w:color="auto"/>
              <w:right w:val="single" w:sz="4" w:space="0" w:color="auto"/>
            </w:tcBorders>
            <w:shd w:val="clear" w:color="auto" w:fill="8DB3E2"/>
            <w:hideMark/>
          </w:tcPr>
          <w:p w14:paraId="1C149221" w14:textId="77777777" w:rsidR="00C30386" w:rsidRPr="00062C98" w:rsidRDefault="00C30386" w:rsidP="00FF0E44">
            <w:pPr>
              <w:rPr>
                <w:rFonts w:ascii="Arial" w:hAnsi="Arial" w:cs="Arial"/>
                <w:b/>
                <w:color w:val="000000"/>
                <w:sz w:val="22"/>
                <w:szCs w:val="22"/>
              </w:rPr>
            </w:pPr>
            <w:r w:rsidRPr="00062C98">
              <w:rPr>
                <w:rFonts w:ascii="Arial" w:hAnsi="Arial" w:cs="Arial"/>
                <w:b/>
                <w:color w:val="000000"/>
                <w:sz w:val="22"/>
                <w:szCs w:val="22"/>
              </w:rPr>
              <w:t>Points</w:t>
            </w:r>
          </w:p>
        </w:tc>
      </w:tr>
      <w:tr w:rsidR="00C30386" w:rsidRPr="00062C98" w14:paraId="4AAABDF4" w14:textId="77777777" w:rsidTr="00D144B4">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3AA56681"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65A37E7"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500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E1F9F56"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(425</w:t>
            </w:r>
            <w:r w:rsidRPr="00062C98">
              <w:rPr>
                <w:rFonts w:ascii="Arial" w:hAnsi="Arial" w:cs="Arial"/>
                <w:color w:val="000000"/>
                <w:sz w:val="22"/>
                <w:szCs w:val="22"/>
                <w:lang w:val="en-US"/>
              </w:rPr>
              <w:t xml:space="preserve"> ÷ </w:t>
            </w:r>
            <w:r w:rsidRPr="00062C98">
              <w:rPr>
                <w:rFonts w:ascii="Arial" w:hAnsi="Arial" w:cs="Arial"/>
                <w:color w:val="000000"/>
                <w:sz w:val="22"/>
                <w:szCs w:val="22"/>
              </w:rPr>
              <w:t>500)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30A15A"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51</w:t>
            </w:r>
          </w:p>
        </w:tc>
      </w:tr>
      <w:tr w:rsidR="00C30386" w:rsidRPr="00062C98" w14:paraId="0DED21C9" w14:textId="77777777" w:rsidTr="00D144B4">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134625B1"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520A7EF"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622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0D72AE1"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(425 ÷ 622)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4D646"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40.98</w:t>
            </w:r>
          </w:p>
        </w:tc>
      </w:tr>
      <w:tr w:rsidR="00C30386" w:rsidRPr="00062C98" w14:paraId="1215D722" w14:textId="77777777" w:rsidTr="00D144B4">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5D35D424"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51844CA"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425</w:t>
            </w:r>
          </w:p>
        </w:tc>
        <w:tc>
          <w:tcPr>
            <w:tcW w:w="5528" w:type="dxa"/>
            <w:tcBorders>
              <w:top w:val="single" w:sz="4" w:space="0" w:color="auto"/>
              <w:left w:val="single" w:sz="4" w:space="0" w:color="auto"/>
              <w:bottom w:val="single" w:sz="4" w:space="0" w:color="auto"/>
              <w:right w:val="single" w:sz="4" w:space="0" w:color="auto"/>
            </w:tcBorders>
            <w:vAlign w:val="center"/>
          </w:tcPr>
          <w:p w14:paraId="3F13DFCF"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Lowest price</w:t>
            </w:r>
          </w:p>
        </w:tc>
        <w:tc>
          <w:tcPr>
            <w:tcW w:w="992" w:type="dxa"/>
            <w:tcBorders>
              <w:top w:val="single" w:sz="4" w:space="0" w:color="auto"/>
              <w:left w:val="single" w:sz="4" w:space="0" w:color="auto"/>
              <w:bottom w:val="single" w:sz="4" w:space="0" w:color="auto"/>
              <w:right w:val="single" w:sz="4" w:space="0" w:color="auto"/>
            </w:tcBorders>
            <w:vAlign w:val="center"/>
          </w:tcPr>
          <w:p w14:paraId="787DEDB9"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60</w:t>
            </w:r>
          </w:p>
        </w:tc>
      </w:tr>
      <w:tr w:rsidR="00C30386" w:rsidRPr="00062C98" w14:paraId="096BD5D7" w14:textId="77777777" w:rsidTr="00D144B4">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6AEAEFD1"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1FF152B"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440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DBF05B"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(425 ÷ 440) x 60</w:t>
            </w:r>
          </w:p>
        </w:tc>
        <w:tc>
          <w:tcPr>
            <w:tcW w:w="992" w:type="dxa"/>
            <w:tcBorders>
              <w:top w:val="single" w:sz="4" w:space="0" w:color="auto"/>
              <w:left w:val="single" w:sz="4" w:space="0" w:color="auto"/>
              <w:bottom w:val="single" w:sz="4" w:space="0" w:color="auto"/>
              <w:right w:val="single" w:sz="4" w:space="0" w:color="auto"/>
            </w:tcBorders>
            <w:vAlign w:val="center"/>
          </w:tcPr>
          <w:p w14:paraId="2DA0B5D1"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57.90</w:t>
            </w:r>
          </w:p>
        </w:tc>
      </w:tr>
      <w:tr w:rsidR="00C30386" w:rsidRPr="00062C98" w14:paraId="7F221D15" w14:textId="77777777" w:rsidTr="00D144B4">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08F75474"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36F9439"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625</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961D62"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(425 ÷ 625) x 60</w:t>
            </w:r>
          </w:p>
        </w:tc>
        <w:tc>
          <w:tcPr>
            <w:tcW w:w="992" w:type="dxa"/>
            <w:tcBorders>
              <w:top w:val="single" w:sz="4" w:space="0" w:color="auto"/>
              <w:left w:val="single" w:sz="4" w:space="0" w:color="auto"/>
              <w:bottom w:val="single" w:sz="4" w:space="0" w:color="auto"/>
              <w:right w:val="single" w:sz="4" w:space="0" w:color="auto"/>
            </w:tcBorders>
            <w:vAlign w:val="center"/>
          </w:tcPr>
          <w:p w14:paraId="2BF207CD" w14:textId="77777777" w:rsidR="00C30386" w:rsidRPr="00062C98" w:rsidRDefault="00C30386" w:rsidP="00FF0E44">
            <w:pPr>
              <w:rPr>
                <w:rFonts w:ascii="Arial" w:hAnsi="Arial" w:cs="Arial"/>
                <w:color w:val="000000"/>
                <w:sz w:val="22"/>
                <w:szCs w:val="22"/>
              </w:rPr>
            </w:pPr>
            <w:r w:rsidRPr="00062C98">
              <w:rPr>
                <w:rFonts w:ascii="Arial" w:hAnsi="Arial" w:cs="Arial"/>
                <w:color w:val="000000"/>
                <w:sz w:val="22"/>
                <w:szCs w:val="22"/>
              </w:rPr>
              <w:t>40.80</w:t>
            </w:r>
          </w:p>
        </w:tc>
      </w:tr>
    </w:tbl>
    <w:p w14:paraId="65331ED4" w14:textId="77777777" w:rsidR="00EE4391" w:rsidRPr="00062C98" w:rsidRDefault="00EE4391" w:rsidP="00FF0E44">
      <w:pPr>
        <w:spacing w:line="276" w:lineRule="auto"/>
        <w:rPr>
          <w:rFonts w:ascii="Arial" w:hAnsi="Arial" w:cs="Arial"/>
          <w:sz w:val="20"/>
        </w:rPr>
      </w:pPr>
    </w:p>
    <w:p w14:paraId="7BF57889" w14:textId="77777777" w:rsidR="000137D1" w:rsidRPr="00062C98" w:rsidRDefault="000137D1" w:rsidP="00FF0E44">
      <w:pPr>
        <w:spacing w:line="276" w:lineRule="auto"/>
        <w:rPr>
          <w:rFonts w:ascii="Arial" w:hAnsi="Arial" w:cs="Arial"/>
          <w:sz w:val="20"/>
        </w:rPr>
      </w:pPr>
    </w:p>
    <w:p w14:paraId="131E290B" w14:textId="77777777" w:rsidR="000137D1" w:rsidRPr="00062C98" w:rsidRDefault="000137D1" w:rsidP="00FF0E44">
      <w:pPr>
        <w:spacing w:line="276" w:lineRule="auto"/>
        <w:rPr>
          <w:rFonts w:ascii="Arial" w:hAnsi="Arial" w:cs="Arial"/>
          <w:sz w:val="20"/>
        </w:rPr>
      </w:pPr>
    </w:p>
    <w:p w14:paraId="05996AE5" w14:textId="7022234A" w:rsidR="001717B0" w:rsidRPr="001717B0" w:rsidRDefault="00113997" w:rsidP="001717B0">
      <w:pPr>
        <w:numPr>
          <w:ilvl w:val="2"/>
          <w:numId w:val="1"/>
        </w:numPr>
        <w:spacing w:line="276" w:lineRule="auto"/>
        <w:outlineLvl w:val="1"/>
        <w:rPr>
          <w:rFonts w:ascii="Arial" w:hAnsi="Arial" w:cs="Arial"/>
          <w:b/>
          <w:sz w:val="22"/>
          <w:szCs w:val="22"/>
          <w:lang w:eastAsia="en-GB"/>
        </w:rPr>
      </w:pPr>
      <w:bookmarkStart w:id="116" w:name="_Toc347309685"/>
      <w:r w:rsidRPr="00062C98">
        <w:rPr>
          <w:rFonts w:ascii="Arial" w:hAnsi="Arial" w:cs="Arial"/>
          <w:sz w:val="22"/>
          <w:szCs w:val="22"/>
          <w:lang w:eastAsia="en-GB"/>
        </w:rPr>
        <w:t xml:space="preserve">Quality will be measured upon evaluation of Bidders’ responses to the </w:t>
      </w:r>
      <w:r w:rsidR="0001769E">
        <w:rPr>
          <w:rFonts w:ascii="Arial" w:hAnsi="Arial" w:cs="Arial"/>
          <w:sz w:val="22"/>
          <w:szCs w:val="22"/>
          <w:lang w:eastAsia="en-GB"/>
        </w:rPr>
        <w:t>ITQ</w:t>
      </w:r>
      <w:r w:rsidR="00BD63EC" w:rsidRPr="00062C98">
        <w:rPr>
          <w:rFonts w:ascii="Arial" w:hAnsi="Arial" w:cs="Arial"/>
          <w:sz w:val="22"/>
          <w:szCs w:val="22"/>
          <w:lang w:eastAsia="en-GB"/>
        </w:rPr>
        <w:t xml:space="preserve"> </w:t>
      </w:r>
      <w:bookmarkEnd w:id="116"/>
      <w:r w:rsidRPr="00062C98">
        <w:rPr>
          <w:rFonts w:ascii="Arial" w:hAnsi="Arial" w:cs="Arial"/>
          <w:sz w:val="22"/>
          <w:szCs w:val="22"/>
          <w:lang w:eastAsia="en-GB"/>
        </w:rPr>
        <w:t>using the following scor</w:t>
      </w:r>
      <w:r w:rsidR="00BD63EC" w:rsidRPr="00062C98">
        <w:rPr>
          <w:rFonts w:ascii="Arial" w:hAnsi="Arial" w:cs="Arial"/>
          <w:sz w:val="22"/>
          <w:szCs w:val="22"/>
          <w:lang w:eastAsia="en-GB"/>
        </w:rPr>
        <w:t>ing criteria</w:t>
      </w:r>
      <w:r w:rsidRPr="00062C98">
        <w:rPr>
          <w:rFonts w:ascii="Arial" w:hAnsi="Arial" w:cs="Arial"/>
          <w:sz w:val="22"/>
          <w:szCs w:val="22"/>
          <w:lang w:eastAsia="en-GB"/>
        </w:rPr>
        <w:t>:</w:t>
      </w:r>
    </w:p>
    <w:p w14:paraId="69119EB4" w14:textId="77777777" w:rsidR="00364843" w:rsidRPr="00062C98" w:rsidRDefault="00364843" w:rsidP="00FF0E44">
      <w:pPr>
        <w:spacing w:line="276" w:lineRule="auto"/>
        <w:ind w:left="1080"/>
        <w:outlineLvl w:val="1"/>
        <w:rPr>
          <w:rFonts w:ascii="Arial" w:hAnsi="Arial" w:cs="Arial"/>
          <w:b/>
          <w:sz w:val="22"/>
          <w:szCs w:val="22"/>
          <w:lang w:eastAsia="en-GB"/>
        </w:rPr>
      </w:pPr>
    </w:p>
    <w:tbl>
      <w:tblPr>
        <w:tblpPr w:leftFromText="180" w:rightFromText="180" w:vertAnchor="text" w:horzAnchor="page" w:tblpX="2476" w:tblpY="-31"/>
        <w:tblW w:w="8088" w:type="dxa"/>
        <w:tblCellMar>
          <w:left w:w="0" w:type="dxa"/>
          <w:right w:w="0" w:type="dxa"/>
        </w:tblCellMar>
        <w:tblLook w:val="00A0" w:firstRow="1" w:lastRow="0" w:firstColumn="1" w:lastColumn="0" w:noHBand="0" w:noVBand="0"/>
      </w:tblPr>
      <w:tblGrid>
        <w:gridCol w:w="1908"/>
        <w:gridCol w:w="6180"/>
      </w:tblGrid>
      <w:tr w:rsidR="001717B0" w:rsidRPr="00062C98" w14:paraId="556F16CD" w14:textId="77777777" w:rsidTr="001717B0">
        <w:trPr>
          <w:trHeight w:val="226"/>
        </w:trPr>
        <w:tc>
          <w:tcPr>
            <w:tcW w:w="1908" w:type="dxa"/>
            <w:tcBorders>
              <w:top w:val="single" w:sz="6" w:space="0" w:color="000000"/>
              <w:left w:val="single" w:sz="6" w:space="0" w:color="000000"/>
              <w:bottom w:val="single" w:sz="6" w:space="0" w:color="000000"/>
              <w:right w:val="single" w:sz="6" w:space="0" w:color="000000"/>
            </w:tcBorders>
            <w:vAlign w:val="center"/>
          </w:tcPr>
          <w:p w14:paraId="16C3987E"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Score</w:t>
            </w:r>
          </w:p>
        </w:tc>
        <w:tc>
          <w:tcPr>
            <w:tcW w:w="6180" w:type="dxa"/>
            <w:tcBorders>
              <w:top w:val="single" w:sz="6" w:space="0" w:color="000000"/>
              <w:left w:val="single" w:sz="6" w:space="0" w:color="000000"/>
              <w:bottom w:val="single" w:sz="6" w:space="0" w:color="000000"/>
              <w:right w:val="single" w:sz="6" w:space="0" w:color="000000"/>
            </w:tcBorders>
            <w:vAlign w:val="center"/>
          </w:tcPr>
          <w:p w14:paraId="68BDD3B1"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Criteria</w:t>
            </w:r>
          </w:p>
        </w:tc>
      </w:tr>
      <w:tr w:rsidR="001717B0" w:rsidRPr="00062C98" w14:paraId="02E5F9AF" w14:textId="77777777" w:rsidTr="001717B0">
        <w:trPr>
          <w:trHeight w:val="226"/>
        </w:trPr>
        <w:tc>
          <w:tcPr>
            <w:tcW w:w="1908" w:type="dxa"/>
            <w:tcBorders>
              <w:top w:val="single" w:sz="6" w:space="0" w:color="000000"/>
              <w:left w:val="single" w:sz="6" w:space="0" w:color="000000"/>
              <w:bottom w:val="single" w:sz="6" w:space="0" w:color="000000"/>
              <w:right w:val="single" w:sz="6" w:space="0" w:color="000000"/>
            </w:tcBorders>
            <w:vAlign w:val="center"/>
          </w:tcPr>
          <w:p w14:paraId="21CA86B9"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0   Unacceptable</w:t>
            </w:r>
          </w:p>
        </w:tc>
        <w:tc>
          <w:tcPr>
            <w:tcW w:w="6180" w:type="dxa"/>
            <w:tcBorders>
              <w:top w:val="single" w:sz="6" w:space="0" w:color="000000"/>
              <w:left w:val="single" w:sz="6" w:space="0" w:color="000000"/>
              <w:bottom w:val="single" w:sz="6" w:space="0" w:color="000000"/>
              <w:right w:val="single" w:sz="6" w:space="0" w:color="000000"/>
            </w:tcBorders>
            <w:vAlign w:val="center"/>
          </w:tcPr>
          <w:p w14:paraId="719F2F49"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No response or irrelevant information provided.</w:t>
            </w:r>
          </w:p>
        </w:tc>
      </w:tr>
      <w:tr w:rsidR="001717B0" w:rsidRPr="00062C98" w14:paraId="09635BF1" w14:textId="77777777" w:rsidTr="001717B0">
        <w:trPr>
          <w:trHeight w:val="474"/>
        </w:trPr>
        <w:tc>
          <w:tcPr>
            <w:tcW w:w="1908" w:type="dxa"/>
            <w:tcBorders>
              <w:top w:val="single" w:sz="6" w:space="0" w:color="000000"/>
              <w:left w:val="single" w:sz="6" w:space="0" w:color="000000"/>
              <w:bottom w:val="single" w:sz="6" w:space="0" w:color="000000"/>
              <w:right w:val="single" w:sz="6" w:space="0" w:color="000000"/>
            </w:tcBorders>
            <w:vAlign w:val="center"/>
          </w:tcPr>
          <w:p w14:paraId="4BA87348"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1   Poor</w:t>
            </w:r>
          </w:p>
        </w:tc>
        <w:tc>
          <w:tcPr>
            <w:tcW w:w="6180" w:type="dxa"/>
            <w:tcBorders>
              <w:top w:val="single" w:sz="6" w:space="0" w:color="000000"/>
              <w:left w:val="single" w:sz="6" w:space="0" w:color="000000"/>
              <w:bottom w:val="single" w:sz="6" w:space="0" w:color="000000"/>
              <w:right w:val="single" w:sz="6" w:space="0" w:color="000000"/>
            </w:tcBorders>
            <w:vAlign w:val="center"/>
          </w:tcPr>
          <w:p w14:paraId="185B80A8"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 xml:space="preserve">The response provides limited evidence to support the proposed process, </w:t>
            </w:r>
            <w:proofErr w:type="gramStart"/>
            <w:r w:rsidRPr="00062C98">
              <w:rPr>
                <w:rFonts w:ascii="Arial" w:hAnsi="Arial" w:cs="Arial"/>
                <w:sz w:val="22"/>
                <w:szCs w:val="22"/>
                <w:lang w:eastAsia="en-GB"/>
              </w:rPr>
              <w:t>implementation</w:t>
            </w:r>
            <w:proofErr w:type="gramEnd"/>
            <w:r w:rsidRPr="00062C98">
              <w:rPr>
                <w:rFonts w:ascii="Arial" w:hAnsi="Arial" w:cs="Arial"/>
                <w:sz w:val="22"/>
                <w:szCs w:val="22"/>
                <w:lang w:eastAsia="en-GB"/>
              </w:rPr>
              <w:t xml:space="preserve"> or delivery.</w:t>
            </w:r>
          </w:p>
        </w:tc>
      </w:tr>
      <w:tr w:rsidR="001717B0" w:rsidRPr="00062C98" w14:paraId="027A91C6" w14:textId="77777777" w:rsidTr="001717B0">
        <w:trPr>
          <w:trHeight w:val="451"/>
        </w:trPr>
        <w:tc>
          <w:tcPr>
            <w:tcW w:w="1908" w:type="dxa"/>
            <w:tcBorders>
              <w:top w:val="single" w:sz="6" w:space="0" w:color="000000"/>
              <w:left w:val="single" w:sz="6" w:space="0" w:color="000000"/>
              <w:bottom w:val="single" w:sz="6" w:space="0" w:color="000000"/>
              <w:right w:val="single" w:sz="6" w:space="0" w:color="000000"/>
            </w:tcBorders>
            <w:vAlign w:val="center"/>
          </w:tcPr>
          <w:p w14:paraId="43CAD4CA"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2   Adequate</w:t>
            </w:r>
          </w:p>
        </w:tc>
        <w:tc>
          <w:tcPr>
            <w:tcW w:w="6180" w:type="dxa"/>
            <w:tcBorders>
              <w:top w:val="single" w:sz="6" w:space="0" w:color="000000"/>
              <w:left w:val="single" w:sz="6" w:space="0" w:color="000000"/>
              <w:bottom w:val="single" w:sz="6" w:space="0" w:color="000000"/>
              <w:right w:val="single" w:sz="6" w:space="0" w:color="000000"/>
            </w:tcBorders>
            <w:vAlign w:val="center"/>
          </w:tcPr>
          <w:p w14:paraId="5752119D"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The response provides minimal evidence and demonstrates a basic understanding of the service requirements.</w:t>
            </w:r>
          </w:p>
        </w:tc>
      </w:tr>
      <w:tr w:rsidR="001717B0" w:rsidRPr="00062C98" w14:paraId="3C896286" w14:textId="77777777" w:rsidTr="001717B0">
        <w:trPr>
          <w:trHeight w:val="474"/>
        </w:trPr>
        <w:tc>
          <w:tcPr>
            <w:tcW w:w="1908" w:type="dxa"/>
            <w:tcBorders>
              <w:top w:val="single" w:sz="6" w:space="0" w:color="000000"/>
              <w:left w:val="single" w:sz="6" w:space="0" w:color="000000"/>
              <w:bottom w:val="single" w:sz="6" w:space="0" w:color="000000"/>
              <w:right w:val="single" w:sz="6" w:space="0" w:color="000000"/>
            </w:tcBorders>
            <w:vAlign w:val="center"/>
          </w:tcPr>
          <w:p w14:paraId="33371553"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3   Good</w:t>
            </w:r>
          </w:p>
        </w:tc>
        <w:tc>
          <w:tcPr>
            <w:tcW w:w="6180" w:type="dxa"/>
            <w:tcBorders>
              <w:top w:val="single" w:sz="6" w:space="0" w:color="000000"/>
              <w:left w:val="single" w:sz="6" w:space="0" w:color="000000"/>
              <w:bottom w:val="single" w:sz="6" w:space="0" w:color="000000"/>
              <w:right w:val="single" w:sz="6" w:space="0" w:color="000000"/>
            </w:tcBorders>
            <w:vAlign w:val="center"/>
          </w:tcPr>
          <w:p w14:paraId="6339D410"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The response provides good evidence to support the proposed process of implementation and delivery.</w:t>
            </w:r>
          </w:p>
        </w:tc>
      </w:tr>
      <w:tr w:rsidR="001717B0" w:rsidRPr="00062C98" w14:paraId="272C197A" w14:textId="77777777" w:rsidTr="001717B0">
        <w:trPr>
          <w:trHeight w:val="474"/>
        </w:trPr>
        <w:tc>
          <w:tcPr>
            <w:tcW w:w="1908" w:type="dxa"/>
            <w:tcBorders>
              <w:top w:val="single" w:sz="6" w:space="0" w:color="000000"/>
              <w:left w:val="single" w:sz="6" w:space="0" w:color="000000"/>
              <w:bottom w:val="single" w:sz="6" w:space="0" w:color="000000"/>
              <w:right w:val="single" w:sz="6" w:space="0" w:color="000000"/>
            </w:tcBorders>
            <w:vAlign w:val="center"/>
          </w:tcPr>
          <w:p w14:paraId="7D957A0E"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b/>
                <w:bCs/>
                <w:sz w:val="22"/>
                <w:szCs w:val="22"/>
                <w:lang w:eastAsia="en-GB"/>
              </w:rPr>
              <w:t>4   Very Good</w:t>
            </w:r>
          </w:p>
        </w:tc>
        <w:tc>
          <w:tcPr>
            <w:tcW w:w="6180" w:type="dxa"/>
            <w:tcBorders>
              <w:top w:val="single" w:sz="6" w:space="0" w:color="000000"/>
              <w:left w:val="single" w:sz="6" w:space="0" w:color="000000"/>
              <w:bottom w:val="single" w:sz="6" w:space="0" w:color="000000"/>
              <w:right w:val="single" w:sz="6" w:space="0" w:color="000000"/>
            </w:tcBorders>
            <w:vAlign w:val="center"/>
          </w:tcPr>
          <w:p w14:paraId="6A7860F2"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The response is of a high standard and provides very good evidence through a clear process. Evidence of working towards delivering best value outcomes.</w:t>
            </w:r>
          </w:p>
        </w:tc>
      </w:tr>
      <w:tr w:rsidR="001717B0" w:rsidRPr="00062C98" w14:paraId="6EA6E364" w14:textId="77777777" w:rsidTr="001717B0">
        <w:trPr>
          <w:trHeight w:val="699"/>
        </w:trPr>
        <w:tc>
          <w:tcPr>
            <w:tcW w:w="1908" w:type="dxa"/>
            <w:tcBorders>
              <w:top w:val="single" w:sz="6" w:space="0" w:color="000000"/>
              <w:left w:val="single" w:sz="6" w:space="0" w:color="000000"/>
              <w:bottom w:val="single" w:sz="6" w:space="0" w:color="000000"/>
              <w:right w:val="single" w:sz="6" w:space="0" w:color="000000"/>
            </w:tcBorders>
            <w:vAlign w:val="center"/>
          </w:tcPr>
          <w:p w14:paraId="61DA36EF" w14:textId="77777777" w:rsidR="001717B0" w:rsidRPr="00062C98" w:rsidRDefault="001717B0" w:rsidP="001717B0">
            <w:pPr>
              <w:keepNext/>
              <w:keepLines/>
              <w:autoSpaceDE w:val="0"/>
              <w:autoSpaceDN w:val="0"/>
              <w:adjustRightInd w:val="0"/>
              <w:ind w:left="15"/>
              <w:rPr>
                <w:rFonts w:ascii="Arial" w:hAnsi="Arial" w:cs="Arial"/>
                <w:sz w:val="22"/>
                <w:szCs w:val="22"/>
                <w:highlight w:val="yellow"/>
                <w:lang w:eastAsia="en-GB"/>
              </w:rPr>
            </w:pPr>
            <w:proofErr w:type="gramStart"/>
            <w:r w:rsidRPr="00062C98">
              <w:rPr>
                <w:rFonts w:ascii="Arial" w:hAnsi="Arial" w:cs="Arial"/>
                <w:b/>
                <w:bCs/>
                <w:sz w:val="22"/>
                <w:szCs w:val="22"/>
                <w:lang w:eastAsia="en-GB"/>
              </w:rPr>
              <w:t>5  Excellent</w:t>
            </w:r>
            <w:proofErr w:type="gramEnd"/>
          </w:p>
        </w:tc>
        <w:tc>
          <w:tcPr>
            <w:tcW w:w="6180" w:type="dxa"/>
            <w:tcBorders>
              <w:top w:val="single" w:sz="6" w:space="0" w:color="000000"/>
              <w:left w:val="single" w:sz="6" w:space="0" w:color="000000"/>
              <w:bottom w:val="single" w:sz="6" w:space="0" w:color="000000"/>
              <w:right w:val="single" w:sz="6" w:space="0" w:color="000000"/>
            </w:tcBorders>
            <w:vAlign w:val="center"/>
          </w:tcPr>
          <w:p w14:paraId="0B7A51F5" w14:textId="77777777" w:rsidR="001717B0" w:rsidRPr="00062C98" w:rsidRDefault="001717B0" w:rsidP="001717B0">
            <w:pPr>
              <w:keepNext/>
              <w:keepLines/>
              <w:autoSpaceDE w:val="0"/>
              <w:autoSpaceDN w:val="0"/>
              <w:adjustRightInd w:val="0"/>
              <w:ind w:left="15"/>
              <w:rPr>
                <w:rFonts w:ascii="Arial" w:hAnsi="Arial" w:cs="Arial"/>
                <w:sz w:val="22"/>
                <w:szCs w:val="22"/>
                <w:lang w:eastAsia="en-GB"/>
              </w:rPr>
            </w:pPr>
            <w:r w:rsidRPr="00062C98">
              <w:rPr>
                <w:rFonts w:ascii="Arial" w:hAnsi="Arial" w:cs="Arial"/>
                <w:sz w:val="22"/>
                <w:szCs w:val="22"/>
                <w:lang w:eastAsia="en-GB"/>
              </w:rPr>
              <w:t>The response is of a very high standard and the criteria in the specification are exceeded.  Excellent evidence is provided through a clear process.  Evidence of continuous improvement and innovative ways of working to deliver best value outcomes.</w:t>
            </w:r>
          </w:p>
        </w:tc>
      </w:tr>
    </w:tbl>
    <w:p w14:paraId="11771667" w14:textId="77777777" w:rsidR="001D54D4" w:rsidRPr="00062C98" w:rsidRDefault="001D54D4" w:rsidP="00FF0E44">
      <w:pPr>
        <w:rPr>
          <w:rFonts w:ascii="Arial" w:hAnsi="Arial" w:cs="Arial"/>
          <w:sz w:val="22"/>
          <w:szCs w:val="22"/>
          <w:lang w:eastAsia="en-GB"/>
        </w:rPr>
      </w:pPr>
    </w:p>
    <w:p w14:paraId="20A321F2" w14:textId="77777777" w:rsidR="001D54D4" w:rsidRPr="00062C98" w:rsidRDefault="001D54D4" w:rsidP="00FF0E44">
      <w:pPr>
        <w:ind w:firstLine="720"/>
        <w:rPr>
          <w:rFonts w:ascii="Arial" w:hAnsi="Arial" w:cs="Arial"/>
          <w:sz w:val="22"/>
          <w:szCs w:val="22"/>
          <w:lang w:eastAsia="en-GB"/>
        </w:rPr>
      </w:pPr>
    </w:p>
    <w:p w14:paraId="79245F85" w14:textId="77777777" w:rsidR="00516DDE" w:rsidRPr="00062C98" w:rsidRDefault="00516DDE" w:rsidP="00FF0E44">
      <w:pPr>
        <w:ind w:firstLine="720"/>
        <w:rPr>
          <w:rFonts w:ascii="Arial" w:hAnsi="Arial" w:cs="Arial"/>
          <w:sz w:val="22"/>
          <w:szCs w:val="22"/>
          <w:lang w:eastAsia="en-GB"/>
        </w:rPr>
      </w:pPr>
    </w:p>
    <w:p w14:paraId="03717438" w14:textId="77777777" w:rsidR="00516DDE" w:rsidRPr="00062C98" w:rsidRDefault="00516DDE" w:rsidP="00FF0E44">
      <w:pPr>
        <w:ind w:firstLine="720"/>
        <w:rPr>
          <w:rFonts w:ascii="Arial" w:hAnsi="Arial" w:cs="Arial"/>
          <w:sz w:val="22"/>
          <w:szCs w:val="22"/>
          <w:lang w:eastAsia="en-GB"/>
        </w:rPr>
      </w:pPr>
    </w:p>
    <w:p w14:paraId="39B50C64" w14:textId="6774B7FC" w:rsidR="00516DDE" w:rsidRPr="00062C98" w:rsidRDefault="00516DDE" w:rsidP="00587A7C">
      <w:pPr>
        <w:rPr>
          <w:rFonts w:ascii="Arial" w:hAnsi="Arial" w:cs="Arial"/>
          <w:b/>
          <w:sz w:val="22"/>
          <w:szCs w:val="22"/>
          <w:lang w:eastAsia="en-GB"/>
        </w:rPr>
      </w:pPr>
    </w:p>
    <w:p w14:paraId="53969CB4" w14:textId="77777777" w:rsidR="00D9506C" w:rsidRPr="00062C98" w:rsidRDefault="00D9506C" w:rsidP="00587A7C">
      <w:pPr>
        <w:rPr>
          <w:rFonts w:ascii="Arial" w:hAnsi="Arial" w:cs="Arial"/>
          <w:sz w:val="22"/>
          <w:szCs w:val="22"/>
          <w:lang w:eastAsia="en-GB"/>
        </w:rPr>
      </w:pPr>
    </w:p>
    <w:p w14:paraId="133A533B" w14:textId="77777777" w:rsidR="001717B0" w:rsidRDefault="001717B0" w:rsidP="001717B0">
      <w:pPr>
        <w:ind w:left="720"/>
        <w:rPr>
          <w:rFonts w:ascii="Arial" w:hAnsi="Arial" w:cs="Arial"/>
          <w:sz w:val="22"/>
          <w:szCs w:val="22"/>
          <w:lang w:eastAsia="en-GB"/>
        </w:rPr>
      </w:pPr>
    </w:p>
    <w:p w14:paraId="3F97C77D" w14:textId="77777777" w:rsidR="001717B0" w:rsidRDefault="001717B0" w:rsidP="001717B0">
      <w:pPr>
        <w:ind w:left="720"/>
        <w:rPr>
          <w:rFonts w:ascii="Arial" w:hAnsi="Arial" w:cs="Arial"/>
          <w:sz w:val="22"/>
          <w:szCs w:val="22"/>
          <w:lang w:eastAsia="en-GB"/>
        </w:rPr>
      </w:pPr>
    </w:p>
    <w:p w14:paraId="3CCCE412" w14:textId="77777777" w:rsidR="001717B0" w:rsidRDefault="001717B0" w:rsidP="001717B0">
      <w:pPr>
        <w:ind w:left="720"/>
        <w:rPr>
          <w:rFonts w:ascii="Arial" w:hAnsi="Arial" w:cs="Arial"/>
          <w:sz w:val="22"/>
          <w:szCs w:val="22"/>
          <w:lang w:eastAsia="en-GB"/>
        </w:rPr>
      </w:pPr>
    </w:p>
    <w:p w14:paraId="1B566254" w14:textId="77777777" w:rsidR="001717B0" w:rsidRDefault="001717B0" w:rsidP="001717B0">
      <w:pPr>
        <w:ind w:left="720"/>
        <w:rPr>
          <w:rFonts w:ascii="Arial" w:hAnsi="Arial" w:cs="Arial"/>
          <w:sz w:val="22"/>
          <w:szCs w:val="22"/>
          <w:lang w:eastAsia="en-GB"/>
        </w:rPr>
      </w:pPr>
    </w:p>
    <w:p w14:paraId="5C06F78C" w14:textId="77777777" w:rsidR="001717B0" w:rsidRDefault="001717B0" w:rsidP="001717B0">
      <w:pPr>
        <w:ind w:left="720"/>
        <w:rPr>
          <w:rFonts w:ascii="Arial" w:hAnsi="Arial" w:cs="Arial"/>
          <w:sz w:val="22"/>
          <w:szCs w:val="22"/>
          <w:lang w:eastAsia="en-GB"/>
        </w:rPr>
      </w:pPr>
    </w:p>
    <w:p w14:paraId="12539732" w14:textId="77777777" w:rsidR="001717B0" w:rsidRDefault="001717B0" w:rsidP="001717B0">
      <w:pPr>
        <w:ind w:left="720"/>
        <w:rPr>
          <w:rFonts w:ascii="Arial" w:hAnsi="Arial" w:cs="Arial"/>
          <w:sz w:val="22"/>
          <w:szCs w:val="22"/>
          <w:lang w:eastAsia="en-GB"/>
        </w:rPr>
      </w:pPr>
    </w:p>
    <w:p w14:paraId="2BDC0AC5" w14:textId="77777777" w:rsidR="001717B0" w:rsidRDefault="001717B0" w:rsidP="001717B0">
      <w:pPr>
        <w:ind w:left="720"/>
        <w:rPr>
          <w:rFonts w:ascii="Arial" w:hAnsi="Arial" w:cs="Arial"/>
          <w:sz w:val="22"/>
          <w:szCs w:val="22"/>
          <w:lang w:eastAsia="en-GB"/>
        </w:rPr>
      </w:pPr>
    </w:p>
    <w:p w14:paraId="3395E47C" w14:textId="77777777" w:rsidR="001717B0" w:rsidRDefault="001717B0" w:rsidP="001717B0">
      <w:pPr>
        <w:ind w:left="720"/>
        <w:rPr>
          <w:rFonts w:ascii="Arial" w:hAnsi="Arial" w:cs="Arial"/>
          <w:sz w:val="22"/>
          <w:szCs w:val="22"/>
          <w:lang w:eastAsia="en-GB"/>
        </w:rPr>
      </w:pPr>
    </w:p>
    <w:p w14:paraId="186B3660" w14:textId="77777777" w:rsidR="001717B0" w:rsidRDefault="001717B0" w:rsidP="001717B0">
      <w:pPr>
        <w:ind w:left="720"/>
        <w:rPr>
          <w:rFonts w:ascii="Arial" w:hAnsi="Arial" w:cs="Arial"/>
          <w:sz w:val="22"/>
          <w:szCs w:val="22"/>
          <w:lang w:eastAsia="en-GB"/>
        </w:rPr>
      </w:pPr>
    </w:p>
    <w:p w14:paraId="6411C5BB" w14:textId="77777777" w:rsidR="001717B0" w:rsidRDefault="001717B0" w:rsidP="001717B0">
      <w:pPr>
        <w:ind w:left="720"/>
        <w:rPr>
          <w:rFonts w:ascii="Arial" w:hAnsi="Arial" w:cs="Arial"/>
          <w:sz w:val="22"/>
          <w:szCs w:val="22"/>
          <w:lang w:eastAsia="en-GB"/>
        </w:rPr>
      </w:pPr>
    </w:p>
    <w:p w14:paraId="18DB945E" w14:textId="77777777" w:rsidR="001717B0" w:rsidRDefault="001717B0" w:rsidP="001717B0">
      <w:pPr>
        <w:ind w:left="720"/>
        <w:rPr>
          <w:rFonts w:ascii="Arial" w:hAnsi="Arial" w:cs="Arial"/>
          <w:sz w:val="22"/>
          <w:szCs w:val="22"/>
          <w:lang w:eastAsia="en-GB"/>
        </w:rPr>
      </w:pPr>
    </w:p>
    <w:p w14:paraId="3AD7902C" w14:textId="77777777" w:rsidR="001717B0" w:rsidRDefault="001717B0" w:rsidP="001717B0">
      <w:pPr>
        <w:ind w:left="720"/>
        <w:rPr>
          <w:rFonts w:ascii="Arial" w:hAnsi="Arial" w:cs="Arial"/>
          <w:sz w:val="22"/>
          <w:szCs w:val="22"/>
          <w:lang w:eastAsia="en-GB"/>
        </w:rPr>
      </w:pPr>
    </w:p>
    <w:p w14:paraId="4C423EB0" w14:textId="165D455A" w:rsidR="00516DDE" w:rsidRPr="00062C98" w:rsidRDefault="00D9506C" w:rsidP="001717B0">
      <w:pPr>
        <w:ind w:left="720"/>
        <w:rPr>
          <w:rFonts w:ascii="Arial" w:hAnsi="Arial" w:cs="Arial"/>
          <w:sz w:val="22"/>
          <w:szCs w:val="22"/>
          <w:lang w:eastAsia="en-GB"/>
        </w:rPr>
      </w:pPr>
      <w:r w:rsidRPr="00062C98">
        <w:rPr>
          <w:rFonts w:ascii="Arial" w:hAnsi="Arial" w:cs="Arial"/>
          <w:sz w:val="22"/>
          <w:szCs w:val="22"/>
          <w:lang w:eastAsia="en-GB"/>
        </w:rPr>
        <w:t>Any Bidder who achieves an ‘Unacceptable’ score of ‘0’ for any of the questions will be deemed to have failed to meet the Councils’ minimum acceptable standards and therefore will not be evaluated further and will not be considered for Contract award.</w:t>
      </w:r>
    </w:p>
    <w:p w14:paraId="4FDDED8A" w14:textId="77777777" w:rsidR="00310596" w:rsidRPr="00062C98" w:rsidRDefault="00310596" w:rsidP="00CD1E4C">
      <w:pPr>
        <w:rPr>
          <w:rFonts w:ascii="Arial" w:hAnsi="Arial" w:cs="Arial"/>
          <w:b/>
          <w:sz w:val="22"/>
          <w:szCs w:val="22"/>
          <w:lang w:eastAsia="en-GB"/>
        </w:rPr>
      </w:pPr>
    </w:p>
    <w:p w14:paraId="6B0C13BE" w14:textId="77777777" w:rsidR="000137D1" w:rsidRPr="00062C98" w:rsidRDefault="000137D1" w:rsidP="00FF0E44">
      <w:pPr>
        <w:ind w:firstLine="720"/>
        <w:rPr>
          <w:rFonts w:ascii="Arial" w:hAnsi="Arial" w:cs="Arial"/>
          <w:b/>
          <w:sz w:val="22"/>
          <w:szCs w:val="22"/>
          <w:lang w:eastAsia="en-GB"/>
        </w:rPr>
      </w:pPr>
    </w:p>
    <w:p w14:paraId="4B2C8C79" w14:textId="77777777" w:rsidR="00601F0A" w:rsidRPr="00062C98" w:rsidRDefault="00601F0A" w:rsidP="00FF0E44">
      <w:pPr>
        <w:ind w:firstLine="720"/>
        <w:rPr>
          <w:rFonts w:ascii="Arial" w:hAnsi="Arial" w:cs="Arial"/>
          <w:b/>
          <w:sz w:val="22"/>
          <w:szCs w:val="22"/>
          <w:lang w:eastAsia="en-GB"/>
        </w:rPr>
      </w:pPr>
      <w:r w:rsidRPr="00062C98">
        <w:rPr>
          <w:rFonts w:ascii="Arial" w:hAnsi="Arial" w:cs="Arial"/>
          <w:b/>
          <w:sz w:val="22"/>
          <w:szCs w:val="22"/>
          <w:lang w:eastAsia="en-GB"/>
        </w:rPr>
        <w:t>Quality Evaluation Criteria</w:t>
      </w:r>
    </w:p>
    <w:p w14:paraId="0715E43D" w14:textId="77777777" w:rsidR="00601F0A" w:rsidRPr="00062C98" w:rsidRDefault="00601F0A" w:rsidP="00FF0E44">
      <w:pPr>
        <w:ind w:firstLine="720"/>
        <w:rPr>
          <w:rFonts w:ascii="Arial" w:hAnsi="Arial" w:cs="Arial"/>
          <w:b/>
          <w:sz w:val="22"/>
          <w:szCs w:val="22"/>
          <w:lang w:eastAsia="en-GB"/>
        </w:rPr>
      </w:pPr>
    </w:p>
    <w:p w14:paraId="6DE1A950" w14:textId="77777777" w:rsidR="00601F0A" w:rsidRPr="00062C98" w:rsidRDefault="00601F0A" w:rsidP="00FF0E44">
      <w:pPr>
        <w:ind w:left="720"/>
        <w:rPr>
          <w:rFonts w:ascii="Arial" w:hAnsi="Arial" w:cs="Arial"/>
          <w:sz w:val="22"/>
          <w:szCs w:val="22"/>
          <w:lang w:eastAsia="en-GB"/>
        </w:rPr>
      </w:pPr>
      <w:r w:rsidRPr="00062C98">
        <w:rPr>
          <w:rFonts w:ascii="Arial" w:hAnsi="Arial" w:cs="Arial"/>
          <w:sz w:val="22"/>
          <w:szCs w:val="22"/>
          <w:lang w:eastAsia="en-GB"/>
        </w:rPr>
        <w:t>Scored questions will be assessed by the evaluation team, who will agree on a single moderated score for each question. Scored questions will carry a weighting, as indicated in each question.</w:t>
      </w:r>
    </w:p>
    <w:p w14:paraId="052941E6" w14:textId="77777777" w:rsidR="00601F0A" w:rsidRPr="00062C98" w:rsidRDefault="00601F0A" w:rsidP="00FF0E44">
      <w:pPr>
        <w:ind w:firstLine="720"/>
        <w:rPr>
          <w:rFonts w:ascii="Arial" w:hAnsi="Arial" w:cs="Arial"/>
          <w:sz w:val="22"/>
          <w:szCs w:val="22"/>
          <w:lang w:eastAsia="en-GB"/>
        </w:rPr>
      </w:pPr>
    </w:p>
    <w:p w14:paraId="1AD1D452" w14:textId="77777777" w:rsidR="00601F0A" w:rsidRPr="00062C98" w:rsidRDefault="00601F0A" w:rsidP="00FF0E44">
      <w:pPr>
        <w:ind w:firstLine="720"/>
        <w:rPr>
          <w:rFonts w:ascii="Arial" w:hAnsi="Arial" w:cs="Arial"/>
          <w:sz w:val="22"/>
          <w:szCs w:val="22"/>
          <w:lang w:eastAsia="en-GB"/>
        </w:rPr>
      </w:pPr>
      <w:r w:rsidRPr="00062C98">
        <w:rPr>
          <w:rFonts w:ascii="Arial" w:hAnsi="Arial" w:cs="Arial"/>
          <w:sz w:val="22"/>
          <w:szCs w:val="22"/>
          <w:lang w:eastAsia="en-GB"/>
        </w:rPr>
        <w:t>The formula used to calculate the weighted scores for each scored question is:</w:t>
      </w:r>
    </w:p>
    <w:p w14:paraId="7ECB175D" w14:textId="77777777" w:rsidR="00601F0A" w:rsidRPr="00062C98" w:rsidRDefault="00601F0A" w:rsidP="00FF0E44">
      <w:pPr>
        <w:ind w:firstLine="720"/>
        <w:rPr>
          <w:rFonts w:ascii="Arial" w:hAnsi="Arial" w:cs="Arial"/>
          <w:sz w:val="22"/>
          <w:szCs w:val="22"/>
          <w:lang w:eastAsia="en-GB"/>
        </w:rPr>
      </w:pPr>
    </w:p>
    <w:p w14:paraId="504C5939" w14:textId="01E6F20D" w:rsidR="00601F0A" w:rsidRPr="00062C98" w:rsidRDefault="00C30386" w:rsidP="00FF0E44">
      <w:pPr>
        <w:ind w:left="720"/>
        <w:rPr>
          <w:rFonts w:ascii="Arial" w:hAnsi="Arial" w:cs="Arial"/>
          <w:sz w:val="22"/>
          <w:szCs w:val="22"/>
          <w:lang w:eastAsia="en-GB"/>
        </w:rPr>
      </w:pPr>
      <w:r w:rsidRPr="00062C98">
        <w:rPr>
          <w:rFonts w:ascii="Arial" w:hAnsi="Arial" w:cs="Arial"/>
          <w:sz w:val="22"/>
          <w:szCs w:val="22"/>
          <w:lang w:eastAsia="en-GB"/>
        </w:rPr>
        <w:t>Question Weighted Score</w:t>
      </w:r>
      <w:r w:rsidR="00601F0A" w:rsidRPr="00062C98">
        <w:rPr>
          <w:rFonts w:ascii="Arial" w:hAnsi="Arial" w:cs="Arial"/>
          <w:sz w:val="22"/>
          <w:szCs w:val="22"/>
          <w:lang w:eastAsia="en-GB"/>
        </w:rPr>
        <w:t xml:space="preserve"> = (Bidder’s </w:t>
      </w:r>
      <w:r w:rsidR="002105C8" w:rsidRPr="00062C98">
        <w:rPr>
          <w:rFonts w:ascii="Arial" w:hAnsi="Arial" w:cs="Arial"/>
          <w:sz w:val="22"/>
          <w:szCs w:val="22"/>
          <w:lang w:eastAsia="en-GB"/>
        </w:rPr>
        <w:t xml:space="preserve">Moderated </w:t>
      </w:r>
      <w:r w:rsidR="00601F0A" w:rsidRPr="00062C98">
        <w:rPr>
          <w:rFonts w:ascii="Arial" w:hAnsi="Arial" w:cs="Arial"/>
          <w:sz w:val="22"/>
          <w:szCs w:val="22"/>
          <w:lang w:eastAsia="en-GB"/>
        </w:rPr>
        <w:t>score / maximum score of 5) x Question Weighting.</w:t>
      </w:r>
    </w:p>
    <w:p w14:paraId="7120AD9D" w14:textId="56623ADE" w:rsidR="00601F0A" w:rsidRDefault="00601F0A" w:rsidP="00FF0E44">
      <w:pPr>
        <w:ind w:left="720"/>
        <w:rPr>
          <w:rFonts w:ascii="Arial" w:hAnsi="Arial" w:cs="Arial"/>
          <w:sz w:val="22"/>
          <w:szCs w:val="22"/>
          <w:lang w:eastAsia="en-GB"/>
        </w:rPr>
      </w:pPr>
      <w:r w:rsidRPr="00062C98">
        <w:rPr>
          <w:rFonts w:ascii="Arial" w:hAnsi="Arial" w:cs="Arial"/>
          <w:sz w:val="22"/>
          <w:szCs w:val="22"/>
          <w:lang w:eastAsia="en-GB"/>
        </w:rPr>
        <w:lastRenderedPageBreak/>
        <w:t xml:space="preserve">The weighted scores for each question will then be added together and multiplied by the quality weighting of </w:t>
      </w:r>
      <w:r w:rsidR="002D3C74">
        <w:rPr>
          <w:rFonts w:ascii="Arial" w:hAnsi="Arial" w:cs="Arial"/>
          <w:sz w:val="22"/>
          <w:szCs w:val="22"/>
          <w:lang w:eastAsia="en-GB"/>
        </w:rPr>
        <w:t>50</w:t>
      </w:r>
      <w:r w:rsidR="001A2165">
        <w:rPr>
          <w:rFonts w:ascii="Arial" w:hAnsi="Arial" w:cs="Arial"/>
          <w:sz w:val="22"/>
          <w:szCs w:val="22"/>
          <w:lang w:eastAsia="en-GB"/>
        </w:rPr>
        <w:t>%</w:t>
      </w:r>
      <w:r w:rsidRPr="00062C98">
        <w:rPr>
          <w:rFonts w:ascii="Arial" w:hAnsi="Arial" w:cs="Arial"/>
          <w:sz w:val="22"/>
          <w:szCs w:val="22"/>
          <w:lang w:eastAsia="en-GB"/>
        </w:rPr>
        <w:t xml:space="preserve"> to give an overall quality weighted score for each submission.</w:t>
      </w:r>
    </w:p>
    <w:p w14:paraId="50FBD0C8" w14:textId="002041ED" w:rsidR="00587A7C" w:rsidRDefault="00587A7C" w:rsidP="00FF0E44">
      <w:pPr>
        <w:ind w:left="720"/>
        <w:rPr>
          <w:rFonts w:ascii="Arial" w:hAnsi="Arial" w:cs="Arial"/>
          <w:sz w:val="22"/>
          <w:szCs w:val="22"/>
          <w:lang w:eastAsia="en-GB"/>
        </w:rPr>
      </w:pPr>
    </w:p>
    <w:p w14:paraId="7B65815A" w14:textId="3B103EC4" w:rsidR="00587A7C" w:rsidRPr="00062C98" w:rsidRDefault="00587A7C" w:rsidP="00FF0E44">
      <w:pPr>
        <w:ind w:left="720"/>
        <w:rPr>
          <w:rFonts w:ascii="Arial" w:hAnsi="Arial" w:cs="Arial"/>
          <w:sz w:val="22"/>
          <w:szCs w:val="22"/>
          <w:lang w:eastAsia="en-GB"/>
        </w:rPr>
      </w:pPr>
      <w:r w:rsidRPr="00062C98">
        <w:rPr>
          <w:rFonts w:ascii="Arial" w:hAnsi="Arial" w:cs="Arial"/>
          <w:sz w:val="22"/>
          <w:szCs w:val="22"/>
          <w:lang w:eastAsia="en-GB"/>
        </w:rPr>
        <w:t>Any Bidder who achieves an ‘Unacceptable’ score of ‘0’ for any of the questions will be deemed to have failed to meet the Councils’ minimum acceptable standards and therefore will not be evaluated further and will not be considered for Contract award</w:t>
      </w:r>
    </w:p>
    <w:p w14:paraId="1C450E32" w14:textId="7A41FB58" w:rsidR="00CD1E4C" w:rsidRDefault="00CD1E4C" w:rsidP="00FF0E44">
      <w:pPr>
        <w:rPr>
          <w:rFonts w:ascii="Arial" w:hAnsi="Arial" w:cs="Arial"/>
          <w:sz w:val="22"/>
          <w:szCs w:val="22"/>
          <w:lang w:eastAsia="en-GB"/>
        </w:rPr>
      </w:pPr>
    </w:p>
    <w:p w14:paraId="1C03C44A" w14:textId="77777777" w:rsidR="00D532A9" w:rsidRDefault="00D532A9" w:rsidP="00FF0E44">
      <w:pPr>
        <w:pStyle w:val="Body"/>
        <w:tabs>
          <w:tab w:val="clear" w:pos="851"/>
          <w:tab w:val="clear" w:pos="1843"/>
          <w:tab w:val="clear" w:pos="3119"/>
          <w:tab w:val="clear" w:pos="4253"/>
          <w:tab w:val="left" w:pos="1700"/>
          <w:tab w:val="decimal" w:pos="8500"/>
        </w:tabs>
        <w:rPr>
          <w:rFonts w:cs="Arial"/>
          <w:b/>
          <w:bCs/>
          <w:sz w:val="22"/>
          <w:szCs w:val="22"/>
        </w:rPr>
      </w:pPr>
    </w:p>
    <w:p w14:paraId="07F30603" w14:textId="20D810A8" w:rsidR="00306945" w:rsidRPr="00062C98" w:rsidRDefault="005D1082" w:rsidP="00FF0E44">
      <w:pPr>
        <w:pStyle w:val="Body"/>
        <w:tabs>
          <w:tab w:val="clear" w:pos="851"/>
          <w:tab w:val="clear" w:pos="1843"/>
          <w:tab w:val="clear" w:pos="3119"/>
          <w:tab w:val="clear" w:pos="4253"/>
          <w:tab w:val="left" w:pos="1700"/>
          <w:tab w:val="decimal" w:pos="8500"/>
        </w:tabs>
        <w:rPr>
          <w:rFonts w:cs="Arial"/>
          <w:b/>
          <w:bCs/>
          <w:sz w:val="22"/>
          <w:szCs w:val="22"/>
        </w:rPr>
      </w:pPr>
      <w:r w:rsidRPr="00062C98">
        <w:rPr>
          <w:rFonts w:cs="Arial"/>
          <w:b/>
          <w:bCs/>
          <w:sz w:val="22"/>
          <w:szCs w:val="22"/>
        </w:rPr>
        <w:t>Quality Evaluation</w:t>
      </w:r>
      <w:r w:rsidR="008033CA">
        <w:rPr>
          <w:rFonts w:cs="Arial"/>
          <w:b/>
          <w:bCs/>
          <w:sz w:val="22"/>
          <w:szCs w:val="22"/>
        </w:rPr>
        <w:t xml:space="preserve"> -</w:t>
      </w:r>
      <w:r w:rsidRPr="00062C98">
        <w:rPr>
          <w:rFonts w:cs="Arial"/>
          <w:b/>
          <w:bCs/>
          <w:sz w:val="22"/>
          <w:szCs w:val="22"/>
        </w:rPr>
        <w:t xml:space="preserve"> </w:t>
      </w:r>
      <w:r w:rsidR="00921458" w:rsidRPr="00062C98">
        <w:rPr>
          <w:rFonts w:cs="Arial"/>
          <w:b/>
          <w:bCs/>
          <w:sz w:val="22"/>
          <w:szCs w:val="22"/>
        </w:rPr>
        <w:t>Example only.</w:t>
      </w:r>
    </w:p>
    <w:p w14:paraId="33A79DD7" w14:textId="77777777" w:rsidR="0026665B" w:rsidRPr="00062C98" w:rsidRDefault="0026665B" w:rsidP="00FF0E44">
      <w:pPr>
        <w:pStyle w:val="Body"/>
        <w:tabs>
          <w:tab w:val="clear" w:pos="851"/>
          <w:tab w:val="clear" w:pos="1843"/>
          <w:tab w:val="clear" w:pos="3119"/>
          <w:tab w:val="clear" w:pos="4253"/>
          <w:tab w:val="left" w:pos="1700"/>
          <w:tab w:val="decimal" w:pos="8500"/>
        </w:tabs>
        <w:rPr>
          <w:rFonts w:cs="Arial"/>
          <w:bCs/>
          <w:sz w:val="48"/>
          <w:szCs w:val="48"/>
        </w:rPr>
      </w:pPr>
    </w:p>
    <w:tbl>
      <w:tblPr>
        <w:tblW w:w="10379" w:type="dxa"/>
        <w:tblInd w:w="108" w:type="dxa"/>
        <w:tblLook w:val="04A0" w:firstRow="1" w:lastRow="0" w:firstColumn="1" w:lastColumn="0" w:noHBand="0" w:noVBand="1"/>
      </w:tblPr>
      <w:tblGrid>
        <w:gridCol w:w="1153"/>
        <w:gridCol w:w="1115"/>
        <w:gridCol w:w="1280"/>
        <w:gridCol w:w="1221"/>
        <w:gridCol w:w="1240"/>
        <w:gridCol w:w="1240"/>
        <w:gridCol w:w="1392"/>
        <w:gridCol w:w="1240"/>
        <w:gridCol w:w="570"/>
      </w:tblGrid>
      <w:tr w:rsidR="00306945" w:rsidRPr="00062C98" w14:paraId="2A587A02" w14:textId="77777777" w:rsidTr="005D1082">
        <w:trPr>
          <w:gridAfter w:val="1"/>
          <w:wAfter w:w="570" w:type="dxa"/>
          <w:trHeight w:val="260"/>
        </w:trPr>
        <w:tc>
          <w:tcPr>
            <w:tcW w:w="3476" w:type="dxa"/>
            <w:gridSpan w:val="3"/>
            <w:vMerge w:val="restart"/>
            <w:tcBorders>
              <w:top w:val="nil"/>
              <w:left w:val="nil"/>
              <w:bottom w:val="single" w:sz="4" w:space="0" w:color="000000"/>
              <w:right w:val="single" w:sz="4" w:space="0" w:color="000000"/>
            </w:tcBorders>
            <w:shd w:val="clear" w:color="auto" w:fill="auto"/>
            <w:noWrap/>
            <w:vAlign w:val="center"/>
            <w:hideMark/>
          </w:tcPr>
          <w:p w14:paraId="393FA950" w14:textId="79612A5F" w:rsidR="00306945" w:rsidRPr="00062C98" w:rsidRDefault="00306945" w:rsidP="00FF0E44">
            <w:pPr>
              <w:rPr>
                <w:rFonts w:ascii="Arial" w:hAnsi="Arial" w:cs="Arial"/>
                <w:b/>
                <w:bCs/>
                <w:color w:val="000000"/>
                <w:sz w:val="22"/>
                <w:szCs w:val="22"/>
              </w:rPr>
            </w:pPr>
          </w:p>
        </w:tc>
        <w:tc>
          <w:tcPr>
            <w:tcW w:w="6333" w:type="dxa"/>
            <w:gridSpan w:val="5"/>
            <w:tcBorders>
              <w:top w:val="single" w:sz="4" w:space="0" w:color="auto"/>
              <w:left w:val="nil"/>
              <w:bottom w:val="single" w:sz="4" w:space="0" w:color="auto"/>
              <w:right w:val="single" w:sz="4" w:space="0" w:color="auto"/>
            </w:tcBorders>
            <w:shd w:val="clear" w:color="000000" w:fill="B7DEE8"/>
            <w:noWrap/>
            <w:vAlign w:val="bottom"/>
            <w:hideMark/>
          </w:tcPr>
          <w:p w14:paraId="5A4F2C04"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Company 1</w:t>
            </w:r>
          </w:p>
        </w:tc>
      </w:tr>
      <w:tr w:rsidR="005D1082" w:rsidRPr="00062C98" w14:paraId="16283F0E" w14:textId="77777777" w:rsidTr="005D1082">
        <w:trPr>
          <w:gridAfter w:val="1"/>
          <w:wAfter w:w="570" w:type="dxa"/>
          <w:trHeight w:val="521"/>
        </w:trPr>
        <w:tc>
          <w:tcPr>
            <w:tcW w:w="3476" w:type="dxa"/>
            <w:gridSpan w:val="3"/>
            <w:vMerge/>
            <w:tcBorders>
              <w:top w:val="nil"/>
              <w:left w:val="nil"/>
              <w:bottom w:val="single" w:sz="4" w:space="0" w:color="000000"/>
              <w:right w:val="single" w:sz="4" w:space="0" w:color="000000"/>
            </w:tcBorders>
            <w:vAlign w:val="center"/>
            <w:hideMark/>
          </w:tcPr>
          <w:p w14:paraId="1F4D6F6D" w14:textId="77777777" w:rsidR="00306945" w:rsidRPr="00062C98" w:rsidRDefault="00306945" w:rsidP="00FF0E44">
            <w:pPr>
              <w:rPr>
                <w:rFonts w:ascii="Arial" w:hAnsi="Arial" w:cs="Arial"/>
                <w:b/>
                <w:bCs/>
                <w:color w:val="000000"/>
                <w:sz w:val="22"/>
                <w:szCs w:val="22"/>
              </w:rPr>
            </w:pPr>
          </w:p>
        </w:tc>
        <w:tc>
          <w:tcPr>
            <w:tcW w:w="1221" w:type="dxa"/>
            <w:tcBorders>
              <w:top w:val="nil"/>
              <w:left w:val="nil"/>
              <w:bottom w:val="single" w:sz="4" w:space="0" w:color="auto"/>
              <w:right w:val="single" w:sz="4" w:space="0" w:color="auto"/>
            </w:tcBorders>
            <w:shd w:val="clear" w:color="auto" w:fill="auto"/>
            <w:vAlign w:val="center"/>
            <w:hideMark/>
          </w:tcPr>
          <w:p w14:paraId="78B8741F"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Marks Awarded</w:t>
            </w:r>
          </w:p>
        </w:tc>
        <w:tc>
          <w:tcPr>
            <w:tcW w:w="1240" w:type="dxa"/>
            <w:tcBorders>
              <w:top w:val="nil"/>
              <w:left w:val="nil"/>
              <w:bottom w:val="single" w:sz="4" w:space="0" w:color="auto"/>
              <w:right w:val="single" w:sz="4" w:space="0" w:color="auto"/>
            </w:tcBorders>
            <w:shd w:val="clear" w:color="auto" w:fill="auto"/>
            <w:vAlign w:val="center"/>
            <w:hideMark/>
          </w:tcPr>
          <w:p w14:paraId="574BCD0F"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Marks Awarded</w:t>
            </w:r>
          </w:p>
        </w:tc>
        <w:tc>
          <w:tcPr>
            <w:tcW w:w="1240" w:type="dxa"/>
            <w:tcBorders>
              <w:top w:val="nil"/>
              <w:left w:val="nil"/>
              <w:bottom w:val="single" w:sz="4" w:space="0" w:color="auto"/>
              <w:right w:val="single" w:sz="4" w:space="0" w:color="auto"/>
            </w:tcBorders>
            <w:shd w:val="clear" w:color="auto" w:fill="auto"/>
            <w:vAlign w:val="center"/>
            <w:hideMark/>
          </w:tcPr>
          <w:p w14:paraId="1206A5C6"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Marks Awarded</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1250EF"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Moderated Score</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60C5A1F4"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Weighted Marks</w:t>
            </w:r>
          </w:p>
          <w:p w14:paraId="6DB7968C" w14:textId="7072E829" w:rsidR="003F1959" w:rsidRPr="00062C98" w:rsidRDefault="003F1959" w:rsidP="00FF0E44">
            <w:pPr>
              <w:rPr>
                <w:rFonts w:ascii="Arial" w:hAnsi="Arial" w:cs="Arial"/>
                <w:bCs/>
                <w:color w:val="000000"/>
                <w:sz w:val="22"/>
                <w:szCs w:val="22"/>
              </w:rPr>
            </w:pPr>
          </w:p>
        </w:tc>
      </w:tr>
      <w:tr w:rsidR="005D1082" w:rsidRPr="00062C98" w14:paraId="4F70A39A" w14:textId="77777777" w:rsidTr="005D1082">
        <w:trPr>
          <w:gridAfter w:val="1"/>
          <w:wAfter w:w="570" w:type="dxa"/>
          <w:trHeight w:val="260"/>
        </w:trPr>
        <w:tc>
          <w:tcPr>
            <w:tcW w:w="3476" w:type="dxa"/>
            <w:gridSpan w:val="3"/>
            <w:vMerge/>
            <w:tcBorders>
              <w:top w:val="nil"/>
              <w:left w:val="nil"/>
              <w:bottom w:val="single" w:sz="4" w:space="0" w:color="000000"/>
              <w:right w:val="single" w:sz="4" w:space="0" w:color="000000"/>
            </w:tcBorders>
            <w:vAlign w:val="center"/>
            <w:hideMark/>
          </w:tcPr>
          <w:p w14:paraId="2107AF30" w14:textId="77777777" w:rsidR="00306945" w:rsidRPr="00062C98" w:rsidRDefault="00306945" w:rsidP="00FF0E44">
            <w:pPr>
              <w:rPr>
                <w:rFonts w:ascii="Arial" w:hAnsi="Arial" w:cs="Arial"/>
                <w:b/>
                <w:bCs/>
                <w:color w:val="000000"/>
                <w:sz w:val="22"/>
                <w:szCs w:val="22"/>
              </w:rPr>
            </w:pPr>
          </w:p>
        </w:tc>
        <w:tc>
          <w:tcPr>
            <w:tcW w:w="1221" w:type="dxa"/>
            <w:tcBorders>
              <w:top w:val="nil"/>
              <w:left w:val="nil"/>
              <w:bottom w:val="single" w:sz="4" w:space="0" w:color="auto"/>
              <w:right w:val="single" w:sz="4" w:space="0" w:color="auto"/>
            </w:tcBorders>
            <w:shd w:val="clear" w:color="auto" w:fill="auto"/>
            <w:vAlign w:val="center"/>
            <w:hideMark/>
          </w:tcPr>
          <w:p w14:paraId="3ED899A2" w14:textId="77777777" w:rsidR="00306945" w:rsidRPr="00062C98" w:rsidRDefault="00306945" w:rsidP="00FF0E44">
            <w:pPr>
              <w:rPr>
                <w:rFonts w:ascii="Arial" w:hAnsi="Arial" w:cs="Arial"/>
                <w:bCs/>
                <w:color w:val="000000"/>
                <w:sz w:val="22"/>
                <w:szCs w:val="22"/>
              </w:rPr>
            </w:pPr>
            <w:r w:rsidRPr="00062C98">
              <w:rPr>
                <w:rFonts w:ascii="Arial" w:hAnsi="Arial" w:cs="Arial"/>
                <w:bCs/>
                <w:color w:val="000000"/>
                <w:sz w:val="22"/>
                <w:szCs w:val="22"/>
              </w:rPr>
              <w:t>Assessor 1</w:t>
            </w:r>
          </w:p>
        </w:tc>
        <w:tc>
          <w:tcPr>
            <w:tcW w:w="1240" w:type="dxa"/>
            <w:tcBorders>
              <w:top w:val="nil"/>
              <w:left w:val="nil"/>
              <w:bottom w:val="single" w:sz="4" w:space="0" w:color="auto"/>
              <w:right w:val="single" w:sz="4" w:space="0" w:color="auto"/>
            </w:tcBorders>
            <w:shd w:val="clear" w:color="auto" w:fill="auto"/>
            <w:vAlign w:val="center"/>
            <w:hideMark/>
          </w:tcPr>
          <w:p w14:paraId="168AA37C"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Assessor 2</w:t>
            </w:r>
          </w:p>
        </w:tc>
        <w:tc>
          <w:tcPr>
            <w:tcW w:w="1240" w:type="dxa"/>
            <w:tcBorders>
              <w:top w:val="nil"/>
              <w:left w:val="nil"/>
              <w:bottom w:val="single" w:sz="4" w:space="0" w:color="auto"/>
              <w:right w:val="single" w:sz="4" w:space="0" w:color="auto"/>
            </w:tcBorders>
            <w:shd w:val="clear" w:color="auto" w:fill="auto"/>
            <w:vAlign w:val="center"/>
            <w:hideMark/>
          </w:tcPr>
          <w:p w14:paraId="5FAE9866"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Assessor 3</w:t>
            </w:r>
          </w:p>
        </w:tc>
        <w:tc>
          <w:tcPr>
            <w:tcW w:w="1392" w:type="dxa"/>
            <w:vMerge/>
            <w:tcBorders>
              <w:top w:val="nil"/>
              <w:left w:val="single" w:sz="4" w:space="0" w:color="auto"/>
              <w:bottom w:val="single" w:sz="4" w:space="0" w:color="000000"/>
              <w:right w:val="single" w:sz="4" w:space="0" w:color="auto"/>
            </w:tcBorders>
            <w:vAlign w:val="center"/>
            <w:hideMark/>
          </w:tcPr>
          <w:p w14:paraId="48195E6A" w14:textId="77777777" w:rsidR="00306945" w:rsidRPr="00062C98" w:rsidRDefault="00306945" w:rsidP="00FF0E44">
            <w:pPr>
              <w:rPr>
                <w:rFonts w:ascii="Arial" w:hAnsi="Arial" w:cs="Arial"/>
                <w:b/>
                <w:bCs/>
                <w:color w:val="000000"/>
                <w:sz w:val="22"/>
                <w:szCs w:val="22"/>
              </w:rPr>
            </w:pPr>
          </w:p>
        </w:tc>
        <w:tc>
          <w:tcPr>
            <w:tcW w:w="1240" w:type="dxa"/>
            <w:vMerge/>
            <w:tcBorders>
              <w:top w:val="nil"/>
              <w:left w:val="single" w:sz="4" w:space="0" w:color="auto"/>
              <w:bottom w:val="single" w:sz="4" w:space="0" w:color="000000"/>
              <w:right w:val="single" w:sz="4" w:space="0" w:color="auto"/>
            </w:tcBorders>
            <w:vAlign w:val="center"/>
            <w:hideMark/>
          </w:tcPr>
          <w:p w14:paraId="1047EECA" w14:textId="77777777" w:rsidR="00306945" w:rsidRPr="00062C98" w:rsidRDefault="00306945" w:rsidP="00FF0E44">
            <w:pPr>
              <w:rPr>
                <w:rFonts w:ascii="Arial" w:hAnsi="Arial" w:cs="Arial"/>
                <w:b/>
                <w:bCs/>
                <w:color w:val="000000"/>
                <w:sz w:val="22"/>
                <w:szCs w:val="22"/>
              </w:rPr>
            </w:pPr>
          </w:p>
        </w:tc>
      </w:tr>
      <w:tr w:rsidR="005D1082" w:rsidRPr="00062C98" w14:paraId="40A8D341"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2F413100"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Criteria</w:t>
            </w:r>
          </w:p>
        </w:tc>
        <w:tc>
          <w:tcPr>
            <w:tcW w:w="1115" w:type="dxa"/>
            <w:tcBorders>
              <w:top w:val="nil"/>
              <w:left w:val="nil"/>
              <w:bottom w:val="single" w:sz="4" w:space="0" w:color="auto"/>
              <w:right w:val="single" w:sz="4" w:space="0" w:color="auto"/>
            </w:tcBorders>
            <w:shd w:val="clear" w:color="auto" w:fill="auto"/>
            <w:noWrap/>
            <w:vAlign w:val="center"/>
            <w:hideMark/>
          </w:tcPr>
          <w:p w14:paraId="73018F9C" w14:textId="77777777" w:rsidR="00306945" w:rsidRPr="00062C98" w:rsidRDefault="00306945" w:rsidP="00FF0E44">
            <w:pPr>
              <w:rPr>
                <w:rFonts w:ascii="Arial" w:hAnsi="Arial" w:cs="Arial"/>
                <w:b/>
                <w:bCs/>
                <w:color w:val="000000"/>
                <w:sz w:val="22"/>
                <w:szCs w:val="22"/>
              </w:rPr>
            </w:pPr>
            <w:r w:rsidRPr="00062C98">
              <w:rPr>
                <w:rFonts w:ascii="Arial" w:hAnsi="Arial" w:cs="Arial"/>
                <w:b/>
                <w:bCs/>
                <w:color w:val="000000"/>
                <w:sz w:val="22"/>
                <w:szCs w:val="22"/>
              </w:rPr>
              <w:t>Mark out of 5</w:t>
            </w:r>
          </w:p>
        </w:tc>
        <w:tc>
          <w:tcPr>
            <w:tcW w:w="1208" w:type="dxa"/>
            <w:tcBorders>
              <w:top w:val="nil"/>
              <w:left w:val="nil"/>
              <w:bottom w:val="single" w:sz="4" w:space="0" w:color="auto"/>
              <w:right w:val="single" w:sz="4" w:space="0" w:color="auto"/>
            </w:tcBorders>
            <w:shd w:val="clear" w:color="auto" w:fill="auto"/>
            <w:noWrap/>
            <w:vAlign w:val="center"/>
            <w:hideMark/>
          </w:tcPr>
          <w:p w14:paraId="1DEF3FDF" w14:textId="3AE88112" w:rsidR="00306945" w:rsidRPr="00062C98" w:rsidRDefault="0076774C" w:rsidP="00FF0E44">
            <w:pPr>
              <w:rPr>
                <w:rFonts w:ascii="Arial" w:hAnsi="Arial" w:cs="Arial"/>
                <w:b/>
                <w:bCs/>
                <w:color w:val="000000"/>
                <w:sz w:val="22"/>
                <w:szCs w:val="22"/>
              </w:rPr>
            </w:pPr>
            <w:r w:rsidRPr="00062C98">
              <w:rPr>
                <w:rFonts w:ascii="Arial" w:hAnsi="Arial" w:cs="Arial"/>
                <w:b/>
                <w:bCs/>
                <w:color w:val="000000"/>
                <w:sz w:val="22"/>
                <w:szCs w:val="22"/>
              </w:rPr>
              <w:t xml:space="preserve">Question </w:t>
            </w:r>
            <w:r w:rsidR="00306945" w:rsidRPr="00062C98">
              <w:rPr>
                <w:rFonts w:ascii="Arial" w:hAnsi="Arial" w:cs="Arial"/>
                <w:b/>
                <w:bCs/>
                <w:color w:val="000000"/>
                <w:sz w:val="22"/>
                <w:szCs w:val="22"/>
              </w:rPr>
              <w:t>Weighting %</w:t>
            </w:r>
          </w:p>
        </w:tc>
        <w:tc>
          <w:tcPr>
            <w:tcW w:w="1221" w:type="dxa"/>
            <w:tcBorders>
              <w:top w:val="nil"/>
              <w:left w:val="nil"/>
              <w:bottom w:val="single" w:sz="4" w:space="0" w:color="auto"/>
              <w:right w:val="single" w:sz="4" w:space="0" w:color="auto"/>
            </w:tcBorders>
            <w:shd w:val="clear" w:color="auto" w:fill="auto"/>
            <w:noWrap/>
            <w:vAlign w:val="bottom"/>
          </w:tcPr>
          <w:p w14:paraId="7E720C93" w14:textId="1C8E776A" w:rsidR="00306945" w:rsidRPr="00062C98" w:rsidRDefault="00306945" w:rsidP="00FF0E44">
            <w:pPr>
              <w:rPr>
                <w:rFonts w:ascii="Arial" w:hAnsi="Arial" w:cs="Arial"/>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bottom"/>
          </w:tcPr>
          <w:p w14:paraId="785956F0" w14:textId="3CEAF38F" w:rsidR="00306945" w:rsidRPr="00062C98" w:rsidRDefault="00306945" w:rsidP="00FF0E44">
            <w:pPr>
              <w:rPr>
                <w:rFonts w:ascii="Arial" w:hAnsi="Arial" w:cs="Arial"/>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bottom"/>
          </w:tcPr>
          <w:p w14:paraId="166938FD" w14:textId="06386798" w:rsidR="00306945" w:rsidRPr="00062C98" w:rsidRDefault="00306945" w:rsidP="00FF0E44">
            <w:pPr>
              <w:rPr>
                <w:rFonts w:ascii="Arial" w:hAnsi="Arial" w:cs="Arial"/>
                <w:color w:val="000000"/>
                <w:sz w:val="22"/>
                <w:szCs w:val="22"/>
              </w:rPr>
            </w:pPr>
          </w:p>
        </w:tc>
        <w:tc>
          <w:tcPr>
            <w:tcW w:w="1392" w:type="dxa"/>
            <w:vMerge/>
            <w:tcBorders>
              <w:top w:val="nil"/>
              <w:left w:val="single" w:sz="4" w:space="0" w:color="auto"/>
              <w:bottom w:val="single" w:sz="4" w:space="0" w:color="000000"/>
              <w:right w:val="single" w:sz="4" w:space="0" w:color="auto"/>
            </w:tcBorders>
            <w:vAlign w:val="center"/>
            <w:hideMark/>
          </w:tcPr>
          <w:p w14:paraId="5DBC08DE" w14:textId="77777777" w:rsidR="00306945" w:rsidRPr="00062C98" w:rsidRDefault="00306945" w:rsidP="00FF0E44">
            <w:pPr>
              <w:rPr>
                <w:rFonts w:ascii="Arial" w:hAnsi="Arial" w:cs="Arial"/>
                <w:b/>
                <w:bCs/>
                <w:color w:val="000000"/>
                <w:sz w:val="22"/>
                <w:szCs w:val="22"/>
              </w:rPr>
            </w:pPr>
          </w:p>
        </w:tc>
        <w:tc>
          <w:tcPr>
            <w:tcW w:w="1240" w:type="dxa"/>
            <w:vMerge/>
            <w:tcBorders>
              <w:top w:val="nil"/>
              <w:left w:val="single" w:sz="4" w:space="0" w:color="auto"/>
              <w:bottom w:val="single" w:sz="4" w:space="0" w:color="000000"/>
              <w:right w:val="single" w:sz="4" w:space="0" w:color="auto"/>
            </w:tcBorders>
            <w:vAlign w:val="center"/>
            <w:hideMark/>
          </w:tcPr>
          <w:p w14:paraId="11AD0704" w14:textId="77777777" w:rsidR="00306945" w:rsidRPr="00062C98" w:rsidRDefault="00306945" w:rsidP="00FF0E44">
            <w:pPr>
              <w:rPr>
                <w:rFonts w:ascii="Arial" w:hAnsi="Arial" w:cs="Arial"/>
                <w:b/>
                <w:bCs/>
                <w:color w:val="000000"/>
                <w:sz w:val="22"/>
                <w:szCs w:val="22"/>
              </w:rPr>
            </w:pPr>
          </w:p>
        </w:tc>
      </w:tr>
      <w:tr w:rsidR="005D1082" w:rsidRPr="00062C98" w14:paraId="3BFFE234"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27BD3576"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Criteria 1</w:t>
            </w:r>
          </w:p>
        </w:tc>
        <w:tc>
          <w:tcPr>
            <w:tcW w:w="1115" w:type="dxa"/>
            <w:tcBorders>
              <w:top w:val="nil"/>
              <w:left w:val="nil"/>
              <w:bottom w:val="single" w:sz="4" w:space="0" w:color="auto"/>
              <w:right w:val="single" w:sz="4" w:space="0" w:color="auto"/>
            </w:tcBorders>
            <w:shd w:val="clear" w:color="000000" w:fill="8DB4E2"/>
            <w:noWrap/>
            <w:vAlign w:val="center"/>
            <w:hideMark/>
          </w:tcPr>
          <w:p w14:paraId="20B8C955"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208" w:type="dxa"/>
            <w:tcBorders>
              <w:top w:val="nil"/>
              <w:left w:val="nil"/>
              <w:bottom w:val="single" w:sz="4" w:space="0" w:color="auto"/>
              <w:right w:val="single" w:sz="4" w:space="0" w:color="auto"/>
            </w:tcBorders>
            <w:shd w:val="clear" w:color="auto" w:fill="auto"/>
            <w:noWrap/>
            <w:vAlign w:val="center"/>
            <w:hideMark/>
          </w:tcPr>
          <w:p w14:paraId="6C109712"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20</w:t>
            </w:r>
          </w:p>
        </w:tc>
        <w:tc>
          <w:tcPr>
            <w:tcW w:w="1221" w:type="dxa"/>
            <w:tcBorders>
              <w:top w:val="nil"/>
              <w:left w:val="nil"/>
              <w:bottom w:val="single" w:sz="4" w:space="0" w:color="auto"/>
              <w:right w:val="single" w:sz="4" w:space="0" w:color="auto"/>
            </w:tcBorders>
            <w:shd w:val="clear" w:color="auto" w:fill="auto"/>
            <w:noWrap/>
            <w:vAlign w:val="center"/>
            <w:hideMark/>
          </w:tcPr>
          <w:p w14:paraId="53807B88"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0310032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185499A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392" w:type="dxa"/>
            <w:tcBorders>
              <w:top w:val="nil"/>
              <w:left w:val="nil"/>
              <w:bottom w:val="single" w:sz="4" w:space="0" w:color="auto"/>
              <w:right w:val="single" w:sz="4" w:space="0" w:color="auto"/>
            </w:tcBorders>
            <w:shd w:val="clear" w:color="auto" w:fill="auto"/>
            <w:noWrap/>
            <w:vAlign w:val="center"/>
            <w:hideMark/>
          </w:tcPr>
          <w:p w14:paraId="00964F0C"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21632127" w14:textId="230949F6" w:rsidR="00306945" w:rsidRPr="00062C98" w:rsidRDefault="003F1959" w:rsidP="00FF0E44">
            <w:pPr>
              <w:rPr>
                <w:rFonts w:ascii="Arial" w:hAnsi="Arial" w:cs="Arial"/>
                <w:color w:val="000000"/>
                <w:sz w:val="22"/>
                <w:szCs w:val="22"/>
              </w:rPr>
            </w:pPr>
            <w:r w:rsidRPr="00062C98">
              <w:rPr>
                <w:rFonts w:ascii="Arial" w:hAnsi="Arial" w:cs="Arial"/>
                <w:color w:val="000000"/>
                <w:sz w:val="22"/>
                <w:szCs w:val="22"/>
              </w:rPr>
              <w:t xml:space="preserve">3/5 x 20% = </w:t>
            </w:r>
            <w:r w:rsidR="00306945" w:rsidRPr="00062C98">
              <w:rPr>
                <w:rFonts w:ascii="Arial" w:hAnsi="Arial" w:cs="Arial"/>
                <w:color w:val="000000"/>
                <w:sz w:val="22"/>
                <w:szCs w:val="22"/>
              </w:rPr>
              <w:t>12</w:t>
            </w:r>
          </w:p>
        </w:tc>
      </w:tr>
      <w:tr w:rsidR="005D1082" w:rsidRPr="00062C98" w14:paraId="1229D9AE"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6295B63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Criteria 2</w:t>
            </w:r>
          </w:p>
        </w:tc>
        <w:tc>
          <w:tcPr>
            <w:tcW w:w="1115" w:type="dxa"/>
            <w:tcBorders>
              <w:top w:val="nil"/>
              <w:left w:val="nil"/>
              <w:bottom w:val="single" w:sz="4" w:space="0" w:color="auto"/>
              <w:right w:val="single" w:sz="4" w:space="0" w:color="auto"/>
            </w:tcBorders>
            <w:shd w:val="clear" w:color="000000" w:fill="8DB4E2"/>
            <w:noWrap/>
            <w:vAlign w:val="center"/>
            <w:hideMark/>
          </w:tcPr>
          <w:p w14:paraId="247B2C5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208" w:type="dxa"/>
            <w:tcBorders>
              <w:top w:val="nil"/>
              <w:left w:val="nil"/>
              <w:bottom w:val="single" w:sz="4" w:space="0" w:color="auto"/>
              <w:right w:val="single" w:sz="4" w:space="0" w:color="auto"/>
            </w:tcBorders>
            <w:shd w:val="clear" w:color="auto" w:fill="auto"/>
            <w:noWrap/>
            <w:vAlign w:val="center"/>
            <w:hideMark/>
          </w:tcPr>
          <w:p w14:paraId="2461352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20</w:t>
            </w:r>
          </w:p>
        </w:tc>
        <w:tc>
          <w:tcPr>
            <w:tcW w:w="1221" w:type="dxa"/>
            <w:tcBorders>
              <w:top w:val="nil"/>
              <w:left w:val="nil"/>
              <w:bottom w:val="single" w:sz="4" w:space="0" w:color="auto"/>
              <w:right w:val="single" w:sz="4" w:space="0" w:color="auto"/>
            </w:tcBorders>
            <w:shd w:val="clear" w:color="auto" w:fill="auto"/>
            <w:noWrap/>
            <w:vAlign w:val="center"/>
            <w:hideMark/>
          </w:tcPr>
          <w:p w14:paraId="40415623"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25925A4D"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7A9F10C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392" w:type="dxa"/>
            <w:tcBorders>
              <w:top w:val="nil"/>
              <w:left w:val="nil"/>
              <w:bottom w:val="single" w:sz="4" w:space="0" w:color="auto"/>
              <w:right w:val="single" w:sz="4" w:space="0" w:color="auto"/>
            </w:tcBorders>
            <w:shd w:val="clear" w:color="auto" w:fill="auto"/>
            <w:noWrap/>
            <w:vAlign w:val="center"/>
            <w:hideMark/>
          </w:tcPr>
          <w:p w14:paraId="435406E6"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09998697" w14:textId="0A046EE4" w:rsidR="00306945" w:rsidRPr="00062C98" w:rsidRDefault="008B66DC" w:rsidP="00FF0E44">
            <w:pPr>
              <w:rPr>
                <w:rFonts w:ascii="Arial" w:hAnsi="Arial" w:cs="Arial"/>
                <w:color w:val="000000"/>
                <w:sz w:val="22"/>
                <w:szCs w:val="22"/>
              </w:rPr>
            </w:pPr>
            <w:r w:rsidRPr="00062C98">
              <w:rPr>
                <w:rFonts w:ascii="Arial" w:hAnsi="Arial" w:cs="Arial"/>
                <w:color w:val="000000"/>
                <w:sz w:val="22"/>
                <w:szCs w:val="22"/>
              </w:rPr>
              <w:t>4</w:t>
            </w:r>
            <w:r w:rsidR="00873D6C" w:rsidRPr="00062C98">
              <w:rPr>
                <w:rFonts w:ascii="Arial" w:hAnsi="Arial" w:cs="Arial"/>
                <w:color w:val="000000"/>
                <w:sz w:val="22"/>
                <w:szCs w:val="22"/>
              </w:rPr>
              <w:t>/</w:t>
            </w:r>
            <w:r w:rsidRPr="00062C98">
              <w:rPr>
                <w:rFonts w:ascii="Arial" w:hAnsi="Arial" w:cs="Arial"/>
                <w:color w:val="000000"/>
                <w:sz w:val="22"/>
                <w:szCs w:val="22"/>
              </w:rPr>
              <w:t xml:space="preserve">5 x 20% = </w:t>
            </w:r>
            <w:r w:rsidR="00306945" w:rsidRPr="00062C98">
              <w:rPr>
                <w:rFonts w:ascii="Arial" w:hAnsi="Arial" w:cs="Arial"/>
                <w:color w:val="000000"/>
                <w:sz w:val="22"/>
                <w:szCs w:val="22"/>
              </w:rPr>
              <w:t>16</w:t>
            </w:r>
          </w:p>
        </w:tc>
      </w:tr>
      <w:tr w:rsidR="005D1082" w:rsidRPr="00062C98" w14:paraId="3DC84FFE"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6A90B409"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Criteria 3</w:t>
            </w:r>
          </w:p>
        </w:tc>
        <w:tc>
          <w:tcPr>
            <w:tcW w:w="1115" w:type="dxa"/>
            <w:tcBorders>
              <w:top w:val="nil"/>
              <w:left w:val="nil"/>
              <w:bottom w:val="single" w:sz="4" w:space="0" w:color="auto"/>
              <w:right w:val="single" w:sz="4" w:space="0" w:color="auto"/>
            </w:tcBorders>
            <w:shd w:val="clear" w:color="000000" w:fill="8DB4E2"/>
            <w:noWrap/>
            <w:vAlign w:val="center"/>
            <w:hideMark/>
          </w:tcPr>
          <w:p w14:paraId="4C57B694"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208" w:type="dxa"/>
            <w:tcBorders>
              <w:top w:val="nil"/>
              <w:left w:val="nil"/>
              <w:bottom w:val="single" w:sz="4" w:space="0" w:color="auto"/>
              <w:right w:val="single" w:sz="4" w:space="0" w:color="auto"/>
            </w:tcBorders>
            <w:shd w:val="clear" w:color="auto" w:fill="auto"/>
            <w:noWrap/>
            <w:vAlign w:val="center"/>
            <w:hideMark/>
          </w:tcPr>
          <w:p w14:paraId="5C042887"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20</w:t>
            </w:r>
          </w:p>
        </w:tc>
        <w:tc>
          <w:tcPr>
            <w:tcW w:w="1221" w:type="dxa"/>
            <w:tcBorders>
              <w:top w:val="nil"/>
              <w:left w:val="nil"/>
              <w:bottom w:val="single" w:sz="4" w:space="0" w:color="auto"/>
              <w:right w:val="single" w:sz="4" w:space="0" w:color="auto"/>
            </w:tcBorders>
            <w:shd w:val="clear" w:color="auto" w:fill="auto"/>
            <w:noWrap/>
            <w:vAlign w:val="center"/>
            <w:hideMark/>
          </w:tcPr>
          <w:p w14:paraId="269397F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0738A45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2304478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392" w:type="dxa"/>
            <w:tcBorders>
              <w:top w:val="nil"/>
              <w:left w:val="nil"/>
              <w:bottom w:val="single" w:sz="4" w:space="0" w:color="auto"/>
              <w:right w:val="single" w:sz="4" w:space="0" w:color="auto"/>
            </w:tcBorders>
            <w:shd w:val="clear" w:color="auto" w:fill="auto"/>
            <w:noWrap/>
            <w:vAlign w:val="center"/>
            <w:hideMark/>
          </w:tcPr>
          <w:p w14:paraId="76392EA1"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0ABECADB"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16</w:t>
            </w:r>
          </w:p>
        </w:tc>
      </w:tr>
      <w:tr w:rsidR="005D1082" w:rsidRPr="00062C98" w14:paraId="10540FA8"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48B19EE9"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Criteria 4</w:t>
            </w:r>
          </w:p>
        </w:tc>
        <w:tc>
          <w:tcPr>
            <w:tcW w:w="1115" w:type="dxa"/>
            <w:tcBorders>
              <w:top w:val="nil"/>
              <w:left w:val="nil"/>
              <w:bottom w:val="single" w:sz="4" w:space="0" w:color="auto"/>
              <w:right w:val="single" w:sz="4" w:space="0" w:color="auto"/>
            </w:tcBorders>
            <w:shd w:val="clear" w:color="000000" w:fill="8DB4E2"/>
            <w:noWrap/>
            <w:vAlign w:val="center"/>
            <w:hideMark/>
          </w:tcPr>
          <w:p w14:paraId="612A301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208" w:type="dxa"/>
            <w:tcBorders>
              <w:top w:val="nil"/>
              <w:left w:val="nil"/>
              <w:bottom w:val="single" w:sz="4" w:space="0" w:color="auto"/>
              <w:right w:val="single" w:sz="4" w:space="0" w:color="auto"/>
            </w:tcBorders>
            <w:shd w:val="clear" w:color="auto" w:fill="auto"/>
            <w:noWrap/>
            <w:vAlign w:val="center"/>
            <w:hideMark/>
          </w:tcPr>
          <w:p w14:paraId="2A843F05"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20</w:t>
            </w:r>
          </w:p>
        </w:tc>
        <w:tc>
          <w:tcPr>
            <w:tcW w:w="1221" w:type="dxa"/>
            <w:tcBorders>
              <w:top w:val="nil"/>
              <w:left w:val="nil"/>
              <w:bottom w:val="single" w:sz="4" w:space="0" w:color="auto"/>
              <w:right w:val="single" w:sz="4" w:space="0" w:color="auto"/>
            </w:tcBorders>
            <w:shd w:val="clear" w:color="auto" w:fill="auto"/>
            <w:noWrap/>
            <w:vAlign w:val="center"/>
            <w:hideMark/>
          </w:tcPr>
          <w:p w14:paraId="2E727A09"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78C06F3A"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0977FA9C"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392" w:type="dxa"/>
            <w:tcBorders>
              <w:top w:val="nil"/>
              <w:left w:val="nil"/>
              <w:bottom w:val="single" w:sz="4" w:space="0" w:color="auto"/>
              <w:right w:val="single" w:sz="4" w:space="0" w:color="auto"/>
            </w:tcBorders>
            <w:shd w:val="clear" w:color="auto" w:fill="auto"/>
            <w:noWrap/>
            <w:vAlign w:val="center"/>
            <w:hideMark/>
          </w:tcPr>
          <w:p w14:paraId="5AD5F3EF"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5CFBF9AE"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12</w:t>
            </w:r>
          </w:p>
        </w:tc>
      </w:tr>
      <w:tr w:rsidR="005D1082" w:rsidRPr="00062C98" w14:paraId="5402B3C4" w14:textId="77777777" w:rsidTr="005D1082">
        <w:trPr>
          <w:gridAfter w:val="1"/>
          <w:wAfter w:w="570" w:type="dxa"/>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03E9499F"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Criteria 5</w:t>
            </w:r>
          </w:p>
        </w:tc>
        <w:tc>
          <w:tcPr>
            <w:tcW w:w="1115" w:type="dxa"/>
            <w:tcBorders>
              <w:top w:val="nil"/>
              <w:left w:val="nil"/>
              <w:bottom w:val="single" w:sz="4" w:space="0" w:color="auto"/>
              <w:right w:val="single" w:sz="4" w:space="0" w:color="auto"/>
            </w:tcBorders>
            <w:shd w:val="clear" w:color="000000" w:fill="8DB4E2"/>
            <w:noWrap/>
            <w:vAlign w:val="center"/>
            <w:hideMark/>
          </w:tcPr>
          <w:p w14:paraId="27BA04F9"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208" w:type="dxa"/>
            <w:tcBorders>
              <w:top w:val="nil"/>
              <w:left w:val="nil"/>
              <w:bottom w:val="single" w:sz="4" w:space="0" w:color="auto"/>
              <w:right w:val="single" w:sz="4" w:space="0" w:color="auto"/>
            </w:tcBorders>
            <w:shd w:val="clear" w:color="auto" w:fill="auto"/>
            <w:noWrap/>
            <w:vAlign w:val="center"/>
            <w:hideMark/>
          </w:tcPr>
          <w:p w14:paraId="265D7E61"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20</w:t>
            </w:r>
          </w:p>
        </w:tc>
        <w:tc>
          <w:tcPr>
            <w:tcW w:w="1221" w:type="dxa"/>
            <w:tcBorders>
              <w:top w:val="nil"/>
              <w:left w:val="nil"/>
              <w:bottom w:val="single" w:sz="4" w:space="0" w:color="auto"/>
              <w:right w:val="single" w:sz="4" w:space="0" w:color="auto"/>
            </w:tcBorders>
            <w:shd w:val="clear" w:color="auto" w:fill="auto"/>
            <w:noWrap/>
            <w:vAlign w:val="center"/>
            <w:hideMark/>
          </w:tcPr>
          <w:p w14:paraId="6BC6125F"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center"/>
            <w:hideMark/>
          </w:tcPr>
          <w:p w14:paraId="28BBBD2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45533CC8"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5</w:t>
            </w:r>
          </w:p>
        </w:tc>
        <w:tc>
          <w:tcPr>
            <w:tcW w:w="1392" w:type="dxa"/>
            <w:tcBorders>
              <w:top w:val="nil"/>
              <w:left w:val="nil"/>
              <w:bottom w:val="single" w:sz="4" w:space="0" w:color="auto"/>
              <w:right w:val="single" w:sz="4" w:space="0" w:color="auto"/>
            </w:tcBorders>
            <w:shd w:val="clear" w:color="auto" w:fill="auto"/>
            <w:noWrap/>
            <w:vAlign w:val="center"/>
            <w:hideMark/>
          </w:tcPr>
          <w:p w14:paraId="254F9B6D"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4</w:t>
            </w:r>
          </w:p>
        </w:tc>
        <w:tc>
          <w:tcPr>
            <w:tcW w:w="1240" w:type="dxa"/>
            <w:tcBorders>
              <w:top w:val="nil"/>
              <w:left w:val="nil"/>
              <w:bottom w:val="single" w:sz="4" w:space="0" w:color="auto"/>
              <w:right w:val="single" w:sz="4" w:space="0" w:color="auto"/>
            </w:tcBorders>
            <w:shd w:val="clear" w:color="auto" w:fill="auto"/>
            <w:noWrap/>
            <w:vAlign w:val="center"/>
            <w:hideMark/>
          </w:tcPr>
          <w:p w14:paraId="7A0A651C"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16</w:t>
            </w:r>
          </w:p>
        </w:tc>
      </w:tr>
      <w:tr w:rsidR="005D1082" w:rsidRPr="00062C98" w14:paraId="127F1309" w14:textId="77777777" w:rsidTr="005D1082">
        <w:trPr>
          <w:trHeight w:val="260"/>
        </w:trPr>
        <w:tc>
          <w:tcPr>
            <w:tcW w:w="1153" w:type="dxa"/>
            <w:tcBorders>
              <w:top w:val="nil"/>
              <w:left w:val="single" w:sz="4" w:space="0" w:color="auto"/>
              <w:bottom w:val="single" w:sz="4" w:space="0" w:color="auto"/>
              <w:right w:val="single" w:sz="4" w:space="0" w:color="auto"/>
            </w:tcBorders>
            <w:shd w:val="clear" w:color="000000" w:fill="8DB4E2"/>
            <w:noWrap/>
            <w:vAlign w:val="bottom"/>
            <w:hideMark/>
          </w:tcPr>
          <w:p w14:paraId="06B74F55"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Total Score</w:t>
            </w:r>
          </w:p>
        </w:tc>
        <w:tc>
          <w:tcPr>
            <w:tcW w:w="1115" w:type="dxa"/>
            <w:tcBorders>
              <w:top w:val="nil"/>
              <w:left w:val="nil"/>
              <w:bottom w:val="nil"/>
              <w:right w:val="nil"/>
            </w:tcBorders>
            <w:shd w:val="clear" w:color="auto" w:fill="auto"/>
            <w:noWrap/>
            <w:vAlign w:val="bottom"/>
            <w:hideMark/>
          </w:tcPr>
          <w:p w14:paraId="416B1D49" w14:textId="77777777" w:rsidR="00306945" w:rsidRPr="00062C98" w:rsidRDefault="00306945" w:rsidP="00FF0E44">
            <w:pPr>
              <w:rPr>
                <w:rFonts w:ascii="Arial" w:hAnsi="Arial" w:cs="Arial"/>
                <w:color w:val="000000"/>
                <w:sz w:val="22"/>
                <w:szCs w:val="22"/>
              </w:rPr>
            </w:pP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54F5635"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100</w:t>
            </w:r>
          </w:p>
        </w:tc>
        <w:tc>
          <w:tcPr>
            <w:tcW w:w="1221" w:type="dxa"/>
            <w:tcBorders>
              <w:top w:val="nil"/>
              <w:left w:val="nil"/>
              <w:bottom w:val="nil"/>
              <w:right w:val="nil"/>
            </w:tcBorders>
            <w:shd w:val="clear" w:color="auto" w:fill="auto"/>
            <w:noWrap/>
            <w:vAlign w:val="bottom"/>
            <w:hideMark/>
          </w:tcPr>
          <w:p w14:paraId="0FAAFD2F" w14:textId="77777777" w:rsidR="00306945" w:rsidRPr="00062C98" w:rsidRDefault="00306945" w:rsidP="00FF0E44">
            <w:pPr>
              <w:rPr>
                <w:rFonts w:ascii="Arial" w:hAnsi="Arial" w:cs="Arial"/>
                <w:color w:val="000000"/>
                <w:sz w:val="22"/>
                <w:szCs w:val="22"/>
              </w:rPr>
            </w:pPr>
          </w:p>
        </w:tc>
        <w:tc>
          <w:tcPr>
            <w:tcW w:w="1240" w:type="dxa"/>
            <w:tcBorders>
              <w:top w:val="nil"/>
              <w:left w:val="nil"/>
              <w:bottom w:val="nil"/>
              <w:right w:val="nil"/>
            </w:tcBorders>
            <w:shd w:val="clear" w:color="auto" w:fill="auto"/>
            <w:noWrap/>
            <w:vAlign w:val="bottom"/>
            <w:hideMark/>
          </w:tcPr>
          <w:p w14:paraId="2DBFA3F4" w14:textId="77777777" w:rsidR="00306945" w:rsidRPr="00062C98" w:rsidRDefault="00306945" w:rsidP="00FF0E44">
            <w:pPr>
              <w:rPr>
                <w:rFonts w:ascii="Arial" w:hAnsi="Arial" w:cs="Arial"/>
                <w:color w:val="000000"/>
                <w:sz w:val="22"/>
                <w:szCs w:val="22"/>
              </w:rPr>
            </w:pPr>
          </w:p>
        </w:tc>
        <w:tc>
          <w:tcPr>
            <w:tcW w:w="1240" w:type="dxa"/>
            <w:tcBorders>
              <w:top w:val="nil"/>
              <w:left w:val="nil"/>
              <w:bottom w:val="nil"/>
              <w:right w:val="nil"/>
            </w:tcBorders>
            <w:shd w:val="clear" w:color="auto" w:fill="auto"/>
            <w:noWrap/>
            <w:vAlign w:val="bottom"/>
            <w:hideMark/>
          </w:tcPr>
          <w:p w14:paraId="2C01A41B" w14:textId="77777777" w:rsidR="00306945" w:rsidRPr="00062C98" w:rsidRDefault="00306945" w:rsidP="00FF0E44">
            <w:pPr>
              <w:rPr>
                <w:rFonts w:ascii="Arial" w:hAnsi="Arial" w:cs="Arial"/>
                <w:color w:val="000000"/>
                <w:sz w:val="22"/>
                <w:szCs w:val="22"/>
              </w:rPr>
            </w:pPr>
          </w:p>
        </w:tc>
        <w:tc>
          <w:tcPr>
            <w:tcW w:w="1392" w:type="dxa"/>
            <w:tcBorders>
              <w:top w:val="nil"/>
              <w:left w:val="nil"/>
              <w:bottom w:val="nil"/>
              <w:right w:val="nil"/>
            </w:tcBorders>
            <w:shd w:val="clear" w:color="auto" w:fill="auto"/>
            <w:noWrap/>
            <w:vAlign w:val="bottom"/>
            <w:hideMark/>
          </w:tcPr>
          <w:p w14:paraId="560158D4" w14:textId="77777777" w:rsidR="00306945" w:rsidRPr="00062C98" w:rsidRDefault="00306945" w:rsidP="00FF0E44">
            <w:pPr>
              <w:rPr>
                <w:rFonts w:ascii="Arial" w:hAnsi="Arial" w:cs="Arial"/>
                <w:color w:val="000000"/>
                <w:sz w:val="22"/>
                <w:szCs w:val="22"/>
              </w:rPr>
            </w:pP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CB99FA0" w14:textId="77777777" w:rsidR="00306945" w:rsidRPr="00062C98" w:rsidRDefault="00306945" w:rsidP="00FF0E44">
            <w:pPr>
              <w:rPr>
                <w:rFonts w:ascii="Arial" w:hAnsi="Arial" w:cs="Arial"/>
                <w:color w:val="000000"/>
                <w:sz w:val="22"/>
                <w:szCs w:val="22"/>
              </w:rPr>
            </w:pPr>
            <w:r w:rsidRPr="00062C98">
              <w:rPr>
                <w:rFonts w:ascii="Arial" w:hAnsi="Arial" w:cs="Arial"/>
                <w:color w:val="000000"/>
                <w:sz w:val="22"/>
                <w:szCs w:val="22"/>
              </w:rPr>
              <w:t>72</w:t>
            </w:r>
          </w:p>
        </w:tc>
        <w:tc>
          <w:tcPr>
            <w:tcW w:w="570" w:type="dxa"/>
            <w:tcBorders>
              <w:top w:val="nil"/>
              <w:left w:val="nil"/>
              <w:bottom w:val="nil"/>
              <w:right w:val="nil"/>
            </w:tcBorders>
            <w:shd w:val="clear" w:color="auto" w:fill="auto"/>
            <w:noWrap/>
            <w:vAlign w:val="bottom"/>
            <w:hideMark/>
          </w:tcPr>
          <w:p w14:paraId="482D7219" w14:textId="77777777" w:rsidR="00306945" w:rsidRPr="00062C98" w:rsidRDefault="00306945" w:rsidP="00FF0E44">
            <w:pPr>
              <w:rPr>
                <w:rFonts w:ascii="Arial" w:hAnsi="Arial" w:cs="Arial"/>
                <w:color w:val="000000"/>
                <w:sz w:val="22"/>
                <w:szCs w:val="22"/>
              </w:rPr>
            </w:pPr>
          </w:p>
        </w:tc>
      </w:tr>
    </w:tbl>
    <w:p w14:paraId="754EE54A" w14:textId="77777777" w:rsidR="00306945" w:rsidRPr="00062C98" w:rsidRDefault="00306945" w:rsidP="00FF0E44">
      <w:pPr>
        <w:pStyle w:val="Body"/>
        <w:tabs>
          <w:tab w:val="clear" w:pos="851"/>
          <w:tab w:val="clear" w:pos="1843"/>
          <w:tab w:val="clear" w:pos="3119"/>
          <w:tab w:val="clear" w:pos="4253"/>
          <w:tab w:val="left" w:pos="1700"/>
          <w:tab w:val="decimal" w:pos="8500"/>
        </w:tabs>
        <w:rPr>
          <w:rFonts w:cs="Arial"/>
          <w:bCs/>
          <w:sz w:val="48"/>
          <w:szCs w:val="48"/>
        </w:rPr>
      </w:pPr>
    </w:p>
    <w:p w14:paraId="6EBF4CBA" w14:textId="77777777" w:rsidR="00306945" w:rsidRPr="00062C98" w:rsidRDefault="00306945" w:rsidP="00FF0E44">
      <w:pPr>
        <w:pStyle w:val="Body"/>
        <w:tabs>
          <w:tab w:val="clear" w:pos="851"/>
          <w:tab w:val="clear" w:pos="1843"/>
          <w:tab w:val="clear" w:pos="3119"/>
          <w:tab w:val="clear" w:pos="4253"/>
          <w:tab w:val="left" w:pos="1700"/>
          <w:tab w:val="decimal" w:pos="8500"/>
        </w:tabs>
        <w:rPr>
          <w:rFonts w:cs="Arial"/>
          <w:bCs/>
          <w:sz w:val="48"/>
          <w:szCs w:val="48"/>
        </w:rPr>
      </w:pPr>
    </w:p>
    <w:p w14:paraId="7908CD67" w14:textId="7E557961" w:rsidR="006A55A9" w:rsidRPr="00062C98" w:rsidRDefault="006A55A9" w:rsidP="00FF0E44">
      <w:pPr>
        <w:pStyle w:val="Body"/>
        <w:tabs>
          <w:tab w:val="clear" w:pos="851"/>
          <w:tab w:val="clear" w:pos="1843"/>
          <w:tab w:val="clear" w:pos="3119"/>
          <w:tab w:val="clear" w:pos="4253"/>
          <w:tab w:val="left" w:pos="1700"/>
          <w:tab w:val="decimal" w:pos="8500"/>
        </w:tabs>
        <w:rPr>
          <w:rFonts w:cs="Arial"/>
          <w:b/>
          <w:bCs/>
          <w:sz w:val="22"/>
          <w:szCs w:val="22"/>
        </w:rPr>
      </w:pPr>
      <w:r w:rsidRPr="00062C98">
        <w:rPr>
          <w:rFonts w:cs="Arial"/>
          <w:b/>
          <w:bCs/>
          <w:sz w:val="22"/>
          <w:szCs w:val="22"/>
        </w:rPr>
        <w:t>Additional Information,</w:t>
      </w:r>
      <w:r w:rsidR="00CD1E4C">
        <w:rPr>
          <w:rFonts w:cs="Arial"/>
          <w:b/>
          <w:bCs/>
          <w:sz w:val="22"/>
          <w:szCs w:val="22"/>
        </w:rPr>
        <w:t xml:space="preserve"> Disclaimers &amp; Legal Compliance</w:t>
      </w:r>
    </w:p>
    <w:p w14:paraId="62D49075" w14:textId="77777777" w:rsidR="006A55A9" w:rsidRPr="00062C98" w:rsidRDefault="006A55A9" w:rsidP="00FF0E44">
      <w:pPr>
        <w:pStyle w:val="Body"/>
        <w:tabs>
          <w:tab w:val="clear" w:pos="851"/>
          <w:tab w:val="clear" w:pos="1843"/>
          <w:tab w:val="clear" w:pos="3119"/>
          <w:tab w:val="clear" w:pos="4253"/>
          <w:tab w:val="left" w:pos="1700"/>
          <w:tab w:val="decimal" w:pos="8500"/>
        </w:tabs>
        <w:rPr>
          <w:rFonts w:cs="Arial"/>
          <w:b/>
          <w:bCs/>
          <w:sz w:val="22"/>
          <w:szCs w:val="22"/>
        </w:rPr>
      </w:pPr>
    </w:p>
    <w:p w14:paraId="3CC36CF1" w14:textId="28C4254B" w:rsidR="006A55A9" w:rsidRPr="006A4547" w:rsidRDefault="001B0057" w:rsidP="00FF0E44">
      <w:pPr>
        <w:pStyle w:val="Body"/>
        <w:tabs>
          <w:tab w:val="clear" w:pos="851"/>
          <w:tab w:val="clear" w:pos="1843"/>
          <w:tab w:val="clear" w:pos="3119"/>
          <w:tab w:val="clear" w:pos="4253"/>
          <w:tab w:val="left" w:pos="1700"/>
          <w:tab w:val="decimal" w:pos="8500"/>
        </w:tabs>
        <w:rPr>
          <w:rFonts w:cs="Arial"/>
          <w:bCs/>
          <w:sz w:val="22"/>
          <w:szCs w:val="22"/>
        </w:rPr>
      </w:pPr>
      <w:r>
        <w:rPr>
          <w:rFonts w:cs="Arial"/>
          <w:bCs/>
          <w:sz w:val="22"/>
          <w:szCs w:val="22"/>
        </w:rPr>
        <w:t xml:space="preserve">The </w:t>
      </w:r>
      <w:r w:rsidR="008033CA" w:rsidRPr="00062C98">
        <w:rPr>
          <w:rFonts w:cs="Arial"/>
          <w:bCs/>
          <w:sz w:val="22"/>
          <w:szCs w:val="22"/>
        </w:rPr>
        <w:t xml:space="preserve">attached document </w:t>
      </w:r>
      <w:r w:rsidR="006A55A9" w:rsidRPr="00062C98">
        <w:rPr>
          <w:rFonts w:cs="Arial"/>
          <w:bCs/>
          <w:sz w:val="22"/>
          <w:szCs w:val="22"/>
        </w:rPr>
        <w:t xml:space="preserve">in Appendix 1 </w:t>
      </w:r>
      <w:r>
        <w:rPr>
          <w:rFonts w:cs="Arial"/>
          <w:bCs/>
          <w:sz w:val="22"/>
          <w:szCs w:val="22"/>
        </w:rPr>
        <w:t>provides essential further information</w:t>
      </w:r>
      <w:r w:rsidR="00BA02F5">
        <w:rPr>
          <w:rFonts w:cs="Arial"/>
          <w:bCs/>
          <w:sz w:val="22"/>
          <w:szCs w:val="22"/>
        </w:rPr>
        <w:t>, and your bid must be compliant with it as appropriate.</w:t>
      </w:r>
    </w:p>
    <w:p w14:paraId="13DFAF05" w14:textId="3EA9BF5C" w:rsidR="00CD1E4C" w:rsidRDefault="00CD1E4C">
      <w:pPr>
        <w:rPr>
          <w:rFonts w:ascii="Arial" w:hAnsi="Arial" w:cs="Arial"/>
          <w:bCs/>
          <w:sz w:val="48"/>
          <w:szCs w:val="48"/>
          <w:lang w:eastAsia="en-GB"/>
        </w:rPr>
      </w:pPr>
      <w:r>
        <w:rPr>
          <w:rFonts w:cs="Arial"/>
          <w:bCs/>
          <w:sz w:val="48"/>
          <w:szCs w:val="48"/>
        </w:rPr>
        <w:br w:type="page"/>
      </w:r>
    </w:p>
    <w:p w14:paraId="7A11FB59" w14:textId="7F0694B3" w:rsidR="004C6CC0" w:rsidRPr="00062C98" w:rsidRDefault="004C6CC0" w:rsidP="00FF0E44">
      <w:pPr>
        <w:pStyle w:val="Body"/>
        <w:tabs>
          <w:tab w:val="clear" w:pos="851"/>
          <w:tab w:val="clear" w:pos="1843"/>
          <w:tab w:val="clear" w:pos="3119"/>
          <w:tab w:val="clear" w:pos="4253"/>
          <w:tab w:val="left" w:pos="1700"/>
          <w:tab w:val="decimal" w:pos="8500"/>
        </w:tabs>
        <w:rPr>
          <w:rFonts w:cs="Arial"/>
          <w:spacing w:val="-12"/>
          <w:sz w:val="48"/>
        </w:rPr>
      </w:pPr>
      <w:r w:rsidRPr="00062C98">
        <w:rPr>
          <w:rFonts w:cs="Arial"/>
          <w:bCs/>
          <w:sz w:val="48"/>
          <w:szCs w:val="48"/>
        </w:rPr>
        <w:lastRenderedPageBreak/>
        <w:t xml:space="preserve">Part B: </w:t>
      </w:r>
      <w:r w:rsidRPr="00062C98">
        <w:rPr>
          <w:rFonts w:cs="Arial"/>
          <w:spacing w:val="-12"/>
          <w:sz w:val="48"/>
        </w:rPr>
        <w:t>Specification of Requirement</w:t>
      </w:r>
    </w:p>
    <w:p w14:paraId="2D918646" w14:textId="77777777" w:rsidR="003050AE" w:rsidRPr="00062C98" w:rsidRDefault="003050AE" w:rsidP="00FF0E44">
      <w:pPr>
        <w:pStyle w:val="Body"/>
        <w:tabs>
          <w:tab w:val="clear" w:pos="851"/>
          <w:tab w:val="clear" w:pos="1843"/>
          <w:tab w:val="clear" w:pos="3119"/>
          <w:tab w:val="clear" w:pos="4253"/>
          <w:tab w:val="left" w:pos="1700"/>
          <w:tab w:val="decimal" w:pos="8500"/>
        </w:tabs>
        <w:rPr>
          <w:rFonts w:cs="Arial"/>
          <w:spacing w:val="-12"/>
          <w:sz w:val="48"/>
        </w:rPr>
      </w:pPr>
    </w:p>
    <w:tbl>
      <w:tblPr>
        <w:tblW w:w="94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400"/>
      </w:tblGrid>
      <w:tr w:rsidR="006A4547" w:rsidRPr="00062C98" w14:paraId="3036137E" w14:textId="77777777" w:rsidTr="00310596">
        <w:tc>
          <w:tcPr>
            <w:tcW w:w="9400" w:type="dxa"/>
            <w:shd w:val="clear" w:color="auto" w:fill="17365D"/>
          </w:tcPr>
          <w:p w14:paraId="3B9DCFB5" w14:textId="77777777" w:rsidR="006A4547" w:rsidRPr="005374A5" w:rsidRDefault="006A4547" w:rsidP="00FF0E44">
            <w:pPr>
              <w:pStyle w:val="Body"/>
              <w:tabs>
                <w:tab w:val="clear" w:pos="851"/>
                <w:tab w:val="clear" w:pos="1843"/>
                <w:tab w:val="clear" w:pos="3119"/>
                <w:tab w:val="clear" w:pos="4253"/>
                <w:tab w:val="left" w:pos="1700"/>
                <w:tab w:val="decimal" w:pos="8500"/>
              </w:tabs>
              <w:spacing w:before="120" w:after="120"/>
              <w:rPr>
                <w:rFonts w:cs="Arial"/>
                <w:b/>
                <w:bCs/>
                <w:i/>
                <w:iCs/>
                <w:color w:val="FFFFFF"/>
                <w:szCs w:val="24"/>
              </w:rPr>
            </w:pPr>
            <w:r w:rsidRPr="005374A5">
              <w:rPr>
                <w:rFonts w:cs="Arial"/>
                <w:b/>
                <w:bCs/>
                <w:color w:val="FFFFFF"/>
                <w:szCs w:val="24"/>
              </w:rPr>
              <w:t>INTRODUCTION</w:t>
            </w:r>
          </w:p>
        </w:tc>
      </w:tr>
      <w:tr w:rsidR="006A4547" w:rsidRPr="00062C98" w14:paraId="6BDCC458" w14:textId="77777777" w:rsidTr="00310596">
        <w:tc>
          <w:tcPr>
            <w:tcW w:w="9400" w:type="dxa"/>
            <w:tcBorders>
              <w:bottom w:val="single" w:sz="4" w:space="0" w:color="BFBFBF"/>
            </w:tcBorders>
          </w:tcPr>
          <w:p w14:paraId="7A87E71B"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 xml:space="preserve">The borough of Reigate &amp; Banstead </w:t>
            </w:r>
            <w:proofErr w:type="gramStart"/>
            <w:r w:rsidRPr="00851CE8">
              <w:rPr>
                <w:rFonts w:asciiTheme="minorHAnsi" w:hAnsiTheme="minorHAnsi" w:cstheme="minorHAnsi"/>
                <w:sz w:val="22"/>
                <w:szCs w:val="22"/>
              </w:rPr>
              <w:t>is located in</w:t>
            </w:r>
            <w:proofErr w:type="gramEnd"/>
            <w:r w:rsidRPr="00851CE8">
              <w:rPr>
                <w:rFonts w:asciiTheme="minorHAnsi" w:hAnsiTheme="minorHAnsi" w:cstheme="minorHAnsi"/>
                <w:sz w:val="22"/>
                <w:szCs w:val="22"/>
              </w:rPr>
              <w:t xml:space="preserve"> Surrey, due south of London, and largely within the Metropolitan green belt.  The borough benefits from excellent transport links, Reigate is located at J8 of the </w:t>
            </w:r>
            <w:proofErr w:type="gramStart"/>
            <w:r w:rsidRPr="00851CE8">
              <w:rPr>
                <w:rFonts w:asciiTheme="minorHAnsi" w:hAnsiTheme="minorHAnsi" w:cstheme="minorHAnsi"/>
                <w:sz w:val="22"/>
                <w:szCs w:val="22"/>
              </w:rPr>
              <w:t>M25</w:t>
            </w:r>
            <w:proofErr w:type="gramEnd"/>
            <w:r w:rsidRPr="00851CE8">
              <w:rPr>
                <w:rFonts w:asciiTheme="minorHAnsi" w:hAnsiTheme="minorHAnsi" w:cstheme="minorHAnsi"/>
                <w:sz w:val="22"/>
                <w:szCs w:val="22"/>
              </w:rPr>
              <w:t xml:space="preserve"> and Redhill is situated on the A23/M23 both areas benefit from good rail links into central London and the South Coast.</w:t>
            </w:r>
          </w:p>
          <w:p w14:paraId="4AB9FFC7" w14:textId="77777777" w:rsidR="00D22EE3" w:rsidRPr="00851CE8" w:rsidRDefault="00D22EE3" w:rsidP="00D22EE3">
            <w:pPr>
              <w:rPr>
                <w:rFonts w:asciiTheme="minorHAnsi" w:hAnsiTheme="minorHAnsi" w:cstheme="minorHAnsi"/>
                <w:sz w:val="22"/>
                <w:szCs w:val="22"/>
              </w:rPr>
            </w:pPr>
          </w:p>
          <w:p w14:paraId="5C9650A1"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The towns of Redhill and Reigate are located approx. 1.5 miles apart and sit in the heart of the Borough.  The Borough has a growing population of approx. 149,243 residents (2020 E).  The area has good employment with large number of office jobs within Redhill and Reigate.</w:t>
            </w:r>
          </w:p>
          <w:p w14:paraId="0DA01A71" w14:textId="77777777" w:rsidR="00D22EE3" w:rsidRPr="00851CE8" w:rsidRDefault="00D22EE3" w:rsidP="00D22EE3">
            <w:pPr>
              <w:rPr>
                <w:rFonts w:asciiTheme="minorHAnsi" w:hAnsiTheme="minorHAnsi" w:cstheme="minorHAnsi"/>
                <w:sz w:val="22"/>
                <w:szCs w:val="22"/>
              </w:rPr>
            </w:pPr>
          </w:p>
          <w:p w14:paraId="52230E62" w14:textId="77777777" w:rsidR="00D22EE3" w:rsidRPr="00680A8B" w:rsidRDefault="00D22EE3" w:rsidP="00D22EE3">
            <w:pPr>
              <w:rPr>
                <w:rFonts w:asciiTheme="minorHAnsi" w:hAnsiTheme="minorHAnsi" w:cstheme="minorHAnsi"/>
                <w:b/>
                <w:bCs/>
                <w:sz w:val="22"/>
                <w:szCs w:val="22"/>
              </w:rPr>
            </w:pPr>
            <w:r w:rsidRPr="00680A8B">
              <w:rPr>
                <w:rFonts w:asciiTheme="minorHAnsi" w:hAnsiTheme="minorHAnsi" w:cstheme="minorHAnsi"/>
                <w:b/>
                <w:bCs/>
                <w:sz w:val="22"/>
                <w:szCs w:val="22"/>
              </w:rPr>
              <w:t>The Vision</w:t>
            </w:r>
          </w:p>
          <w:p w14:paraId="25EB9B52"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 xml:space="preserve">We are seeking to increase footfall and dwell time in Redhill with our market offering.  We want to entice shoppers who park and shop in Sainsburys’ out of the supermarket and into the town centre with a vibrant market offering and make the offer appeal to wider demographic. </w:t>
            </w:r>
          </w:p>
          <w:p w14:paraId="5AB26AD6" w14:textId="77777777" w:rsidR="00D22EE3" w:rsidRPr="00851CE8" w:rsidRDefault="00D22EE3" w:rsidP="00D22EE3">
            <w:pPr>
              <w:rPr>
                <w:rFonts w:asciiTheme="minorHAnsi" w:hAnsiTheme="minorHAnsi" w:cstheme="minorHAnsi"/>
                <w:sz w:val="22"/>
                <w:szCs w:val="22"/>
              </w:rPr>
            </w:pPr>
          </w:p>
          <w:p w14:paraId="09B9699D"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We also want to attract more people to the town, with the addition of visiting monthly markets such as vegan, antique, continental foods which are promoted and draw people into the town.</w:t>
            </w:r>
          </w:p>
          <w:p w14:paraId="291565A8" w14:textId="77777777" w:rsidR="00D22EE3" w:rsidRPr="00851CE8" w:rsidRDefault="00D22EE3" w:rsidP="00D22EE3">
            <w:pPr>
              <w:rPr>
                <w:rFonts w:asciiTheme="minorHAnsi" w:hAnsiTheme="minorHAnsi" w:cstheme="minorHAnsi"/>
                <w:sz w:val="22"/>
                <w:szCs w:val="22"/>
              </w:rPr>
            </w:pPr>
          </w:p>
          <w:p w14:paraId="34E9ABA8" w14:textId="77777777" w:rsidR="00D22EE3" w:rsidRPr="00680A8B" w:rsidRDefault="00D22EE3" w:rsidP="00D22EE3">
            <w:pPr>
              <w:rPr>
                <w:rFonts w:asciiTheme="minorHAnsi" w:hAnsiTheme="minorHAnsi" w:cstheme="minorHAnsi"/>
                <w:b/>
                <w:bCs/>
                <w:sz w:val="22"/>
                <w:szCs w:val="22"/>
              </w:rPr>
            </w:pPr>
            <w:r w:rsidRPr="00680A8B">
              <w:rPr>
                <w:rFonts w:asciiTheme="minorHAnsi" w:hAnsiTheme="minorHAnsi" w:cstheme="minorHAnsi"/>
                <w:b/>
                <w:bCs/>
                <w:sz w:val="22"/>
                <w:szCs w:val="22"/>
              </w:rPr>
              <w:t>Redhill</w:t>
            </w:r>
          </w:p>
          <w:p w14:paraId="036B2CC5"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 xml:space="preserve">Redhill is an established market town with a population of 38,171 (2020 E).  The town centre has 74 national chains and the popular Belfry shopping centre. Redhill has been going through regeneration for </w:t>
            </w:r>
            <w:proofErr w:type="gramStart"/>
            <w:r w:rsidRPr="00851CE8">
              <w:rPr>
                <w:rFonts w:asciiTheme="minorHAnsi" w:hAnsiTheme="minorHAnsi" w:cstheme="minorHAnsi"/>
                <w:sz w:val="22"/>
                <w:szCs w:val="22"/>
              </w:rPr>
              <w:t>a number of</w:t>
            </w:r>
            <w:proofErr w:type="gramEnd"/>
            <w:r w:rsidRPr="00851CE8">
              <w:rPr>
                <w:rFonts w:asciiTheme="minorHAnsi" w:hAnsiTheme="minorHAnsi" w:cstheme="minorHAnsi"/>
                <w:sz w:val="22"/>
                <w:szCs w:val="22"/>
              </w:rPr>
              <w:t xml:space="preserve"> years to maintain its status as an attractive sub-regional centre and a vibrant place to live work and spend time.</w:t>
            </w:r>
          </w:p>
          <w:p w14:paraId="41A121C9" w14:textId="77777777" w:rsidR="00D22EE3" w:rsidRPr="00851CE8" w:rsidRDefault="00D22EE3" w:rsidP="00D22EE3">
            <w:pPr>
              <w:rPr>
                <w:rFonts w:asciiTheme="minorHAnsi" w:hAnsiTheme="minorHAnsi" w:cstheme="minorHAnsi"/>
                <w:sz w:val="22"/>
                <w:szCs w:val="22"/>
              </w:rPr>
            </w:pPr>
          </w:p>
          <w:p w14:paraId="5D99F9E7"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 xml:space="preserve">The new town centre development the Rise - will turn the western side of </w:t>
            </w:r>
            <w:proofErr w:type="spellStart"/>
            <w:r w:rsidRPr="00851CE8">
              <w:rPr>
                <w:rFonts w:asciiTheme="minorHAnsi" w:hAnsiTheme="minorHAnsi" w:cstheme="minorHAnsi"/>
                <w:sz w:val="22"/>
                <w:szCs w:val="22"/>
              </w:rPr>
              <w:t>Marketfield</w:t>
            </w:r>
            <w:proofErr w:type="spellEnd"/>
            <w:r w:rsidRPr="00851CE8">
              <w:rPr>
                <w:rFonts w:asciiTheme="minorHAnsi" w:hAnsiTheme="minorHAnsi" w:cstheme="minorHAnsi"/>
                <w:sz w:val="22"/>
                <w:szCs w:val="22"/>
              </w:rPr>
              <w:t xml:space="preserve"> Way and the end of the High Street into a vibrant destination.</w:t>
            </w:r>
          </w:p>
          <w:p w14:paraId="7715039B"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a new multi-screen cinema, boutique bowling and a diner run by cinema operator The Light</w:t>
            </w:r>
          </w:p>
          <w:p w14:paraId="7C3858B3"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 xml:space="preserve">a Tesco </w:t>
            </w:r>
            <w:proofErr w:type="gramStart"/>
            <w:r w:rsidRPr="00851CE8">
              <w:rPr>
                <w:rFonts w:asciiTheme="minorHAnsi" w:hAnsiTheme="minorHAnsi" w:cstheme="minorHAnsi"/>
                <w:sz w:val="22"/>
                <w:szCs w:val="22"/>
              </w:rPr>
              <w:t>Express</w:t>
            </w:r>
            <w:r>
              <w:rPr>
                <w:rFonts w:asciiTheme="minorHAnsi" w:hAnsiTheme="minorHAnsi" w:cstheme="minorHAnsi"/>
                <w:sz w:val="22"/>
                <w:szCs w:val="22"/>
              </w:rPr>
              <w:t xml:space="preserve">  </w:t>
            </w:r>
            <w:r w:rsidRPr="00851CE8">
              <w:rPr>
                <w:rFonts w:asciiTheme="minorHAnsi" w:hAnsiTheme="minorHAnsi" w:cstheme="minorHAnsi"/>
                <w:sz w:val="22"/>
                <w:szCs w:val="22"/>
              </w:rPr>
              <w:t>seven</w:t>
            </w:r>
            <w:proofErr w:type="gramEnd"/>
            <w:r w:rsidRPr="00851CE8">
              <w:rPr>
                <w:rFonts w:asciiTheme="minorHAnsi" w:hAnsiTheme="minorHAnsi" w:cstheme="minorHAnsi"/>
                <w:sz w:val="22"/>
                <w:szCs w:val="22"/>
              </w:rPr>
              <w:t xml:space="preserve"> units for restaurants and shops on the ground and first floors</w:t>
            </w:r>
          </w:p>
          <w:p w14:paraId="18AFD3ED"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150 new one- and two-bedroom homes to be rented through private housing provider Kooky.</w:t>
            </w:r>
          </w:p>
          <w:p w14:paraId="2C61D92E"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landscaping and public space improvements including a 'galleria' pedestrian route through the site flanked by shops and restaurants.</w:t>
            </w:r>
          </w:p>
          <w:p w14:paraId="40D58863" w14:textId="77777777" w:rsidR="00D22EE3" w:rsidRDefault="00D22EE3" w:rsidP="00D22EE3">
            <w:pPr>
              <w:rPr>
                <w:rFonts w:asciiTheme="minorHAnsi" w:hAnsiTheme="minorHAnsi" w:cstheme="minorHAnsi"/>
                <w:sz w:val="22"/>
                <w:szCs w:val="22"/>
              </w:rPr>
            </w:pPr>
          </w:p>
          <w:p w14:paraId="5ADE0D2A" w14:textId="77777777" w:rsidR="00D22EE3" w:rsidRPr="00851CE8" w:rsidRDefault="00D22EE3" w:rsidP="00D22EE3">
            <w:pPr>
              <w:rPr>
                <w:rFonts w:asciiTheme="minorHAnsi" w:hAnsiTheme="minorHAnsi" w:cstheme="minorHAnsi"/>
                <w:sz w:val="22"/>
                <w:szCs w:val="22"/>
              </w:rPr>
            </w:pPr>
            <w:r w:rsidRPr="00680A8B">
              <w:rPr>
                <w:rFonts w:asciiTheme="minorHAnsi" w:hAnsiTheme="minorHAnsi" w:cstheme="minorHAnsi"/>
                <w:b/>
                <w:bCs/>
                <w:sz w:val="22"/>
                <w:szCs w:val="22"/>
              </w:rPr>
              <w:t>Redhill Footfall</w:t>
            </w:r>
            <w:r w:rsidRPr="00851CE8">
              <w:rPr>
                <w:rFonts w:asciiTheme="minorHAnsi" w:hAnsiTheme="minorHAnsi" w:cstheme="minorHAnsi"/>
                <w:sz w:val="22"/>
                <w:szCs w:val="22"/>
              </w:rPr>
              <w:br/>
              <w:t>The footfall in Redhill has been affected by covid and less staff working in the office every day average weekly footfall for the town is 84,045</w:t>
            </w:r>
          </w:p>
          <w:p w14:paraId="13ABDDE0"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These visits are broken down to:</w:t>
            </w:r>
          </w:p>
          <w:p w14:paraId="436B9724" w14:textId="77777777" w:rsidR="00D22EE3"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21.8% Short - 12-20 minutes - Worker lunch breaks, food-to-go</w:t>
            </w:r>
            <w:r w:rsidRPr="00851CE8">
              <w:rPr>
                <w:rFonts w:asciiTheme="minorHAnsi" w:hAnsiTheme="minorHAnsi" w:cstheme="minorHAnsi"/>
                <w:sz w:val="22"/>
                <w:szCs w:val="22"/>
              </w:rPr>
              <w:br/>
              <w:t>43.8% Medium - 20-40 minutes - Targeted shopping, grocery</w:t>
            </w:r>
            <w:r w:rsidRPr="00851CE8">
              <w:rPr>
                <w:rFonts w:asciiTheme="minorHAnsi" w:hAnsiTheme="minorHAnsi" w:cstheme="minorHAnsi"/>
                <w:sz w:val="22"/>
                <w:szCs w:val="22"/>
              </w:rPr>
              <w:br/>
              <w:t>34.4% Long - 40-60 minutes - Shopper browsing (clothing), big grocery shops</w:t>
            </w:r>
          </w:p>
          <w:p w14:paraId="119225D5" w14:textId="77777777" w:rsidR="00D22EE3" w:rsidRPr="00851CE8" w:rsidRDefault="00D22EE3" w:rsidP="00D22EE3">
            <w:pPr>
              <w:rPr>
                <w:rFonts w:asciiTheme="minorHAnsi" w:hAnsiTheme="minorHAnsi" w:cstheme="minorHAnsi"/>
                <w:sz w:val="22"/>
                <w:szCs w:val="22"/>
              </w:rPr>
            </w:pPr>
          </w:p>
          <w:p w14:paraId="2EC2297B" w14:textId="07FC8557" w:rsidR="00D22EE3" w:rsidRDefault="00D22EE3" w:rsidP="00D22EE3">
            <w:pPr>
              <w:rPr>
                <w:rFonts w:asciiTheme="minorHAnsi" w:hAnsiTheme="minorHAnsi" w:cstheme="minorHAnsi"/>
                <w:sz w:val="22"/>
                <w:szCs w:val="22"/>
              </w:rPr>
            </w:pPr>
            <w:r w:rsidRPr="00851CE8">
              <w:rPr>
                <w:rFonts w:asciiTheme="minorHAnsi" w:hAnsiTheme="minorHAnsi" w:cstheme="minorHAnsi"/>
                <w:sz w:val="22"/>
                <w:szCs w:val="22"/>
              </w:rPr>
              <w:t>Pre covid footfall showed a clear lift in footfall in the town centre on market days, the busiest days in Redhill Town centre are now Wednesday and Thursday, possibly to reflect more staff going into the office on Wednesday and Thursdays.</w:t>
            </w:r>
          </w:p>
          <w:p w14:paraId="605B1FB6" w14:textId="77777777" w:rsidR="00D22EE3" w:rsidRPr="00851CE8" w:rsidRDefault="00D22EE3" w:rsidP="00D22EE3">
            <w:pPr>
              <w:rPr>
                <w:rFonts w:asciiTheme="minorHAnsi" w:hAnsiTheme="minorHAnsi" w:cstheme="minorHAnsi"/>
                <w:sz w:val="22"/>
                <w:szCs w:val="22"/>
              </w:rPr>
            </w:pPr>
            <w:r w:rsidRPr="00851CE8">
              <w:rPr>
                <w:rFonts w:asciiTheme="minorHAnsi" w:hAnsiTheme="minorHAnsi" w:cstheme="minorHAnsi"/>
                <w:sz w:val="22"/>
                <w:szCs w:val="22"/>
              </w:rPr>
              <w:lastRenderedPageBreak/>
              <w:t>Footfall by day of the week - Redhill</w:t>
            </w:r>
          </w:p>
          <w:p w14:paraId="7D941DE3" w14:textId="77777777" w:rsidR="00D22EE3" w:rsidRPr="00851CE8" w:rsidRDefault="00D22EE3" w:rsidP="00D22EE3">
            <w:pPr>
              <w:rPr>
                <w:rFonts w:asciiTheme="minorHAnsi" w:hAnsiTheme="minorHAnsi" w:cstheme="minorHAnsi"/>
                <w:sz w:val="22"/>
                <w:szCs w:val="22"/>
              </w:rPr>
            </w:pPr>
          </w:p>
          <w:p w14:paraId="700B1ECB" w14:textId="344E4226" w:rsidR="00B40F5E" w:rsidRDefault="00D22EE3" w:rsidP="00FF0E44">
            <w:pPr>
              <w:tabs>
                <w:tab w:val="left" w:pos="480"/>
                <w:tab w:val="left" w:pos="54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9480"/>
                <w:tab w:val="left" w:pos="10080"/>
                <w:tab w:val="left" w:pos="10680"/>
                <w:tab w:val="left" w:pos="11280"/>
                <w:tab w:val="left" w:pos="11880"/>
                <w:tab w:val="left" w:pos="12480"/>
                <w:tab w:val="left" w:pos="13080"/>
                <w:tab w:val="left" w:pos="13680"/>
                <w:tab w:val="left" w:pos="14280"/>
                <w:tab w:val="left" w:pos="14880"/>
                <w:tab w:val="left" w:pos="15480"/>
              </w:tabs>
              <w:spacing w:before="100" w:beforeAutospacing="1" w:after="100" w:afterAutospacing="1"/>
              <w:rPr>
                <w:rFonts w:ascii="Arial" w:hAnsi="Arial" w:cs="Arial"/>
              </w:rPr>
            </w:pPr>
            <w:r w:rsidRPr="00B568D1">
              <w:rPr>
                <w:noProof/>
              </w:rPr>
              <w:drawing>
                <wp:inline distT="0" distB="0" distL="0" distR="0" wp14:anchorId="394C71B7" wp14:editId="44B33F04">
                  <wp:extent cx="573405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1314450"/>
                          </a:xfrm>
                          <a:prstGeom prst="rect">
                            <a:avLst/>
                          </a:prstGeom>
                          <a:noFill/>
                          <a:ln>
                            <a:noFill/>
                          </a:ln>
                        </pic:spPr>
                      </pic:pic>
                    </a:graphicData>
                  </a:graphic>
                </wp:inline>
              </w:drawing>
            </w:r>
          </w:p>
          <w:p w14:paraId="29C410F8" w14:textId="77777777" w:rsidR="00D22EE3" w:rsidRPr="00680A8B" w:rsidRDefault="00D22EE3" w:rsidP="00D22EE3">
            <w:pPr>
              <w:rPr>
                <w:rFonts w:asciiTheme="minorHAnsi" w:hAnsiTheme="minorHAnsi" w:cstheme="minorHAnsi"/>
                <w:sz w:val="22"/>
                <w:szCs w:val="22"/>
              </w:rPr>
            </w:pPr>
            <w:r w:rsidRPr="00680A8B">
              <w:rPr>
                <w:rFonts w:asciiTheme="minorHAnsi" w:hAnsiTheme="minorHAnsi" w:cstheme="minorHAnsi"/>
                <w:sz w:val="22"/>
                <w:szCs w:val="22"/>
              </w:rPr>
              <w:t>What Brings Visitors to Redhill?</w:t>
            </w:r>
          </w:p>
          <w:p w14:paraId="7A947636" w14:textId="3A346E38" w:rsidR="00B40F5E" w:rsidRDefault="00D22EE3" w:rsidP="00FF0E44">
            <w:pPr>
              <w:tabs>
                <w:tab w:val="left" w:pos="480"/>
                <w:tab w:val="left" w:pos="54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9480"/>
                <w:tab w:val="left" w:pos="10080"/>
                <w:tab w:val="left" w:pos="10680"/>
                <w:tab w:val="left" w:pos="11280"/>
                <w:tab w:val="left" w:pos="11880"/>
                <w:tab w:val="left" w:pos="12480"/>
                <w:tab w:val="left" w:pos="13080"/>
                <w:tab w:val="left" w:pos="13680"/>
                <w:tab w:val="left" w:pos="14280"/>
                <w:tab w:val="left" w:pos="14880"/>
                <w:tab w:val="left" w:pos="15480"/>
              </w:tabs>
              <w:spacing w:before="100" w:beforeAutospacing="1" w:after="100" w:afterAutospacing="1"/>
              <w:rPr>
                <w:rFonts w:ascii="Arial" w:hAnsi="Arial" w:cs="Arial"/>
              </w:rPr>
            </w:pPr>
            <w:r w:rsidRPr="00B568D1">
              <w:rPr>
                <w:noProof/>
              </w:rPr>
              <w:drawing>
                <wp:inline distT="0" distB="0" distL="0" distR="0" wp14:anchorId="08753E60" wp14:editId="14E6AF29">
                  <wp:extent cx="5734050" cy="1419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1419225"/>
                          </a:xfrm>
                          <a:prstGeom prst="rect">
                            <a:avLst/>
                          </a:prstGeom>
                          <a:noFill/>
                          <a:ln>
                            <a:noFill/>
                          </a:ln>
                        </pic:spPr>
                      </pic:pic>
                    </a:graphicData>
                  </a:graphic>
                </wp:inline>
              </w:drawing>
            </w:r>
          </w:p>
          <w:p w14:paraId="07809B91" w14:textId="04E4D207" w:rsidR="00B40F5E" w:rsidRPr="00062C98" w:rsidRDefault="00B40F5E" w:rsidP="00FF0E44">
            <w:pPr>
              <w:tabs>
                <w:tab w:val="left" w:pos="480"/>
                <w:tab w:val="left" w:pos="54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9480"/>
                <w:tab w:val="left" w:pos="10080"/>
                <w:tab w:val="left" w:pos="10680"/>
                <w:tab w:val="left" w:pos="11280"/>
                <w:tab w:val="left" w:pos="11880"/>
                <w:tab w:val="left" w:pos="12480"/>
                <w:tab w:val="left" w:pos="13080"/>
                <w:tab w:val="left" w:pos="13680"/>
                <w:tab w:val="left" w:pos="14280"/>
                <w:tab w:val="left" w:pos="14880"/>
                <w:tab w:val="left" w:pos="15480"/>
              </w:tabs>
              <w:spacing w:before="100" w:beforeAutospacing="1" w:after="100" w:afterAutospacing="1"/>
              <w:rPr>
                <w:rFonts w:ascii="Arial" w:hAnsi="Arial" w:cs="Arial"/>
              </w:rPr>
            </w:pPr>
          </w:p>
        </w:tc>
      </w:tr>
    </w:tbl>
    <w:p w14:paraId="1DF621A8" w14:textId="77777777" w:rsidR="006A4547" w:rsidRDefault="006A4547" w:rsidP="00FF0E44">
      <w:pPr>
        <w:pStyle w:val="Body"/>
        <w:tabs>
          <w:tab w:val="clear" w:pos="851"/>
          <w:tab w:val="clear" w:pos="1843"/>
          <w:tab w:val="clear" w:pos="3119"/>
          <w:tab w:val="clear" w:pos="4253"/>
          <w:tab w:val="left" w:pos="1700"/>
          <w:tab w:val="decimal" w:pos="8500"/>
        </w:tabs>
        <w:rPr>
          <w:rFonts w:cs="Arial"/>
          <w:spacing w:val="-12"/>
          <w:sz w:val="28"/>
        </w:rPr>
      </w:pPr>
    </w:p>
    <w:p w14:paraId="0F65466E" w14:textId="3B4B9126" w:rsidR="006A4547" w:rsidRPr="006A4547" w:rsidRDefault="006A4547" w:rsidP="00FF0E44">
      <w:pPr>
        <w:pStyle w:val="Body"/>
        <w:tabs>
          <w:tab w:val="clear" w:pos="851"/>
          <w:tab w:val="clear" w:pos="1843"/>
          <w:tab w:val="clear" w:pos="3119"/>
          <w:tab w:val="clear" w:pos="4253"/>
          <w:tab w:val="left" w:pos="1700"/>
          <w:tab w:val="decimal" w:pos="8500"/>
        </w:tabs>
        <w:rPr>
          <w:rFonts w:cs="Arial"/>
          <w:b/>
          <w:sz w:val="28"/>
          <w:szCs w:val="48"/>
        </w:rPr>
      </w:pPr>
      <w:r w:rsidRPr="006A4547">
        <w:rPr>
          <w:rFonts w:cs="Arial"/>
          <w:b/>
          <w:spacing w:val="-12"/>
          <w:sz w:val="28"/>
        </w:rPr>
        <w:t>METHOD STATEMENT</w:t>
      </w:r>
    </w:p>
    <w:p w14:paraId="1EE48E87" w14:textId="5343D1F5" w:rsidR="004C6CC0" w:rsidRPr="00062C98" w:rsidRDefault="004C6CC0" w:rsidP="00FF0E44">
      <w:pPr>
        <w:rPr>
          <w:rFonts w:ascii="Arial" w:hAnsi="Arial" w:cs="Arial"/>
        </w:rPr>
      </w:pPr>
    </w:p>
    <w:tbl>
      <w:tblPr>
        <w:tblW w:w="94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400"/>
      </w:tblGrid>
      <w:tr w:rsidR="004C6CC0" w:rsidRPr="00062C98" w14:paraId="4D130D31" w14:textId="77777777" w:rsidTr="00EF3B9E">
        <w:tc>
          <w:tcPr>
            <w:tcW w:w="9400" w:type="dxa"/>
            <w:shd w:val="clear" w:color="auto" w:fill="17365D"/>
          </w:tcPr>
          <w:p w14:paraId="413C9AFF" w14:textId="20FF52DC" w:rsidR="004C6CC0" w:rsidRPr="00062C98" w:rsidRDefault="004C6CC0" w:rsidP="00FF0E44">
            <w:pPr>
              <w:pStyle w:val="Body"/>
              <w:tabs>
                <w:tab w:val="clear" w:pos="851"/>
                <w:tab w:val="clear" w:pos="1843"/>
                <w:tab w:val="clear" w:pos="3119"/>
                <w:tab w:val="clear" w:pos="4253"/>
                <w:tab w:val="left" w:pos="1700"/>
                <w:tab w:val="decimal" w:pos="8500"/>
              </w:tabs>
              <w:spacing w:before="120" w:after="120"/>
              <w:rPr>
                <w:rFonts w:cs="Arial"/>
                <w:b/>
                <w:bCs/>
                <w:i/>
                <w:iCs/>
                <w:color w:val="FFFFFF"/>
                <w:sz w:val="20"/>
              </w:rPr>
            </w:pPr>
            <w:r w:rsidRPr="00062C98">
              <w:rPr>
                <w:rFonts w:cs="Arial"/>
                <w:b/>
                <w:bCs/>
                <w:color w:val="FFFFFF"/>
                <w:sz w:val="20"/>
              </w:rPr>
              <w:t xml:space="preserve">1. </w:t>
            </w:r>
            <w:r w:rsidRPr="00062C98">
              <w:rPr>
                <w:rFonts w:cs="Arial"/>
                <w:b/>
                <w:bCs/>
                <w:color w:val="FFFFFF"/>
              </w:rPr>
              <w:t xml:space="preserve">Overview – </w:t>
            </w:r>
            <w:r w:rsidRPr="00062C98">
              <w:rPr>
                <w:rFonts w:cs="Arial"/>
                <w:b/>
                <w:bCs/>
                <w:i/>
                <w:iCs/>
                <w:color w:val="FFFFFF"/>
              </w:rPr>
              <w:t>what it is that we require</w:t>
            </w:r>
          </w:p>
        </w:tc>
      </w:tr>
      <w:tr w:rsidR="004C6CC0" w:rsidRPr="00062C98" w14:paraId="0E0E685A" w14:textId="77777777" w:rsidTr="00E736C1">
        <w:tc>
          <w:tcPr>
            <w:tcW w:w="9400" w:type="dxa"/>
            <w:tcBorders>
              <w:bottom w:val="single" w:sz="4" w:space="0" w:color="BFBFBF"/>
            </w:tcBorders>
          </w:tcPr>
          <w:p w14:paraId="5E77B086"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Current market provision</w:t>
            </w:r>
            <w:r w:rsidRPr="00851CE8">
              <w:rPr>
                <w:rFonts w:asciiTheme="minorHAnsi" w:hAnsiTheme="minorHAnsi" w:cstheme="minorHAnsi"/>
                <w:sz w:val="22"/>
                <w:szCs w:val="22"/>
              </w:rPr>
              <w:br/>
              <w:t>The current market is an outdoor general market which runs on Thursday, Friday, and Saturday.  There is a certain amount of promotion on social media but no signage around Redhill indicating market days.</w:t>
            </w:r>
          </w:p>
          <w:p w14:paraId="30BBEB08" w14:textId="77777777" w:rsidR="00C827E4" w:rsidRPr="00851CE8" w:rsidRDefault="00C827E4" w:rsidP="00C827E4">
            <w:pPr>
              <w:rPr>
                <w:rFonts w:asciiTheme="minorHAnsi" w:hAnsiTheme="minorHAnsi" w:cstheme="minorHAnsi"/>
                <w:sz w:val="22"/>
                <w:szCs w:val="22"/>
              </w:rPr>
            </w:pPr>
          </w:p>
          <w:p w14:paraId="34347064"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We have seen a reduction in overall stalls but there are several traders who have been with the market 20+ years.  There has been an increase in the number of hot food traders, during the contract although the numbers are kept to less than 1/3 of the total traders:</w:t>
            </w:r>
          </w:p>
          <w:p w14:paraId="5AC8880A" w14:textId="77777777" w:rsidR="00C827E4" w:rsidRPr="00851CE8" w:rsidRDefault="00C827E4" w:rsidP="00C827E4">
            <w:pPr>
              <w:rPr>
                <w:rFonts w:asciiTheme="minorHAnsi" w:hAnsiTheme="minorHAnsi" w:cstheme="minorHAnsi"/>
                <w:sz w:val="22"/>
                <w:szCs w:val="22"/>
              </w:rPr>
            </w:pPr>
          </w:p>
          <w:p w14:paraId="5A17CE0F"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The price of the stall currently is: </w:t>
            </w:r>
          </w:p>
          <w:p w14:paraId="5E48FAE7"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Thursdays and Friday </w:t>
            </w:r>
            <w:r w:rsidRPr="00851CE8">
              <w:rPr>
                <w:rFonts w:asciiTheme="minorHAnsi" w:hAnsiTheme="minorHAnsi" w:cstheme="minorHAnsi"/>
                <w:sz w:val="22"/>
                <w:szCs w:val="22"/>
              </w:rPr>
              <w:tab/>
              <w:t xml:space="preserve"> £32</w:t>
            </w:r>
            <w:r w:rsidRPr="00851CE8">
              <w:rPr>
                <w:rFonts w:asciiTheme="minorHAnsi" w:hAnsiTheme="minorHAnsi" w:cstheme="minorHAnsi"/>
                <w:sz w:val="22"/>
                <w:szCs w:val="22"/>
              </w:rPr>
              <w:br/>
              <w:t xml:space="preserve">Saturday </w:t>
            </w:r>
            <w:r w:rsidRPr="00851CE8">
              <w:rPr>
                <w:rFonts w:asciiTheme="minorHAnsi" w:hAnsiTheme="minorHAnsi" w:cstheme="minorHAnsi"/>
                <w:sz w:val="22"/>
                <w:szCs w:val="22"/>
              </w:rPr>
              <w:tab/>
            </w:r>
            <w:r w:rsidRPr="00851CE8">
              <w:rPr>
                <w:rFonts w:asciiTheme="minorHAnsi" w:hAnsiTheme="minorHAnsi" w:cstheme="minorHAnsi"/>
                <w:sz w:val="22"/>
                <w:szCs w:val="22"/>
              </w:rPr>
              <w:tab/>
              <w:t xml:space="preserve"> £35</w:t>
            </w:r>
            <w:r w:rsidRPr="00851CE8">
              <w:rPr>
                <w:rFonts w:asciiTheme="minorHAnsi" w:hAnsiTheme="minorHAnsi" w:cstheme="minorHAnsi"/>
                <w:sz w:val="22"/>
                <w:szCs w:val="22"/>
              </w:rPr>
              <w:br/>
              <w:t>Saturday (Food Traders) £40</w:t>
            </w:r>
          </w:p>
          <w:p w14:paraId="30CE4783" w14:textId="77777777" w:rsidR="00C827E4" w:rsidRPr="00851CE8" w:rsidRDefault="00C827E4" w:rsidP="00C827E4">
            <w:pPr>
              <w:rPr>
                <w:rFonts w:asciiTheme="minorHAnsi" w:hAnsiTheme="minorHAnsi" w:cstheme="minorHAnsi"/>
                <w:sz w:val="22"/>
                <w:szCs w:val="22"/>
              </w:rPr>
            </w:pPr>
          </w:p>
          <w:p w14:paraId="749A2D06"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Trading figures for week 42 (17 October 2022)</w:t>
            </w:r>
          </w:p>
          <w:p w14:paraId="59BE4779"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b/>
                <w:bCs/>
                <w:sz w:val="22"/>
                <w:szCs w:val="22"/>
              </w:rPr>
              <w:t>Permeant stalls                               Thu                       Fri                          Sat</w:t>
            </w:r>
            <w:r w:rsidRPr="00851CE8">
              <w:rPr>
                <w:rFonts w:asciiTheme="minorHAnsi" w:hAnsiTheme="minorHAnsi" w:cstheme="minorHAnsi"/>
                <w:sz w:val="22"/>
                <w:szCs w:val="22"/>
              </w:rPr>
              <w:br/>
              <w:t>Number                                             15.5                      17                          16.5</w:t>
            </w:r>
            <w:r w:rsidRPr="00851CE8">
              <w:rPr>
                <w:rFonts w:asciiTheme="minorHAnsi" w:hAnsiTheme="minorHAnsi" w:cstheme="minorHAnsi"/>
                <w:sz w:val="22"/>
                <w:szCs w:val="22"/>
              </w:rPr>
              <w:br/>
              <w:t>Income                                              £500                     £508                     £642</w:t>
            </w:r>
          </w:p>
          <w:p w14:paraId="73C8D661"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b/>
                <w:bCs/>
                <w:sz w:val="22"/>
                <w:szCs w:val="22"/>
              </w:rPr>
              <w:lastRenderedPageBreak/>
              <w:t xml:space="preserve">Casual                                                </w:t>
            </w:r>
          </w:p>
          <w:p w14:paraId="7AD536E1"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Number                                             4                            5                            8</w:t>
            </w:r>
            <w:r w:rsidRPr="00851CE8">
              <w:rPr>
                <w:rFonts w:asciiTheme="minorHAnsi" w:hAnsiTheme="minorHAnsi" w:cstheme="minorHAnsi"/>
                <w:sz w:val="22"/>
                <w:szCs w:val="22"/>
              </w:rPr>
              <w:br/>
              <w:t>Income                                              £140                     £175                     £295</w:t>
            </w:r>
          </w:p>
          <w:p w14:paraId="60A74874"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b/>
                <w:bCs/>
                <w:sz w:val="22"/>
                <w:szCs w:val="22"/>
              </w:rPr>
              <w:t xml:space="preserve">TOTAL INCOME                          </w:t>
            </w:r>
            <w:r>
              <w:rPr>
                <w:rFonts w:asciiTheme="minorHAnsi" w:hAnsiTheme="minorHAnsi" w:cstheme="minorHAnsi"/>
                <w:b/>
                <w:bCs/>
                <w:sz w:val="22"/>
                <w:szCs w:val="22"/>
              </w:rPr>
              <w:t xml:space="preserve">    </w:t>
            </w:r>
            <w:r w:rsidRPr="00851CE8">
              <w:rPr>
                <w:rFonts w:asciiTheme="minorHAnsi" w:hAnsiTheme="minorHAnsi" w:cstheme="minorHAnsi"/>
                <w:b/>
                <w:bCs/>
                <w:sz w:val="22"/>
                <w:szCs w:val="22"/>
              </w:rPr>
              <w:t>£640                     £723                     £897</w:t>
            </w:r>
          </w:p>
          <w:p w14:paraId="0C936794"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b/>
                <w:bCs/>
                <w:sz w:val="22"/>
                <w:szCs w:val="22"/>
              </w:rPr>
              <w:t xml:space="preserve">WEEKLY TOTAL                         </w:t>
            </w:r>
            <w:r>
              <w:rPr>
                <w:rFonts w:asciiTheme="minorHAnsi" w:hAnsiTheme="minorHAnsi" w:cstheme="minorHAnsi"/>
                <w:b/>
                <w:bCs/>
                <w:sz w:val="22"/>
                <w:szCs w:val="22"/>
              </w:rPr>
              <w:t xml:space="preserve">      </w:t>
            </w:r>
            <w:r w:rsidRPr="00851CE8">
              <w:rPr>
                <w:rFonts w:asciiTheme="minorHAnsi" w:hAnsiTheme="minorHAnsi" w:cstheme="minorHAnsi"/>
                <w:b/>
                <w:bCs/>
                <w:sz w:val="22"/>
                <w:szCs w:val="22"/>
              </w:rPr>
              <w:t>£2,260</w:t>
            </w:r>
          </w:p>
          <w:p w14:paraId="0DF95FA7"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noProof/>
                <w:sz w:val="22"/>
                <w:szCs w:val="22"/>
              </w:rPr>
              <w:drawing>
                <wp:anchor distT="0" distB="0" distL="114300" distR="114300" simplePos="0" relativeHeight="251660288" behindDoc="0" locked="0" layoutInCell="1" allowOverlap="1" wp14:anchorId="0C116386" wp14:editId="1223C7B3">
                  <wp:simplePos x="0" y="0"/>
                  <wp:positionH relativeFrom="column">
                    <wp:posOffset>2179955</wp:posOffset>
                  </wp:positionH>
                  <wp:positionV relativeFrom="paragraph">
                    <wp:posOffset>3477895</wp:posOffset>
                  </wp:positionV>
                  <wp:extent cx="276225" cy="247650"/>
                  <wp:effectExtent l="0" t="0" r="0" b="0"/>
                  <wp:wrapNone/>
                  <wp:docPr id="6" name="Graphic 6" descr="Anger Symbo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nger Symbol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6225" cy="247650"/>
                          </a:xfrm>
                          <a:prstGeom prst="rect">
                            <a:avLst/>
                          </a:prstGeom>
                        </pic:spPr>
                      </pic:pic>
                    </a:graphicData>
                  </a:graphic>
                  <wp14:sizeRelH relativeFrom="page">
                    <wp14:pctWidth>0</wp14:pctWidth>
                  </wp14:sizeRelH>
                  <wp14:sizeRelV relativeFrom="page">
                    <wp14:pctHeight>0</wp14:pctHeight>
                  </wp14:sizeRelV>
                </wp:anchor>
              </w:drawing>
            </w:r>
            <w:r w:rsidRPr="00851CE8">
              <w:rPr>
                <w:rFonts w:asciiTheme="minorHAnsi" w:hAnsiTheme="minorHAnsi" w:cstheme="minorHAnsi"/>
                <w:noProof/>
                <w:sz w:val="22"/>
                <w:szCs w:val="22"/>
              </w:rPr>
              <w:drawing>
                <wp:anchor distT="0" distB="0" distL="114300" distR="114300" simplePos="0" relativeHeight="251659264" behindDoc="0" locked="0" layoutInCell="1" allowOverlap="1" wp14:anchorId="01B0E477" wp14:editId="7A3952D0">
                  <wp:simplePos x="0" y="0"/>
                  <wp:positionH relativeFrom="column">
                    <wp:posOffset>2479675</wp:posOffset>
                  </wp:positionH>
                  <wp:positionV relativeFrom="paragraph">
                    <wp:posOffset>958850</wp:posOffset>
                  </wp:positionV>
                  <wp:extent cx="295275" cy="295275"/>
                  <wp:effectExtent l="0" t="0" r="9525" b="9525"/>
                  <wp:wrapNone/>
                  <wp:docPr id="5" name="Graphic 5" descr="Anger Symbo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nger Symbol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95275" cy="295275"/>
                          </a:xfrm>
                          <a:prstGeom prst="rect">
                            <a:avLst/>
                          </a:prstGeom>
                        </pic:spPr>
                      </pic:pic>
                    </a:graphicData>
                  </a:graphic>
                  <wp14:sizeRelH relativeFrom="page">
                    <wp14:pctWidth>0</wp14:pctWidth>
                  </wp14:sizeRelH>
                  <wp14:sizeRelV relativeFrom="page">
                    <wp14:pctHeight>0</wp14:pctHeight>
                  </wp14:sizeRelV>
                </wp:anchor>
              </w:drawing>
            </w:r>
            <w:r w:rsidRPr="00851CE8">
              <w:rPr>
                <w:rFonts w:asciiTheme="minorHAnsi" w:hAnsiTheme="minorHAnsi" w:cstheme="minorHAnsi"/>
                <w:noProof/>
                <w:sz w:val="22"/>
                <w:szCs w:val="22"/>
              </w:rPr>
              <w:drawing>
                <wp:inline distT="0" distB="0" distL="0" distR="0" wp14:anchorId="042AEE81" wp14:editId="7E0C757E">
                  <wp:extent cx="4382112" cy="34675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82112" cy="3467584"/>
                          </a:xfrm>
                          <a:prstGeom prst="rect">
                            <a:avLst/>
                          </a:prstGeom>
                        </pic:spPr>
                      </pic:pic>
                    </a:graphicData>
                  </a:graphic>
                </wp:inline>
              </w:drawing>
            </w:r>
          </w:p>
          <w:p w14:paraId="32D736B3"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The market is centrally located around        Maple Square on the High Street, London </w:t>
            </w:r>
            <w:proofErr w:type="gramStart"/>
            <w:r w:rsidRPr="00851CE8">
              <w:rPr>
                <w:rFonts w:asciiTheme="minorHAnsi" w:hAnsiTheme="minorHAnsi" w:cstheme="minorHAnsi"/>
                <w:sz w:val="22"/>
                <w:szCs w:val="22"/>
              </w:rPr>
              <w:t>Road</w:t>
            </w:r>
            <w:proofErr w:type="gramEnd"/>
            <w:r w:rsidRPr="00851CE8">
              <w:rPr>
                <w:rFonts w:asciiTheme="minorHAnsi" w:hAnsiTheme="minorHAnsi" w:cstheme="minorHAnsi"/>
                <w:sz w:val="22"/>
                <w:szCs w:val="22"/>
              </w:rPr>
              <w:t xml:space="preserve"> and Station Road in the pedestrianised Redhill town centre. </w:t>
            </w:r>
          </w:p>
          <w:p w14:paraId="055A513D" w14:textId="77777777" w:rsidR="00C827E4" w:rsidRPr="00851CE8" w:rsidRDefault="00C827E4" w:rsidP="00C827E4">
            <w:pPr>
              <w:rPr>
                <w:rFonts w:asciiTheme="minorHAnsi" w:hAnsiTheme="minorHAnsi" w:cstheme="minorHAnsi"/>
                <w:sz w:val="22"/>
                <w:szCs w:val="22"/>
              </w:rPr>
            </w:pPr>
          </w:p>
          <w:p w14:paraId="74EB4D53"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Current Market arrangements</w:t>
            </w:r>
            <w:r w:rsidRPr="00851CE8">
              <w:rPr>
                <w:rFonts w:asciiTheme="minorHAnsi" w:hAnsiTheme="minorHAnsi" w:cstheme="minorHAnsi"/>
                <w:sz w:val="22"/>
                <w:szCs w:val="22"/>
              </w:rPr>
              <w:br/>
              <w:t xml:space="preserve">The market runs in Redhill on Thursday, </w:t>
            </w:r>
            <w:proofErr w:type="gramStart"/>
            <w:r w:rsidRPr="00851CE8">
              <w:rPr>
                <w:rFonts w:asciiTheme="minorHAnsi" w:hAnsiTheme="minorHAnsi" w:cstheme="minorHAnsi"/>
                <w:sz w:val="22"/>
                <w:szCs w:val="22"/>
              </w:rPr>
              <w:t>Friday</w:t>
            </w:r>
            <w:proofErr w:type="gramEnd"/>
            <w:r w:rsidRPr="00851CE8">
              <w:rPr>
                <w:rFonts w:asciiTheme="minorHAnsi" w:hAnsiTheme="minorHAnsi" w:cstheme="minorHAnsi"/>
                <w:sz w:val="22"/>
                <w:szCs w:val="22"/>
              </w:rPr>
              <w:t xml:space="preserve"> and Saturday.  The current operator pays a % income share to the council to run the market.  </w:t>
            </w:r>
          </w:p>
          <w:p w14:paraId="020263E4"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 xml:space="preserve">Book traders and take payment, </w:t>
            </w:r>
          </w:p>
          <w:p w14:paraId="30BEC353"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 xml:space="preserve">erect/dismantle stalls, which are currently stored in a shipping container in Gloucester Road car park. </w:t>
            </w:r>
          </w:p>
          <w:p w14:paraId="2158020D"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Pay for vehicle and trailer to move stalls</w:t>
            </w:r>
          </w:p>
          <w:p w14:paraId="48536E5C"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Manage traders and layout of stalls</w:t>
            </w:r>
          </w:p>
          <w:p w14:paraId="43BD9DC2"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 xml:space="preserve">Complete environmental </w:t>
            </w:r>
            <w:r w:rsidRPr="00851CE8">
              <w:rPr>
                <w:rFonts w:asciiTheme="minorHAnsi" w:hAnsiTheme="minorHAnsi" w:cstheme="minorHAnsi"/>
                <w:sz w:val="22"/>
                <w:szCs w:val="22"/>
                <w:lang w:val="en-GB"/>
              </w:rPr>
              <w:t xml:space="preserve">health </w:t>
            </w:r>
            <w:r w:rsidRPr="00851CE8">
              <w:rPr>
                <w:rFonts w:asciiTheme="minorHAnsi" w:hAnsiTheme="minorHAnsi" w:cstheme="minorHAnsi"/>
                <w:sz w:val="22"/>
                <w:szCs w:val="22"/>
              </w:rPr>
              <w:t>checklist</w:t>
            </w:r>
          </w:p>
          <w:p w14:paraId="5C59E940"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 xml:space="preserve">Deal with issues that arise </w:t>
            </w:r>
          </w:p>
          <w:p w14:paraId="00562AEC"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 xml:space="preserve">Pay Reigate &amp; Banstead Borough for trade waste collection with the bins stored behind the Belfry  </w:t>
            </w:r>
          </w:p>
          <w:p w14:paraId="04B95E14"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Social media for the market.</w:t>
            </w:r>
          </w:p>
          <w:p w14:paraId="565ADD8A" w14:textId="77777777" w:rsidR="00C827E4" w:rsidRPr="00851CE8" w:rsidRDefault="00C827E4" w:rsidP="00C827E4">
            <w:pPr>
              <w:pStyle w:val="ListParagraph"/>
              <w:numPr>
                <w:ilvl w:val="0"/>
                <w:numId w:val="28"/>
              </w:numPr>
              <w:spacing w:after="160" w:line="259" w:lineRule="auto"/>
              <w:contextualSpacing/>
              <w:rPr>
                <w:rFonts w:asciiTheme="minorHAnsi" w:hAnsiTheme="minorHAnsi" w:cstheme="minorHAnsi"/>
                <w:sz w:val="22"/>
                <w:szCs w:val="22"/>
              </w:rPr>
            </w:pPr>
            <w:r w:rsidRPr="00851CE8">
              <w:rPr>
                <w:rFonts w:asciiTheme="minorHAnsi" w:hAnsiTheme="minorHAnsi" w:cstheme="minorHAnsi"/>
                <w:sz w:val="22"/>
                <w:szCs w:val="22"/>
              </w:rPr>
              <w:t>Pay for traders parking permits</w:t>
            </w:r>
          </w:p>
          <w:p w14:paraId="76F1C8CA" w14:textId="77777777" w:rsidR="00C827E4" w:rsidRPr="00851CE8" w:rsidRDefault="00C827E4" w:rsidP="00C827E4">
            <w:pPr>
              <w:rPr>
                <w:rFonts w:asciiTheme="minorHAnsi" w:hAnsiTheme="minorHAnsi" w:cstheme="minorHAnsi"/>
                <w:sz w:val="22"/>
                <w:szCs w:val="22"/>
              </w:rPr>
            </w:pPr>
          </w:p>
          <w:p w14:paraId="34B0D649"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The market currently turns over approx. £2,205 per week (Feb-July 2022) </w:t>
            </w:r>
          </w:p>
          <w:p w14:paraId="7F196D61" w14:textId="315AB677" w:rsidR="00C827E4" w:rsidRDefault="00C827E4" w:rsidP="00C827E4">
            <w:pPr>
              <w:rPr>
                <w:rFonts w:asciiTheme="minorHAnsi" w:hAnsiTheme="minorHAnsi" w:cstheme="minorHAnsi"/>
                <w:sz w:val="22"/>
                <w:szCs w:val="22"/>
              </w:rPr>
            </w:pPr>
          </w:p>
          <w:p w14:paraId="0016C1E9" w14:textId="77777777" w:rsidR="00C827E4" w:rsidRPr="00851CE8" w:rsidRDefault="00C827E4" w:rsidP="00C827E4">
            <w:pPr>
              <w:rPr>
                <w:rFonts w:asciiTheme="minorHAnsi" w:hAnsiTheme="minorHAnsi" w:cstheme="minorHAnsi"/>
                <w:sz w:val="22"/>
                <w:szCs w:val="22"/>
              </w:rPr>
            </w:pPr>
          </w:p>
          <w:p w14:paraId="0D8631A8" w14:textId="77777777" w:rsidR="00C827E4" w:rsidRPr="00851CE8" w:rsidRDefault="00C827E4" w:rsidP="00C827E4">
            <w:pPr>
              <w:rPr>
                <w:rFonts w:asciiTheme="minorHAnsi" w:hAnsiTheme="minorHAnsi" w:cstheme="minorHAnsi"/>
                <w:b/>
                <w:bCs/>
                <w:sz w:val="22"/>
                <w:szCs w:val="22"/>
              </w:rPr>
            </w:pPr>
            <w:r w:rsidRPr="00851CE8">
              <w:rPr>
                <w:rFonts w:asciiTheme="minorHAnsi" w:hAnsiTheme="minorHAnsi" w:cstheme="minorHAnsi"/>
                <w:b/>
                <w:bCs/>
                <w:sz w:val="22"/>
                <w:szCs w:val="22"/>
              </w:rPr>
              <w:lastRenderedPageBreak/>
              <w:t xml:space="preserve">What we are looking for </w:t>
            </w:r>
          </w:p>
          <w:p w14:paraId="702BA09E"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We are looking for a provider who will manage all aspects of market operations in Redhill town centre.  Booking stalls, setting out stalls, checking insurance and quality of traders, dealing </w:t>
            </w:r>
            <w:proofErr w:type="gramStart"/>
            <w:r w:rsidRPr="00851CE8">
              <w:rPr>
                <w:rFonts w:asciiTheme="minorHAnsi" w:hAnsiTheme="minorHAnsi" w:cstheme="minorHAnsi"/>
                <w:sz w:val="22"/>
                <w:szCs w:val="22"/>
              </w:rPr>
              <w:t>with</w:t>
            </w:r>
            <w:proofErr w:type="gramEnd"/>
            <w:r w:rsidRPr="00851CE8">
              <w:rPr>
                <w:rFonts w:asciiTheme="minorHAnsi" w:hAnsiTheme="minorHAnsi" w:cstheme="minorHAnsi"/>
                <w:sz w:val="22"/>
                <w:szCs w:val="22"/>
              </w:rPr>
              <w:t xml:space="preserve"> and enforcing health and safety legislation, putting away stalls and creating a positive image/brand for the market.</w:t>
            </w:r>
          </w:p>
          <w:p w14:paraId="54BDBC24" w14:textId="77777777" w:rsidR="00C827E4" w:rsidRPr="00851CE8" w:rsidRDefault="00C827E4" w:rsidP="00C827E4">
            <w:pPr>
              <w:rPr>
                <w:rFonts w:asciiTheme="minorHAnsi" w:hAnsiTheme="minorHAnsi" w:cstheme="minorHAnsi"/>
                <w:sz w:val="22"/>
                <w:szCs w:val="22"/>
              </w:rPr>
            </w:pPr>
          </w:p>
          <w:p w14:paraId="0DE79CE7"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This will include growing the market stall holders.  Also booking ad/hoc visiting markets which could be incorporated into the main market footprint or run on a Sunday e.g., French Market, International Food Market, Antiques Market, Vegan markets to create additional vibrancy.</w:t>
            </w:r>
          </w:p>
          <w:p w14:paraId="097B0C02"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 xml:space="preserve">The traders are the lifeblood of the market: </w:t>
            </w:r>
          </w:p>
          <w:p w14:paraId="50886425" w14:textId="77777777" w:rsidR="00C827E4" w:rsidRPr="00851CE8" w:rsidRDefault="00C827E4" w:rsidP="00C827E4">
            <w:pPr>
              <w:pStyle w:val="ListParagraph"/>
              <w:numPr>
                <w:ilvl w:val="0"/>
                <w:numId w:val="29"/>
              </w:numPr>
              <w:rPr>
                <w:rFonts w:asciiTheme="minorHAnsi" w:hAnsiTheme="minorHAnsi" w:cstheme="minorHAnsi"/>
                <w:sz w:val="22"/>
                <w:szCs w:val="22"/>
              </w:rPr>
            </w:pPr>
            <w:r w:rsidRPr="00851CE8">
              <w:rPr>
                <w:rFonts w:asciiTheme="minorHAnsi" w:hAnsiTheme="minorHAnsi" w:cstheme="minorHAnsi"/>
                <w:sz w:val="22"/>
                <w:szCs w:val="22"/>
              </w:rPr>
              <w:t>Currently traders pay £35 for a stall we would like regular traders to have two weeks leave (without having to pay for their stall)</w:t>
            </w:r>
            <w:r w:rsidRPr="00851CE8">
              <w:rPr>
                <w:rFonts w:asciiTheme="minorHAnsi" w:hAnsiTheme="minorHAnsi" w:cstheme="minorHAnsi"/>
                <w:sz w:val="22"/>
                <w:szCs w:val="22"/>
              </w:rPr>
              <w:br/>
              <w:t>We want to remove Cash payments from the market</w:t>
            </w:r>
            <w:r w:rsidRPr="00851CE8">
              <w:rPr>
                <w:rFonts w:asciiTheme="minorHAnsi" w:hAnsiTheme="minorHAnsi" w:cstheme="minorHAnsi"/>
                <w:sz w:val="22"/>
                <w:szCs w:val="22"/>
              </w:rPr>
              <w:br/>
              <w:t>There is not currently electricity or running water available on the market</w:t>
            </w:r>
          </w:p>
          <w:p w14:paraId="1B76BADB" w14:textId="77777777" w:rsidR="00C827E4" w:rsidRPr="00851CE8" w:rsidRDefault="00C827E4" w:rsidP="00C827E4">
            <w:pPr>
              <w:rPr>
                <w:rFonts w:asciiTheme="minorHAnsi" w:hAnsiTheme="minorHAnsi" w:cstheme="minorHAnsi"/>
                <w:sz w:val="22"/>
                <w:szCs w:val="22"/>
              </w:rPr>
            </w:pPr>
          </w:p>
          <w:p w14:paraId="34EB2E1D"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We would like to see Quotes for the full management of Redhill Market.</w:t>
            </w:r>
          </w:p>
          <w:p w14:paraId="3D54DE1C" w14:textId="77777777" w:rsidR="00C827E4" w:rsidRPr="00851CE8" w:rsidRDefault="00C827E4" w:rsidP="00C827E4">
            <w:pPr>
              <w:rPr>
                <w:rFonts w:asciiTheme="minorHAnsi" w:hAnsiTheme="minorHAnsi" w:cstheme="minorHAnsi"/>
                <w:sz w:val="22"/>
                <w:szCs w:val="22"/>
              </w:rPr>
            </w:pPr>
          </w:p>
          <w:p w14:paraId="7BD9AE43" w14:textId="77777777" w:rsidR="00C827E4" w:rsidRPr="00851CE8"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In addition, we would be interested to hear your proposals for operating the market and reducing the overheads of the market.</w:t>
            </w:r>
          </w:p>
          <w:p w14:paraId="68FF353A" w14:textId="77777777" w:rsidR="00C827E4" w:rsidRPr="00851CE8" w:rsidRDefault="00C827E4" w:rsidP="00C827E4">
            <w:pPr>
              <w:rPr>
                <w:rFonts w:asciiTheme="minorHAnsi" w:hAnsiTheme="minorHAnsi" w:cstheme="minorHAnsi"/>
                <w:sz w:val="22"/>
                <w:szCs w:val="22"/>
              </w:rPr>
            </w:pPr>
          </w:p>
          <w:p w14:paraId="10D9C95B" w14:textId="0419B07C" w:rsidR="004C6CC0" w:rsidRPr="00C827E4" w:rsidRDefault="00C827E4" w:rsidP="00C827E4">
            <w:pPr>
              <w:rPr>
                <w:rFonts w:asciiTheme="minorHAnsi" w:hAnsiTheme="minorHAnsi" w:cstheme="minorHAnsi"/>
                <w:sz w:val="22"/>
                <w:szCs w:val="22"/>
              </w:rPr>
            </w:pPr>
            <w:r w:rsidRPr="00851CE8">
              <w:rPr>
                <w:rFonts w:asciiTheme="minorHAnsi" w:hAnsiTheme="minorHAnsi" w:cstheme="minorHAnsi"/>
                <w:sz w:val="22"/>
                <w:szCs w:val="22"/>
              </w:rPr>
              <w:t>This could include traders bringing their own gazebos, reducing the headcount for set up and vehicle costs for their movement. etc</w:t>
            </w:r>
          </w:p>
        </w:tc>
      </w:tr>
      <w:tr w:rsidR="004C6CC0" w:rsidRPr="00062C98" w14:paraId="19EE4BBF" w14:textId="77777777" w:rsidTr="00EF3B9E">
        <w:tc>
          <w:tcPr>
            <w:tcW w:w="9400" w:type="dxa"/>
            <w:tcBorders>
              <w:bottom w:val="single" w:sz="4" w:space="0" w:color="BFBFBF"/>
            </w:tcBorders>
            <w:shd w:val="clear" w:color="auto" w:fill="17365D"/>
          </w:tcPr>
          <w:p w14:paraId="59C5F253" w14:textId="283D67CF" w:rsidR="004C6CC0" w:rsidRPr="00062C98" w:rsidRDefault="004C6CC0" w:rsidP="00FF0E44">
            <w:pPr>
              <w:pStyle w:val="Body"/>
              <w:tabs>
                <w:tab w:val="clear" w:pos="851"/>
                <w:tab w:val="clear" w:pos="1843"/>
                <w:tab w:val="clear" w:pos="3119"/>
                <w:tab w:val="clear" w:pos="4253"/>
                <w:tab w:val="left" w:pos="1700"/>
                <w:tab w:val="decimal" w:pos="8500"/>
              </w:tabs>
              <w:spacing w:before="120" w:after="120"/>
              <w:rPr>
                <w:rFonts w:cs="Arial"/>
                <w:b/>
                <w:bCs/>
                <w:i/>
                <w:iCs/>
                <w:color w:val="FFFFFF"/>
                <w:shd w:val="clear" w:color="auto" w:fill="E0E0E0"/>
              </w:rPr>
            </w:pPr>
            <w:r w:rsidRPr="00062C98">
              <w:rPr>
                <w:rFonts w:cs="Arial"/>
                <w:b/>
                <w:bCs/>
                <w:color w:val="FFFFFF"/>
              </w:rPr>
              <w:lastRenderedPageBreak/>
              <w:t xml:space="preserve">2. </w:t>
            </w:r>
            <w:proofErr w:type="gramStart"/>
            <w:r w:rsidRPr="00062C98">
              <w:rPr>
                <w:rFonts w:cs="Arial"/>
                <w:b/>
                <w:bCs/>
                <w:color w:val="FFFFFF"/>
              </w:rPr>
              <w:t>Criteria  -</w:t>
            </w:r>
            <w:proofErr w:type="gramEnd"/>
            <w:r w:rsidRPr="00062C98">
              <w:rPr>
                <w:rFonts w:cs="Arial"/>
                <w:b/>
                <w:bCs/>
                <w:color w:val="FFFFFF"/>
              </w:rPr>
              <w:t xml:space="preserve"> </w:t>
            </w:r>
            <w:r w:rsidRPr="00062C98">
              <w:rPr>
                <w:rFonts w:cs="Arial"/>
                <w:b/>
                <w:bCs/>
                <w:i/>
                <w:iCs/>
                <w:color w:val="FFFFFF"/>
              </w:rPr>
              <w:t xml:space="preserve">the factors that are important to us in this purchase </w:t>
            </w:r>
          </w:p>
        </w:tc>
      </w:tr>
      <w:tr w:rsidR="004C6CC0" w:rsidRPr="00062C98" w14:paraId="75E2BA67" w14:textId="77777777" w:rsidTr="00E736C1">
        <w:tc>
          <w:tcPr>
            <w:tcW w:w="9400" w:type="dxa"/>
            <w:tcBorders>
              <w:bottom w:val="single" w:sz="4" w:space="0" w:color="BFBFBF"/>
            </w:tcBorders>
          </w:tcPr>
          <w:p w14:paraId="0C9D7E71" w14:textId="71455D1B" w:rsidR="00092283" w:rsidRDefault="00092283" w:rsidP="00092283">
            <w:r w:rsidRPr="00911289">
              <w:rPr>
                <w:b/>
                <w:bCs/>
              </w:rPr>
              <w:t>Communication with traders</w:t>
            </w:r>
            <w:r>
              <w:t xml:space="preserve"> – How will booking enquiries be dealt with, how will traders book stalls, checking of insurance and food safety documents</w:t>
            </w:r>
          </w:p>
          <w:p w14:paraId="7CC18CE4" w14:textId="77777777" w:rsidR="00092283" w:rsidRDefault="00092283" w:rsidP="00092283">
            <w:pPr>
              <w:rPr>
                <w:b/>
                <w:bCs/>
              </w:rPr>
            </w:pPr>
          </w:p>
          <w:p w14:paraId="11087E09" w14:textId="0D11BE63" w:rsidR="00092283" w:rsidRDefault="00092283" w:rsidP="00092283">
            <w:r w:rsidRPr="00911289">
              <w:rPr>
                <w:b/>
                <w:bCs/>
              </w:rPr>
              <w:t>Market days</w:t>
            </w:r>
            <w:r>
              <w:t xml:space="preserve"> – set up- who will be onsite during set up/knock down to ensure that traders are set up within the stall area, ensure that food traders display hygiene status.</w:t>
            </w:r>
          </w:p>
          <w:p w14:paraId="45A98950" w14:textId="77777777" w:rsidR="00092283" w:rsidRDefault="00092283" w:rsidP="00092283">
            <w:pPr>
              <w:rPr>
                <w:b/>
                <w:bCs/>
              </w:rPr>
            </w:pPr>
          </w:p>
          <w:p w14:paraId="0DD7CF9A" w14:textId="2846F81F" w:rsidR="00092283" w:rsidRDefault="00092283" w:rsidP="00092283">
            <w:r w:rsidRPr="00911289">
              <w:rPr>
                <w:b/>
                <w:bCs/>
              </w:rPr>
              <w:t>During the day</w:t>
            </w:r>
            <w:r>
              <w:t xml:space="preserve"> – who will be on the market to deal with trader queries and any issues that arise during the market days, run through a check </w:t>
            </w:r>
            <w:proofErr w:type="gramStart"/>
            <w:r>
              <w:t>list</w:t>
            </w:r>
            <w:proofErr w:type="gramEnd"/>
            <w:r>
              <w:t xml:space="preserve"> and collect and bank (non-cash) payment for stalls</w:t>
            </w:r>
          </w:p>
          <w:p w14:paraId="38544668" w14:textId="77777777" w:rsidR="00092283" w:rsidRDefault="00092283" w:rsidP="00092283">
            <w:pPr>
              <w:rPr>
                <w:b/>
                <w:bCs/>
              </w:rPr>
            </w:pPr>
          </w:p>
          <w:p w14:paraId="2B44007E" w14:textId="1405A9EB" w:rsidR="00092283" w:rsidRDefault="00092283" w:rsidP="00092283">
            <w:pPr>
              <w:rPr>
                <w:b/>
                <w:bCs/>
              </w:rPr>
            </w:pPr>
            <w:r>
              <w:rPr>
                <w:b/>
                <w:bCs/>
              </w:rPr>
              <w:t xml:space="preserve">Growing the market </w:t>
            </w:r>
            <w:r w:rsidRPr="00911289">
              <w:t>– How do you propose to attract new traders</w:t>
            </w:r>
            <w:r>
              <w:rPr>
                <w:b/>
                <w:bCs/>
              </w:rPr>
              <w:t>?</w:t>
            </w:r>
          </w:p>
          <w:p w14:paraId="58395507" w14:textId="77777777" w:rsidR="00092283" w:rsidRDefault="00092283" w:rsidP="00092283">
            <w:pPr>
              <w:rPr>
                <w:b/>
                <w:bCs/>
              </w:rPr>
            </w:pPr>
          </w:p>
          <w:p w14:paraId="6AD3A86E" w14:textId="141DD9CD" w:rsidR="00092283" w:rsidRPr="009952E7" w:rsidRDefault="00092283" w:rsidP="00092283">
            <w:r>
              <w:rPr>
                <w:b/>
                <w:bCs/>
              </w:rPr>
              <w:t xml:space="preserve">Money – </w:t>
            </w:r>
            <w:r w:rsidRPr="009952E7">
              <w:t>Please detail how income would be split with the council</w:t>
            </w:r>
            <w:r>
              <w:t>.</w:t>
            </w:r>
          </w:p>
          <w:p w14:paraId="390E5514" w14:textId="77777777" w:rsidR="004C6CC0" w:rsidRPr="00062C98" w:rsidRDefault="004C6CC0" w:rsidP="00FF0E44">
            <w:pPr>
              <w:pStyle w:val="Body"/>
              <w:tabs>
                <w:tab w:val="clear" w:pos="851"/>
                <w:tab w:val="clear" w:pos="1843"/>
                <w:tab w:val="clear" w:pos="3119"/>
                <w:tab w:val="clear" w:pos="4253"/>
                <w:tab w:val="left" w:pos="1700"/>
                <w:tab w:val="decimal" w:pos="8500"/>
              </w:tabs>
              <w:spacing w:before="120" w:after="120"/>
              <w:rPr>
                <w:rFonts w:cs="Arial"/>
              </w:rPr>
            </w:pPr>
          </w:p>
        </w:tc>
      </w:tr>
      <w:tr w:rsidR="004C6CC0" w:rsidRPr="00062C98" w14:paraId="627D42C9" w14:textId="77777777" w:rsidTr="00EF3B9E">
        <w:tc>
          <w:tcPr>
            <w:tcW w:w="9400" w:type="dxa"/>
            <w:tcBorders>
              <w:bottom w:val="single" w:sz="4" w:space="0" w:color="BFBFBF"/>
            </w:tcBorders>
            <w:shd w:val="clear" w:color="auto" w:fill="17365D"/>
          </w:tcPr>
          <w:p w14:paraId="1615EEF7" w14:textId="01139FD4" w:rsidR="004C6CC0" w:rsidRPr="00062C98" w:rsidRDefault="004C6CC0" w:rsidP="00FF0E44">
            <w:pPr>
              <w:pStyle w:val="Body"/>
              <w:tabs>
                <w:tab w:val="clear" w:pos="851"/>
                <w:tab w:val="clear" w:pos="1843"/>
                <w:tab w:val="clear" w:pos="3119"/>
                <w:tab w:val="clear" w:pos="4253"/>
                <w:tab w:val="left" w:pos="1700"/>
                <w:tab w:val="decimal" w:pos="8500"/>
              </w:tabs>
              <w:spacing w:before="120" w:after="120"/>
              <w:rPr>
                <w:rFonts w:cs="Arial"/>
                <w:b/>
                <w:i/>
                <w:iCs/>
                <w:color w:val="FFFFFF"/>
              </w:rPr>
            </w:pPr>
            <w:r w:rsidRPr="00062C98">
              <w:rPr>
                <w:rFonts w:cs="Arial"/>
                <w:b/>
                <w:color w:val="FFFFFF"/>
              </w:rPr>
              <w:t xml:space="preserve">3. Performance Monitoring – </w:t>
            </w:r>
            <w:r w:rsidRPr="00062C98">
              <w:rPr>
                <w:rFonts w:cs="Arial"/>
                <w:b/>
                <w:i/>
                <w:iCs/>
                <w:color w:val="FFFFFF"/>
              </w:rPr>
              <w:t>how we will measure satisfactory performance</w:t>
            </w:r>
          </w:p>
        </w:tc>
      </w:tr>
      <w:tr w:rsidR="004C6CC0" w:rsidRPr="00062C98" w14:paraId="0279C01C" w14:textId="77777777" w:rsidTr="00E736C1">
        <w:tc>
          <w:tcPr>
            <w:tcW w:w="9400" w:type="dxa"/>
            <w:tcBorders>
              <w:bottom w:val="single" w:sz="4" w:space="0" w:color="BFBFBF"/>
            </w:tcBorders>
          </w:tcPr>
          <w:p w14:paraId="5B61BD19" w14:textId="07F1F763" w:rsidR="008B7D3D" w:rsidRPr="00062C98" w:rsidRDefault="003F59D7" w:rsidP="00FF0E44">
            <w:pPr>
              <w:pStyle w:val="Body"/>
              <w:tabs>
                <w:tab w:val="clear" w:pos="851"/>
                <w:tab w:val="clear" w:pos="1843"/>
                <w:tab w:val="clear" w:pos="3119"/>
                <w:tab w:val="clear" w:pos="4253"/>
                <w:tab w:val="left" w:pos="1700"/>
                <w:tab w:val="decimal" w:pos="8500"/>
              </w:tabs>
              <w:spacing w:before="120" w:after="120"/>
              <w:rPr>
                <w:rFonts w:cs="Arial"/>
              </w:rPr>
            </w:pPr>
            <w:r>
              <w:rPr>
                <w:rFonts w:cs="Arial"/>
              </w:rPr>
              <w:t xml:space="preserve">We will require regular performance reviews to </w:t>
            </w:r>
            <w:proofErr w:type="spellStart"/>
            <w:proofErr w:type="gramStart"/>
            <w:r>
              <w:rPr>
                <w:rFonts w:cs="Arial"/>
              </w:rPr>
              <w:t>asses</w:t>
            </w:r>
            <w:proofErr w:type="spellEnd"/>
            <w:proofErr w:type="gramEnd"/>
            <w:r>
              <w:rPr>
                <w:rFonts w:cs="Arial"/>
              </w:rPr>
              <w:t xml:space="preserve"> your activity and the income being generated.</w:t>
            </w:r>
          </w:p>
          <w:p w14:paraId="0B866DB8" w14:textId="77777777" w:rsidR="004C6CC0" w:rsidRPr="00062C98" w:rsidRDefault="004C6CC0" w:rsidP="00FF0E44">
            <w:pPr>
              <w:pStyle w:val="Body"/>
              <w:tabs>
                <w:tab w:val="clear" w:pos="851"/>
                <w:tab w:val="clear" w:pos="1843"/>
                <w:tab w:val="clear" w:pos="3119"/>
                <w:tab w:val="clear" w:pos="4253"/>
                <w:tab w:val="left" w:pos="1700"/>
                <w:tab w:val="decimal" w:pos="8500"/>
              </w:tabs>
              <w:spacing w:before="120" w:after="120"/>
              <w:ind w:left="567"/>
              <w:rPr>
                <w:rFonts w:cs="Arial"/>
              </w:rPr>
            </w:pPr>
          </w:p>
          <w:p w14:paraId="3F2BE829" w14:textId="77777777" w:rsidR="00585F12" w:rsidRPr="00062C98" w:rsidRDefault="00585F12" w:rsidP="00FF0E44">
            <w:pPr>
              <w:pStyle w:val="Body"/>
              <w:tabs>
                <w:tab w:val="clear" w:pos="851"/>
                <w:tab w:val="clear" w:pos="1843"/>
                <w:tab w:val="clear" w:pos="3119"/>
                <w:tab w:val="clear" w:pos="4253"/>
                <w:tab w:val="left" w:pos="1700"/>
                <w:tab w:val="decimal" w:pos="8500"/>
              </w:tabs>
              <w:spacing w:before="120" w:after="120"/>
              <w:ind w:left="567"/>
              <w:rPr>
                <w:rFonts w:cs="Arial"/>
              </w:rPr>
            </w:pPr>
          </w:p>
          <w:p w14:paraId="673F4CFF" w14:textId="77777777" w:rsidR="00585F12" w:rsidRPr="00062C98" w:rsidRDefault="00585F12" w:rsidP="00FF0E44">
            <w:pPr>
              <w:pStyle w:val="Body"/>
              <w:tabs>
                <w:tab w:val="clear" w:pos="851"/>
                <w:tab w:val="clear" w:pos="1843"/>
                <w:tab w:val="clear" w:pos="3119"/>
                <w:tab w:val="clear" w:pos="4253"/>
                <w:tab w:val="left" w:pos="1700"/>
                <w:tab w:val="decimal" w:pos="8500"/>
              </w:tabs>
              <w:spacing w:before="120" w:after="120"/>
              <w:ind w:left="567"/>
              <w:rPr>
                <w:rFonts w:cs="Arial"/>
              </w:rPr>
            </w:pPr>
          </w:p>
        </w:tc>
      </w:tr>
    </w:tbl>
    <w:p w14:paraId="225E1746" w14:textId="46D21386" w:rsidR="004C6CC0" w:rsidRPr="00062C98" w:rsidRDefault="004C6CC0" w:rsidP="00FF0E44">
      <w:pPr>
        <w:tabs>
          <w:tab w:val="left" w:pos="4500"/>
          <w:tab w:val="left" w:pos="5400"/>
          <w:tab w:val="right" w:pos="9000"/>
        </w:tabs>
        <w:spacing w:line="240" w:lineRule="atLeast"/>
        <w:rPr>
          <w:rFonts w:ascii="Arial" w:hAnsi="Arial" w:cs="Arial"/>
          <w:sz w:val="48"/>
          <w:szCs w:val="48"/>
        </w:rPr>
      </w:pPr>
      <w:r w:rsidRPr="00062C98">
        <w:rPr>
          <w:rFonts w:ascii="Arial" w:hAnsi="Arial" w:cs="Arial"/>
          <w:sz w:val="48"/>
          <w:szCs w:val="48"/>
        </w:rPr>
        <w:lastRenderedPageBreak/>
        <w:t>Part C – Bidder Submission</w:t>
      </w:r>
      <w:r w:rsidR="000744B1" w:rsidRPr="00062C98">
        <w:rPr>
          <w:rFonts w:ascii="Arial" w:hAnsi="Arial" w:cs="Arial"/>
          <w:sz w:val="48"/>
          <w:szCs w:val="48"/>
        </w:rPr>
        <w:t xml:space="preserve">. </w:t>
      </w:r>
    </w:p>
    <w:p w14:paraId="0EAFAFE0" w14:textId="6BDA8688" w:rsidR="005873C1" w:rsidRPr="00062C98" w:rsidRDefault="005873C1" w:rsidP="00FF0E44">
      <w:pPr>
        <w:pStyle w:val="Body"/>
        <w:rPr>
          <w:rFonts w:cs="Arial"/>
          <w:b/>
          <w:bCs/>
          <w:kern w:val="2"/>
          <w:sz w:val="20"/>
        </w:rPr>
      </w:pPr>
    </w:p>
    <w:p w14:paraId="7B43510F" w14:textId="77777777" w:rsidR="00605A24" w:rsidRPr="00062C98" w:rsidRDefault="00605A24" w:rsidP="00FF0E44">
      <w:pPr>
        <w:pStyle w:val="Body"/>
        <w:rPr>
          <w:rFonts w:cs="Arial"/>
          <w:b/>
          <w:bCs/>
          <w:kern w:val="2"/>
          <w:sz w:val="20"/>
        </w:rPr>
      </w:pPr>
    </w:p>
    <w:p w14:paraId="197F1487" w14:textId="77777777" w:rsidR="003050AE" w:rsidRPr="00062C98" w:rsidRDefault="003050AE" w:rsidP="00FF0E44">
      <w:pPr>
        <w:pStyle w:val="Body"/>
        <w:rPr>
          <w:rFonts w:cs="Arial"/>
          <w:b/>
          <w:bCs/>
          <w:kern w:val="2"/>
          <w:szCs w:val="24"/>
        </w:rPr>
      </w:pPr>
    </w:p>
    <w:p w14:paraId="427167DC" w14:textId="53B15D80" w:rsidR="004E38B9" w:rsidRPr="00062C98" w:rsidRDefault="004E38B9" w:rsidP="004E38B9">
      <w:pPr>
        <w:pStyle w:val="Body"/>
        <w:rPr>
          <w:rFonts w:cs="Arial"/>
          <w:b/>
          <w:bCs/>
          <w:color w:val="006600"/>
          <w:kern w:val="2"/>
        </w:rPr>
      </w:pPr>
      <w:r>
        <w:rPr>
          <w:rFonts w:cs="Arial"/>
          <w:b/>
          <w:bCs/>
          <w:kern w:val="2"/>
        </w:rPr>
        <w:t>1</w:t>
      </w:r>
      <w:r w:rsidRPr="00062C98">
        <w:rPr>
          <w:rFonts w:cs="Arial"/>
          <w:b/>
          <w:bCs/>
          <w:kern w:val="2"/>
        </w:rPr>
        <w:t>. M</w:t>
      </w:r>
      <w:r>
        <w:rPr>
          <w:rFonts w:cs="Arial"/>
          <w:b/>
          <w:bCs/>
          <w:kern w:val="2"/>
        </w:rPr>
        <w:t xml:space="preserve">AIN CONTACT DETAILS </w:t>
      </w:r>
    </w:p>
    <w:p w14:paraId="2612398D" w14:textId="77777777" w:rsidR="004C6CC0" w:rsidRPr="00062C98" w:rsidRDefault="004C6CC0" w:rsidP="00FF0E44">
      <w:pPr>
        <w:pStyle w:val="Body"/>
        <w:rPr>
          <w:rFonts w:cs="Arial"/>
          <w:b/>
          <w:bCs/>
          <w:kern w:val="2"/>
        </w:rPr>
      </w:pP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918"/>
        <w:gridCol w:w="4534"/>
      </w:tblGrid>
      <w:tr w:rsidR="007669A6" w:rsidRPr="00062C98" w14:paraId="27049709" w14:textId="77777777" w:rsidTr="00FD109F">
        <w:trPr>
          <w:trHeight w:val="462"/>
        </w:trPr>
        <w:tc>
          <w:tcPr>
            <w:tcW w:w="4008" w:type="dxa"/>
          </w:tcPr>
          <w:p w14:paraId="2BC2A37D" w14:textId="77777777" w:rsidR="00FD109F" w:rsidRPr="00062C98" w:rsidRDefault="00FD109F" w:rsidP="00FF0E44">
            <w:pPr>
              <w:pStyle w:val="Body1"/>
              <w:ind w:left="0"/>
              <w:rPr>
                <w:rFonts w:cs="Arial"/>
                <w:kern w:val="2"/>
              </w:rPr>
            </w:pPr>
          </w:p>
          <w:p w14:paraId="7623081C" w14:textId="2252BB17" w:rsidR="007669A6" w:rsidRPr="00062C98" w:rsidRDefault="007669A6" w:rsidP="00FF0E44">
            <w:pPr>
              <w:pStyle w:val="Body1"/>
              <w:ind w:left="0"/>
              <w:rPr>
                <w:rFonts w:cs="Arial"/>
                <w:kern w:val="2"/>
              </w:rPr>
            </w:pPr>
            <w:r w:rsidRPr="00062C98">
              <w:rPr>
                <w:rFonts w:cs="Arial"/>
                <w:kern w:val="2"/>
              </w:rPr>
              <w:t>Company Name</w:t>
            </w:r>
          </w:p>
          <w:p w14:paraId="35670B05" w14:textId="3BA047E0" w:rsidR="007669A6" w:rsidRPr="00062C98" w:rsidRDefault="007669A6" w:rsidP="00FF0E44">
            <w:pPr>
              <w:pStyle w:val="Body1"/>
              <w:ind w:left="0"/>
              <w:rPr>
                <w:rFonts w:cs="Arial"/>
                <w:kern w:val="2"/>
              </w:rPr>
            </w:pPr>
            <w:r w:rsidRPr="00062C98">
              <w:rPr>
                <w:rFonts w:cs="Arial"/>
                <w:kern w:val="2"/>
              </w:rPr>
              <w:t>(Please state if you are a Limited Company</w:t>
            </w:r>
            <w:r w:rsidR="0043237C" w:rsidRPr="00062C98">
              <w:rPr>
                <w:rFonts w:cs="Arial"/>
                <w:kern w:val="2"/>
              </w:rPr>
              <w:t xml:space="preserve"> /</w:t>
            </w:r>
            <w:r w:rsidRPr="00062C98">
              <w:rPr>
                <w:rFonts w:cs="Arial"/>
                <w:kern w:val="2"/>
              </w:rPr>
              <w:t>Sole Trader</w:t>
            </w:r>
            <w:r w:rsidR="0043237C" w:rsidRPr="00062C98">
              <w:rPr>
                <w:rFonts w:cs="Arial"/>
                <w:kern w:val="2"/>
              </w:rPr>
              <w:t>/Other</w:t>
            </w:r>
            <w:r w:rsidRPr="00062C98">
              <w:rPr>
                <w:rFonts w:cs="Arial"/>
                <w:kern w:val="2"/>
              </w:rPr>
              <w:t>)</w:t>
            </w:r>
          </w:p>
        </w:tc>
        <w:tc>
          <w:tcPr>
            <w:tcW w:w="4643" w:type="dxa"/>
          </w:tcPr>
          <w:p w14:paraId="06FE4D41" w14:textId="77777777" w:rsidR="00FD109F" w:rsidRPr="00062C98" w:rsidRDefault="00FD109F" w:rsidP="00FF0E44">
            <w:pPr>
              <w:pStyle w:val="Body1"/>
              <w:spacing w:before="120" w:after="120"/>
              <w:ind w:left="0"/>
              <w:rPr>
                <w:rFonts w:cs="Arial"/>
                <w:kern w:val="2"/>
              </w:rPr>
            </w:pPr>
          </w:p>
          <w:p w14:paraId="0F2344FE" w14:textId="77777777" w:rsidR="00FD109F" w:rsidRPr="00062C98" w:rsidRDefault="00FD109F" w:rsidP="00FF0E44">
            <w:pPr>
              <w:pStyle w:val="Body1"/>
              <w:spacing w:before="120" w:after="120"/>
              <w:ind w:left="0"/>
              <w:rPr>
                <w:rFonts w:cs="Arial"/>
                <w:kern w:val="2"/>
              </w:rPr>
            </w:pPr>
          </w:p>
          <w:p w14:paraId="6506A9EE" w14:textId="77777777" w:rsidR="00FD109F" w:rsidRPr="00062C98" w:rsidRDefault="00FD109F" w:rsidP="00FF0E44">
            <w:pPr>
              <w:pStyle w:val="Body1"/>
              <w:spacing w:before="120" w:after="120"/>
              <w:ind w:left="0"/>
              <w:rPr>
                <w:rFonts w:cs="Arial"/>
                <w:kern w:val="2"/>
              </w:rPr>
            </w:pPr>
          </w:p>
          <w:p w14:paraId="76AD820E" w14:textId="77777777" w:rsidR="00D815B8" w:rsidRPr="00062C98" w:rsidRDefault="00D815B8" w:rsidP="00FF0E44">
            <w:pPr>
              <w:pStyle w:val="Body1"/>
              <w:spacing w:before="120" w:after="120"/>
              <w:ind w:left="0"/>
              <w:rPr>
                <w:rFonts w:cs="Arial"/>
                <w:kern w:val="2"/>
              </w:rPr>
            </w:pPr>
          </w:p>
          <w:p w14:paraId="4D1E85EC" w14:textId="52145B45" w:rsidR="00FD109F" w:rsidRPr="00062C98" w:rsidRDefault="0043237C" w:rsidP="00FF0E44">
            <w:pPr>
              <w:pStyle w:val="Body1"/>
              <w:spacing w:before="120" w:after="120"/>
              <w:ind w:left="0"/>
              <w:rPr>
                <w:rFonts w:cs="Arial"/>
                <w:kern w:val="2"/>
              </w:rPr>
            </w:pPr>
            <w:r w:rsidRPr="00062C98">
              <w:rPr>
                <w:rFonts w:cs="Arial"/>
                <w:kern w:val="2"/>
              </w:rPr>
              <w:t xml:space="preserve">Limited Company/Sole </w:t>
            </w:r>
            <w:r w:rsidR="008033CA" w:rsidRPr="00062C98">
              <w:rPr>
                <w:rFonts w:cs="Arial"/>
                <w:kern w:val="2"/>
              </w:rPr>
              <w:t>Trader (</w:t>
            </w:r>
            <w:r w:rsidR="007669A6" w:rsidRPr="00062C98">
              <w:rPr>
                <w:rFonts w:cs="Arial"/>
                <w:kern w:val="2"/>
              </w:rPr>
              <w:t xml:space="preserve">delete </w:t>
            </w:r>
            <w:r w:rsidR="008033CA" w:rsidRPr="00062C98">
              <w:rPr>
                <w:rFonts w:cs="Arial"/>
                <w:kern w:val="2"/>
              </w:rPr>
              <w:t>as appropriate</w:t>
            </w:r>
            <w:r w:rsidR="007669A6" w:rsidRPr="00062C98">
              <w:rPr>
                <w:rFonts w:cs="Arial"/>
                <w:kern w:val="2"/>
              </w:rPr>
              <w:t>)</w:t>
            </w:r>
            <w:r w:rsidRPr="00062C98">
              <w:rPr>
                <w:rFonts w:cs="Arial"/>
                <w:kern w:val="2"/>
              </w:rPr>
              <w:t>. If ‘Other’ please specify status below</w:t>
            </w:r>
          </w:p>
        </w:tc>
      </w:tr>
      <w:tr w:rsidR="0043237C" w:rsidRPr="00062C98" w14:paraId="30A6B6AB" w14:textId="77777777" w:rsidTr="00E736C1">
        <w:trPr>
          <w:trHeight w:val="462"/>
        </w:trPr>
        <w:tc>
          <w:tcPr>
            <w:tcW w:w="4008" w:type="dxa"/>
            <w:vAlign w:val="center"/>
          </w:tcPr>
          <w:p w14:paraId="35250AA6" w14:textId="77777777" w:rsidR="0043237C" w:rsidRPr="00062C98" w:rsidRDefault="0043237C" w:rsidP="00FF0E44">
            <w:pPr>
              <w:pStyle w:val="Body1"/>
              <w:ind w:left="0"/>
              <w:rPr>
                <w:rFonts w:cs="Arial"/>
                <w:kern w:val="2"/>
              </w:rPr>
            </w:pPr>
            <w:r w:rsidRPr="00062C98">
              <w:rPr>
                <w:rFonts w:cs="Arial"/>
                <w:kern w:val="2"/>
              </w:rPr>
              <w:t>Company Registration Number</w:t>
            </w:r>
          </w:p>
          <w:p w14:paraId="5B7B1BB1" w14:textId="69165BB1" w:rsidR="0043237C" w:rsidRPr="00062C98" w:rsidRDefault="0043237C" w:rsidP="00FF0E44">
            <w:pPr>
              <w:pStyle w:val="Body1"/>
              <w:ind w:left="0"/>
              <w:rPr>
                <w:rFonts w:cs="Arial"/>
                <w:kern w:val="2"/>
              </w:rPr>
            </w:pPr>
            <w:r w:rsidRPr="00062C98">
              <w:rPr>
                <w:rFonts w:cs="Arial"/>
                <w:kern w:val="2"/>
              </w:rPr>
              <w:t>Charity Registration Number</w:t>
            </w:r>
          </w:p>
        </w:tc>
        <w:tc>
          <w:tcPr>
            <w:tcW w:w="4643" w:type="dxa"/>
          </w:tcPr>
          <w:p w14:paraId="1CE24CBD" w14:textId="2CB4875D" w:rsidR="0043237C" w:rsidRPr="00062C98" w:rsidRDefault="0043237C" w:rsidP="00FF0E44">
            <w:pPr>
              <w:pStyle w:val="Body1"/>
              <w:spacing w:before="120" w:after="120"/>
              <w:ind w:left="0"/>
              <w:rPr>
                <w:rFonts w:cs="Arial"/>
                <w:kern w:val="2"/>
              </w:rPr>
            </w:pPr>
          </w:p>
        </w:tc>
      </w:tr>
      <w:tr w:rsidR="00DE7731" w:rsidRPr="00062C98" w14:paraId="5C36D4B7" w14:textId="77777777" w:rsidTr="00E736C1">
        <w:trPr>
          <w:trHeight w:val="462"/>
        </w:trPr>
        <w:tc>
          <w:tcPr>
            <w:tcW w:w="4008" w:type="dxa"/>
            <w:vAlign w:val="center"/>
          </w:tcPr>
          <w:p w14:paraId="0874CC84" w14:textId="4D2EA159" w:rsidR="00DE7731" w:rsidRPr="00062C98" w:rsidRDefault="00DE7731" w:rsidP="00FF0E44">
            <w:pPr>
              <w:pStyle w:val="Body1"/>
              <w:ind w:left="0"/>
              <w:rPr>
                <w:rFonts w:cs="Arial"/>
                <w:kern w:val="2"/>
              </w:rPr>
            </w:pPr>
            <w:r w:rsidRPr="00062C98">
              <w:rPr>
                <w:rFonts w:cs="Arial"/>
                <w:kern w:val="2"/>
              </w:rPr>
              <w:t>VAT Registration Number</w:t>
            </w:r>
          </w:p>
        </w:tc>
        <w:tc>
          <w:tcPr>
            <w:tcW w:w="4643" w:type="dxa"/>
          </w:tcPr>
          <w:p w14:paraId="03D6A2F9" w14:textId="24B9C68A" w:rsidR="00DE7731" w:rsidRPr="00062C98" w:rsidRDefault="00DE7731" w:rsidP="00FF0E44">
            <w:pPr>
              <w:pStyle w:val="Body1"/>
              <w:spacing w:before="120" w:after="120"/>
              <w:ind w:left="0"/>
              <w:rPr>
                <w:rFonts w:cs="Arial"/>
                <w:kern w:val="2"/>
              </w:rPr>
            </w:pPr>
          </w:p>
        </w:tc>
      </w:tr>
      <w:tr w:rsidR="004C6CC0" w:rsidRPr="00062C98" w14:paraId="200C4DE1" w14:textId="77777777" w:rsidTr="00E736C1">
        <w:trPr>
          <w:trHeight w:val="462"/>
        </w:trPr>
        <w:tc>
          <w:tcPr>
            <w:tcW w:w="4008" w:type="dxa"/>
            <w:vAlign w:val="center"/>
          </w:tcPr>
          <w:p w14:paraId="24369876" w14:textId="58393339" w:rsidR="004C6CC0" w:rsidRPr="00062C98" w:rsidRDefault="004C6CC0" w:rsidP="00FF0E44">
            <w:pPr>
              <w:pStyle w:val="Body1"/>
              <w:ind w:left="0"/>
              <w:rPr>
                <w:rFonts w:cs="Arial"/>
                <w:kern w:val="2"/>
              </w:rPr>
            </w:pPr>
            <w:r w:rsidRPr="00062C98">
              <w:rPr>
                <w:rFonts w:cs="Arial"/>
                <w:kern w:val="2"/>
              </w:rPr>
              <w:t>Contact name</w:t>
            </w:r>
            <w:r w:rsidR="000200EE" w:rsidRPr="00062C98">
              <w:rPr>
                <w:rFonts w:cs="Arial"/>
                <w:kern w:val="2"/>
              </w:rPr>
              <w:t xml:space="preserve"> of person who will work on Contract</w:t>
            </w:r>
          </w:p>
        </w:tc>
        <w:tc>
          <w:tcPr>
            <w:tcW w:w="4643" w:type="dxa"/>
          </w:tcPr>
          <w:p w14:paraId="5D83B038" w14:textId="0602681D" w:rsidR="004C6CC0" w:rsidRPr="00062C98" w:rsidRDefault="004C6CC0" w:rsidP="00FF0E44">
            <w:pPr>
              <w:pStyle w:val="Body1"/>
              <w:spacing w:before="120" w:after="120"/>
              <w:ind w:left="0"/>
              <w:rPr>
                <w:rFonts w:cs="Arial"/>
                <w:kern w:val="2"/>
              </w:rPr>
            </w:pPr>
          </w:p>
        </w:tc>
      </w:tr>
      <w:tr w:rsidR="004C6CC0" w:rsidRPr="00062C98" w14:paraId="3254604A" w14:textId="77777777" w:rsidTr="00E736C1">
        <w:trPr>
          <w:trHeight w:val="462"/>
        </w:trPr>
        <w:tc>
          <w:tcPr>
            <w:tcW w:w="4008" w:type="dxa"/>
            <w:vAlign w:val="center"/>
          </w:tcPr>
          <w:p w14:paraId="13147C0B" w14:textId="264552AB" w:rsidR="004C6CC0" w:rsidRPr="00062C98" w:rsidRDefault="004C6CC0" w:rsidP="00FF0E44">
            <w:pPr>
              <w:pStyle w:val="Body1"/>
              <w:ind w:left="0"/>
              <w:rPr>
                <w:rFonts w:cs="Arial"/>
                <w:kern w:val="2"/>
              </w:rPr>
            </w:pPr>
            <w:r w:rsidRPr="00062C98">
              <w:rPr>
                <w:rFonts w:cs="Arial"/>
                <w:kern w:val="2"/>
              </w:rPr>
              <w:t>Contact's position</w:t>
            </w:r>
          </w:p>
        </w:tc>
        <w:tc>
          <w:tcPr>
            <w:tcW w:w="4643" w:type="dxa"/>
          </w:tcPr>
          <w:p w14:paraId="13E77A88" w14:textId="2560DB0E" w:rsidR="004C6CC0" w:rsidRPr="00062C98" w:rsidRDefault="004C6CC0" w:rsidP="00FF0E44">
            <w:pPr>
              <w:pStyle w:val="Body1"/>
              <w:spacing w:before="120" w:after="120"/>
              <w:ind w:left="0"/>
              <w:rPr>
                <w:rFonts w:cs="Arial"/>
                <w:kern w:val="2"/>
              </w:rPr>
            </w:pPr>
          </w:p>
        </w:tc>
      </w:tr>
      <w:tr w:rsidR="004C6CC0" w:rsidRPr="00062C98" w14:paraId="043E3C2D" w14:textId="77777777" w:rsidTr="00E736C1">
        <w:trPr>
          <w:trHeight w:val="462"/>
        </w:trPr>
        <w:tc>
          <w:tcPr>
            <w:tcW w:w="4008" w:type="dxa"/>
            <w:vAlign w:val="center"/>
          </w:tcPr>
          <w:p w14:paraId="69FEC927" w14:textId="7D73AA47" w:rsidR="004C6CC0" w:rsidRPr="00062C98" w:rsidRDefault="004C6CC0" w:rsidP="00FF0E44">
            <w:pPr>
              <w:pStyle w:val="Body1"/>
              <w:ind w:left="0"/>
              <w:rPr>
                <w:rFonts w:cs="Arial"/>
                <w:kern w:val="2"/>
              </w:rPr>
            </w:pPr>
            <w:r w:rsidRPr="00062C98">
              <w:rPr>
                <w:rFonts w:cs="Arial"/>
                <w:kern w:val="2"/>
              </w:rPr>
              <w:t>Contact's telephone number</w:t>
            </w:r>
          </w:p>
        </w:tc>
        <w:tc>
          <w:tcPr>
            <w:tcW w:w="4643" w:type="dxa"/>
          </w:tcPr>
          <w:p w14:paraId="6E77C7F0" w14:textId="0FC07C9C" w:rsidR="004C6CC0" w:rsidRPr="00062C98" w:rsidRDefault="004C6CC0" w:rsidP="00FF0E44">
            <w:pPr>
              <w:pStyle w:val="Body1"/>
              <w:spacing w:before="120" w:after="120"/>
              <w:ind w:left="0"/>
              <w:rPr>
                <w:rFonts w:cs="Arial"/>
                <w:kern w:val="2"/>
              </w:rPr>
            </w:pPr>
          </w:p>
        </w:tc>
      </w:tr>
      <w:tr w:rsidR="004C6CC0" w:rsidRPr="00062C98" w14:paraId="65F0A6B9" w14:textId="77777777" w:rsidTr="00E736C1">
        <w:trPr>
          <w:trHeight w:val="462"/>
        </w:trPr>
        <w:tc>
          <w:tcPr>
            <w:tcW w:w="4008" w:type="dxa"/>
            <w:vAlign w:val="center"/>
          </w:tcPr>
          <w:p w14:paraId="629732BB" w14:textId="0857BB08" w:rsidR="004C6CC0" w:rsidRPr="00062C98" w:rsidRDefault="004C6CC0" w:rsidP="00FF0E44">
            <w:pPr>
              <w:pStyle w:val="Body1"/>
              <w:ind w:left="0"/>
              <w:rPr>
                <w:rFonts w:cs="Arial"/>
                <w:kern w:val="2"/>
              </w:rPr>
            </w:pPr>
            <w:r w:rsidRPr="00062C98">
              <w:rPr>
                <w:rFonts w:cs="Arial"/>
                <w:kern w:val="2"/>
              </w:rPr>
              <w:t>Contact’s email address</w:t>
            </w:r>
          </w:p>
        </w:tc>
        <w:tc>
          <w:tcPr>
            <w:tcW w:w="4643" w:type="dxa"/>
          </w:tcPr>
          <w:p w14:paraId="5D822C77" w14:textId="66791BF3" w:rsidR="004C6CC0" w:rsidRPr="00062C98" w:rsidRDefault="004C6CC0" w:rsidP="00FF0E44">
            <w:pPr>
              <w:pStyle w:val="Body1"/>
              <w:spacing w:before="120" w:after="120"/>
              <w:ind w:left="0"/>
              <w:rPr>
                <w:rFonts w:cs="Arial"/>
                <w:kern w:val="2"/>
              </w:rPr>
            </w:pPr>
          </w:p>
        </w:tc>
      </w:tr>
      <w:tr w:rsidR="004C6CC0" w:rsidRPr="00062C98" w14:paraId="72127730" w14:textId="77777777" w:rsidTr="00E736C1">
        <w:trPr>
          <w:trHeight w:val="495"/>
        </w:trPr>
        <w:tc>
          <w:tcPr>
            <w:tcW w:w="4008" w:type="dxa"/>
            <w:vAlign w:val="center"/>
          </w:tcPr>
          <w:p w14:paraId="5C38EAB6" w14:textId="5D72E8C8" w:rsidR="004C6CC0" w:rsidRPr="00062C98" w:rsidRDefault="004C6CC0" w:rsidP="00FF0E44">
            <w:pPr>
              <w:pStyle w:val="Body1"/>
              <w:ind w:left="0"/>
              <w:rPr>
                <w:rFonts w:cs="Arial"/>
                <w:kern w:val="2"/>
              </w:rPr>
            </w:pPr>
            <w:r w:rsidRPr="00062C98">
              <w:rPr>
                <w:rFonts w:cs="Arial"/>
                <w:kern w:val="2"/>
              </w:rPr>
              <w:t>Are you aware of any potential conflict of interest</w:t>
            </w:r>
          </w:p>
        </w:tc>
        <w:tc>
          <w:tcPr>
            <w:tcW w:w="4643" w:type="dxa"/>
          </w:tcPr>
          <w:p w14:paraId="0E912A5A" w14:textId="4F322AB8" w:rsidR="004C6CC0" w:rsidRPr="00062C98" w:rsidRDefault="004C6CC0" w:rsidP="00FF0E44">
            <w:pPr>
              <w:pStyle w:val="Body1"/>
              <w:spacing w:before="120" w:after="120"/>
              <w:ind w:left="0"/>
              <w:rPr>
                <w:rFonts w:cs="Arial"/>
                <w:kern w:val="2"/>
              </w:rPr>
            </w:pPr>
          </w:p>
        </w:tc>
      </w:tr>
      <w:tr w:rsidR="004C6CC0" w:rsidRPr="00062C98" w14:paraId="00FBB3EB" w14:textId="77777777" w:rsidTr="00E736C1">
        <w:trPr>
          <w:trHeight w:val="653"/>
        </w:trPr>
        <w:tc>
          <w:tcPr>
            <w:tcW w:w="4008" w:type="dxa"/>
          </w:tcPr>
          <w:p w14:paraId="49736AFE" w14:textId="147A1474" w:rsidR="004C6CC0" w:rsidRPr="00062C98" w:rsidRDefault="004C6CC0" w:rsidP="00FF0E44">
            <w:pPr>
              <w:pStyle w:val="Body1"/>
              <w:ind w:left="0"/>
              <w:rPr>
                <w:rFonts w:cs="Arial"/>
                <w:kern w:val="2"/>
              </w:rPr>
            </w:pPr>
            <w:r w:rsidRPr="00062C98">
              <w:rPr>
                <w:rFonts w:cs="Arial"/>
                <w:kern w:val="2"/>
              </w:rPr>
              <w:t xml:space="preserve">If </w:t>
            </w:r>
            <w:proofErr w:type="gramStart"/>
            <w:r w:rsidRPr="00062C98">
              <w:rPr>
                <w:rFonts w:cs="Arial"/>
                <w:kern w:val="2"/>
              </w:rPr>
              <w:t>yes</w:t>
            </w:r>
            <w:proofErr w:type="gramEnd"/>
            <w:r w:rsidRPr="00062C98">
              <w:rPr>
                <w:rFonts w:cs="Arial"/>
                <w:kern w:val="2"/>
              </w:rPr>
              <w:t xml:space="preserve"> please explain</w:t>
            </w:r>
          </w:p>
        </w:tc>
        <w:tc>
          <w:tcPr>
            <w:tcW w:w="4643" w:type="dxa"/>
          </w:tcPr>
          <w:p w14:paraId="6BDC642B" w14:textId="529DAED5" w:rsidR="004C6CC0" w:rsidRPr="00062C98" w:rsidRDefault="004C6CC0" w:rsidP="00FF0E44">
            <w:pPr>
              <w:pStyle w:val="Body1"/>
              <w:spacing w:before="120" w:after="120"/>
              <w:ind w:left="0"/>
              <w:rPr>
                <w:rFonts w:cs="Arial"/>
                <w:kern w:val="2"/>
              </w:rPr>
            </w:pPr>
          </w:p>
        </w:tc>
      </w:tr>
      <w:tr w:rsidR="0012720E" w:rsidRPr="00062C98" w14:paraId="605DB6D4" w14:textId="77777777" w:rsidTr="00E736C1">
        <w:trPr>
          <w:trHeight w:val="653"/>
        </w:trPr>
        <w:tc>
          <w:tcPr>
            <w:tcW w:w="4008" w:type="dxa"/>
          </w:tcPr>
          <w:p w14:paraId="6905E37D" w14:textId="77777777" w:rsidR="0012720E" w:rsidRPr="0012720E" w:rsidRDefault="0012720E" w:rsidP="0012720E">
            <w:pPr>
              <w:contextualSpacing/>
              <w:jc w:val="both"/>
              <w:rPr>
                <w:rFonts w:ascii="Arial" w:hAnsi="Arial" w:cs="Arial"/>
              </w:rPr>
            </w:pPr>
            <w:r w:rsidRPr="0012720E">
              <w:rPr>
                <w:rFonts w:ascii="Arial" w:hAnsi="Arial" w:cs="Arial"/>
              </w:rPr>
              <w:t xml:space="preserve">Name of authorised signatory for the contract and position </w:t>
            </w:r>
          </w:p>
          <w:p w14:paraId="588FFD6C" w14:textId="77777777" w:rsidR="0012720E" w:rsidRPr="00062C98" w:rsidRDefault="0012720E" w:rsidP="00FF0E44">
            <w:pPr>
              <w:pStyle w:val="Body1"/>
              <w:ind w:left="0"/>
              <w:rPr>
                <w:rFonts w:cs="Arial"/>
                <w:kern w:val="2"/>
              </w:rPr>
            </w:pPr>
          </w:p>
        </w:tc>
        <w:tc>
          <w:tcPr>
            <w:tcW w:w="4643" w:type="dxa"/>
          </w:tcPr>
          <w:p w14:paraId="26FA034F" w14:textId="77777777" w:rsidR="0012720E" w:rsidRPr="00062C98" w:rsidRDefault="0012720E" w:rsidP="00FF0E44">
            <w:pPr>
              <w:pStyle w:val="Body1"/>
              <w:spacing w:before="120" w:after="120"/>
              <w:ind w:left="0"/>
              <w:rPr>
                <w:rFonts w:cs="Arial"/>
                <w:kern w:val="2"/>
              </w:rPr>
            </w:pPr>
          </w:p>
        </w:tc>
      </w:tr>
    </w:tbl>
    <w:p w14:paraId="0988F337" w14:textId="77777777" w:rsidR="007D36EB" w:rsidRDefault="007D36EB" w:rsidP="00FF0E44">
      <w:pPr>
        <w:pStyle w:val="Body"/>
        <w:rPr>
          <w:rFonts w:cs="Arial"/>
          <w:b/>
          <w:bCs/>
          <w:kern w:val="2"/>
        </w:rPr>
      </w:pPr>
    </w:p>
    <w:p w14:paraId="65E73B00" w14:textId="77777777" w:rsidR="007D36EB" w:rsidRDefault="007D36EB" w:rsidP="00FF0E44">
      <w:pPr>
        <w:pStyle w:val="Body"/>
        <w:rPr>
          <w:rFonts w:cs="Arial"/>
          <w:b/>
          <w:bCs/>
          <w:kern w:val="2"/>
        </w:rPr>
      </w:pPr>
    </w:p>
    <w:p w14:paraId="1AB35206" w14:textId="172E2BA4" w:rsidR="007D36EB" w:rsidRDefault="007D36EB" w:rsidP="00FF0E44">
      <w:pPr>
        <w:pStyle w:val="Body"/>
        <w:rPr>
          <w:rFonts w:cs="Arial"/>
          <w:b/>
          <w:bCs/>
          <w:kern w:val="2"/>
        </w:rPr>
      </w:pPr>
    </w:p>
    <w:p w14:paraId="3EE594BF" w14:textId="77777777" w:rsidR="003F59D7" w:rsidRDefault="003F59D7" w:rsidP="004E38B9">
      <w:pPr>
        <w:pStyle w:val="Body"/>
        <w:rPr>
          <w:rFonts w:cs="Arial"/>
          <w:b/>
          <w:bCs/>
          <w:kern w:val="2"/>
        </w:rPr>
      </w:pPr>
    </w:p>
    <w:p w14:paraId="6FAFBF89" w14:textId="77777777" w:rsidR="003F59D7" w:rsidRDefault="003F59D7" w:rsidP="004E38B9">
      <w:pPr>
        <w:pStyle w:val="Body"/>
        <w:rPr>
          <w:rFonts w:cs="Arial"/>
          <w:b/>
          <w:bCs/>
          <w:kern w:val="2"/>
        </w:rPr>
      </w:pPr>
    </w:p>
    <w:p w14:paraId="631C5C2F" w14:textId="77777777" w:rsidR="003F59D7" w:rsidRDefault="003F59D7" w:rsidP="004E38B9">
      <w:pPr>
        <w:pStyle w:val="Body"/>
        <w:rPr>
          <w:rFonts w:cs="Arial"/>
          <w:b/>
          <w:bCs/>
          <w:kern w:val="2"/>
        </w:rPr>
      </w:pPr>
    </w:p>
    <w:p w14:paraId="4D6030ED" w14:textId="77777777" w:rsidR="003F59D7" w:rsidRDefault="003F59D7" w:rsidP="004E38B9">
      <w:pPr>
        <w:pStyle w:val="Body"/>
        <w:rPr>
          <w:rFonts w:cs="Arial"/>
          <w:b/>
          <w:bCs/>
          <w:kern w:val="2"/>
        </w:rPr>
      </w:pPr>
    </w:p>
    <w:p w14:paraId="43FEF25E" w14:textId="77777777" w:rsidR="00001F10" w:rsidRDefault="00001F10" w:rsidP="004E38B9">
      <w:pPr>
        <w:pStyle w:val="Body"/>
        <w:rPr>
          <w:rFonts w:cs="Arial"/>
          <w:b/>
          <w:bCs/>
          <w:kern w:val="2"/>
        </w:rPr>
      </w:pPr>
    </w:p>
    <w:p w14:paraId="1B4907BC" w14:textId="77777777" w:rsidR="00001F10" w:rsidRDefault="00001F10" w:rsidP="004E38B9">
      <w:pPr>
        <w:pStyle w:val="Body"/>
        <w:rPr>
          <w:rFonts w:cs="Arial"/>
          <w:b/>
          <w:bCs/>
          <w:kern w:val="2"/>
        </w:rPr>
      </w:pPr>
    </w:p>
    <w:p w14:paraId="1ADE1140" w14:textId="77777777" w:rsidR="00001F10" w:rsidRDefault="00001F10" w:rsidP="004E38B9">
      <w:pPr>
        <w:pStyle w:val="Body"/>
        <w:rPr>
          <w:rFonts w:cs="Arial"/>
          <w:b/>
          <w:bCs/>
          <w:kern w:val="2"/>
        </w:rPr>
      </w:pPr>
    </w:p>
    <w:p w14:paraId="7B84C7F9" w14:textId="77777777" w:rsidR="00001F10" w:rsidRDefault="00001F10" w:rsidP="004E38B9">
      <w:pPr>
        <w:pStyle w:val="Body"/>
        <w:rPr>
          <w:rFonts w:cs="Arial"/>
          <w:b/>
          <w:bCs/>
          <w:kern w:val="2"/>
        </w:rPr>
      </w:pPr>
    </w:p>
    <w:p w14:paraId="533A5F95" w14:textId="54487A33" w:rsidR="004E38B9" w:rsidRPr="00062C98" w:rsidRDefault="004E38B9" w:rsidP="004E38B9">
      <w:pPr>
        <w:pStyle w:val="Body"/>
        <w:rPr>
          <w:rFonts w:cs="Arial"/>
          <w:b/>
          <w:bCs/>
          <w:color w:val="006600"/>
          <w:kern w:val="2"/>
        </w:rPr>
      </w:pPr>
      <w:r>
        <w:rPr>
          <w:rFonts w:cs="Arial"/>
          <w:b/>
          <w:bCs/>
          <w:kern w:val="2"/>
        </w:rPr>
        <w:lastRenderedPageBreak/>
        <w:t>2</w:t>
      </w:r>
      <w:r w:rsidRPr="00062C98">
        <w:rPr>
          <w:rFonts w:cs="Arial"/>
          <w:b/>
          <w:bCs/>
          <w:kern w:val="2"/>
        </w:rPr>
        <w:t xml:space="preserve">. </w:t>
      </w:r>
      <w:r>
        <w:rPr>
          <w:rFonts w:cs="Arial"/>
          <w:b/>
          <w:bCs/>
          <w:kern w:val="2"/>
        </w:rPr>
        <w:t xml:space="preserve">STANDARD SELECTION QUESTIONNAIRE </w:t>
      </w:r>
    </w:p>
    <w:p w14:paraId="585DDCCF" w14:textId="77777777" w:rsidR="00F234A3" w:rsidRDefault="00F234A3" w:rsidP="00F234A3">
      <w:pPr>
        <w:rPr>
          <w:szCs w:val="20"/>
        </w:rPr>
      </w:pPr>
    </w:p>
    <w:p w14:paraId="23ECE929" w14:textId="77777777" w:rsidR="00F234A3" w:rsidRDefault="00F234A3" w:rsidP="00F234A3"/>
    <w:tbl>
      <w:tblPr>
        <w:tblStyle w:val="TableGrid"/>
        <w:tblW w:w="8970" w:type="dxa"/>
        <w:tblInd w:w="108" w:type="dxa"/>
        <w:tblLayout w:type="fixed"/>
        <w:tblLook w:val="04A0" w:firstRow="1" w:lastRow="0" w:firstColumn="1" w:lastColumn="0" w:noHBand="0" w:noVBand="1"/>
      </w:tblPr>
      <w:tblGrid>
        <w:gridCol w:w="5083"/>
        <w:gridCol w:w="1193"/>
        <w:gridCol w:w="709"/>
        <w:gridCol w:w="425"/>
        <w:gridCol w:w="567"/>
        <w:gridCol w:w="993"/>
      </w:tblGrid>
      <w:tr w:rsidR="00F234A3" w14:paraId="35AEA1C6" w14:textId="77777777" w:rsidTr="512B2CD1">
        <w:trPr>
          <w:trHeight w:val="585"/>
        </w:trPr>
        <w:tc>
          <w:tcPr>
            <w:tcW w:w="8964" w:type="dxa"/>
            <w:gridSpan w:val="6"/>
            <w:tcBorders>
              <w:top w:val="nil"/>
              <w:left w:val="nil"/>
              <w:bottom w:val="nil"/>
              <w:right w:val="nil"/>
            </w:tcBorders>
            <w:hideMark/>
          </w:tcPr>
          <w:p w14:paraId="52B99C51" w14:textId="77777777" w:rsidR="00F234A3" w:rsidRDefault="00F234A3">
            <w:pPr>
              <w:jc w:val="both"/>
              <w:rPr>
                <w:rFonts w:asciiTheme="minorHAnsi" w:hAnsiTheme="minorHAnsi" w:cstheme="minorHAnsi"/>
                <w:b/>
              </w:rPr>
            </w:pPr>
            <w:r>
              <w:rPr>
                <w:rFonts w:asciiTheme="minorHAnsi" w:hAnsiTheme="minorHAnsi" w:cstheme="minorHAnsi"/>
                <w:b/>
              </w:rPr>
              <w:t>Questions 1 to 3 are evaluated on a pass / fail basis.</w:t>
            </w:r>
          </w:p>
        </w:tc>
      </w:tr>
      <w:tr w:rsidR="00F234A3" w14:paraId="79294A32" w14:textId="77777777" w:rsidTr="512B2CD1">
        <w:trPr>
          <w:trHeight w:val="285"/>
        </w:trPr>
        <w:tc>
          <w:tcPr>
            <w:tcW w:w="8964" w:type="dxa"/>
            <w:gridSpan w:val="6"/>
            <w:tcBorders>
              <w:top w:val="nil"/>
              <w:left w:val="nil"/>
              <w:bottom w:val="nil"/>
              <w:right w:val="nil"/>
            </w:tcBorders>
          </w:tcPr>
          <w:p w14:paraId="0780F450" w14:textId="77777777" w:rsidR="00F234A3" w:rsidRDefault="00F234A3">
            <w:pPr>
              <w:pStyle w:val="ListParagraph"/>
              <w:ind w:left="601"/>
              <w:jc w:val="both"/>
              <w:rPr>
                <w:rFonts w:asciiTheme="minorHAnsi" w:hAnsiTheme="minorHAnsi" w:cstheme="minorHAnsi"/>
              </w:rPr>
            </w:pPr>
          </w:p>
        </w:tc>
      </w:tr>
      <w:tr w:rsidR="00F234A3" w14:paraId="4DB2BA50" w14:textId="77777777" w:rsidTr="512B2CD1">
        <w:trPr>
          <w:trHeight w:val="515"/>
        </w:trPr>
        <w:tc>
          <w:tcPr>
            <w:tcW w:w="8964" w:type="dxa"/>
            <w:gridSpan w:val="6"/>
            <w:tcBorders>
              <w:top w:val="nil"/>
              <w:left w:val="nil"/>
              <w:bottom w:val="nil"/>
              <w:right w:val="nil"/>
            </w:tcBorders>
            <w:hideMark/>
          </w:tcPr>
          <w:p w14:paraId="401055A7"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Is your organisation or any of the Directors, Partners or Proprietors:</w:t>
            </w:r>
          </w:p>
        </w:tc>
      </w:tr>
      <w:tr w:rsidR="00F234A3" w14:paraId="200ED469" w14:textId="77777777" w:rsidTr="512B2CD1">
        <w:trPr>
          <w:trHeight w:val="871"/>
        </w:trPr>
        <w:tc>
          <w:tcPr>
            <w:tcW w:w="6980" w:type="dxa"/>
            <w:gridSpan w:val="3"/>
            <w:tcBorders>
              <w:top w:val="nil"/>
              <w:left w:val="nil"/>
              <w:bottom w:val="nil"/>
              <w:right w:val="single" w:sz="4" w:space="0" w:color="auto"/>
            </w:tcBorders>
            <w:hideMark/>
          </w:tcPr>
          <w:p w14:paraId="5CA27650" w14:textId="77777777" w:rsidR="00F234A3" w:rsidRDefault="00F234A3">
            <w:pPr>
              <w:pStyle w:val="ListParagraph"/>
              <w:ind w:left="601"/>
              <w:jc w:val="both"/>
              <w:rPr>
                <w:rFonts w:asciiTheme="minorHAnsi" w:hAnsiTheme="minorHAnsi" w:cstheme="minorHAnsi"/>
              </w:rPr>
            </w:pPr>
            <w:r>
              <w:rPr>
                <w:rFonts w:asciiTheme="minorHAnsi" w:hAnsiTheme="minorHAnsi" w:cstheme="minorHAnsi"/>
              </w:rPr>
              <w:t>In a state of bankruptcy, insolvency, compulsory winding up, receivership, composition with creditors, or subject to relevant proceedings?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FA1C070" w14:textId="77777777" w:rsidR="00F234A3" w:rsidRDefault="00F234A3">
            <w:pPr>
              <w:pStyle w:val="ListParagraph"/>
              <w:tabs>
                <w:tab w:val="left" w:pos="64"/>
                <w:tab w:val="left" w:pos="69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07FAC"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001ADA8A" w14:textId="77777777" w:rsidTr="512B2CD1">
        <w:trPr>
          <w:trHeight w:val="285"/>
        </w:trPr>
        <w:tc>
          <w:tcPr>
            <w:tcW w:w="6980" w:type="dxa"/>
            <w:gridSpan w:val="3"/>
            <w:tcBorders>
              <w:top w:val="nil"/>
              <w:left w:val="nil"/>
              <w:bottom w:val="nil"/>
              <w:right w:val="nil"/>
            </w:tcBorders>
          </w:tcPr>
          <w:p w14:paraId="73F77B56" w14:textId="77777777" w:rsidR="00F234A3" w:rsidRDefault="00F234A3">
            <w:pPr>
              <w:pStyle w:val="ListParagraph"/>
              <w:ind w:left="851"/>
              <w:jc w:val="both"/>
              <w:rPr>
                <w:rFonts w:asciiTheme="minorHAnsi" w:hAnsiTheme="minorHAnsi" w:cstheme="minorHAnsi"/>
              </w:rPr>
            </w:pPr>
          </w:p>
        </w:tc>
        <w:tc>
          <w:tcPr>
            <w:tcW w:w="992" w:type="dxa"/>
            <w:gridSpan w:val="2"/>
            <w:tcBorders>
              <w:top w:val="single" w:sz="4" w:space="0" w:color="auto"/>
              <w:left w:val="nil"/>
              <w:bottom w:val="single" w:sz="4" w:space="0" w:color="auto"/>
              <w:right w:val="nil"/>
            </w:tcBorders>
          </w:tcPr>
          <w:p w14:paraId="78437F1C" w14:textId="77777777" w:rsidR="00F234A3" w:rsidRDefault="00F234A3">
            <w:pPr>
              <w:pStyle w:val="ListParagraph"/>
              <w:tabs>
                <w:tab w:val="left" w:pos="64"/>
                <w:tab w:val="left" w:pos="694"/>
              </w:tabs>
              <w:ind w:left="34"/>
              <w:jc w:val="both"/>
              <w:rPr>
                <w:rFonts w:asciiTheme="minorHAnsi" w:hAnsiTheme="minorHAnsi" w:cstheme="minorHAnsi"/>
              </w:rPr>
            </w:pPr>
          </w:p>
        </w:tc>
        <w:tc>
          <w:tcPr>
            <w:tcW w:w="992" w:type="dxa"/>
            <w:tcBorders>
              <w:top w:val="single" w:sz="4" w:space="0" w:color="auto"/>
              <w:left w:val="nil"/>
              <w:bottom w:val="single" w:sz="4" w:space="0" w:color="auto"/>
              <w:right w:val="nil"/>
            </w:tcBorders>
          </w:tcPr>
          <w:p w14:paraId="50705287" w14:textId="77777777" w:rsidR="00F234A3" w:rsidRDefault="00F234A3">
            <w:pPr>
              <w:pStyle w:val="ListParagraph"/>
              <w:ind w:left="851"/>
              <w:jc w:val="both"/>
              <w:rPr>
                <w:rFonts w:asciiTheme="minorHAnsi" w:hAnsiTheme="minorHAnsi" w:cstheme="minorHAnsi"/>
              </w:rPr>
            </w:pPr>
          </w:p>
        </w:tc>
      </w:tr>
      <w:tr w:rsidR="00F234A3" w14:paraId="04E84F21" w14:textId="77777777" w:rsidTr="512B2CD1">
        <w:trPr>
          <w:trHeight w:val="2343"/>
        </w:trPr>
        <w:tc>
          <w:tcPr>
            <w:tcW w:w="6980" w:type="dxa"/>
            <w:gridSpan w:val="3"/>
            <w:tcBorders>
              <w:top w:val="nil"/>
              <w:left w:val="nil"/>
              <w:bottom w:val="nil"/>
              <w:right w:val="single" w:sz="4" w:space="0" w:color="auto"/>
            </w:tcBorders>
            <w:hideMark/>
          </w:tcPr>
          <w:p w14:paraId="213E9D47"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 xml:space="preserve">Has your organisation or any of the directors, partners or proprietors of the Organisation been convicted of any offences which are considered grounds for mandatory or discretionary exclusion under Regulation 57 of the Public Contracts Regulations 2015. (Regulation 57 of the legislation can be found here: </w:t>
            </w:r>
            <w:hyperlink r:id="rId20" w:history="1">
              <w:r>
                <w:rPr>
                  <w:rStyle w:val="Hyperlink"/>
                  <w:rFonts w:asciiTheme="minorHAnsi" w:hAnsiTheme="minorHAnsi" w:cstheme="minorHAnsi"/>
                </w:rPr>
                <w:t>http://www.legislation.gov.uk/uksi/2015/102/regulation/57/made</w:t>
              </w:r>
            </w:hyperlink>
            <w:r>
              <w:rPr>
                <w:rFonts w:asciiTheme="minorHAnsi" w:hAnsiTheme="minorHAnsi" w:cstheme="minorHAnsi"/>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A2468A9" w14:textId="77777777" w:rsidR="00F234A3" w:rsidRDefault="00F234A3">
            <w:pPr>
              <w:pStyle w:val="ListParagraph"/>
              <w:tabs>
                <w:tab w:val="left" w:pos="64"/>
                <w:tab w:val="left" w:pos="69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008A3" w14:textId="77777777" w:rsidR="00F234A3" w:rsidRDefault="00F234A3">
            <w:pPr>
              <w:pStyle w:val="ListParagraph"/>
              <w:ind w:left="50" w:hanging="2"/>
              <w:jc w:val="center"/>
              <w:rPr>
                <w:rFonts w:asciiTheme="minorHAnsi" w:hAnsiTheme="minorHAnsi" w:cstheme="minorHAnsi"/>
              </w:rPr>
            </w:pPr>
            <w:r>
              <w:rPr>
                <w:rFonts w:asciiTheme="minorHAnsi" w:hAnsiTheme="minorHAnsi" w:cstheme="minorHAnsi"/>
              </w:rPr>
              <w:t>No</w:t>
            </w:r>
          </w:p>
        </w:tc>
      </w:tr>
      <w:tr w:rsidR="00F234A3" w14:paraId="5A09DE12" w14:textId="77777777" w:rsidTr="512B2CD1">
        <w:trPr>
          <w:trHeight w:val="300"/>
        </w:trPr>
        <w:tc>
          <w:tcPr>
            <w:tcW w:w="8964" w:type="dxa"/>
            <w:gridSpan w:val="6"/>
            <w:tcBorders>
              <w:top w:val="nil"/>
              <w:left w:val="nil"/>
              <w:bottom w:val="nil"/>
              <w:right w:val="nil"/>
            </w:tcBorders>
          </w:tcPr>
          <w:p w14:paraId="5F304668" w14:textId="77777777" w:rsidR="00F234A3" w:rsidRDefault="00F234A3">
            <w:pPr>
              <w:pStyle w:val="ListParagraph"/>
              <w:ind w:left="601"/>
              <w:jc w:val="both"/>
              <w:rPr>
                <w:rFonts w:asciiTheme="minorHAnsi" w:hAnsiTheme="minorHAnsi" w:cstheme="minorHAnsi"/>
              </w:rPr>
            </w:pPr>
          </w:p>
        </w:tc>
      </w:tr>
      <w:tr w:rsidR="00F234A3" w14:paraId="5A796D0E" w14:textId="77777777" w:rsidTr="512B2CD1">
        <w:trPr>
          <w:trHeight w:val="585"/>
        </w:trPr>
        <w:tc>
          <w:tcPr>
            <w:tcW w:w="8964" w:type="dxa"/>
            <w:gridSpan w:val="6"/>
            <w:tcBorders>
              <w:top w:val="nil"/>
              <w:left w:val="nil"/>
              <w:bottom w:val="nil"/>
              <w:right w:val="nil"/>
            </w:tcBorders>
            <w:hideMark/>
          </w:tcPr>
          <w:p w14:paraId="47992DA8"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If your answer is “Yes” to the above question (2) please provide a statement dealing with the offence/s, including details of what has been done to put things right.</w:t>
            </w:r>
          </w:p>
        </w:tc>
      </w:tr>
      <w:tr w:rsidR="00F234A3" w14:paraId="2DB242B9" w14:textId="77777777" w:rsidTr="512B2CD1">
        <w:trPr>
          <w:trHeight w:val="285"/>
        </w:trPr>
        <w:tc>
          <w:tcPr>
            <w:tcW w:w="8964" w:type="dxa"/>
            <w:gridSpan w:val="6"/>
            <w:tcBorders>
              <w:top w:val="nil"/>
              <w:left w:val="nil"/>
              <w:bottom w:val="single" w:sz="4" w:space="0" w:color="auto"/>
              <w:right w:val="nil"/>
            </w:tcBorders>
          </w:tcPr>
          <w:p w14:paraId="7F59A8EB" w14:textId="77777777" w:rsidR="00F234A3" w:rsidRDefault="00F234A3">
            <w:pPr>
              <w:pStyle w:val="ListParagraph"/>
              <w:ind w:left="601"/>
              <w:jc w:val="both"/>
              <w:rPr>
                <w:rFonts w:asciiTheme="minorHAnsi" w:hAnsiTheme="minorHAnsi" w:cstheme="minorHAnsi"/>
              </w:rPr>
            </w:pPr>
          </w:p>
        </w:tc>
      </w:tr>
      <w:tr w:rsidR="00F234A3" w14:paraId="34F53D92" w14:textId="77777777" w:rsidTr="512B2CD1">
        <w:trPr>
          <w:trHeight w:val="919"/>
        </w:trPr>
        <w:tc>
          <w:tcPr>
            <w:tcW w:w="8964" w:type="dxa"/>
            <w:gridSpan w:val="6"/>
            <w:tcBorders>
              <w:top w:val="single" w:sz="4" w:space="0" w:color="auto"/>
              <w:left w:val="single" w:sz="4" w:space="0" w:color="auto"/>
              <w:bottom w:val="single" w:sz="4" w:space="0" w:color="auto"/>
              <w:right w:val="single" w:sz="4" w:space="0" w:color="auto"/>
            </w:tcBorders>
          </w:tcPr>
          <w:p w14:paraId="2AB676B8" w14:textId="77777777" w:rsidR="00F234A3" w:rsidRDefault="00F234A3">
            <w:pPr>
              <w:pStyle w:val="ListParagraph"/>
              <w:ind w:left="601"/>
              <w:jc w:val="both"/>
              <w:rPr>
                <w:rFonts w:asciiTheme="minorHAnsi" w:hAnsiTheme="minorHAnsi" w:cstheme="minorHAnsi"/>
              </w:rPr>
            </w:pPr>
          </w:p>
        </w:tc>
      </w:tr>
      <w:tr w:rsidR="00F234A3" w14:paraId="43FE0069" w14:textId="77777777" w:rsidTr="512B2CD1">
        <w:trPr>
          <w:trHeight w:val="285"/>
        </w:trPr>
        <w:tc>
          <w:tcPr>
            <w:tcW w:w="8964" w:type="dxa"/>
            <w:gridSpan w:val="6"/>
            <w:tcBorders>
              <w:top w:val="single" w:sz="4" w:space="0" w:color="auto"/>
              <w:left w:val="nil"/>
              <w:bottom w:val="nil"/>
              <w:right w:val="nil"/>
            </w:tcBorders>
          </w:tcPr>
          <w:p w14:paraId="3F47E3E1" w14:textId="77777777" w:rsidR="00F234A3" w:rsidRDefault="00F234A3">
            <w:pPr>
              <w:pStyle w:val="ListParagraph"/>
              <w:ind w:left="601"/>
              <w:jc w:val="both"/>
              <w:rPr>
                <w:rFonts w:asciiTheme="minorHAnsi" w:hAnsiTheme="minorHAnsi" w:cstheme="minorHAnsi"/>
              </w:rPr>
            </w:pPr>
          </w:p>
        </w:tc>
      </w:tr>
      <w:tr w:rsidR="00F234A3" w14:paraId="76569183" w14:textId="77777777" w:rsidTr="512B2CD1">
        <w:trPr>
          <w:trHeight w:val="300"/>
        </w:trPr>
        <w:tc>
          <w:tcPr>
            <w:tcW w:w="5079" w:type="dxa"/>
            <w:tcBorders>
              <w:top w:val="nil"/>
              <w:left w:val="nil"/>
              <w:bottom w:val="nil"/>
              <w:right w:val="nil"/>
            </w:tcBorders>
          </w:tcPr>
          <w:p w14:paraId="0262958A" w14:textId="77777777" w:rsidR="00F234A3" w:rsidRDefault="00F234A3">
            <w:pPr>
              <w:jc w:val="both"/>
              <w:rPr>
                <w:rFonts w:asciiTheme="minorHAnsi" w:hAnsiTheme="minorHAnsi" w:cstheme="minorHAnsi"/>
                <w:b/>
              </w:rPr>
            </w:pPr>
          </w:p>
        </w:tc>
        <w:tc>
          <w:tcPr>
            <w:tcW w:w="1901" w:type="dxa"/>
            <w:gridSpan w:val="2"/>
            <w:tcBorders>
              <w:top w:val="nil"/>
              <w:left w:val="nil"/>
              <w:bottom w:val="nil"/>
              <w:right w:val="nil"/>
            </w:tcBorders>
          </w:tcPr>
          <w:p w14:paraId="1B0F76FF"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3B54E064" w14:textId="77777777" w:rsidR="00F234A3" w:rsidRDefault="00F234A3">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42313F4F" w14:textId="77777777" w:rsidR="00F234A3" w:rsidRDefault="00F234A3">
            <w:pPr>
              <w:pStyle w:val="ListParagraph"/>
              <w:ind w:left="851"/>
              <w:jc w:val="both"/>
              <w:rPr>
                <w:rFonts w:asciiTheme="minorHAnsi" w:hAnsiTheme="minorHAnsi" w:cstheme="minorHAnsi"/>
              </w:rPr>
            </w:pPr>
          </w:p>
        </w:tc>
      </w:tr>
      <w:tr w:rsidR="00F234A3" w14:paraId="4F441B40" w14:textId="77777777" w:rsidTr="512B2CD1">
        <w:trPr>
          <w:trHeight w:val="285"/>
        </w:trPr>
        <w:tc>
          <w:tcPr>
            <w:tcW w:w="8964" w:type="dxa"/>
            <w:gridSpan w:val="6"/>
            <w:tcBorders>
              <w:top w:val="nil"/>
              <w:left w:val="nil"/>
              <w:bottom w:val="nil"/>
              <w:right w:val="nil"/>
            </w:tcBorders>
            <w:hideMark/>
          </w:tcPr>
          <w:p w14:paraId="72194A4B" w14:textId="77777777" w:rsidR="00F234A3" w:rsidRDefault="00F234A3">
            <w:pPr>
              <w:jc w:val="both"/>
              <w:rPr>
                <w:rFonts w:asciiTheme="minorHAnsi" w:hAnsiTheme="minorHAnsi" w:cstheme="minorHAnsi"/>
              </w:rPr>
            </w:pPr>
            <w:r>
              <w:rPr>
                <w:rFonts w:asciiTheme="minorHAnsi" w:hAnsiTheme="minorHAnsi" w:cstheme="minorHAnsi"/>
                <w:b/>
              </w:rPr>
              <w:t>Questions 4 to 6 will be assessed on a pass / fail basis</w:t>
            </w:r>
          </w:p>
        </w:tc>
      </w:tr>
      <w:tr w:rsidR="00F234A3" w14:paraId="0D643361" w14:textId="77777777" w:rsidTr="512B2CD1">
        <w:trPr>
          <w:trHeight w:val="300"/>
        </w:trPr>
        <w:tc>
          <w:tcPr>
            <w:tcW w:w="5079" w:type="dxa"/>
            <w:tcBorders>
              <w:top w:val="nil"/>
              <w:left w:val="nil"/>
              <w:bottom w:val="nil"/>
              <w:right w:val="nil"/>
            </w:tcBorders>
          </w:tcPr>
          <w:p w14:paraId="02D657C5" w14:textId="77777777" w:rsidR="00F234A3" w:rsidRDefault="00F234A3">
            <w:pPr>
              <w:jc w:val="both"/>
              <w:rPr>
                <w:rFonts w:asciiTheme="minorHAnsi" w:hAnsiTheme="minorHAnsi" w:cstheme="minorHAnsi"/>
                <w:b/>
              </w:rPr>
            </w:pPr>
          </w:p>
        </w:tc>
        <w:tc>
          <w:tcPr>
            <w:tcW w:w="1901" w:type="dxa"/>
            <w:gridSpan w:val="2"/>
            <w:tcBorders>
              <w:top w:val="nil"/>
              <w:left w:val="nil"/>
              <w:bottom w:val="nil"/>
              <w:right w:val="nil"/>
            </w:tcBorders>
          </w:tcPr>
          <w:p w14:paraId="73F1DB28"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20718F63" w14:textId="77777777" w:rsidR="00F234A3" w:rsidRDefault="00F234A3">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3F968B20" w14:textId="77777777" w:rsidR="00F234A3" w:rsidRDefault="00F234A3">
            <w:pPr>
              <w:pStyle w:val="ListParagraph"/>
              <w:ind w:left="851"/>
              <w:jc w:val="both"/>
              <w:rPr>
                <w:rFonts w:asciiTheme="minorHAnsi" w:hAnsiTheme="minorHAnsi" w:cstheme="minorHAnsi"/>
              </w:rPr>
            </w:pPr>
          </w:p>
        </w:tc>
      </w:tr>
      <w:tr w:rsidR="00F234A3" w14:paraId="15391D8F" w14:textId="77777777" w:rsidTr="512B2CD1">
        <w:trPr>
          <w:trHeight w:val="285"/>
        </w:trPr>
        <w:tc>
          <w:tcPr>
            <w:tcW w:w="5079" w:type="dxa"/>
            <w:tcBorders>
              <w:top w:val="nil"/>
              <w:left w:val="nil"/>
              <w:bottom w:val="nil"/>
              <w:right w:val="nil"/>
            </w:tcBorders>
            <w:hideMark/>
          </w:tcPr>
          <w:p w14:paraId="5813C12A" w14:textId="77777777" w:rsidR="00F234A3" w:rsidRDefault="00F234A3">
            <w:pPr>
              <w:jc w:val="both"/>
              <w:rPr>
                <w:rFonts w:asciiTheme="minorHAnsi" w:hAnsiTheme="minorHAnsi" w:cstheme="minorHAnsi"/>
                <w:b/>
                <w:i/>
              </w:rPr>
            </w:pPr>
            <w:r>
              <w:rPr>
                <w:rFonts w:asciiTheme="minorHAnsi" w:hAnsiTheme="minorHAnsi" w:cstheme="minorHAnsi"/>
                <w:b/>
                <w:i/>
              </w:rPr>
              <w:t>Financial standing</w:t>
            </w:r>
          </w:p>
        </w:tc>
        <w:tc>
          <w:tcPr>
            <w:tcW w:w="1901" w:type="dxa"/>
            <w:gridSpan w:val="2"/>
            <w:tcBorders>
              <w:top w:val="nil"/>
              <w:left w:val="nil"/>
              <w:bottom w:val="nil"/>
              <w:right w:val="nil"/>
            </w:tcBorders>
          </w:tcPr>
          <w:p w14:paraId="08E6598E"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08064247" w14:textId="77777777" w:rsidR="00F234A3" w:rsidRDefault="00F234A3">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73295F47" w14:textId="77777777" w:rsidR="00F234A3" w:rsidRDefault="00F234A3">
            <w:pPr>
              <w:pStyle w:val="ListParagraph"/>
              <w:ind w:left="851"/>
              <w:jc w:val="both"/>
              <w:rPr>
                <w:rFonts w:asciiTheme="minorHAnsi" w:hAnsiTheme="minorHAnsi" w:cstheme="minorHAnsi"/>
              </w:rPr>
            </w:pPr>
          </w:p>
        </w:tc>
      </w:tr>
      <w:tr w:rsidR="00F234A3" w14:paraId="20891C1C" w14:textId="77777777" w:rsidTr="512B2CD1">
        <w:trPr>
          <w:trHeight w:val="300"/>
        </w:trPr>
        <w:tc>
          <w:tcPr>
            <w:tcW w:w="5079" w:type="dxa"/>
            <w:tcBorders>
              <w:top w:val="nil"/>
              <w:left w:val="nil"/>
              <w:bottom w:val="nil"/>
              <w:right w:val="nil"/>
            </w:tcBorders>
          </w:tcPr>
          <w:p w14:paraId="4B2FA6AE" w14:textId="77777777" w:rsidR="00F234A3" w:rsidRDefault="00F234A3">
            <w:pPr>
              <w:jc w:val="both"/>
              <w:rPr>
                <w:rFonts w:asciiTheme="minorHAnsi" w:hAnsiTheme="minorHAnsi" w:cstheme="minorHAnsi"/>
              </w:rPr>
            </w:pPr>
          </w:p>
        </w:tc>
        <w:tc>
          <w:tcPr>
            <w:tcW w:w="1901" w:type="dxa"/>
            <w:gridSpan w:val="2"/>
            <w:tcBorders>
              <w:top w:val="nil"/>
              <w:left w:val="nil"/>
              <w:bottom w:val="nil"/>
              <w:right w:val="nil"/>
            </w:tcBorders>
          </w:tcPr>
          <w:p w14:paraId="7E1A2FBB"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4DA626EC" w14:textId="77777777" w:rsidR="00F234A3" w:rsidRDefault="00F234A3">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7A300DAA" w14:textId="77777777" w:rsidR="00F234A3" w:rsidRDefault="00F234A3">
            <w:pPr>
              <w:pStyle w:val="ListParagraph"/>
              <w:ind w:left="851"/>
              <w:jc w:val="both"/>
              <w:rPr>
                <w:rFonts w:asciiTheme="minorHAnsi" w:hAnsiTheme="minorHAnsi" w:cstheme="minorHAnsi"/>
              </w:rPr>
            </w:pPr>
          </w:p>
        </w:tc>
      </w:tr>
      <w:tr w:rsidR="00F234A3" w14:paraId="1DD8C51D" w14:textId="77777777" w:rsidTr="512B2CD1">
        <w:trPr>
          <w:trHeight w:val="585"/>
        </w:trPr>
        <w:tc>
          <w:tcPr>
            <w:tcW w:w="8964" w:type="dxa"/>
            <w:gridSpan w:val="6"/>
            <w:tcBorders>
              <w:top w:val="nil"/>
              <w:left w:val="nil"/>
              <w:bottom w:val="nil"/>
              <w:right w:val="nil"/>
            </w:tcBorders>
            <w:hideMark/>
          </w:tcPr>
          <w:p w14:paraId="470820A2"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Please indicate which of the following you are able to provide should the Council need to undertake a financial evaluation:</w:t>
            </w:r>
          </w:p>
        </w:tc>
      </w:tr>
      <w:tr w:rsidR="00F234A3" w14:paraId="4182790C" w14:textId="77777777" w:rsidTr="512B2CD1">
        <w:trPr>
          <w:trHeight w:val="585"/>
        </w:trPr>
        <w:tc>
          <w:tcPr>
            <w:tcW w:w="6980" w:type="dxa"/>
            <w:gridSpan w:val="3"/>
            <w:tcBorders>
              <w:top w:val="nil"/>
              <w:left w:val="nil"/>
              <w:bottom w:val="nil"/>
              <w:right w:val="single" w:sz="4" w:space="0" w:color="auto"/>
            </w:tcBorders>
            <w:hideMark/>
          </w:tcPr>
          <w:p w14:paraId="200EB058" w14:textId="77777777" w:rsidR="00F234A3" w:rsidRDefault="00F234A3" w:rsidP="00F234A3">
            <w:pPr>
              <w:pStyle w:val="ListParagraph"/>
              <w:numPr>
                <w:ilvl w:val="2"/>
                <w:numId w:val="27"/>
              </w:numPr>
              <w:contextualSpacing/>
              <w:jc w:val="both"/>
              <w:rPr>
                <w:rFonts w:asciiTheme="minorHAnsi" w:hAnsiTheme="minorHAnsi" w:cstheme="minorHAnsi"/>
              </w:rPr>
            </w:pPr>
            <w:r>
              <w:rPr>
                <w:rFonts w:asciiTheme="minorHAnsi" w:hAnsiTheme="minorHAnsi" w:cstheme="minorHAnsi"/>
              </w:rPr>
              <w:t>Copy of your audited accounts for the most recent 2 years (most recent should not be older than 18 months).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E8FEC65"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6CC306"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2684192F" w14:textId="77777777" w:rsidTr="512B2CD1">
        <w:trPr>
          <w:trHeight w:val="570"/>
        </w:trPr>
        <w:tc>
          <w:tcPr>
            <w:tcW w:w="6980" w:type="dxa"/>
            <w:gridSpan w:val="3"/>
            <w:tcBorders>
              <w:top w:val="nil"/>
              <w:left w:val="nil"/>
              <w:bottom w:val="nil"/>
              <w:right w:val="single" w:sz="4" w:space="0" w:color="auto"/>
            </w:tcBorders>
            <w:hideMark/>
          </w:tcPr>
          <w:p w14:paraId="456AA038" w14:textId="77777777" w:rsidR="00F234A3" w:rsidRDefault="00F234A3" w:rsidP="00F234A3">
            <w:pPr>
              <w:pStyle w:val="ListParagraph"/>
              <w:numPr>
                <w:ilvl w:val="2"/>
                <w:numId w:val="27"/>
              </w:numPr>
              <w:contextualSpacing/>
              <w:jc w:val="both"/>
              <w:rPr>
                <w:rFonts w:asciiTheme="minorHAnsi" w:hAnsiTheme="minorHAnsi" w:cstheme="minorHAnsi"/>
              </w:rPr>
            </w:pPr>
            <w:r>
              <w:rPr>
                <w:rFonts w:asciiTheme="minorHAnsi" w:hAnsiTheme="minorHAnsi" w:cstheme="minorHAnsi"/>
              </w:rPr>
              <w:t>Statement of turnover, profit and loss account and cash flow for the most recent trading year.</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6915C89"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7C598"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5B2DE770" w14:textId="77777777" w:rsidTr="512B2CD1">
        <w:trPr>
          <w:trHeight w:val="886"/>
        </w:trPr>
        <w:tc>
          <w:tcPr>
            <w:tcW w:w="6980" w:type="dxa"/>
            <w:gridSpan w:val="3"/>
            <w:tcBorders>
              <w:top w:val="nil"/>
              <w:left w:val="nil"/>
              <w:bottom w:val="nil"/>
              <w:right w:val="single" w:sz="4" w:space="0" w:color="auto"/>
            </w:tcBorders>
            <w:hideMark/>
          </w:tcPr>
          <w:p w14:paraId="34C6E60F" w14:textId="77777777" w:rsidR="00F234A3" w:rsidRDefault="00F234A3" w:rsidP="00F234A3">
            <w:pPr>
              <w:pStyle w:val="ListParagraph"/>
              <w:numPr>
                <w:ilvl w:val="2"/>
                <w:numId w:val="27"/>
              </w:numPr>
              <w:contextualSpacing/>
              <w:jc w:val="both"/>
              <w:rPr>
                <w:rFonts w:asciiTheme="minorHAnsi" w:hAnsiTheme="minorHAnsi" w:cstheme="minorHAnsi"/>
              </w:rPr>
            </w:pPr>
            <w:r>
              <w:rPr>
                <w:rFonts w:asciiTheme="minorHAnsi" w:hAnsiTheme="minorHAnsi" w:cstheme="minorHAnsi"/>
              </w:rPr>
              <w:t>Statement of your cash flow forecast for the current year and a bank letter outlining the current cash and credit position</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7499F3"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42EA94"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5127E2FA" w14:textId="77777777" w:rsidTr="512B2CD1">
        <w:trPr>
          <w:trHeight w:val="570"/>
        </w:trPr>
        <w:tc>
          <w:tcPr>
            <w:tcW w:w="6980" w:type="dxa"/>
            <w:gridSpan w:val="3"/>
            <w:tcBorders>
              <w:top w:val="nil"/>
              <w:left w:val="nil"/>
              <w:bottom w:val="nil"/>
              <w:right w:val="single" w:sz="4" w:space="0" w:color="auto"/>
            </w:tcBorders>
            <w:hideMark/>
          </w:tcPr>
          <w:p w14:paraId="0B148BF5" w14:textId="77777777" w:rsidR="00F234A3" w:rsidRDefault="00F234A3" w:rsidP="00F234A3">
            <w:pPr>
              <w:pStyle w:val="ListParagraph"/>
              <w:numPr>
                <w:ilvl w:val="2"/>
                <w:numId w:val="27"/>
              </w:numPr>
              <w:contextualSpacing/>
              <w:jc w:val="both"/>
              <w:rPr>
                <w:rFonts w:asciiTheme="minorHAnsi" w:hAnsiTheme="minorHAnsi" w:cstheme="minorHAnsi"/>
              </w:rPr>
            </w:pPr>
            <w:r>
              <w:rPr>
                <w:rFonts w:asciiTheme="minorHAnsi" w:hAnsiTheme="minorHAnsi" w:cstheme="minorHAnsi"/>
              </w:rPr>
              <w:t>Alternative means of demonstrating financial standing if you have been trading for less than one year.</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E49E86F"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66A72A"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54835A19" w14:textId="77777777" w:rsidTr="512B2CD1">
        <w:trPr>
          <w:trHeight w:val="886"/>
        </w:trPr>
        <w:tc>
          <w:tcPr>
            <w:tcW w:w="6980" w:type="dxa"/>
            <w:gridSpan w:val="3"/>
            <w:tcBorders>
              <w:top w:val="nil"/>
              <w:left w:val="nil"/>
              <w:bottom w:val="nil"/>
              <w:right w:val="single" w:sz="4" w:space="0" w:color="auto"/>
            </w:tcBorders>
            <w:hideMark/>
          </w:tcPr>
          <w:p w14:paraId="023B802B"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lastRenderedPageBreak/>
              <w:t xml:space="preserve">If you are part of a wider group (e.g. a subsidiary of a holding/parent company) are you able to provide the Ultimate / parent company accounts for the most recent two years.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FB0A1F3"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41C72F"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6447D7E3" w14:textId="77777777" w:rsidTr="512B2CD1">
        <w:trPr>
          <w:trHeight w:val="570"/>
        </w:trPr>
        <w:tc>
          <w:tcPr>
            <w:tcW w:w="6980" w:type="dxa"/>
            <w:gridSpan w:val="3"/>
            <w:tcBorders>
              <w:top w:val="nil"/>
              <w:left w:val="nil"/>
              <w:bottom w:val="nil"/>
              <w:right w:val="single" w:sz="4" w:space="0" w:color="auto"/>
            </w:tcBorders>
            <w:hideMark/>
          </w:tcPr>
          <w:p w14:paraId="4E244D05"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If yes, would the Ultimate / Parent company be willing to provide a guarantee if necessary?</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1AB8DC9"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B311D"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No</w:t>
            </w:r>
          </w:p>
        </w:tc>
      </w:tr>
      <w:tr w:rsidR="00F234A3" w14:paraId="1F91F2DF" w14:textId="77777777" w:rsidTr="512B2CD1">
        <w:trPr>
          <w:trHeight w:val="300"/>
        </w:trPr>
        <w:tc>
          <w:tcPr>
            <w:tcW w:w="8964" w:type="dxa"/>
            <w:gridSpan w:val="6"/>
            <w:tcBorders>
              <w:top w:val="nil"/>
              <w:left w:val="nil"/>
              <w:bottom w:val="nil"/>
              <w:right w:val="nil"/>
            </w:tcBorders>
          </w:tcPr>
          <w:p w14:paraId="3331FBB4" w14:textId="77777777" w:rsidR="00F234A3" w:rsidRDefault="00F234A3">
            <w:pPr>
              <w:jc w:val="both"/>
              <w:rPr>
                <w:rFonts w:asciiTheme="minorHAnsi" w:hAnsiTheme="minorHAnsi" w:cstheme="minorHAnsi"/>
              </w:rPr>
            </w:pPr>
          </w:p>
        </w:tc>
      </w:tr>
      <w:tr w:rsidR="00F234A3" w14:paraId="6DC0109C" w14:textId="77777777" w:rsidTr="512B2CD1">
        <w:trPr>
          <w:trHeight w:val="585"/>
        </w:trPr>
        <w:tc>
          <w:tcPr>
            <w:tcW w:w="8964" w:type="dxa"/>
            <w:gridSpan w:val="6"/>
            <w:tcBorders>
              <w:top w:val="nil"/>
              <w:left w:val="nil"/>
              <w:bottom w:val="nil"/>
              <w:right w:val="nil"/>
            </w:tcBorders>
            <w:hideMark/>
          </w:tcPr>
          <w:p w14:paraId="3D1F1D9E" w14:textId="77777777" w:rsidR="00F234A3" w:rsidRDefault="00F234A3">
            <w:pPr>
              <w:jc w:val="both"/>
              <w:rPr>
                <w:rFonts w:asciiTheme="minorHAnsi" w:hAnsiTheme="minorHAnsi" w:cstheme="minorHAnsi"/>
                <w:i/>
              </w:rPr>
            </w:pPr>
            <w:r>
              <w:rPr>
                <w:rFonts w:asciiTheme="minorHAnsi" w:hAnsiTheme="minorHAnsi" w:cstheme="minorHAnsi"/>
                <w:i/>
              </w:rPr>
              <w:t>Please do not provide these at this stage they will be requested should your bid be recommended for acceptance.</w:t>
            </w:r>
          </w:p>
        </w:tc>
      </w:tr>
      <w:tr w:rsidR="00F234A3" w14:paraId="4381674C" w14:textId="77777777" w:rsidTr="512B2CD1">
        <w:trPr>
          <w:trHeight w:val="300"/>
        </w:trPr>
        <w:tc>
          <w:tcPr>
            <w:tcW w:w="8964" w:type="dxa"/>
            <w:gridSpan w:val="6"/>
            <w:tcBorders>
              <w:top w:val="nil"/>
              <w:left w:val="nil"/>
              <w:bottom w:val="nil"/>
              <w:right w:val="nil"/>
            </w:tcBorders>
          </w:tcPr>
          <w:p w14:paraId="7C4A252F" w14:textId="77777777" w:rsidR="00F234A3" w:rsidRDefault="00F234A3">
            <w:pPr>
              <w:jc w:val="both"/>
              <w:rPr>
                <w:rFonts w:asciiTheme="minorHAnsi" w:hAnsiTheme="minorHAnsi" w:cstheme="minorHAnsi"/>
                <w:i/>
              </w:rPr>
            </w:pPr>
          </w:p>
        </w:tc>
      </w:tr>
      <w:tr w:rsidR="00F234A3" w14:paraId="498CB02C" w14:textId="77777777" w:rsidTr="512B2CD1">
        <w:trPr>
          <w:trHeight w:val="285"/>
        </w:trPr>
        <w:tc>
          <w:tcPr>
            <w:tcW w:w="5079" w:type="dxa"/>
            <w:tcBorders>
              <w:top w:val="nil"/>
              <w:left w:val="nil"/>
              <w:bottom w:val="nil"/>
              <w:right w:val="nil"/>
            </w:tcBorders>
            <w:hideMark/>
          </w:tcPr>
          <w:p w14:paraId="5664A5C0" w14:textId="77777777" w:rsidR="00F234A3" w:rsidRDefault="00F234A3">
            <w:pPr>
              <w:jc w:val="both"/>
              <w:rPr>
                <w:rFonts w:asciiTheme="minorHAnsi" w:hAnsiTheme="minorHAnsi" w:cstheme="minorHAnsi"/>
                <w:b/>
                <w:i/>
              </w:rPr>
            </w:pPr>
            <w:r>
              <w:rPr>
                <w:rFonts w:asciiTheme="minorHAnsi" w:hAnsiTheme="minorHAnsi" w:cstheme="minorHAnsi"/>
                <w:b/>
                <w:i/>
              </w:rPr>
              <w:t>Insurance</w:t>
            </w:r>
          </w:p>
        </w:tc>
        <w:tc>
          <w:tcPr>
            <w:tcW w:w="1901" w:type="dxa"/>
            <w:gridSpan w:val="2"/>
            <w:tcBorders>
              <w:top w:val="nil"/>
              <w:left w:val="nil"/>
              <w:bottom w:val="nil"/>
              <w:right w:val="nil"/>
            </w:tcBorders>
          </w:tcPr>
          <w:p w14:paraId="6E379A1A"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661FD21A" w14:textId="77777777" w:rsidR="00F234A3" w:rsidRDefault="00F234A3">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6DCC169E" w14:textId="77777777" w:rsidR="00F234A3" w:rsidRDefault="00F234A3">
            <w:pPr>
              <w:pStyle w:val="ListParagraph"/>
              <w:ind w:left="851"/>
              <w:jc w:val="both"/>
              <w:rPr>
                <w:rFonts w:asciiTheme="minorHAnsi" w:hAnsiTheme="minorHAnsi" w:cstheme="minorHAnsi"/>
              </w:rPr>
            </w:pPr>
          </w:p>
        </w:tc>
      </w:tr>
      <w:tr w:rsidR="00F234A3" w14:paraId="3FA5DBDE" w14:textId="77777777" w:rsidTr="512B2CD1">
        <w:trPr>
          <w:trHeight w:val="300"/>
        </w:trPr>
        <w:tc>
          <w:tcPr>
            <w:tcW w:w="5079" w:type="dxa"/>
            <w:tcBorders>
              <w:top w:val="nil"/>
              <w:left w:val="nil"/>
              <w:bottom w:val="nil"/>
              <w:right w:val="nil"/>
            </w:tcBorders>
          </w:tcPr>
          <w:p w14:paraId="354F5CBB" w14:textId="77777777" w:rsidR="00F234A3" w:rsidRDefault="00F234A3">
            <w:pPr>
              <w:jc w:val="both"/>
              <w:rPr>
                <w:rFonts w:asciiTheme="minorHAnsi" w:hAnsiTheme="minorHAnsi" w:cstheme="minorHAnsi"/>
              </w:rPr>
            </w:pPr>
          </w:p>
        </w:tc>
        <w:tc>
          <w:tcPr>
            <w:tcW w:w="1901" w:type="dxa"/>
            <w:gridSpan w:val="2"/>
            <w:tcBorders>
              <w:top w:val="nil"/>
              <w:left w:val="nil"/>
              <w:bottom w:val="nil"/>
              <w:right w:val="nil"/>
            </w:tcBorders>
          </w:tcPr>
          <w:p w14:paraId="40A5361E"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1D1A01FB" w14:textId="77777777" w:rsidR="00F234A3" w:rsidRDefault="00F234A3">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09CAAEF0" w14:textId="77777777" w:rsidR="00F234A3" w:rsidRDefault="00F234A3">
            <w:pPr>
              <w:pStyle w:val="ListParagraph"/>
              <w:ind w:left="851"/>
              <w:jc w:val="both"/>
              <w:rPr>
                <w:rFonts w:asciiTheme="minorHAnsi" w:hAnsiTheme="minorHAnsi" w:cstheme="minorHAnsi"/>
              </w:rPr>
            </w:pPr>
          </w:p>
        </w:tc>
      </w:tr>
      <w:tr w:rsidR="00F234A3" w14:paraId="252AFB5A" w14:textId="77777777" w:rsidTr="512B2CD1">
        <w:trPr>
          <w:trHeight w:val="285"/>
        </w:trPr>
        <w:tc>
          <w:tcPr>
            <w:tcW w:w="8964" w:type="dxa"/>
            <w:gridSpan w:val="6"/>
            <w:tcBorders>
              <w:top w:val="nil"/>
              <w:left w:val="nil"/>
              <w:bottom w:val="nil"/>
              <w:right w:val="nil"/>
            </w:tcBorders>
            <w:hideMark/>
          </w:tcPr>
          <w:p w14:paraId="58F0B3B5" w14:textId="77777777" w:rsidR="00F234A3" w:rsidRDefault="00F234A3">
            <w:pPr>
              <w:jc w:val="both"/>
              <w:rPr>
                <w:rFonts w:asciiTheme="minorHAnsi" w:hAnsiTheme="minorHAnsi" w:cstheme="minorHAnsi"/>
                <w:b/>
              </w:rPr>
            </w:pPr>
            <w:r>
              <w:rPr>
                <w:rFonts w:asciiTheme="minorHAnsi" w:hAnsiTheme="minorHAnsi" w:cstheme="minorHAnsi"/>
                <w:b/>
              </w:rPr>
              <w:t>Questions 7 to 9 will be assessed on a pass / fail basis.</w:t>
            </w:r>
          </w:p>
        </w:tc>
      </w:tr>
      <w:tr w:rsidR="00F234A3" w14:paraId="7C3B4029" w14:textId="77777777" w:rsidTr="512B2CD1">
        <w:trPr>
          <w:trHeight w:val="300"/>
        </w:trPr>
        <w:tc>
          <w:tcPr>
            <w:tcW w:w="5079" w:type="dxa"/>
            <w:tcBorders>
              <w:top w:val="nil"/>
              <w:left w:val="nil"/>
              <w:bottom w:val="nil"/>
              <w:right w:val="nil"/>
            </w:tcBorders>
          </w:tcPr>
          <w:p w14:paraId="7CF961F1" w14:textId="77777777" w:rsidR="00F234A3" w:rsidRDefault="00F234A3">
            <w:pPr>
              <w:jc w:val="both"/>
              <w:rPr>
                <w:rFonts w:asciiTheme="minorHAnsi" w:hAnsiTheme="minorHAnsi" w:cstheme="minorHAnsi"/>
              </w:rPr>
            </w:pPr>
          </w:p>
        </w:tc>
        <w:tc>
          <w:tcPr>
            <w:tcW w:w="1901" w:type="dxa"/>
            <w:gridSpan w:val="2"/>
            <w:tcBorders>
              <w:top w:val="nil"/>
              <w:left w:val="nil"/>
              <w:bottom w:val="nil"/>
              <w:right w:val="nil"/>
            </w:tcBorders>
          </w:tcPr>
          <w:p w14:paraId="062F47E0" w14:textId="77777777" w:rsidR="00F234A3" w:rsidRDefault="00F234A3">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5EE51073" w14:textId="77777777" w:rsidR="00F234A3" w:rsidRDefault="00F234A3">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14B4EED6" w14:textId="77777777" w:rsidR="00F234A3" w:rsidRDefault="00F234A3">
            <w:pPr>
              <w:pStyle w:val="ListParagraph"/>
              <w:ind w:left="851"/>
              <w:jc w:val="both"/>
              <w:rPr>
                <w:rFonts w:asciiTheme="minorHAnsi" w:hAnsiTheme="minorHAnsi" w:cstheme="minorHAnsi"/>
              </w:rPr>
            </w:pPr>
          </w:p>
        </w:tc>
      </w:tr>
      <w:tr w:rsidR="00F234A3" w14:paraId="4FFDB0A0" w14:textId="77777777" w:rsidTr="512B2CD1">
        <w:trPr>
          <w:trHeight w:val="585"/>
        </w:trPr>
        <w:tc>
          <w:tcPr>
            <w:tcW w:w="8964" w:type="dxa"/>
            <w:gridSpan w:val="6"/>
            <w:tcBorders>
              <w:top w:val="nil"/>
              <w:left w:val="nil"/>
              <w:bottom w:val="nil"/>
              <w:right w:val="nil"/>
            </w:tcBorders>
            <w:hideMark/>
          </w:tcPr>
          <w:p w14:paraId="08195C7C"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Please confirm that your organisation currently holds the following insurances, or should you be successful in the bid will be will to provide cover to this level.</w:t>
            </w:r>
          </w:p>
        </w:tc>
      </w:tr>
      <w:tr w:rsidR="00F234A3" w14:paraId="401CE5ED" w14:textId="77777777" w:rsidTr="512B2CD1">
        <w:trPr>
          <w:trHeight w:val="585"/>
        </w:trPr>
        <w:tc>
          <w:tcPr>
            <w:tcW w:w="5079" w:type="dxa"/>
            <w:tcBorders>
              <w:top w:val="nil"/>
              <w:left w:val="nil"/>
              <w:bottom w:val="nil"/>
              <w:right w:val="single" w:sz="4" w:space="0" w:color="auto"/>
            </w:tcBorders>
            <w:hideMark/>
          </w:tcPr>
          <w:p w14:paraId="526DD113" w14:textId="3E874F14" w:rsidR="00F234A3" w:rsidRDefault="00F234A3" w:rsidP="512B2CD1">
            <w:pPr>
              <w:pStyle w:val="ListParagraph"/>
              <w:numPr>
                <w:ilvl w:val="0"/>
                <w:numId w:val="27"/>
              </w:numPr>
              <w:ind w:left="601" w:hanging="601"/>
              <w:contextualSpacing/>
              <w:jc w:val="both"/>
              <w:rPr>
                <w:rFonts w:asciiTheme="minorHAnsi" w:hAnsiTheme="minorHAnsi" w:cstheme="minorBidi"/>
              </w:rPr>
            </w:pPr>
            <w:r w:rsidRPr="512B2CD1">
              <w:rPr>
                <w:rFonts w:asciiTheme="minorHAnsi" w:hAnsiTheme="minorHAnsi" w:cstheme="minorBidi"/>
              </w:rPr>
              <w:t>Public Liability Insurance (</w:t>
            </w:r>
            <w:r w:rsidR="1673C7BA" w:rsidRPr="512B2CD1">
              <w:rPr>
                <w:rFonts w:asciiTheme="minorHAnsi" w:hAnsiTheme="minorHAnsi" w:cstheme="minorBidi"/>
              </w:rPr>
              <w:t xml:space="preserve">Minimum </w:t>
            </w:r>
            <w:r w:rsidRPr="512B2CD1">
              <w:rPr>
                <w:rFonts w:asciiTheme="minorHAnsi" w:hAnsiTheme="minorHAnsi" w:cstheme="minorBidi"/>
              </w:rPr>
              <w:t>£</w:t>
            </w:r>
            <w:r w:rsidR="1A42517D" w:rsidRPr="512B2CD1">
              <w:rPr>
                <w:rFonts w:asciiTheme="minorHAnsi" w:hAnsiTheme="minorHAnsi" w:cstheme="minorBidi"/>
              </w:rPr>
              <w:t>5</w:t>
            </w:r>
            <w:r w:rsidRPr="512B2CD1">
              <w:rPr>
                <w:rFonts w:asciiTheme="minorHAnsi" w:hAnsiTheme="minorHAnsi" w:cstheme="minorBidi"/>
              </w:rPr>
              <w:t>million)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9FAB5C5" w14:textId="77777777" w:rsidR="00F234A3" w:rsidRDefault="00F234A3">
            <w:pPr>
              <w:pStyle w:val="ListParagraph"/>
              <w:ind w:left="0"/>
              <w:jc w:val="center"/>
              <w:rPr>
                <w:rFonts w:asciiTheme="minorHAnsi" w:hAnsiTheme="minorHAnsi" w:cstheme="minorHAnsi"/>
              </w:rPr>
            </w:pPr>
            <w:r>
              <w:rPr>
                <w:rFonts w:asciiTheme="minorHAnsi" w:hAnsiTheme="minorHAnsi" w:cstheme="minorHAnsi"/>
              </w:rPr>
              <w:t>Yes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21C27AD"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No</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D2ADAE9" w14:textId="77777777" w:rsidR="00F234A3" w:rsidRDefault="00F234A3">
            <w:pPr>
              <w:pStyle w:val="ListParagraph"/>
              <w:ind w:left="50"/>
              <w:jc w:val="center"/>
              <w:rPr>
                <w:rFonts w:asciiTheme="minorHAnsi" w:hAnsiTheme="minorHAnsi" w:cstheme="minorHAnsi"/>
              </w:rPr>
            </w:pPr>
            <w:r>
              <w:rPr>
                <w:rFonts w:asciiTheme="minorHAnsi" w:hAnsiTheme="minorHAnsi" w:cstheme="minorHAnsi"/>
              </w:rPr>
              <w:t>Will Provide</w:t>
            </w:r>
          </w:p>
        </w:tc>
      </w:tr>
      <w:tr w:rsidR="00F234A3" w14:paraId="220100C4" w14:textId="77777777" w:rsidTr="512B2CD1">
        <w:trPr>
          <w:trHeight w:val="570"/>
        </w:trPr>
        <w:tc>
          <w:tcPr>
            <w:tcW w:w="5079" w:type="dxa"/>
            <w:tcBorders>
              <w:top w:val="nil"/>
              <w:left w:val="nil"/>
              <w:bottom w:val="nil"/>
              <w:right w:val="single" w:sz="4" w:space="0" w:color="auto"/>
            </w:tcBorders>
            <w:hideMark/>
          </w:tcPr>
          <w:p w14:paraId="2FAD984B" w14:textId="78B8A3BE" w:rsidR="00F234A3" w:rsidRDefault="00F234A3" w:rsidP="512B2CD1">
            <w:pPr>
              <w:pStyle w:val="ListParagraph"/>
              <w:numPr>
                <w:ilvl w:val="0"/>
                <w:numId w:val="27"/>
              </w:numPr>
              <w:ind w:left="601" w:hanging="601"/>
              <w:contextualSpacing/>
              <w:jc w:val="both"/>
              <w:rPr>
                <w:rFonts w:asciiTheme="minorHAnsi" w:hAnsiTheme="minorHAnsi" w:cstheme="minorBidi"/>
              </w:rPr>
            </w:pPr>
            <w:r w:rsidRPr="512B2CD1">
              <w:rPr>
                <w:rFonts w:asciiTheme="minorHAnsi" w:hAnsiTheme="minorHAnsi" w:cstheme="minorBidi"/>
              </w:rPr>
              <w:t>Employers Liability Insurance (</w:t>
            </w:r>
            <w:r w:rsidR="5ACE95FB" w:rsidRPr="512B2CD1">
              <w:rPr>
                <w:rFonts w:asciiTheme="minorHAnsi" w:hAnsiTheme="minorHAnsi" w:cstheme="minorBidi"/>
              </w:rPr>
              <w:t xml:space="preserve">Minimum  </w:t>
            </w:r>
            <w:r w:rsidRPr="512B2CD1">
              <w:rPr>
                <w:rFonts w:asciiTheme="minorHAnsi" w:hAnsiTheme="minorHAnsi" w:cstheme="minorBidi"/>
              </w:rPr>
              <w:t>£5 million)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1B852AF" w14:textId="77777777" w:rsidR="00F234A3" w:rsidRDefault="00F234A3">
            <w:pPr>
              <w:pStyle w:val="ListParagraph"/>
              <w:ind w:left="0"/>
              <w:jc w:val="center"/>
              <w:rPr>
                <w:rFonts w:asciiTheme="minorHAnsi" w:hAnsiTheme="minorHAnsi" w:cstheme="minorHAnsi"/>
              </w:rPr>
            </w:pPr>
            <w:r>
              <w:rPr>
                <w:rFonts w:asciiTheme="minorHAnsi" w:hAnsiTheme="minorHAnsi" w:cstheme="minorHAnsi"/>
              </w:rPr>
              <w:t>Yes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748CA76"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No</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E8BBDE7" w14:textId="77777777" w:rsidR="00F234A3" w:rsidRDefault="00F234A3">
            <w:pPr>
              <w:pStyle w:val="ListParagraph"/>
              <w:ind w:left="34"/>
              <w:jc w:val="center"/>
              <w:rPr>
                <w:rFonts w:asciiTheme="minorHAnsi" w:hAnsiTheme="minorHAnsi" w:cstheme="minorHAnsi"/>
              </w:rPr>
            </w:pPr>
            <w:r>
              <w:rPr>
                <w:rFonts w:asciiTheme="minorHAnsi" w:hAnsiTheme="minorHAnsi" w:cstheme="minorHAnsi"/>
              </w:rPr>
              <w:t>Will Provide</w:t>
            </w:r>
          </w:p>
        </w:tc>
      </w:tr>
      <w:tr w:rsidR="00F234A3" w14:paraId="7966A8CE" w14:textId="77777777" w:rsidTr="512B2CD1">
        <w:trPr>
          <w:trHeight w:val="285"/>
        </w:trPr>
        <w:tc>
          <w:tcPr>
            <w:tcW w:w="8964" w:type="dxa"/>
            <w:gridSpan w:val="6"/>
            <w:tcBorders>
              <w:top w:val="nil"/>
              <w:left w:val="nil"/>
              <w:bottom w:val="nil"/>
              <w:right w:val="nil"/>
            </w:tcBorders>
          </w:tcPr>
          <w:p w14:paraId="1B871B60" w14:textId="77777777" w:rsidR="00F234A3" w:rsidRDefault="00F234A3">
            <w:pPr>
              <w:jc w:val="both"/>
              <w:rPr>
                <w:rFonts w:asciiTheme="minorHAnsi" w:hAnsiTheme="minorHAnsi" w:cstheme="minorHAnsi"/>
                <w:i/>
              </w:rPr>
            </w:pPr>
          </w:p>
          <w:p w14:paraId="2931DFE2" w14:textId="77777777" w:rsidR="00F234A3" w:rsidRDefault="00F234A3">
            <w:pPr>
              <w:jc w:val="both"/>
              <w:rPr>
                <w:rFonts w:asciiTheme="minorHAnsi" w:hAnsiTheme="minorHAnsi" w:cstheme="minorHAnsi"/>
                <w:i/>
              </w:rPr>
            </w:pPr>
            <w:r>
              <w:rPr>
                <w:rFonts w:asciiTheme="minorHAnsi" w:hAnsiTheme="minorHAnsi" w:cstheme="minorHAnsi"/>
                <w:i/>
              </w:rPr>
              <w:t>Employers Liability Insurance is not required if you are a sole trader.</w:t>
            </w:r>
          </w:p>
        </w:tc>
      </w:tr>
      <w:tr w:rsidR="00F234A3" w14:paraId="712C0C85" w14:textId="77777777" w:rsidTr="512B2CD1">
        <w:trPr>
          <w:trHeight w:val="300"/>
        </w:trPr>
        <w:tc>
          <w:tcPr>
            <w:tcW w:w="5079" w:type="dxa"/>
            <w:tcBorders>
              <w:top w:val="nil"/>
              <w:left w:val="nil"/>
              <w:bottom w:val="nil"/>
              <w:right w:val="nil"/>
            </w:tcBorders>
          </w:tcPr>
          <w:p w14:paraId="7266E084" w14:textId="77777777" w:rsidR="00F234A3" w:rsidRDefault="00F234A3">
            <w:pPr>
              <w:jc w:val="both"/>
              <w:rPr>
                <w:rFonts w:asciiTheme="minorHAnsi" w:hAnsiTheme="minorHAnsi" w:cstheme="minorHAnsi"/>
                <w:b/>
              </w:rPr>
            </w:pPr>
          </w:p>
        </w:tc>
        <w:tc>
          <w:tcPr>
            <w:tcW w:w="1192" w:type="dxa"/>
            <w:tcBorders>
              <w:top w:val="nil"/>
              <w:left w:val="nil"/>
              <w:bottom w:val="nil"/>
              <w:right w:val="nil"/>
            </w:tcBorders>
          </w:tcPr>
          <w:p w14:paraId="6FC0278E" w14:textId="77777777" w:rsidR="00F234A3" w:rsidRDefault="00F234A3">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39BA5950" w14:textId="77777777" w:rsidR="00F234A3" w:rsidRDefault="00F234A3">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3D012D1A" w14:textId="77777777" w:rsidR="00F234A3" w:rsidRDefault="00F234A3">
            <w:pPr>
              <w:pStyle w:val="ListParagraph"/>
              <w:ind w:left="851"/>
              <w:jc w:val="both"/>
              <w:rPr>
                <w:rFonts w:asciiTheme="minorHAnsi" w:hAnsiTheme="minorHAnsi" w:cstheme="minorHAnsi"/>
              </w:rPr>
            </w:pPr>
          </w:p>
        </w:tc>
      </w:tr>
      <w:tr w:rsidR="00F234A3" w14:paraId="2C37547B" w14:textId="77777777" w:rsidTr="512B2CD1">
        <w:trPr>
          <w:trHeight w:val="300"/>
        </w:trPr>
        <w:tc>
          <w:tcPr>
            <w:tcW w:w="5079" w:type="dxa"/>
            <w:tcBorders>
              <w:top w:val="nil"/>
              <w:left w:val="nil"/>
              <w:bottom w:val="nil"/>
              <w:right w:val="nil"/>
            </w:tcBorders>
            <w:hideMark/>
          </w:tcPr>
          <w:p w14:paraId="41E92E7F" w14:textId="77777777" w:rsidR="00F234A3" w:rsidRDefault="00F234A3">
            <w:pPr>
              <w:jc w:val="both"/>
              <w:rPr>
                <w:rFonts w:asciiTheme="minorHAnsi" w:hAnsiTheme="minorHAnsi" w:cstheme="minorHAnsi"/>
                <w:b/>
                <w:i/>
              </w:rPr>
            </w:pPr>
            <w:r>
              <w:rPr>
                <w:rFonts w:asciiTheme="minorHAnsi" w:hAnsiTheme="minorHAnsi" w:cstheme="minorHAnsi"/>
                <w:b/>
                <w:i/>
              </w:rPr>
              <w:t>Health &amp; Safety</w:t>
            </w:r>
          </w:p>
        </w:tc>
        <w:tc>
          <w:tcPr>
            <w:tcW w:w="1192" w:type="dxa"/>
            <w:tcBorders>
              <w:top w:val="nil"/>
              <w:left w:val="nil"/>
              <w:bottom w:val="nil"/>
              <w:right w:val="nil"/>
            </w:tcBorders>
          </w:tcPr>
          <w:p w14:paraId="29A9926F" w14:textId="77777777" w:rsidR="00F234A3" w:rsidRDefault="00F234A3">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69636D0F" w14:textId="77777777" w:rsidR="00F234A3" w:rsidRDefault="00F234A3">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265BD641" w14:textId="77777777" w:rsidR="00F234A3" w:rsidRDefault="00F234A3">
            <w:pPr>
              <w:pStyle w:val="ListParagraph"/>
              <w:ind w:left="851"/>
              <w:jc w:val="both"/>
              <w:rPr>
                <w:rFonts w:asciiTheme="minorHAnsi" w:hAnsiTheme="minorHAnsi" w:cstheme="minorHAnsi"/>
              </w:rPr>
            </w:pPr>
          </w:p>
        </w:tc>
      </w:tr>
      <w:tr w:rsidR="00F234A3" w14:paraId="4AFDDB9C" w14:textId="77777777" w:rsidTr="512B2CD1">
        <w:trPr>
          <w:trHeight w:val="285"/>
        </w:trPr>
        <w:tc>
          <w:tcPr>
            <w:tcW w:w="5079" w:type="dxa"/>
            <w:tcBorders>
              <w:top w:val="nil"/>
              <w:left w:val="nil"/>
              <w:bottom w:val="nil"/>
              <w:right w:val="nil"/>
            </w:tcBorders>
          </w:tcPr>
          <w:p w14:paraId="61B0B67E" w14:textId="77777777" w:rsidR="00F234A3" w:rsidRDefault="00F234A3">
            <w:pPr>
              <w:jc w:val="both"/>
              <w:rPr>
                <w:rFonts w:asciiTheme="minorHAnsi" w:hAnsiTheme="minorHAnsi" w:cstheme="minorHAnsi"/>
              </w:rPr>
            </w:pPr>
          </w:p>
        </w:tc>
        <w:tc>
          <w:tcPr>
            <w:tcW w:w="1192" w:type="dxa"/>
            <w:tcBorders>
              <w:top w:val="nil"/>
              <w:left w:val="nil"/>
              <w:bottom w:val="nil"/>
              <w:right w:val="nil"/>
            </w:tcBorders>
          </w:tcPr>
          <w:p w14:paraId="5355E85F" w14:textId="77777777" w:rsidR="00F234A3" w:rsidRDefault="00F234A3">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21C0743B" w14:textId="77777777" w:rsidR="00F234A3" w:rsidRDefault="00F234A3">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6F37CE9A" w14:textId="77777777" w:rsidR="00F234A3" w:rsidRDefault="00F234A3">
            <w:pPr>
              <w:pStyle w:val="ListParagraph"/>
              <w:ind w:left="851"/>
              <w:jc w:val="both"/>
              <w:rPr>
                <w:rFonts w:asciiTheme="minorHAnsi" w:hAnsiTheme="minorHAnsi" w:cstheme="minorHAnsi"/>
              </w:rPr>
            </w:pPr>
          </w:p>
        </w:tc>
      </w:tr>
      <w:tr w:rsidR="00F234A3" w14:paraId="0C1013CC" w14:textId="77777777" w:rsidTr="512B2CD1">
        <w:trPr>
          <w:trHeight w:val="300"/>
        </w:trPr>
        <w:tc>
          <w:tcPr>
            <w:tcW w:w="8964" w:type="dxa"/>
            <w:gridSpan w:val="6"/>
            <w:tcBorders>
              <w:top w:val="nil"/>
              <w:left w:val="nil"/>
              <w:bottom w:val="nil"/>
              <w:right w:val="nil"/>
            </w:tcBorders>
            <w:hideMark/>
          </w:tcPr>
          <w:p w14:paraId="07DEDEA5" w14:textId="77777777" w:rsidR="00F234A3" w:rsidRDefault="00F234A3">
            <w:pPr>
              <w:jc w:val="both"/>
              <w:rPr>
                <w:rFonts w:asciiTheme="minorHAnsi" w:hAnsiTheme="minorHAnsi" w:cstheme="minorHAnsi"/>
                <w:b/>
              </w:rPr>
            </w:pPr>
            <w:r>
              <w:rPr>
                <w:rFonts w:asciiTheme="minorHAnsi" w:hAnsiTheme="minorHAnsi" w:cstheme="minorHAnsi"/>
                <w:b/>
              </w:rPr>
              <w:t>Questions 10 to 13 will be assessed on a pass / fail basis.</w:t>
            </w:r>
          </w:p>
        </w:tc>
      </w:tr>
      <w:tr w:rsidR="00F234A3" w14:paraId="1E39D199" w14:textId="77777777" w:rsidTr="512B2CD1">
        <w:trPr>
          <w:trHeight w:val="285"/>
        </w:trPr>
        <w:tc>
          <w:tcPr>
            <w:tcW w:w="5079" w:type="dxa"/>
            <w:tcBorders>
              <w:top w:val="nil"/>
              <w:left w:val="nil"/>
              <w:bottom w:val="nil"/>
              <w:right w:val="nil"/>
            </w:tcBorders>
          </w:tcPr>
          <w:p w14:paraId="5FD420E5" w14:textId="77777777" w:rsidR="00F234A3" w:rsidRDefault="00F234A3">
            <w:pPr>
              <w:jc w:val="both"/>
              <w:rPr>
                <w:rFonts w:asciiTheme="minorHAnsi" w:hAnsiTheme="minorHAnsi" w:cstheme="minorHAnsi"/>
              </w:rPr>
            </w:pPr>
          </w:p>
        </w:tc>
        <w:tc>
          <w:tcPr>
            <w:tcW w:w="1192" w:type="dxa"/>
            <w:tcBorders>
              <w:top w:val="nil"/>
              <w:left w:val="nil"/>
              <w:bottom w:val="nil"/>
              <w:right w:val="nil"/>
            </w:tcBorders>
          </w:tcPr>
          <w:p w14:paraId="67FEDC56" w14:textId="77777777" w:rsidR="00F234A3" w:rsidRDefault="00F234A3">
            <w:pPr>
              <w:pStyle w:val="ListParagraph"/>
              <w:ind w:left="0"/>
              <w:jc w:val="both"/>
              <w:rPr>
                <w:rFonts w:asciiTheme="minorHAnsi" w:hAnsiTheme="minorHAnsi" w:cstheme="minorHAnsi"/>
              </w:rPr>
            </w:pPr>
          </w:p>
        </w:tc>
        <w:tc>
          <w:tcPr>
            <w:tcW w:w="1134" w:type="dxa"/>
            <w:gridSpan w:val="2"/>
            <w:tcBorders>
              <w:top w:val="nil"/>
              <w:left w:val="nil"/>
              <w:bottom w:val="single" w:sz="4" w:space="0" w:color="auto"/>
              <w:right w:val="nil"/>
            </w:tcBorders>
          </w:tcPr>
          <w:p w14:paraId="3757C5B4" w14:textId="77777777" w:rsidR="00F234A3" w:rsidRDefault="00F234A3">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single" w:sz="4" w:space="0" w:color="auto"/>
              <w:right w:val="nil"/>
            </w:tcBorders>
          </w:tcPr>
          <w:p w14:paraId="3D486AE6" w14:textId="77777777" w:rsidR="00F234A3" w:rsidRDefault="00F234A3">
            <w:pPr>
              <w:pStyle w:val="ListParagraph"/>
              <w:ind w:left="851"/>
              <w:jc w:val="both"/>
              <w:rPr>
                <w:rFonts w:asciiTheme="minorHAnsi" w:hAnsiTheme="minorHAnsi" w:cstheme="minorHAnsi"/>
              </w:rPr>
            </w:pPr>
          </w:p>
        </w:tc>
      </w:tr>
      <w:tr w:rsidR="00F234A3" w14:paraId="09A3564D" w14:textId="77777777" w:rsidTr="512B2CD1">
        <w:trPr>
          <w:trHeight w:val="871"/>
        </w:trPr>
        <w:tc>
          <w:tcPr>
            <w:tcW w:w="6271" w:type="dxa"/>
            <w:gridSpan w:val="2"/>
            <w:tcBorders>
              <w:top w:val="nil"/>
              <w:left w:val="nil"/>
              <w:bottom w:val="nil"/>
              <w:right w:val="single" w:sz="4" w:space="0" w:color="auto"/>
            </w:tcBorders>
            <w:hideMark/>
          </w:tcPr>
          <w:p w14:paraId="2B2A9E78"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 xml:space="preserve">Please confirm that your organisation complies with all of its legal obligations and responsibilities under the Health and Safety at Work etc. Act 1974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D0E2ACD"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38CBFB5" w14:textId="77777777" w:rsidR="00F234A3" w:rsidRDefault="00F234A3">
            <w:pPr>
              <w:pStyle w:val="ListParagraph"/>
              <w:ind w:left="34"/>
              <w:jc w:val="center"/>
              <w:rPr>
                <w:rFonts w:asciiTheme="minorHAnsi" w:hAnsiTheme="minorHAnsi" w:cstheme="minorHAnsi"/>
              </w:rPr>
            </w:pPr>
            <w:r>
              <w:rPr>
                <w:rFonts w:asciiTheme="minorHAnsi" w:hAnsiTheme="minorHAnsi" w:cstheme="minorHAnsi"/>
              </w:rPr>
              <w:t>No</w:t>
            </w:r>
          </w:p>
        </w:tc>
      </w:tr>
      <w:tr w:rsidR="00F234A3" w14:paraId="2B2D63CC" w14:textId="77777777" w:rsidTr="512B2CD1">
        <w:trPr>
          <w:trHeight w:val="300"/>
        </w:trPr>
        <w:tc>
          <w:tcPr>
            <w:tcW w:w="6271" w:type="dxa"/>
            <w:gridSpan w:val="2"/>
            <w:tcBorders>
              <w:top w:val="nil"/>
              <w:left w:val="nil"/>
              <w:bottom w:val="nil"/>
              <w:right w:val="single" w:sz="4" w:space="0" w:color="auto"/>
            </w:tcBorders>
            <w:hideMark/>
          </w:tcPr>
          <w:p w14:paraId="5A328FC1"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Does your organisation have a Health and Safety Policy?</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0C1B966"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2F2798A" w14:textId="77777777" w:rsidR="00F234A3" w:rsidRDefault="00F234A3">
            <w:pPr>
              <w:pStyle w:val="ListParagraph"/>
              <w:ind w:left="34"/>
              <w:jc w:val="center"/>
              <w:rPr>
                <w:rFonts w:asciiTheme="minorHAnsi" w:hAnsiTheme="minorHAnsi" w:cstheme="minorHAnsi"/>
              </w:rPr>
            </w:pPr>
            <w:r>
              <w:rPr>
                <w:rFonts w:asciiTheme="minorHAnsi" w:hAnsiTheme="minorHAnsi" w:cstheme="minorHAnsi"/>
              </w:rPr>
              <w:t>No</w:t>
            </w:r>
          </w:p>
        </w:tc>
      </w:tr>
      <w:tr w:rsidR="00F234A3" w14:paraId="143768A2" w14:textId="77777777" w:rsidTr="512B2CD1">
        <w:trPr>
          <w:trHeight w:val="871"/>
        </w:trPr>
        <w:tc>
          <w:tcPr>
            <w:tcW w:w="6271" w:type="dxa"/>
            <w:gridSpan w:val="2"/>
            <w:tcBorders>
              <w:top w:val="nil"/>
              <w:left w:val="nil"/>
              <w:bottom w:val="nil"/>
              <w:right w:val="single" w:sz="4" w:space="0" w:color="auto"/>
            </w:tcBorders>
            <w:hideMark/>
          </w:tcPr>
          <w:p w14:paraId="075A5997"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Please provide the name and position of the person with overall responsibility for Health and Safety in your organisation.</w:t>
            </w:r>
          </w:p>
        </w:tc>
        <w:tc>
          <w:tcPr>
            <w:tcW w:w="2693" w:type="dxa"/>
            <w:gridSpan w:val="4"/>
            <w:tcBorders>
              <w:top w:val="single" w:sz="4" w:space="0" w:color="auto"/>
              <w:left w:val="single" w:sz="4" w:space="0" w:color="auto"/>
              <w:bottom w:val="single" w:sz="4" w:space="0" w:color="auto"/>
              <w:right w:val="single" w:sz="4" w:space="0" w:color="auto"/>
            </w:tcBorders>
          </w:tcPr>
          <w:p w14:paraId="302B9D1F" w14:textId="77777777" w:rsidR="00F234A3" w:rsidRDefault="00F234A3">
            <w:pPr>
              <w:pStyle w:val="ListParagraph"/>
              <w:ind w:left="851"/>
              <w:jc w:val="both"/>
              <w:rPr>
                <w:rFonts w:asciiTheme="minorHAnsi" w:hAnsiTheme="minorHAnsi" w:cstheme="minorHAnsi"/>
              </w:rPr>
            </w:pPr>
          </w:p>
        </w:tc>
      </w:tr>
      <w:tr w:rsidR="00F234A3" w14:paraId="19CB8AF3" w14:textId="77777777" w:rsidTr="512B2CD1">
        <w:trPr>
          <w:trHeight w:val="1171"/>
        </w:trPr>
        <w:tc>
          <w:tcPr>
            <w:tcW w:w="6271" w:type="dxa"/>
            <w:gridSpan w:val="2"/>
            <w:tcBorders>
              <w:top w:val="nil"/>
              <w:left w:val="nil"/>
              <w:bottom w:val="nil"/>
              <w:right w:val="single" w:sz="4" w:space="0" w:color="auto"/>
            </w:tcBorders>
            <w:hideMark/>
          </w:tcPr>
          <w:p w14:paraId="2CB5D56F"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 xml:space="preserve">Has your organisation or any of its Directors or Executive Officers been in receipt of enforcement/remedial orders in relation to the Health and Safety Executive (or equivalent body) in the last 3 years?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6C9E135" w14:textId="77777777" w:rsidR="00F234A3" w:rsidRDefault="00F234A3">
            <w:pPr>
              <w:pStyle w:val="ListParagraph"/>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9D19EF3" w14:textId="77777777" w:rsidR="00F234A3" w:rsidRDefault="00F234A3">
            <w:pPr>
              <w:pStyle w:val="ListParagraph"/>
              <w:ind w:left="3"/>
              <w:jc w:val="center"/>
              <w:rPr>
                <w:rFonts w:asciiTheme="minorHAnsi" w:hAnsiTheme="minorHAnsi" w:cstheme="minorHAnsi"/>
              </w:rPr>
            </w:pPr>
            <w:r>
              <w:rPr>
                <w:rFonts w:asciiTheme="minorHAnsi" w:hAnsiTheme="minorHAnsi" w:cstheme="minorHAnsi"/>
              </w:rPr>
              <w:t>No</w:t>
            </w:r>
          </w:p>
        </w:tc>
      </w:tr>
      <w:tr w:rsidR="00F234A3" w14:paraId="434B31EA" w14:textId="77777777" w:rsidTr="512B2CD1">
        <w:trPr>
          <w:trHeight w:val="871"/>
        </w:trPr>
        <w:tc>
          <w:tcPr>
            <w:tcW w:w="8964" w:type="dxa"/>
            <w:gridSpan w:val="6"/>
            <w:tcBorders>
              <w:top w:val="nil"/>
              <w:left w:val="nil"/>
              <w:bottom w:val="nil"/>
              <w:right w:val="nil"/>
            </w:tcBorders>
            <w:hideMark/>
          </w:tcPr>
          <w:p w14:paraId="309E485F" w14:textId="77777777" w:rsidR="00F234A3" w:rsidRDefault="00F234A3">
            <w:pPr>
              <w:pStyle w:val="ListParagraph"/>
              <w:ind w:left="34"/>
              <w:rPr>
                <w:rFonts w:asciiTheme="minorHAnsi" w:hAnsiTheme="minorHAnsi" w:cstheme="minorHAnsi"/>
              </w:rPr>
            </w:pPr>
            <w:r>
              <w:rPr>
                <w:rFonts w:asciiTheme="minorHAnsi" w:hAnsiTheme="minorHAnsi" w:cstheme="minorHAnsi"/>
              </w:rPr>
              <w:t>If your answer to this question was “Yes”, please provide details in the box below of any enforcement/remedial orders served and give details of any remedial action or changes to procedures you have made as a result.</w:t>
            </w:r>
          </w:p>
        </w:tc>
      </w:tr>
      <w:tr w:rsidR="00F234A3" w14:paraId="7E6E49AF" w14:textId="77777777" w:rsidTr="512B2CD1">
        <w:trPr>
          <w:trHeight w:val="285"/>
        </w:trPr>
        <w:tc>
          <w:tcPr>
            <w:tcW w:w="8964" w:type="dxa"/>
            <w:gridSpan w:val="6"/>
            <w:tcBorders>
              <w:top w:val="nil"/>
              <w:left w:val="nil"/>
              <w:bottom w:val="single" w:sz="4" w:space="0" w:color="auto"/>
              <w:right w:val="nil"/>
            </w:tcBorders>
          </w:tcPr>
          <w:p w14:paraId="36C6A9D6" w14:textId="77777777" w:rsidR="00F234A3" w:rsidRDefault="00F234A3">
            <w:pPr>
              <w:pStyle w:val="ListParagraph"/>
              <w:ind w:left="34"/>
              <w:rPr>
                <w:rFonts w:asciiTheme="minorHAnsi" w:hAnsiTheme="minorHAnsi" w:cstheme="minorHAnsi"/>
              </w:rPr>
            </w:pPr>
          </w:p>
        </w:tc>
      </w:tr>
      <w:tr w:rsidR="00F234A3" w14:paraId="72CCC511" w14:textId="77777777" w:rsidTr="512B2CD1">
        <w:trPr>
          <w:trHeight w:val="1157"/>
        </w:trPr>
        <w:tc>
          <w:tcPr>
            <w:tcW w:w="8964" w:type="dxa"/>
            <w:gridSpan w:val="6"/>
            <w:tcBorders>
              <w:top w:val="single" w:sz="4" w:space="0" w:color="auto"/>
              <w:left w:val="single" w:sz="4" w:space="0" w:color="auto"/>
              <w:bottom w:val="single" w:sz="4" w:space="0" w:color="auto"/>
              <w:right w:val="single" w:sz="4" w:space="0" w:color="auto"/>
            </w:tcBorders>
          </w:tcPr>
          <w:p w14:paraId="680DC1B2" w14:textId="77777777" w:rsidR="00F234A3" w:rsidRDefault="00F234A3">
            <w:pPr>
              <w:pStyle w:val="ListParagraph"/>
              <w:ind w:left="0"/>
              <w:jc w:val="both"/>
              <w:rPr>
                <w:rFonts w:asciiTheme="minorHAnsi" w:hAnsiTheme="minorHAnsi" w:cstheme="minorHAnsi"/>
              </w:rPr>
            </w:pPr>
          </w:p>
        </w:tc>
      </w:tr>
      <w:tr w:rsidR="00F234A3" w14:paraId="0AAF7954" w14:textId="77777777" w:rsidTr="512B2CD1">
        <w:trPr>
          <w:trHeight w:val="871"/>
        </w:trPr>
        <w:tc>
          <w:tcPr>
            <w:tcW w:w="8964" w:type="dxa"/>
            <w:gridSpan w:val="6"/>
            <w:tcBorders>
              <w:top w:val="single" w:sz="4" w:space="0" w:color="auto"/>
              <w:left w:val="nil"/>
              <w:bottom w:val="nil"/>
              <w:right w:val="nil"/>
            </w:tcBorders>
            <w:hideMark/>
          </w:tcPr>
          <w:p w14:paraId="34B12399" w14:textId="77777777" w:rsidR="00F234A3" w:rsidRDefault="00F234A3">
            <w:pPr>
              <w:jc w:val="both"/>
              <w:rPr>
                <w:rFonts w:asciiTheme="minorHAnsi" w:hAnsiTheme="minorHAnsi" w:cstheme="minorHAnsi"/>
                <w:b/>
                <w:i/>
              </w:rPr>
            </w:pPr>
            <w:r>
              <w:rPr>
                <w:rFonts w:asciiTheme="minorHAnsi" w:hAnsiTheme="minorHAnsi" w:cstheme="minorHAnsi"/>
                <w:i/>
              </w:rPr>
              <w:t xml:space="preserve">The authority may exclude bidder(s) that have been in receipt of enforcement/remedial action orders unless the bidder(s) can demonstrate to the authority’s satisfaction that appropriate remedial action has been taken to prevent future occurrences or breaches.     </w:t>
            </w:r>
          </w:p>
        </w:tc>
      </w:tr>
      <w:tr w:rsidR="00F234A3" w14:paraId="6DD46B1A" w14:textId="77777777" w:rsidTr="512B2CD1">
        <w:trPr>
          <w:trHeight w:val="300"/>
        </w:trPr>
        <w:tc>
          <w:tcPr>
            <w:tcW w:w="8964" w:type="dxa"/>
            <w:gridSpan w:val="6"/>
            <w:tcBorders>
              <w:top w:val="nil"/>
              <w:left w:val="nil"/>
              <w:bottom w:val="nil"/>
              <w:right w:val="nil"/>
            </w:tcBorders>
          </w:tcPr>
          <w:p w14:paraId="08CE4FB4" w14:textId="77777777" w:rsidR="00F234A3" w:rsidRDefault="00F234A3">
            <w:pPr>
              <w:pStyle w:val="ListParagraph"/>
              <w:ind w:left="601"/>
              <w:jc w:val="both"/>
              <w:rPr>
                <w:rFonts w:asciiTheme="minorHAnsi" w:hAnsiTheme="minorHAnsi" w:cstheme="minorHAnsi"/>
              </w:rPr>
            </w:pPr>
          </w:p>
        </w:tc>
      </w:tr>
      <w:tr w:rsidR="00F234A3" w14:paraId="40E9895A" w14:textId="77777777" w:rsidTr="512B2CD1">
        <w:trPr>
          <w:trHeight w:val="285"/>
        </w:trPr>
        <w:tc>
          <w:tcPr>
            <w:tcW w:w="8964" w:type="dxa"/>
            <w:gridSpan w:val="6"/>
            <w:tcBorders>
              <w:top w:val="nil"/>
              <w:left w:val="nil"/>
              <w:bottom w:val="nil"/>
              <w:right w:val="nil"/>
            </w:tcBorders>
          </w:tcPr>
          <w:p w14:paraId="091DC5ED" w14:textId="77777777" w:rsidR="00F234A3" w:rsidRDefault="00F234A3">
            <w:pPr>
              <w:jc w:val="both"/>
              <w:rPr>
                <w:rFonts w:asciiTheme="minorHAnsi" w:hAnsiTheme="minorHAnsi" w:cstheme="minorHAnsi"/>
                <w:b/>
                <w:i/>
              </w:rPr>
            </w:pPr>
          </w:p>
          <w:p w14:paraId="563EC3C7" w14:textId="77777777" w:rsidR="00F234A3" w:rsidRDefault="00F234A3">
            <w:pPr>
              <w:jc w:val="both"/>
              <w:rPr>
                <w:rFonts w:asciiTheme="minorHAnsi" w:hAnsiTheme="minorHAnsi" w:cstheme="minorHAnsi"/>
                <w:i/>
              </w:rPr>
            </w:pPr>
            <w:r>
              <w:rPr>
                <w:rFonts w:asciiTheme="minorHAnsi" w:hAnsiTheme="minorHAnsi" w:cstheme="minorHAnsi"/>
                <w:b/>
                <w:i/>
              </w:rPr>
              <w:t>Equality and Diversity</w:t>
            </w:r>
          </w:p>
        </w:tc>
      </w:tr>
      <w:tr w:rsidR="00F234A3" w14:paraId="742EF17E" w14:textId="77777777" w:rsidTr="512B2CD1">
        <w:trPr>
          <w:trHeight w:val="300"/>
        </w:trPr>
        <w:tc>
          <w:tcPr>
            <w:tcW w:w="8964" w:type="dxa"/>
            <w:gridSpan w:val="6"/>
            <w:tcBorders>
              <w:top w:val="nil"/>
              <w:left w:val="nil"/>
              <w:bottom w:val="nil"/>
              <w:right w:val="nil"/>
            </w:tcBorders>
          </w:tcPr>
          <w:p w14:paraId="5A47164A" w14:textId="77777777" w:rsidR="00F234A3" w:rsidRDefault="00F234A3">
            <w:pPr>
              <w:pStyle w:val="ListParagraph"/>
              <w:ind w:left="601"/>
              <w:jc w:val="both"/>
              <w:rPr>
                <w:rFonts w:asciiTheme="minorHAnsi" w:hAnsiTheme="minorHAnsi" w:cstheme="minorHAnsi"/>
              </w:rPr>
            </w:pPr>
          </w:p>
        </w:tc>
      </w:tr>
      <w:tr w:rsidR="00F234A3" w14:paraId="5E20DF28" w14:textId="77777777" w:rsidTr="512B2CD1">
        <w:trPr>
          <w:trHeight w:val="300"/>
        </w:trPr>
        <w:tc>
          <w:tcPr>
            <w:tcW w:w="8964" w:type="dxa"/>
            <w:gridSpan w:val="6"/>
            <w:tcBorders>
              <w:top w:val="nil"/>
              <w:left w:val="nil"/>
              <w:bottom w:val="nil"/>
              <w:right w:val="nil"/>
            </w:tcBorders>
            <w:hideMark/>
          </w:tcPr>
          <w:p w14:paraId="47F35C18" w14:textId="77777777" w:rsidR="00F234A3" w:rsidRDefault="00F234A3">
            <w:pPr>
              <w:jc w:val="both"/>
              <w:rPr>
                <w:rFonts w:asciiTheme="minorHAnsi" w:hAnsiTheme="minorHAnsi" w:cstheme="minorHAnsi"/>
                <w:b/>
              </w:rPr>
            </w:pPr>
            <w:r>
              <w:rPr>
                <w:rFonts w:asciiTheme="minorHAnsi" w:hAnsiTheme="minorHAnsi" w:cstheme="minorHAnsi"/>
                <w:b/>
              </w:rPr>
              <w:t>Questions 14 to 16 will be assessed on a pass / fail basis.</w:t>
            </w:r>
          </w:p>
        </w:tc>
      </w:tr>
      <w:tr w:rsidR="00F234A3" w14:paraId="4BD72D47" w14:textId="77777777" w:rsidTr="512B2CD1">
        <w:trPr>
          <w:trHeight w:val="285"/>
        </w:trPr>
        <w:tc>
          <w:tcPr>
            <w:tcW w:w="8964" w:type="dxa"/>
            <w:gridSpan w:val="6"/>
            <w:tcBorders>
              <w:top w:val="nil"/>
              <w:left w:val="nil"/>
              <w:bottom w:val="nil"/>
              <w:right w:val="nil"/>
            </w:tcBorders>
          </w:tcPr>
          <w:p w14:paraId="2E1DE496" w14:textId="77777777" w:rsidR="00F234A3" w:rsidRDefault="00F234A3">
            <w:pPr>
              <w:pStyle w:val="ListParagraph"/>
              <w:ind w:left="601"/>
              <w:jc w:val="both"/>
              <w:rPr>
                <w:rFonts w:asciiTheme="minorHAnsi" w:hAnsiTheme="minorHAnsi" w:cstheme="minorHAnsi"/>
              </w:rPr>
            </w:pPr>
          </w:p>
        </w:tc>
      </w:tr>
      <w:tr w:rsidR="00F234A3" w14:paraId="7ECDF571" w14:textId="77777777" w:rsidTr="512B2CD1">
        <w:trPr>
          <w:trHeight w:val="371"/>
        </w:trPr>
        <w:tc>
          <w:tcPr>
            <w:tcW w:w="6271" w:type="dxa"/>
            <w:gridSpan w:val="2"/>
            <w:tcBorders>
              <w:top w:val="nil"/>
              <w:left w:val="nil"/>
              <w:bottom w:val="nil"/>
              <w:right w:val="single" w:sz="4" w:space="0" w:color="auto"/>
            </w:tcBorders>
            <w:hideMark/>
          </w:tcPr>
          <w:p w14:paraId="18F0CE05"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Does your organisation comply with its legal obligations under the Equalities Act 2010?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91C4565"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C9F1AA4"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3475D2A2" w14:textId="77777777" w:rsidTr="512B2CD1">
        <w:trPr>
          <w:trHeight w:val="871"/>
        </w:trPr>
        <w:tc>
          <w:tcPr>
            <w:tcW w:w="6271" w:type="dxa"/>
            <w:gridSpan w:val="2"/>
            <w:tcBorders>
              <w:top w:val="nil"/>
              <w:left w:val="nil"/>
              <w:bottom w:val="nil"/>
              <w:right w:val="single" w:sz="4" w:space="0" w:color="auto"/>
            </w:tcBorders>
            <w:hideMark/>
          </w:tcPr>
          <w:p w14:paraId="3E4DF799"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In the last three years has any finding of unlawful discrimination been made against your organisation by any court or industrial or employment tribunal?</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02072AF"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7DC9612"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440DE45B" w14:textId="77777777" w:rsidTr="512B2CD1">
        <w:trPr>
          <w:trHeight w:val="1757"/>
        </w:trPr>
        <w:tc>
          <w:tcPr>
            <w:tcW w:w="6271" w:type="dxa"/>
            <w:gridSpan w:val="2"/>
            <w:tcBorders>
              <w:top w:val="nil"/>
              <w:left w:val="nil"/>
              <w:bottom w:val="nil"/>
              <w:right w:val="single" w:sz="4" w:space="0" w:color="auto"/>
            </w:tcBorders>
            <w:hideMark/>
          </w:tcPr>
          <w:p w14:paraId="271E5D21"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hAnsiTheme="minorHAnsi" w:cstheme="minorHAnsi"/>
              </w:rPr>
              <w:t>In the last three years has your organisation been the subject of a formal investigation on the grounds of alleged unlawful discrimination by, for example, the Commission for Racial Equality (CRE), Disability Rights Commission (DRC) , Equal Opportunities Commission (EOC) or Equality and Human Rights Commission (EHRC)?</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E79161"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C120A4"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2FDF68CE" w14:textId="77777777" w:rsidTr="512B2CD1">
        <w:trPr>
          <w:trHeight w:val="291"/>
        </w:trPr>
        <w:tc>
          <w:tcPr>
            <w:tcW w:w="8964" w:type="dxa"/>
            <w:gridSpan w:val="6"/>
            <w:tcBorders>
              <w:top w:val="nil"/>
              <w:left w:val="nil"/>
              <w:bottom w:val="nil"/>
              <w:right w:val="nil"/>
            </w:tcBorders>
            <w:hideMark/>
          </w:tcPr>
          <w:p w14:paraId="63FE5A69" w14:textId="77777777" w:rsidR="00F234A3" w:rsidRDefault="00F234A3">
            <w:pPr>
              <w:pStyle w:val="ListParagraph"/>
              <w:ind w:left="34" w:hanging="34"/>
              <w:rPr>
                <w:rFonts w:asciiTheme="minorHAnsi" w:hAnsiTheme="minorHAnsi" w:cstheme="minorHAnsi"/>
                <w:i/>
              </w:rPr>
            </w:pPr>
            <w:r>
              <w:rPr>
                <w:rFonts w:asciiTheme="minorHAnsi" w:hAnsiTheme="minorHAnsi" w:cstheme="minorHAnsi"/>
                <w:i/>
              </w:rPr>
              <w:t>If the answer to the above two questions (15 &amp; 16) is “Yes”, we reserve the right to request further information.</w:t>
            </w:r>
          </w:p>
        </w:tc>
      </w:tr>
      <w:tr w:rsidR="00F234A3" w14:paraId="11C649D9" w14:textId="77777777" w:rsidTr="512B2CD1">
        <w:trPr>
          <w:trHeight w:val="291"/>
        </w:trPr>
        <w:tc>
          <w:tcPr>
            <w:tcW w:w="8964" w:type="dxa"/>
            <w:gridSpan w:val="6"/>
            <w:tcBorders>
              <w:top w:val="nil"/>
              <w:left w:val="nil"/>
              <w:bottom w:val="nil"/>
              <w:right w:val="nil"/>
            </w:tcBorders>
          </w:tcPr>
          <w:p w14:paraId="28C46793" w14:textId="77777777" w:rsidR="00F234A3" w:rsidRDefault="00F234A3">
            <w:pPr>
              <w:pStyle w:val="ListParagraph"/>
              <w:ind w:left="851" w:hanging="851"/>
              <w:rPr>
                <w:rFonts w:asciiTheme="minorHAnsi" w:hAnsiTheme="minorHAnsi" w:cstheme="minorHAnsi"/>
              </w:rPr>
            </w:pPr>
          </w:p>
        </w:tc>
      </w:tr>
      <w:tr w:rsidR="00F234A3" w14:paraId="0044F30E" w14:textId="77777777" w:rsidTr="512B2CD1">
        <w:trPr>
          <w:trHeight w:val="300"/>
        </w:trPr>
        <w:tc>
          <w:tcPr>
            <w:tcW w:w="8964" w:type="dxa"/>
            <w:gridSpan w:val="6"/>
            <w:tcBorders>
              <w:top w:val="nil"/>
              <w:left w:val="nil"/>
              <w:bottom w:val="nil"/>
              <w:right w:val="nil"/>
            </w:tcBorders>
            <w:hideMark/>
          </w:tcPr>
          <w:p w14:paraId="7F0BBC55" w14:textId="77777777" w:rsidR="00F234A3" w:rsidRDefault="00F234A3">
            <w:pPr>
              <w:pStyle w:val="ListParagraph"/>
              <w:ind w:left="851" w:hanging="851"/>
              <w:rPr>
                <w:rFonts w:asciiTheme="minorHAnsi" w:hAnsiTheme="minorHAnsi" w:cstheme="minorHAnsi"/>
                <w:i/>
              </w:rPr>
            </w:pPr>
            <w:r>
              <w:rPr>
                <w:rFonts w:asciiTheme="minorHAnsi" w:hAnsiTheme="minorHAnsi" w:cstheme="minorHAnsi"/>
                <w:b/>
                <w:i/>
              </w:rPr>
              <w:t>Environment</w:t>
            </w:r>
          </w:p>
        </w:tc>
      </w:tr>
      <w:tr w:rsidR="00F234A3" w14:paraId="0E8D7362" w14:textId="77777777" w:rsidTr="512B2CD1">
        <w:trPr>
          <w:trHeight w:val="80"/>
        </w:trPr>
        <w:tc>
          <w:tcPr>
            <w:tcW w:w="8964" w:type="dxa"/>
            <w:gridSpan w:val="6"/>
            <w:tcBorders>
              <w:top w:val="nil"/>
              <w:left w:val="nil"/>
              <w:bottom w:val="nil"/>
              <w:right w:val="nil"/>
            </w:tcBorders>
          </w:tcPr>
          <w:p w14:paraId="702D2265" w14:textId="77777777" w:rsidR="00F234A3" w:rsidRDefault="00F234A3">
            <w:pPr>
              <w:pStyle w:val="ListParagraph"/>
              <w:ind w:left="851" w:hanging="851"/>
              <w:rPr>
                <w:rFonts w:asciiTheme="minorHAnsi" w:hAnsiTheme="minorHAnsi" w:cstheme="minorHAnsi"/>
                <w:b/>
                <w:i/>
              </w:rPr>
            </w:pPr>
          </w:p>
        </w:tc>
      </w:tr>
      <w:tr w:rsidR="00F234A3" w14:paraId="2D350CBB" w14:textId="77777777" w:rsidTr="512B2CD1">
        <w:trPr>
          <w:trHeight w:val="300"/>
        </w:trPr>
        <w:tc>
          <w:tcPr>
            <w:tcW w:w="8964" w:type="dxa"/>
            <w:gridSpan w:val="6"/>
            <w:tcBorders>
              <w:top w:val="nil"/>
              <w:left w:val="nil"/>
              <w:bottom w:val="nil"/>
              <w:right w:val="nil"/>
            </w:tcBorders>
            <w:hideMark/>
          </w:tcPr>
          <w:p w14:paraId="63902DAC" w14:textId="77777777" w:rsidR="00F234A3" w:rsidRDefault="00F234A3">
            <w:pPr>
              <w:pStyle w:val="ListParagraph"/>
              <w:ind w:left="851" w:hanging="851"/>
              <w:rPr>
                <w:rFonts w:asciiTheme="minorHAnsi" w:hAnsiTheme="minorHAnsi" w:cstheme="minorHAnsi"/>
                <w:b/>
              </w:rPr>
            </w:pPr>
            <w:r>
              <w:rPr>
                <w:rFonts w:asciiTheme="minorHAnsi" w:hAnsiTheme="minorHAnsi" w:cstheme="minorHAnsi"/>
                <w:b/>
              </w:rPr>
              <w:t>Question 17 will be assessed on a pass / fail basis.</w:t>
            </w:r>
          </w:p>
        </w:tc>
      </w:tr>
      <w:tr w:rsidR="00F234A3" w14:paraId="25A8B7BA" w14:textId="77777777" w:rsidTr="512B2CD1">
        <w:trPr>
          <w:trHeight w:val="285"/>
        </w:trPr>
        <w:tc>
          <w:tcPr>
            <w:tcW w:w="8964" w:type="dxa"/>
            <w:gridSpan w:val="6"/>
            <w:tcBorders>
              <w:top w:val="nil"/>
              <w:left w:val="nil"/>
              <w:bottom w:val="nil"/>
              <w:right w:val="nil"/>
            </w:tcBorders>
          </w:tcPr>
          <w:p w14:paraId="67363554" w14:textId="77777777" w:rsidR="00F234A3" w:rsidRDefault="00F234A3">
            <w:pPr>
              <w:pStyle w:val="ListParagraph"/>
              <w:ind w:left="851" w:hanging="851"/>
              <w:jc w:val="center"/>
              <w:rPr>
                <w:rFonts w:asciiTheme="minorHAnsi" w:hAnsiTheme="minorHAnsi" w:cstheme="minorHAnsi"/>
              </w:rPr>
            </w:pPr>
          </w:p>
        </w:tc>
      </w:tr>
      <w:tr w:rsidR="00F234A3" w14:paraId="52B0395B" w14:textId="77777777" w:rsidTr="512B2CD1">
        <w:trPr>
          <w:trHeight w:val="1171"/>
        </w:trPr>
        <w:tc>
          <w:tcPr>
            <w:tcW w:w="6271" w:type="dxa"/>
            <w:gridSpan w:val="2"/>
            <w:tcBorders>
              <w:top w:val="nil"/>
              <w:left w:val="nil"/>
              <w:bottom w:val="nil"/>
              <w:right w:val="single" w:sz="4" w:space="0" w:color="auto"/>
            </w:tcBorders>
            <w:hideMark/>
          </w:tcPr>
          <w:p w14:paraId="549D16BD" w14:textId="77777777" w:rsidR="00F234A3" w:rsidRDefault="00F234A3" w:rsidP="00F234A3">
            <w:pPr>
              <w:pStyle w:val="ListParagraph"/>
              <w:numPr>
                <w:ilvl w:val="0"/>
                <w:numId w:val="27"/>
              </w:numPr>
              <w:ind w:left="601" w:hanging="601"/>
              <w:contextualSpacing/>
              <w:jc w:val="both"/>
              <w:rPr>
                <w:rFonts w:asciiTheme="minorHAnsi" w:hAnsiTheme="minorHAnsi" w:cstheme="minorHAnsi"/>
              </w:rPr>
            </w:pPr>
            <w:r>
              <w:rPr>
                <w:rFonts w:asciiTheme="minorHAnsi" w:eastAsia="Arial" w:hAnsiTheme="minorHAnsi" w:cstheme="minorHAnsi"/>
              </w:rPr>
              <w:t>Has your organisation been convicted of breaching environmental legislation, or had any notice served upon it, in the last three years by any environmental regulator or authority (including local authority)?</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97E2508"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75F6B9C"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6F911742" w14:textId="77777777" w:rsidTr="512B2CD1">
        <w:trPr>
          <w:trHeight w:val="1263"/>
        </w:trPr>
        <w:tc>
          <w:tcPr>
            <w:tcW w:w="8964" w:type="dxa"/>
            <w:gridSpan w:val="6"/>
            <w:tcBorders>
              <w:top w:val="nil"/>
              <w:left w:val="nil"/>
              <w:bottom w:val="nil"/>
              <w:right w:val="nil"/>
            </w:tcBorders>
            <w:hideMark/>
          </w:tcPr>
          <w:p w14:paraId="4D95314C" w14:textId="77777777" w:rsidR="00F234A3" w:rsidRDefault="00F234A3">
            <w:pPr>
              <w:rPr>
                <w:rFonts w:asciiTheme="minorHAnsi" w:hAnsiTheme="minorHAnsi" w:cstheme="minorHAnsi"/>
              </w:rPr>
            </w:pPr>
            <w:r>
              <w:rPr>
                <w:rFonts w:asciiTheme="minorHAnsi" w:eastAsia="Arial" w:hAnsiTheme="minorHAnsi" w:cstheme="minorHAnsi"/>
              </w:rPr>
              <w:t xml:space="preserve">If your answer to this question is “Yes”, please provide details in the box below of the conviction or notice and details of any remedial action or changes you have made </w:t>
            </w:r>
            <w:proofErr w:type="gramStart"/>
            <w:r>
              <w:rPr>
                <w:rFonts w:asciiTheme="minorHAnsi" w:eastAsia="Arial" w:hAnsiTheme="minorHAnsi" w:cstheme="minorHAnsi"/>
              </w:rPr>
              <w:t>as a result of</w:t>
            </w:r>
            <w:proofErr w:type="gramEnd"/>
            <w:r>
              <w:rPr>
                <w:rFonts w:asciiTheme="minorHAnsi" w:eastAsia="Arial" w:hAnsiTheme="minorHAnsi" w:cstheme="minorHAnsi"/>
              </w:rPr>
              <w:t xml:space="preserve"> conviction or notices served.</w:t>
            </w:r>
          </w:p>
        </w:tc>
      </w:tr>
      <w:tr w:rsidR="00F234A3" w14:paraId="3742638C" w14:textId="77777777" w:rsidTr="512B2CD1">
        <w:trPr>
          <w:trHeight w:val="270"/>
        </w:trPr>
        <w:tc>
          <w:tcPr>
            <w:tcW w:w="8964" w:type="dxa"/>
            <w:gridSpan w:val="6"/>
            <w:tcBorders>
              <w:top w:val="nil"/>
              <w:left w:val="nil"/>
              <w:bottom w:val="single" w:sz="4" w:space="0" w:color="auto"/>
              <w:right w:val="nil"/>
            </w:tcBorders>
          </w:tcPr>
          <w:p w14:paraId="2C363956" w14:textId="77777777" w:rsidR="00F234A3" w:rsidRDefault="00F234A3">
            <w:pPr>
              <w:rPr>
                <w:rFonts w:asciiTheme="minorHAnsi" w:eastAsia="Arial" w:hAnsiTheme="minorHAnsi" w:cstheme="minorHAnsi"/>
              </w:rPr>
            </w:pPr>
          </w:p>
        </w:tc>
      </w:tr>
      <w:tr w:rsidR="00F234A3" w14:paraId="3C886193" w14:textId="77777777" w:rsidTr="512B2CD1">
        <w:trPr>
          <w:trHeight w:val="1086"/>
        </w:trPr>
        <w:tc>
          <w:tcPr>
            <w:tcW w:w="8964" w:type="dxa"/>
            <w:gridSpan w:val="6"/>
            <w:tcBorders>
              <w:top w:val="single" w:sz="4" w:space="0" w:color="auto"/>
              <w:left w:val="single" w:sz="4" w:space="0" w:color="auto"/>
              <w:bottom w:val="single" w:sz="4" w:space="0" w:color="auto"/>
              <w:right w:val="single" w:sz="4" w:space="0" w:color="auto"/>
            </w:tcBorders>
          </w:tcPr>
          <w:p w14:paraId="08F1BA65" w14:textId="77777777" w:rsidR="00F234A3" w:rsidRDefault="00F234A3">
            <w:pPr>
              <w:pStyle w:val="ListParagraph"/>
              <w:ind w:left="851" w:hanging="851"/>
              <w:rPr>
                <w:rFonts w:asciiTheme="minorHAnsi" w:hAnsiTheme="minorHAnsi" w:cstheme="minorHAnsi"/>
              </w:rPr>
            </w:pPr>
          </w:p>
        </w:tc>
      </w:tr>
      <w:tr w:rsidR="00F234A3" w14:paraId="49309E55" w14:textId="77777777" w:rsidTr="512B2CD1">
        <w:trPr>
          <w:trHeight w:val="285"/>
        </w:trPr>
        <w:tc>
          <w:tcPr>
            <w:tcW w:w="6271" w:type="dxa"/>
            <w:gridSpan w:val="2"/>
            <w:tcBorders>
              <w:top w:val="single" w:sz="4" w:space="0" w:color="auto"/>
              <w:left w:val="nil"/>
              <w:bottom w:val="nil"/>
              <w:right w:val="nil"/>
            </w:tcBorders>
          </w:tcPr>
          <w:p w14:paraId="571416AC" w14:textId="77777777" w:rsidR="00F234A3" w:rsidRDefault="00F234A3">
            <w:pPr>
              <w:pStyle w:val="ListParagraph"/>
              <w:ind w:left="601"/>
              <w:jc w:val="both"/>
              <w:rPr>
                <w:rFonts w:asciiTheme="minorHAnsi" w:hAnsiTheme="minorHAnsi" w:cstheme="minorHAnsi"/>
              </w:rPr>
            </w:pPr>
          </w:p>
        </w:tc>
        <w:tc>
          <w:tcPr>
            <w:tcW w:w="1134" w:type="dxa"/>
            <w:gridSpan w:val="2"/>
            <w:tcBorders>
              <w:top w:val="single" w:sz="4" w:space="0" w:color="auto"/>
              <w:left w:val="nil"/>
              <w:bottom w:val="nil"/>
              <w:right w:val="nil"/>
            </w:tcBorders>
            <w:vAlign w:val="center"/>
          </w:tcPr>
          <w:p w14:paraId="38B6AF42" w14:textId="77777777" w:rsidR="00F234A3" w:rsidRDefault="00F234A3">
            <w:pPr>
              <w:pStyle w:val="ListParagraph"/>
              <w:tabs>
                <w:tab w:val="left" w:pos="64"/>
              </w:tabs>
              <w:ind w:left="34"/>
              <w:jc w:val="center"/>
              <w:rPr>
                <w:rFonts w:asciiTheme="minorHAnsi" w:hAnsiTheme="minorHAnsi" w:cstheme="minorHAnsi"/>
              </w:rPr>
            </w:pPr>
          </w:p>
        </w:tc>
        <w:tc>
          <w:tcPr>
            <w:tcW w:w="1559" w:type="dxa"/>
            <w:gridSpan w:val="2"/>
            <w:tcBorders>
              <w:top w:val="single" w:sz="4" w:space="0" w:color="auto"/>
              <w:left w:val="nil"/>
              <w:bottom w:val="nil"/>
              <w:right w:val="nil"/>
            </w:tcBorders>
            <w:vAlign w:val="center"/>
          </w:tcPr>
          <w:p w14:paraId="536E4A98" w14:textId="77777777" w:rsidR="00F234A3" w:rsidRDefault="00F234A3">
            <w:pPr>
              <w:pStyle w:val="ListParagraph"/>
              <w:ind w:left="851" w:hanging="851"/>
              <w:jc w:val="center"/>
              <w:rPr>
                <w:rFonts w:asciiTheme="minorHAnsi" w:hAnsiTheme="minorHAnsi" w:cstheme="minorHAnsi"/>
              </w:rPr>
            </w:pPr>
          </w:p>
        </w:tc>
      </w:tr>
      <w:tr w:rsidR="00F234A3" w14:paraId="7CFD16D9" w14:textId="77777777" w:rsidTr="512B2CD1">
        <w:trPr>
          <w:trHeight w:val="886"/>
        </w:trPr>
        <w:tc>
          <w:tcPr>
            <w:tcW w:w="8964" w:type="dxa"/>
            <w:gridSpan w:val="6"/>
            <w:tcBorders>
              <w:top w:val="nil"/>
              <w:left w:val="nil"/>
              <w:bottom w:val="nil"/>
              <w:right w:val="nil"/>
            </w:tcBorders>
            <w:hideMark/>
          </w:tcPr>
          <w:p w14:paraId="6936F90B" w14:textId="77777777" w:rsidR="00F234A3" w:rsidRDefault="00F234A3">
            <w:pPr>
              <w:rPr>
                <w:rFonts w:asciiTheme="minorHAnsi" w:hAnsiTheme="minorHAnsi" w:cstheme="minorHAnsi"/>
                <w:i/>
              </w:rPr>
            </w:pPr>
            <w:r>
              <w:rPr>
                <w:rFonts w:asciiTheme="minorHAnsi" w:eastAsia="Arial" w:hAnsiTheme="minorHAnsi" w:cstheme="minorHAnsi"/>
                <w:i/>
              </w:rPr>
              <w:t>The authority will not select bidder(s) that have been prosecuted or served notice under environmental legislation in the last 3 years, unless the authority is satisfied that appropriate remedial action has been taken to prevent future occurrences/breaches.</w:t>
            </w:r>
          </w:p>
        </w:tc>
      </w:tr>
      <w:tr w:rsidR="00F234A3" w14:paraId="696F9744" w14:textId="77777777" w:rsidTr="512B2CD1">
        <w:trPr>
          <w:trHeight w:val="585"/>
        </w:trPr>
        <w:tc>
          <w:tcPr>
            <w:tcW w:w="8964" w:type="dxa"/>
            <w:gridSpan w:val="6"/>
            <w:tcBorders>
              <w:top w:val="nil"/>
              <w:left w:val="nil"/>
              <w:bottom w:val="nil"/>
              <w:right w:val="nil"/>
            </w:tcBorders>
          </w:tcPr>
          <w:p w14:paraId="141D6FD7" w14:textId="77777777" w:rsidR="00F234A3" w:rsidRDefault="00F234A3">
            <w:pPr>
              <w:jc w:val="both"/>
              <w:rPr>
                <w:rFonts w:asciiTheme="minorHAnsi" w:hAnsiTheme="minorHAnsi" w:cstheme="minorHAnsi"/>
                <w:b/>
                <w:i/>
                <w:iCs/>
              </w:rPr>
            </w:pPr>
          </w:p>
          <w:p w14:paraId="7C266EA4" w14:textId="1837010F" w:rsidR="00F234A3" w:rsidRDefault="00F234A3">
            <w:pPr>
              <w:jc w:val="both"/>
              <w:rPr>
                <w:rFonts w:asciiTheme="minorHAnsi" w:hAnsiTheme="minorHAnsi" w:cstheme="minorHAnsi"/>
                <w:b/>
                <w:i/>
                <w:iCs/>
              </w:rPr>
            </w:pPr>
            <w:r>
              <w:rPr>
                <w:rFonts w:asciiTheme="minorHAnsi" w:hAnsiTheme="minorHAnsi" w:cstheme="minorHAnsi"/>
                <w:b/>
                <w:i/>
                <w:iCs/>
              </w:rPr>
              <w:t>Performance</w:t>
            </w:r>
          </w:p>
        </w:tc>
      </w:tr>
      <w:tr w:rsidR="00F234A3" w14:paraId="34DDB719" w14:textId="77777777" w:rsidTr="512B2CD1">
        <w:trPr>
          <w:trHeight w:val="424"/>
        </w:trPr>
        <w:tc>
          <w:tcPr>
            <w:tcW w:w="8964" w:type="dxa"/>
            <w:gridSpan w:val="6"/>
            <w:tcBorders>
              <w:top w:val="nil"/>
              <w:left w:val="nil"/>
              <w:bottom w:val="nil"/>
              <w:right w:val="nil"/>
            </w:tcBorders>
          </w:tcPr>
          <w:p w14:paraId="790AF81F" w14:textId="77777777" w:rsidR="00F234A3" w:rsidRDefault="00F234A3">
            <w:pPr>
              <w:jc w:val="both"/>
              <w:rPr>
                <w:rFonts w:asciiTheme="minorHAnsi" w:hAnsiTheme="minorHAnsi" w:cstheme="minorHAnsi"/>
              </w:rPr>
            </w:pPr>
          </w:p>
        </w:tc>
      </w:tr>
      <w:tr w:rsidR="00F234A3" w14:paraId="1E3CC158" w14:textId="77777777" w:rsidTr="512B2CD1">
        <w:trPr>
          <w:trHeight w:val="300"/>
        </w:trPr>
        <w:tc>
          <w:tcPr>
            <w:tcW w:w="8964" w:type="dxa"/>
            <w:gridSpan w:val="6"/>
            <w:tcBorders>
              <w:top w:val="nil"/>
              <w:left w:val="nil"/>
              <w:bottom w:val="nil"/>
              <w:right w:val="nil"/>
            </w:tcBorders>
            <w:hideMark/>
          </w:tcPr>
          <w:p w14:paraId="38C5FB0C" w14:textId="77777777" w:rsidR="00F234A3" w:rsidRDefault="00F234A3">
            <w:pPr>
              <w:jc w:val="both"/>
              <w:rPr>
                <w:rFonts w:asciiTheme="minorHAnsi" w:hAnsiTheme="minorHAnsi" w:cstheme="minorHAnsi"/>
              </w:rPr>
            </w:pPr>
            <w:r>
              <w:rPr>
                <w:rFonts w:asciiTheme="minorHAnsi" w:hAnsiTheme="minorHAnsi" w:cstheme="minorHAnsi"/>
                <w:b/>
              </w:rPr>
              <w:t xml:space="preserve">Question 18 will be assessed on a pass / fail basis. </w:t>
            </w:r>
          </w:p>
        </w:tc>
      </w:tr>
      <w:tr w:rsidR="00F234A3" w14:paraId="6627FBE4" w14:textId="77777777" w:rsidTr="512B2CD1">
        <w:trPr>
          <w:trHeight w:val="285"/>
        </w:trPr>
        <w:tc>
          <w:tcPr>
            <w:tcW w:w="8964" w:type="dxa"/>
            <w:gridSpan w:val="6"/>
            <w:tcBorders>
              <w:top w:val="nil"/>
              <w:left w:val="nil"/>
              <w:bottom w:val="nil"/>
              <w:right w:val="nil"/>
            </w:tcBorders>
          </w:tcPr>
          <w:p w14:paraId="1BD21979" w14:textId="77777777" w:rsidR="00F234A3" w:rsidRDefault="00F234A3">
            <w:pPr>
              <w:jc w:val="both"/>
              <w:rPr>
                <w:rFonts w:asciiTheme="minorHAnsi" w:hAnsiTheme="minorHAnsi" w:cstheme="minorHAnsi"/>
              </w:rPr>
            </w:pPr>
          </w:p>
        </w:tc>
      </w:tr>
      <w:tr w:rsidR="00F234A3" w14:paraId="0C016160" w14:textId="77777777" w:rsidTr="512B2CD1">
        <w:trPr>
          <w:trHeight w:val="585"/>
        </w:trPr>
        <w:tc>
          <w:tcPr>
            <w:tcW w:w="6271" w:type="dxa"/>
            <w:gridSpan w:val="2"/>
            <w:tcBorders>
              <w:top w:val="nil"/>
              <w:left w:val="nil"/>
              <w:bottom w:val="nil"/>
              <w:right w:val="single" w:sz="4" w:space="0" w:color="auto"/>
            </w:tcBorders>
            <w:hideMark/>
          </w:tcPr>
          <w:p w14:paraId="26F737DD" w14:textId="77777777" w:rsidR="00F234A3" w:rsidRDefault="00F234A3">
            <w:pPr>
              <w:ind w:left="601" w:hanging="601"/>
              <w:contextualSpacing/>
              <w:jc w:val="both"/>
              <w:rPr>
                <w:rFonts w:asciiTheme="minorHAnsi" w:hAnsiTheme="minorHAnsi" w:cstheme="minorHAnsi"/>
                <w:strike/>
              </w:rPr>
            </w:pPr>
            <w:r>
              <w:rPr>
                <w:rFonts w:asciiTheme="minorHAnsi" w:hAnsiTheme="minorHAnsi" w:cstheme="minorHAnsi"/>
              </w:rPr>
              <w:t xml:space="preserve">18.     In the last 3 years has your organisation had any contracts terminated by the client earlier than originally intended for poor performance.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526F18C" w14:textId="77777777" w:rsidR="00F234A3" w:rsidRDefault="00F234A3">
            <w:pPr>
              <w:pStyle w:val="ListParagraph"/>
              <w:tabs>
                <w:tab w:val="left" w:pos="64"/>
              </w:tabs>
              <w:ind w:left="34"/>
              <w:jc w:val="center"/>
              <w:rPr>
                <w:rFonts w:asciiTheme="minorHAnsi" w:hAnsiTheme="minorHAnsi" w:cstheme="minorHAnsi"/>
              </w:rPr>
            </w:pPr>
            <w:r>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20D8703" w14:textId="77777777" w:rsidR="00F234A3" w:rsidRDefault="00F234A3">
            <w:pPr>
              <w:pStyle w:val="ListParagraph"/>
              <w:ind w:left="851" w:hanging="851"/>
              <w:jc w:val="center"/>
              <w:rPr>
                <w:rFonts w:asciiTheme="minorHAnsi" w:hAnsiTheme="minorHAnsi" w:cstheme="minorHAnsi"/>
              </w:rPr>
            </w:pPr>
            <w:r>
              <w:rPr>
                <w:rFonts w:asciiTheme="minorHAnsi" w:hAnsiTheme="minorHAnsi" w:cstheme="minorHAnsi"/>
              </w:rPr>
              <w:t>No</w:t>
            </w:r>
          </w:p>
        </w:tc>
      </w:tr>
      <w:tr w:rsidR="00F234A3" w14:paraId="4DE5C6B0" w14:textId="77777777" w:rsidTr="512B2CD1">
        <w:trPr>
          <w:trHeight w:val="871"/>
        </w:trPr>
        <w:tc>
          <w:tcPr>
            <w:tcW w:w="8964" w:type="dxa"/>
            <w:gridSpan w:val="6"/>
            <w:tcBorders>
              <w:top w:val="nil"/>
              <w:left w:val="nil"/>
              <w:bottom w:val="nil"/>
              <w:right w:val="nil"/>
            </w:tcBorders>
          </w:tcPr>
          <w:p w14:paraId="2C0146EA" w14:textId="77777777" w:rsidR="00F234A3" w:rsidRDefault="00F234A3">
            <w:pPr>
              <w:jc w:val="both"/>
              <w:rPr>
                <w:rFonts w:asciiTheme="minorHAnsi" w:hAnsiTheme="minorHAnsi" w:cstheme="minorHAnsi"/>
              </w:rPr>
            </w:pPr>
            <w:r>
              <w:rPr>
                <w:rFonts w:asciiTheme="minorHAnsi" w:hAnsiTheme="minorHAnsi" w:cstheme="minorHAnsi"/>
              </w:rPr>
              <w:t xml:space="preserve">If the answer this question is “Yes” please upload a copy of the </w:t>
            </w:r>
            <w:proofErr w:type="gramStart"/>
            <w:r>
              <w:rPr>
                <w:rFonts w:asciiTheme="minorHAnsi" w:hAnsiTheme="minorHAnsi" w:cstheme="minorHAnsi"/>
              </w:rPr>
              <w:t>steps</w:t>
            </w:r>
            <w:proofErr w:type="gramEnd"/>
            <w:r>
              <w:rPr>
                <w:rFonts w:asciiTheme="minorHAnsi" w:hAnsiTheme="minorHAnsi" w:cstheme="minorHAnsi"/>
              </w:rPr>
              <w:t xml:space="preserve"> you have taken to rectify poor performance and outline the specifics circumstances faced.</w:t>
            </w:r>
          </w:p>
          <w:p w14:paraId="480A4AD6" w14:textId="77777777" w:rsidR="00F234A3" w:rsidRDefault="00F234A3">
            <w:pPr>
              <w:jc w:val="both"/>
              <w:rPr>
                <w:rFonts w:asciiTheme="minorHAnsi" w:hAnsiTheme="minorHAnsi" w:cstheme="minorHAnsi"/>
              </w:rPr>
            </w:pPr>
          </w:p>
        </w:tc>
      </w:tr>
      <w:tr w:rsidR="00F234A3" w14:paraId="51E6E9EC" w14:textId="77777777" w:rsidTr="512B2CD1">
        <w:trPr>
          <w:trHeight w:val="886"/>
        </w:trPr>
        <w:tc>
          <w:tcPr>
            <w:tcW w:w="8964" w:type="dxa"/>
            <w:gridSpan w:val="6"/>
            <w:tcBorders>
              <w:top w:val="nil"/>
              <w:left w:val="nil"/>
              <w:bottom w:val="nil"/>
              <w:right w:val="nil"/>
            </w:tcBorders>
            <w:hideMark/>
          </w:tcPr>
          <w:p w14:paraId="03042AB4" w14:textId="77777777" w:rsidR="00F234A3" w:rsidRDefault="00F234A3">
            <w:pPr>
              <w:jc w:val="both"/>
              <w:rPr>
                <w:rFonts w:asciiTheme="minorHAnsi" w:hAnsiTheme="minorHAnsi" w:cstheme="minorHAnsi"/>
                <w:i/>
              </w:rPr>
            </w:pPr>
            <w:r>
              <w:rPr>
                <w:rFonts w:asciiTheme="minorHAnsi" w:hAnsiTheme="minorHAnsi" w:cstheme="minorHAnsi"/>
                <w:i/>
              </w:rPr>
              <w:t xml:space="preserve">Q18 is assessed on a pass / fail basis, with any supporting information provided in relation to “Yes” answers which support the steps undertaken to prevent future reoccurrence </w:t>
            </w:r>
            <w:proofErr w:type="gramStart"/>
            <w:r>
              <w:rPr>
                <w:rFonts w:asciiTheme="minorHAnsi" w:hAnsiTheme="minorHAnsi" w:cstheme="minorHAnsi"/>
                <w:i/>
              </w:rPr>
              <w:t>taken into account</w:t>
            </w:r>
            <w:proofErr w:type="gramEnd"/>
            <w:r>
              <w:rPr>
                <w:rFonts w:asciiTheme="minorHAnsi" w:hAnsiTheme="minorHAnsi" w:cstheme="minorHAnsi"/>
                <w:i/>
              </w:rPr>
              <w:t>.</w:t>
            </w:r>
          </w:p>
        </w:tc>
      </w:tr>
    </w:tbl>
    <w:p w14:paraId="22A8D4DC" w14:textId="77777777" w:rsidR="00F234A3" w:rsidRDefault="00F234A3" w:rsidP="00F234A3">
      <w:pPr>
        <w:rPr>
          <w:szCs w:val="20"/>
        </w:rPr>
      </w:pPr>
    </w:p>
    <w:p w14:paraId="6C5E64DA" w14:textId="77777777" w:rsidR="007D36EB" w:rsidRPr="00062C98" w:rsidRDefault="007D36EB" w:rsidP="00FF0E44">
      <w:pPr>
        <w:pStyle w:val="Body"/>
        <w:rPr>
          <w:rFonts w:cs="Arial"/>
          <w:b/>
          <w:bCs/>
          <w:kern w:val="2"/>
        </w:rPr>
      </w:pPr>
    </w:p>
    <w:p w14:paraId="31E32303" w14:textId="77777777" w:rsidR="00F7577E" w:rsidRPr="00062C98" w:rsidRDefault="00F7577E" w:rsidP="00FF0E44">
      <w:pPr>
        <w:pStyle w:val="Body"/>
        <w:rPr>
          <w:rFonts w:cs="Arial"/>
          <w:b/>
          <w:bCs/>
          <w:kern w:val="2"/>
        </w:rPr>
      </w:pPr>
    </w:p>
    <w:p w14:paraId="77E76FFB" w14:textId="5C9AA2D3" w:rsidR="004C6CC0" w:rsidRPr="00062C98" w:rsidRDefault="00F234A3" w:rsidP="00FF0E44">
      <w:pPr>
        <w:pStyle w:val="Body"/>
        <w:rPr>
          <w:rFonts w:cs="Arial"/>
          <w:b/>
          <w:bCs/>
          <w:color w:val="006600"/>
          <w:kern w:val="2"/>
        </w:rPr>
      </w:pPr>
      <w:r>
        <w:rPr>
          <w:rFonts w:cs="Arial"/>
          <w:b/>
          <w:bCs/>
          <w:kern w:val="2"/>
        </w:rPr>
        <w:t>3</w:t>
      </w:r>
      <w:r w:rsidR="004C6CC0" w:rsidRPr="00062C98">
        <w:rPr>
          <w:rFonts w:cs="Arial"/>
          <w:b/>
          <w:bCs/>
          <w:kern w:val="2"/>
        </w:rPr>
        <w:t>. METHOD STATEMENT</w:t>
      </w:r>
    </w:p>
    <w:p w14:paraId="04BFDFFB" w14:textId="77777777" w:rsidR="004C6CC0" w:rsidRPr="00062C98" w:rsidRDefault="004C6CC0" w:rsidP="00FF0E44">
      <w:pPr>
        <w:pStyle w:val="Body"/>
        <w:rPr>
          <w:rFonts w:cs="Arial"/>
          <w:b/>
          <w:bCs/>
          <w:kern w:val="2"/>
          <w:sz w:val="20"/>
        </w:rPr>
      </w:pPr>
    </w:p>
    <w:tbl>
      <w:tblPr>
        <w:tblW w:w="8452"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452"/>
      </w:tblGrid>
      <w:tr w:rsidR="004C6CC0" w:rsidRPr="00062C98" w14:paraId="37A1CB8D" w14:textId="77777777" w:rsidTr="00434583">
        <w:tc>
          <w:tcPr>
            <w:tcW w:w="8452" w:type="dxa"/>
            <w:shd w:val="clear" w:color="auto" w:fill="17365D"/>
          </w:tcPr>
          <w:p w14:paraId="500053F5" w14:textId="703896EB" w:rsidR="004C6CC0" w:rsidRPr="00062C98" w:rsidRDefault="004C6CC0" w:rsidP="00FF0E44">
            <w:pPr>
              <w:pStyle w:val="Body"/>
              <w:tabs>
                <w:tab w:val="clear" w:pos="851"/>
                <w:tab w:val="clear" w:pos="1843"/>
                <w:tab w:val="clear" w:pos="3119"/>
                <w:tab w:val="clear" w:pos="4253"/>
                <w:tab w:val="left" w:pos="1700"/>
                <w:tab w:val="decimal" w:pos="8500"/>
              </w:tabs>
              <w:spacing w:before="120" w:after="120"/>
              <w:rPr>
                <w:rFonts w:cs="Arial"/>
                <w:b/>
                <w:bCs/>
                <w:i/>
                <w:iCs/>
                <w:color w:val="FFFFFF"/>
              </w:rPr>
            </w:pPr>
            <w:r w:rsidRPr="00062C98">
              <w:rPr>
                <w:rFonts w:cs="Arial"/>
                <w:b/>
                <w:bCs/>
                <w:color w:val="FFFFFF"/>
              </w:rPr>
              <w:t xml:space="preserve">1. Overview – </w:t>
            </w:r>
            <w:r w:rsidRPr="00062C98">
              <w:rPr>
                <w:rFonts w:cs="Arial"/>
                <w:b/>
                <w:bCs/>
                <w:i/>
                <w:iCs/>
                <w:color w:val="FFFFFF"/>
              </w:rPr>
              <w:t>how will you meet our requirements?</w:t>
            </w:r>
            <w:r w:rsidR="009E3D89" w:rsidRPr="00062C98">
              <w:rPr>
                <w:rFonts w:cs="Arial"/>
                <w:b/>
                <w:bCs/>
                <w:i/>
                <w:iCs/>
                <w:color w:val="FFFFFF"/>
              </w:rPr>
              <w:t xml:space="preserve"> </w:t>
            </w:r>
            <w:r w:rsidR="00F7577E" w:rsidRPr="00062C98">
              <w:rPr>
                <w:rFonts w:cs="Arial"/>
                <w:b/>
                <w:bCs/>
                <w:i/>
                <w:iCs/>
                <w:color w:val="FFFFFF"/>
              </w:rPr>
              <w:t>Total Weighting (</w:t>
            </w:r>
            <w:r w:rsidR="00434583">
              <w:rPr>
                <w:rFonts w:cs="Arial"/>
                <w:b/>
                <w:bCs/>
                <w:i/>
                <w:iCs/>
                <w:color w:val="FFFFFF"/>
              </w:rPr>
              <w:t>5</w:t>
            </w:r>
            <w:r w:rsidR="000A5BF1">
              <w:rPr>
                <w:rFonts w:cs="Arial"/>
                <w:b/>
                <w:bCs/>
                <w:i/>
                <w:iCs/>
                <w:color w:val="FFFFFF"/>
              </w:rPr>
              <w:t>0</w:t>
            </w:r>
            <w:r w:rsidR="00F7577E" w:rsidRPr="00062C98">
              <w:rPr>
                <w:rFonts w:cs="Arial"/>
                <w:b/>
                <w:bCs/>
                <w:i/>
                <w:iCs/>
                <w:color w:val="FFFFFF"/>
              </w:rPr>
              <w:t>%)</w:t>
            </w:r>
          </w:p>
        </w:tc>
      </w:tr>
      <w:tr w:rsidR="004C6CC0" w:rsidRPr="00062C98" w14:paraId="1761EBAA" w14:textId="77777777" w:rsidTr="00434583">
        <w:trPr>
          <w:trHeight w:val="2763"/>
        </w:trPr>
        <w:tc>
          <w:tcPr>
            <w:tcW w:w="8452" w:type="dxa"/>
            <w:tcBorders>
              <w:bottom w:val="single" w:sz="4" w:space="0" w:color="BFBFBF"/>
            </w:tcBorders>
          </w:tcPr>
          <w:p w14:paraId="6F655521" w14:textId="32C3AF1E" w:rsidR="004C6CC0" w:rsidRDefault="00C827E4" w:rsidP="00FF0E44">
            <w:pPr>
              <w:rPr>
                <w:rFonts w:ascii="Arial" w:hAnsi="Arial" w:cs="Arial"/>
              </w:rPr>
            </w:pPr>
            <w:r>
              <w:rPr>
                <w:rFonts w:ascii="Arial" w:hAnsi="Arial" w:cs="Arial"/>
              </w:rPr>
              <w:t xml:space="preserve">Please provide a statement (max </w:t>
            </w:r>
            <w:r w:rsidR="00434583">
              <w:rPr>
                <w:rFonts w:ascii="Arial" w:hAnsi="Arial" w:cs="Arial"/>
              </w:rPr>
              <w:t>2</w:t>
            </w:r>
            <w:r>
              <w:rPr>
                <w:rFonts w:ascii="Arial" w:hAnsi="Arial" w:cs="Arial"/>
              </w:rPr>
              <w:t>,</w:t>
            </w:r>
            <w:r w:rsidR="00434583">
              <w:rPr>
                <w:rFonts w:ascii="Arial" w:hAnsi="Arial" w:cs="Arial"/>
              </w:rPr>
              <w:t>0</w:t>
            </w:r>
            <w:r>
              <w:rPr>
                <w:rFonts w:ascii="Arial" w:hAnsi="Arial" w:cs="Arial"/>
              </w:rPr>
              <w:t>00 words) of how you will deliver the service as detailed in the specification above.</w:t>
            </w:r>
          </w:p>
          <w:p w14:paraId="69CA32FF" w14:textId="14C5E292" w:rsidR="00C827E4" w:rsidRDefault="00434583" w:rsidP="00FF0E44">
            <w:pPr>
              <w:rPr>
                <w:rFonts w:ascii="Arial" w:hAnsi="Arial" w:cs="Arial"/>
              </w:rPr>
            </w:pPr>
            <w:r>
              <w:rPr>
                <w:rFonts w:ascii="Arial" w:hAnsi="Arial" w:cs="Arial"/>
              </w:rPr>
              <w:t>In particular:</w:t>
            </w:r>
          </w:p>
          <w:p w14:paraId="0691ABBF" w14:textId="77777777" w:rsidR="00434583" w:rsidRDefault="00434583" w:rsidP="00FF0E44">
            <w:pPr>
              <w:rPr>
                <w:rFonts w:ascii="Arial" w:hAnsi="Arial" w:cs="Arial"/>
              </w:rPr>
            </w:pPr>
          </w:p>
          <w:p w14:paraId="15F50BDF" w14:textId="77777777" w:rsidR="00434583" w:rsidRDefault="00434583" w:rsidP="00434583">
            <w:r w:rsidRPr="00911289">
              <w:rPr>
                <w:b/>
                <w:bCs/>
              </w:rPr>
              <w:t>Communication with traders</w:t>
            </w:r>
            <w:r>
              <w:t xml:space="preserve"> – How will booking enquiries be dealt with, how will traders book stalls, checking of insurance and food safety documents</w:t>
            </w:r>
          </w:p>
          <w:p w14:paraId="74D52D4B" w14:textId="77777777" w:rsidR="00434583" w:rsidRDefault="00434583" w:rsidP="00434583">
            <w:r w:rsidRPr="00911289">
              <w:rPr>
                <w:b/>
                <w:bCs/>
              </w:rPr>
              <w:t>Market days</w:t>
            </w:r>
            <w:r>
              <w:t xml:space="preserve"> – set up- who will be onsite during set up/knock down to ensure that traders are set up within the stall area, ensure that food traders display hygiene status.</w:t>
            </w:r>
          </w:p>
          <w:p w14:paraId="31379ACC" w14:textId="77777777" w:rsidR="00434583" w:rsidRDefault="00434583" w:rsidP="00434583">
            <w:r w:rsidRPr="00911289">
              <w:rPr>
                <w:b/>
                <w:bCs/>
              </w:rPr>
              <w:t>During the day</w:t>
            </w:r>
            <w:r>
              <w:t xml:space="preserve"> – who will be on the market to deal with trader queries and any issues that arise during the market days, run through a check </w:t>
            </w:r>
            <w:proofErr w:type="gramStart"/>
            <w:r>
              <w:t>list</w:t>
            </w:r>
            <w:proofErr w:type="gramEnd"/>
            <w:r>
              <w:t xml:space="preserve"> and collect and bank (non-cash) payment for stalls</w:t>
            </w:r>
          </w:p>
          <w:p w14:paraId="3D3A4406" w14:textId="77777777" w:rsidR="00434583" w:rsidRDefault="00434583" w:rsidP="00434583">
            <w:pPr>
              <w:rPr>
                <w:b/>
                <w:bCs/>
              </w:rPr>
            </w:pPr>
            <w:r>
              <w:rPr>
                <w:b/>
                <w:bCs/>
              </w:rPr>
              <w:t xml:space="preserve">Growing the market </w:t>
            </w:r>
            <w:r w:rsidRPr="00911289">
              <w:t>– How do you propose to attract new traders</w:t>
            </w:r>
            <w:r>
              <w:rPr>
                <w:b/>
                <w:bCs/>
              </w:rPr>
              <w:t>?</w:t>
            </w:r>
          </w:p>
          <w:p w14:paraId="7F5071B1" w14:textId="77777777" w:rsidR="00434583" w:rsidRPr="009952E7" w:rsidRDefault="00434583" w:rsidP="00434583">
            <w:r>
              <w:rPr>
                <w:b/>
                <w:bCs/>
              </w:rPr>
              <w:t xml:space="preserve">Money – </w:t>
            </w:r>
            <w:r w:rsidRPr="009952E7">
              <w:t>Please detail how income would be split with the council</w:t>
            </w:r>
            <w:r>
              <w:t>.</w:t>
            </w:r>
          </w:p>
          <w:p w14:paraId="652200C3" w14:textId="77777777" w:rsidR="00C827E4" w:rsidRDefault="00C827E4" w:rsidP="00FF0E44">
            <w:pPr>
              <w:rPr>
                <w:rFonts w:ascii="Arial" w:hAnsi="Arial" w:cs="Arial"/>
              </w:rPr>
            </w:pPr>
          </w:p>
          <w:p w14:paraId="2972A055" w14:textId="3D0C62EE" w:rsidR="00C827E4" w:rsidRPr="00062C98" w:rsidRDefault="00C827E4" w:rsidP="00FF0E44">
            <w:pPr>
              <w:rPr>
                <w:rFonts w:ascii="Arial" w:hAnsi="Arial" w:cs="Arial"/>
              </w:rPr>
            </w:pPr>
          </w:p>
        </w:tc>
      </w:tr>
    </w:tbl>
    <w:p w14:paraId="1E204D17" w14:textId="77777777" w:rsidR="006F4EB8" w:rsidRPr="00062C98" w:rsidRDefault="006F4EB8" w:rsidP="00FF0E44">
      <w:pPr>
        <w:pStyle w:val="Body"/>
        <w:rPr>
          <w:rFonts w:cs="Arial"/>
          <w:b/>
          <w:bCs/>
          <w:kern w:val="2"/>
          <w:sz w:val="20"/>
        </w:rPr>
      </w:pPr>
    </w:p>
    <w:p w14:paraId="583A2DD1" w14:textId="77777777" w:rsidR="006F4EB8" w:rsidRPr="00062C98" w:rsidRDefault="006F4EB8" w:rsidP="00FF0E44">
      <w:pPr>
        <w:pStyle w:val="Body"/>
        <w:rPr>
          <w:rFonts w:cs="Arial"/>
          <w:b/>
          <w:bCs/>
          <w:kern w:val="2"/>
          <w:sz w:val="20"/>
        </w:rPr>
      </w:pPr>
    </w:p>
    <w:p w14:paraId="0F172D39" w14:textId="031BB7A8" w:rsidR="004C6CC0" w:rsidRPr="00062C98" w:rsidRDefault="00D06C3B" w:rsidP="00FF0E44">
      <w:pPr>
        <w:pStyle w:val="Body"/>
        <w:rPr>
          <w:rFonts w:cs="Arial"/>
          <w:b/>
          <w:bCs/>
          <w:kern w:val="2"/>
        </w:rPr>
      </w:pPr>
      <w:r>
        <w:rPr>
          <w:rFonts w:cs="Arial"/>
          <w:b/>
        </w:rPr>
        <w:t>4</w:t>
      </w:r>
      <w:r w:rsidR="004C6CC0" w:rsidRPr="00062C98">
        <w:rPr>
          <w:rFonts w:cs="Arial"/>
          <w:b/>
        </w:rPr>
        <w:t>. COST BREAKDOWN</w:t>
      </w:r>
      <w:r w:rsidR="00C44BA7" w:rsidRPr="00062C98">
        <w:rPr>
          <w:rFonts w:cs="Arial"/>
          <w:b/>
        </w:rPr>
        <w:t>.</w:t>
      </w:r>
      <w:r w:rsidR="006B4D3A" w:rsidRPr="006B4D3A">
        <w:t xml:space="preserve"> </w:t>
      </w:r>
      <w:r w:rsidR="006B4D3A">
        <w:t>(</w:t>
      </w:r>
      <w:r w:rsidR="006B4D3A" w:rsidRPr="006B4D3A">
        <w:rPr>
          <w:rFonts w:cs="Arial"/>
          <w:b/>
        </w:rPr>
        <w:t xml:space="preserve">Total Weighting </w:t>
      </w:r>
      <w:r w:rsidR="003217D3">
        <w:rPr>
          <w:rFonts w:cs="Arial"/>
          <w:b/>
        </w:rPr>
        <w:t>50</w:t>
      </w:r>
      <w:r w:rsidR="006B4D3A" w:rsidRPr="006B4D3A">
        <w:rPr>
          <w:rFonts w:cs="Arial"/>
          <w:b/>
        </w:rPr>
        <w:t>%)</w:t>
      </w:r>
    </w:p>
    <w:p w14:paraId="072E9F21" w14:textId="5AC55EA0" w:rsidR="004C6CC0" w:rsidRPr="00062C98" w:rsidRDefault="004C6CC0" w:rsidP="00FF0E44">
      <w:pPr>
        <w:pStyle w:val="Body"/>
        <w:rPr>
          <w:rFonts w:cs="Arial"/>
          <w:b/>
          <w:bCs/>
          <w:kern w:val="2"/>
        </w:rPr>
      </w:pPr>
    </w:p>
    <w:tbl>
      <w:tblPr>
        <w:tblW w:w="8788"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788"/>
      </w:tblGrid>
      <w:tr w:rsidR="004C6CC0" w:rsidRPr="00062C98" w14:paraId="768E9125" w14:textId="77777777" w:rsidTr="00D21898">
        <w:trPr>
          <w:trHeight w:val="892"/>
        </w:trPr>
        <w:tc>
          <w:tcPr>
            <w:tcW w:w="8788" w:type="dxa"/>
            <w:tcBorders>
              <w:bottom w:val="single" w:sz="4" w:space="0" w:color="BFBFBF"/>
            </w:tcBorders>
          </w:tcPr>
          <w:p w14:paraId="01B7B5C4" w14:textId="77777777" w:rsidR="004C6CC0" w:rsidRDefault="00D815B8" w:rsidP="00FF0E44">
            <w:pPr>
              <w:pStyle w:val="Body"/>
              <w:tabs>
                <w:tab w:val="clear" w:pos="851"/>
                <w:tab w:val="clear" w:pos="1843"/>
                <w:tab w:val="clear" w:pos="3119"/>
                <w:tab w:val="clear" w:pos="4253"/>
                <w:tab w:val="left" w:pos="1700"/>
                <w:tab w:val="decimal" w:pos="8500"/>
              </w:tabs>
              <w:spacing w:before="120" w:after="120"/>
              <w:rPr>
                <w:rFonts w:cs="Arial"/>
                <w:b/>
              </w:rPr>
            </w:pPr>
            <w:r w:rsidRPr="00062C98">
              <w:rPr>
                <w:rFonts w:cs="Arial"/>
                <w:b/>
              </w:rPr>
              <w:t>Please complete</w:t>
            </w:r>
            <w:r w:rsidR="00AD58AE" w:rsidRPr="00062C98">
              <w:rPr>
                <w:rFonts w:cs="Arial"/>
                <w:b/>
              </w:rPr>
              <w:t xml:space="preserve"> the attached </w:t>
            </w:r>
            <w:r w:rsidRPr="00062C98">
              <w:rPr>
                <w:rFonts w:cs="Arial"/>
                <w:b/>
              </w:rPr>
              <w:t>‘</w:t>
            </w:r>
            <w:r w:rsidR="00AD58AE" w:rsidRPr="00062C98">
              <w:rPr>
                <w:rFonts w:cs="Arial"/>
                <w:b/>
              </w:rPr>
              <w:t>Pricing</w:t>
            </w:r>
            <w:r w:rsidRPr="00062C98">
              <w:rPr>
                <w:rFonts w:cs="Arial"/>
                <w:b/>
              </w:rPr>
              <w:t xml:space="preserve"> Schedule’ document</w:t>
            </w:r>
            <w:r w:rsidR="003050AE" w:rsidRPr="00062C98">
              <w:rPr>
                <w:rFonts w:cs="Arial"/>
                <w:b/>
              </w:rPr>
              <w:t xml:space="preserve"> this to include all information that relates to the pricing for this </w:t>
            </w:r>
            <w:r w:rsidR="0001769E">
              <w:rPr>
                <w:rFonts w:cs="Arial"/>
                <w:b/>
              </w:rPr>
              <w:t>ITQ</w:t>
            </w:r>
            <w:r w:rsidR="003050AE" w:rsidRPr="00062C98">
              <w:rPr>
                <w:rFonts w:cs="Arial"/>
                <w:b/>
              </w:rPr>
              <w:t>. Please do not include any pricing information as part of this document.</w:t>
            </w:r>
          </w:p>
          <w:p w14:paraId="32DA2A1E" w14:textId="6F8027EC" w:rsidR="008F0FF1" w:rsidRPr="00062C98" w:rsidRDefault="008F0FF1" w:rsidP="00FF0E44">
            <w:pPr>
              <w:pStyle w:val="Body"/>
              <w:tabs>
                <w:tab w:val="clear" w:pos="851"/>
                <w:tab w:val="clear" w:pos="1843"/>
                <w:tab w:val="clear" w:pos="3119"/>
                <w:tab w:val="clear" w:pos="4253"/>
                <w:tab w:val="left" w:pos="1700"/>
                <w:tab w:val="decimal" w:pos="8500"/>
              </w:tabs>
              <w:spacing w:before="120" w:after="120"/>
              <w:rPr>
                <w:rFonts w:cs="Arial"/>
                <w:b/>
                <w:color w:val="FF0000"/>
              </w:rPr>
            </w:pPr>
            <w:r>
              <w:rPr>
                <w:rFonts w:cs="Arial"/>
                <w:b/>
              </w:rPr>
              <w:t>Please note that there is an option to indicate a lump-sum</w:t>
            </w:r>
            <w:r w:rsidR="009973E7">
              <w:rPr>
                <w:rFonts w:cs="Arial"/>
                <w:b/>
              </w:rPr>
              <w:t xml:space="preserve"> cash charge </w:t>
            </w:r>
            <w:r w:rsidR="00291E4B">
              <w:rPr>
                <w:rFonts w:cs="Arial"/>
                <w:b/>
              </w:rPr>
              <w:t xml:space="preserve">as well as a percentage figure against each </w:t>
            </w:r>
            <w:proofErr w:type="gramStart"/>
            <w:r w:rsidR="00291E4B">
              <w:rPr>
                <w:rFonts w:cs="Arial"/>
                <w:b/>
              </w:rPr>
              <w:t>criteria</w:t>
            </w:r>
            <w:proofErr w:type="gramEnd"/>
            <w:r w:rsidR="00291E4B">
              <w:rPr>
                <w:rFonts w:cs="Arial"/>
                <w:b/>
              </w:rPr>
              <w:t>. Please complete one or the other</w:t>
            </w:r>
            <w:r w:rsidR="0003069A">
              <w:rPr>
                <w:rFonts w:cs="Arial"/>
                <w:b/>
              </w:rPr>
              <w:t xml:space="preserve"> in each case.</w:t>
            </w:r>
          </w:p>
        </w:tc>
      </w:tr>
    </w:tbl>
    <w:p w14:paraId="5BA55DB9" w14:textId="77777777" w:rsidR="003050AE" w:rsidRDefault="003050AE" w:rsidP="00FF0E44">
      <w:pPr>
        <w:autoSpaceDE w:val="0"/>
        <w:autoSpaceDN w:val="0"/>
        <w:adjustRightInd w:val="0"/>
        <w:rPr>
          <w:rFonts w:ascii="Arial" w:hAnsi="Arial" w:cs="Arial"/>
          <w:b/>
          <w:lang w:val="en-US"/>
        </w:rPr>
      </w:pPr>
    </w:p>
    <w:p w14:paraId="1B7D1C2C" w14:textId="6A6DC23B" w:rsidR="004D0DDD" w:rsidRPr="00BA02F5" w:rsidRDefault="004D0DDD" w:rsidP="00BA02F5">
      <w:pPr>
        <w:autoSpaceDE w:val="0"/>
        <w:autoSpaceDN w:val="0"/>
        <w:adjustRightInd w:val="0"/>
        <w:rPr>
          <w:rFonts w:ascii="Arial" w:hAnsi="Arial" w:cs="Arial"/>
          <w:b/>
          <w:lang w:val="en-US"/>
        </w:rPr>
      </w:pPr>
    </w:p>
    <w:p w14:paraId="3BD99E6E" w14:textId="77777777" w:rsidR="00057A52" w:rsidRPr="00062C98" w:rsidRDefault="00057A52" w:rsidP="00FF0E44">
      <w:pPr>
        <w:pStyle w:val="Body"/>
        <w:rPr>
          <w:rFonts w:cs="Arial"/>
          <w:b/>
          <w:bCs/>
          <w:kern w:val="2"/>
        </w:rPr>
      </w:pPr>
    </w:p>
    <w:p w14:paraId="0C5A5352" w14:textId="0BE72742" w:rsidR="004D0DDD" w:rsidRPr="00062C98" w:rsidRDefault="00D06C3B" w:rsidP="00FF0E44">
      <w:pPr>
        <w:pStyle w:val="Body"/>
        <w:rPr>
          <w:rFonts w:cs="Arial"/>
          <w:b/>
          <w:bCs/>
          <w:kern w:val="2"/>
        </w:rPr>
      </w:pPr>
      <w:r>
        <w:rPr>
          <w:rFonts w:cs="Arial"/>
          <w:b/>
          <w:bCs/>
          <w:kern w:val="2"/>
        </w:rPr>
        <w:t>5</w:t>
      </w:r>
      <w:r w:rsidR="004D0DDD" w:rsidRPr="00062C98">
        <w:rPr>
          <w:rFonts w:cs="Arial"/>
          <w:b/>
          <w:bCs/>
          <w:kern w:val="2"/>
        </w:rPr>
        <w:t xml:space="preserve">. If you have supplied </w:t>
      </w:r>
      <w:r w:rsidR="004D0DDD" w:rsidRPr="00062C98">
        <w:rPr>
          <w:rFonts w:cs="Arial"/>
          <w:b/>
          <w:bCs/>
          <w:lang w:val="en-US" w:eastAsia="en-US"/>
        </w:rPr>
        <w:t>works/services/supplies</w:t>
      </w:r>
      <w:r w:rsidR="004D0DDD" w:rsidRPr="00062C98">
        <w:rPr>
          <w:rFonts w:cs="Arial"/>
          <w:lang w:val="en-US" w:eastAsia="en-US"/>
        </w:rPr>
        <w:t xml:space="preserve"> </w:t>
      </w:r>
      <w:r w:rsidR="004D0DDD" w:rsidRPr="00062C98">
        <w:rPr>
          <w:rFonts w:cs="Arial"/>
          <w:b/>
          <w:bCs/>
          <w:kern w:val="2"/>
        </w:rPr>
        <w:t xml:space="preserve">to The Council in   </w:t>
      </w:r>
    </w:p>
    <w:p w14:paraId="003B23F8" w14:textId="7EEFA006" w:rsidR="004D0DDD" w:rsidRPr="00062C98" w:rsidRDefault="004D0DDD" w:rsidP="00FF0E44">
      <w:pPr>
        <w:pStyle w:val="Body"/>
        <w:rPr>
          <w:rFonts w:cs="Arial"/>
          <w:b/>
          <w:bCs/>
          <w:color w:val="006600"/>
          <w:kern w:val="2"/>
        </w:rPr>
      </w:pPr>
      <w:r w:rsidRPr="00062C98">
        <w:rPr>
          <w:rFonts w:cs="Arial"/>
          <w:b/>
          <w:bCs/>
          <w:kern w:val="2"/>
        </w:rPr>
        <w:t xml:space="preserve">    the last 18 months, p</w:t>
      </w:r>
      <w:r w:rsidR="00BA02F5">
        <w:rPr>
          <w:rFonts w:cs="Arial"/>
          <w:b/>
          <w:bCs/>
          <w:kern w:val="2"/>
        </w:rPr>
        <w:t>lease supply your Council supplier</w:t>
      </w:r>
      <w:r w:rsidRPr="00062C98">
        <w:rPr>
          <w:rFonts w:cs="Arial"/>
          <w:b/>
          <w:bCs/>
          <w:kern w:val="2"/>
        </w:rPr>
        <w:t xml:space="preserve"> number</w:t>
      </w:r>
      <w:r w:rsidRPr="00062C98">
        <w:rPr>
          <w:rFonts w:cs="Arial"/>
          <w:b/>
          <w:bCs/>
          <w:color w:val="006600"/>
          <w:kern w:val="2"/>
        </w:rPr>
        <w:t>.</w:t>
      </w:r>
    </w:p>
    <w:p w14:paraId="77DF96E4" w14:textId="77777777" w:rsidR="004D0DDD" w:rsidRPr="00062C98" w:rsidRDefault="004D0DDD" w:rsidP="00FF0E44">
      <w:pPr>
        <w:pStyle w:val="Body"/>
        <w:rPr>
          <w:rFonts w:cs="Arial"/>
          <w:b/>
          <w:bCs/>
          <w:kern w:val="2"/>
        </w:rPr>
      </w:pPr>
    </w:p>
    <w:p w14:paraId="57AC92B4" w14:textId="77777777" w:rsidR="004D0DDD" w:rsidRPr="00062C98" w:rsidRDefault="004D0DDD" w:rsidP="00FF0E44">
      <w:pPr>
        <w:pStyle w:val="Body"/>
        <w:rPr>
          <w:rFonts w:cs="Arial"/>
          <w:b/>
          <w:bCs/>
          <w:kern w:val="2"/>
        </w:rPr>
      </w:pPr>
    </w:p>
    <w:tbl>
      <w:tblPr>
        <w:tblW w:w="860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3859"/>
      </w:tblGrid>
      <w:tr w:rsidR="004D0DDD" w:rsidRPr="00062C98" w14:paraId="569A4967" w14:textId="77777777" w:rsidTr="0081614D">
        <w:trPr>
          <w:trHeight w:val="835"/>
        </w:trPr>
        <w:tc>
          <w:tcPr>
            <w:tcW w:w="4749" w:type="dxa"/>
            <w:vAlign w:val="center"/>
          </w:tcPr>
          <w:p w14:paraId="1284DE95" w14:textId="1228FF2C" w:rsidR="004D0DDD" w:rsidRPr="00062C98" w:rsidRDefault="00BA02F5" w:rsidP="00FF0E44">
            <w:pPr>
              <w:pStyle w:val="Body"/>
              <w:rPr>
                <w:rFonts w:cs="Arial"/>
                <w:b/>
                <w:bCs/>
                <w:kern w:val="2"/>
              </w:rPr>
            </w:pPr>
            <w:r>
              <w:rPr>
                <w:rFonts w:cs="Arial"/>
                <w:b/>
                <w:bCs/>
                <w:kern w:val="2"/>
              </w:rPr>
              <w:t>Supplier</w:t>
            </w:r>
            <w:r w:rsidR="004D0DDD" w:rsidRPr="00062C98">
              <w:rPr>
                <w:rFonts w:cs="Arial"/>
                <w:b/>
                <w:bCs/>
                <w:kern w:val="2"/>
              </w:rPr>
              <w:t xml:space="preserve"> Number:</w:t>
            </w:r>
          </w:p>
        </w:tc>
        <w:tc>
          <w:tcPr>
            <w:tcW w:w="3859" w:type="dxa"/>
            <w:vAlign w:val="center"/>
          </w:tcPr>
          <w:p w14:paraId="0E5BAFC8" w14:textId="77777777" w:rsidR="004D0DDD" w:rsidRPr="00062C98" w:rsidRDefault="004D0DDD" w:rsidP="00FF0E44">
            <w:pPr>
              <w:pStyle w:val="Body"/>
              <w:rPr>
                <w:rFonts w:cs="Arial"/>
                <w:b/>
                <w:bCs/>
                <w:kern w:val="2"/>
              </w:rPr>
            </w:pPr>
            <w:r w:rsidRPr="00062C98">
              <w:rPr>
                <w:rFonts w:cs="Arial"/>
                <w:kern w:val="2"/>
              </w:rPr>
              <w:fldChar w:fldCharType="begin">
                <w:ffData>
                  <w:name w:val="Text12"/>
                  <w:enabled/>
                  <w:calcOnExit w:val="0"/>
                  <w:textInput/>
                </w:ffData>
              </w:fldChar>
            </w:r>
            <w:r w:rsidRPr="00062C98">
              <w:rPr>
                <w:rFonts w:cs="Arial"/>
                <w:kern w:val="2"/>
              </w:rPr>
              <w:instrText xml:space="preserve"> FORMTEXT </w:instrText>
            </w:r>
            <w:r w:rsidRPr="00062C98">
              <w:rPr>
                <w:rFonts w:cs="Arial"/>
                <w:kern w:val="2"/>
              </w:rPr>
            </w:r>
            <w:r w:rsidRPr="00062C98">
              <w:rPr>
                <w:rFonts w:cs="Arial"/>
                <w:kern w:val="2"/>
              </w:rPr>
              <w:fldChar w:fldCharType="separate"/>
            </w:r>
            <w:r w:rsidRPr="00062C98">
              <w:rPr>
                <w:rFonts w:cs="Arial"/>
                <w:noProof/>
                <w:kern w:val="2"/>
              </w:rPr>
              <w:t> </w:t>
            </w:r>
            <w:r w:rsidRPr="00062C98">
              <w:rPr>
                <w:rFonts w:cs="Arial"/>
                <w:noProof/>
                <w:kern w:val="2"/>
              </w:rPr>
              <w:t> </w:t>
            </w:r>
            <w:r w:rsidRPr="00062C98">
              <w:rPr>
                <w:rFonts w:cs="Arial"/>
                <w:noProof/>
                <w:kern w:val="2"/>
              </w:rPr>
              <w:t> </w:t>
            </w:r>
            <w:r w:rsidRPr="00062C98">
              <w:rPr>
                <w:rFonts w:cs="Arial"/>
                <w:noProof/>
                <w:kern w:val="2"/>
              </w:rPr>
              <w:t> </w:t>
            </w:r>
            <w:r w:rsidRPr="00062C98">
              <w:rPr>
                <w:rFonts w:cs="Arial"/>
                <w:noProof/>
                <w:kern w:val="2"/>
              </w:rPr>
              <w:t> </w:t>
            </w:r>
            <w:r w:rsidRPr="00062C98">
              <w:rPr>
                <w:rFonts w:cs="Arial"/>
                <w:kern w:val="2"/>
              </w:rPr>
              <w:fldChar w:fldCharType="end"/>
            </w:r>
          </w:p>
          <w:p w14:paraId="6E73413A" w14:textId="77777777" w:rsidR="004D0DDD" w:rsidRPr="00062C98" w:rsidRDefault="004D0DDD" w:rsidP="00FF0E44">
            <w:pPr>
              <w:pStyle w:val="Body"/>
              <w:rPr>
                <w:rFonts w:cs="Arial"/>
                <w:b/>
                <w:bCs/>
                <w:kern w:val="2"/>
              </w:rPr>
            </w:pPr>
            <w:r w:rsidRPr="00062C98">
              <w:rPr>
                <w:rFonts w:cs="Arial"/>
                <w:b/>
                <w:bCs/>
                <w:kern w:val="2"/>
              </w:rPr>
              <w:t xml:space="preserve">                      </w:t>
            </w:r>
            <w:r w:rsidR="00461EBF" w:rsidRPr="00062C98">
              <w:rPr>
                <w:rFonts w:cs="Arial"/>
                <w:b/>
                <w:bCs/>
                <w:kern w:val="2"/>
              </w:rPr>
              <w:t xml:space="preserve">                               </w:t>
            </w:r>
          </w:p>
        </w:tc>
      </w:tr>
    </w:tbl>
    <w:p w14:paraId="4C986CDE" w14:textId="007590FB" w:rsidR="00092283" w:rsidRDefault="00092283" w:rsidP="00FF0E44">
      <w:pPr>
        <w:pStyle w:val="BodyTextIndent"/>
        <w:spacing w:before="240"/>
        <w:ind w:left="0"/>
        <w:jc w:val="left"/>
        <w:rPr>
          <w:b/>
          <w:sz w:val="28"/>
          <w:szCs w:val="28"/>
        </w:rPr>
      </w:pPr>
    </w:p>
    <w:p w14:paraId="394794E5" w14:textId="77777777" w:rsidR="00092283" w:rsidRDefault="00092283">
      <w:pPr>
        <w:rPr>
          <w:rFonts w:ascii="Arial" w:hAnsi="Arial" w:cs="Arial"/>
          <w:b/>
          <w:sz w:val="28"/>
          <w:szCs w:val="28"/>
        </w:rPr>
      </w:pPr>
      <w:r>
        <w:rPr>
          <w:b/>
          <w:sz w:val="28"/>
          <w:szCs w:val="28"/>
        </w:rPr>
        <w:br w:type="page"/>
      </w:r>
    </w:p>
    <w:p w14:paraId="60307A31" w14:textId="05A76B6C" w:rsidR="004C6CC0" w:rsidRPr="00062C98" w:rsidRDefault="003217D3" w:rsidP="00FF0E44">
      <w:pPr>
        <w:pStyle w:val="BodyTextIndent"/>
        <w:spacing w:before="240"/>
        <w:ind w:left="0"/>
        <w:jc w:val="left"/>
        <w:rPr>
          <w:b/>
          <w:sz w:val="28"/>
          <w:szCs w:val="28"/>
        </w:rPr>
      </w:pPr>
      <w:r>
        <w:rPr>
          <w:b/>
          <w:sz w:val="28"/>
          <w:szCs w:val="28"/>
        </w:rPr>
        <w:lastRenderedPageBreak/>
        <w:t>A</w:t>
      </w:r>
      <w:r w:rsidR="004C6CC0" w:rsidRPr="00062C98">
        <w:rPr>
          <w:b/>
          <w:sz w:val="28"/>
          <w:szCs w:val="28"/>
        </w:rPr>
        <w:t>ppendix I</w:t>
      </w:r>
    </w:p>
    <w:p w14:paraId="3ECC9540" w14:textId="3BDAAB5A" w:rsidR="00960ADE" w:rsidRPr="00325C60" w:rsidRDefault="00582457" w:rsidP="00FF0E44">
      <w:pPr>
        <w:pStyle w:val="BodyTextIndent"/>
        <w:numPr>
          <w:ilvl w:val="0"/>
          <w:numId w:val="21"/>
        </w:numPr>
        <w:spacing w:before="240"/>
        <w:jc w:val="left"/>
        <w:rPr>
          <w:b/>
          <w:sz w:val="28"/>
          <w:szCs w:val="28"/>
        </w:rPr>
      </w:pPr>
      <w:r w:rsidRPr="00325C60">
        <w:rPr>
          <w:b/>
          <w:sz w:val="28"/>
          <w:szCs w:val="28"/>
        </w:rPr>
        <w:t>Additional Information, Disclaimer</w:t>
      </w:r>
      <w:r w:rsidR="00960ADE" w:rsidRPr="00325C60">
        <w:rPr>
          <w:b/>
          <w:sz w:val="28"/>
          <w:szCs w:val="28"/>
        </w:rPr>
        <w:t>s &amp; Legal Compliance</w:t>
      </w:r>
    </w:p>
    <w:p w14:paraId="479730F2" w14:textId="2F1EDBBD" w:rsidR="00960ADE" w:rsidRPr="00062C98" w:rsidRDefault="00245E76" w:rsidP="00FF0E44">
      <w:pPr>
        <w:pStyle w:val="BodyTextIndent"/>
        <w:spacing w:before="240"/>
        <w:ind w:left="720"/>
        <w:jc w:val="left"/>
        <w:rPr>
          <w:b/>
          <w:sz w:val="28"/>
          <w:szCs w:val="28"/>
          <w:u w:val="single"/>
        </w:rPr>
      </w:pPr>
      <w:r w:rsidRPr="00062C98">
        <w:rPr>
          <w:sz w:val="24"/>
          <w:szCs w:val="24"/>
        </w:rPr>
        <w:t xml:space="preserve">To be </w:t>
      </w:r>
      <w:r w:rsidR="00960ADE" w:rsidRPr="00062C98">
        <w:rPr>
          <w:sz w:val="24"/>
          <w:szCs w:val="24"/>
        </w:rPr>
        <w:t>rea</w:t>
      </w:r>
      <w:r w:rsidR="00C9698D" w:rsidRPr="00062C98">
        <w:rPr>
          <w:sz w:val="24"/>
          <w:szCs w:val="24"/>
        </w:rPr>
        <w:t xml:space="preserve">d </w:t>
      </w:r>
      <w:r w:rsidR="008033CA" w:rsidRPr="00062C98">
        <w:rPr>
          <w:sz w:val="24"/>
          <w:szCs w:val="24"/>
        </w:rPr>
        <w:t>in conjunction</w:t>
      </w:r>
      <w:r w:rsidR="00960ADE" w:rsidRPr="00062C98">
        <w:rPr>
          <w:sz w:val="24"/>
          <w:szCs w:val="24"/>
        </w:rPr>
        <w:t xml:space="preserve"> with this </w:t>
      </w:r>
      <w:r w:rsidR="0001769E">
        <w:rPr>
          <w:sz w:val="24"/>
          <w:szCs w:val="24"/>
        </w:rPr>
        <w:t>ITQ</w:t>
      </w:r>
    </w:p>
    <w:bookmarkStart w:id="117" w:name="_MON_1645262501"/>
    <w:bookmarkEnd w:id="117"/>
    <w:p w14:paraId="2F1FB8E6" w14:textId="4D588DBE" w:rsidR="00E507E4" w:rsidRPr="00062C98" w:rsidRDefault="001164C4" w:rsidP="001164C4">
      <w:pPr>
        <w:pStyle w:val="BodyTextIndent"/>
        <w:spacing w:before="240"/>
        <w:ind w:left="720"/>
        <w:jc w:val="left"/>
        <w:rPr>
          <w:b/>
          <w:sz w:val="28"/>
          <w:szCs w:val="28"/>
          <w:u w:val="single"/>
        </w:rPr>
      </w:pPr>
      <w:r>
        <w:rPr>
          <w:b/>
          <w:sz w:val="28"/>
          <w:szCs w:val="28"/>
          <w:u w:val="single"/>
        </w:rPr>
        <w:object w:dxaOrig="1508" w:dyaOrig="984" w14:anchorId="22011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21" o:title=""/>
          </v:shape>
          <o:OLEObject Type="Embed" ProgID="Word.Document.12" ShapeID="_x0000_i1025" DrawAspect="Icon" ObjectID="_1733231962" r:id="rId22">
            <o:FieldCodes>\s</o:FieldCodes>
          </o:OLEObject>
        </w:object>
      </w:r>
    </w:p>
    <w:p w14:paraId="44B5AED9" w14:textId="3D284653" w:rsidR="004C6CC0" w:rsidRPr="00325C60" w:rsidRDefault="00767957" w:rsidP="00FF0E44">
      <w:pPr>
        <w:pStyle w:val="BodyTextIndent"/>
        <w:numPr>
          <w:ilvl w:val="0"/>
          <w:numId w:val="21"/>
        </w:numPr>
        <w:spacing w:before="240"/>
        <w:jc w:val="left"/>
        <w:rPr>
          <w:b/>
          <w:sz w:val="28"/>
          <w:szCs w:val="28"/>
        </w:rPr>
      </w:pPr>
      <w:r w:rsidRPr="00325C60">
        <w:rPr>
          <w:b/>
          <w:sz w:val="28"/>
          <w:szCs w:val="28"/>
        </w:rPr>
        <w:t>Bidders Warranty Document</w:t>
      </w:r>
    </w:p>
    <w:p w14:paraId="09018790" w14:textId="6F23FC42" w:rsidR="00633847" w:rsidRPr="00062C98" w:rsidRDefault="00633847" w:rsidP="00FF0E44">
      <w:pPr>
        <w:pStyle w:val="BodyTextIndent"/>
        <w:spacing w:before="240"/>
        <w:ind w:left="0" w:firstLine="360"/>
        <w:jc w:val="left"/>
        <w:rPr>
          <w:sz w:val="24"/>
          <w:szCs w:val="24"/>
        </w:rPr>
      </w:pPr>
      <w:r w:rsidRPr="00062C98">
        <w:rPr>
          <w:sz w:val="24"/>
          <w:szCs w:val="24"/>
        </w:rPr>
        <w:t>To be s</w:t>
      </w:r>
      <w:r w:rsidR="00D2491B" w:rsidRPr="00062C98">
        <w:rPr>
          <w:sz w:val="24"/>
          <w:szCs w:val="24"/>
        </w:rPr>
        <w:t>igned and</w:t>
      </w:r>
      <w:r w:rsidRPr="00062C98">
        <w:rPr>
          <w:sz w:val="24"/>
          <w:szCs w:val="24"/>
        </w:rPr>
        <w:t xml:space="preserve"> u</w:t>
      </w:r>
      <w:r w:rsidR="00D2491B" w:rsidRPr="00062C98">
        <w:rPr>
          <w:sz w:val="24"/>
          <w:szCs w:val="24"/>
        </w:rPr>
        <w:t>ploaded as part of this submission</w:t>
      </w:r>
      <w:r w:rsidR="00714A59" w:rsidRPr="00062C98">
        <w:rPr>
          <w:sz w:val="24"/>
          <w:szCs w:val="24"/>
        </w:rPr>
        <w:t>.</w:t>
      </w:r>
    </w:p>
    <w:bookmarkStart w:id="118" w:name="_MON_1645262526"/>
    <w:bookmarkEnd w:id="118"/>
    <w:p w14:paraId="40F211EA" w14:textId="573C504A" w:rsidR="00981986" w:rsidRPr="00062C98" w:rsidRDefault="001F6356" w:rsidP="001164C4">
      <w:pPr>
        <w:pStyle w:val="BodyTextIndent"/>
        <w:spacing w:before="240"/>
        <w:ind w:left="720"/>
        <w:jc w:val="left"/>
        <w:rPr>
          <w:b/>
          <w:bCs/>
          <w:sz w:val="28"/>
          <w:szCs w:val="28"/>
        </w:rPr>
      </w:pPr>
      <w:r>
        <w:rPr>
          <w:b/>
          <w:bCs/>
          <w:sz w:val="28"/>
          <w:szCs w:val="28"/>
        </w:rPr>
        <w:object w:dxaOrig="1376" w:dyaOrig="899" w14:anchorId="64E288C9">
          <v:shape id="_x0000_i1029" type="#_x0000_t75" style="width:69pt;height:45pt" o:ole="">
            <v:imagedata r:id="rId23" o:title=""/>
          </v:shape>
          <o:OLEObject Type="Embed" ProgID="Word.Document.12" ShapeID="_x0000_i1029" DrawAspect="Icon" ObjectID="_1733231963" r:id="rId24">
            <o:FieldCodes>\s</o:FieldCodes>
          </o:OLEObject>
        </w:object>
      </w:r>
    </w:p>
    <w:p w14:paraId="29878E2D" w14:textId="354EBFE7" w:rsidR="004C6CC0" w:rsidRPr="004D5E80" w:rsidRDefault="00714A59" w:rsidP="00FF0E44">
      <w:pPr>
        <w:numPr>
          <w:ilvl w:val="0"/>
          <w:numId w:val="21"/>
        </w:numPr>
        <w:rPr>
          <w:rFonts w:ascii="Arial" w:hAnsi="Arial" w:cs="Arial"/>
          <w:b/>
          <w:sz w:val="28"/>
          <w:szCs w:val="28"/>
        </w:rPr>
      </w:pPr>
      <w:r w:rsidRPr="004D5E80">
        <w:rPr>
          <w:rFonts w:ascii="Arial" w:hAnsi="Arial" w:cs="Arial"/>
          <w:b/>
          <w:sz w:val="28"/>
          <w:szCs w:val="28"/>
        </w:rPr>
        <w:t>Terms &amp; Conditions</w:t>
      </w:r>
    </w:p>
    <w:p w14:paraId="5066257F" w14:textId="77777777" w:rsidR="00714A59" w:rsidRPr="00062C98" w:rsidRDefault="00714A59" w:rsidP="00FF0E44">
      <w:pPr>
        <w:rPr>
          <w:rFonts w:ascii="Arial" w:hAnsi="Arial" w:cs="Arial"/>
        </w:rPr>
      </w:pPr>
    </w:p>
    <w:p w14:paraId="79B9481C" w14:textId="6D64919C" w:rsidR="00714A59" w:rsidRPr="00062C98" w:rsidRDefault="004D5E80" w:rsidP="00FF0E44">
      <w:pPr>
        <w:ind w:left="720"/>
        <w:rPr>
          <w:rFonts w:ascii="Arial" w:hAnsi="Arial" w:cs="Arial"/>
          <w:b/>
        </w:rPr>
      </w:pPr>
      <w:r>
        <w:rPr>
          <w:rFonts w:ascii="Arial" w:hAnsi="Arial" w:cs="Arial"/>
          <w:b/>
        </w:rPr>
        <w:t>Reigate and Banstead Borough Council</w:t>
      </w:r>
    </w:p>
    <w:p w14:paraId="4B4E956C" w14:textId="77777777" w:rsidR="00F1140A" w:rsidRPr="00062C98" w:rsidRDefault="00F1140A" w:rsidP="00FF0E44">
      <w:pPr>
        <w:ind w:left="720"/>
        <w:rPr>
          <w:rFonts w:ascii="Arial" w:hAnsi="Arial" w:cs="Arial"/>
          <w:b/>
        </w:rPr>
      </w:pPr>
    </w:p>
    <w:p w14:paraId="20C722E2" w14:textId="73A9B7A9" w:rsidR="00F1140A" w:rsidRPr="00062C98" w:rsidRDefault="00F1140A" w:rsidP="00FF0E44">
      <w:pPr>
        <w:ind w:left="720"/>
        <w:rPr>
          <w:rFonts w:ascii="Arial" w:hAnsi="Arial" w:cs="Arial"/>
          <w:b/>
        </w:rPr>
      </w:pPr>
    </w:p>
    <w:bookmarkStart w:id="119" w:name="_MON_1645262606"/>
    <w:bookmarkEnd w:id="119"/>
    <w:p w14:paraId="57446746" w14:textId="3A467158" w:rsidR="004B7A58" w:rsidRDefault="003409DA" w:rsidP="00D74296">
      <w:pPr>
        <w:ind w:left="720"/>
        <w:rPr>
          <w:rFonts w:ascii="Arial" w:hAnsi="Arial" w:cs="Arial"/>
        </w:rPr>
      </w:pPr>
      <w:r>
        <w:rPr>
          <w:rFonts w:ascii="Arial" w:hAnsi="Arial" w:cs="Arial"/>
        </w:rPr>
        <w:object w:dxaOrig="1376" w:dyaOrig="899" w14:anchorId="23CFF310">
          <v:shape id="_x0000_i1031" type="#_x0000_t75" style="width:69pt;height:45pt" o:ole="">
            <v:imagedata r:id="rId25" o:title=""/>
          </v:shape>
          <o:OLEObject Type="Embed" ProgID="Word.Document.12" ShapeID="_x0000_i1031" DrawAspect="Icon" ObjectID="_1733231964" r:id="rId26">
            <o:FieldCodes>\s</o:FieldCodes>
          </o:OLEObject>
        </w:object>
      </w:r>
    </w:p>
    <w:p w14:paraId="763AD8E5" w14:textId="77777777" w:rsidR="004B7A58" w:rsidRPr="00062C98" w:rsidRDefault="004B7A58" w:rsidP="00FF0E44">
      <w:pPr>
        <w:ind w:left="720"/>
        <w:rPr>
          <w:rFonts w:ascii="Arial" w:hAnsi="Arial" w:cs="Arial"/>
          <w:b/>
        </w:rPr>
      </w:pPr>
    </w:p>
    <w:p w14:paraId="0F3D4B18" w14:textId="730F344F" w:rsidR="00D93DC6" w:rsidRPr="00062C98" w:rsidRDefault="00D93DC6" w:rsidP="00DF5688">
      <w:pPr>
        <w:ind w:left="720"/>
      </w:pPr>
      <w:bookmarkStart w:id="120" w:name="_MON_1645262630"/>
      <w:bookmarkEnd w:id="120"/>
    </w:p>
    <w:p w14:paraId="7D9A3E22" w14:textId="77777777" w:rsidR="00917A8F" w:rsidRPr="00062C98" w:rsidRDefault="00917A8F" w:rsidP="00FF0E44">
      <w:pPr>
        <w:ind w:left="720"/>
        <w:rPr>
          <w:rFonts w:ascii="Arial" w:hAnsi="Arial" w:cs="Arial"/>
        </w:rPr>
      </w:pPr>
    </w:p>
    <w:p w14:paraId="4A62DFC1" w14:textId="5503C40E" w:rsidR="00DB0485" w:rsidRPr="00062C98" w:rsidRDefault="00DB0485" w:rsidP="00CA0C84">
      <w:pPr>
        <w:ind w:firstLine="720"/>
      </w:pPr>
      <w:bookmarkStart w:id="121" w:name="_MON_1645262658"/>
      <w:bookmarkEnd w:id="121"/>
    </w:p>
    <w:p w14:paraId="759D9644" w14:textId="77777777" w:rsidR="00DB0485" w:rsidRPr="00062C98" w:rsidRDefault="00DB0485" w:rsidP="00FF0E44">
      <w:pPr>
        <w:rPr>
          <w:rFonts w:ascii="Arial" w:hAnsi="Arial" w:cs="Arial"/>
        </w:rPr>
      </w:pPr>
    </w:p>
    <w:p w14:paraId="326AD503" w14:textId="77777777" w:rsidR="00F475A4" w:rsidRPr="00062C98" w:rsidRDefault="00F475A4" w:rsidP="00FF0E44">
      <w:pPr>
        <w:ind w:left="720"/>
        <w:rPr>
          <w:rFonts w:ascii="Arial" w:hAnsi="Arial" w:cs="Arial"/>
        </w:rPr>
      </w:pPr>
    </w:p>
    <w:p w14:paraId="180005C8" w14:textId="7279C064" w:rsidR="00A20AB3" w:rsidRPr="00062C98" w:rsidRDefault="00A20AB3" w:rsidP="448B14F3">
      <w:pPr>
        <w:ind w:left="720"/>
        <w:rPr>
          <w:rFonts w:ascii="Arial" w:hAnsi="Arial" w:cs="Arial"/>
          <w:color w:val="FF0000"/>
          <w:highlight w:val="yellow"/>
        </w:rPr>
      </w:pPr>
    </w:p>
    <w:sectPr w:rsidR="00A20AB3" w:rsidRPr="00062C98" w:rsidSect="00F42892">
      <w:headerReference w:type="default" r:id="rId27"/>
      <w:footerReference w:type="default" r:id="rId28"/>
      <w:headerReference w:type="first" r:id="rId29"/>
      <w:footerReference w:type="first" r:id="rId30"/>
      <w:pgSz w:w="11906" w:h="16838"/>
      <w:pgMar w:top="210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44E" w14:textId="77777777" w:rsidR="00403BBC" w:rsidRDefault="00403BBC">
      <w:r>
        <w:separator/>
      </w:r>
    </w:p>
    <w:p w14:paraId="217C08E5" w14:textId="77777777" w:rsidR="00403BBC" w:rsidRDefault="00403BBC"/>
  </w:endnote>
  <w:endnote w:type="continuationSeparator" w:id="0">
    <w:p w14:paraId="4C33D5BD" w14:textId="77777777" w:rsidR="00403BBC" w:rsidRDefault="00403BBC">
      <w:r>
        <w:continuationSeparator/>
      </w:r>
    </w:p>
    <w:p w14:paraId="7B9B8DCC" w14:textId="77777777" w:rsidR="00403BBC" w:rsidRDefault="00403BBC"/>
  </w:endnote>
  <w:endnote w:type="continuationNotice" w:id="1">
    <w:p w14:paraId="457E9966" w14:textId="77777777" w:rsidR="00BB3831" w:rsidRDefault="00BB3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29A0" w14:textId="77777777" w:rsidR="00403BBC" w:rsidRDefault="00403BBC">
    <w:pPr>
      <w:pStyle w:val="Footer"/>
      <w:ind w:right="360"/>
      <w:jc w:val="center"/>
      <w:rPr>
        <w:sz w:val="20"/>
        <w:szCs w:val="20"/>
      </w:rPr>
    </w:pPr>
    <w:r>
      <w:rPr>
        <w:sz w:val="20"/>
        <w:szCs w:val="20"/>
        <w:lang w:val="en-US"/>
      </w:rPr>
      <w:t xml:space="preserve">Page </w: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t>16</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NUMPAGES </w:instrText>
    </w:r>
    <w:r>
      <w:rPr>
        <w:sz w:val="20"/>
        <w:szCs w:val="20"/>
        <w:lang w:val="en-US"/>
      </w:rPr>
      <w:fldChar w:fldCharType="separate"/>
    </w:r>
    <w:r>
      <w:rPr>
        <w:noProof/>
        <w:sz w:val="20"/>
        <w:szCs w:val="20"/>
        <w:lang w:val="en-US"/>
      </w:rPr>
      <w:t>16</w:t>
    </w:r>
    <w:r>
      <w:rPr>
        <w:sz w:val="20"/>
        <w:szCs w:val="20"/>
        <w:lang w:val="en-US"/>
      </w:rPr>
      <w:fldChar w:fldCharType="end"/>
    </w:r>
  </w:p>
  <w:p w14:paraId="45C5CF4B" w14:textId="77777777" w:rsidR="00403BBC" w:rsidRDefault="00403B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96BC" w14:textId="77777777" w:rsidR="00403BBC" w:rsidRPr="00C12812" w:rsidRDefault="00403BBC" w:rsidP="00C12812">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D0CB" w14:textId="77777777" w:rsidR="00403BBC" w:rsidRDefault="00403BBC">
      <w:r>
        <w:separator/>
      </w:r>
    </w:p>
    <w:p w14:paraId="013BB957" w14:textId="77777777" w:rsidR="00403BBC" w:rsidRDefault="00403BBC"/>
  </w:footnote>
  <w:footnote w:type="continuationSeparator" w:id="0">
    <w:p w14:paraId="5DB70CDE" w14:textId="77777777" w:rsidR="00403BBC" w:rsidRDefault="00403BBC">
      <w:r>
        <w:continuationSeparator/>
      </w:r>
    </w:p>
    <w:p w14:paraId="527586A0" w14:textId="77777777" w:rsidR="00403BBC" w:rsidRDefault="00403BBC"/>
  </w:footnote>
  <w:footnote w:type="continuationNotice" w:id="1">
    <w:p w14:paraId="67B25277" w14:textId="77777777" w:rsidR="00BB3831" w:rsidRDefault="00BB3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E17" w14:textId="71479E3C" w:rsidR="00403BBC" w:rsidRPr="00877C56" w:rsidRDefault="00403BBC">
    <w:pPr>
      <w:pStyle w:val="Header"/>
      <w:pBdr>
        <w:bottom w:val="single" w:sz="12" w:space="1" w:color="auto"/>
      </w:pBdr>
      <w:rPr>
        <w:b/>
        <w:bCs/>
        <w:iCs/>
        <w:color w:val="FF0000"/>
        <w:lang w:val="en-GB"/>
      </w:rPr>
    </w:pPr>
    <w:r w:rsidRPr="00877C56">
      <w:rPr>
        <w:rFonts w:ascii="Times New Roman" w:hAnsi="Times New Roman"/>
        <w:b/>
        <w:bCs/>
        <w:iCs/>
        <w:noProof/>
        <w:lang w:val="en-GB" w:eastAsia="en-GB"/>
      </w:rPr>
      <w:drawing>
        <wp:anchor distT="0" distB="0" distL="114300" distR="114300" simplePos="0" relativeHeight="251684352" behindDoc="0" locked="0" layoutInCell="1" allowOverlap="1" wp14:anchorId="00D7D478" wp14:editId="160377AA">
          <wp:simplePos x="0" y="0"/>
          <wp:positionH relativeFrom="margin">
            <wp:posOffset>4642485</wp:posOffset>
          </wp:positionH>
          <wp:positionV relativeFrom="margin">
            <wp:posOffset>-1193800</wp:posOffset>
          </wp:positionV>
          <wp:extent cx="1457325" cy="570865"/>
          <wp:effectExtent l="0" t="0" r="9525" b="63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570865"/>
                  </a:xfrm>
                  <a:prstGeom prst="rect">
                    <a:avLst/>
                  </a:prstGeom>
                  <a:noFill/>
                </pic:spPr>
              </pic:pic>
            </a:graphicData>
          </a:graphic>
          <wp14:sizeRelH relativeFrom="page">
            <wp14:pctWidth>0</wp14:pctWidth>
          </wp14:sizeRelH>
          <wp14:sizeRelV relativeFrom="page">
            <wp14:pctHeight>0</wp14:pctHeight>
          </wp14:sizeRelV>
        </wp:anchor>
      </w:drawing>
    </w:r>
    <w:r w:rsidR="003F75BF" w:rsidRPr="00877C56">
      <w:rPr>
        <w:b/>
        <w:bCs/>
        <w:iCs/>
        <w:lang w:val="en-GB"/>
      </w:rPr>
      <w:t xml:space="preserve">RBBC </w:t>
    </w:r>
    <w:r w:rsidR="00DB2281" w:rsidRPr="00877C56">
      <w:rPr>
        <w:b/>
        <w:bCs/>
        <w:iCs/>
        <w:lang w:val="en-GB"/>
      </w:rPr>
      <w:t>–</w:t>
    </w:r>
    <w:r w:rsidR="003F75BF" w:rsidRPr="00877C56">
      <w:rPr>
        <w:b/>
        <w:bCs/>
        <w:iCs/>
        <w:lang w:val="en-GB"/>
      </w:rPr>
      <w:t xml:space="preserve"> </w:t>
    </w:r>
    <w:r w:rsidR="006C4D26" w:rsidRPr="00877C56">
      <w:rPr>
        <w:b/>
        <w:bCs/>
        <w:iCs/>
        <w:lang w:val="en-GB"/>
      </w:rPr>
      <w:t xml:space="preserve">TP - </w:t>
    </w:r>
    <w:r w:rsidR="00DB2281" w:rsidRPr="00877C56">
      <w:rPr>
        <w:b/>
        <w:bCs/>
        <w:iCs/>
        <w:lang w:val="en-GB"/>
      </w:rPr>
      <w:t>6514: Management of Re</w:t>
    </w:r>
    <w:r w:rsidR="00E97F72">
      <w:rPr>
        <w:b/>
        <w:bCs/>
        <w:iCs/>
        <w:lang w:val="en-GB"/>
      </w:rPr>
      <w:t>dhill</w:t>
    </w:r>
    <w:r w:rsidR="006C4D26" w:rsidRPr="00877C56">
      <w:rPr>
        <w:b/>
        <w:bCs/>
        <w:iCs/>
        <w:lang w:val="en-GB"/>
      </w:rPr>
      <w:t xml:space="preserve"> Market</w:t>
    </w:r>
  </w:p>
  <w:p w14:paraId="7479FFA6" w14:textId="7FEE82C8" w:rsidR="00403BBC" w:rsidRDefault="00403BBC">
    <w:pPr>
      <w:pStyle w:val="Header"/>
      <w:pBdr>
        <w:bottom w:val="single" w:sz="12" w:space="1" w:color="auto"/>
      </w:pBdr>
      <w:rPr>
        <w:lang w:val="en-GB"/>
      </w:rPr>
    </w:pPr>
    <w:r>
      <w:t xml:space="preserve">Guidance &amp; Instructions for the </w:t>
    </w:r>
    <w:r>
      <w:rPr>
        <w:lang w:val="en-GB"/>
      </w:rPr>
      <w:t>Invitation to Quote</w:t>
    </w:r>
  </w:p>
  <w:p w14:paraId="07518575" w14:textId="77777777" w:rsidR="00403BBC" w:rsidRDefault="00403BBC">
    <w:pPr>
      <w:pStyle w:val="Header"/>
      <w:pBdr>
        <w:bottom w:val="single" w:sz="12" w:space="1" w:color="auto"/>
      </w:pBdr>
    </w:pPr>
    <w:r>
      <w:rPr>
        <w:lang w:val="en-GB"/>
      </w:rPr>
      <w:t xml:space="preserve"> </w:t>
    </w:r>
  </w:p>
  <w:p w14:paraId="5D79A09C" w14:textId="77777777" w:rsidR="00403BBC" w:rsidRDefault="00403BBC">
    <w:pPr>
      <w:pStyle w:val="Header"/>
    </w:pPr>
  </w:p>
  <w:p w14:paraId="1E1368F9" w14:textId="77777777" w:rsidR="00403BBC" w:rsidRDefault="00403B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2A49" w14:textId="669549C1" w:rsidR="00403BBC" w:rsidRDefault="00403BBC">
    <w:pPr>
      <w:pStyle w:val="Header"/>
    </w:pPr>
    <w:r w:rsidRPr="00062C98">
      <w:rPr>
        <w:b/>
        <w:noProof/>
        <w:lang w:val="en-GB" w:eastAsia="en-GB"/>
      </w:rPr>
      <w:drawing>
        <wp:anchor distT="0" distB="0" distL="114300" distR="114300" simplePos="0" relativeHeight="251658241" behindDoc="0" locked="0" layoutInCell="1" allowOverlap="1" wp14:anchorId="083B6A20" wp14:editId="7DDCDDD9">
          <wp:simplePos x="0" y="0"/>
          <wp:positionH relativeFrom="column">
            <wp:posOffset>4095750</wp:posOffset>
          </wp:positionH>
          <wp:positionV relativeFrom="paragraph">
            <wp:posOffset>-124460</wp:posOffset>
          </wp:positionV>
          <wp:extent cx="1988820" cy="7105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7105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lang w:val="en-GB" w:eastAsia="en-GB"/>
      </w:rPr>
      <w:drawing>
        <wp:anchor distT="0" distB="0" distL="114300" distR="114300" simplePos="0" relativeHeight="251658240" behindDoc="0" locked="0" layoutInCell="1" allowOverlap="1" wp14:anchorId="2B933B5E" wp14:editId="7FB12D9D">
          <wp:simplePos x="0" y="0"/>
          <wp:positionH relativeFrom="margin">
            <wp:posOffset>-443230</wp:posOffset>
          </wp:positionH>
          <wp:positionV relativeFrom="margin">
            <wp:posOffset>-1087120</wp:posOffset>
          </wp:positionV>
          <wp:extent cx="2247900" cy="88074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7900" cy="880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15B"/>
    <w:multiLevelType w:val="hybridMultilevel"/>
    <w:tmpl w:val="18B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4254D"/>
    <w:multiLevelType w:val="multilevel"/>
    <w:tmpl w:val="24C28BF8"/>
    <w:lvl w:ilvl="0">
      <w:start w:val="5"/>
      <w:numFmt w:val="decimal"/>
      <w:lvlText w:val="%1."/>
      <w:lvlJc w:val="left"/>
      <w:pPr>
        <w:tabs>
          <w:tab w:val="num" w:pos="450"/>
        </w:tabs>
        <w:ind w:left="450" w:hanging="450"/>
      </w:pPr>
      <w:rPr>
        <w:rFonts w:hint="default"/>
        <w:sz w:val="40"/>
        <w:szCs w:val="40"/>
      </w:rPr>
    </w:lvl>
    <w:lvl w:ilvl="1">
      <w:start w:val="5"/>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A2419"/>
    <w:multiLevelType w:val="hybridMultilevel"/>
    <w:tmpl w:val="207C7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B4EDC"/>
    <w:multiLevelType w:val="hybridMultilevel"/>
    <w:tmpl w:val="3D0E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B2184"/>
    <w:multiLevelType w:val="multilevel"/>
    <w:tmpl w:val="E9F61652"/>
    <w:lvl w:ilvl="0">
      <w:start w:val="1"/>
      <w:numFmt w:val="none"/>
      <w:lvlText w:val="7.1"/>
      <w:lvlJc w:val="left"/>
      <w:pPr>
        <w:ind w:left="737" w:hanging="737"/>
      </w:pPr>
      <w:rPr>
        <w:rFonts w:hint="default"/>
      </w:rPr>
    </w:lvl>
    <w:lvl w:ilvl="1">
      <w:start w:val="1"/>
      <w:numFmt w:val="decimal"/>
      <w:lvlText w:val="%17.2"/>
      <w:lvlJc w:val="left"/>
      <w:pPr>
        <w:ind w:left="792" w:hanging="792"/>
      </w:pPr>
      <w:rPr>
        <w:rFonts w:hint="default"/>
      </w:rPr>
    </w:lvl>
    <w:lvl w:ilvl="2">
      <w:start w:val="1"/>
      <w:numFmt w:val="decimal"/>
      <w:lvlText w:val="%17.3"/>
      <w:lvlJc w:val="left"/>
      <w:pPr>
        <w:ind w:left="737" w:hanging="737"/>
      </w:pPr>
      <w:rPr>
        <w:rFonts w:hint="default"/>
      </w:rPr>
    </w:lvl>
    <w:lvl w:ilvl="3">
      <w:start w:val="1"/>
      <w:numFmt w:val="none"/>
      <w:lvlText w:val="7.4"/>
      <w:lvlJc w:val="left"/>
      <w:pPr>
        <w:ind w:left="737" w:hanging="737"/>
      </w:pPr>
      <w:rPr>
        <w:rFonts w:hint="default"/>
      </w:rPr>
    </w:lvl>
    <w:lvl w:ilvl="4">
      <w:start w:val="1"/>
      <w:numFmt w:val="decimal"/>
      <w:lvlText w:val="%17.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881240"/>
    <w:multiLevelType w:val="hybridMultilevel"/>
    <w:tmpl w:val="849E484E"/>
    <w:lvl w:ilvl="0" w:tplc="EA3E0A0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C1BCA"/>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E5E68"/>
    <w:multiLevelType w:val="hybridMultilevel"/>
    <w:tmpl w:val="03E6ED46"/>
    <w:lvl w:ilvl="0" w:tplc="2FBEED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331B456E"/>
    <w:multiLevelType w:val="hybridMultilevel"/>
    <w:tmpl w:val="1EC27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D5448"/>
    <w:multiLevelType w:val="hybridMultilevel"/>
    <w:tmpl w:val="3F16A4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B5FFD"/>
    <w:multiLevelType w:val="hybridMultilevel"/>
    <w:tmpl w:val="CF4AE2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11960"/>
    <w:multiLevelType w:val="hybridMultilevel"/>
    <w:tmpl w:val="4562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754E8"/>
    <w:multiLevelType w:val="hybridMultilevel"/>
    <w:tmpl w:val="3970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F4872"/>
    <w:multiLevelType w:val="hybridMultilevel"/>
    <w:tmpl w:val="F4CCB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666F4"/>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B0363D"/>
    <w:multiLevelType w:val="multilevel"/>
    <w:tmpl w:val="9170E64A"/>
    <w:lvl w:ilvl="0">
      <w:start w:val="1"/>
      <w:numFmt w:val="decimal"/>
      <w:lvlText w:val="%1."/>
      <w:lvlJc w:val="left"/>
      <w:pPr>
        <w:ind w:left="644" w:hanging="360"/>
      </w:pPr>
      <w:rPr>
        <w:b w:val="0"/>
      </w:rPr>
    </w:lvl>
    <w:lvl w:ilvl="1">
      <w:start w:val="1"/>
      <w:numFmt w:val="decimal"/>
      <w:lvlText w:val="%1.%2."/>
      <w:lvlJc w:val="left"/>
      <w:pPr>
        <w:ind w:left="792" w:hanging="432"/>
      </w:pPr>
      <w:rPr>
        <w:i w:val="0"/>
      </w:rPr>
    </w:lvl>
    <w:lvl w:ilvl="2">
      <w:start w:val="1"/>
      <w:numFmt w:val="lowerRoman"/>
      <w:lvlText w:val="%3."/>
      <w:lvlJc w:val="righ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F22D9F"/>
    <w:multiLevelType w:val="hybridMultilevel"/>
    <w:tmpl w:val="7530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E183F"/>
    <w:multiLevelType w:val="multilevel"/>
    <w:tmpl w:val="E9F61652"/>
    <w:lvl w:ilvl="0">
      <w:start w:val="1"/>
      <w:numFmt w:val="none"/>
      <w:lvlText w:val="7.1"/>
      <w:lvlJc w:val="left"/>
      <w:pPr>
        <w:ind w:left="737" w:hanging="737"/>
      </w:pPr>
      <w:rPr>
        <w:rFonts w:hint="default"/>
      </w:rPr>
    </w:lvl>
    <w:lvl w:ilvl="1">
      <w:start w:val="1"/>
      <w:numFmt w:val="decimal"/>
      <w:lvlText w:val="%17.2"/>
      <w:lvlJc w:val="left"/>
      <w:pPr>
        <w:ind w:left="792" w:hanging="792"/>
      </w:pPr>
      <w:rPr>
        <w:rFonts w:hint="default"/>
      </w:rPr>
    </w:lvl>
    <w:lvl w:ilvl="2">
      <w:start w:val="1"/>
      <w:numFmt w:val="decimal"/>
      <w:lvlText w:val="%17.3"/>
      <w:lvlJc w:val="left"/>
      <w:pPr>
        <w:ind w:left="737" w:hanging="737"/>
      </w:pPr>
      <w:rPr>
        <w:rFonts w:hint="default"/>
      </w:rPr>
    </w:lvl>
    <w:lvl w:ilvl="3">
      <w:start w:val="1"/>
      <w:numFmt w:val="none"/>
      <w:lvlText w:val="7.4"/>
      <w:lvlJc w:val="left"/>
      <w:pPr>
        <w:ind w:left="737" w:hanging="737"/>
      </w:pPr>
      <w:rPr>
        <w:rFonts w:hint="default"/>
      </w:rPr>
    </w:lvl>
    <w:lvl w:ilvl="4">
      <w:start w:val="1"/>
      <w:numFmt w:val="decimal"/>
      <w:lvlText w:val="%17.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7067A1"/>
    <w:multiLevelType w:val="hybridMultilevel"/>
    <w:tmpl w:val="BFC8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11868"/>
    <w:multiLevelType w:val="hybridMultilevel"/>
    <w:tmpl w:val="FBE87B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32F44"/>
    <w:multiLevelType w:val="multilevel"/>
    <w:tmpl w:val="97DC5B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B25E04"/>
    <w:multiLevelType w:val="hybridMultilevel"/>
    <w:tmpl w:val="62F0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D5950"/>
    <w:multiLevelType w:val="hybridMultilevel"/>
    <w:tmpl w:val="22822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AE5442"/>
    <w:multiLevelType w:val="hybridMultilevel"/>
    <w:tmpl w:val="BF547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4423F"/>
    <w:multiLevelType w:val="hybridMultilevel"/>
    <w:tmpl w:val="6662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F4631"/>
    <w:multiLevelType w:val="multilevel"/>
    <w:tmpl w:val="79C4CD90"/>
    <w:lvl w:ilvl="0">
      <w:start w:val="4"/>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9237529">
    <w:abstractNumId w:val="14"/>
  </w:num>
  <w:num w:numId="2" w16cid:durableId="1020199088">
    <w:abstractNumId w:val="21"/>
  </w:num>
  <w:num w:numId="3" w16cid:durableId="611668154">
    <w:abstractNumId w:val="18"/>
  </w:num>
  <w:num w:numId="4" w16cid:durableId="1117480923">
    <w:abstractNumId w:val="11"/>
  </w:num>
  <w:num w:numId="5" w16cid:durableId="1467429502">
    <w:abstractNumId w:val="1"/>
  </w:num>
  <w:num w:numId="6" w16cid:durableId="215045034">
    <w:abstractNumId w:val="26"/>
  </w:num>
  <w:num w:numId="7" w16cid:durableId="193735060">
    <w:abstractNumId w:val="10"/>
  </w:num>
  <w:num w:numId="8" w16cid:durableId="2121073256">
    <w:abstractNumId w:val="9"/>
  </w:num>
  <w:num w:numId="9" w16cid:durableId="1320308742">
    <w:abstractNumId w:val="2"/>
  </w:num>
  <w:num w:numId="10" w16cid:durableId="76951385">
    <w:abstractNumId w:val="13"/>
  </w:num>
  <w:num w:numId="11" w16cid:durableId="689140959">
    <w:abstractNumId w:val="5"/>
  </w:num>
  <w:num w:numId="12" w16cid:durableId="1202791470">
    <w:abstractNumId w:val="22"/>
  </w:num>
  <w:num w:numId="13" w16cid:durableId="1367758475">
    <w:abstractNumId w:val="16"/>
  </w:num>
  <w:num w:numId="14" w16cid:durableId="730422272">
    <w:abstractNumId w:val="3"/>
  </w:num>
  <w:num w:numId="15" w16cid:durableId="10645163">
    <w:abstractNumId w:val="8"/>
  </w:num>
  <w:num w:numId="16" w16cid:durableId="629019003">
    <w:abstractNumId w:val="3"/>
  </w:num>
  <w:num w:numId="17" w16cid:durableId="483594072">
    <w:abstractNumId w:val="0"/>
  </w:num>
  <w:num w:numId="18" w16cid:durableId="736316805">
    <w:abstractNumId w:val="6"/>
  </w:num>
  <w:num w:numId="19" w16cid:durableId="1520050084">
    <w:abstractNumId w:val="20"/>
  </w:num>
  <w:num w:numId="20" w16cid:durableId="959340891">
    <w:abstractNumId w:val="19"/>
  </w:num>
  <w:num w:numId="21" w16cid:durableId="818571312">
    <w:abstractNumId w:val="23"/>
  </w:num>
  <w:num w:numId="22" w16cid:durableId="77136314">
    <w:abstractNumId w:val="24"/>
  </w:num>
  <w:num w:numId="23" w16cid:durableId="1930578565">
    <w:abstractNumId w:val="17"/>
  </w:num>
  <w:num w:numId="24" w16cid:durableId="427887963">
    <w:abstractNumId w:val="4"/>
  </w:num>
  <w:num w:numId="25" w16cid:durableId="547838811">
    <w:abstractNumId w:val="7"/>
  </w:num>
  <w:num w:numId="26" w16cid:durableId="707340933">
    <w:abstractNumId w:val="15"/>
  </w:num>
  <w:num w:numId="27" w16cid:durableId="515192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64186">
    <w:abstractNumId w:val="25"/>
  </w:num>
  <w:num w:numId="29" w16cid:durableId="163394663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HyphenateCaps/>
  <w:characterSpacingControl w:val="doNotCompress"/>
  <w:hdrShapeDefaults>
    <o:shapedefaults v:ext="edit" spidmax="243713">
      <o:colormru v:ext="edit" colors="#004821,#143c21,#030,#3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F7"/>
    <w:rsid w:val="00001F10"/>
    <w:rsid w:val="0000485F"/>
    <w:rsid w:val="00012E9E"/>
    <w:rsid w:val="000135EF"/>
    <w:rsid w:val="000137D1"/>
    <w:rsid w:val="00013EB9"/>
    <w:rsid w:val="0001769E"/>
    <w:rsid w:val="000200EE"/>
    <w:rsid w:val="000220B6"/>
    <w:rsid w:val="000224D4"/>
    <w:rsid w:val="00023EFF"/>
    <w:rsid w:val="00024F8B"/>
    <w:rsid w:val="0002552C"/>
    <w:rsid w:val="000258C1"/>
    <w:rsid w:val="00026871"/>
    <w:rsid w:val="00026F72"/>
    <w:rsid w:val="000278A1"/>
    <w:rsid w:val="00027E67"/>
    <w:rsid w:val="0003069A"/>
    <w:rsid w:val="00034B4C"/>
    <w:rsid w:val="00036888"/>
    <w:rsid w:val="00043E96"/>
    <w:rsid w:val="000514D1"/>
    <w:rsid w:val="00051775"/>
    <w:rsid w:val="000529AD"/>
    <w:rsid w:val="000555F3"/>
    <w:rsid w:val="00057A52"/>
    <w:rsid w:val="00061A9E"/>
    <w:rsid w:val="00061D29"/>
    <w:rsid w:val="00061DC1"/>
    <w:rsid w:val="00062081"/>
    <w:rsid w:val="00062C98"/>
    <w:rsid w:val="000662CE"/>
    <w:rsid w:val="0006643E"/>
    <w:rsid w:val="00071468"/>
    <w:rsid w:val="000717CC"/>
    <w:rsid w:val="0007248D"/>
    <w:rsid w:val="000744B1"/>
    <w:rsid w:val="0007461B"/>
    <w:rsid w:val="00075C94"/>
    <w:rsid w:val="000802B8"/>
    <w:rsid w:val="00080FC5"/>
    <w:rsid w:val="000845F8"/>
    <w:rsid w:val="00084C22"/>
    <w:rsid w:val="00090E01"/>
    <w:rsid w:val="00092283"/>
    <w:rsid w:val="0009782D"/>
    <w:rsid w:val="000A1224"/>
    <w:rsid w:val="000A2724"/>
    <w:rsid w:val="000A5BF1"/>
    <w:rsid w:val="000B04B9"/>
    <w:rsid w:val="000B1F64"/>
    <w:rsid w:val="000B5239"/>
    <w:rsid w:val="000C728D"/>
    <w:rsid w:val="000D3362"/>
    <w:rsid w:val="000D7558"/>
    <w:rsid w:val="000E06F8"/>
    <w:rsid w:val="000E235B"/>
    <w:rsid w:val="000E4994"/>
    <w:rsid w:val="000F1C56"/>
    <w:rsid w:val="000F1C69"/>
    <w:rsid w:val="000F2BBB"/>
    <w:rsid w:val="000F3C9B"/>
    <w:rsid w:val="000F4201"/>
    <w:rsid w:val="00100D8E"/>
    <w:rsid w:val="001040B7"/>
    <w:rsid w:val="001135A3"/>
    <w:rsid w:val="00113997"/>
    <w:rsid w:val="00114927"/>
    <w:rsid w:val="001164C4"/>
    <w:rsid w:val="0012113A"/>
    <w:rsid w:val="00122A1B"/>
    <w:rsid w:val="00123088"/>
    <w:rsid w:val="00124EC4"/>
    <w:rsid w:val="0012720E"/>
    <w:rsid w:val="00131144"/>
    <w:rsid w:val="00131746"/>
    <w:rsid w:val="00131AED"/>
    <w:rsid w:val="001335A5"/>
    <w:rsid w:val="00133BBE"/>
    <w:rsid w:val="00141E2B"/>
    <w:rsid w:val="00144785"/>
    <w:rsid w:val="00144F5B"/>
    <w:rsid w:val="001455B3"/>
    <w:rsid w:val="0014661B"/>
    <w:rsid w:val="00146C5F"/>
    <w:rsid w:val="00147582"/>
    <w:rsid w:val="0015239D"/>
    <w:rsid w:val="001607F7"/>
    <w:rsid w:val="00160940"/>
    <w:rsid w:val="00161182"/>
    <w:rsid w:val="0016281D"/>
    <w:rsid w:val="0016292E"/>
    <w:rsid w:val="0016602E"/>
    <w:rsid w:val="001717B0"/>
    <w:rsid w:val="00172B69"/>
    <w:rsid w:val="00175421"/>
    <w:rsid w:val="0018030B"/>
    <w:rsid w:val="00180D77"/>
    <w:rsid w:val="00180FB1"/>
    <w:rsid w:val="001832A7"/>
    <w:rsid w:val="001867BA"/>
    <w:rsid w:val="00190AED"/>
    <w:rsid w:val="00191622"/>
    <w:rsid w:val="00192613"/>
    <w:rsid w:val="00192CB9"/>
    <w:rsid w:val="00193269"/>
    <w:rsid w:val="001950BC"/>
    <w:rsid w:val="00195BFD"/>
    <w:rsid w:val="001961A1"/>
    <w:rsid w:val="001A2165"/>
    <w:rsid w:val="001A253D"/>
    <w:rsid w:val="001A32D6"/>
    <w:rsid w:val="001A7591"/>
    <w:rsid w:val="001B0057"/>
    <w:rsid w:val="001B352A"/>
    <w:rsid w:val="001C01DE"/>
    <w:rsid w:val="001C0CD7"/>
    <w:rsid w:val="001C1919"/>
    <w:rsid w:val="001C4376"/>
    <w:rsid w:val="001D54D4"/>
    <w:rsid w:val="001D56C6"/>
    <w:rsid w:val="001D6BDC"/>
    <w:rsid w:val="001E069B"/>
    <w:rsid w:val="001E0BEE"/>
    <w:rsid w:val="001E53EF"/>
    <w:rsid w:val="001F099E"/>
    <w:rsid w:val="001F60A1"/>
    <w:rsid w:val="001F6356"/>
    <w:rsid w:val="00200B78"/>
    <w:rsid w:val="00204B42"/>
    <w:rsid w:val="00206125"/>
    <w:rsid w:val="00210174"/>
    <w:rsid w:val="002105C8"/>
    <w:rsid w:val="00221C3B"/>
    <w:rsid w:val="002303D9"/>
    <w:rsid w:val="00231567"/>
    <w:rsid w:val="0023230E"/>
    <w:rsid w:val="00234AD6"/>
    <w:rsid w:val="002428F8"/>
    <w:rsid w:val="00245E76"/>
    <w:rsid w:val="002477E0"/>
    <w:rsid w:val="00253439"/>
    <w:rsid w:val="00254711"/>
    <w:rsid w:val="00260771"/>
    <w:rsid w:val="0026170D"/>
    <w:rsid w:val="00264B00"/>
    <w:rsid w:val="0026523F"/>
    <w:rsid w:val="00265F9E"/>
    <w:rsid w:val="0026665B"/>
    <w:rsid w:val="00267D26"/>
    <w:rsid w:val="002712B1"/>
    <w:rsid w:val="00271E23"/>
    <w:rsid w:val="002743E6"/>
    <w:rsid w:val="00274D71"/>
    <w:rsid w:val="002753A0"/>
    <w:rsid w:val="00277FE4"/>
    <w:rsid w:val="002812B8"/>
    <w:rsid w:val="002858D4"/>
    <w:rsid w:val="00286E8A"/>
    <w:rsid w:val="002877A1"/>
    <w:rsid w:val="00291E4B"/>
    <w:rsid w:val="00292E32"/>
    <w:rsid w:val="00293720"/>
    <w:rsid w:val="00294D3C"/>
    <w:rsid w:val="00297A05"/>
    <w:rsid w:val="002A729F"/>
    <w:rsid w:val="002B1660"/>
    <w:rsid w:val="002B1F1F"/>
    <w:rsid w:val="002B4251"/>
    <w:rsid w:val="002B436C"/>
    <w:rsid w:val="002B44DB"/>
    <w:rsid w:val="002B4FD6"/>
    <w:rsid w:val="002B5B6A"/>
    <w:rsid w:val="002B7AC0"/>
    <w:rsid w:val="002C016F"/>
    <w:rsid w:val="002C0DA8"/>
    <w:rsid w:val="002C2AAE"/>
    <w:rsid w:val="002C6DC2"/>
    <w:rsid w:val="002C7A1A"/>
    <w:rsid w:val="002C7F20"/>
    <w:rsid w:val="002D0127"/>
    <w:rsid w:val="002D1663"/>
    <w:rsid w:val="002D22A1"/>
    <w:rsid w:val="002D37D8"/>
    <w:rsid w:val="002D3C74"/>
    <w:rsid w:val="002D5043"/>
    <w:rsid w:val="002E1308"/>
    <w:rsid w:val="002E42F3"/>
    <w:rsid w:val="002F105A"/>
    <w:rsid w:val="00302308"/>
    <w:rsid w:val="003050AE"/>
    <w:rsid w:val="00306945"/>
    <w:rsid w:val="0030736A"/>
    <w:rsid w:val="003079A5"/>
    <w:rsid w:val="00310596"/>
    <w:rsid w:val="0031470A"/>
    <w:rsid w:val="00314C66"/>
    <w:rsid w:val="003213FC"/>
    <w:rsid w:val="003217D3"/>
    <w:rsid w:val="00324557"/>
    <w:rsid w:val="00325C0E"/>
    <w:rsid w:val="00325C60"/>
    <w:rsid w:val="0032682A"/>
    <w:rsid w:val="00326F0C"/>
    <w:rsid w:val="003307B0"/>
    <w:rsid w:val="00331226"/>
    <w:rsid w:val="0033272B"/>
    <w:rsid w:val="003342FF"/>
    <w:rsid w:val="003345EE"/>
    <w:rsid w:val="003372A5"/>
    <w:rsid w:val="0033756F"/>
    <w:rsid w:val="003409DA"/>
    <w:rsid w:val="00340AD5"/>
    <w:rsid w:val="003413D6"/>
    <w:rsid w:val="0034495A"/>
    <w:rsid w:val="003467FB"/>
    <w:rsid w:val="00353304"/>
    <w:rsid w:val="00354903"/>
    <w:rsid w:val="00355A3F"/>
    <w:rsid w:val="003562EE"/>
    <w:rsid w:val="00364843"/>
    <w:rsid w:val="00366607"/>
    <w:rsid w:val="0037272A"/>
    <w:rsid w:val="0037671C"/>
    <w:rsid w:val="00376CF3"/>
    <w:rsid w:val="00380B4A"/>
    <w:rsid w:val="00381903"/>
    <w:rsid w:val="00382AC6"/>
    <w:rsid w:val="00382C99"/>
    <w:rsid w:val="00383BE0"/>
    <w:rsid w:val="00385544"/>
    <w:rsid w:val="00387C83"/>
    <w:rsid w:val="003903AC"/>
    <w:rsid w:val="00392914"/>
    <w:rsid w:val="00392FF5"/>
    <w:rsid w:val="00394352"/>
    <w:rsid w:val="00395596"/>
    <w:rsid w:val="00395BFD"/>
    <w:rsid w:val="003A44CC"/>
    <w:rsid w:val="003A6385"/>
    <w:rsid w:val="003B17A1"/>
    <w:rsid w:val="003B2084"/>
    <w:rsid w:val="003B21F4"/>
    <w:rsid w:val="003B279D"/>
    <w:rsid w:val="003B2E69"/>
    <w:rsid w:val="003B54C3"/>
    <w:rsid w:val="003B7282"/>
    <w:rsid w:val="003C0A38"/>
    <w:rsid w:val="003C481A"/>
    <w:rsid w:val="003C5930"/>
    <w:rsid w:val="003D4ACC"/>
    <w:rsid w:val="003D6215"/>
    <w:rsid w:val="003E3F0B"/>
    <w:rsid w:val="003E41F7"/>
    <w:rsid w:val="003E65EA"/>
    <w:rsid w:val="003E6A4D"/>
    <w:rsid w:val="003E7BE4"/>
    <w:rsid w:val="003F1959"/>
    <w:rsid w:val="003F59D7"/>
    <w:rsid w:val="003F75BF"/>
    <w:rsid w:val="004002CF"/>
    <w:rsid w:val="00401CAB"/>
    <w:rsid w:val="0040275A"/>
    <w:rsid w:val="00403BBC"/>
    <w:rsid w:val="00405B46"/>
    <w:rsid w:val="00406C6A"/>
    <w:rsid w:val="00406F04"/>
    <w:rsid w:val="00413478"/>
    <w:rsid w:val="004152DB"/>
    <w:rsid w:val="004161AC"/>
    <w:rsid w:val="004215F7"/>
    <w:rsid w:val="00421F73"/>
    <w:rsid w:val="00424EC6"/>
    <w:rsid w:val="00424EE6"/>
    <w:rsid w:val="00425700"/>
    <w:rsid w:val="0043237C"/>
    <w:rsid w:val="004331FA"/>
    <w:rsid w:val="00434583"/>
    <w:rsid w:val="004351DA"/>
    <w:rsid w:val="0043560D"/>
    <w:rsid w:val="0044000D"/>
    <w:rsid w:val="0044228E"/>
    <w:rsid w:val="00443802"/>
    <w:rsid w:val="00444606"/>
    <w:rsid w:val="004448ED"/>
    <w:rsid w:val="004453AF"/>
    <w:rsid w:val="0045090E"/>
    <w:rsid w:val="00451BC8"/>
    <w:rsid w:val="00452F4A"/>
    <w:rsid w:val="00461E0A"/>
    <w:rsid w:val="00461EBF"/>
    <w:rsid w:val="00461F3C"/>
    <w:rsid w:val="0046479E"/>
    <w:rsid w:val="004654D3"/>
    <w:rsid w:val="00466CC4"/>
    <w:rsid w:val="00467961"/>
    <w:rsid w:val="00470ECC"/>
    <w:rsid w:val="004754C8"/>
    <w:rsid w:val="004755BB"/>
    <w:rsid w:val="00476811"/>
    <w:rsid w:val="004839AD"/>
    <w:rsid w:val="004874CD"/>
    <w:rsid w:val="004907F8"/>
    <w:rsid w:val="00491847"/>
    <w:rsid w:val="00494826"/>
    <w:rsid w:val="00496759"/>
    <w:rsid w:val="0049697D"/>
    <w:rsid w:val="00496A69"/>
    <w:rsid w:val="004A0D5B"/>
    <w:rsid w:val="004A1C5B"/>
    <w:rsid w:val="004A590D"/>
    <w:rsid w:val="004A72AE"/>
    <w:rsid w:val="004B21CD"/>
    <w:rsid w:val="004B6CF7"/>
    <w:rsid w:val="004B7A58"/>
    <w:rsid w:val="004C070A"/>
    <w:rsid w:val="004C4A34"/>
    <w:rsid w:val="004C50C2"/>
    <w:rsid w:val="004C6CC0"/>
    <w:rsid w:val="004D0DDD"/>
    <w:rsid w:val="004D3490"/>
    <w:rsid w:val="004D49CA"/>
    <w:rsid w:val="004D54A4"/>
    <w:rsid w:val="004D5A40"/>
    <w:rsid w:val="004D5BDD"/>
    <w:rsid w:val="004D5E80"/>
    <w:rsid w:val="004E08FF"/>
    <w:rsid w:val="004E1C19"/>
    <w:rsid w:val="004E3319"/>
    <w:rsid w:val="004E38B9"/>
    <w:rsid w:val="004E3D5A"/>
    <w:rsid w:val="004E4AE3"/>
    <w:rsid w:val="004F0985"/>
    <w:rsid w:val="004F40FD"/>
    <w:rsid w:val="004F4E90"/>
    <w:rsid w:val="004F7486"/>
    <w:rsid w:val="005012DB"/>
    <w:rsid w:val="005017FE"/>
    <w:rsid w:val="00503C56"/>
    <w:rsid w:val="0050639A"/>
    <w:rsid w:val="00510278"/>
    <w:rsid w:val="0051283C"/>
    <w:rsid w:val="00512F23"/>
    <w:rsid w:val="00514846"/>
    <w:rsid w:val="00516DDE"/>
    <w:rsid w:val="00517F74"/>
    <w:rsid w:val="00523528"/>
    <w:rsid w:val="0052714C"/>
    <w:rsid w:val="005278F3"/>
    <w:rsid w:val="00535008"/>
    <w:rsid w:val="005410F1"/>
    <w:rsid w:val="0054184C"/>
    <w:rsid w:val="00544456"/>
    <w:rsid w:val="00546326"/>
    <w:rsid w:val="00550988"/>
    <w:rsid w:val="0055269E"/>
    <w:rsid w:val="00552736"/>
    <w:rsid w:val="00552FC2"/>
    <w:rsid w:val="00560D61"/>
    <w:rsid w:val="00565550"/>
    <w:rsid w:val="00567C11"/>
    <w:rsid w:val="005717C2"/>
    <w:rsid w:val="005758A0"/>
    <w:rsid w:val="00577B2D"/>
    <w:rsid w:val="00581A93"/>
    <w:rsid w:val="00582457"/>
    <w:rsid w:val="0058277F"/>
    <w:rsid w:val="00585AA5"/>
    <w:rsid w:val="00585E4D"/>
    <w:rsid w:val="00585F12"/>
    <w:rsid w:val="00586259"/>
    <w:rsid w:val="005873C1"/>
    <w:rsid w:val="00587A7C"/>
    <w:rsid w:val="00593F55"/>
    <w:rsid w:val="00596873"/>
    <w:rsid w:val="00596AF2"/>
    <w:rsid w:val="00597CA6"/>
    <w:rsid w:val="005A11C2"/>
    <w:rsid w:val="005A1D3D"/>
    <w:rsid w:val="005A2C93"/>
    <w:rsid w:val="005A4900"/>
    <w:rsid w:val="005B773E"/>
    <w:rsid w:val="005C1A67"/>
    <w:rsid w:val="005C7005"/>
    <w:rsid w:val="005C7618"/>
    <w:rsid w:val="005D0F7E"/>
    <w:rsid w:val="005D1082"/>
    <w:rsid w:val="005D36C1"/>
    <w:rsid w:val="005D7FE8"/>
    <w:rsid w:val="005E05E9"/>
    <w:rsid w:val="005E0E9C"/>
    <w:rsid w:val="005E17A8"/>
    <w:rsid w:val="005E233C"/>
    <w:rsid w:val="005E54D0"/>
    <w:rsid w:val="005F2582"/>
    <w:rsid w:val="005F2E6C"/>
    <w:rsid w:val="005F584A"/>
    <w:rsid w:val="005F65B1"/>
    <w:rsid w:val="005F6CE4"/>
    <w:rsid w:val="005F76B7"/>
    <w:rsid w:val="00601F0A"/>
    <w:rsid w:val="00603BE0"/>
    <w:rsid w:val="00605A24"/>
    <w:rsid w:val="006069B5"/>
    <w:rsid w:val="00610719"/>
    <w:rsid w:val="00610CFB"/>
    <w:rsid w:val="00611B72"/>
    <w:rsid w:val="0061363C"/>
    <w:rsid w:val="0061405D"/>
    <w:rsid w:val="00617567"/>
    <w:rsid w:val="0062029B"/>
    <w:rsid w:val="00621544"/>
    <w:rsid w:val="00622E5C"/>
    <w:rsid w:val="006325C9"/>
    <w:rsid w:val="00633847"/>
    <w:rsid w:val="00635008"/>
    <w:rsid w:val="0064033B"/>
    <w:rsid w:val="00640B47"/>
    <w:rsid w:val="00640E87"/>
    <w:rsid w:val="00642D6A"/>
    <w:rsid w:val="00645871"/>
    <w:rsid w:val="0065215F"/>
    <w:rsid w:val="00652EED"/>
    <w:rsid w:val="0065366F"/>
    <w:rsid w:val="00653866"/>
    <w:rsid w:val="00653F0E"/>
    <w:rsid w:val="00655029"/>
    <w:rsid w:val="00655340"/>
    <w:rsid w:val="00655E80"/>
    <w:rsid w:val="00661267"/>
    <w:rsid w:val="00663834"/>
    <w:rsid w:val="00663919"/>
    <w:rsid w:val="0066618C"/>
    <w:rsid w:val="00667617"/>
    <w:rsid w:val="00670254"/>
    <w:rsid w:val="00673EC9"/>
    <w:rsid w:val="0067494D"/>
    <w:rsid w:val="00675139"/>
    <w:rsid w:val="00676E28"/>
    <w:rsid w:val="00684136"/>
    <w:rsid w:val="006947AC"/>
    <w:rsid w:val="006A0154"/>
    <w:rsid w:val="006A090F"/>
    <w:rsid w:val="006A262C"/>
    <w:rsid w:val="006A4547"/>
    <w:rsid w:val="006A55A9"/>
    <w:rsid w:val="006A5C65"/>
    <w:rsid w:val="006B0C44"/>
    <w:rsid w:val="006B2958"/>
    <w:rsid w:val="006B378A"/>
    <w:rsid w:val="006B4D3A"/>
    <w:rsid w:val="006C4C94"/>
    <w:rsid w:val="006C4CD2"/>
    <w:rsid w:val="006C4D26"/>
    <w:rsid w:val="006C66AE"/>
    <w:rsid w:val="006C6AAC"/>
    <w:rsid w:val="006C79F3"/>
    <w:rsid w:val="006E0650"/>
    <w:rsid w:val="006E152F"/>
    <w:rsid w:val="006E3342"/>
    <w:rsid w:val="006E5DB1"/>
    <w:rsid w:val="006F49F6"/>
    <w:rsid w:val="006F4EB8"/>
    <w:rsid w:val="006F6AFE"/>
    <w:rsid w:val="00700E67"/>
    <w:rsid w:val="00701722"/>
    <w:rsid w:val="00702C10"/>
    <w:rsid w:val="00703BB0"/>
    <w:rsid w:val="00706DFE"/>
    <w:rsid w:val="00710375"/>
    <w:rsid w:val="00714A59"/>
    <w:rsid w:val="00716BFC"/>
    <w:rsid w:val="00725044"/>
    <w:rsid w:val="00725D39"/>
    <w:rsid w:val="007268B0"/>
    <w:rsid w:val="00727F8F"/>
    <w:rsid w:val="00730E7E"/>
    <w:rsid w:val="00731616"/>
    <w:rsid w:val="007322B0"/>
    <w:rsid w:val="00732ADB"/>
    <w:rsid w:val="00735864"/>
    <w:rsid w:val="00737CCB"/>
    <w:rsid w:val="00740E1F"/>
    <w:rsid w:val="0074202F"/>
    <w:rsid w:val="00742D5E"/>
    <w:rsid w:val="00751A0F"/>
    <w:rsid w:val="00751BDF"/>
    <w:rsid w:val="0075218D"/>
    <w:rsid w:val="0075248E"/>
    <w:rsid w:val="00752D4B"/>
    <w:rsid w:val="00754B71"/>
    <w:rsid w:val="00755430"/>
    <w:rsid w:val="00760370"/>
    <w:rsid w:val="007618B3"/>
    <w:rsid w:val="007669A6"/>
    <w:rsid w:val="0076774C"/>
    <w:rsid w:val="00767957"/>
    <w:rsid w:val="00770B80"/>
    <w:rsid w:val="007734B2"/>
    <w:rsid w:val="007748B3"/>
    <w:rsid w:val="0078046F"/>
    <w:rsid w:val="007818AA"/>
    <w:rsid w:val="0078789C"/>
    <w:rsid w:val="00790BD9"/>
    <w:rsid w:val="0079350E"/>
    <w:rsid w:val="00795BB1"/>
    <w:rsid w:val="007961EA"/>
    <w:rsid w:val="007968C6"/>
    <w:rsid w:val="0079695C"/>
    <w:rsid w:val="007A129F"/>
    <w:rsid w:val="007A17C4"/>
    <w:rsid w:val="007A3A98"/>
    <w:rsid w:val="007A3CA4"/>
    <w:rsid w:val="007A716F"/>
    <w:rsid w:val="007A7655"/>
    <w:rsid w:val="007B408C"/>
    <w:rsid w:val="007B4AEA"/>
    <w:rsid w:val="007C4D21"/>
    <w:rsid w:val="007C4E7E"/>
    <w:rsid w:val="007C569E"/>
    <w:rsid w:val="007D054E"/>
    <w:rsid w:val="007D0E5F"/>
    <w:rsid w:val="007D1D91"/>
    <w:rsid w:val="007D36EB"/>
    <w:rsid w:val="007D7D51"/>
    <w:rsid w:val="007E1810"/>
    <w:rsid w:val="007E3B6F"/>
    <w:rsid w:val="007E3F4E"/>
    <w:rsid w:val="007E406D"/>
    <w:rsid w:val="007E41E1"/>
    <w:rsid w:val="007E5155"/>
    <w:rsid w:val="007E77D6"/>
    <w:rsid w:val="007E7E8C"/>
    <w:rsid w:val="007F1A46"/>
    <w:rsid w:val="007F3ABE"/>
    <w:rsid w:val="007F43FF"/>
    <w:rsid w:val="008033CA"/>
    <w:rsid w:val="00805755"/>
    <w:rsid w:val="00806B59"/>
    <w:rsid w:val="0081306A"/>
    <w:rsid w:val="00813E73"/>
    <w:rsid w:val="00815734"/>
    <w:rsid w:val="0081614D"/>
    <w:rsid w:val="00816D6F"/>
    <w:rsid w:val="008217E5"/>
    <w:rsid w:val="00827EBF"/>
    <w:rsid w:val="00830464"/>
    <w:rsid w:val="00830A4C"/>
    <w:rsid w:val="008333B1"/>
    <w:rsid w:val="00834F71"/>
    <w:rsid w:val="008417CA"/>
    <w:rsid w:val="0084279C"/>
    <w:rsid w:val="00852507"/>
    <w:rsid w:val="008548FD"/>
    <w:rsid w:val="00854A5B"/>
    <w:rsid w:val="00855770"/>
    <w:rsid w:val="00857927"/>
    <w:rsid w:val="00860FC5"/>
    <w:rsid w:val="00861277"/>
    <w:rsid w:val="00865B88"/>
    <w:rsid w:val="00866689"/>
    <w:rsid w:val="00866B71"/>
    <w:rsid w:val="0086712B"/>
    <w:rsid w:val="008704BE"/>
    <w:rsid w:val="00873D6C"/>
    <w:rsid w:val="00877C56"/>
    <w:rsid w:val="00880A39"/>
    <w:rsid w:val="0088125C"/>
    <w:rsid w:val="00881841"/>
    <w:rsid w:val="008837E3"/>
    <w:rsid w:val="00890A3D"/>
    <w:rsid w:val="0089290D"/>
    <w:rsid w:val="008941DC"/>
    <w:rsid w:val="00894512"/>
    <w:rsid w:val="00894EA0"/>
    <w:rsid w:val="00895893"/>
    <w:rsid w:val="0089606E"/>
    <w:rsid w:val="008A1130"/>
    <w:rsid w:val="008A2921"/>
    <w:rsid w:val="008A36B6"/>
    <w:rsid w:val="008B097F"/>
    <w:rsid w:val="008B27FF"/>
    <w:rsid w:val="008B55FE"/>
    <w:rsid w:val="008B66DC"/>
    <w:rsid w:val="008B7D3D"/>
    <w:rsid w:val="008C05EE"/>
    <w:rsid w:val="008C154F"/>
    <w:rsid w:val="008C50F6"/>
    <w:rsid w:val="008C7986"/>
    <w:rsid w:val="008D1D74"/>
    <w:rsid w:val="008D4047"/>
    <w:rsid w:val="008D4424"/>
    <w:rsid w:val="008D558C"/>
    <w:rsid w:val="008E0B26"/>
    <w:rsid w:val="008F0FF1"/>
    <w:rsid w:val="008F10B7"/>
    <w:rsid w:val="008F440F"/>
    <w:rsid w:val="008F6AB4"/>
    <w:rsid w:val="008F6FB3"/>
    <w:rsid w:val="00900582"/>
    <w:rsid w:val="0090068A"/>
    <w:rsid w:val="00900A50"/>
    <w:rsid w:val="009011DD"/>
    <w:rsid w:val="00902DBF"/>
    <w:rsid w:val="00902F29"/>
    <w:rsid w:val="00902FC5"/>
    <w:rsid w:val="00903FAD"/>
    <w:rsid w:val="009063BE"/>
    <w:rsid w:val="0090793B"/>
    <w:rsid w:val="00917A8F"/>
    <w:rsid w:val="00921458"/>
    <w:rsid w:val="00922022"/>
    <w:rsid w:val="00925D13"/>
    <w:rsid w:val="00926D18"/>
    <w:rsid w:val="00931771"/>
    <w:rsid w:val="009322F7"/>
    <w:rsid w:val="00934157"/>
    <w:rsid w:val="00936C4C"/>
    <w:rsid w:val="00941867"/>
    <w:rsid w:val="00941DD8"/>
    <w:rsid w:val="00942260"/>
    <w:rsid w:val="009442F4"/>
    <w:rsid w:val="00947097"/>
    <w:rsid w:val="00951227"/>
    <w:rsid w:val="009524BB"/>
    <w:rsid w:val="00952A1D"/>
    <w:rsid w:val="00954695"/>
    <w:rsid w:val="00956135"/>
    <w:rsid w:val="009600F9"/>
    <w:rsid w:val="00960ADE"/>
    <w:rsid w:val="00961135"/>
    <w:rsid w:val="0096163D"/>
    <w:rsid w:val="00963617"/>
    <w:rsid w:val="0096410B"/>
    <w:rsid w:val="00981986"/>
    <w:rsid w:val="00983048"/>
    <w:rsid w:val="00984E47"/>
    <w:rsid w:val="009851AF"/>
    <w:rsid w:val="00985214"/>
    <w:rsid w:val="0098559E"/>
    <w:rsid w:val="009902E4"/>
    <w:rsid w:val="00992C0E"/>
    <w:rsid w:val="009973E7"/>
    <w:rsid w:val="00997AD8"/>
    <w:rsid w:val="009A1589"/>
    <w:rsid w:val="009A4E6D"/>
    <w:rsid w:val="009A52F2"/>
    <w:rsid w:val="009A58F9"/>
    <w:rsid w:val="009A644C"/>
    <w:rsid w:val="009A6758"/>
    <w:rsid w:val="009A7B18"/>
    <w:rsid w:val="009B1549"/>
    <w:rsid w:val="009B4F82"/>
    <w:rsid w:val="009B54B3"/>
    <w:rsid w:val="009C00D8"/>
    <w:rsid w:val="009C3870"/>
    <w:rsid w:val="009C670F"/>
    <w:rsid w:val="009D1183"/>
    <w:rsid w:val="009D11D8"/>
    <w:rsid w:val="009D1DAC"/>
    <w:rsid w:val="009D619B"/>
    <w:rsid w:val="009E24A1"/>
    <w:rsid w:val="009E2E9E"/>
    <w:rsid w:val="009E3D89"/>
    <w:rsid w:val="009F0CD3"/>
    <w:rsid w:val="009F57EB"/>
    <w:rsid w:val="00A06822"/>
    <w:rsid w:val="00A06B12"/>
    <w:rsid w:val="00A119C6"/>
    <w:rsid w:val="00A11A98"/>
    <w:rsid w:val="00A1375D"/>
    <w:rsid w:val="00A1656D"/>
    <w:rsid w:val="00A20AB3"/>
    <w:rsid w:val="00A21533"/>
    <w:rsid w:val="00A26254"/>
    <w:rsid w:val="00A3011C"/>
    <w:rsid w:val="00A315A1"/>
    <w:rsid w:val="00A32C0E"/>
    <w:rsid w:val="00A345E6"/>
    <w:rsid w:val="00A35D7A"/>
    <w:rsid w:val="00A40909"/>
    <w:rsid w:val="00A41921"/>
    <w:rsid w:val="00A475EF"/>
    <w:rsid w:val="00A50084"/>
    <w:rsid w:val="00A52665"/>
    <w:rsid w:val="00A566EE"/>
    <w:rsid w:val="00A579D8"/>
    <w:rsid w:val="00A60D42"/>
    <w:rsid w:val="00A64D87"/>
    <w:rsid w:val="00A70CF9"/>
    <w:rsid w:val="00A71178"/>
    <w:rsid w:val="00A7498F"/>
    <w:rsid w:val="00A7594C"/>
    <w:rsid w:val="00A761FB"/>
    <w:rsid w:val="00A77FC7"/>
    <w:rsid w:val="00A813F2"/>
    <w:rsid w:val="00A81EB6"/>
    <w:rsid w:val="00A84DFB"/>
    <w:rsid w:val="00A84E9A"/>
    <w:rsid w:val="00A85034"/>
    <w:rsid w:val="00A94008"/>
    <w:rsid w:val="00A94906"/>
    <w:rsid w:val="00AA2BF6"/>
    <w:rsid w:val="00AA4EBE"/>
    <w:rsid w:val="00AA5595"/>
    <w:rsid w:val="00AB0F3E"/>
    <w:rsid w:val="00AB6EBC"/>
    <w:rsid w:val="00AC1CA8"/>
    <w:rsid w:val="00AC7083"/>
    <w:rsid w:val="00AD1695"/>
    <w:rsid w:val="00AD1FB8"/>
    <w:rsid w:val="00AD57EA"/>
    <w:rsid w:val="00AD58AE"/>
    <w:rsid w:val="00AE0C97"/>
    <w:rsid w:val="00AE2076"/>
    <w:rsid w:val="00AE2864"/>
    <w:rsid w:val="00AE2EFC"/>
    <w:rsid w:val="00AF1906"/>
    <w:rsid w:val="00AF2D44"/>
    <w:rsid w:val="00AF3706"/>
    <w:rsid w:val="00AF5B16"/>
    <w:rsid w:val="00AF5FCF"/>
    <w:rsid w:val="00AF6038"/>
    <w:rsid w:val="00AF6E34"/>
    <w:rsid w:val="00B046E6"/>
    <w:rsid w:val="00B058B5"/>
    <w:rsid w:val="00B15501"/>
    <w:rsid w:val="00B22CBD"/>
    <w:rsid w:val="00B26897"/>
    <w:rsid w:val="00B26FC0"/>
    <w:rsid w:val="00B36EB6"/>
    <w:rsid w:val="00B4066E"/>
    <w:rsid w:val="00B4090C"/>
    <w:rsid w:val="00B40B73"/>
    <w:rsid w:val="00B40F5E"/>
    <w:rsid w:val="00B41446"/>
    <w:rsid w:val="00B4145E"/>
    <w:rsid w:val="00B41A09"/>
    <w:rsid w:val="00B4238C"/>
    <w:rsid w:val="00B439CC"/>
    <w:rsid w:val="00B439E2"/>
    <w:rsid w:val="00B4691A"/>
    <w:rsid w:val="00B46DB9"/>
    <w:rsid w:val="00B56546"/>
    <w:rsid w:val="00B577D5"/>
    <w:rsid w:val="00B6376A"/>
    <w:rsid w:val="00B64C3B"/>
    <w:rsid w:val="00B735F9"/>
    <w:rsid w:val="00B80225"/>
    <w:rsid w:val="00B820FF"/>
    <w:rsid w:val="00B8330C"/>
    <w:rsid w:val="00B86975"/>
    <w:rsid w:val="00B86D3F"/>
    <w:rsid w:val="00B919F3"/>
    <w:rsid w:val="00B9557D"/>
    <w:rsid w:val="00B971CE"/>
    <w:rsid w:val="00B972B6"/>
    <w:rsid w:val="00BA02F5"/>
    <w:rsid w:val="00BA1BD2"/>
    <w:rsid w:val="00BA342E"/>
    <w:rsid w:val="00BA3E34"/>
    <w:rsid w:val="00BB0ED9"/>
    <w:rsid w:val="00BB1C72"/>
    <w:rsid w:val="00BB3831"/>
    <w:rsid w:val="00BB5810"/>
    <w:rsid w:val="00BB6393"/>
    <w:rsid w:val="00BB7D57"/>
    <w:rsid w:val="00BC16C8"/>
    <w:rsid w:val="00BC71E5"/>
    <w:rsid w:val="00BD3A92"/>
    <w:rsid w:val="00BD4D6E"/>
    <w:rsid w:val="00BD63EC"/>
    <w:rsid w:val="00BD6AF5"/>
    <w:rsid w:val="00BE109A"/>
    <w:rsid w:val="00BE75B2"/>
    <w:rsid w:val="00BE7855"/>
    <w:rsid w:val="00BF5765"/>
    <w:rsid w:val="00C01EB6"/>
    <w:rsid w:val="00C03D18"/>
    <w:rsid w:val="00C07A8E"/>
    <w:rsid w:val="00C12812"/>
    <w:rsid w:val="00C12AE7"/>
    <w:rsid w:val="00C155F2"/>
    <w:rsid w:val="00C15FFD"/>
    <w:rsid w:val="00C2403E"/>
    <w:rsid w:val="00C30386"/>
    <w:rsid w:val="00C31AD6"/>
    <w:rsid w:val="00C332E3"/>
    <w:rsid w:val="00C35F53"/>
    <w:rsid w:val="00C417E0"/>
    <w:rsid w:val="00C427F7"/>
    <w:rsid w:val="00C43DBA"/>
    <w:rsid w:val="00C43EB0"/>
    <w:rsid w:val="00C44BA7"/>
    <w:rsid w:val="00C4739B"/>
    <w:rsid w:val="00C47490"/>
    <w:rsid w:val="00C50E14"/>
    <w:rsid w:val="00C5320B"/>
    <w:rsid w:val="00C55C0B"/>
    <w:rsid w:val="00C566EC"/>
    <w:rsid w:val="00C60F91"/>
    <w:rsid w:val="00C612C0"/>
    <w:rsid w:val="00C61B97"/>
    <w:rsid w:val="00C63516"/>
    <w:rsid w:val="00C70CFC"/>
    <w:rsid w:val="00C71308"/>
    <w:rsid w:val="00C72856"/>
    <w:rsid w:val="00C75F5B"/>
    <w:rsid w:val="00C77057"/>
    <w:rsid w:val="00C77C30"/>
    <w:rsid w:val="00C827E4"/>
    <w:rsid w:val="00C84373"/>
    <w:rsid w:val="00C862B8"/>
    <w:rsid w:val="00C87A4D"/>
    <w:rsid w:val="00C87E62"/>
    <w:rsid w:val="00C9217D"/>
    <w:rsid w:val="00C949BF"/>
    <w:rsid w:val="00C94F2A"/>
    <w:rsid w:val="00C952A0"/>
    <w:rsid w:val="00C95532"/>
    <w:rsid w:val="00C9698D"/>
    <w:rsid w:val="00CA069F"/>
    <w:rsid w:val="00CA0C84"/>
    <w:rsid w:val="00CA17A0"/>
    <w:rsid w:val="00CA2DCD"/>
    <w:rsid w:val="00CA3A5C"/>
    <w:rsid w:val="00CA4796"/>
    <w:rsid w:val="00CA5139"/>
    <w:rsid w:val="00CB1DDA"/>
    <w:rsid w:val="00CB4205"/>
    <w:rsid w:val="00CB5E1D"/>
    <w:rsid w:val="00CB6AF7"/>
    <w:rsid w:val="00CB6BB3"/>
    <w:rsid w:val="00CC20C2"/>
    <w:rsid w:val="00CC2558"/>
    <w:rsid w:val="00CC5DC0"/>
    <w:rsid w:val="00CC6770"/>
    <w:rsid w:val="00CD1E4C"/>
    <w:rsid w:val="00CD2A15"/>
    <w:rsid w:val="00CD2F1E"/>
    <w:rsid w:val="00CD4ED7"/>
    <w:rsid w:val="00CD6957"/>
    <w:rsid w:val="00CE2D12"/>
    <w:rsid w:val="00CE5F04"/>
    <w:rsid w:val="00CE68F3"/>
    <w:rsid w:val="00CF0495"/>
    <w:rsid w:val="00CF7D69"/>
    <w:rsid w:val="00D00068"/>
    <w:rsid w:val="00D01A7F"/>
    <w:rsid w:val="00D01F0A"/>
    <w:rsid w:val="00D02DCE"/>
    <w:rsid w:val="00D0452D"/>
    <w:rsid w:val="00D046AA"/>
    <w:rsid w:val="00D04EF8"/>
    <w:rsid w:val="00D06C3B"/>
    <w:rsid w:val="00D11C25"/>
    <w:rsid w:val="00D11D0F"/>
    <w:rsid w:val="00D12E07"/>
    <w:rsid w:val="00D130C4"/>
    <w:rsid w:val="00D13E9F"/>
    <w:rsid w:val="00D144B4"/>
    <w:rsid w:val="00D157EE"/>
    <w:rsid w:val="00D15ADE"/>
    <w:rsid w:val="00D21898"/>
    <w:rsid w:val="00D22EE3"/>
    <w:rsid w:val="00D24706"/>
    <w:rsid w:val="00D2491B"/>
    <w:rsid w:val="00D25DD3"/>
    <w:rsid w:val="00D260EA"/>
    <w:rsid w:val="00D272B7"/>
    <w:rsid w:val="00D308DB"/>
    <w:rsid w:val="00D3374D"/>
    <w:rsid w:val="00D363EC"/>
    <w:rsid w:val="00D36CD8"/>
    <w:rsid w:val="00D36D7E"/>
    <w:rsid w:val="00D37A4E"/>
    <w:rsid w:val="00D4286A"/>
    <w:rsid w:val="00D43EBC"/>
    <w:rsid w:val="00D45A4F"/>
    <w:rsid w:val="00D46918"/>
    <w:rsid w:val="00D504FF"/>
    <w:rsid w:val="00D52373"/>
    <w:rsid w:val="00D532A9"/>
    <w:rsid w:val="00D5438B"/>
    <w:rsid w:val="00D56FF2"/>
    <w:rsid w:val="00D57234"/>
    <w:rsid w:val="00D579A1"/>
    <w:rsid w:val="00D6128D"/>
    <w:rsid w:val="00D6364F"/>
    <w:rsid w:val="00D709C3"/>
    <w:rsid w:val="00D74296"/>
    <w:rsid w:val="00D74F7A"/>
    <w:rsid w:val="00D75F8D"/>
    <w:rsid w:val="00D802E9"/>
    <w:rsid w:val="00D815B8"/>
    <w:rsid w:val="00D82246"/>
    <w:rsid w:val="00D82CFD"/>
    <w:rsid w:val="00D83266"/>
    <w:rsid w:val="00D83446"/>
    <w:rsid w:val="00D93DC6"/>
    <w:rsid w:val="00D9506C"/>
    <w:rsid w:val="00D97057"/>
    <w:rsid w:val="00DA048F"/>
    <w:rsid w:val="00DA1247"/>
    <w:rsid w:val="00DA1A03"/>
    <w:rsid w:val="00DA3262"/>
    <w:rsid w:val="00DA3D0D"/>
    <w:rsid w:val="00DA4187"/>
    <w:rsid w:val="00DA522B"/>
    <w:rsid w:val="00DA6AA6"/>
    <w:rsid w:val="00DA7457"/>
    <w:rsid w:val="00DB0485"/>
    <w:rsid w:val="00DB2281"/>
    <w:rsid w:val="00DB3869"/>
    <w:rsid w:val="00DB640C"/>
    <w:rsid w:val="00DC174F"/>
    <w:rsid w:val="00DC37A1"/>
    <w:rsid w:val="00DD24A3"/>
    <w:rsid w:val="00DD701C"/>
    <w:rsid w:val="00DD7CF8"/>
    <w:rsid w:val="00DD7FBA"/>
    <w:rsid w:val="00DE21D1"/>
    <w:rsid w:val="00DE3A86"/>
    <w:rsid w:val="00DE7731"/>
    <w:rsid w:val="00DF4A6E"/>
    <w:rsid w:val="00DF4EA1"/>
    <w:rsid w:val="00DF5688"/>
    <w:rsid w:val="00DF7EEB"/>
    <w:rsid w:val="00E01031"/>
    <w:rsid w:val="00E021D6"/>
    <w:rsid w:val="00E059C7"/>
    <w:rsid w:val="00E061DB"/>
    <w:rsid w:val="00E072C9"/>
    <w:rsid w:val="00E10CFE"/>
    <w:rsid w:val="00E142A6"/>
    <w:rsid w:val="00E14AAD"/>
    <w:rsid w:val="00E14D4C"/>
    <w:rsid w:val="00E1798D"/>
    <w:rsid w:val="00E23028"/>
    <w:rsid w:val="00E26F84"/>
    <w:rsid w:val="00E30460"/>
    <w:rsid w:val="00E30A05"/>
    <w:rsid w:val="00E311FA"/>
    <w:rsid w:val="00E31EEB"/>
    <w:rsid w:val="00E4266B"/>
    <w:rsid w:val="00E44468"/>
    <w:rsid w:val="00E44AFF"/>
    <w:rsid w:val="00E450CA"/>
    <w:rsid w:val="00E46F6F"/>
    <w:rsid w:val="00E475C3"/>
    <w:rsid w:val="00E507E4"/>
    <w:rsid w:val="00E51414"/>
    <w:rsid w:val="00E519B9"/>
    <w:rsid w:val="00E51FEE"/>
    <w:rsid w:val="00E530D2"/>
    <w:rsid w:val="00E55B49"/>
    <w:rsid w:val="00E56225"/>
    <w:rsid w:val="00E57CF2"/>
    <w:rsid w:val="00E601F6"/>
    <w:rsid w:val="00E61184"/>
    <w:rsid w:val="00E638B4"/>
    <w:rsid w:val="00E70953"/>
    <w:rsid w:val="00E73241"/>
    <w:rsid w:val="00E736C1"/>
    <w:rsid w:val="00E75BB4"/>
    <w:rsid w:val="00E77F4E"/>
    <w:rsid w:val="00E836F9"/>
    <w:rsid w:val="00E844A5"/>
    <w:rsid w:val="00E85DD8"/>
    <w:rsid w:val="00E86A14"/>
    <w:rsid w:val="00E900BE"/>
    <w:rsid w:val="00E90785"/>
    <w:rsid w:val="00E90FBA"/>
    <w:rsid w:val="00E94544"/>
    <w:rsid w:val="00E96D30"/>
    <w:rsid w:val="00E97F72"/>
    <w:rsid w:val="00EA2AA1"/>
    <w:rsid w:val="00EA3CBB"/>
    <w:rsid w:val="00EA4A58"/>
    <w:rsid w:val="00EB0398"/>
    <w:rsid w:val="00EB1177"/>
    <w:rsid w:val="00EB2607"/>
    <w:rsid w:val="00EB5148"/>
    <w:rsid w:val="00EB626D"/>
    <w:rsid w:val="00EC4471"/>
    <w:rsid w:val="00EC580B"/>
    <w:rsid w:val="00EC63E7"/>
    <w:rsid w:val="00ED0F0E"/>
    <w:rsid w:val="00ED1B64"/>
    <w:rsid w:val="00ED21FD"/>
    <w:rsid w:val="00ED256A"/>
    <w:rsid w:val="00ED3644"/>
    <w:rsid w:val="00ED3EFA"/>
    <w:rsid w:val="00ED6373"/>
    <w:rsid w:val="00ED6574"/>
    <w:rsid w:val="00EE119D"/>
    <w:rsid w:val="00EE31AC"/>
    <w:rsid w:val="00EE4391"/>
    <w:rsid w:val="00EE4D99"/>
    <w:rsid w:val="00EE68FA"/>
    <w:rsid w:val="00EF19D2"/>
    <w:rsid w:val="00EF35B2"/>
    <w:rsid w:val="00EF3B9E"/>
    <w:rsid w:val="00EF4059"/>
    <w:rsid w:val="00EF5612"/>
    <w:rsid w:val="00EF662A"/>
    <w:rsid w:val="00EF7F2B"/>
    <w:rsid w:val="00F001C1"/>
    <w:rsid w:val="00F00B6A"/>
    <w:rsid w:val="00F029B6"/>
    <w:rsid w:val="00F03530"/>
    <w:rsid w:val="00F05A3F"/>
    <w:rsid w:val="00F06BCA"/>
    <w:rsid w:val="00F1140A"/>
    <w:rsid w:val="00F11B06"/>
    <w:rsid w:val="00F124BE"/>
    <w:rsid w:val="00F15F28"/>
    <w:rsid w:val="00F234A3"/>
    <w:rsid w:val="00F25A11"/>
    <w:rsid w:val="00F260A1"/>
    <w:rsid w:val="00F31924"/>
    <w:rsid w:val="00F319DD"/>
    <w:rsid w:val="00F332E9"/>
    <w:rsid w:val="00F3667A"/>
    <w:rsid w:val="00F37E7D"/>
    <w:rsid w:val="00F40AD1"/>
    <w:rsid w:val="00F421DB"/>
    <w:rsid w:val="00F42892"/>
    <w:rsid w:val="00F42D79"/>
    <w:rsid w:val="00F43052"/>
    <w:rsid w:val="00F475A4"/>
    <w:rsid w:val="00F5007A"/>
    <w:rsid w:val="00F50D36"/>
    <w:rsid w:val="00F51DE0"/>
    <w:rsid w:val="00F572D4"/>
    <w:rsid w:val="00F575D9"/>
    <w:rsid w:val="00F7577E"/>
    <w:rsid w:val="00F76242"/>
    <w:rsid w:val="00F76FA1"/>
    <w:rsid w:val="00F861BF"/>
    <w:rsid w:val="00F86815"/>
    <w:rsid w:val="00F87C87"/>
    <w:rsid w:val="00F90829"/>
    <w:rsid w:val="00F91538"/>
    <w:rsid w:val="00F924FA"/>
    <w:rsid w:val="00FA2276"/>
    <w:rsid w:val="00FA2B29"/>
    <w:rsid w:val="00FA40C7"/>
    <w:rsid w:val="00FA5A94"/>
    <w:rsid w:val="00FA6218"/>
    <w:rsid w:val="00FA6739"/>
    <w:rsid w:val="00FC4F06"/>
    <w:rsid w:val="00FC65E1"/>
    <w:rsid w:val="00FC67CE"/>
    <w:rsid w:val="00FD109F"/>
    <w:rsid w:val="00FE6546"/>
    <w:rsid w:val="00FE67C2"/>
    <w:rsid w:val="00FE72DB"/>
    <w:rsid w:val="00FF0827"/>
    <w:rsid w:val="00FF0E44"/>
    <w:rsid w:val="00FF1B02"/>
    <w:rsid w:val="00FF3A41"/>
    <w:rsid w:val="00FF41B0"/>
    <w:rsid w:val="00FF466B"/>
    <w:rsid w:val="00FF6961"/>
    <w:rsid w:val="1673C7BA"/>
    <w:rsid w:val="1A42517D"/>
    <w:rsid w:val="448B14F3"/>
    <w:rsid w:val="512B2CD1"/>
    <w:rsid w:val="5ACE95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colormru v:ext="edit" colors="#004821,#143c21,#030,#360"/>
    </o:shapedefaults>
    <o:shapelayout v:ext="edit">
      <o:idmap v:ext="edit" data="1"/>
    </o:shapelayout>
  </w:shapeDefaults>
  <w:decimalSymbol w:val="."/>
  <w:listSeparator w:val=","/>
  <w14:docId w14:val="513009B5"/>
  <w15:docId w15:val="{66489933-382C-4B19-AF6E-3BC1A2EE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1,normal,Section,Section Heading,Paragraph No,Oscar Faber 1,h11,h12,h13"/>
    <w:basedOn w:val="Normal"/>
    <w:next w:val="Normal"/>
    <w:link w:val="Heading1Char"/>
    <w:qFormat/>
    <w:pPr>
      <w:keepNext/>
      <w:spacing w:line="288" w:lineRule="auto"/>
      <w:outlineLvl w:val="0"/>
    </w:pPr>
    <w:rPr>
      <w:rFonts w:ascii="Arial" w:hAnsi="Arial"/>
      <w:b/>
      <w:bCs/>
      <w:color w:val="566BBA"/>
      <w:sz w:val="40"/>
      <w:szCs w:val="40"/>
      <w:lang w:val="x-none" w:eastAsia="x-none"/>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h31,h32,h33"/>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4"/>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aliases w:val="Legal Level 1.1.1."/>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993" w:right="-1192"/>
    </w:pPr>
    <w:rPr>
      <w:rFonts w:ascii="Arial" w:hAnsi="Arial" w:cs="Arial"/>
      <w:sz w:val="20"/>
      <w:szCs w:val="20"/>
    </w:rPr>
  </w:style>
  <w:style w:type="paragraph" w:customStyle="1" w:styleId="TableHeaderText">
    <w:name w:val="Table Header Text"/>
    <w:basedOn w:val="TableText"/>
    <w:pPr>
      <w:jc w:val="center"/>
    </w:pPr>
    <w:rPr>
      <w:b/>
      <w:bCs/>
    </w:rPr>
  </w:style>
  <w:style w:type="paragraph" w:customStyle="1" w:styleId="TableText">
    <w:name w:val="Table Text"/>
    <w:basedOn w:val="Normal"/>
  </w:style>
  <w:style w:type="paragraph" w:styleId="Footer">
    <w:name w:val="footer"/>
    <w:basedOn w:val="Normal"/>
    <w:semiHidden/>
    <w:pPr>
      <w:tabs>
        <w:tab w:val="center" w:pos="4153"/>
        <w:tab w:val="right" w:pos="8306"/>
      </w:tabs>
      <w:spacing w:line="288" w:lineRule="auto"/>
    </w:pPr>
    <w:rPr>
      <w:rFonts w:ascii="Arial" w:hAnsi="Arial" w:cs="Arial"/>
    </w:rPr>
  </w:style>
  <w:style w:type="paragraph" w:styleId="BodyText3">
    <w:name w:val="Body Text 3"/>
    <w:basedOn w:val="Normal"/>
    <w:semiHidden/>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semiHidden/>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pacing w:line="288" w:lineRule="auto"/>
    </w:pPr>
    <w:rPr>
      <w:rFonts w:ascii="Arial" w:hAnsi="Arial"/>
      <w:lang w:val="x-none"/>
    </w:rPr>
  </w:style>
  <w:style w:type="paragraph" w:customStyle="1" w:styleId="Text">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semiHidden/>
    <w:pPr>
      <w:spacing w:after="120" w:line="288" w:lineRule="auto"/>
      <w:ind w:left="709"/>
      <w:jc w:val="both"/>
    </w:pPr>
    <w:rPr>
      <w:rFonts w:ascii="Arial" w:hAnsi="Arial" w:cs="Arial"/>
      <w:sz w:val="20"/>
      <w:szCs w:val="20"/>
    </w:rPr>
  </w:style>
  <w:style w:type="paragraph" w:styleId="BodyTextIndent2">
    <w:name w:val="Body Text Indent 2"/>
    <w:basedOn w:val="Normal"/>
    <w:semiHidden/>
    <w:pPr>
      <w:spacing w:after="120" w:line="288" w:lineRule="auto"/>
      <w:ind w:left="720" w:hanging="720"/>
      <w:jc w:val="both"/>
    </w:pPr>
    <w:rPr>
      <w:rFonts w:ascii="Arial" w:hAnsi="Arial" w:cs="Arial"/>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288" w:lineRule="auto"/>
    </w:pPr>
    <w:rPr>
      <w:rFonts w:ascii="Arial" w:hAnsi="Arial" w:cs="Arial"/>
      <w:sz w:val="16"/>
      <w:szCs w:val="16"/>
    </w:rPr>
  </w:style>
  <w:style w:type="character" w:styleId="PageNumber">
    <w:name w:val="page number"/>
    <w:semiHidden/>
    <w:rPr>
      <w:rFonts w:ascii="Times New Roman" w:hAnsi="Times New Roman" w:cs="Times New Roman"/>
    </w:rPr>
  </w:style>
  <w:style w:type="paragraph" w:customStyle="1" w:styleId="CoverClientName">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qFormat/>
    <w:rsid w:val="00B40B73"/>
    <w:pPr>
      <w:tabs>
        <w:tab w:val="left" w:pos="526"/>
        <w:tab w:val="right" w:leader="dot" w:pos="9060"/>
      </w:tabs>
      <w:spacing w:before="360" w:after="360"/>
    </w:pPr>
    <w:rPr>
      <w:rFonts w:ascii="Arial" w:hAnsi="Arial" w:cs="Arial"/>
      <w:b/>
      <w:bCs/>
      <w:iCs/>
      <w:caps/>
      <w:noProof/>
      <w:sz w:val="22"/>
      <w:szCs w:val="22"/>
      <w:u w:val="single"/>
    </w:rPr>
  </w:style>
  <w:style w:type="paragraph" w:styleId="TOC2">
    <w:name w:val="toc 2"/>
    <w:basedOn w:val="Normal"/>
    <w:next w:val="Normal"/>
    <w:autoRedefine/>
    <w:uiPriority w:val="39"/>
    <w:qFormat/>
    <w:rPr>
      <w:rFonts w:ascii="Calibri" w:hAnsi="Calibri" w:cs="Calibri"/>
      <w:b/>
      <w:bCs/>
      <w:smallCaps/>
      <w:sz w:val="22"/>
      <w:szCs w:val="22"/>
    </w:rPr>
  </w:style>
  <w:style w:type="paragraph" w:styleId="TOC3">
    <w:name w:val="toc 3"/>
    <w:basedOn w:val="Normal"/>
    <w:next w:val="Normal"/>
    <w:autoRedefine/>
    <w:uiPriority w:val="39"/>
    <w:qFormat/>
    <w:rPr>
      <w:rFonts w:ascii="Calibri" w:hAnsi="Calibri" w:cs="Calibri"/>
      <w:smallCaps/>
      <w:sz w:val="22"/>
      <w:szCs w:val="22"/>
    </w:rPr>
  </w:style>
  <w:style w:type="paragraph" w:styleId="TOC4">
    <w:name w:val="toc 4"/>
    <w:basedOn w:val="Normal"/>
    <w:next w:val="Normal"/>
    <w:autoRedefine/>
    <w:uiPriority w:val="39"/>
    <w:rPr>
      <w:rFonts w:ascii="Calibri" w:hAnsi="Calibri" w:cs="Calibri"/>
      <w:sz w:val="22"/>
      <w:szCs w:val="22"/>
    </w:rPr>
  </w:style>
  <w:style w:type="paragraph" w:styleId="TOC5">
    <w:name w:val="toc 5"/>
    <w:basedOn w:val="Normal"/>
    <w:next w:val="Normal"/>
    <w:autoRedefine/>
    <w:uiPriority w:val="39"/>
    <w:rPr>
      <w:rFonts w:ascii="Calibri" w:hAnsi="Calibri" w:cs="Calibri"/>
      <w:sz w:val="22"/>
      <w:szCs w:val="22"/>
    </w:rPr>
  </w:style>
  <w:style w:type="paragraph" w:styleId="TOC6">
    <w:name w:val="toc 6"/>
    <w:basedOn w:val="Normal"/>
    <w:next w:val="Normal"/>
    <w:autoRedefine/>
    <w:uiPriority w:val="39"/>
    <w:rPr>
      <w:rFonts w:ascii="Calibri" w:hAnsi="Calibri" w:cs="Calibri"/>
      <w:sz w:val="22"/>
      <w:szCs w:val="22"/>
    </w:rPr>
  </w:style>
  <w:style w:type="paragraph" w:styleId="TOC7">
    <w:name w:val="toc 7"/>
    <w:basedOn w:val="Normal"/>
    <w:next w:val="Normal"/>
    <w:autoRedefine/>
    <w:uiPriority w:val="39"/>
    <w:rPr>
      <w:rFonts w:ascii="Calibri" w:hAnsi="Calibri" w:cs="Calibri"/>
      <w:sz w:val="22"/>
      <w:szCs w:val="22"/>
    </w:rPr>
  </w:style>
  <w:style w:type="paragraph" w:styleId="TOC8">
    <w:name w:val="toc 8"/>
    <w:basedOn w:val="Normal"/>
    <w:next w:val="Normal"/>
    <w:autoRedefine/>
    <w:uiPriority w:val="39"/>
    <w:rPr>
      <w:rFonts w:ascii="Calibri" w:hAnsi="Calibri" w:cs="Calibri"/>
      <w:sz w:val="22"/>
      <w:szCs w:val="22"/>
    </w:rPr>
  </w:style>
  <w:style w:type="paragraph" w:styleId="TOC9">
    <w:name w:val="toc 9"/>
    <w:basedOn w:val="Normal"/>
    <w:next w:val="Normal"/>
    <w:autoRedefine/>
    <w:uiPriority w:val="39"/>
    <w:rPr>
      <w:rFonts w:ascii="Calibri" w:hAnsi="Calibri" w:cs="Calibri"/>
      <w:sz w:val="22"/>
      <w:szCs w:val="22"/>
    </w:rPr>
  </w:style>
  <w:style w:type="paragraph" w:customStyle="1" w:styleId="BodyText1">
    <w:name w:val="Body Text1"/>
    <w:basedOn w:val="Text"/>
    <w:pPr>
      <w:spacing w:before="240" w:after="120"/>
      <w:jc w:val="left"/>
    </w:pPr>
    <w:rPr>
      <w:rFonts w:ascii="Arial" w:hAnsi="Arial" w:cs="Arial"/>
      <w:noProof/>
      <w:sz w:val="20"/>
      <w:szCs w:val="20"/>
      <w:lang w:val="en-US"/>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rPr>
      <w:sz w:val="20"/>
      <w:szCs w:val="20"/>
    </w:rPr>
  </w:style>
  <w:style w:type="character" w:styleId="Emphasis">
    <w:name w:val="Emphasis"/>
    <w:qFormat/>
    <w:rsid w:val="004B21CD"/>
    <w:rPr>
      <w:b/>
      <w:i/>
      <w:iCs/>
      <w:color w:val="auto"/>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rFonts w:ascii="Times New Roman" w:hAnsi="Times New Roman" w:cs="Times New Roman"/>
      <w:color w:val="800080"/>
      <w:u w:val="single"/>
    </w:rPr>
  </w:style>
  <w:style w:type="paragraph" w:styleId="BodyTextIndent3">
    <w:name w:val="Body Text Indent 3"/>
    <w:basedOn w:val="Normal"/>
    <w:semiHidden/>
    <w:pPr>
      <w:ind w:left="720"/>
      <w:jc w:val="both"/>
    </w:pPr>
    <w:rPr>
      <w:rFonts w:ascii="Arial" w:hAnsi="Arial" w:cs="Arial"/>
      <w:sz w:val="22"/>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customStyle="1" w:styleId="CommentTextChar">
    <w:name w:val="Comment Text Char"/>
    <w:uiPriority w:val="99"/>
    <w:semiHidden/>
    <w:rPr>
      <w:lang w:eastAsia="en-US"/>
    </w:rPr>
  </w:style>
  <w:style w:type="character" w:customStyle="1" w:styleId="CommentSubjectChar">
    <w:name w:val="Comment Subject Char"/>
    <w:basedOn w:val="CommentTextChar"/>
    <w:rPr>
      <w:lang w:eastAsia="en-US"/>
    </w:rPr>
  </w:style>
  <w:style w:type="paragraph" w:customStyle="1" w:styleId="Body">
    <w:name w:val="Body"/>
    <w:basedOn w:val="Normal"/>
    <w:pPr>
      <w:tabs>
        <w:tab w:val="left" w:pos="851"/>
        <w:tab w:val="left" w:pos="1843"/>
        <w:tab w:val="left" w:pos="3119"/>
        <w:tab w:val="left" w:pos="4253"/>
      </w:tabs>
    </w:pPr>
    <w:rPr>
      <w:rFonts w:ascii="Arial" w:hAnsi="Arial"/>
      <w:szCs w:val="20"/>
      <w:lang w:eastAsia="en-GB"/>
    </w:rPr>
  </w:style>
  <w:style w:type="table" w:styleId="TableGrid">
    <w:name w:val="Table Grid"/>
    <w:basedOn w:val="TableNormal"/>
    <w:uiPriority w:val="59"/>
    <w:rsid w:val="0061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6136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ody1">
    <w:name w:val="Body 1"/>
    <w:basedOn w:val="Body"/>
    <w:rsid w:val="00DD701C"/>
    <w:pPr>
      <w:tabs>
        <w:tab w:val="clear" w:pos="851"/>
        <w:tab w:val="clear" w:pos="1843"/>
        <w:tab w:val="clear" w:pos="3119"/>
        <w:tab w:val="clear" w:pos="4253"/>
      </w:tabs>
      <w:ind w:left="851"/>
    </w:pPr>
  </w:style>
  <w:style w:type="paragraph" w:customStyle="1" w:styleId="Level2">
    <w:name w:val="Level 2"/>
    <w:basedOn w:val="Normal"/>
    <w:uiPriority w:val="99"/>
    <w:rsid w:val="00DD701C"/>
    <w:pPr>
      <w:numPr>
        <w:ilvl w:val="1"/>
        <w:numId w:val="2"/>
      </w:numPr>
      <w:outlineLvl w:val="1"/>
    </w:pPr>
    <w:rPr>
      <w:rFonts w:ascii="Arial" w:hAnsi="Arial"/>
      <w:szCs w:val="20"/>
      <w:lang w:eastAsia="en-GB"/>
    </w:rPr>
  </w:style>
  <w:style w:type="paragraph" w:customStyle="1" w:styleId="Level3">
    <w:name w:val="Level 3"/>
    <w:basedOn w:val="Normal"/>
    <w:uiPriority w:val="99"/>
    <w:rsid w:val="00DD701C"/>
    <w:pPr>
      <w:numPr>
        <w:ilvl w:val="2"/>
        <w:numId w:val="2"/>
      </w:numPr>
      <w:outlineLvl w:val="2"/>
    </w:pPr>
    <w:rPr>
      <w:rFonts w:ascii="Arial" w:hAnsi="Arial"/>
      <w:szCs w:val="20"/>
      <w:lang w:eastAsia="en-GB"/>
    </w:rPr>
  </w:style>
  <w:style w:type="paragraph" w:customStyle="1" w:styleId="Level4">
    <w:name w:val="Level 4"/>
    <w:basedOn w:val="Normal"/>
    <w:uiPriority w:val="99"/>
    <w:rsid w:val="00DD701C"/>
    <w:pPr>
      <w:numPr>
        <w:ilvl w:val="3"/>
        <w:numId w:val="2"/>
      </w:numPr>
      <w:outlineLvl w:val="3"/>
    </w:pPr>
    <w:rPr>
      <w:rFonts w:ascii="Arial" w:hAnsi="Arial"/>
      <w:szCs w:val="20"/>
      <w:lang w:eastAsia="en-GB"/>
    </w:rPr>
  </w:style>
  <w:style w:type="paragraph" w:customStyle="1" w:styleId="Level5">
    <w:name w:val="Level 5"/>
    <w:basedOn w:val="Normal"/>
    <w:uiPriority w:val="99"/>
    <w:rsid w:val="00DD701C"/>
    <w:pPr>
      <w:numPr>
        <w:ilvl w:val="4"/>
        <w:numId w:val="2"/>
      </w:numPr>
      <w:outlineLvl w:val="4"/>
    </w:pPr>
    <w:rPr>
      <w:rFonts w:ascii="Arial" w:hAnsi="Arial"/>
      <w:szCs w:val="20"/>
      <w:lang w:eastAsia="en-GB"/>
    </w:rPr>
  </w:style>
  <w:style w:type="paragraph" w:customStyle="1" w:styleId="Style2">
    <w:name w:val="Style2"/>
    <w:basedOn w:val="Normal"/>
    <w:uiPriority w:val="99"/>
    <w:rsid w:val="00DD701C"/>
    <w:pPr>
      <w:numPr>
        <w:numId w:val="2"/>
      </w:numPr>
      <w:outlineLvl w:val="0"/>
    </w:pPr>
    <w:rPr>
      <w:rFonts w:ascii="Arial" w:hAnsi="Arial"/>
      <w:b/>
      <w:szCs w:val="20"/>
      <w:lang w:eastAsia="en-GB"/>
    </w:rPr>
  </w:style>
  <w:style w:type="paragraph" w:customStyle="1" w:styleId="Level1">
    <w:name w:val="Level 1"/>
    <w:basedOn w:val="Body1"/>
    <w:rsid w:val="00DD701C"/>
    <w:pPr>
      <w:ind w:left="0"/>
      <w:outlineLvl w:val="0"/>
    </w:pPr>
  </w:style>
  <w:style w:type="character" w:customStyle="1" w:styleId="Level2asHeadingtext">
    <w:name w:val="Level 2 as Heading (text)"/>
    <w:rsid w:val="00DD701C"/>
    <w:rPr>
      <w:b/>
    </w:rPr>
  </w:style>
  <w:style w:type="paragraph" w:styleId="ListParagraph">
    <w:name w:val="List Paragraph"/>
    <w:basedOn w:val="Normal"/>
    <w:link w:val="ListParagraphChar"/>
    <w:uiPriority w:val="34"/>
    <w:qFormat/>
    <w:rsid w:val="00CC2558"/>
    <w:pPr>
      <w:ind w:left="720"/>
    </w:pPr>
    <w:rPr>
      <w:lang w:val="x-none"/>
    </w:rPr>
  </w:style>
  <w:style w:type="paragraph" w:styleId="TOCHeading">
    <w:name w:val="TOC Heading"/>
    <w:basedOn w:val="Heading1"/>
    <w:next w:val="Normal"/>
    <w:uiPriority w:val="39"/>
    <w:semiHidden/>
    <w:unhideWhenUsed/>
    <w:qFormat/>
    <w:rsid w:val="005E05E9"/>
    <w:pPr>
      <w:keepLines/>
      <w:spacing w:before="480" w:line="276" w:lineRule="auto"/>
      <w:outlineLvl w:val="9"/>
    </w:pPr>
    <w:rPr>
      <w:rFonts w:ascii="Cambria" w:hAnsi="Cambria"/>
      <w:color w:val="365F91"/>
      <w:sz w:val="28"/>
      <w:szCs w:val="28"/>
      <w:lang w:val="en-US" w:eastAsia="en-US"/>
    </w:rPr>
  </w:style>
  <w:style w:type="character" w:customStyle="1" w:styleId="Level1asHeadingtext">
    <w:name w:val="Level 1 as Heading (text)"/>
    <w:rsid w:val="005D0F7E"/>
    <w:rPr>
      <w:b/>
    </w:rPr>
  </w:style>
  <w:style w:type="paragraph" w:styleId="Subtitle">
    <w:name w:val="Subtitle"/>
    <w:basedOn w:val="Normal"/>
    <w:next w:val="Normal"/>
    <w:link w:val="SubtitleChar"/>
    <w:uiPriority w:val="11"/>
    <w:qFormat/>
    <w:rsid w:val="004A1C5B"/>
    <w:pPr>
      <w:spacing w:after="60"/>
      <w:jc w:val="center"/>
      <w:outlineLvl w:val="1"/>
    </w:pPr>
    <w:rPr>
      <w:rFonts w:ascii="Cambria" w:hAnsi="Cambria"/>
      <w:lang w:val="x-none"/>
    </w:rPr>
  </w:style>
  <w:style w:type="character" w:customStyle="1" w:styleId="SubtitleChar">
    <w:name w:val="Subtitle Char"/>
    <w:link w:val="Subtitle"/>
    <w:uiPriority w:val="11"/>
    <w:rsid w:val="004A1C5B"/>
    <w:rPr>
      <w:rFonts w:ascii="Cambria" w:eastAsia="Times New Roman" w:hAnsi="Cambria" w:cs="Times New Roman"/>
      <w:sz w:val="24"/>
      <w:szCs w:val="24"/>
      <w:lang w:eastAsia="en-US"/>
    </w:rPr>
  </w:style>
  <w:style w:type="character" w:customStyle="1" w:styleId="HeaderChar">
    <w:name w:val="Header Char"/>
    <w:link w:val="Header"/>
    <w:uiPriority w:val="99"/>
    <w:rsid w:val="00E142A6"/>
    <w:rPr>
      <w:rFonts w:ascii="Arial" w:hAnsi="Arial" w:cs="Arial"/>
      <w:sz w:val="24"/>
      <w:szCs w:val="24"/>
      <w:lang w:eastAsia="en-US"/>
    </w:rPr>
  </w:style>
  <w:style w:type="character" w:customStyle="1" w:styleId="Heading1Char">
    <w:name w:val="Heading 1 Char"/>
    <w:aliases w:val="h1 Char,heading1 Char,1 Char,normal Char,Section Char,Section Heading Char,Paragraph No Char,Oscar Faber 1 Char,h11 Char,h12 Char,h13 Char"/>
    <w:link w:val="Heading1"/>
    <w:rsid w:val="00AA5595"/>
    <w:rPr>
      <w:rFonts w:ascii="Arial" w:hAnsi="Arial" w:cs="Arial"/>
      <w:b/>
      <w:bCs/>
      <w:color w:val="566BBA"/>
      <w:sz w:val="40"/>
      <w:szCs w:val="40"/>
    </w:rPr>
  </w:style>
  <w:style w:type="character" w:customStyle="1" w:styleId="ListParagraphChar">
    <w:name w:val="List Paragraph Char"/>
    <w:link w:val="ListParagraph"/>
    <w:uiPriority w:val="34"/>
    <w:locked/>
    <w:rsid w:val="004C6CC0"/>
    <w:rPr>
      <w:sz w:val="24"/>
      <w:szCs w:val="24"/>
      <w:lang w:eastAsia="en-US"/>
    </w:rPr>
  </w:style>
  <w:style w:type="character" w:styleId="PlaceholderText">
    <w:name w:val="Placeholder Text"/>
    <w:basedOn w:val="DefaultParagraphFont"/>
    <w:uiPriority w:val="99"/>
    <w:semiHidden/>
    <w:rsid w:val="003372A5"/>
    <w:rPr>
      <w:color w:val="808080"/>
    </w:rPr>
  </w:style>
  <w:style w:type="character" w:styleId="UnresolvedMention">
    <w:name w:val="Unresolved Mention"/>
    <w:basedOn w:val="DefaultParagraphFont"/>
    <w:uiPriority w:val="99"/>
    <w:semiHidden/>
    <w:unhideWhenUsed/>
    <w:rsid w:val="0018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0507">
      <w:bodyDiv w:val="1"/>
      <w:marLeft w:val="0"/>
      <w:marRight w:val="0"/>
      <w:marTop w:val="0"/>
      <w:marBottom w:val="0"/>
      <w:divBdr>
        <w:top w:val="none" w:sz="0" w:space="0" w:color="auto"/>
        <w:left w:val="none" w:sz="0" w:space="0" w:color="auto"/>
        <w:bottom w:val="none" w:sz="0" w:space="0" w:color="auto"/>
        <w:right w:val="none" w:sz="0" w:space="0" w:color="auto"/>
      </w:divBdr>
    </w:div>
    <w:div w:id="393089411">
      <w:bodyDiv w:val="1"/>
      <w:marLeft w:val="0"/>
      <w:marRight w:val="0"/>
      <w:marTop w:val="0"/>
      <w:marBottom w:val="0"/>
      <w:divBdr>
        <w:top w:val="none" w:sz="0" w:space="0" w:color="auto"/>
        <w:left w:val="none" w:sz="0" w:space="0" w:color="auto"/>
        <w:bottom w:val="none" w:sz="0" w:space="0" w:color="auto"/>
        <w:right w:val="none" w:sz="0" w:space="0" w:color="auto"/>
      </w:divBdr>
    </w:div>
    <w:div w:id="431514659">
      <w:bodyDiv w:val="1"/>
      <w:marLeft w:val="0"/>
      <w:marRight w:val="0"/>
      <w:marTop w:val="0"/>
      <w:marBottom w:val="0"/>
      <w:divBdr>
        <w:top w:val="none" w:sz="0" w:space="0" w:color="auto"/>
        <w:left w:val="none" w:sz="0" w:space="0" w:color="auto"/>
        <w:bottom w:val="none" w:sz="0" w:space="0" w:color="auto"/>
        <w:right w:val="none" w:sz="0" w:space="0" w:color="auto"/>
      </w:divBdr>
    </w:div>
    <w:div w:id="902107926">
      <w:bodyDiv w:val="1"/>
      <w:marLeft w:val="0"/>
      <w:marRight w:val="0"/>
      <w:marTop w:val="0"/>
      <w:marBottom w:val="0"/>
      <w:divBdr>
        <w:top w:val="none" w:sz="0" w:space="0" w:color="auto"/>
        <w:left w:val="none" w:sz="0" w:space="0" w:color="auto"/>
        <w:bottom w:val="none" w:sz="0" w:space="0" w:color="auto"/>
        <w:right w:val="none" w:sz="0" w:space="0" w:color="auto"/>
      </w:divBdr>
    </w:div>
    <w:div w:id="10206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in-tend.com" TargetMode="External"/><Relationship Id="rId18" Type="http://schemas.openxmlformats.org/officeDocument/2006/relationships/image" Target="media/image4.sv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www.sesharedservices.org.uk/esourcing" TargetMode="External"/><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legislation.gov.uk/uksi/2015/102/regulation/57/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igate-banstead.gov.uk" TargetMode="External"/><Relationship Id="rId24" Type="http://schemas.openxmlformats.org/officeDocument/2006/relationships/package" Target="embeddings/Microsoft_Word_Document1.docx"/><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sharedservices.org.uk/esourcing" TargetMode="External"/><Relationship Id="rId22" Type="http://schemas.openxmlformats.org/officeDocument/2006/relationships/package" Target="embeddings/Microsoft_Word_Document.docx"/><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2B56382-B991-4863-BF9E-39290704E4D0}"/>
      </w:docPartPr>
      <w:docPartBody>
        <w:p w:rsidR="00FD3181" w:rsidRDefault="00B4238C">
          <w:r w:rsidRPr="003137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8C"/>
    <w:rsid w:val="000517D8"/>
    <w:rsid w:val="00343F28"/>
    <w:rsid w:val="00367C77"/>
    <w:rsid w:val="004C0C8C"/>
    <w:rsid w:val="004C4DF7"/>
    <w:rsid w:val="00577195"/>
    <w:rsid w:val="006B7DEB"/>
    <w:rsid w:val="007006F2"/>
    <w:rsid w:val="00786C54"/>
    <w:rsid w:val="007A4DF5"/>
    <w:rsid w:val="00842EAA"/>
    <w:rsid w:val="00927AE9"/>
    <w:rsid w:val="00AD145B"/>
    <w:rsid w:val="00B144AC"/>
    <w:rsid w:val="00B4238C"/>
    <w:rsid w:val="00B463F4"/>
    <w:rsid w:val="00B94F80"/>
    <w:rsid w:val="00C33F9C"/>
    <w:rsid w:val="00CB29B5"/>
    <w:rsid w:val="00CE497F"/>
    <w:rsid w:val="00D76DD7"/>
    <w:rsid w:val="00D9788B"/>
    <w:rsid w:val="00DD3E32"/>
    <w:rsid w:val="00E001EF"/>
    <w:rsid w:val="00E80BBC"/>
    <w:rsid w:val="00F02A0F"/>
    <w:rsid w:val="00FD31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2f24e-7910-406b-a6a8-f2231a905244">
      <Terms xmlns="http://schemas.microsoft.com/office/infopath/2007/PartnerControls"/>
    </lcf76f155ced4ddcb4097134ff3c332f>
    <TaxCatchAll xmlns="6eb1e1f3-5987-4e11-a043-cf35803db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C2D569FCD94428ADC1C1F49EA02DA" ma:contentTypeVersion="13" ma:contentTypeDescription="Create a new document." ma:contentTypeScope="" ma:versionID="08dc8f42ce4bbcd427cf70981aada8d9">
  <xsd:schema xmlns:xsd="http://www.w3.org/2001/XMLSchema" xmlns:xs="http://www.w3.org/2001/XMLSchema" xmlns:p="http://schemas.microsoft.com/office/2006/metadata/properties" xmlns:ns2="56e2f24e-7910-406b-a6a8-f2231a905244" xmlns:ns3="6eb1e1f3-5987-4e11-a043-cf35803dbb26" targetNamespace="http://schemas.microsoft.com/office/2006/metadata/properties" ma:root="true" ma:fieldsID="a43d4450e8ae9287a4f7d1ca1cfb1f32" ns2:_="" ns3:_="">
    <xsd:import namespace="56e2f24e-7910-406b-a6a8-f2231a905244"/>
    <xsd:import namespace="6eb1e1f3-5987-4e11-a043-cf35803db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2f24e-7910-406b-a6a8-f2231a905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1e1f3-5987-4e11-a043-cf35803db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53c235-17ea-48a4-8b65-2423e3aa1f72}" ma:internalName="TaxCatchAll" ma:showField="CatchAllData" ma:web="6eb1e1f3-5987-4e11-a043-cf35803db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4093-556B-49A4-B5E7-6FD984004989}">
  <ds:schemaRefs>
    <ds:schemaRef ds:uri="http://purl.org/dc/dcmitype/"/>
    <ds:schemaRef ds:uri="http://www.w3.org/XML/1998/namespace"/>
    <ds:schemaRef ds:uri="http://schemas.microsoft.com/office/2006/documentManagement/types"/>
    <ds:schemaRef ds:uri="http://purl.org/dc/elements/1.1/"/>
    <ds:schemaRef ds:uri="56e2f24e-7910-406b-a6a8-f2231a905244"/>
    <ds:schemaRef ds:uri="6eb1e1f3-5987-4e11-a043-cf35803dbb26"/>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A83DE98-46D4-41FF-88A8-5A03597B0DED}">
  <ds:schemaRefs>
    <ds:schemaRef ds:uri="http://schemas.microsoft.com/sharepoint/v3/contenttype/forms"/>
  </ds:schemaRefs>
</ds:datastoreItem>
</file>

<file path=customXml/itemProps3.xml><?xml version="1.0" encoding="utf-8"?>
<ds:datastoreItem xmlns:ds="http://schemas.openxmlformats.org/officeDocument/2006/customXml" ds:itemID="{DDAD1D7F-CBFA-457E-AC21-0B96AF0C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2f24e-7910-406b-a6a8-f2231a905244"/>
    <ds:schemaRef ds:uri="6eb1e1f3-5987-4e11-a043-cf35803db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8760A-1FE8-41F4-B4ED-0A7A16B4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4835</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Document Title</vt:lpstr>
    </vt:vector>
  </TitlesOfParts>
  <Company>Surrey County Council</Company>
  <LinksUpToDate>false</LinksUpToDate>
  <CharactersWithSpaces>31290</CharactersWithSpaces>
  <SharedDoc>false</SharedDoc>
  <HLinks>
    <vt:vector size="30" baseType="variant">
      <vt:variant>
        <vt:i4>2556019</vt:i4>
      </vt:variant>
      <vt:variant>
        <vt:i4>12</vt:i4>
      </vt:variant>
      <vt:variant>
        <vt:i4>0</vt:i4>
      </vt:variant>
      <vt:variant>
        <vt:i4>5</vt:i4>
      </vt:variant>
      <vt:variant>
        <vt:lpwstr>http://www.legislation.gov.uk/uksi/2015/102/regulation/57/made</vt:lpwstr>
      </vt:variant>
      <vt:variant>
        <vt:lpwstr/>
      </vt:variant>
      <vt:variant>
        <vt:i4>5046289</vt:i4>
      </vt:variant>
      <vt:variant>
        <vt:i4>9</vt:i4>
      </vt:variant>
      <vt:variant>
        <vt:i4>0</vt:i4>
      </vt:variant>
      <vt:variant>
        <vt:i4>5</vt:i4>
      </vt:variant>
      <vt:variant>
        <vt:lpwstr>http://www.sesharedservices.org.uk/esourcing</vt:lpwstr>
      </vt:variant>
      <vt:variant>
        <vt:lpwstr/>
      </vt:variant>
      <vt:variant>
        <vt:i4>3211336</vt:i4>
      </vt:variant>
      <vt:variant>
        <vt:i4>6</vt:i4>
      </vt:variant>
      <vt:variant>
        <vt:i4>0</vt:i4>
      </vt:variant>
      <vt:variant>
        <vt:i4>5</vt:i4>
      </vt:variant>
      <vt:variant>
        <vt:lpwstr>mailto:support@in-tend.com</vt:lpwstr>
      </vt:variant>
      <vt:variant>
        <vt:lpwstr/>
      </vt:variant>
      <vt:variant>
        <vt:i4>5046289</vt:i4>
      </vt:variant>
      <vt:variant>
        <vt:i4>3</vt:i4>
      </vt:variant>
      <vt:variant>
        <vt:i4>0</vt:i4>
      </vt:variant>
      <vt:variant>
        <vt:i4>5</vt:i4>
      </vt:variant>
      <vt:variant>
        <vt:lpwstr>http://www.sesharedservices.org.uk/esourcing</vt:lpwstr>
      </vt:variant>
      <vt:variant>
        <vt:lpwstr/>
      </vt:variant>
      <vt:variant>
        <vt:i4>2687100</vt:i4>
      </vt:variant>
      <vt:variant>
        <vt:i4>0</vt:i4>
      </vt:variant>
      <vt:variant>
        <vt:i4>0</vt:i4>
      </vt:variant>
      <vt:variant>
        <vt:i4>5</vt:i4>
      </vt:variant>
      <vt:variant>
        <vt:lpwstr>http://www.reigate-banstead.gov.uk/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Peter Maskell</dc:creator>
  <cp:keywords/>
  <cp:lastModifiedBy>Nathan Reynard</cp:lastModifiedBy>
  <cp:revision>9</cp:revision>
  <cp:lastPrinted>2017-05-04T04:09:00Z</cp:lastPrinted>
  <dcterms:created xsi:type="dcterms:W3CDTF">2022-12-22T08:58:00Z</dcterms:created>
  <dcterms:modified xsi:type="dcterms:W3CDTF">2022-12-22T16:32:00Z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0x010100FF3C2D569FCD94428ADC1C1F49EA02DA</vt:lpwstr>
  </property>
  <property fmtid="{D5CDD505-2E9C-101B-9397-08002B2CF9AE}" pid="3" name="MediaServiceImageTags">
    <vt:lpwstr/>
  </property>
</Properties>
</file>