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:rsidRPr="00B27165" w14:paraId="63534B0B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4D08F93E" w14:textId="77777777" w:rsidR="009D5C06" w:rsidRPr="000E32D0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bookmarkStart w:id="0" w:name="_GoBack"/>
            <w:bookmarkEnd w:id="0"/>
            <w:r w:rsidRPr="000E32D0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C4E9324" w14:textId="77777777" w:rsidR="009D5C06" w:rsidRPr="000E32D0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 w:rsidRPr="000E32D0"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1D6FC132" w14:textId="77777777" w:rsidR="009D5C06" w:rsidRPr="000E32D0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r w:rsidRPr="000E32D0"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Edn </w:t>
            </w:r>
            <w:r w:rsidR="00387A6C">
              <w:rPr>
                <w:rFonts w:ascii="Verdana" w:hAnsi="Verdana" w:cs="Arial"/>
                <w:color w:val="000000"/>
                <w:szCs w:val="24"/>
                <w:lang w:eastAsia="en-GB"/>
              </w:rPr>
              <w:t>10</w:t>
            </w:r>
            <w:r w:rsidRPr="00442424"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/1</w:t>
            </w:r>
            <w:r w:rsidR="000E32D0" w:rsidRPr="00442424">
              <w:rPr>
                <w:rFonts w:ascii="Verdana" w:hAnsi="Verdana" w:cs="Arial"/>
                <w:color w:val="000000"/>
                <w:szCs w:val="24"/>
                <w:lang w:eastAsia="en-GB"/>
              </w:rPr>
              <w:t>9</w:t>
            </w:r>
          </w:p>
        </w:tc>
      </w:tr>
    </w:tbl>
    <w:p w14:paraId="0D72C176" w14:textId="77777777" w:rsidR="009D5C06" w:rsidRPr="00B27165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 w:rsidRPr="00B27165"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067484E4" w14:textId="77777777" w:rsidR="009D5C06" w:rsidRPr="000E32D0" w:rsidRDefault="005758B9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1C9350EF">
          <v:rect id="_x0000_i1025" style="width:0;height:1.5pt" o:hralign="center" o:hrstd="t" o:hr="t" fillcolor="#9d9da1" stroked="f"/>
        </w:pict>
      </w:r>
    </w:p>
    <w:p w14:paraId="3F1ADB12" w14:textId="77777777" w:rsidR="009D5C06" w:rsidRPr="000E32D0" w:rsidRDefault="009D5C06">
      <w:pPr>
        <w:rPr>
          <w:rFonts w:ascii="Verdana" w:hAnsi="Verdana"/>
        </w:rPr>
      </w:pPr>
    </w:p>
    <w:p w14:paraId="04531CE1" w14:textId="77777777" w:rsidR="009D5C06" w:rsidRPr="000E32D0" w:rsidRDefault="009D5C06" w:rsidP="00B27165">
      <w:pPr>
        <w:jc w:val="left"/>
        <w:rPr>
          <w:rFonts w:ascii="Verdana" w:hAnsi="Verdana"/>
        </w:rPr>
      </w:pPr>
      <w:r w:rsidRPr="000E32D0">
        <w:rPr>
          <w:rFonts w:ascii="Verdana" w:hAnsi="Verdana"/>
        </w:rPr>
        <w:t>This Form forms part of the Contract and must be completed and attached to each Contract containing DEFCON 532B.</w:t>
      </w:r>
    </w:p>
    <w:p w14:paraId="0387A754" w14:textId="77777777" w:rsidR="0003239A" w:rsidRPr="000E32D0" w:rsidRDefault="0003239A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B27165" w14:paraId="413387CF" w14:textId="77777777" w:rsidTr="00FF6BA1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14:paraId="062AEEDA" w14:textId="77777777" w:rsidR="009D5C06" w:rsidRPr="000E32D0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0E32D0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19D08D" w14:textId="77777777" w:rsidR="009D5C06" w:rsidRPr="00FA7988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A7988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14:paraId="51628345" w14:textId="77777777" w:rsidR="009D5C06" w:rsidRPr="00FA7988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A7988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14:paraId="7DE4DD25" w14:textId="77777777" w:rsidR="00185E84" w:rsidRPr="00367D85" w:rsidRDefault="00FA7988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 xml:space="preserve">HQ </w:t>
            </w:r>
            <w:r w:rsidR="00367D85" w:rsidRPr="00367D85">
              <w:rPr>
                <w:rFonts w:ascii="Verdana" w:hAnsi="Verdana"/>
                <w:sz w:val="22"/>
                <w:szCs w:val="22"/>
              </w:rPr>
              <w:t>29 EOD &amp; Search Group</w:t>
            </w:r>
          </w:p>
          <w:p w14:paraId="01E5E303" w14:textId="77777777" w:rsidR="00367D85" w:rsidRPr="00367D85" w:rsidRDefault="00367D85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Montgomery House</w:t>
            </w:r>
          </w:p>
          <w:p w14:paraId="46B91C71" w14:textId="77777777" w:rsidR="00367D85" w:rsidRPr="00367D85" w:rsidRDefault="00367D85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Aldershot</w:t>
            </w:r>
          </w:p>
          <w:p w14:paraId="15DF8AA0" w14:textId="77777777" w:rsidR="00367D85" w:rsidRPr="00367D85" w:rsidRDefault="00367D85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Hampshire</w:t>
            </w:r>
          </w:p>
          <w:p w14:paraId="4B52C3EF" w14:textId="7D321144" w:rsidR="00367D85" w:rsidRPr="007F4448" w:rsidRDefault="00367D85" w:rsidP="00FF6BA1">
            <w:pPr>
              <w:jc w:val="left"/>
              <w:rPr>
                <w:rFonts w:ascii="Verdana" w:hAnsi="Verdana"/>
                <w:sz w:val="22"/>
                <w:szCs w:val="22"/>
                <w:highlight w:val="yellow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GU11 2JN</w:t>
            </w:r>
          </w:p>
        </w:tc>
      </w:tr>
      <w:tr w:rsidR="009D5C06" w:rsidRPr="00B27165" w14:paraId="77DA8F79" w14:textId="77777777" w:rsidTr="00FF6BA1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14:paraId="70EDDDD3" w14:textId="77777777" w:rsidR="009D5C06" w:rsidRPr="00B27165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7063C862" w14:textId="77777777" w:rsidR="009D5C06" w:rsidRPr="00367D85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14:paraId="3F0B449F" w14:textId="77777777" w:rsidR="00D34255" w:rsidRPr="007F4448" w:rsidRDefault="009D5C06" w:rsidP="00FF6BA1">
            <w:pPr>
              <w:jc w:val="left"/>
              <w:rPr>
                <w:rFonts w:ascii="Verdana" w:hAnsi="Verdana"/>
                <w:sz w:val="22"/>
                <w:szCs w:val="22"/>
                <w:highlight w:val="yellow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14:paraId="2E546CB1" w14:textId="744C9E16" w:rsidR="009D5C06" w:rsidRPr="007F4448" w:rsidRDefault="00367D85" w:rsidP="00FF6BA1">
            <w:pPr>
              <w:jc w:val="left"/>
              <w:rPr>
                <w:rFonts w:ascii="Verdana" w:hAnsi="Verdana"/>
                <w:i/>
                <w:sz w:val="22"/>
                <w:szCs w:val="22"/>
                <w:highlight w:val="yellow"/>
              </w:rPr>
            </w:pPr>
            <w:r>
              <w:rPr>
                <w:rFonts w:ascii="Verdana" w:hAnsi="Verdana"/>
                <w:sz w:val="22"/>
                <w:szCs w:val="22"/>
                <w:highlight w:val="yellow"/>
              </w:rPr>
              <w:t>TBC</w:t>
            </w:r>
          </w:p>
        </w:tc>
      </w:tr>
      <w:tr w:rsidR="009D5C06" w:rsidRPr="00B27165" w14:paraId="7338809E" w14:textId="77777777" w:rsidTr="00FF6BA1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14:paraId="16BF189C" w14:textId="77777777" w:rsidR="009D5C06" w:rsidRPr="00B27165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C1FD1B1" w14:textId="77777777" w:rsidR="00D34255" w:rsidRPr="009A1E0C" w:rsidRDefault="009D5C0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9A1E0C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</w:p>
          <w:p w14:paraId="2BBC55E8" w14:textId="7EFA7B1C" w:rsidR="009D5C06" w:rsidRPr="007F4448" w:rsidRDefault="009A1E0C" w:rsidP="00FF6BA1">
            <w:pPr>
              <w:jc w:val="left"/>
              <w:rPr>
                <w:rFonts w:ascii="Verdana" w:hAnsi="Verdana"/>
                <w:iCs/>
                <w:sz w:val="22"/>
                <w:szCs w:val="22"/>
                <w:highlight w:val="yellow"/>
              </w:rPr>
            </w:pPr>
            <w:r w:rsidRPr="009A1E0C">
              <w:rPr>
                <w:rFonts w:ascii="Verdana" w:hAnsi="Verdana"/>
                <w:iCs/>
                <w:sz w:val="22"/>
                <w:szCs w:val="22"/>
              </w:rPr>
              <w:t>Data subjects will all be servicing officers/soldiers</w:t>
            </w:r>
          </w:p>
        </w:tc>
      </w:tr>
      <w:tr w:rsidR="009D5C06" w:rsidRPr="00B27165" w14:paraId="2917372B" w14:textId="77777777" w:rsidTr="00FF6BA1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14:paraId="59AB1759" w14:textId="77777777" w:rsidR="009D5C06" w:rsidRPr="00B27165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Categories of Data</w:t>
            </w:r>
            <w:r w:rsidR="00FF4383" w:rsidRPr="00B27165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3AB852E" w14:textId="77777777" w:rsidR="00D34255" w:rsidRPr="0094466A" w:rsidRDefault="009D5C06" w:rsidP="00FF6BA1">
            <w:pPr>
              <w:jc w:val="left"/>
              <w:rPr>
                <w:rFonts w:ascii="Verdana" w:hAnsi="Verdana"/>
              </w:rPr>
            </w:pPr>
            <w:r w:rsidRPr="0094466A">
              <w:rPr>
                <w:rFonts w:ascii="Verdana" w:hAnsi="Verdana"/>
                <w:sz w:val="22"/>
                <w:szCs w:val="22"/>
              </w:rPr>
              <w:t>The Personal Data to be processed under the Contract concern the following categories of data:</w:t>
            </w:r>
          </w:p>
          <w:p w14:paraId="3620F301" w14:textId="7076F29C" w:rsidR="009D5C06" w:rsidRPr="0094466A" w:rsidRDefault="009A1E0C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94466A">
              <w:rPr>
                <w:rFonts w:ascii="Verdana" w:hAnsi="Verdana"/>
                <w:iCs/>
                <w:sz w:val="22"/>
                <w:szCs w:val="22"/>
              </w:rPr>
              <w:t>Course re</w:t>
            </w:r>
            <w:r w:rsidR="00023A1A" w:rsidRPr="0094466A">
              <w:rPr>
                <w:rFonts w:ascii="Verdana" w:hAnsi="Verdana"/>
                <w:iCs/>
                <w:sz w:val="22"/>
                <w:szCs w:val="22"/>
              </w:rPr>
              <w:t>ports</w:t>
            </w:r>
            <w:r w:rsidR="0094466A" w:rsidRPr="0094466A">
              <w:rPr>
                <w:rFonts w:ascii="Verdana" w:hAnsi="Verdana"/>
                <w:iCs/>
                <w:sz w:val="22"/>
                <w:szCs w:val="22"/>
              </w:rPr>
              <w:t>, driving licence details, regimental numbers, names and date of birth.</w:t>
            </w:r>
          </w:p>
        </w:tc>
      </w:tr>
      <w:tr w:rsidR="009D5C06" w:rsidRPr="00B27165" w14:paraId="600A330E" w14:textId="77777777" w:rsidTr="00FF6BA1">
        <w:tc>
          <w:tcPr>
            <w:tcW w:w="2388" w:type="dxa"/>
            <w:shd w:val="clear" w:color="auto" w:fill="auto"/>
            <w:vAlign w:val="center"/>
          </w:tcPr>
          <w:p w14:paraId="7AAC433C" w14:textId="77777777" w:rsidR="009D5C06" w:rsidRPr="00B27165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D9C541A" w14:textId="77777777" w:rsidR="00B9142E" w:rsidRPr="0094466A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94466A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 w:rsidRPr="0094466A">
              <w:rPr>
                <w:rFonts w:ascii="Verdana" w:hAnsi="Verdana"/>
                <w:sz w:val="22"/>
                <w:szCs w:val="22"/>
              </w:rPr>
              <w:t>S</w:t>
            </w:r>
            <w:r w:rsidRPr="0094466A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 w:rsidRPr="0094466A">
              <w:rPr>
                <w:rFonts w:ascii="Verdana" w:hAnsi="Verdana"/>
                <w:sz w:val="22"/>
                <w:szCs w:val="22"/>
              </w:rPr>
              <w:t>C</w:t>
            </w:r>
            <w:r w:rsidRPr="0094466A">
              <w:rPr>
                <w:rFonts w:ascii="Verdana" w:hAnsi="Verdana"/>
                <w:sz w:val="22"/>
                <w:szCs w:val="22"/>
              </w:rPr>
              <w:t>ategories of data:</w:t>
            </w:r>
          </w:p>
          <w:p w14:paraId="3153344D" w14:textId="4670AA13" w:rsidR="003C3D5F" w:rsidRPr="00602EF5" w:rsidRDefault="0094466A" w:rsidP="00FF6BA1">
            <w:pPr>
              <w:jc w:val="left"/>
              <w:rPr>
                <w:rFonts w:ascii="Verdana" w:hAnsi="Verdana"/>
                <w:iCs/>
                <w:sz w:val="22"/>
                <w:szCs w:val="22"/>
              </w:rPr>
            </w:pPr>
            <w:r w:rsidRPr="0094466A">
              <w:rPr>
                <w:rFonts w:ascii="Verdana" w:hAnsi="Verdana"/>
                <w:iCs/>
                <w:sz w:val="22"/>
                <w:szCs w:val="22"/>
              </w:rPr>
              <w:t>None</w:t>
            </w:r>
          </w:p>
        </w:tc>
      </w:tr>
      <w:tr w:rsidR="00FF4383" w:rsidRPr="00B27165" w14:paraId="1FC943C8" w14:textId="77777777" w:rsidTr="00FF6BA1">
        <w:tc>
          <w:tcPr>
            <w:tcW w:w="2388" w:type="dxa"/>
            <w:shd w:val="clear" w:color="auto" w:fill="auto"/>
            <w:vAlign w:val="center"/>
          </w:tcPr>
          <w:p w14:paraId="02558C10" w14:textId="77777777" w:rsidR="00FF4383" w:rsidRPr="00B27165" w:rsidRDefault="00FF4383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26EAEB79" w14:textId="77777777" w:rsidR="00B9142E" w:rsidRDefault="00FF4383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85B82">
              <w:rPr>
                <w:rFonts w:ascii="Verdana" w:hAnsi="Verdana"/>
                <w:sz w:val="22"/>
                <w:szCs w:val="22"/>
              </w:rPr>
              <w:t>The</w:t>
            </w:r>
            <w:r w:rsidR="00215BDE" w:rsidRPr="00385B82">
              <w:rPr>
                <w:rFonts w:ascii="Verdana" w:hAnsi="Verdana"/>
                <w:sz w:val="22"/>
                <w:szCs w:val="22"/>
              </w:rPr>
              <w:t xml:space="preserve"> processing activities to be </w:t>
            </w:r>
            <w:r w:rsidR="00713F6B" w:rsidRPr="00385B82">
              <w:rPr>
                <w:rFonts w:ascii="Verdana" w:hAnsi="Verdana"/>
                <w:sz w:val="22"/>
                <w:szCs w:val="22"/>
              </w:rPr>
              <w:t>performed</w:t>
            </w:r>
            <w:r w:rsidR="00215BDE" w:rsidRPr="00385B82">
              <w:rPr>
                <w:rFonts w:ascii="Verdana" w:hAnsi="Verdana"/>
                <w:sz w:val="22"/>
                <w:szCs w:val="22"/>
              </w:rPr>
              <w:t xml:space="preserve"> under the contract are as follows:</w:t>
            </w:r>
            <w:r w:rsidR="00B914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6194AD4D" w14:textId="5A3C9127" w:rsidR="00960968" w:rsidRPr="000208DF" w:rsidRDefault="00DC38E3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0208DF">
              <w:rPr>
                <w:rFonts w:ascii="Verdana" w:hAnsi="Verdana"/>
                <w:sz w:val="22"/>
                <w:szCs w:val="22"/>
              </w:rPr>
              <w:t>The data collection of information utilising the subjects driving licence and unit information such as location</w:t>
            </w:r>
            <w:r w:rsidR="00602EF5" w:rsidRPr="000208DF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="009D5C06" w:rsidRPr="00B27165" w14:paraId="567CC6FF" w14:textId="77777777" w:rsidTr="00FF6BA1">
        <w:trPr>
          <w:trHeight w:val="1136"/>
        </w:trPr>
        <w:tc>
          <w:tcPr>
            <w:tcW w:w="2388" w:type="dxa"/>
            <w:shd w:val="clear" w:color="auto" w:fill="auto"/>
            <w:vAlign w:val="center"/>
          </w:tcPr>
          <w:p w14:paraId="073A1D36" w14:textId="77777777" w:rsidR="009D5C06" w:rsidRPr="00B27165" w:rsidRDefault="00FF4383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 xml:space="preserve">Nature and the </w:t>
            </w:r>
            <w:r w:rsidR="00215BDE" w:rsidRPr="00B27165">
              <w:rPr>
                <w:rFonts w:ascii="Verdana" w:hAnsi="Verdana"/>
                <w:b/>
              </w:rPr>
              <w:t>p</w:t>
            </w:r>
            <w:r w:rsidRPr="00B27165">
              <w:rPr>
                <w:rFonts w:ascii="Verdana" w:hAnsi="Verdana"/>
                <w:b/>
              </w:rPr>
              <w:t xml:space="preserve">urposes of the </w:t>
            </w:r>
            <w:r w:rsidR="009D5C06" w:rsidRPr="00B27165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5B7F5404" w14:textId="77777777" w:rsidR="00602EF5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 w:rsidRPr="00B27165">
              <w:rPr>
                <w:rFonts w:ascii="Verdana" w:hAnsi="Verdana"/>
                <w:sz w:val="22"/>
                <w:szCs w:val="22"/>
              </w:rPr>
              <w:t>processed as follows</w:t>
            </w:r>
            <w:r w:rsidRPr="00B27165">
              <w:rPr>
                <w:rFonts w:ascii="Verdana" w:hAnsi="Verdana"/>
                <w:sz w:val="22"/>
                <w:szCs w:val="22"/>
              </w:rPr>
              <w:t>:</w:t>
            </w:r>
          </w:p>
          <w:p w14:paraId="3EC70E85" w14:textId="77777777" w:rsidR="00602EF5" w:rsidRDefault="00602EF5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  <w:p w14:paraId="05D84FDF" w14:textId="49CA8AE4" w:rsidR="00960968" w:rsidRPr="000E32D0" w:rsidRDefault="00A901F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contractor is responsible for securing any personal data including training and course reports. Under no circumstances must any of the data held by the </w:t>
            </w:r>
            <w:r>
              <w:rPr>
                <w:rFonts w:ascii="Verdana" w:hAnsi="Verdana"/>
                <w:sz w:val="22"/>
                <w:szCs w:val="22"/>
              </w:rPr>
              <w:lastRenderedPageBreak/>
              <w:t>contractor be made public or transmitted to any other organisations</w:t>
            </w:r>
            <w:r w:rsidR="003040E0">
              <w:rPr>
                <w:rFonts w:ascii="Verdana" w:hAnsi="Verdana"/>
                <w:sz w:val="22"/>
                <w:szCs w:val="22"/>
              </w:rPr>
              <w:t>.</w:t>
            </w:r>
            <w:r w:rsidR="00960968" w:rsidRPr="00960968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9D5C06" w:rsidRPr="00B27165" w14:paraId="2DC61E2B" w14:textId="77777777" w:rsidTr="00FF6BA1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14:paraId="0BEB0C31" w14:textId="77777777" w:rsidR="009D5C06" w:rsidRPr="00B27165" w:rsidRDefault="00B831B8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lastRenderedPageBreak/>
              <w:t>T</w:t>
            </w:r>
            <w:r w:rsidR="009D5C06" w:rsidRPr="00B27165">
              <w:rPr>
                <w:rFonts w:ascii="Verdana" w:hAnsi="Verdana"/>
                <w:b/>
              </w:rPr>
              <w:t xml:space="preserve">echnical and organisational </w:t>
            </w:r>
            <w:r w:rsidR="00215BDE" w:rsidRPr="00B27165">
              <w:rPr>
                <w:rFonts w:ascii="Verdana" w:hAnsi="Verdana"/>
                <w:b/>
              </w:rPr>
              <w:t>m</w:t>
            </w:r>
            <w:r w:rsidR="009D5C06" w:rsidRPr="00B27165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533F6853" w14:textId="77777777" w:rsidR="00DF4FC7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</w:p>
          <w:p w14:paraId="2AD0F7FB" w14:textId="4AC38031" w:rsidR="009D5C06" w:rsidRPr="00DF4FC7" w:rsidRDefault="003040E0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N/A</w:t>
            </w:r>
            <w:r w:rsidR="00DF4FC7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="009D5C06" w:rsidRPr="00B27165" w14:paraId="0975E1E7" w14:textId="77777777" w:rsidTr="00FF6BA1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14:paraId="24802420" w14:textId="77777777" w:rsidR="009D5C06" w:rsidRPr="00B27165" w:rsidRDefault="009D5C06" w:rsidP="00713F6B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 xml:space="preserve">Instructions for </w:t>
            </w:r>
            <w:r w:rsidR="00215BDE" w:rsidRPr="00B27165">
              <w:rPr>
                <w:rFonts w:ascii="Verdana" w:hAnsi="Verdana"/>
                <w:b/>
              </w:rPr>
              <w:t>d</w:t>
            </w:r>
            <w:r w:rsidRPr="00B27165">
              <w:rPr>
                <w:rFonts w:ascii="Verdana" w:hAnsi="Verdana"/>
                <w:b/>
              </w:rPr>
              <w:t>isposal of Personal Data</w:t>
            </w:r>
            <w:r w:rsidR="00FF4383" w:rsidRPr="00B27165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62F6A48F" w14:textId="77777777" w:rsidR="009D5C06" w:rsidRPr="00B27165" w:rsidRDefault="009D5C06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 w:rsidRPr="00B27165">
              <w:rPr>
                <w:rFonts w:ascii="Verdana" w:hAnsi="Verdana"/>
                <w:sz w:val="22"/>
                <w:szCs w:val="22"/>
              </w:rPr>
              <w:t>d</w:t>
            </w:r>
            <w:r w:rsidRPr="00B27165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 w:rsidRPr="00B27165">
              <w:rPr>
                <w:rFonts w:ascii="Verdana" w:hAnsi="Verdana"/>
                <w:sz w:val="22"/>
                <w:szCs w:val="22"/>
              </w:rPr>
              <w:t>i</w:t>
            </w:r>
            <w:r w:rsidRPr="00B27165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B27165">
              <w:rPr>
                <w:rFonts w:ascii="Verdana" w:hAnsi="Verdana"/>
                <w:sz w:val="22"/>
                <w:szCs w:val="22"/>
              </w:rPr>
              <w:t>:</w:t>
            </w:r>
          </w:p>
          <w:p w14:paraId="5ECD6A5A" w14:textId="1E39F980" w:rsidR="001B1799" w:rsidRPr="004416CD" w:rsidRDefault="005E5344" w:rsidP="001B179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Data will only be retained for such an amount of time that it is needed for the successful culmination of the courses.</w:t>
            </w:r>
          </w:p>
        </w:tc>
      </w:tr>
      <w:tr w:rsidR="009D5C06" w:rsidRPr="00B27165" w14:paraId="2DD25EAC" w14:textId="77777777" w:rsidTr="00FF6BA1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14:paraId="0A682147" w14:textId="77777777" w:rsidR="009D5C06" w:rsidRPr="00B27165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 xml:space="preserve">Date from which Personal Data is to be </w:t>
            </w:r>
            <w:r w:rsidR="00215BDE" w:rsidRPr="00B27165">
              <w:rPr>
                <w:rFonts w:ascii="Verdana" w:hAnsi="Verdana"/>
                <w:b/>
              </w:rPr>
              <w:t>p</w:t>
            </w:r>
            <w:r w:rsidRPr="00B27165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57D169C6" w14:textId="77777777" w:rsidR="009D5C06" w:rsidRDefault="009D5C06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>Where the date from which the Personal Data w</w:t>
            </w:r>
            <w:r w:rsidRPr="00442424">
              <w:rPr>
                <w:rFonts w:ascii="Verdana" w:hAnsi="Verdana"/>
                <w:sz w:val="22"/>
                <w:szCs w:val="22"/>
              </w:rPr>
              <w:t>ill be processed is different from the Contract commencement date this should be specified here:</w:t>
            </w:r>
          </w:p>
          <w:p w14:paraId="17D3A7A0" w14:textId="7AEF4783" w:rsidR="001B1799" w:rsidRPr="001B1799" w:rsidRDefault="00483D55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Data will be made available at an agreed period prior to the commencement of each course and destroyed on its conclusion</w:t>
            </w:r>
            <w:r w:rsidR="00212230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14:paraId="7A86B323" w14:textId="77777777" w:rsidR="009D5C06" w:rsidRPr="00B27165" w:rsidRDefault="00215BDE">
      <w:pPr>
        <w:rPr>
          <w:rFonts w:ascii="Verdana" w:hAnsi="Verdana"/>
          <w:sz w:val="20"/>
        </w:rPr>
      </w:pPr>
      <w:r w:rsidRPr="00B27165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sectPr w:rsidR="009D5C06" w:rsidRPr="00B27165" w:rsidSect="009A58CC">
      <w:headerReference w:type="default" r:id="rId12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8A696" w14:textId="77777777" w:rsidR="00F4322F" w:rsidRDefault="00F4322F">
      <w:r>
        <w:separator/>
      </w:r>
    </w:p>
  </w:endnote>
  <w:endnote w:type="continuationSeparator" w:id="0">
    <w:p w14:paraId="5D79F9AD" w14:textId="77777777" w:rsidR="00F4322F" w:rsidRDefault="00F4322F">
      <w:r>
        <w:continuationSeparator/>
      </w:r>
    </w:p>
  </w:endnote>
  <w:endnote w:type="continuationNotice" w:id="1">
    <w:p w14:paraId="75E0D693" w14:textId="77777777" w:rsidR="00F4322F" w:rsidRDefault="00F43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176D9" w14:textId="77777777" w:rsidR="00F4322F" w:rsidRDefault="00F4322F">
      <w:r>
        <w:separator/>
      </w:r>
    </w:p>
  </w:footnote>
  <w:footnote w:type="continuationSeparator" w:id="0">
    <w:p w14:paraId="1F849706" w14:textId="77777777" w:rsidR="00F4322F" w:rsidRDefault="00F4322F">
      <w:r>
        <w:continuationSeparator/>
      </w:r>
    </w:p>
  </w:footnote>
  <w:footnote w:type="continuationNotice" w:id="1">
    <w:p w14:paraId="423F21BA" w14:textId="77777777" w:rsidR="00F4322F" w:rsidRDefault="00F432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15C7" w14:textId="77777777" w:rsidR="00294BE2" w:rsidRPr="007F4448" w:rsidRDefault="007F4448" w:rsidP="00401778">
    <w:pPr>
      <w:pStyle w:val="Header"/>
      <w:jc w:val="right"/>
      <w:rPr>
        <w:b/>
        <w:bCs/>
        <w:u w:val="single"/>
      </w:rPr>
    </w:pPr>
    <w:r w:rsidRPr="007F4448">
      <w:rPr>
        <w:b/>
        <w:bCs/>
        <w:u w:val="single"/>
      </w:rPr>
      <w:t>Schedule 6 to</w:t>
    </w:r>
  </w:p>
  <w:p w14:paraId="196B27F9" w14:textId="77777777" w:rsidR="007F4448" w:rsidRPr="007F4448" w:rsidRDefault="007F4448" w:rsidP="00401778">
    <w:pPr>
      <w:pStyle w:val="Header"/>
      <w:jc w:val="right"/>
      <w:rPr>
        <w:b/>
        <w:bCs/>
        <w:u w:val="single"/>
      </w:rPr>
    </w:pPr>
    <w:r w:rsidRPr="007F4448">
      <w:rPr>
        <w:b/>
        <w:bCs/>
        <w:u w:val="single"/>
      </w:rPr>
      <w:t>SC1B to</w:t>
    </w:r>
  </w:p>
  <w:p w14:paraId="3EE92EAC" w14:textId="77777777" w:rsidR="007F4448" w:rsidRPr="007F4448" w:rsidRDefault="007F4448" w:rsidP="00401778">
    <w:pPr>
      <w:pStyle w:val="Header"/>
      <w:jc w:val="right"/>
      <w:rPr>
        <w:b/>
        <w:bCs/>
        <w:u w:val="single"/>
      </w:rPr>
    </w:pPr>
    <w:r w:rsidRPr="007F4448">
      <w:rPr>
        <w:b/>
        <w:bCs/>
        <w:u w:val="single"/>
      </w:rPr>
      <w:t>701579464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15650"/>
    <w:rsid w:val="000208DF"/>
    <w:rsid w:val="00023A1A"/>
    <w:rsid w:val="0003239A"/>
    <w:rsid w:val="00032930"/>
    <w:rsid w:val="000636F7"/>
    <w:rsid w:val="000D4BF2"/>
    <w:rsid w:val="000E32D0"/>
    <w:rsid w:val="001243CB"/>
    <w:rsid w:val="00134E09"/>
    <w:rsid w:val="00154F96"/>
    <w:rsid w:val="00185E84"/>
    <w:rsid w:val="001B1799"/>
    <w:rsid w:val="001B44BF"/>
    <w:rsid w:val="00212230"/>
    <w:rsid w:val="00215BDE"/>
    <w:rsid w:val="0025619D"/>
    <w:rsid w:val="00274BEE"/>
    <w:rsid w:val="00294BE2"/>
    <w:rsid w:val="002D1CE9"/>
    <w:rsid w:val="003040E0"/>
    <w:rsid w:val="00334777"/>
    <w:rsid w:val="00344B5B"/>
    <w:rsid w:val="0035745B"/>
    <w:rsid w:val="00367D85"/>
    <w:rsid w:val="00385B82"/>
    <w:rsid w:val="00386457"/>
    <w:rsid w:val="00387A6C"/>
    <w:rsid w:val="00391F47"/>
    <w:rsid w:val="00392839"/>
    <w:rsid w:val="003A028C"/>
    <w:rsid w:val="003C3D5F"/>
    <w:rsid w:val="00401778"/>
    <w:rsid w:val="00417D83"/>
    <w:rsid w:val="00427523"/>
    <w:rsid w:val="004416CD"/>
    <w:rsid w:val="00442424"/>
    <w:rsid w:val="00483D55"/>
    <w:rsid w:val="00491FD6"/>
    <w:rsid w:val="004E3978"/>
    <w:rsid w:val="004E48CA"/>
    <w:rsid w:val="00521336"/>
    <w:rsid w:val="00523A60"/>
    <w:rsid w:val="0052513F"/>
    <w:rsid w:val="00565746"/>
    <w:rsid w:val="005758B9"/>
    <w:rsid w:val="005A2893"/>
    <w:rsid w:val="005E5344"/>
    <w:rsid w:val="00602EF5"/>
    <w:rsid w:val="006132AD"/>
    <w:rsid w:val="00616CB3"/>
    <w:rsid w:val="006317C0"/>
    <w:rsid w:val="00684E88"/>
    <w:rsid w:val="007108C1"/>
    <w:rsid w:val="00713A72"/>
    <w:rsid w:val="00713F6B"/>
    <w:rsid w:val="00741103"/>
    <w:rsid w:val="007525D4"/>
    <w:rsid w:val="007755F6"/>
    <w:rsid w:val="0078350D"/>
    <w:rsid w:val="007E7E5E"/>
    <w:rsid w:val="007F4448"/>
    <w:rsid w:val="007F5B22"/>
    <w:rsid w:val="00825E0B"/>
    <w:rsid w:val="00834513"/>
    <w:rsid w:val="008537A7"/>
    <w:rsid w:val="0087287C"/>
    <w:rsid w:val="00876670"/>
    <w:rsid w:val="008A4B60"/>
    <w:rsid w:val="008C4A2B"/>
    <w:rsid w:val="008D102E"/>
    <w:rsid w:val="0094466A"/>
    <w:rsid w:val="00954BC9"/>
    <w:rsid w:val="00960968"/>
    <w:rsid w:val="00977ADE"/>
    <w:rsid w:val="00984722"/>
    <w:rsid w:val="009947AF"/>
    <w:rsid w:val="00995FEF"/>
    <w:rsid w:val="009A19C3"/>
    <w:rsid w:val="009A1E0C"/>
    <w:rsid w:val="009A58CC"/>
    <w:rsid w:val="009C1A26"/>
    <w:rsid w:val="009D5C06"/>
    <w:rsid w:val="009E43FD"/>
    <w:rsid w:val="009F65B3"/>
    <w:rsid w:val="00A63650"/>
    <w:rsid w:val="00A83409"/>
    <w:rsid w:val="00A901F6"/>
    <w:rsid w:val="00A96510"/>
    <w:rsid w:val="00AE4626"/>
    <w:rsid w:val="00B11C08"/>
    <w:rsid w:val="00B27165"/>
    <w:rsid w:val="00B32AE9"/>
    <w:rsid w:val="00B81D7B"/>
    <w:rsid w:val="00B831B8"/>
    <w:rsid w:val="00B9142E"/>
    <w:rsid w:val="00BA0020"/>
    <w:rsid w:val="00BC2474"/>
    <w:rsid w:val="00BC34CA"/>
    <w:rsid w:val="00BC6E2A"/>
    <w:rsid w:val="00BD3FF8"/>
    <w:rsid w:val="00BD7C22"/>
    <w:rsid w:val="00C30595"/>
    <w:rsid w:val="00C56269"/>
    <w:rsid w:val="00C73907"/>
    <w:rsid w:val="00C76CC2"/>
    <w:rsid w:val="00C86DB5"/>
    <w:rsid w:val="00CB75CB"/>
    <w:rsid w:val="00D060F6"/>
    <w:rsid w:val="00D23D5D"/>
    <w:rsid w:val="00D24F15"/>
    <w:rsid w:val="00D34255"/>
    <w:rsid w:val="00D52F79"/>
    <w:rsid w:val="00DA2AFC"/>
    <w:rsid w:val="00DB7727"/>
    <w:rsid w:val="00DC37D5"/>
    <w:rsid w:val="00DC38E3"/>
    <w:rsid w:val="00DD22BC"/>
    <w:rsid w:val="00DF4FC7"/>
    <w:rsid w:val="00EC37DE"/>
    <w:rsid w:val="00EC4148"/>
    <w:rsid w:val="00EE00DF"/>
    <w:rsid w:val="00EE599B"/>
    <w:rsid w:val="00F06476"/>
    <w:rsid w:val="00F4322F"/>
    <w:rsid w:val="00F63C92"/>
    <w:rsid w:val="00F710EA"/>
    <w:rsid w:val="00F775B4"/>
    <w:rsid w:val="00F92A2D"/>
    <w:rsid w:val="00F94A3E"/>
    <w:rsid w:val="00FA2826"/>
    <w:rsid w:val="00FA7988"/>
    <w:rsid w:val="00FB6FBB"/>
    <w:rsid w:val="00FF4383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60BF9"/>
  <w15:chartTrackingRefBased/>
  <w15:docId w15:val="{6A6FE5AA-0631-4B68-A460-23CFCDB9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  <w:style w:type="character" w:styleId="Hyperlink">
    <w:name w:val="Hyperlink"/>
    <w:rsid w:val="0003239A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3239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B11C08"/>
    <w:rPr>
      <w:sz w:val="20"/>
    </w:rPr>
  </w:style>
  <w:style w:type="character" w:customStyle="1" w:styleId="FootnoteTextChar">
    <w:name w:val="Footnote Text Char"/>
    <w:link w:val="FootnoteText"/>
    <w:rsid w:val="00B11C08"/>
    <w:rPr>
      <w:rFonts w:ascii="Arial" w:hAnsi="Arial"/>
      <w:lang w:eastAsia="en-US"/>
    </w:rPr>
  </w:style>
  <w:style w:type="character" w:styleId="FootnoteReference">
    <w:name w:val="footnote reference"/>
    <w:rsid w:val="00B11C08"/>
    <w:rPr>
      <w:vertAlign w:val="superscript"/>
    </w:rPr>
  </w:style>
  <w:style w:type="character" w:customStyle="1" w:styleId="normaltextrun">
    <w:name w:val="normaltextrun"/>
    <w:rsid w:val="0018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EA626-D84E-43E3-A972-30B3488DB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236C8-CCE3-46CA-979F-15D009A2F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12AFA-8436-490E-BD47-C126AC8647A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BB402FC-5472-4494-ADBA-E7C68813FF83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customXml/itemProps5.xml><?xml version="1.0" encoding="utf-8"?>
<ds:datastoreItem xmlns:ds="http://schemas.openxmlformats.org/officeDocument/2006/customXml" ds:itemID="{A7B647CE-5F38-495F-B881-DE4C0660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532 Edn 10/19 - Commercial Toolkit - KiD</vt:lpstr>
    </vt:vector>
  </TitlesOfParts>
  <Company>Thales UK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532 Edn 10/19 - Commercial Toolkit - KiD</dc:title>
  <dc:subject/>
  <dc:creator>Wilson, Debs B2 (Def Comrcl Pol-2D-Asst-TL)</dc:creator>
  <cp:keywords/>
  <dc:description/>
  <cp:lastModifiedBy>Lane, Jenny D (Army Comrcl-Procure-NI-T1-C2)</cp:lastModifiedBy>
  <cp:revision>16</cp:revision>
  <dcterms:created xsi:type="dcterms:W3CDTF">2021-11-30T07:42:00Z</dcterms:created>
  <dcterms:modified xsi:type="dcterms:W3CDTF">2021-11-30T15:37:00Z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>61;#;#2;#;#1;#;#7;#</vt:lpwstr>
  </property>
  <property fmtid="{D5CDD505-2E9C-101B-9397-08002B2CF9AE}" pid="5" name="DocumentVersion">
    <vt:lpwstr/>
  </property>
  <property fmtid="{D5CDD505-2E9C-101B-9397-08002B2CF9AE}" pid="6" name="PolicyIdentifier">
    <vt:lpwstr>UK</vt:lpwstr>
  </property>
  <property fmtid="{D5CDD505-2E9C-101B-9397-08002B2CF9AE}" pid="7" name="d67af1ddf1dc47979d20c0eae491b81b">
    <vt:lpwstr>04 Deliver the Unit's objectives|954cf193-6423-4137-9b07-8b4f402d8d43</vt:lpwstr>
  </property>
  <property fmtid="{D5CDD505-2E9C-101B-9397-08002B2CF9AE}" pid="8" name="FOIReleasedOnRequest">
    <vt:lpwstr/>
  </property>
  <property fmtid="{D5CDD505-2E9C-101B-9397-08002B2CF9AE}" pid="9" name="_Status">
    <vt:lpwstr>Not Started</vt:lpwstr>
  </property>
  <property fmtid="{D5CDD505-2E9C-101B-9397-08002B2CF9AE}" pid="10" name="n1f450bd0d644ca798bdc94626fdef4f">
    <vt:lpwstr>Commercial guidance|b075d4af-5329-4bde-a67e-513d9df9a31c</vt:lpwstr>
  </property>
  <property fmtid="{D5CDD505-2E9C-101B-9397-08002B2CF9AE}" pid="11" name="SecurityNonUKConstraints">
    <vt:lpwstr/>
  </property>
  <property fmtid="{D5CDD505-2E9C-101B-9397-08002B2CF9AE}" pid="12" name="m79e07ce3690491db9121a08429fad40">
    <vt:lpwstr>Def Comrcl P3|b71bb280-ab02-4640-abbb-8b2a2dbec417</vt:lpwstr>
  </property>
  <property fmtid="{D5CDD505-2E9C-101B-9397-08002B2CF9AE}" pid="13" name="DPAExemption">
    <vt:lpwstr/>
  </property>
  <property fmtid="{D5CDD505-2E9C-101B-9397-08002B2CF9AE}" pid="14" name="UKProtectiveMarking">
    <vt:lpwstr>OFFICIAL</vt:lpwstr>
  </property>
  <property fmtid="{D5CDD505-2E9C-101B-9397-08002B2CF9AE}" pid="15" name="SecurityDescriptors">
    <vt:lpwstr>None</vt:lpwstr>
  </property>
  <property fmtid="{D5CDD505-2E9C-101B-9397-08002B2CF9AE}" pid="16" name="FOIExemption">
    <vt:lpwstr>No</vt:lpwstr>
  </property>
  <property fmtid="{D5CDD505-2E9C-101B-9397-08002B2CF9AE}" pid="17" name="CategoryDescription">
    <vt:lpwstr/>
  </property>
  <property fmtid="{D5CDD505-2E9C-101B-9397-08002B2CF9AE}" pid="18" name="RetentionCategory">
    <vt:lpwstr>None</vt:lpwstr>
  </property>
  <property fmtid="{D5CDD505-2E9C-101B-9397-08002B2CF9AE}" pid="19" name="EIRDisclosabilityIndicator">
    <vt:lpwstr/>
  </property>
  <property fmtid="{D5CDD505-2E9C-101B-9397-08002B2CF9AE}" pid="20" name="CreatedOriginated">
    <vt:lpwstr>2019-07-02T00:00:00Z</vt:lpwstr>
  </property>
  <property fmtid="{D5CDD505-2E9C-101B-9397-08002B2CF9AE}" pid="21" name="DPADisclosabilityIndicator">
    <vt:lpwstr/>
  </property>
  <property fmtid="{D5CDD505-2E9C-101B-9397-08002B2CF9AE}" pid="22" name="EIRException">
    <vt:lpwstr/>
  </property>
  <property fmtid="{D5CDD505-2E9C-101B-9397-08002B2CF9AE}" pid="23" name="i71a74d1f9984201b479cc08077b6323">
    <vt:lpwstr>Commercial guidance|bb24fbd7-40d0-4c9a-889c-ae20c2f305ef</vt:lpwstr>
  </property>
  <property fmtid="{D5CDD505-2E9C-101B-9397-08002B2CF9AE}" pid="24" name="FOIPublicationDate">
    <vt:lpwstr/>
  </property>
  <property fmtid="{D5CDD505-2E9C-101B-9397-08002B2CF9AE}" pid="25" name="wic_System_Copyright">
    <vt:lpwstr/>
  </property>
  <property fmtid="{D5CDD505-2E9C-101B-9397-08002B2CF9AE}" pid="26" name="Local KeywordsOOB">
    <vt:lpwstr/>
  </property>
  <property fmtid="{D5CDD505-2E9C-101B-9397-08002B2CF9AE}" pid="27" name="Subject Category">
    <vt:lpwstr>1;#Commercial guidance|bb24fbd7-40d0-4c9a-889c-ae20c2f305ef</vt:lpwstr>
  </property>
  <property fmtid="{D5CDD505-2E9C-101B-9397-08002B2CF9AE}" pid="28" name="Business Owner">
    <vt:lpwstr>61;#Def Comrcl P3|b71bb280-ab02-4640-abbb-8b2a2dbec417</vt:lpwstr>
  </property>
  <property fmtid="{D5CDD505-2E9C-101B-9397-08002B2CF9AE}" pid="29" name="fileplanid">
    <vt:lpwstr>7;#04 Deliver the Unit's objectives|954cf193-6423-4137-9b07-8b4f402d8d43</vt:lpwstr>
  </property>
  <property fmtid="{D5CDD505-2E9C-101B-9397-08002B2CF9AE}" pid="30" name="Subject Keywords">
    <vt:lpwstr>2;#Commercial guidance|b075d4af-5329-4bde-a67e-513d9df9a31c</vt:lpwstr>
  </property>
  <property fmtid="{D5CDD505-2E9C-101B-9397-08002B2CF9AE}" pid="31" name="ContentTypeId">
    <vt:lpwstr>0x0101000A8E688FA201644AB084C861F6B49EAA</vt:lpwstr>
  </property>
</Properties>
</file>