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DPS Schedule 6 (Order Form Template and Order Schedules)</w:t>
      </w:r>
    </w:p>
    <w:p w:rsidR="00000000" w:rsidDel="00000000" w:rsidP="00000000" w:rsidRDefault="00000000" w:rsidRPr="00000000" w14:paraId="00000002">
      <w:pPr>
        <w:spacing w:after="0" w:line="259" w:lineRule="auto"/>
        <w:rPr>
          <w:rFonts w:ascii="Arial" w:cs="Arial" w:eastAsia="Arial" w:hAnsi="Arial"/>
          <w:b w:val="1"/>
          <w:sz w:val="36"/>
          <w:szCs w:val="36"/>
        </w:rPr>
      </w:pPr>
      <w:r w:rsidDel="00000000" w:rsidR="00000000" w:rsidRPr="00000000">
        <w:rPr>
          <w:rtl w:val="0"/>
        </w:rPr>
      </w:r>
    </w:p>
    <w:p w:rsidR="00000000" w:rsidDel="00000000" w:rsidP="00000000" w:rsidRDefault="00000000" w:rsidRPr="00000000" w14:paraId="00000003">
      <w:pPr>
        <w:spacing w:after="0" w:line="259" w:lineRule="auto"/>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Order Form </w:t>
      </w:r>
    </w:p>
    <w:p w:rsidR="00000000" w:rsidDel="00000000" w:rsidP="00000000" w:rsidRDefault="00000000" w:rsidRPr="00000000" w14:paraId="00000004">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5">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ORDER REFERENCE:</w:t>
        <w:tab/>
        <w:tab/>
      </w:r>
      <w:r w:rsidDel="00000000" w:rsidR="00000000" w:rsidRPr="00000000">
        <w:rPr>
          <w:rFonts w:ascii="Arial" w:cs="Arial" w:eastAsia="Arial" w:hAnsi="Arial"/>
          <w:b w:val="1"/>
          <w:sz w:val="24"/>
          <w:szCs w:val="24"/>
          <w:rtl w:val="0"/>
        </w:rPr>
        <w:t xml:space="preserve">Project_27191 CCZZ24A15 </w:t>
      </w:r>
    </w:p>
    <w:p w:rsidR="00000000" w:rsidDel="00000000" w:rsidP="00000000" w:rsidRDefault="00000000" w:rsidRPr="00000000" w14:paraId="00000007">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08">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BUYER:</w:t>
        <w:tab/>
        <w:tab/>
        <w:tab/>
      </w:r>
      <w:r w:rsidDel="00000000" w:rsidR="00000000" w:rsidRPr="00000000">
        <w:rPr>
          <w:rFonts w:ascii="Arial" w:cs="Arial" w:eastAsia="Arial" w:hAnsi="Arial"/>
          <w:b w:val="1"/>
          <w:sz w:val="24"/>
          <w:szCs w:val="24"/>
          <w:rtl w:val="0"/>
        </w:rPr>
        <w:t xml:space="preserve">Department for Work and Pensions</w:t>
      </w:r>
    </w:p>
    <w:p w:rsidR="00000000" w:rsidDel="00000000" w:rsidP="00000000" w:rsidRDefault="00000000" w:rsidRPr="00000000" w14:paraId="00000009">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0A">
      <w:pPr>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BUYER ADDRESS</w:t>
        <w:tab/>
        <w:tab/>
        <w:tab/>
        <w:t xml:space="preserve"> </w:t>
      </w: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0B">
      <w:pPr>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C">
      <w:pPr>
        <w:spacing w:after="0" w:line="259" w:lineRule="auto"/>
        <w:ind w:left="3686" w:firstLine="0"/>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D">
      <w:pPr>
        <w:spacing w:line="240"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w:t>
        <w:tab/>
        <w:tab/>
        <w:tab/>
        <w:t xml:space="preserve"> </w:t>
      </w:r>
      <w:r w:rsidDel="00000000" w:rsidR="00000000" w:rsidRPr="00000000">
        <w:rPr>
          <w:rFonts w:ascii="Arial" w:cs="Arial" w:eastAsia="Arial" w:hAnsi="Arial"/>
          <w:b w:val="1"/>
          <w:sz w:val="24"/>
          <w:szCs w:val="24"/>
          <w:rtl w:val="0"/>
        </w:rPr>
        <w:t xml:space="preserve">National Centre for Social Research</w:t>
      </w:r>
      <w:r w:rsidDel="00000000" w:rsidR="00000000" w:rsidRPr="00000000">
        <w:rPr>
          <w:rtl w:val="0"/>
        </w:rPr>
      </w:r>
    </w:p>
    <w:p w:rsidR="00000000" w:rsidDel="00000000" w:rsidP="00000000" w:rsidRDefault="00000000" w:rsidRPr="00000000" w14:paraId="0000000E">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SUPPLIER ADDRESS:</w:t>
      </w:r>
      <w:r w:rsidDel="00000000" w:rsidR="00000000" w:rsidRPr="00000000">
        <w:rPr>
          <w:rFonts w:ascii="Arial" w:cs="Arial" w:eastAsia="Arial" w:hAnsi="Arial"/>
          <w:b w:val="1"/>
          <w:sz w:val="24"/>
          <w:szCs w:val="24"/>
          <w:rtl w:val="0"/>
        </w:rPr>
        <w:t xml:space="preserve"> </w:t>
        <w:tab/>
        <w:t xml:space="preserve">            </w:t>
      </w: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0F">
      <w:pPr>
        <w:spacing w:line="240"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REGISTRATION NUMBER:</w:t>
      </w:r>
      <w:r w:rsidDel="00000000" w:rsidR="00000000" w:rsidRPr="00000000">
        <w:rPr>
          <w:rFonts w:ascii="Arial" w:cs="Arial" w:eastAsia="Arial" w:hAnsi="Arial"/>
          <w:b w:val="1"/>
          <w:sz w:val="24"/>
          <w:szCs w:val="24"/>
          <w:rtl w:val="0"/>
        </w:rPr>
        <w:t xml:space="preserve">          4392418</w:t>
      </w:r>
    </w:p>
    <w:p w:rsidR="00000000" w:rsidDel="00000000" w:rsidP="00000000" w:rsidRDefault="00000000" w:rsidRPr="00000000" w14:paraId="00000010">
      <w:pPr>
        <w:spacing w:line="240" w:lineRule="auto"/>
        <w:rPr>
          <w:rFonts w:ascii="Arial" w:cs="Arial" w:eastAsia="Arial" w:hAnsi="Arial"/>
          <w:sz w:val="24"/>
          <w:szCs w:val="24"/>
          <w:highlight w:val="yellow"/>
        </w:rPr>
      </w:pPr>
      <w:r w:rsidDel="00000000" w:rsidR="00000000" w:rsidRPr="00000000">
        <w:rPr>
          <w:rFonts w:ascii="Arial" w:cs="Arial" w:eastAsia="Arial" w:hAnsi="Arial"/>
          <w:sz w:val="24"/>
          <w:szCs w:val="24"/>
          <w:rtl w:val="0"/>
        </w:rPr>
        <w:t xml:space="preserve">DUNS NUMBER:       </w:t>
        <w:tab/>
        <w:tab/>
      </w:r>
      <w:r w:rsidDel="00000000" w:rsidR="00000000" w:rsidRPr="00000000">
        <w:rPr>
          <w:rFonts w:ascii="Arial" w:cs="Arial" w:eastAsia="Arial" w:hAnsi="Arial"/>
          <w:b w:val="1"/>
          <w:sz w:val="24"/>
          <w:szCs w:val="24"/>
          <w:rtl w:val="0"/>
        </w:rPr>
        <w:t xml:space="preserve">42-404-7426</w:t>
      </w:r>
      <w:r w:rsidDel="00000000" w:rsidR="00000000" w:rsidRPr="00000000">
        <w:rPr>
          <w:rtl w:val="0"/>
        </w:rPr>
      </w:r>
    </w:p>
    <w:p w:rsidR="00000000" w:rsidDel="00000000" w:rsidP="00000000" w:rsidRDefault="00000000" w:rsidRPr="00000000" w14:paraId="00000011">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2">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APPLICABLE DPS CONTRACT</w:t>
      </w:r>
    </w:p>
    <w:p w:rsidR="00000000" w:rsidDel="00000000" w:rsidP="00000000" w:rsidRDefault="00000000" w:rsidRPr="00000000" w14:paraId="00000013">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14">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This Order Form is for the provision of the Deliverables and dated 08/04/2025. </w:t>
      </w:r>
    </w:p>
    <w:p w:rsidR="00000000" w:rsidDel="00000000" w:rsidP="00000000" w:rsidRDefault="00000000" w:rsidRPr="00000000" w14:paraId="00000015">
      <w:pP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It’s issued under the DPS Contract with the reference number RM6126 for the Provision of Disability Research.   </w:t>
      </w:r>
    </w:p>
    <w:p w:rsidR="00000000" w:rsidDel="00000000" w:rsidP="00000000" w:rsidRDefault="00000000" w:rsidRPr="00000000" w14:paraId="0000001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17">
      <w:pPr>
        <w:tabs>
          <w:tab w:val="left" w:leader="none" w:pos="2257"/>
        </w:tabs>
        <w:spacing w:after="0" w:line="259" w:lineRule="auto"/>
        <w:ind w:left="2880" w:hanging="2880"/>
        <w:rPr>
          <w:rFonts w:ascii="Arial" w:cs="Arial" w:eastAsia="Arial" w:hAnsi="Arial"/>
          <w:sz w:val="24"/>
          <w:szCs w:val="24"/>
        </w:rPr>
      </w:pPr>
      <w:r w:rsidDel="00000000" w:rsidR="00000000" w:rsidRPr="00000000">
        <w:rPr>
          <w:rFonts w:ascii="Arial" w:cs="Arial" w:eastAsia="Arial" w:hAnsi="Arial"/>
          <w:sz w:val="24"/>
          <w:szCs w:val="24"/>
          <w:rtl w:val="0"/>
        </w:rPr>
        <w:t xml:space="preserve">DPS FILTER CATEGORY(IES):</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Disability -</w:t>
        <w:tab/>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People with disabilities</w:t>
      </w:r>
    </w:p>
    <w:p w:rsidR="00000000" w:rsidDel="00000000" w:rsidP="00000000" w:rsidRDefault="00000000" w:rsidRPr="00000000" w14:paraId="0000001A">
      <w:pPr>
        <w:pBdr>
          <w:top w:space="0" w:sz="0" w:val="nil"/>
          <w:left w:space="0" w:sz="0" w:val="nil"/>
          <w:bottom w:space="0" w:sz="0" w:val="nil"/>
          <w:right w:space="0" w:sz="0" w:val="nil"/>
          <w:between w:space="0" w:sz="0" w:val="nil"/>
        </w:pBdr>
        <w:spacing w:after="0" w:line="259"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People with physical health issues / long term illness</w:t>
      </w:r>
    </w:p>
    <w:p w:rsidR="00000000" w:rsidDel="00000000" w:rsidP="00000000" w:rsidRDefault="00000000" w:rsidRPr="00000000" w14:paraId="0000001B">
      <w:pPr>
        <w:pBdr>
          <w:top w:space="0" w:sz="0" w:val="nil"/>
          <w:left w:space="0" w:sz="0" w:val="nil"/>
          <w:bottom w:space="0" w:sz="0" w:val="nil"/>
          <w:right w:space="0" w:sz="0" w:val="nil"/>
          <w:between w:space="0" w:sz="0" w:val="nil"/>
        </w:pBdr>
        <w:spacing w:after="0" w:line="259" w:lineRule="auto"/>
        <w:jc w:val="both"/>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People with mental health issues</w:t>
      </w:r>
      <w:r w:rsidDel="00000000" w:rsidR="00000000" w:rsidRPr="00000000">
        <w:rPr>
          <w:rtl w:val="0"/>
        </w:rPr>
      </w:r>
    </w:p>
    <w:p w:rsidR="00000000" w:rsidDel="00000000" w:rsidP="00000000" w:rsidRDefault="00000000" w:rsidRPr="00000000" w14:paraId="0000001C">
      <w:pPr>
        <w:rPr>
          <w:rFonts w:ascii="Arial" w:cs="Arial" w:eastAsia="Arial" w:hAnsi="Arial"/>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D">
      <w:pPr>
        <w:keepNext w:val="1"/>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INCORPORATED TERMS</w:t>
      </w:r>
    </w:p>
    <w:p w:rsidR="00000000" w:rsidDel="00000000" w:rsidP="00000000" w:rsidRDefault="00000000" w:rsidRPr="00000000" w14:paraId="0000001E">
      <w:pPr>
        <w:rPr>
          <w:rFonts w:ascii="Arial" w:cs="Arial" w:eastAsia="Arial" w:hAnsi="Arial"/>
          <w:sz w:val="24"/>
          <w:szCs w:val="24"/>
        </w:rPr>
      </w:pPr>
      <w:r w:rsidDel="00000000" w:rsidR="00000000" w:rsidRPr="00000000">
        <w:rPr>
          <w:rFonts w:ascii="Arial" w:cs="Arial" w:eastAsia="Arial" w:hAnsi="Arial"/>
          <w:sz w:val="24"/>
          <w:szCs w:val="24"/>
          <w:rtl w:val="0"/>
        </w:rPr>
        <w:t xml:space="preserve">The following documents are incorporated into this Order Contract. Where numbers are missing we are not using those schedules. If the documents conflict, the following order of precedence applies:</w:t>
      </w:r>
    </w:p>
    <w:p w:rsidR="00000000" w:rsidDel="00000000" w:rsidP="00000000" w:rsidRDefault="00000000" w:rsidRPr="00000000" w14:paraId="0000001F">
      <w:pPr>
        <w:numPr>
          <w:ilvl w:val="0"/>
          <w:numId w:val="1"/>
        </w:numPr>
        <w:pBdr>
          <w:top w:space="0" w:sz="0" w:val="nil"/>
          <w:left w:space="0" w:sz="0" w:val="nil"/>
          <w:bottom w:space="0" w:sz="0" w:val="nil"/>
          <w:right w:space="0" w:sz="0" w:val="nil"/>
          <w:between w:space="0" w:sz="0" w:val="nil"/>
        </w:pBdr>
        <w:spacing w:after="0"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Order Form including the Order Special Terms and Order Special Schedules.</w:t>
      </w:r>
    </w:p>
    <w:p w:rsidR="00000000" w:rsidDel="00000000" w:rsidP="00000000" w:rsidRDefault="00000000" w:rsidRPr="00000000" w14:paraId="00000020">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1(Definitions and Interpretation) </w:t>
      </w:r>
      <w:r w:rsidDel="00000000" w:rsidR="00000000" w:rsidRPr="00000000">
        <w:rPr>
          <w:rFonts w:ascii="Arial" w:cs="Arial" w:eastAsia="Arial" w:hAnsi="Arial"/>
          <w:sz w:val="24"/>
          <w:szCs w:val="24"/>
          <w:rtl w:val="0"/>
        </w:rPr>
        <w:t xml:space="preserve">RM6126 Research and Insights DPS, Lot 1: Research &amp; Insights:</w:t>
      </w:r>
      <w:r w:rsidDel="00000000" w:rsidR="00000000" w:rsidRPr="00000000">
        <w:rPr>
          <w:rtl w:val="0"/>
        </w:rPr>
      </w:r>
    </w:p>
    <w:p w:rsidR="00000000" w:rsidDel="00000000" w:rsidP="00000000" w:rsidRDefault="00000000" w:rsidRPr="00000000" w14:paraId="00000021">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DPS Special Terms</w:t>
      </w:r>
    </w:p>
    <w:p w:rsidR="00000000" w:rsidDel="00000000" w:rsidP="00000000" w:rsidRDefault="00000000" w:rsidRPr="00000000" w14:paraId="00000022">
      <w:pPr>
        <w:keepNext w:val="1"/>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following Schedules in equal order of precedence:</w:t>
      </w:r>
    </w:p>
    <w:p w:rsidR="00000000" w:rsidDel="00000000" w:rsidP="00000000" w:rsidRDefault="00000000" w:rsidRPr="00000000" w14:paraId="00000023">
      <w:pPr>
        <w:keepNext w:val="1"/>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4">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Schedules for </w:t>
      </w:r>
      <w:r w:rsidDel="00000000" w:rsidR="00000000" w:rsidRPr="00000000">
        <w:rPr>
          <w:rFonts w:ascii="Arial" w:cs="Arial" w:eastAsia="Arial" w:hAnsi="Arial"/>
          <w:sz w:val="24"/>
          <w:szCs w:val="24"/>
          <w:rtl w:val="0"/>
        </w:rPr>
        <w:t xml:space="preserve">RM6126 Research and Insights DPS, Lot 1: Research &amp; Insights:</w:t>
      </w:r>
      <w:r w:rsidDel="00000000" w:rsidR="00000000" w:rsidRPr="00000000">
        <w:rPr>
          <w:rtl w:val="0"/>
        </w:rPr>
      </w:r>
    </w:p>
    <w:p w:rsidR="00000000" w:rsidDel="00000000" w:rsidP="00000000" w:rsidRDefault="00000000" w:rsidRPr="00000000" w14:paraId="0000002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2 (Variation Form) </w:t>
      </w:r>
    </w:p>
    <w:p w:rsidR="00000000" w:rsidDel="00000000" w:rsidP="00000000" w:rsidRDefault="00000000" w:rsidRPr="00000000" w14:paraId="0000002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3 (Insurance Requirements)</w:t>
      </w:r>
    </w:p>
    <w:p w:rsidR="00000000" w:rsidDel="00000000" w:rsidP="00000000" w:rsidRDefault="00000000" w:rsidRPr="00000000" w14:paraId="0000002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4 (Commercially Sensitive Information)</w:t>
      </w:r>
    </w:p>
    <w:p w:rsidR="00000000" w:rsidDel="00000000" w:rsidP="00000000" w:rsidRDefault="00000000" w:rsidRPr="00000000" w14:paraId="0000002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6 (Key Subcontractors)</w:t>
      </w:r>
    </w:p>
    <w:p w:rsidR="00000000" w:rsidDel="00000000" w:rsidP="00000000" w:rsidRDefault="00000000" w:rsidRPr="00000000" w14:paraId="00000029">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Joint Schedule 10 (Rectification Plan) </w:t>
      </w:r>
      <w:r w:rsidDel="00000000" w:rsidR="00000000" w:rsidRPr="00000000">
        <w:rPr>
          <w:rFonts w:ascii="Arial" w:cs="Arial" w:eastAsia="Arial" w:hAnsi="Arial"/>
          <w:color w:val="000000"/>
          <w:sz w:val="24"/>
          <w:szCs w:val="24"/>
          <w:rtl w:val="0"/>
        </w:rPr>
        <w:tab/>
        <w:tab/>
        <w:tab/>
      </w:r>
      <w:r w:rsidDel="00000000" w:rsidR="00000000" w:rsidRPr="00000000">
        <w:rPr>
          <w:rtl w:val="0"/>
        </w:rPr>
      </w:r>
    </w:p>
    <w:p w:rsidR="00000000" w:rsidDel="00000000" w:rsidP="00000000" w:rsidRDefault="00000000" w:rsidRPr="00000000" w14:paraId="0000002A">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11 (Processing Data)</w:t>
      </w:r>
    </w:p>
    <w:p w:rsidR="00000000" w:rsidDel="00000000" w:rsidP="00000000" w:rsidRDefault="00000000" w:rsidRPr="00000000" w14:paraId="0000002B">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J</w:t>
      </w:r>
      <w:r w:rsidDel="00000000" w:rsidR="00000000" w:rsidRPr="00000000">
        <w:rPr>
          <w:rFonts w:ascii="Arial" w:cs="Arial" w:eastAsia="Arial" w:hAnsi="Arial"/>
          <w:color w:val="000000"/>
          <w:sz w:val="24"/>
          <w:szCs w:val="24"/>
          <w:rtl w:val="0"/>
        </w:rPr>
        <w:t xml:space="preserve">oint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chedule 12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upply chain visibility</w:t>
      </w:r>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2C">
      <w:pPr>
        <w:numPr>
          <w:ilvl w:val="0"/>
          <w:numId w:val="2"/>
        </w:numPr>
        <w:pBdr>
          <w:top w:space="0" w:sz="0" w:val="nil"/>
          <w:left w:space="0" w:sz="0" w:val="nil"/>
          <w:bottom w:space="0" w:sz="0" w:val="nil"/>
          <w:right w:space="0" w:sz="0" w:val="nil"/>
          <w:between w:space="0" w:sz="0" w:val="nil"/>
        </w:pBdr>
        <w:spacing w:after="0" w:lineRule="auto"/>
        <w:ind w:left="108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Schedules for </w:t>
      </w:r>
      <w:r w:rsidDel="00000000" w:rsidR="00000000" w:rsidRPr="00000000">
        <w:rPr>
          <w:rFonts w:ascii="Arial" w:cs="Arial" w:eastAsia="Arial" w:hAnsi="Arial"/>
          <w:sz w:val="24"/>
          <w:szCs w:val="24"/>
          <w:rtl w:val="0"/>
        </w:rPr>
        <w:t xml:space="preserve">RM6126 Research and Insights DPS, Lot 1: Research &amp; Insights:</w:t>
      </w:r>
      <w:r w:rsidDel="00000000" w:rsidR="00000000" w:rsidRPr="00000000">
        <w:rPr>
          <w:rFonts w:ascii="Arial" w:cs="Arial" w:eastAsia="Arial" w:hAnsi="Arial"/>
          <w:color w:val="000000"/>
          <w:sz w:val="24"/>
          <w:szCs w:val="24"/>
          <w:rtl w:val="0"/>
        </w:rPr>
        <w:tab/>
        <w:tab/>
        <w:tab/>
      </w:r>
    </w:p>
    <w:p w:rsidR="00000000" w:rsidDel="00000000" w:rsidP="00000000" w:rsidRDefault="00000000" w:rsidRPr="00000000" w14:paraId="0000002D">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1 (Transparency Reports)</w:t>
      </w:r>
    </w:p>
    <w:p w:rsidR="00000000" w:rsidDel="00000000" w:rsidP="00000000" w:rsidRDefault="00000000" w:rsidRPr="00000000" w14:paraId="0000002E">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2 (Staff Transfer)</w:t>
      </w:r>
    </w:p>
    <w:p w:rsidR="00000000" w:rsidDel="00000000" w:rsidP="00000000" w:rsidRDefault="00000000" w:rsidRPr="00000000" w14:paraId="0000002F">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3 (Continuous Improvement)</w:t>
      </w:r>
    </w:p>
    <w:p w:rsidR="00000000" w:rsidDel="00000000" w:rsidP="00000000" w:rsidRDefault="00000000" w:rsidRPr="00000000" w14:paraId="00000030">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Order Schedule 4 (Order Tender)</w:t>
      </w:r>
    </w:p>
    <w:p w:rsidR="00000000" w:rsidDel="00000000" w:rsidP="00000000" w:rsidRDefault="00000000" w:rsidRPr="00000000" w14:paraId="00000031">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 Schedule 5 (Pricing Details)</w:t>
      </w:r>
    </w:p>
    <w:p w:rsidR="00000000" w:rsidDel="00000000" w:rsidP="00000000" w:rsidRDefault="00000000" w:rsidRPr="00000000" w14:paraId="00000032">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 Schedule 7 (Key Supplier Staff)</w:t>
      </w:r>
    </w:p>
    <w:p w:rsidR="00000000" w:rsidDel="00000000" w:rsidP="00000000" w:rsidRDefault="00000000" w:rsidRPr="00000000" w14:paraId="00000033">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  Schedule 8 (Business Continuity and Disaster Recovery)</w:t>
      </w:r>
    </w:p>
    <w:p w:rsidR="00000000" w:rsidDel="00000000" w:rsidP="00000000" w:rsidRDefault="00000000" w:rsidRPr="00000000" w14:paraId="00000034">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bookmarkStart w:colFirst="0" w:colLast="0" w:name="_heading=h.fzcrf9vjitm6" w:id="0"/>
      <w:bookmarkEnd w:id="0"/>
      <w:r w:rsidDel="00000000" w:rsidR="00000000" w:rsidRPr="00000000">
        <w:rPr>
          <w:rFonts w:ascii="Arial" w:cs="Arial" w:eastAsia="Arial" w:hAnsi="Arial"/>
          <w:sz w:val="24"/>
          <w:szCs w:val="24"/>
          <w:rtl w:val="0"/>
        </w:rPr>
        <w:t xml:space="preserve">Order Schedule 9 (Security)</w:t>
      </w:r>
    </w:p>
    <w:p w:rsidR="00000000" w:rsidDel="00000000" w:rsidP="00000000" w:rsidRDefault="00000000" w:rsidRPr="00000000" w14:paraId="00000035">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u w:val="none"/>
        </w:rPr>
      </w:pPr>
      <w:bookmarkStart w:colFirst="0" w:colLast="0" w:name="_heading=h.19zsnqsms1p0" w:id="1"/>
      <w:bookmarkEnd w:id="1"/>
      <w:r w:rsidDel="00000000" w:rsidR="00000000" w:rsidRPr="00000000">
        <w:rPr>
          <w:rFonts w:ascii="Arial" w:cs="Arial" w:eastAsia="Arial" w:hAnsi="Arial"/>
          <w:sz w:val="24"/>
          <w:szCs w:val="24"/>
          <w:rtl w:val="0"/>
        </w:rPr>
        <w:t xml:space="preserve">Order Schedule 10 (Exit Management)</w:t>
      </w:r>
      <w:r w:rsidDel="00000000" w:rsidR="00000000" w:rsidRPr="00000000">
        <w:rPr>
          <w:rtl w:val="0"/>
        </w:rPr>
      </w:r>
    </w:p>
    <w:p w:rsidR="00000000" w:rsidDel="00000000" w:rsidP="00000000" w:rsidRDefault="00000000" w:rsidRPr="00000000" w14:paraId="00000036">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u w:val="none"/>
        </w:rPr>
      </w:pPr>
      <w:bookmarkStart w:colFirst="0" w:colLast="0" w:name="_heading=h.acej9vfqaj99" w:id="2"/>
      <w:bookmarkEnd w:id="2"/>
      <w:r w:rsidDel="00000000" w:rsidR="00000000" w:rsidRPr="00000000">
        <w:rPr>
          <w:rFonts w:ascii="Arial" w:cs="Arial" w:eastAsia="Arial" w:hAnsi="Arial"/>
          <w:sz w:val="24"/>
          <w:szCs w:val="24"/>
          <w:rtl w:val="0"/>
        </w:rPr>
        <w:t xml:space="preserve">Order Schedule 14 (Service Levels)</w:t>
      </w:r>
      <w:r w:rsidDel="00000000" w:rsidR="00000000" w:rsidRPr="00000000">
        <w:rPr>
          <w:rtl w:val="0"/>
        </w:rPr>
      </w:r>
    </w:p>
    <w:p w:rsidR="00000000" w:rsidDel="00000000" w:rsidP="00000000" w:rsidRDefault="00000000" w:rsidRPr="00000000" w14:paraId="00000037">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 Schedule 15 (Order Contract Management)</w:t>
      </w:r>
    </w:p>
    <w:p w:rsidR="00000000" w:rsidDel="00000000" w:rsidP="00000000" w:rsidRDefault="00000000" w:rsidRPr="00000000" w14:paraId="00000038">
      <w:pPr>
        <w:numPr>
          <w:ilvl w:val="1"/>
          <w:numId w:val="2"/>
        </w:numPr>
        <w:pBdr>
          <w:top w:space="0" w:sz="0" w:val="nil"/>
          <w:left w:space="0" w:sz="0" w:val="nil"/>
          <w:bottom w:space="0" w:sz="0" w:val="nil"/>
          <w:right w:space="0" w:sz="0" w:val="nil"/>
          <w:between w:space="0" w:sz="0" w:val="nil"/>
        </w:pBdr>
        <w:spacing w:after="0" w:line="259" w:lineRule="auto"/>
        <w:ind w:left="1800" w:hanging="360"/>
        <w:rPr>
          <w:rFonts w:ascii="Arial" w:cs="Arial" w:eastAsia="Arial" w:hAnsi="Arial"/>
          <w:sz w:val="24"/>
          <w:szCs w:val="24"/>
        </w:rPr>
      </w:pPr>
      <w:r w:rsidDel="00000000" w:rsidR="00000000" w:rsidRPr="00000000">
        <w:rPr>
          <w:rFonts w:ascii="Arial" w:cs="Arial" w:eastAsia="Arial" w:hAnsi="Arial"/>
          <w:sz w:val="24"/>
          <w:szCs w:val="24"/>
          <w:rtl w:val="0"/>
        </w:rPr>
        <w:t xml:space="preserve">Order Schedule 20 (Order Specification)</w:t>
      </w:r>
    </w:p>
    <w:p w:rsidR="00000000" w:rsidDel="00000000" w:rsidP="00000000" w:rsidRDefault="00000000" w:rsidRPr="00000000" w14:paraId="00000039">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CCS Core Terms (DPS version) v1.0.</w:t>
      </w:r>
      <w:r w:rsidDel="00000000" w:rsidR="00000000" w:rsidRPr="00000000">
        <w:rPr>
          <w:rFonts w:ascii="Arial" w:cs="Arial" w:eastAsia="Arial" w:hAnsi="Arial"/>
          <w:sz w:val="24"/>
          <w:szCs w:val="24"/>
          <w:rtl w:val="0"/>
        </w:rPr>
        <w:t xml:space="preserve">3</w:t>
      </w:r>
      <w:r w:rsidDel="00000000" w:rsidR="00000000" w:rsidRPr="00000000">
        <w:rPr>
          <w:rtl w:val="0"/>
        </w:rPr>
      </w:r>
    </w:p>
    <w:p w:rsidR="00000000" w:rsidDel="00000000" w:rsidP="00000000" w:rsidRDefault="00000000" w:rsidRPr="00000000" w14:paraId="0000003A">
      <w:pPr>
        <w:numPr>
          <w:ilvl w:val="0"/>
          <w:numId w:val="1"/>
        </w:numPr>
        <w:pBdr>
          <w:top w:space="0" w:sz="0" w:val="nil"/>
          <w:left w:space="0" w:sz="0" w:val="nil"/>
          <w:bottom w:space="0" w:sz="0" w:val="nil"/>
          <w:right w:space="0" w:sz="0" w:val="nil"/>
          <w:between w:space="0" w:sz="0" w:val="nil"/>
        </w:pBdr>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Joint Schedule 5 (Corporate Social Responsibility) </w:t>
      </w:r>
      <w:r w:rsidDel="00000000" w:rsidR="00000000" w:rsidRPr="00000000">
        <w:rPr>
          <w:rFonts w:ascii="Arial" w:cs="Arial" w:eastAsia="Arial" w:hAnsi="Arial"/>
          <w:sz w:val="24"/>
          <w:szCs w:val="24"/>
          <w:rtl w:val="0"/>
        </w:rPr>
        <w:t xml:space="preserve">RM6126 Research and Insights DPS, Lot 1: Research &amp; Insights</w:t>
      </w:r>
      <w:r w:rsidDel="00000000" w:rsidR="00000000" w:rsidRPr="00000000">
        <w:rPr>
          <w:rtl w:val="0"/>
        </w:rPr>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59" w:lineRule="auto"/>
        <w:ind w:left="720" w:firstLine="0"/>
        <w:rPr>
          <w:rFonts w:ascii="Arial" w:cs="Arial" w:eastAsia="Arial" w:hAnsi="Arial"/>
          <w:color w:val="000000"/>
          <w:sz w:val="24"/>
          <w:szCs w:val="24"/>
          <w:highlight w:val="yellow"/>
        </w:rPr>
      </w:pPr>
      <w:r w:rsidDel="00000000" w:rsidR="00000000" w:rsidRPr="00000000">
        <w:rPr>
          <w:rtl w:val="0"/>
        </w:rPr>
      </w:r>
    </w:p>
    <w:p w:rsidR="00000000" w:rsidDel="00000000" w:rsidP="00000000" w:rsidRDefault="00000000" w:rsidRPr="00000000" w14:paraId="0000003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 other Supplier terms are part of the Order Contract. That includes any terms written on the back of, added to this Order Form, or presented at the time of delivery. </w:t>
      </w:r>
    </w:p>
    <w:p w:rsidR="00000000" w:rsidDel="00000000" w:rsidP="00000000" w:rsidRDefault="00000000" w:rsidRPr="00000000" w14:paraId="0000003D">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3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SPECIAL TERMS</w:t>
      </w:r>
    </w:p>
    <w:p w:rsidR="00000000" w:rsidDel="00000000" w:rsidP="00000000" w:rsidRDefault="00000000" w:rsidRPr="00000000" w14:paraId="0000003F">
      <w:pPr>
        <w:spacing w:after="0" w:lineRule="auto"/>
        <w:ind w:right="936"/>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40">
      <w:pPr>
        <w:spacing w:after="0" w:lineRule="auto"/>
        <w:ind w:right="936"/>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1">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INITIAL PERIOD: Three (3) years, with an option to extend by 1 Year.</w:t>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3">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INITIAL CONTRACT PERIOD VALUE: The total contract value excluding any extensions (ex VAT) is £1,000,000.00</w:t>
      </w:r>
    </w:p>
    <w:p w:rsidR="00000000" w:rsidDel="00000000" w:rsidP="00000000" w:rsidRDefault="00000000" w:rsidRPr="00000000" w14:paraId="00000044">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7">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START DATE:    23/04/2025</w:t>
      </w:r>
    </w:p>
    <w:p w:rsidR="00000000" w:rsidDel="00000000" w:rsidP="00000000" w:rsidRDefault="00000000" w:rsidRPr="00000000" w14:paraId="00000048">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9">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EXPIRY DATE:   24/04/2028</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OPTIONAL EXTENSION PERIOD: Option to extend by 1 year. Should the extension option be exercised, the potential value may increase to £333,000.00 to £1,333,000.00</w:t>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E">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4F">
      <w:pPr>
        <w:pBdr>
          <w:top w:space="0" w:sz="0" w:val="nil"/>
          <w:left w:space="0" w:sz="0" w:val="nil"/>
          <w:bottom w:space="0" w:sz="0" w:val="nil"/>
          <w:right w:space="0" w:sz="0" w:val="nil"/>
          <w:between w:space="0" w:sz="0" w:val="nil"/>
        </w:pBd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EXTENSION PERIOD VALUE IF EXERCISED: 22/04/2029</w:t>
      </w:r>
    </w:p>
    <w:p w:rsidR="00000000" w:rsidDel="00000000" w:rsidP="00000000" w:rsidRDefault="00000000" w:rsidRPr="00000000" w14:paraId="00000050">
      <w:pPr>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1">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DELIVERABLES </w:t>
      </w:r>
    </w:p>
    <w:p w:rsidR="00000000" w:rsidDel="00000000" w:rsidP="00000000" w:rsidRDefault="00000000" w:rsidRPr="00000000" w14:paraId="00000052">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See details in Order Schedule 20 (Order Specification).</w:t>
      </w:r>
      <w:r w:rsidDel="00000000" w:rsidR="00000000" w:rsidRPr="00000000">
        <w:rPr>
          <w:rtl w:val="0"/>
        </w:rPr>
      </w:r>
    </w:p>
    <w:p w:rsidR="00000000" w:rsidDel="00000000" w:rsidP="00000000" w:rsidRDefault="00000000" w:rsidRPr="00000000" w14:paraId="00000053">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MAXIMUM LIABILITY </w:t>
      </w:r>
    </w:p>
    <w:p w:rsidR="00000000" w:rsidDel="00000000" w:rsidP="00000000" w:rsidRDefault="00000000" w:rsidRPr="00000000" w14:paraId="0000005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limitation of liability for this Order Contract is stated in Clause 11.2 of the Core Terms.</w:t>
      </w:r>
    </w:p>
    <w:p w:rsidR="00000000" w:rsidDel="00000000" w:rsidP="00000000" w:rsidRDefault="00000000" w:rsidRPr="00000000" w14:paraId="0000005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57">
      <w:pP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The Estimated Year 1 Charges used to calculate liability in the first Contract Year is</w:t>
      </w:r>
      <w:r w:rsidDel="00000000" w:rsidR="00000000" w:rsidRPr="00000000">
        <w:rPr>
          <w:rFonts w:ascii="Arial" w:cs="Arial" w:eastAsia="Arial" w:hAnsi="Arial"/>
          <w:b w:val="1"/>
          <w:sz w:val="24"/>
          <w:szCs w:val="24"/>
          <w:highlight w:val="yellow"/>
          <w:rtl w:val="0"/>
        </w:rPr>
        <w:t xml:space="preserve"> </w:t>
      </w:r>
      <w:r w:rsidDel="00000000" w:rsidR="00000000" w:rsidRPr="00000000">
        <w:rPr>
          <w:rFonts w:ascii="Arial" w:cs="Arial" w:eastAsia="Arial" w:hAnsi="Arial"/>
          <w:sz w:val="24"/>
          <w:szCs w:val="24"/>
          <w:rtl w:val="0"/>
        </w:rPr>
        <w:t xml:space="preserve">£250,000.00</w:t>
      </w:r>
      <w:r w:rsidDel="00000000" w:rsidR="00000000" w:rsidRPr="00000000">
        <w:rPr>
          <w:rtl w:val="0"/>
        </w:rPr>
      </w:r>
    </w:p>
    <w:p w:rsidR="00000000" w:rsidDel="00000000" w:rsidP="00000000" w:rsidRDefault="00000000" w:rsidRPr="00000000" w14:paraId="00000058">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5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ORDER CHARGES</w:t>
      </w:r>
    </w:p>
    <w:p w:rsidR="00000000" w:rsidDel="00000000" w:rsidP="00000000" w:rsidRDefault="00000000" w:rsidRPr="00000000" w14:paraId="0000005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The Charges will not be impacted by any change to the DPS Pricing. The Charges can only be changed by agreement in writing between the Buyer and the Supplier because of:</w:t>
      </w:r>
    </w:p>
    <w:p w:rsidR="00000000" w:rsidDel="00000000" w:rsidP="00000000" w:rsidRDefault="00000000" w:rsidRPr="00000000" w14:paraId="0000005B">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[Indexation]</w:t>
      </w:r>
    </w:p>
    <w:p w:rsidR="00000000" w:rsidDel="00000000" w:rsidP="00000000" w:rsidRDefault="00000000" w:rsidRPr="00000000" w14:paraId="0000005C">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[Specific Change in Law]</w:t>
      </w:r>
    </w:p>
    <w:p w:rsidR="00000000" w:rsidDel="00000000" w:rsidP="00000000" w:rsidRDefault="00000000" w:rsidRPr="00000000" w14:paraId="0000005D">
      <w:pPr>
        <w:numPr>
          <w:ilvl w:val="0"/>
          <w:numId w:val="3"/>
        </w:numPr>
        <w:pBdr>
          <w:top w:space="0" w:sz="0" w:val="nil"/>
          <w:left w:space="0" w:sz="0" w:val="nil"/>
          <w:bottom w:space="0" w:sz="0" w:val="nil"/>
          <w:right w:space="0" w:sz="0" w:val="nil"/>
          <w:between w:space="0" w:sz="0" w:val="nil"/>
        </w:pBdr>
        <w:tabs>
          <w:tab w:val="left" w:leader="none" w:pos="2257"/>
        </w:tabs>
        <w:spacing w:after="0" w:line="259" w:lineRule="auto"/>
        <w:ind w:left="720" w:hanging="36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[Benchmarking using Order Schedule 16 (Benchmarking)]</w:t>
      </w:r>
    </w:p>
    <w:p w:rsidR="00000000" w:rsidDel="00000000" w:rsidP="00000000" w:rsidRDefault="00000000" w:rsidRPr="00000000" w14:paraId="0000005E">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5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REIMBURSABLE EXPENSES</w:t>
      </w:r>
    </w:p>
    <w:p w:rsidR="00000000" w:rsidDel="00000000" w:rsidP="00000000" w:rsidRDefault="00000000" w:rsidRPr="00000000" w14:paraId="0000006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None</w:t>
      </w:r>
    </w:p>
    <w:p w:rsidR="00000000" w:rsidDel="00000000" w:rsidP="00000000" w:rsidRDefault="00000000" w:rsidRPr="00000000" w14:paraId="00000061">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PAYMENT METHOD</w:t>
      </w:r>
    </w:p>
    <w:p w:rsidR="00000000" w:rsidDel="00000000" w:rsidP="00000000" w:rsidRDefault="00000000" w:rsidRPr="00000000" w14:paraId="0000006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All invoices should be submitted to: the nominated DWP project manager in the first instance. Electronic invoices should also be sent to </w:t>
      </w: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64">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6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INVOICE ADDRESS: </w:t>
      </w:r>
    </w:p>
    <w:p w:rsidR="00000000" w:rsidDel="00000000" w:rsidP="00000000" w:rsidRDefault="00000000" w:rsidRPr="00000000" w14:paraId="00000066">
      <w:pPr>
        <w:spacing w:after="0" w:line="259" w:lineRule="auto"/>
        <w:rPr>
          <w:rFonts w:ascii="Arial" w:cs="Arial" w:eastAsia="Arial" w:hAnsi="Arial"/>
          <w:b w:val="1"/>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67">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68">
      <w:pPr>
        <w:tabs>
          <w:tab w:val="left" w:leader="none" w:pos="2257"/>
        </w:tabs>
        <w:spacing w:after="0" w:line="259" w:lineRule="auto"/>
        <w:rPr>
          <w:rFonts w:ascii="Arial" w:cs="Arial" w:eastAsia="Arial" w:hAnsi="Arial"/>
          <w:sz w:val="24"/>
          <w:szCs w:val="24"/>
          <w:highlight w:val="yellow"/>
        </w:rPr>
      </w:pPr>
      <w:r w:rsidDel="00000000" w:rsidR="00000000" w:rsidRPr="00000000">
        <w:rPr>
          <w:rtl w:val="0"/>
        </w:rPr>
      </w:r>
    </w:p>
    <w:p w:rsidR="00000000" w:rsidDel="00000000" w:rsidP="00000000" w:rsidRDefault="00000000" w:rsidRPr="00000000" w14:paraId="00000069">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AUTHORISED REPRESENTATIVE</w:t>
      </w:r>
    </w:p>
    <w:p w:rsidR="00000000" w:rsidDel="00000000" w:rsidP="00000000" w:rsidRDefault="00000000" w:rsidRPr="00000000" w14:paraId="0000006A">
      <w:pPr>
        <w:spacing w:after="0" w:line="259" w:lineRule="auto"/>
        <w:rPr>
          <w:rFonts w:ascii="Arial" w:cs="Arial" w:eastAsia="Arial" w:hAnsi="Arial"/>
          <w:b w:val="1"/>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6B">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C">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6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ENVIRONMENTAL POLICY</w:t>
      </w:r>
    </w:p>
    <w:p w:rsidR="00000000" w:rsidDel="00000000" w:rsidP="00000000" w:rsidRDefault="00000000" w:rsidRPr="00000000" w14:paraId="0000006E">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https://www.gov.uk/government/news/dwp-estates-outlines-sustainability-plans</w:t>
      </w:r>
    </w:p>
    <w:p w:rsidR="00000000" w:rsidDel="00000000" w:rsidP="00000000" w:rsidRDefault="00000000" w:rsidRPr="00000000" w14:paraId="0000006F">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BUYER’S SECURITY POLICY</w:t>
      </w:r>
    </w:p>
    <w:p w:rsidR="00000000" w:rsidDel="00000000" w:rsidP="00000000" w:rsidRDefault="00000000" w:rsidRPr="00000000" w14:paraId="0000007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Appended at Order Schedule 9</w:t>
      </w:r>
    </w:p>
    <w:p w:rsidR="00000000" w:rsidDel="00000000" w:rsidP="00000000" w:rsidRDefault="00000000" w:rsidRPr="00000000" w14:paraId="00000072">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3">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AUTHORISED REPRESENTATIVE</w:t>
      </w:r>
    </w:p>
    <w:p w:rsidR="00000000" w:rsidDel="00000000" w:rsidP="00000000" w:rsidRDefault="00000000" w:rsidRPr="00000000" w14:paraId="00000074">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75">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6">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7">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8">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SUPPLIER’S CONTRACT MANAGER</w:t>
      </w:r>
    </w:p>
    <w:p w:rsidR="00000000" w:rsidDel="00000000" w:rsidP="00000000" w:rsidRDefault="00000000" w:rsidRPr="00000000" w14:paraId="00000079">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b w:val="1"/>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7A">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B">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7C">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REPORT FREQUENCY</w:t>
      </w:r>
    </w:p>
    <w:p w:rsidR="00000000" w:rsidDel="00000000" w:rsidP="00000000" w:rsidRDefault="00000000" w:rsidRPr="00000000" w14:paraId="0000007D">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On the first Working Day of each calendar month</w:t>
      </w:r>
    </w:p>
    <w:p w:rsidR="00000000" w:rsidDel="00000000" w:rsidP="00000000" w:rsidRDefault="00000000" w:rsidRPr="00000000" w14:paraId="0000007E">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7F">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PROGRESS MEETING FREQUENCY</w:t>
      </w:r>
    </w:p>
    <w:p w:rsidR="00000000" w:rsidDel="00000000" w:rsidP="00000000" w:rsidRDefault="00000000" w:rsidRPr="00000000" w14:paraId="00000080">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Quarterly on the first Working Day of each quarter</w:t>
      </w:r>
    </w:p>
    <w:p w:rsidR="00000000" w:rsidDel="00000000" w:rsidP="00000000" w:rsidRDefault="00000000" w:rsidRPr="00000000" w14:paraId="00000081">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STAFF</w:t>
      </w:r>
    </w:p>
    <w:p w:rsidR="00000000" w:rsidDel="00000000" w:rsidP="00000000" w:rsidRDefault="00000000" w:rsidRPr="00000000" w14:paraId="00000083">
      <w:pPr>
        <w:spacing w:after="0" w:line="259" w:lineRule="auto"/>
        <w:rPr>
          <w:rFonts w:ascii="Arial" w:cs="Arial" w:eastAsia="Arial" w:hAnsi="Arial"/>
          <w:b w:val="1"/>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84">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5">
      <w:pP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6">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KEY SUBCONTRACTOR(S)</w:t>
      </w:r>
    </w:p>
    <w:p w:rsidR="00000000" w:rsidDel="00000000" w:rsidP="00000000" w:rsidRDefault="00000000" w:rsidRPr="00000000" w14:paraId="00000087">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London Economics</w:t>
      </w:r>
    </w:p>
    <w:p w:rsidR="00000000" w:rsidDel="00000000" w:rsidP="00000000" w:rsidRDefault="00000000" w:rsidRPr="00000000" w14:paraId="00000088">
      <w:pPr>
        <w:spacing w:after="0" w:line="259" w:lineRule="auto"/>
        <w:rPr>
          <w:rFonts w:ascii="Arial" w:cs="Arial" w:eastAsia="Arial" w:hAnsi="Arial"/>
          <w:b w:val="1"/>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89">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A">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Services - expert input on behavioural science, including helping to design, deliver and analyse behavioural testing</w:t>
      </w:r>
    </w:p>
    <w:p w:rsidR="00000000" w:rsidDel="00000000" w:rsidP="00000000" w:rsidRDefault="00000000" w:rsidRPr="00000000" w14:paraId="0000008B">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C">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WPI Economics</w:t>
      </w:r>
    </w:p>
    <w:p w:rsidR="00000000" w:rsidDel="00000000" w:rsidP="00000000" w:rsidRDefault="00000000" w:rsidRPr="00000000" w14:paraId="0000008D">
      <w:pPr>
        <w:spacing w:after="0" w:line="259" w:lineRule="auto"/>
        <w:rPr>
          <w:rFonts w:ascii="Arial" w:cs="Arial" w:eastAsia="Arial" w:hAnsi="Arial"/>
          <w:b w:val="1"/>
          <w:sz w:val="24"/>
          <w:szCs w:val="24"/>
        </w:rPr>
      </w:pPr>
      <w:r w:rsidDel="00000000" w:rsidR="00000000" w:rsidRPr="00000000">
        <w:rPr>
          <w:rFonts w:ascii="Arial" w:cs="Arial" w:eastAsia="Arial" w:hAnsi="Arial"/>
          <w:b w:val="1"/>
          <w:color w:val="ff0000"/>
          <w:rtl w:val="0"/>
        </w:rPr>
        <w:t xml:space="preserve">REDACTED TEXT under FOIA Section 40, Personal Information</w:t>
      </w:r>
      <w:r w:rsidDel="00000000" w:rsidR="00000000" w:rsidRPr="00000000">
        <w:rPr>
          <w:rFonts w:ascii="Arial" w:cs="Arial" w:eastAsia="Arial" w:hAnsi="Arial"/>
          <w:color w:val="0b0c0c"/>
          <w:rtl w:val="0"/>
        </w:rPr>
        <w:t xml:space="preserve">.</w:t>
      </w:r>
      <w:r w:rsidDel="00000000" w:rsidR="00000000" w:rsidRPr="00000000">
        <w:rPr>
          <w:rtl w:val="0"/>
        </w:rPr>
      </w:r>
    </w:p>
    <w:p w:rsidR="00000000" w:rsidDel="00000000" w:rsidP="00000000" w:rsidRDefault="00000000" w:rsidRPr="00000000" w14:paraId="0000008E">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8F">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Services - expert subject matter advice on the benefits system and disability benefits in particular</w:t>
      </w:r>
    </w:p>
    <w:p w:rsidR="00000000" w:rsidDel="00000000" w:rsidP="00000000" w:rsidRDefault="00000000" w:rsidRPr="00000000" w14:paraId="00000090">
      <w:pPr>
        <w:pBdr>
          <w:top w:space="0" w:sz="0" w:val="nil"/>
          <w:left w:space="0" w:sz="0" w:val="nil"/>
          <w:bottom w:space="0" w:sz="0" w:val="nil"/>
          <w:right w:space="0" w:sz="0" w:val="nil"/>
          <w:between w:space="0" w:sz="0" w:val="nil"/>
        </w:pBdr>
        <w:tabs>
          <w:tab w:val="left" w:leader="none" w:pos="2257"/>
        </w:tabs>
        <w:spacing w:after="0"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1">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E-AUCTIONS</w:t>
      </w:r>
    </w:p>
    <w:p w:rsidR="00000000" w:rsidDel="00000000" w:rsidP="00000000" w:rsidRDefault="00000000" w:rsidRPr="00000000" w14:paraId="00000092">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93">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4">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COMMERCIALLY SENSITIVE INFORMATION</w:t>
      </w:r>
    </w:p>
    <w:p w:rsidR="00000000" w:rsidDel="00000000" w:rsidP="00000000" w:rsidRDefault="00000000" w:rsidRPr="00000000" w14:paraId="00000095">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As per joint schedule 4</w:t>
      </w:r>
    </w:p>
    <w:p w:rsidR="00000000" w:rsidDel="00000000" w:rsidP="00000000" w:rsidRDefault="00000000" w:rsidRPr="00000000" w14:paraId="00000096">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7">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SERVICE CREDITS</w:t>
      </w:r>
    </w:p>
    <w:p w:rsidR="00000000" w:rsidDel="00000000" w:rsidP="00000000" w:rsidRDefault="00000000" w:rsidRPr="00000000" w14:paraId="00000098">
      <w:pPr>
        <w:tabs>
          <w:tab w:val="left" w:leader="none" w:pos="2257"/>
        </w:tabs>
        <w:spacing w:after="0" w:line="259" w:lineRule="auto"/>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099">
      <w:pPr>
        <w:tabs>
          <w:tab w:val="left" w:leader="none" w:pos="2257"/>
        </w:tabs>
        <w:spacing w:after="0" w:line="259"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9A">
      <w:pPr>
        <w:tabs>
          <w:tab w:val="left" w:leader="none" w:pos="2257"/>
        </w:tabs>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ADDITIONAL INSURANCES</w:t>
      </w:r>
    </w:p>
    <w:p w:rsidR="00000000" w:rsidDel="00000000" w:rsidP="00000000" w:rsidRDefault="00000000" w:rsidRPr="00000000" w14:paraId="0000009B">
      <w:pPr>
        <w:spacing w:after="0" w:line="259" w:lineRule="auto"/>
        <w:rPr>
          <w:rFonts w:ascii="Arial" w:cs="Arial" w:eastAsia="Arial" w:hAnsi="Arial"/>
          <w:b w:val="1"/>
          <w:sz w:val="24"/>
          <w:szCs w:val="24"/>
          <w:highlight w:val="yellow"/>
        </w:rPr>
      </w:pPr>
      <w:r w:rsidDel="00000000" w:rsidR="00000000" w:rsidRPr="00000000">
        <w:rPr>
          <w:rFonts w:ascii="Arial" w:cs="Arial" w:eastAsia="Arial" w:hAnsi="Arial"/>
          <w:sz w:val="24"/>
          <w:szCs w:val="24"/>
          <w:rtl w:val="0"/>
        </w:rPr>
        <w:t xml:space="preserve">Not applicable</w:t>
      </w:r>
      <w:r w:rsidDel="00000000" w:rsidR="00000000" w:rsidRPr="00000000">
        <w:rPr>
          <w:rtl w:val="0"/>
        </w:rPr>
      </w:r>
    </w:p>
    <w:p w:rsidR="00000000" w:rsidDel="00000000" w:rsidP="00000000" w:rsidRDefault="00000000" w:rsidRPr="00000000" w14:paraId="0000009C">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D">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GUARANTEE</w:t>
      </w:r>
    </w:p>
    <w:p w:rsidR="00000000" w:rsidDel="00000000" w:rsidP="00000000" w:rsidRDefault="00000000" w:rsidRPr="00000000" w14:paraId="0000009E">
      <w:pPr>
        <w:spacing w:after="0" w:line="259"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Not applicable</w:t>
      </w:r>
    </w:p>
    <w:p w:rsidR="00000000" w:rsidDel="00000000" w:rsidP="00000000" w:rsidRDefault="00000000" w:rsidRPr="00000000" w14:paraId="0000009F">
      <w:pPr>
        <w:spacing w:after="0" w:line="259" w:lineRule="auto"/>
        <w:rPr>
          <w:rFonts w:ascii="Arial" w:cs="Arial" w:eastAsia="Arial" w:hAnsi="Arial"/>
          <w:b w:val="1"/>
          <w:sz w:val="24"/>
          <w:szCs w:val="24"/>
          <w:highlight w:val="yellow"/>
        </w:rPr>
      </w:pPr>
      <w:r w:rsidDel="00000000" w:rsidR="00000000" w:rsidRPr="00000000">
        <w:rPr>
          <w:rtl w:val="0"/>
        </w:rPr>
      </w:r>
    </w:p>
    <w:p w:rsidR="00000000" w:rsidDel="00000000" w:rsidP="00000000" w:rsidRDefault="00000000" w:rsidRPr="00000000" w14:paraId="000000A0">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SOCIAL VALUE COMMITMENT</w:t>
      </w:r>
    </w:p>
    <w:p w:rsidR="00000000" w:rsidDel="00000000" w:rsidP="00000000" w:rsidRDefault="00000000" w:rsidRPr="00000000" w14:paraId="000000A1">
      <w:pPr>
        <w:spacing w:after="0" w:line="240" w:lineRule="auto"/>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The Supplier agrees, in providing the Deliverables and performing its obligations under the Order Contract, that it will comply with the social value commitments in Order Schedule 4 (Order Tender)</w:t>
      </w:r>
    </w:p>
    <w:p w:rsidR="00000000" w:rsidDel="00000000" w:rsidP="00000000" w:rsidRDefault="00000000" w:rsidRPr="00000000" w14:paraId="000000A2">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3">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4">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5">
      <w:pPr>
        <w:spacing w:after="0" w:line="240" w:lineRule="auto"/>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A6">
      <w:pPr>
        <w:spacing w:after="240" w:lineRule="auto"/>
        <w:jc w:val="both"/>
        <w:rPr>
          <w:rFonts w:ascii="Arial" w:cs="Arial" w:eastAsia="Arial" w:hAnsi="Arial"/>
          <w:sz w:val="24"/>
          <w:szCs w:val="24"/>
        </w:rPr>
      </w:pPr>
      <w:r w:rsidDel="00000000" w:rsidR="00000000" w:rsidRPr="00000000">
        <w:rPr>
          <w:rtl w:val="0"/>
        </w:rPr>
      </w:r>
    </w:p>
    <w:tbl>
      <w:tblPr>
        <w:tblStyle w:val="Table1"/>
        <w:tblW w:w="9170.0" w:type="dxa"/>
        <w:jc w:val="left"/>
        <w:tblBorders>
          <w:top w:color="95b3d7" w:space="0" w:sz="4" w:val="single"/>
          <w:left w:color="000000" w:space="0" w:sz="4" w:val="single"/>
          <w:bottom w:color="95b3d7" w:space="0" w:sz="4" w:val="single"/>
          <w:right w:color="000000" w:space="0" w:sz="4" w:val="single"/>
          <w:insideH w:color="95b3d7" w:space="0" w:sz="4" w:val="single"/>
          <w:insideV w:color="95b3d7" w:space="0" w:sz="4" w:val="single"/>
        </w:tblBorders>
        <w:tblLayout w:type="fixed"/>
        <w:tblLook w:val="0000"/>
      </w:tblPr>
      <w:tblGrid>
        <w:gridCol w:w="1526"/>
        <w:gridCol w:w="2980"/>
        <w:gridCol w:w="1556"/>
        <w:gridCol w:w="3108"/>
        <w:tblGridChange w:id="0">
          <w:tblGrid>
            <w:gridCol w:w="1526"/>
            <w:gridCol w:w="2980"/>
            <w:gridCol w:w="1556"/>
            <w:gridCol w:w="3108"/>
          </w:tblGrid>
        </w:tblGridChange>
      </w:tblGrid>
      <w:tr>
        <w:trPr>
          <w:cantSplit w:val="0"/>
          <w:trHeight w:val="635" w:hRule="atLeast"/>
          <w:tblHeader w:val="0"/>
        </w:trPr>
        <w:tc>
          <w:tcPr>
            <w:gridSpan w:val="2"/>
          </w:tcPr>
          <w:p w:rsidR="00000000" w:rsidDel="00000000" w:rsidP="00000000" w:rsidRDefault="00000000" w:rsidRPr="00000000" w14:paraId="000000A7">
            <w:pPr>
              <w:keepNext w:val="1"/>
              <w:pBdr>
                <w:top w:space="0" w:sz="0" w:val="nil"/>
                <w:left w:space="0" w:sz="0" w:val="nil"/>
                <w:bottom w:space="0" w:sz="0" w:val="nil"/>
                <w:right w:space="0" w:sz="0" w:val="nil"/>
                <w:between w:space="0" w:sz="0" w:val="nil"/>
              </w:pBdr>
              <w:spacing w:after="120" w:before="240" w:lineRule="auto"/>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For and on behalf of the Supplier:</w:t>
            </w:r>
            <w:r w:rsidDel="00000000" w:rsidR="00000000" w:rsidRPr="00000000">
              <w:rPr>
                <w:rtl w:val="0"/>
              </w:rPr>
            </w:r>
          </w:p>
        </w:tc>
        <w:tc>
          <w:tcPr>
            <w:gridSpan w:val="2"/>
          </w:tcPr>
          <w:p w:rsidR="00000000" w:rsidDel="00000000" w:rsidP="00000000" w:rsidRDefault="00000000" w:rsidRPr="00000000" w14:paraId="000000A9">
            <w:pPr>
              <w:keepNext w:val="1"/>
              <w:pBdr>
                <w:top w:space="0" w:sz="0" w:val="nil"/>
                <w:left w:space="0" w:sz="0" w:val="nil"/>
                <w:bottom w:space="0" w:sz="0" w:val="nil"/>
                <w:right w:space="0" w:sz="0" w:val="nil"/>
                <w:between w:space="0" w:sz="0" w:val="nil"/>
              </w:pBdr>
              <w:spacing w:after="120" w:before="240" w:line="276" w:lineRule="auto"/>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For and on behalf of the Buyer:</w:t>
            </w:r>
          </w:p>
        </w:tc>
      </w:tr>
      <w:tr>
        <w:trPr>
          <w:cantSplit w:val="0"/>
          <w:trHeight w:val="635" w:hRule="atLeast"/>
          <w:tblHeader w:val="0"/>
        </w:trPr>
        <w:tc>
          <w:tcPr/>
          <w:p w:rsidR="00000000" w:rsidDel="00000000" w:rsidP="00000000" w:rsidRDefault="00000000" w:rsidRPr="00000000" w14:paraId="000000AB">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AC">
            <w:pPr>
              <w:spacing w:line="259" w:lineRule="auto"/>
              <w:rPr>
                <w:rFonts w:ascii="Arial" w:cs="Arial" w:eastAsia="Arial" w:hAnsi="Arial"/>
                <w:b w:val="1"/>
                <w:sz w:val="24"/>
                <w:szCs w:val="24"/>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color w:val="0b0c0c"/>
                <w:sz w:val="22"/>
                <w:szCs w:val="22"/>
                <w:rtl w:val="0"/>
              </w:rPr>
              <w:t xml:space="preserve">.</w:t>
            </w:r>
            <w:r w:rsidDel="00000000" w:rsidR="00000000" w:rsidRPr="00000000">
              <w:rPr>
                <w:rtl w:val="0"/>
              </w:rPr>
            </w:r>
          </w:p>
          <w:p w:rsidR="00000000" w:rsidDel="00000000" w:rsidP="00000000" w:rsidRDefault="00000000" w:rsidRPr="00000000" w14:paraId="000000AD">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A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Signature:</w:t>
            </w:r>
          </w:p>
        </w:tc>
        <w:tc>
          <w:tcPr/>
          <w:p w:rsidR="00000000" w:rsidDel="00000000" w:rsidP="00000000" w:rsidRDefault="00000000" w:rsidRPr="00000000" w14:paraId="000000AF">
            <w:pPr>
              <w:spacing w:line="259" w:lineRule="auto"/>
              <w:rPr>
                <w:rFonts w:ascii="Arial" w:cs="Arial" w:eastAsia="Arial" w:hAnsi="Arial"/>
                <w:b w:val="1"/>
                <w:sz w:val="24"/>
                <w:szCs w:val="24"/>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color w:val="0b0c0c"/>
                <w:sz w:val="22"/>
                <w:szCs w:val="22"/>
                <w:rtl w:val="0"/>
              </w:rPr>
              <w:t xml:space="preserve">.</w:t>
            </w:r>
            <w:r w:rsidDel="00000000" w:rsidR="00000000" w:rsidRPr="00000000">
              <w:rPr>
                <w:rtl w:val="0"/>
              </w:rPr>
            </w:r>
          </w:p>
          <w:p w:rsidR="00000000" w:rsidDel="00000000" w:rsidP="00000000" w:rsidRDefault="00000000" w:rsidRPr="00000000" w14:paraId="000000B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B1">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B2">
            <w:pPr>
              <w:spacing w:line="259" w:lineRule="auto"/>
              <w:rPr>
                <w:rFonts w:ascii="Arial" w:cs="Arial" w:eastAsia="Arial" w:hAnsi="Arial"/>
                <w:b w:val="1"/>
                <w:sz w:val="24"/>
                <w:szCs w:val="24"/>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color w:val="0b0c0c"/>
                <w:sz w:val="22"/>
                <w:szCs w:val="22"/>
                <w:rtl w:val="0"/>
              </w:rPr>
              <w:t xml:space="preserve">.</w:t>
            </w:r>
            <w:r w:rsidDel="00000000" w:rsidR="00000000" w:rsidRPr="00000000">
              <w:rPr>
                <w:rtl w:val="0"/>
              </w:rPr>
            </w:r>
          </w:p>
          <w:p w:rsidR="00000000" w:rsidDel="00000000" w:rsidP="00000000" w:rsidRDefault="00000000" w:rsidRPr="00000000" w14:paraId="000000B3">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4">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Name:</w:t>
            </w:r>
          </w:p>
        </w:tc>
        <w:tc>
          <w:tcPr/>
          <w:p w:rsidR="00000000" w:rsidDel="00000000" w:rsidP="00000000" w:rsidRDefault="00000000" w:rsidRPr="00000000" w14:paraId="000000B5">
            <w:pPr>
              <w:spacing w:line="259" w:lineRule="auto"/>
              <w:rPr>
                <w:rFonts w:ascii="Arial" w:cs="Arial" w:eastAsia="Arial" w:hAnsi="Arial"/>
                <w:b w:val="1"/>
                <w:sz w:val="24"/>
                <w:szCs w:val="24"/>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color w:val="0b0c0c"/>
                <w:sz w:val="22"/>
                <w:szCs w:val="22"/>
                <w:rtl w:val="0"/>
              </w:rPr>
              <w:t xml:space="preserve">.</w:t>
            </w:r>
            <w:r w:rsidDel="00000000" w:rsidR="00000000" w:rsidRPr="00000000">
              <w:rPr>
                <w:rtl w:val="0"/>
              </w:rPr>
            </w:r>
          </w:p>
          <w:p w:rsidR="00000000" w:rsidDel="00000000" w:rsidP="00000000" w:rsidRDefault="00000000" w:rsidRPr="00000000" w14:paraId="000000B6">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sz w:val="24"/>
                <w:szCs w:val="24"/>
              </w:rPr>
            </w:pPr>
            <w:r w:rsidDel="00000000" w:rsidR="00000000" w:rsidRPr="00000000">
              <w:rPr>
                <w:rtl w:val="0"/>
              </w:rPr>
            </w:r>
          </w:p>
        </w:tc>
      </w:tr>
      <w:tr>
        <w:trPr>
          <w:cantSplit w:val="0"/>
          <w:trHeight w:val="635" w:hRule="atLeast"/>
          <w:tblHeader w:val="0"/>
        </w:trPr>
        <w:tc>
          <w:tcPr/>
          <w:p w:rsidR="00000000" w:rsidDel="00000000" w:rsidP="00000000" w:rsidRDefault="00000000" w:rsidRPr="00000000" w14:paraId="000000B7">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B8">
            <w:pPr>
              <w:spacing w:line="259" w:lineRule="auto"/>
              <w:rPr>
                <w:rFonts w:ascii="Arial" w:cs="Arial" w:eastAsia="Arial" w:hAnsi="Arial"/>
                <w:b w:val="1"/>
                <w:sz w:val="24"/>
                <w:szCs w:val="24"/>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color w:val="0b0c0c"/>
                <w:sz w:val="22"/>
                <w:szCs w:val="22"/>
                <w:rtl w:val="0"/>
              </w:rPr>
              <w:t xml:space="preserve">.</w:t>
            </w:r>
            <w:r w:rsidDel="00000000" w:rsidR="00000000" w:rsidRPr="00000000">
              <w:rPr>
                <w:rtl w:val="0"/>
              </w:rPr>
            </w:r>
          </w:p>
          <w:p w:rsidR="00000000" w:rsidDel="00000000" w:rsidP="00000000" w:rsidRDefault="00000000" w:rsidRPr="00000000" w14:paraId="000000B9">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sz w:val="24"/>
                <w:szCs w:val="24"/>
              </w:rPr>
            </w:pPr>
            <w:r w:rsidDel="00000000" w:rsidR="00000000" w:rsidRPr="00000000">
              <w:rPr>
                <w:rtl w:val="0"/>
              </w:rPr>
            </w:r>
          </w:p>
        </w:tc>
        <w:tc>
          <w:tcPr/>
          <w:p w:rsidR="00000000" w:rsidDel="00000000" w:rsidP="00000000" w:rsidRDefault="00000000" w:rsidRPr="00000000" w14:paraId="000000BA">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Role:</w:t>
            </w:r>
          </w:p>
        </w:tc>
        <w:tc>
          <w:tcPr/>
          <w:p w:rsidR="00000000" w:rsidDel="00000000" w:rsidP="00000000" w:rsidRDefault="00000000" w:rsidRPr="00000000" w14:paraId="000000BB">
            <w:pPr>
              <w:spacing w:line="259" w:lineRule="auto"/>
              <w:rPr>
                <w:rFonts w:ascii="Arial" w:cs="Arial" w:eastAsia="Arial" w:hAnsi="Arial"/>
                <w:b w:val="1"/>
                <w:sz w:val="24"/>
                <w:szCs w:val="24"/>
              </w:rPr>
            </w:pPr>
            <w:r w:rsidDel="00000000" w:rsidR="00000000" w:rsidRPr="00000000">
              <w:rPr>
                <w:rFonts w:ascii="Arial" w:cs="Arial" w:eastAsia="Arial" w:hAnsi="Arial"/>
                <w:b w:val="1"/>
                <w:color w:val="ff0000"/>
                <w:sz w:val="22"/>
                <w:szCs w:val="22"/>
                <w:rtl w:val="0"/>
              </w:rPr>
              <w:t xml:space="preserve">REDACTED TEXT under FOIA Section 40, Personal Information</w:t>
            </w:r>
            <w:r w:rsidDel="00000000" w:rsidR="00000000" w:rsidRPr="00000000">
              <w:rPr>
                <w:rFonts w:ascii="Arial" w:cs="Arial" w:eastAsia="Arial" w:hAnsi="Arial"/>
                <w:color w:val="0b0c0c"/>
                <w:sz w:val="22"/>
                <w:szCs w:val="22"/>
                <w:rtl w:val="0"/>
              </w:rPr>
              <w:t xml:space="preserve">.</w:t>
            </w:r>
            <w:r w:rsidDel="00000000" w:rsidR="00000000" w:rsidRPr="00000000">
              <w:rPr>
                <w:rtl w:val="0"/>
              </w:rPr>
            </w:r>
          </w:p>
          <w:p w:rsidR="00000000" w:rsidDel="00000000" w:rsidP="00000000" w:rsidRDefault="00000000" w:rsidRPr="00000000" w14:paraId="000000BC">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sz w:val="24"/>
                <w:szCs w:val="24"/>
              </w:rPr>
            </w:pPr>
            <w:r w:rsidDel="00000000" w:rsidR="00000000" w:rsidRPr="00000000">
              <w:rPr>
                <w:rtl w:val="0"/>
              </w:rPr>
            </w:r>
          </w:p>
        </w:tc>
      </w:tr>
      <w:tr>
        <w:trPr>
          <w:cantSplit w:val="0"/>
          <w:trHeight w:val="863" w:hRule="atLeast"/>
          <w:tblHeader w:val="0"/>
        </w:trPr>
        <w:tc>
          <w:tcPr/>
          <w:p w:rsidR="00000000" w:rsidDel="00000000" w:rsidP="00000000" w:rsidRDefault="00000000" w:rsidRPr="00000000" w14:paraId="000000BD">
            <w:pPr>
              <w:keepNext w:val="1"/>
              <w:pBdr>
                <w:top w:space="0" w:sz="0" w:val="nil"/>
                <w:left w:space="0" w:sz="0" w:val="nil"/>
                <w:bottom w:space="0" w:sz="0" w:val="nil"/>
                <w:right w:space="0" w:sz="0" w:val="nil"/>
                <w:between w:space="0" w:sz="0" w:val="nil"/>
              </w:pBdr>
              <w:spacing w:after="120" w:before="240"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BE">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23rd April 2025</w:t>
            </w:r>
            <w:r w:rsidDel="00000000" w:rsidR="00000000" w:rsidRPr="00000000">
              <w:rPr>
                <w:rtl w:val="0"/>
              </w:rPr>
            </w:r>
          </w:p>
        </w:tc>
        <w:tc>
          <w:tcPr/>
          <w:p w:rsidR="00000000" w:rsidDel="00000000" w:rsidP="00000000" w:rsidRDefault="00000000" w:rsidRPr="00000000" w14:paraId="000000BF">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Date:</w:t>
            </w:r>
          </w:p>
        </w:tc>
        <w:tc>
          <w:tcPr/>
          <w:p w:rsidR="00000000" w:rsidDel="00000000" w:rsidP="00000000" w:rsidRDefault="00000000" w:rsidRPr="00000000" w14:paraId="000000C0">
            <w:pPr>
              <w:keepNext w:val="1"/>
              <w:pBdr>
                <w:top w:space="0" w:sz="0" w:val="nil"/>
                <w:left w:space="0" w:sz="0" w:val="nil"/>
                <w:bottom w:space="0" w:sz="0" w:val="nil"/>
                <w:right w:space="0" w:sz="0" w:val="nil"/>
                <w:between w:space="0" w:sz="0" w:val="nil"/>
              </w:pBdr>
              <w:spacing w:after="120" w:before="240" w:lineRule="auto"/>
              <w:ind w:left="142" w:firstLine="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24th April 2025</w:t>
            </w:r>
            <w:r w:rsidDel="00000000" w:rsidR="00000000" w:rsidRPr="00000000">
              <w:rPr>
                <w:rtl w:val="0"/>
              </w:rPr>
            </w:r>
          </w:p>
        </w:tc>
      </w:tr>
    </w:tbl>
    <w:p w:rsidR="00000000" w:rsidDel="00000000" w:rsidP="00000000" w:rsidRDefault="00000000" w:rsidRPr="00000000" w14:paraId="000000C1">
      <w:pPr>
        <w:rPr>
          <w:rFonts w:ascii="Arial" w:cs="Arial" w:eastAsia="Arial" w:hAnsi="Arial"/>
          <w:sz w:val="24"/>
          <w:szCs w:val="24"/>
        </w:rPr>
      </w:pPr>
      <w:r w:rsidDel="00000000" w:rsidR="00000000" w:rsidRPr="00000000">
        <w:rPr>
          <w:rtl w:val="0"/>
        </w:rPr>
      </w:r>
    </w:p>
    <w:p w:rsidR="00000000" w:rsidDel="00000000" w:rsidP="00000000" w:rsidRDefault="00000000" w:rsidRPr="00000000" w14:paraId="000000C2">
      <w:pPr>
        <w:rPr>
          <w:rFonts w:ascii="Arial" w:cs="Arial" w:eastAsia="Arial" w:hAnsi="Arial"/>
        </w:rPr>
      </w:pPr>
      <w:r w:rsidDel="00000000" w:rsidR="00000000" w:rsidRPr="00000000">
        <w:rPr>
          <w:rtl w:val="0"/>
        </w:rPr>
      </w:r>
    </w:p>
    <w:sectPr>
      <w:headerReference r:id="rId7" w:type="default"/>
      <w:headerReference r:id="rId8" w:type="first"/>
      <w:footerReference r:id="rId9" w:type="default"/>
      <w:footerReference r:id="rId10" w:type="first"/>
      <w:pgSz w:h="16838" w:w="11906" w:orient="portrait"/>
      <w:pgMar w:bottom="1440" w:top="1440" w:left="1440" w:right="144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7">
    <w:pPr>
      <w:tabs>
        <w:tab w:val="center" w:leader="none" w:pos="4513"/>
        <w:tab w:val="right" w:leader="none" w:pos="9026"/>
      </w:tabs>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RM6126 - Research &amp; Insights DPS</w:t>
      <w:tab/>
      <w:t xml:space="preserve">                                           </w:t>
    </w:r>
  </w:p>
  <w:p w:rsidR="00000000" w:rsidDel="00000000" w:rsidP="00000000" w:rsidRDefault="00000000" w:rsidRPr="00000000" w14:paraId="000000C8">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9">
    <w:pPr>
      <w:spacing w:after="0" w:line="24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v1.3</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A">
    <w:pPr>
      <w:tabs>
        <w:tab w:val="center" w:leader="none" w:pos="4513"/>
        <w:tab w:val="right" w:leader="none" w:pos="9026"/>
      </w:tabs>
      <w:spacing w:after="0" w:lineRule="auto"/>
      <w:jc w:val="both"/>
      <w:rPr>
        <w:color w:val="a6a6a6"/>
      </w:rPr>
    </w:pPr>
    <w:r w:rsidDel="00000000" w:rsidR="00000000" w:rsidRPr="00000000">
      <w:rPr>
        <w:rtl w:val="0"/>
      </w:rPr>
    </w:r>
  </w:p>
  <w:p w:rsidR="00000000" w:rsidDel="00000000" w:rsidP="00000000" w:rsidRDefault="00000000" w:rsidRPr="00000000" w14:paraId="000000CB">
    <w:pPr>
      <w:tabs>
        <w:tab w:val="center" w:leader="none" w:pos="4513"/>
        <w:tab w:val="right" w:leader="none" w:pos="9026"/>
      </w:tabs>
      <w:spacing w:after="0" w:lineRule="auto"/>
      <w:rPr>
        <w:rFonts w:ascii="Arial" w:cs="Arial" w:eastAsia="Arial" w:hAnsi="Arial"/>
        <w:sz w:val="20"/>
        <w:szCs w:val="20"/>
      </w:rPr>
    </w:pPr>
    <w:r w:rsidDel="00000000" w:rsidR="00000000" w:rsidRPr="00000000">
      <w:rPr>
        <w:rFonts w:ascii="Arial" w:cs="Arial" w:eastAsia="Arial" w:hAnsi="Arial"/>
        <w:sz w:val="20"/>
        <w:szCs w:val="20"/>
        <w:rtl w:val="0"/>
      </w:rPr>
      <w:t xml:space="preserve">Framework Ref: RM</w:t>
      <w:tab/>
      <w:t xml:space="preserve">                                           </w:t>
    </w:r>
  </w:p>
  <w:p w:rsidR="00000000" w:rsidDel="00000000" w:rsidP="00000000" w:rsidRDefault="00000000" w:rsidRPr="00000000" w14:paraId="000000CC">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Project Version: v1.0</w:t>
      <w:tab/>
      <w:tab/>
      <w:t xml:space="preserve"> </w:t>
    </w:r>
    <w:r w:rsidDel="00000000" w:rsidR="00000000" w:rsidRPr="00000000">
      <w:rPr>
        <w:rFonts w:ascii="Arial" w:cs="Arial" w:eastAsia="Arial" w:hAnsi="Arial"/>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CD">
    <w:pPr>
      <w:spacing w:after="0" w:line="240"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Model Version: v3.0</w:t>
      <w:tab/>
      <w:tab/>
      <w:tab/>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3">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DPS Schedule 6 (Order Form Template and Order Schedules)</w:t>
    </w:r>
    <w:r w:rsidDel="00000000" w:rsidR="00000000" w:rsidRPr="00000000">
      <w:rPr>
        <w:rtl w:val="0"/>
      </w:rPr>
    </w:r>
  </w:p>
  <w:p w:rsidR="00000000" w:rsidDel="00000000" w:rsidP="00000000" w:rsidRDefault="00000000" w:rsidRPr="00000000" w14:paraId="000000C4">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2021</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C5">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b w:val="1"/>
        <w:color w:val="000000"/>
        <w:sz w:val="20"/>
        <w:szCs w:val="20"/>
        <w:rtl w:val="0"/>
      </w:rPr>
      <w:t xml:space="preserve">Framework Schedule 6 (Order Form Template and Call-Off Schedules)</w:t>
    </w:r>
    <w:r w:rsidDel="00000000" w:rsidR="00000000" w:rsidRPr="00000000">
      <w:rPr>
        <w:rtl w:val="0"/>
      </w:rPr>
    </w:r>
  </w:p>
  <w:p w:rsidR="00000000" w:rsidDel="00000000" w:rsidP="00000000" w:rsidRDefault="00000000" w:rsidRPr="00000000" w14:paraId="000000C6">
    <w:pPr>
      <w:pBdr>
        <w:top w:space="0" w:sz="0" w:val="nil"/>
        <w:left w:space="0" w:sz="0" w:val="nil"/>
        <w:bottom w:space="0" w:sz="0" w:val="nil"/>
        <w:right w:space="0" w:sz="0" w:val="nil"/>
        <w:between w:space="0" w:sz="0" w:val="nil"/>
      </w:pBdr>
      <w:tabs>
        <w:tab w:val="center" w:leader="none" w:pos="4513"/>
        <w:tab w:val="right" w:leader="none" w:pos="9026"/>
      </w:tabs>
      <w:spacing w:after="0" w:line="240" w:lineRule="auto"/>
      <w:rPr>
        <w:rFonts w:ascii="Arial" w:cs="Arial" w:eastAsia="Arial" w:hAnsi="Arial"/>
        <w:color w:val="000000"/>
        <w:sz w:val="20"/>
        <w:szCs w:val="20"/>
      </w:rPr>
    </w:pPr>
    <w:r w:rsidDel="00000000" w:rsidR="00000000" w:rsidRPr="00000000">
      <w:rPr>
        <w:rFonts w:ascii="Arial" w:cs="Arial" w:eastAsia="Arial" w:hAnsi="Arial"/>
        <w:color w:val="000000"/>
        <w:sz w:val="20"/>
        <w:szCs w:val="20"/>
        <w:rtl w:val="0"/>
      </w:rPr>
      <w:t xml:space="preserve">Crown Copyright</w:t>
    </w:r>
    <w:r w:rsidDel="00000000" w:rsidR="00000000" w:rsidRPr="00000000">
      <w:rPr>
        <w:rFonts w:ascii="Arial" w:cs="Arial" w:eastAsia="Arial" w:hAnsi="Arial"/>
        <w:color w:val="000000"/>
        <w:sz w:val="14"/>
        <w:szCs w:val="14"/>
        <w:rtl w:val="0"/>
      </w:rPr>
      <w:t xml:space="preserve"> </w:t>
    </w:r>
    <w:r w:rsidDel="00000000" w:rsidR="00000000" w:rsidRPr="00000000">
      <w:rPr>
        <w:rFonts w:ascii="Arial" w:cs="Arial" w:eastAsia="Arial" w:hAnsi="Arial"/>
        <w:color w:val="000000"/>
        <w:sz w:val="20"/>
        <w:szCs w:val="20"/>
        <w:rtl w:val="0"/>
      </w:rPr>
      <w:t xml:space="preserve">2018</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Roman"/>
      <w:lvlText w:val="%2."/>
      <w:lvlJc w:val="righ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Noto Sans Symbols" w:cs="Noto Sans Symbols" w:eastAsia="Noto Sans Symbols" w:hAnsi="Noto Sans Symbols"/>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Pr>
      <w:rFonts w:cs="Times New Roman"/>
    </w:rPr>
  </w:style>
  <w:style w:type="paragraph" w:styleId="Heading1">
    <w:name w:val="heading 1"/>
    <w:basedOn w:val="Normal"/>
    <w:next w:val="Normal"/>
    <w:pPr>
      <w:keepNext w:val="1"/>
      <w:keepLines w:val="1"/>
      <w:spacing w:after="120" w:before="480"/>
      <w:outlineLvl w:val="0"/>
    </w:pPr>
    <w:rPr>
      <w:b w:val="1"/>
      <w:sz w:val="48"/>
      <w:szCs w:val="48"/>
    </w:rPr>
  </w:style>
  <w:style w:type="paragraph" w:styleId="Heading2">
    <w:name w:val="heading 2"/>
    <w:basedOn w:val="Normal"/>
    <w:next w:val="Normal"/>
    <w:pPr>
      <w:keepNext w:val="1"/>
      <w:keepLines w:val="1"/>
      <w:spacing w:after="80" w:before="360"/>
      <w:outlineLvl w:val="1"/>
    </w:pPr>
    <w:rPr>
      <w:b w:val="1"/>
      <w:sz w:val="36"/>
      <w:szCs w:val="3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keepLines w:val="1"/>
      <w:spacing w:after="40" w:before="220"/>
      <w:outlineLvl w:val="4"/>
    </w:pPr>
    <w:rPr>
      <w:b w:val="1"/>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Header">
    <w:name w:val="header"/>
    <w:basedOn w:val="Normal"/>
    <w:link w:val="HeaderChar"/>
    <w:uiPriority w:val="99"/>
    <w:unhideWhenUsed w:val="1"/>
    <w:pPr>
      <w:tabs>
        <w:tab w:val="center" w:pos="4513"/>
        <w:tab w:val="right" w:pos="9026"/>
      </w:tabs>
      <w:spacing w:after="0" w:line="240" w:lineRule="auto"/>
    </w:pPr>
  </w:style>
  <w:style w:type="character" w:styleId="HeaderChar" w:customStyle="1">
    <w:name w:val="Header Char"/>
    <w:basedOn w:val="DefaultParagraphFont"/>
    <w:link w:val="Header"/>
    <w:uiPriority w:val="99"/>
  </w:style>
  <w:style w:type="paragraph" w:styleId="Footer">
    <w:name w:val="footer"/>
    <w:basedOn w:val="Normal"/>
    <w:link w:val="FooterChar"/>
    <w:uiPriority w:val="99"/>
    <w:unhideWhenUsed w:val="1"/>
    <w:pPr>
      <w:tabs>
        <w:tab w:val="center" w:pos="4513"/>
        <w:tab w:val="right" w:pos="9026"/>
      </w:tabs>
      <w:spacing w:after="0" w:line="240" w:lineRule="auto"/>
    </w:pPr>
  </w:style>
  <w:style w:type="character" w:styleId="FooterChar" w:customStyle="1">
    <w:name w:val="Footer Char"/>
    <w:basedOn w:val="DefaultParagraphFont"/>
    <w:link w:val="Footer"/>
    <w:uiPriority w:val="99"/>
  </w:style>
  <w:style w:type="character" w:styleId="Emphasis">
    <w:name w:val="Emphasis"/>
    <w:basedOn w:val="DefaultParagraphFont"/>
    <w:rPr>
      <w:i w:val="1"/>
      <w:iCs w:val="1"/>
    </w:rPr>
  </w:style>
  <w:style w:type="paragraph" w:styleId="11table" w:customStyle="1">
    <w:name w:val="1.1 table"/>
    <w:basedOn w:val="Normal"/>
    <w:link w:val="11tableChar"/>
    <w:qFormat w:val="1"/>
    <w:pPr>
      <w:numPr>
        <w:ilvl w:val="1"/>
        <w:numId w:val="1"/>
      </w:numPr>
      <w:adjustRightInd w:val="0"/>
      <w:spacing w:after="0" w:line="240" w:lineRule="auto"/>
    </w:pPr>
    <w:rPr>
      <w:rFonts w:eastAsia="STZhongsong"/>
      <w:b w:val="1"/>
      <w:lang w:eastAsia="zh-CN"/>
    </w:rPr>
  </w:style>
  <w:style w:type="character" w:styleId="11tableChar" w:customStyle="1">
    <w:name w:val="1.1 table Char"/>
    <w:link w:val="11table"/>
    <w:rPr>
      <w:rFonts w:ascii="Calibri" w:cs="Times New Roman" w:eastAsia="STZhongsong" w:hAnsi="Calibri"/>
      <w:b w:val="1"/>
      <w:lang w:eastAsia="zh-CN"/>
    </w:rPr>
  </w:style>
  <w:style w:type="paragraph" w:styleId="MarginText" w:customStyle="1">
    <w:name w:val="Margin Text"/>
    <w:basedOn w:val="Normal"/>
    <w:link w:val="MarginTextChar"/>
    <w:pPr>
      <w:keepNext w:val="1"/>
      <w:adjustRightInd w:val="0"/>
      <w:spacing w:after="120" w:before="240" w:line="240" w:lineRule="auto"/>
      <w:ind w:left="142"/>
      <w:jc w:val="both"/>
    </w:pPr>
    <w:rPr>
      <w:rFonts w:ascii="Arial" w:eastAsia="STZhongsong" w:hAnsi="Arial"/>
      <w:sz w:val="18"/>
      <w:szCs w:val="18"/>
      <w:lang w:eastAsia="zh-CN"/>
    </w:rPr>
  </w:style>
  <w:style w:type="character" w:styleId="MarginTextChar" w:customStyle="1">
    <w:name w:val="Margin Text Char"/>
    <w:link w:val="MarginText"/>
    <w:rPr>
      <w:rFonts w:ascii="Arial" w:cs="Times New Roman" w:eastAsia="STZhongsong" w:hAnsi="Arial"/>
      <w:sz w:val="18"/>
      <w:szCs w:val="18"/>
      <w:lang w:eastAsia="zh-CN"/>
    </w:rPr>
  </w:style>
  <w:style w:type="paragraph" w:styleId="ListParagraph">
    <w:name w:val="List Paragraph"/>
    <w:basedOn w:val="Normal"/>
    <w:qFormat w:val="1"/>
    <w:pPr>
      <w:ind w:left="720"/>
      <w:contextualSpacing w:val="1"/>
    </w:pPr>
  </w:style>
  <w:style w:type="paragraph" w:styleId="GPSL2NumberedBoldHeading" w:customStyle="1">
    <w:name w:val="GPS L2 Numbered Bold Heading"/>
    <w:basedOn w:val="Normal"/>
    <w:qFormat w:val="1"/>
    <w:pPr>
      <w:tabs>
        <w:tab w:val="left" w:pos="1134"/>
      </w:tabs>
      <w:autoSpaceDN w:val="0"/>
      <w:spacing w:after="120" w:before="120" w:line="240" w:lineRule="auto"/>
      <w:ind w:left="1494" w:hanging="218"/>
      <w:jc w:val="both"/>
    </w:pPr>
    <w:rPr>
      <w:rFonts w:cs="Arial" w:eastAsia="Times New Roman"/>
      <w:b w:val="1"/>
      <w:lang w:eastAsia="zh-CN"/>
    </w:rPr>
  </w:style>
  <w:style w:type="paragraph" w:styleId="BalloonText">
    <w:name w:val="Balloon Text"/>
    <w:basedOn w:val="Normal"/>
    <w:link w:val="BalloonTextChar"/>
    <w:uiPriority w:val="99"/>
    <w:semiHidden w:val="1"/>
    <w:unhideWhenUsed w:val="1"/>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Pr>
      <w:rFonts w:ascii="Tahoma" w:cs="Tahoma" w:eastAsia="Calibri" w:hAnsi="Tahoma"/>
      <w:sz w:val="16"/>
      <w:szCs w:val="16"/>
    </w:rPr>
  </w:style>
  <w:style w:type="character" w:styleId="CommentReference">
    <w:name w:val="annotation reference"/>
    <w:basedOn w:val="DefaultParagraphFont"/>
    <w:uiPriority w:val="99"/>
    <w:unhideWhenUsed w:val="1"/>
    <w:rPr>
      <w:sz w:val="16"/>
      <w:szCs w:val="16"/>
    </w:rPr>
  </w:style>
  <w:style w:type="paragraph" w:styleId="CommentText">
    <w:name w:val="annotation text"/>
    <w:basedOn w:val="Normal"/>
    <w:link w:val="CommentTextChar"/>
    <w:unhideWhenUsed w:val="1"/>
    <w:pPr>
      <w:spacing w:line="240" w:lineRule="auto"/>
    </w:pPr>
    <w:rPr>
      <w:sz w:val="20"/>
      <w:szCs w:val="20"/>
    </w:rPr>
  </w:style>
  <w:style w:type="character" w:styleId="CommentTextChar" w:customStyle="1">
    <w:name w:val="Comment Text Char"/>
    <w:basedOn w:val="DefaultParagraphFont"/>
    <w:link w:val="CommentText"/>
    <w:rPr>
      <w:rFonts w:ascii="Calibri" w:cs="Times New Roman" w:eastAsia="Calibri" w:hAnsi="Calibri"/>
      <w:sz w:val="20"/>
      <w:szCs w:val="20"/>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rFonts w:ascii="Calibri" w:cs="Times New Roman" w:eastAsia="Calibri" w:hAnsi="Calibri"/>
      <w:b w:val="1"/>
      <w:bCs w:val="1"/>
      <w:sz w:val="20"/>
      <w:szCs w:val="20"/>
    </w:rPr>
  </w:style>
  <w:style w:type="paragraph" w:styleId="Revision">
    <w:name w:val="Revision"/>
    <w:hidden w:val="1"/>
    <w:uiPriority w:val="99"/>
    <w:semiHidden w:val="1"/>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GPSL1CLAUSEHEADING" w:customStyle="1">
    <w:name w:val="GPS L1 CLAUSE HEADING"/>
    <w:basedOn w:val="Normal"/>
    <w:next w:val="Normal"/>
    <w:qFormat w:val="1"/>
    <w:pPr>
      <w:numPr>
        <w:numId w:val="4"/>
      </w:numPr>
      <w:tabs>
        <w:tab w:val="left" w:pos="0"/>
      </w:tabs>
      <w:adjustRightInd w:val="0"/>
      <w:spacing w:after="240" w:before="240" w:line="240" w:lineRule="auto"/>
      <w:jc w:val="both"/>
      <w:outlineLvl w:val="1"/>
    </w:pPr>
    <w:rPr>
      <w:rFonts w:ascii="Arial Bold" w:cs="Arial" w:eastAsia="STZhongsong" w:hAnsi="Arial Bold"/>
      <w:b w:val="1"/>
      <w:caps w:val="1"/>
      <w:lang w:eastAsia="zh-CN"/>
    </w:rPr>
  </w:style>
  <w:style w:type="paragraph" w:styleId="GPSL2numberedclause" w:customStyle="1">
    <w:name w:val="GPS L2 numbered clause"/>
    <w:basedOn w:val="Normal"/>
    <w:qFormat w:val="1"/>
    <w:pPr>
      <w:numPr>
        <w:ilvl w:val="1"/>
        <w:numId w:val="4"/>
      </w:numPr>
      <w:tabs>
        <w:tab w:val="left" w:pos="1134"/>
      </w:tabs>
      <w:adjustRightInd w:val="0"/>
      <w:spacing w:after="120" w:before="120" w:line="240" w:lineRule="auto"/>
      <w:jc w:val="both"/>
    </w:pPr>
    <w:rPr>
      <w:rFonts w:cs="Arial" w:eastAsia="Times New Roman"/>
      <w:lang w:eastAsia="zh-CN"/>
    </w:rPr>
  </w:style>
  <w:style w:type="paragraph" w:styleId="GPSL3numberedclause" w:customStyle="1">
    <w:name w:val="GPS L3 numbered clause"/>
    <w:basedOn w:val="GPSL2numberedclause"/>
    <w:link w:val="GPSL3numberedclauseChar"/>
    <w:qFormat w:val="1"/>
    <w:pPr>
      <w:numPr>
        <w:ilvl w:val="2"/>
      </w:numPr>
      <w:tabs>
        <w:tab w:val="clear" w:pos="1134"/>
        <w:tab w:val="left" w:pos="1985"/>
        <w:tab w:val="left" w:pos="2127"/>
      </w:tabs>
    </w:pPr>
  </w:style>
  <w:style w:type="paragraph" w:styleId="GPSL4numberedclause" w:customStyle="1">
    <w:name w:val="GPS L4 numbered clause"/>
    <w:basedOn w:val="GPSL3numberedclause"/>
    <w:qFormat w:val="1"/>
    <w:pPr>
      <w:numPr>
        <w:ilvl w:val="3"/>
      </w:numPr>
      <w:tabs>
        <w:tab w:val="clear" w:pos="2127"/>
        <w:tab w:val="num" w:pos="360"/>
      </w:tabs>
      <w:ind w:left="2835" w:hanging="708"/>
    </w:pPr>
    <w:rPr>
      <w:szCs w:val="20"/>
    </w:rPr>
  </w:style>
  <w:style w:type="paragraph" w:styleId="GPSL5numberedclause" w:customStyle="1">
    <w:name w:val="GPS L5 numbered clause"/>
    <w:basedOn w:val="GPSL4numberedclause"/>
    <w:qFormat w:val="1"/>
    <w:pPr>
      <w:numPr>
        <w:ilvl w:val="4"/>
      </w:numPr>
      <w:tabs>
        <w:tab w:val="num" w:pos="360"/>
        <w:tab w:val="num" w:pos="2880"/>
        <w:tab w:val="left" w:pos="3402"/>
      </w:tabs>
      <w:ind w:left="3402" w:hanging="567"/>
    </w:pPr>
  </w:style>
  <w:style w:type="paragraph" w:styleId="GPSL6numbered" w:customStyle="1">
    <w:name w:val="GPS L6 numbered"/>
    <w:basedOn w:val="GPSL5numberedclause"/>
    <w:qFormat w:val="1"/>
    <w:pPr>
      <w:numPr>
        <w:ilvl w:val="5"/>
      </w:numPr>
      <w:tabs>
        <w:tab w:val="num" w:pos="360"/>
        <w:tab w:val="num" w:pos="2880"/>
        <w:tab w:val="left" w:pos="4253"/>
      </w:tabs>
      <w:ind w:left="4253" w:hanging="709"/>
    </w:pPr>
  </w:style>
  <w:style w:type="table" w:styleId="GridTable2-Accent11" w:customStyle="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color="95b3d7" w:space="0" w:sz="2" w:themeColor="accent1" w:themeTint="000099" w:val="single"/>
        <w:bottom w:color="95b3d7" w:space="0" w:sz="2" w:themeColor="accent1" w:themeTint="000099" w:val="single"/>
        <w:insideH w:color="95b3d7" w:space="0" w:sz="2" w:themeColor="accent1" w:themeTint="000099" w:val="single"/>
        <w:insideV w:color="95b3d7" w:space="0" w:sz="2" w:themeColor="accent1" w:themeTint="000099" w:val="single"/>
      </w:tblBorders>
    </w:tblPr>
    <w:tblStylePr w:type="firstRow">
      <w:rPr>
        <w:b w:val="1"/>
        <w:bCs w:val="1"/>
      </w:rPr>
      <w:tblPr/>
      <w:tcPr>
        <w:tcBorders>
          <w:top w:space="0" w:sz="0" w:val="nil"/>
          <w:bottom w:color="95b3d7" w:space="0" w:sz="12" w:themeColor="accent1" w:themeTint="000099" w:val="single"/>
          <w:insideH w:space="0" w:sz="0" w:val="nil"/>
          <w:insideV w:space="0" w:sz="0" w:val="nil"/>
        </w:tcBorders>
        <w:shd w:color="auto" w:fill="ffffff" w:themeFill="background1" w:val="clear"/>
      </w:tcPr>
    </w:tblStylePr>
    <w:tblStylePr w:type="lastRow">
      <w:rPr>
        <w:b w:val="1"/>
        <w:bCs w:val="1"/>
      </w:rPr>
      <w:tblPr/>
      <w:tcPr>
        <w:tcBorders>
          <w:top w:color="95b3d7" w:space="0" w:sz="2" w:themeColor="accent1" w:themeTint="000099" w:val="double"/>
          <w:bottom w:space="0" w:sz="0" w:val="nil"/>
          <w:insideH w:space="0" w:sz="0" w:val="nil"/>
          <w:insideV w:space="0" w:sz="0" w:val="nil"/>
        </w:tcBorders>
        <w:shd w:color="auto" w:fill="ffffff" w:themeFill="background1" w:val="clear"/>
      </w:tcPr>
    </w:tblStylePr>
    <w:tblStylePr w:type="firstCol">
      <w:rPr>
        <w:b w:val="1"/>
        <w:bCs w:val="1"/>
      </w:rPr>
    </w:tblStylePr>
    <w:tblStylePr w:type="lastCol">
      <w:rPr>
        <w:b w:val="1"/>
        <w:bCs w:val="1"/>
      </w:rPr>
    </w:tblStylePr>
    <w:tblStylePr w:type="band1Vert">
      <w:tblPr/>
      <w:tcPr>
        <w:shd w:color="auto" w:fill="dbe5f1" w:themeFill="accent1" w:themeFillTint="000033" w:val="clear"/>
      </w:tcPr>
    </w:tblStylePr>
    <w:tblStylePr w:type="band1Horz">
      <w:tblPr/>
      <w:tcPr>
        <w:shd w:color="auto" w:fill="dbe5f1" w:themeFill="accent1" w:themeFillTint="000033" w:val="clear"/>
      </w:tcPr>
    </w:tblStylePr>
  </w:style>
  <w:style w:type="character" w:styleId="GPSL3numberedclauseChar" w:customStyle="1">
    <w:name w:val="GPS L3 numbered clause Char"/>
    <w:link w:val="GPSL3numberedclause"/>
    <w:rPr>
      <w:rFonts w:ascii="Calibri" w:cs="Arial" w:eastAsia="Times New Roman" w:hAnsi="Calibri"/>
      <w:lang w:eastAsia="zh-CN"/>
    </w:rPr>
  </w:style>
  <w:style w:type="paragraph" w:styleId="GPSL2Numbered" w:customStyle="1">
    <w:name w:val="GPS L2 Numbered"/>
    <w:basedOn w:val="GPSL2NumberedBoldHeading"/>
    <w:link w:val="GPSL2NumberedChar"/>
    <w:qFormat w:val="1"/>
    <w:pPr>
      <w:tabs>
        <w:tab w:val="left" w:pos="709"/>
      </w:tabs>
      <w:autoSpaceDN w:val="1"/>
      <w:adjustRightInd w:val="0"/>
      <w:ind w:left="644" w:hanging="360"/>
    </w:pPr>
    <w:rPr>
      <w:b w:val="0"/>
    </w:rPr>
  </w:style>
  <w:style w:type="character" w:styleId="GPSL2NumberedChar" w:customStyle="1">
    <w:name w:val="GPS L2 Numbered Char"/>
    <w:link w:val="GPSL2Numbered"/>
    <w:locked w:val="1"/>
    <w:rPr>
      <w:rFonts w:ascii="Calibri" w:cs="Arial" w:eastAsia="Times New Roman" w:hAnsi="Calibri"/>
      <w:lang w:eastAsia="zh-CN"/>
    </w:rPr>
  </w:style>
  <w:style w:type="paragraph" w:styleId="GPSL1SCHEDULEHeading" w:customStyle="1">
    <w:name w:val="GPS L1 SCHEDULE Heading"/>
    <w:basedOn w:val="GPSL1CLAUSEHEADING"/>
    <w:link w:val="GPSL1SCHEDULEHeadingChar"/>
    <w:qFormat w:val="1"/>
    <w:pPr>
      <w:numPr>
        <w:numId w:val="1"/>
      </w:numPr>
      <w:tabs>
        <w:tab w:val="clear" w:pos="0"/>
        <w:tab w:val="left" w:pos="142"/>
      </w:tabs>
      <w:spacing w:before="120"/>
      <w:outlineLvl w:val="9"/>
    </w:pPr>
    <w:rPr>
      <w:rFonts w:ascii="Calibri" w:hAnsi="Calibri"/>
    </w:rPr>
  </w:style>
  <w:style w:type="character" w:styleId="GPSL1SCHEDULEHeadingChar" w:customStyle="1">
    <w:name w:val="GPS L1 SCHEDULE Heading Char"/>
    <w:link w:val="GPSL1SCHEDULEHeading"/>
    <w:locked w:val="1"/>
    <w:rPr>
      <w:rFonts w:ascii="Calibri" w:cs="Arial" w:eastAsia="STZhongsong" w:hAnsi="Calibri"/>
      <w:b w:val="1"/>
      <w:caps w:val="1"/>
      <w:lang w:eastAsia="zh-CN"/>
    </w:rPr>
  </w:style>
  <w:style w:type="numbering" w:styleId="LFO9" w:customStyle="1">
    <w:name w:val="LFO9"/>
    <w:basedOn w:val="NoList"/>
    <w:rsid w:val="00A70984"/>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0"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table" w:styleId="a1" w:customStyle="1">
    <w:basedOn w:val="TableNormal"/>
    <w:pPr>
      <w:spacing w:after="0" w:line="240" w:lineRule="auto"/>
    </w:pPr>
    <w:rPr>
      <w:sz w:val="20"/>
      <w:szCs w:val="20"/>
    </w:rPr>
    <w:tblPr>
      <w:tblStyleRowBandSize w:val="1"/>
      <w:tblStyleColBandSize w:val="1"/>
    </w:tblPr>
    <w:tblStylePr w:type="firstRow">
      <w:rPr>
        <w:b w:val="1"/>
      </w:rPr>
      <w:tblPr/>
      <w:tcPr>
        <w:tcBorders>
          <w:top w:space="0" w:sz="0" w:val="nil"/>
          <w:bottom w:color="95b3d7" w:space="0" w:sz="12" w:val="single"/>
          <w:insideH w:space="0" w:sz="0" w:val="nil"/>
          <w:insideV w:space="0" w:sz="0" w:val="nil"/>
        </w:tcBorders>
        <w:shd w:color="auto" w:fill="ffffff" w:val="clear"/>
      </w:tcPr>
    </w:tblStylePr>
    <w:tblStylePr w:type="lastRow">
      <w:rPr>
        <w:b w:val="1"/>
      </w:rPr>
      <w:tblPr/>
      <w:tcPr>
        <w:tcBorders>
          <w:top w:color="95b3d7" w:space="0" w:sz="4" w:val="single"/>
          <w:bottom w:space="0" w:sz="0" w:val="nil"/>
          <w:insideH w:space="0" w:sz="0" w:val="nil"/>
          <w:insideV w:space="0" w:sz="0" w:val="nil"/>
        </w:tcBorders>
        <w:shd w:color="auto" w:fill="ffffff" w:val="clear"/>
      </w:tcPr>
    </w:tblStylePr>
    <w:tblStylePr w:type="firstCol">
      <w:rPr>
        <w:b w:val="1"/>
      </w:rPr>
    </w:tblStylePr>
    <w:tblStylePr w:type="lastCol">
      <w:rPr>
        <w:b w:val="1"/>
      </w:rPr>
    </w:tblStylePr>
    <w:tblStylePr w:type="band1Vert">
      <w:tblPr/>
      <w:tcPr>
        <w:shd w:color="auto" w:fill="dbe5f1" w:val="clear"/>
      </w:tcPr>
    </w:tblStylePr>
    <w:tblStylePr w:type="band1Horz">
      <w:tblPr/>
      <w:tcPr>
        <w:shd w:color="auto" w:fill="dbe5f1"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rPr>
      <w:sz w:val="20"/>
      <w:szCs w:val="20"/>
    </w:rPr>
    <w:tblPr>
      <w:tblStyleRowBandSize w:val="1"/>
      <w:tblStyleColBandSize w:val="1"/>
      <w:tblCellMar>
        <w:top w:w="0.0" w:type="dxa"/>
        <w:left w:w="108.0" w:type="dxa"/>
        <w:bottom w:w="0.0" w:type="dxa"/>
        <w:right w:w="108.0" w:type="dxa"/>
      </w:tblCellMar>
    </w:tblPr>
    <w:tblStylePr w:type="band1Horz">
      <w:tcPr>
        <w:shd w:fill="dbe5f1" w:val="clear"/>
      </w:tcPr>
    </w:tblStylePr>
    <w:tblStylePr w:type="band1Vert">
      <w:tcPr>
        <w:shd w:fill="dbe5f1" w:val="clear"/>
      </w:tcPr>
    </w:tblStylePr>
    <w:tblStylePr w:type="firstCol">
      <w:rPr>
        <w:b w:val="1"/>
      </w:rPr>
    </w:tblStylePr>
    <w:tblStylePr w:type="firstRow">
      <w:rPr>
        <w:b w:val="1"/>
      </w:rPr>
      <w:tcPr>
        <w:tcBorders>
          <w:top w:color="000000" w:space="0" w:sz="0" w:val="nil"/>
          <w:bottom w:color="95b3d7" w:space="0" w:sz="12" w:val="single"/>
          <w:insideH w:color="000000" w:space="0" w:sz="0" w:val="nil"/>
          <w:insideV w:color="000000" w:space="0" w:sz="0" w:val="nil"/>
        </w:tcBorders>
        <w:shd w:fill="ffffff" w:val="clear"/>
      </w:tcPr>
    </w:tblStylePr>
    <w:tblStylePr w:type="lastCol">
      <w:rPr>
        <w:b w:val="1"/>
      </w:rPr>
    </w:tblStylePr>
    <w:tblStylePr w:type="lastRow">
      <w:rPr>
        <w:b w:val="1"/>
      </w:rPr>
      <w:tcPr>
        <w:tcBorders>
          <w:top w:color="95b3d7" w:space="0" w:sz="4" w:val="single"/>
          <w:bottom w:color="000000" w:space="0" w:sz="0" w:val="nil"/>
          <w:insideH w:color="000000" w:space="0" w:sz="0" w:val="nil"/>
          <w:insideV w:color="000000" w:space="0" w:sz="0" w:val="nil"/>
        </w:tcBorders>
        <w:shd w:fill="ffffff" w:val="clear"/>
      </w:tcPr>
    </w:tblStyle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1NxGzscWmTgwL3N5+fVAF8tVCWA==">CgMxLjAyDmguZnpjcmY5dmppdG02Mg5oLjE5enNucXNtczFwMDIOaC5hY2VqOXZmcWFqOTk4AHIhMWFMaEtFN0VlYjNLbjNiaS1XeVZOcmZ0dGR0bEo3XzU2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2021-09-15T15:57:00Z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0x010100D19963A8A55C054096417ED96938F2F9</vt:lpwstr>
  </property>
  <property fmtid="{D5CDD505-2E9C-101B-9397-08002B2CF9AE}" pid="4" name="Client Name">
    <vt:lpwstr>Department for Work &amp; Pensions</vt:lpwstr>
  </property>
  <property fmtid="{D5CDD505-2E9C-101B-9397-08002B2CF9AE}" pid="5" name="Status">
    <vt:lpwstr>Outcome - Won</vt:lpwstr>
  </property>
  <property fmtid="{D5CDD505-2E9C-101B-9397-08002B2CF9AE}" pid="6" name="MediaServiceImageTags">
    <vt:lpwstr/>
  </property>
</Properties>
</file>