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59FBF" w14:textId="77777777" w:rsidR="00AC4ABE" w:rsidRDefault="00AC4ABE">
      <w:pPr>
        <w:rPr>
          <w:szCs w:val="20"/>
          <w:lang w:val="en-GB"/>
        </w:rPr>
      </w:pPr>
    </w:p>
    <w:p w14:paraId="588E30C3" w14:textId="3F7B8CB8" w:rsidR="00570CCE" w:rsidRDefault="00CB7ED7" w:rsidP="00570CCE">
      <w:pPr>
        <w:spacing w:line="240" w:lineRule="auto"/>
        <w:rPr>
          <w:rFonts w:cs="Arial"/>
        </w:rPr>
      </w:pPr>
      <w:r>
        <w:rPr>
          <w:rFonts w:cs="Arial"/>
        </w:rPr>
        <w:t>REDACTED TEXT</w:t>
      </w:r>
    </w:p>
    <w:p w14:paraId="61F18287" w14:textId="77777777" w:rsidR="00570CCE" w:rsidRDefault="00570CCE" w:rsidP="00570CCE">
      <w:pPr>
        <w:spacing w:line="240" w:lineRule="auto"/>
        <w:rPr>
          <w:rFonts w:cs="Arial"/>
        </w:rPr>
      </w:pPr>
      <w:r>
        <w:rPr>
          <w:rFonts w:cs="Arial"/>
        </w:rPr>
        <w:t>Deloitte LLP</w:t>
      </w:r>
    </w:p>
    <w:p w14:paraId="09295F25" w14:textId="77777777" w:rsidR="00570CCE" w:rsidRDefault="00570CCE" w:rsidP="00570CCE">
      <w:pPr>
        <w:spacing w:line="240" w:lineRule="auto"/>
        <w:rPr>
          <w:rFonts w:cs="Arial"/>
        </w:rPr>
      </w:pPr>
      <w:r>
        <w:rPr>
          <w:rFonts w:cs="Arial"/>
        </w:rPr>
        <w:t>Athene Place</w:t>
      </w:r>
    </w:p>
    <w:p w14:paraId="1333C9B6" w14:textId="77777777" w:rsidR="00570CCE" w:rsidRDefault="00570CCE" w:rsidP="00570CCE">
      <w:pPr>
        <w:spacing w:line="240" w:lineRule="auto"/>
        <w:rPr>
          <w:rFonts w:cs="Arial"/>
        </w:rPr>
      </w:pPr>
      <w:r>
        <w:rPr>
          <w:rFonts w:cs="Arial"/>
        </w:rPr>
        <w:t>66 Shoe Lane</w:t>
      </w:r>
    </w:p>
    <w:p w14:paraId="44CE1898" w14:textId="77777777" w:rsidR="00570CCE" w:rsidRDefault="00570CCE" w:rsidP="00570CCE">
      <w:pPr>
        <w:spacing w:line="240" w:lineRule="auto"/>
        <w:rPr>
          <w:rFonts w:cs="Arial"/>
        </w:rPr>
      </w:pPr>
      <w:r>
        <w:rPr>
          <w:rFonts w:cs="Arial"/>
        </w:rPr>
        <w:t>London</w:t>
      </w:r>
    </w:p>
    <w:p w14:paraId="31925204" w14:textId="77777777" w:rsidR="00570CCE" w:rsidRPr="00A4589E" w:rsidRDefault="00570CCE" w:rsidP="00570CCE">
      <w:pPr>
        <w:spacing w:line="240" w:lineRule="auto"/>
        <w:rPr>
          <w:rFonts w:cs="Arial"/>
        </w:rPr>
      </w:pPr>
      <w:r>
        <w:rPr>
          <w:rFonts w:cs="Arial"/>
        </w:rPr>
        <w:t>EC4A 3BQ</w:t>
      </w:r>
    </w:p>
    <w:p w14:paraId="55613247" w14:textId="77777777" w:rsidR="00570CCE" w:rsidRDefault="00570CCE" w:rsidP="00570CCE">
      <w:pPr>
        <w:rPr>
          <w:rFonts w:cs="Arial"/>
          <w:shd w:val="clear" w:color="auto" w:fill="FFFF00"/>
        </w:rPr>
      </w:pPr>
    </w:p>
    <w:p w14:paraId="0CD2AAEF" w14:textId="0639A53A" w:rsidR="00570CCE" w:rsidRPr="008B365E" w:rsidRDefault="000F4B4A" w:rsidP="00570CCE">
      <w:pPr>
        <w:rPr>
          <w:rFonts w:cs="Arial"/>
          <w:color w:val="000000" w:themeColor="text1"/>
        </w:rPr>
      </w:pPr>
      <w:r>
        <w:rPr>
          <w:rFonts w:cs="Arial"/>
          <w:color w:val="000000" w:themeColor="text1"/>
        </w:rPr>
        <w:t>30</w:t>
      </w:r>
      <w:r w:rsidR="002B5C8B" w:rsidRPr="002B5C8B">
        <w:rPr>
          <w:rFonts w:cs="Arial"/>
          <w:color w:val="000000" w:themeColor="text1"/>
          <w:vertAlign w:val="superscript"/>
        </w:rPr>
        <w:t>th</w:t>
      </w:r>
      <w:r w:rsidR="002B5C8B">
        <w:rPr>
          <w:rFonts w:cs="Arial"/>
          <w:color w:val="000000" w:themeColor="text1"/>
        </w:rPr>
        <w:t xml:space="preserve"> </w:t>
      </w:r>
      <w:r w:rsidR="00570CCE" w:rsidRPr="008B365E">
        <w:rPr>
          <w:rFonts w:cs="Arial"/>
          <w:color w:val="000000" w:themeColor="text1"/>
        </w:rPr>
        <w:t>March 2016</w:t>
      </w:r>
    </w:p>
    <w:p w14:paraId="08F43DD6" w14:textId="77777777" w:rsidR="00495190" w:rsidRPr="00A4589E" w:rsidRDefault="00495190" w:rsidP="00495190">
      <w:pPr>
        <w:spacing w:line="240" w:lineRule="auto"/>
        <w:rPr>
          <w:rFonts w:cs="Arial"/>
          <w:b/>
        </w:rPr>
      </w:pPr>
    </w:p>
    <w:p w14:paraId="650C5D86" w14:textId="77777777" w:rsidR="00CB7ED7" w:rsidRDefault="00CB7ED7" w:rsidP="00CB7ED7">
      <w:pPr>
        <w:spacing w:line="240" w:lineRule="auto"/>
        <w:rPr>
          <w:rFonts w:cs="Arial"/>
        </w:rPr>
      </w:pPr>
      <w:r>
        <w:rPr>
          <w:rFonts w:cs="Arial"/>
        </w:rPr>
        <w:t>REDACTED TEXT</w:t>
      </w:r>
    </w:p>
    <w:p w14:paraId="1CF4F843" w14:textId="32BBADEE" w:rsidR="00495190" w:rsidRDefault="00495190" w:rsidP="005E2CF2">
      <w:pPr>
        <w:tabs>
          <w:tab w:val="left" w:pos="8383"/>
        </w:tabs>
        <w:spacing w:line="240" w:lineRule="auto"/>
        <w:rPr>
          <w:rFonts w:cs="Arial"/>
        </w:rPr>
      </w:pPr>
      <w:r w:rsidRPr="00A4589E">
        <w:rPr>
          <w:rFonts w:cs="Arial"/>
        </w:rPr>
        <w:t>,</w:t>
      </w:r>
      <w:r w:rsidR="005E2CF2">
        <w:rPr>
          <w:rFonts w:cs="Arial"/>
        </w:rPr>
        <w:tab/>
      </w:r>
    </w:p>
    <w:p w14:paraId="7CE4DAAF" w14:textId="77777777" w:rsidR="00E33960" w:rsidRDefault="00E33960" w:rsidP="00495190">
      <w:pPr>
        <w:spacing w:line="240" w:lineRule="auto"/>
        <w:rPr>
          <w:rFonts w:cs="Arial"/>
        </w:rPr>
      </w:pPr>
    </w:p>
    <w:p w14:paraId="72A65C30" w14:textId="77777777" w:rsidR="00E33960" w:rsidRDefault="00E33960" w:rsidP="00495190">
      <w:pPr>
        <w:spacing w:line="240" w:lineRule="auto"/>
        <w:rPr>
          <w:rFonts w:cs="Arial"/>
        </w:rPr>
      </w:pPr>
    </w:p>
    <w:p w14:paraId="5F5E0E26" w14:textId="2E3D3DD7" w:rsidR="0086308B" w:rsidRDefault="00570CCE" w:rsidP="0086308B">
      <w:pPr>
        <w:overflowPunct w:val="0"/>
        <w:autoSpaceDE w:val="0"/>
        <w:autoSpaceDN w:val="0"/>
        <w:adjustRightInd w:val="0"/>
        <w:spacing w:after="240" w:line="240" w:lineRule="auto"/>
        <w:jc w:val="both"/>
        <w:textAlignment w:val="baseline"/>
        <w:rPr>
          <w:rFonts w:cs="Arial"/>
          <w:b/>
          <w:color w:val="000000" w:themeColor="text1"/>
        </w:rPr>
      </w:pPr>
      <w:r>
        <w:rPr>
          <w:b/>
        </w:rPr>
        <w:t xml:space="preserve">CCS Reference: SO17050 </w:t>
      </w:r>
      <w:proofErr w:type="gramStart"/>
      <w:r>
        <w:rPr>
          <w:rFonts w:cs="Arial"/>
          <w:b/>
          <w:color w:val="000000" w:themeColor="text1"/>
        </w:rPr>
        <w:t>The</w:t>
      </w:r>
      <w:proofErr w:type="gramEnd"/>
      <w:r>
        <w:rPr>
          <w:rFonts w:cs="Arial"/>
          <w:b/>
          <w:color w:val="000000" w:themeColor="text1"/>
        </w:rPr>
        <w:t xml:space="preserve"> Provision of Consultancy Regarding Plan</w:t>
      </w:r>
      <w:r w:rsidR="009C3195">
        <w:rPr>
          <w:rFonts w:cs="Arial"/>
          <w:b/>
          <w:color w:val="000000" w:themeColor="text1"/>
        </w:rPr>
        <w:t>s</w:t>
      </w:r>
      <w:r>
        <w:rPr>
          <w:rFonts w:cs="Arial"/>
          <w:b/>
          <w:color w:val="000000" w:themeColor="text1"/>
        </w:rPr>
        <w:t>, Proposals and Accommodation Assistance</w:t>
      </w:r>
    </w:p>
    <w:p w14:paraId="5F619BFC" w14:textId="24890A03" w:rsidR="0086308B" w:rsidRDefault="0086308B" w:rsidP="0086308B">
      <w:pPr>
        <w:overflowPunct w:val="0"/>
        <w:autoSpaceDE w:val="0"/>
        <w:autoSpaceDN w:val="0"/>
        <w:adjustRightInd w:val="0"/>
        <w:spacing w:after="240" w:line="240" w:lineRule="auto"/>
        <w:textAlignment w:val="baseline"/>
        <w:rPr>
          <w:rFonts w:cs="Arial"/>
          <w:b/>
          <w:color w:val="000000" w:themeColor="text1"/>
        </w:rPr>
      </w:pPr>
      <w:r>
        <w:rPr>
          <w:rFonts w:cs="Arial"/>
          <w:b/>
          <w:color w:val="000000" w:themeColor="text1"/>
        </w:rPr>
        <w:t xml:space="preserve">Contract Number: </w:t>
      </w:r>
      <w:r>
        <w:rPr>
          <w:b/>
        </w:rPr>
        <w:t>CCCC16AA2</w:t>
      </w:r>
      <w:r>
        <w:rPr>
          <w:rFonts w:cs="Arial"/>
          <w:b/>
          <w:color w:val="000000" w:themeColor="text1"/>
        </w:rPr>
        <w:br/>
        <w:t>Contract Period: 3</w:t>
      </w:r>
      <w:r w:rsidR="000F4B4A">
        <w:rPr>
          <w:rFonts w:cs="Arial"/>
          <w:b/>
          <w:color w:val="000000" w:themeColor="text1"/>
        </w:rPr>
        <w:t>1</w:t>
      </w:r>
      <w:r w:rsidR="000F4B4A" w:rsidRPr="000F4B4A">
        <w:rPr>
          <w:rFonts w:cs="Arial"/>
          <w:b/>
          <w:color w:val="000000" w:themeColor="text1"/>
          <w:vertAlign w:val="superscript"/>
        </w:rPr>
        <w:t>st</w:t>
      </w:r>
      <w:r w:rsidR="000F4B4A">
        <w:rPr>
          <w:rFonts w:cs="Arial"/>
          <w:b/>
          <w:color w:val="000000" w:themeColor="text1"/>
        </w:rPr>
        <w:t xml:space="preserve"> </w:t>
      </w:r>
      <w:r>
        <w:rPr>
          <w:rFonts w:cs="Arial"/>
          <w:b/>
          <w:color w:val="000000" w:themeColor="text1"/>
        </w:rPr>
        <w:t xml:space="preserve">March 2016 until </w:t>
      </w:r>
      <w:r w:rsidR="000F4B4A">
        <w:rPr>
          <w:rFonts w:cs="Arial"/>
          <w:b/>
          <w:color w:val="000000" w:themeColor="text1"/>
        </w:rPr>
        <w:t>30</w:t>
      </w:r>
      <w:r w:rsidRPr="0086308B">
        <w:rPr>
          <w:rFonts w:cs="Arial"/>
          <w:b/>
          <w:color w:val="000000" w:themeColor="text1"/>
          <w:vertAlign w:val="superscript"/>
        </w:rPr>
        <w:t>th</w:t>
      </w:r>
      <w:r>
        <w:rPr>
          <w:rFonts w:cs="Arial"/>
          <w:b/>
          <w:color w:val="000000" w:themeColor="text1"/>
        </w:rPr>
        <w:t xml:space="preserve"> December 2016 with no option to extend.</w:t>
      </w:r>
    </w:p>
    <w:p w14:paraId="6B56EDCE" w14:textId="77777777" w:rsidR="00F03E4A" w:rsidRPr="005F21C7" w:rsidRDefault="00F03E4A" w:rsidP="008A3BCF">
      <w:pPr>
        <w:overflowPunct w:val="0"/>
        <w:autoSpaceDE w:val="0"/>
        <w:autoSpaceDN w:val="0"/>
        <w:adjustRightInd w:val="0"/>
        <w:spacing w:after="240" w:line="240" w:lineRule="auto"/>
        <w:jc w:val="both"/>
        <w:textAlignment w:val="baseline"/>
        <w:rPr>
          <w:rFonts w:cs="Arial"/>
          <w:color w:val="000000" w:themeColor="text1"/>
        </w:rPr>
      </w:pPr>
      <w:r w:rsidRPr="00C87184">
        <w:rPr>
          <w:rFonts w:cs="Arial"/>
          <w:color w:val="000000" w:themeColor="text1"/>
        </w:rPr>
        <w:t xml:space="preserve">Contract for the provision of consultancy services by </w:t>
      </w:r>
      <w:r w:rsidR="00570CCE" w:rsidRPr="00570CCE">
        <w:rPr>
          <w:rFonts w:cs="Arial"/>
          <w:color w:val="000000" w:themeColor="text1"/>
        </w:rPr>
        <w:t>Deloitte LLP</w:t>
      </w:r>
      <w:r w:rsidRPr="00C87184">
        <w:rPr>
          <w:rFonts w:cs="Arial"/>
          <w:color w:val="000000" w:themeColor="text1"/>
        </w:rPr>
        <w:t xml:space="preserve"> as Supplier to</w:t>
      </w:r>
      <w:r>
        <w:rPr>
          <w:rFonts w:cs="Arial"/>
          <w:color w:val="000000" w:themeColor="text1"/>
        </w:rPr>
        <w:t xml:space="preserve"> The Ministry of </w:t>
      </w:r>
      <w:proofErr w:type="spellStart"/>
      <w:r>
        <w:rPr>
          <w:rFonts w:cs="Arial"/>
          <w:color w:val="000000" w:themeColor="text1"/>
        </w:rPr>
        <w:t>Defence</w:t>
      </w:r>
      <w:proofErr w:type="spellEnd"/>
      <w:r w:rsidRPr="00C87184">
        <w:rPr>
          <w:rFonts w:cs="Arial"/>
          <w:color w:val="000000" w:themeColor="text1"/>
        </w:rPr>
        <w:t xml:space="preserve"> as Customer pursuant to the </w:t>
      </w:r>
      <w:proofErr w:type="spellStart"/>
      <w:r w:rsidRPr="00C87184">
        <w:rPr>
          <w:rFonts w:cs="Arial"/>
          <w:color w:val="000000" w:themeColor="text1"/>
        </w:rPr>
        <w:t>ConsultancyONE</w:t>
      </w:r>
      <w:proofErr w:type="spellEnd"/>
      <w:r w:rsidRPr="00C87184">
        <w:rPr>
          <w:rFonts w:cs="Arial"/>
          <w:color w:val="000000" w:themeColor="text1"/>
        </w:rPr>
        <w:t xml:space="preserve"> Framework Agreement (RM 1502) dated 18 February 2013 between the Minister for the Cabinet Office acting through Crown Commercial Service as </w:t>
      </w:r>
      <w:r>
        <w:rPr>
          <w:rFonts w:cs="Arial"/>
          <w:color w:val="000000" w:themeColor="text1"/>
        </w:rPr>
        <w:t xml:space="preserve">Managing Agent for the Ministry of </w:t>
      </w:r>
      <w:proofErr w:type="spellStart"/>
      <w:r>
        <w:rPr>
          <w:rFonts w:cs="Arial"/>
          <w:color w:val="000000" w:themeColor="text1"/>
        </w:rPr>
        <w:t>Defence</w:t>
      </w:r>
      <w:proofErr w:type="spellEnd"/>
      <w:r>
        <w:rPr>
          <w:rFonts w:cs="Arial"/>
          <w:color w:val="000000" w:themeColor="text1"/>
        </w:rPr>
        <w:t xml:space="preserve"> as </w:t>
      </w:r>
      <w:r w:rsidRPr="00C87184">
        <w:rPr>
          <w:rFonts w:cs="Arial"/>
          <w:color w:val="000000" w:themeColor="text1"/>
        </w:rPr>
        <w:t xml:space="preserve">the Authority and the Supplier as varied by the Agreement Change Note dated </w:t>
      </w:r>
      <w:r w:rsidR="00570CCE">
        <w:rPr>
          <w:rFonts w:cs="Arial"/>
          <w:color w:val="000000" w:themeColor="text1"/>
        </w:rPr>
        <w:t>16</w:t>
      </w:r>
      <w:r w:rsidR="00570CCE" w:rsidRPr="00570CCE">
        <w:rPr>
          <w:rFonts w:cs="Arial"/>
          <w:color w:val="000000" w:themeColor="text1"/>
          <w:vertAlign w:val="superscript"/>
        </w:rPr>
        <w:t>th</w:t>
      </w:r>
      <w:r w:rsidR="00570CCE">
        <w:rPr>
          <w:rFonts w:cs="Arial"/>
          <w:color w:val="000000" w:themeColor="text1"/>
        </w:rPr>
        <w:t xml:space="preserve"> February 2016</w:t>
      </w:r>
      <w:r w:rsidRPr="00C87184">
        <w:rPr>
          <w:rFonts w:cs="Arial"/>
          <w:color w:val="000000" w:themeColor="text1"/>
        </w:rPr>
        <w:t xml:space="preserve">. We refer to the above-mentioned </w:t>
      </w:r>
      <w:proofErr w:type="spellStart"/>
      <w:r w:rsidRPr="00C87184">
        <w:rPr>
          <w:rFonts w:cs="Arial"/>
          <w:color w:val="000000" w:themeColor="text1"/>
        </w:rPr>
        <w:t>ConsultancyONE</w:t>
      </w:r>
      <w:proofErr w:type="spellEnd"/>
      <w:r w:rsidRPr="00C87184">
        <w:rPr>
          <w:rFonts w:cs="Arial"/>
          <w:color w:val="000000" w:themeColor="text1"/>
        </w:rPr>
        <w:t xml:space="preserve"> Framework Agreement (the “Framework Agreement”).  </w:t>
      </w:r>
    </w:p>
    <w:p w14:paraId="00EDEE27" w14:textId="77777777" w:rsidR="00495190" w:rsidRPr="008A3BCF" w:rsidRDefault="00495190" w:rsidP="008A3BCF">
      <w:pPr>
        <w:overflowPunct w:val="0"/>
        <w:autoSpaceDE w:val="0"/>
        <w:autoSpaceDN w:val="0"/>
        <w:adjustRightInd w:val="0"/>
        <w:spacing w:after="240" w:line="240" w:lineRule="auto"/>
        <w:jc w:val="both"/>
        <w:textAlignment w:val="baseline"/>
        <w:rPr>
          <w:rFonts w:cs="Arial"/>
        </w:rPr>
      </w:pPr>
      <w:r w:rsidRPr="008A3BCF">
        <w:rPr>
          <w:rFonts w:cs="Arial"/>
        </w:rPr>
        <w:t>For the purposes of this Letter of Appointment:</w:t>
      </w:r>
    </w:p>
    <w:p w14:paraId="42D5FA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25F5F508"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67C5FE62"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31BCE492" w14:textId="77777777" w:rsidR="00495190" w:rsidRPr="008A3BCF" w:rsidRDefault="00495190" w:rsidP="008A3BCF">
      <w:pPr>
        <w:overflowPunct w:val="0"/>
        <w:autoSpaceDE w:val="0"/>
        <w:autoSpaceDN w:val="0"/>
        <w:adjustRightInd w:val="0"/>
        <w:spacing w:after="240" w:line="240" w:lineRule="auto"/>
        <w:jc w:val="both"/>
        <w:textAlignment w:val="baseline"/>
        <w:rPr>
          <w:rFonts w:cs="Arial"/>
        </w:rPr>
      </w:pPr>
      <w:r w:rsidRPr="008A3BCF">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0D0931A4" w14:textId="77777777" w:rsidR="009C3195" w:rsidRDefault="0009226B" w:rsidP="0009226B">
      <w:pPr>
        <w:overflowPunct w:val="0"/>
        <w:autoSpaceDE w:val="0"/>
        <w:autoSpaceDN w:val="0"/>
        <w:adjustRightInd w:val="0"/>
        <w:spacing w:after="240" w:line="240" w:lineRule="auto"/>
        <w:jc w:val="both"/>
        <w:textAlignment w:val="baseline"/>
        <w:rPr>
          <w:rFonts w:cs="Arial"/>
        </w:rPr>
      </w:pPr>
      <w:r w:rsidRPr="008A3BCF">
        <w:rPr>
          <w:rFonts w:cs="Arial"/>
        </w:rPr>
        <w:t xml:space="preserve">This Order is placed under Lot number </w:t>
      </w:r>
      <w:r>
        <w:rPr>
          <w:rFonts w:cs="Arial"/>
        </w:rPr>
        <w:t xml:space="preserve">3.1 of the </w:t>
      </w:r>
      <w:r w:rsidRPr="00A07B54">
        <w:rPr>
          <w:rFonts w:cs="Arial"/>
        </w:rPr>
        <w:t>Framework Agreement</w:t>
      </w:r>
      <w:r w:rsidR="009C3195">
        <w:rPr>
          <w:rFonts w:cs="Arial"/>
        </w:rPr>
        <w:t>.</w:t>
      </w:r>
    </w:p>
    <w:p w14:paraId="3B2C7980" w14:textId="4056392F" w:rsidR="0009226B" w:rsidRPr="008A3BCF" w:rsidRDefault="009C3195" w:rsidP="0009226B">
      <w:pPr>
        <w:overflowPunct w:val="0"/>
        <w:autoSpaceDE w:val="0"/>
        <w:autoSpaceDN w:val="0"/>
        <w:adjustRightInd w:val="0"/>
        <w:spacing w:after="240" w:line="240" w:lineRule="auto"/>
        <w:jc w:val="both"/>
        <w:textAlignment w:val="baseline"/>
        <w:rPr>
          <w:rFonts w:cs="Arial"/>
        </w:rPr>
      </w:pPr>
      <w:r>
        <w:rPr>
          <w:rFonts w:cs="Arial"/>
        </w:rPr>
        <w:t>F</w:t>
      </w:r>
      <w:r w:rsidR="0009226B">
        <w:rPr>
          <w:rFonts w:cs="Arial"/>
        </w:rPr>
        <w:t>or the avoidance of doubt the total value of contract will not exceed £1,900,000.00 excluding VAT.</w:t>
      </w:r>
    </w:p>
    <w:p w14:paraId="3C197EC4" w14:textId="77777777" w:rsidR="005F21C7" w:rsidRPr="00C57593" w:rsidRDefault="005F21C7" w:rsidP="005F21C7">
      <w:pPr>
        <w:spacing w:line="240" w:lineRule="auto"/>
        <w:ind w:left="426" w:hanging="426"/>
        <w:rPr>
          <w:rFonts w:cs="Arial"/>
        </w:rPr>
      </w:pPr>
      <w:r w:rsidRPr="00C57593">
        <w:rPr>
          <w:rFonts w:cs="Arial"/>
        </w:rPr>
        <w:t>For the purposes of the Contract, the address of each Party is:</w:t>
      </w:r>
    </w:p>
    <w:p w14:paraId="3920E9FD" w14:textId="77777777" w:rsidR="005F21C7" w:rsidRPr="00A4589E" w:rsidRDefault="005F21C7" w:rsidP="005F21C7">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6381CA4D" w14:textId="77777777" w:rsidR="00CB7ED7" w:rsidRDefault="005F21C7" w:rsidP="005F21C7">
      <w:pPr>
        <w:spacing w:line="240" w:lineRule="auto"/>
        <w:ind w:left="720"/>
        <w:rPr>
          <w:rFonts w:cs="Arial"/>
          <w:color w:val="000000"/>
          <w:szCs w:val="20"/>
          <w:shd w:val="clear" w:color="auto" w:fill="FFFFFF"/>
        </w:rPr>
      </w:pPr>
      <w:r w:rsidRPr="008004BE">
        <w:rPr>
          <w:rFonts w:cs="Arial"/>
        </w:rPr>
        <w:t xml:space="preserve">For the </w:t>
      </w:r>
      <w:r w:rsidRPr="0070564F">
        <w:rPr>
          <w:rFonts w:cs="Arial"/>
        </w:rPr>
        <w:t xml:space="preserve">attention of: </w:t>
      </w:r>
      <w:r w:rsidR="00CB7ED7">
        <w:rPr>
          <w:rFonts w:cs="Arial"/>
        </w:rPr>
        <w:t>REDACTED TEXT</w:t>
      </w:r>
      <w:r w:rsidRPr="008004BE">
        <w:rPr>
          <w:rFonts w:cs="Arial"/>
        </w:rPr>
        <w:br/>
        <w:t>Email:</w:t>
      </w:r>
      <w:r w:rsidRPr="008004BE">
        <w:rPr>
          <w:rFonts w:cs="Arial"/>
          <w:color w:val="000000"/>
          <w:sz w:val="19"/>
          <w:szCs w:val="19"/>
          <w:shd w:val="clear" w:color="auto" w:fill="FFFFFF"/>
        </w:rPr>
        <w:t xml:space="preserve"> </w:t>
      </w:r>
      <w:r w:rsidR="00CB7ED7">
        <w:rPr>
          <w:rFonts w:cs="Arial"/>
          <w:color w:val="000000"/>
          <w:szCs w:val="20"/>
          <w:shd w:val="clear" w:color="auto" w:fill="FFFFFF"/>
        </w:rPr>
        <w:t>REDACTED TEXT</w:t>
      </w:r>
    </w:p>
    <w:p w14:paraId="3EBD5F02" w14:textId="5969EAD1" w:rsidR="005F21C7" w:rsidRDefault="005F21C7" w:rsidP="005F21C7">
      <w:pPr>
        <w:spacing w:line="240" w:lineRule="auto"/>
        <w:ind w:left="720"/>
        <w:rPr>
          <w:rFonts w:cs="Arial"/>
          <w:shd w:val="clear" w:color="auto" w:fill="FFFF00"/>
        </w:rPr>
      </w:pPr>
      <w:r w:rsidRPr="008004BE">
        <w:rPr>
          <w:rFonts w:cs="Arial"/>
        </w:rPr>
        <w:t xml:space="preserve">Tel: </w:t>
      </w:r>
      <w:r w:rsidR="00CB7ED7">
        <w:rPr>
          <w:rFonts w:cs="Arial"/>
        </w:rPr>
        <w:t>REDACTED TEXT</w:t>
      </w:r>
    </w:p>
    <w:p w14:paraId="01F2B03D" w14:textId="77777777" w:rsidR="00E33960" w:rsidRDefault="00E33960" w:rsidP="00495190">
      <w:pPr>
        <w:spacing w:line="240" w:lineRule="auto"/>
        <w:ind w:left="720"/>
        <w:rPr>
          <w:rFonts w:cs="Arial"/>
          <w:shd w:val="clear" w:color="auto" w:fill="FFFF00"/>
        </w:rPr>
      </w:pPr>
    </w:p>
    <w:p w14:paraId="720139BC" w14:textId="3F2B2404" w:rsidR="005F21C7" w:rsidRDefault="005F21C7" w:rsidP="005F21C7">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lastRenderedPageBreak/>
        <w:t xml:space="preserve">for the </w:t>
      </w:r>
      <w:r>
        <w:rPr>
          <w:rFonts w:cs="Arial"/>
        </w:rPr>
        <w:t>Supplier</w:t>
      </w:r>
      <w:r w:rsidRPr="00A4589E">
        <w:rPr>
          <w:rFonts w:cs="Arial"/>
        </w:rPr>
        <w:t>:</w:t>
      </w:r>
      <w:r w:rsidR="003E59EB">
        <w:rPr>
          <w:rFonts w:cs="Arial"/>
        </w:rPr>
        <w:t xml:space="preserve"> </w:t>
      </w:r>
    </w:p>
    <w:p w14:paraId="75118F88" w14:textId="3DBC4BB1" w:rsidR="003E59EB" w:rsidRDefault="003E59EB" w:rsidP="005F21C7">
      <w:pPr>
        <w:spacing w:line="240" w:lineRule="auto"/>
        <w:ind w:left="720"/>
        <w:rPr>
          <w:rFonts w:cs="Arial"/>
        </w:rPr>
      </w:pPr>
      <w:r>
        <w:rPr>
          <w:rFonts w:cs="Arial"/>
        </w:rPr>
        <w:t>Deloitte LLP</w:t>
      </w:r>
    </w:p>
    <w:p w14:paraId="3410E0E7" w14:textId="0673D381" w:rsidR="005F21C7" w:rsidRDefault="005F21C7" w:rsidP="005F21C7">
      <w:pPr>
        <w:spacing w:line="240" w:lineRule="auto"/>
        <w:ind w:left="720"/>
        <w:rPr>
          <w:rFonts w:cs="Arial"/>
          <w:i/>
        </w:rPr>
      </w:pPr>
      <w:r w:rsidRPr="00A4589E">
        <w:rPr>
          <w:rFonts w:cs="Arial"/>
        </w:rPr>
        <w:t xml:space="preserve">For the attention of: </w:t>
      </w:r>
      <w:r w:rsidR="00CB7ED7">
        <w:rPr>
          <w:rFonts w:cs="Arial"/>
        </w:rPr>
        <w:t>REDACTED TEXT</w:t>
      </w:r>
    </w:p>
    <w:p w14:paraId="39F77382" w14:textId="77777777" w:rsidR="00CB7ED7" w:rsidRDefault="005F21C7" w:rsidP="005F21C7">
      <w:pPr>
        <w:spacing w:line="240" w:lineRule="auto"/>
        <w:ind w:left="720"/>
        <w:rPr>
          <w:rFonts w:cs="Arial"/>
        </w:rPr>
      </w:pPr>
      <w:r w:rsidRPr="00A4589E">
        <w:rPr>
          <w:rFonts w:cs="Arial"/>
        </w:rPr>
        <w:t>Tel</w:t>
      </w:r>
      <w:r w:rsidRPr="00CD5E5B">
        <w:rPr>
          <w:rFonts w:cs="Arial"/>
        </w:rPr>
        <w:t xml:space="preserve">: </w:t>
      </w:r>
      <w:r w:rsidR="00CB7ED7">
        <w:rPr>
          <w:rFonts w:cs="Arial"/>
        </w:rPr>
        <w:t>REDACTED TEXT</w:t>
      </w:r>
    </w:p>
    <w:p w14:paraId="79E0AB1E" w14:textId="2160C908" w:rsidR="008D2747" w:rsidRDefault="005F21C7" w:rsidP="00CB7ED7">
      <w:pPr>
        <w:spacing w:line="240" w:lineRule="auto"/>
        <w:ind w:left="720"/>
        <w:rPr>
          <w:rFonts w:cs="Arial"/>
        </w:rPr>
      </w:pPr>
      <w:r w:rsidRPr="00A4589E">
        <w:rPr>
          <w:rFonts w:cs="Arial"/>
        </w:rPr>
        <w:t>Email</w:t>
      </w:r>
      <w:r w:rsidRPr="00CD5E5B">
        <w:rPr>
          <w:rFonts w:cs="Arial"/>
        </w:rPr>
        <w:t xml:space="preserve">: </w:t>
      </w:r>
      <w:r w:rsidR="00CB7ED7">
        <w:rPr>
          <w:rFonts w:cs="Arial"/>
        </w:rPr>
        <w:t>REDACTED TEXT</w:t>
      </w:r>
    </w:p>
    <w:p w14:paraId="190CFD84" w14:textId="77777777" w:rsidR="00CB7ED7" w:rsidRDefault="00CB7ED7" w:rsidP="00CB7ED7">
      <w:pPr>
        <w:spacing w:line="240" w:lineRule="auto"/>
        <w:ind w:left="720"/>
        <w:rPr>
          <w:rFonts w:cs="Arial"/>
        </w:rPr>
      </w:pPr>
    </w:p>
    <w:p w14:paraId="6C8B8D84" w14:textId="4E37BBD7" w:rsidR="0086308B" w:rsidRDefault="0086308B" w:rsidP="0086308B">
      <w:pPr>
        <w:spacing w:line="240" w:lineRule="auto"/>
        <w:jc w:val="both"/>
        <w:rPr>
          <w:rFonts w:cs="Arial"/>
        </w:rPr>
      </w:pPr>
      <w:r>
        <w:rPr>
          <w:rFonts w:cs="Arial"/>
        </w:rPr>
        <w:t>This is subject to the Letter of Appointment being signed by Deloitte LLP before 3</w:t>
      </w:r>
      <w:r w:rsidR="000F4B4A">
        <w:rPr>
          <w:rFonts w:cs="Arial"/>
        </w:rPr>
        <w:t>1</w:t>
      </w:r>
      <w:r w:rsidR="000F4B4A" w:rsidRPr="000F4B4A">
        <w:rPr>
          <w:rFonts w:cs="Arial"/>
          <w:vertAlign w:val="superscript"/>
        </w:rPr>
        <w:t>st</w:t>
      </w:r>
      <w:r w:rsidR="000F4B4A">
        <w:rPr>
          <w:rFonts w:cs="Arial"/>
        </w:rPr>
        <w:t xml:space="preserve"> </w:t>
      </w:r>
      <w:r>
        <w:rPr>
          <w:rFonts w:cs="Arial"/>
        </w:rPr>
        <w:t>March 2016.</w:t>
      </w:r>
    </w:p>
    <w:p w14:paraId="7265CBE5" w14:textId="77777777" w:rsidR="0086308B" w:rsidRDefault="0086308B" w:rsidP="008D2747">
      <w:pPr>
        <w:spacing w:line="240" w:lineRule="auto"/>
        <w:jc w:val="both"/>
        <w:rPr>
          <w:rFonts w:cs="Arial"/>
          <w:b/>
        </w:rPr>
      </w:pPr>
    </w:p>
    <w:p w14:paraId="3B118B5F"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sidR="0098719E">
        <w:rPr>
          <w:rFonts w:cs="Arial"/>
          <w:b/>
        </w:rPr>
        <w:t>the</w:t>
      </w:r>
      <w:r>
        <w:rPr>
          <w:rFonts w:cs="Arial"/>
          <w:b/>
        </w:rPr>
        <w:t xml:space="preserv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2B1C7D86" w14:textId="77777777" w:rsidR="008D2747" w:rsidRPr="00A4589E" w:rsidRDefault="008D2747" w:rsidP="008D2747">
      <w:pPr>
        <w:spacing w:line="240" w:lineRule="auto"/>
        <w:jc w:val="both"/>
        <w:rPr>
          <w:rFonts w:cs="Arial"/>
          <w:b/>
        </w:rPr>
      </w:pPr>
    </w:p>
    <w:p w14:paraId="7F08587D"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7E37B94E" w14:textId="77777777" w:rsidR="008D2747" w:rsidRPr="00A4589E" w:rsidRDefault="008D2747" w:rsidP="00495190">
      <w:pPr>
        <w:spacing w:line="240" w:lineRule="auto"/>
        <w:rPr>
          <w:rFonts w:cs="Arial"/>
          <w:b/>
        </w:rPr>
      </w:pPr>
    </w:p>
    <w:p w14:paraId="3ACCD5F4" w14:textId="2DC7DFED" w:rsidR="00495190" w:rsidRPr="00A4589E" w:rsidRDefault="00495190" w:rsidP="00495190">
      <w:pPr>
        <w:spacing w:line="240" w:lineRule="auto"/>
        <w:rPr>
          <w:rFonts w:cs="Arial"/>
        </w:rPr>
      </w:pPr>
      <w:r w:rsidRPr="00A4589E">
        <w:rPr>
          <w:rFonts w:cs="Arial"/>
        </w:rPr>
        <w:t xml:space="preserve">Yours </w:t>
      </w:r>
      <w:r w:rsidR="003B559D">
        <w:rPr>
          <w:rFonts w:cs="Arial"/>
        </w:rPr>
        <w:t>sincerely,</w:t>
      </w:r>
    </w:p>
    <w:p w14:paraId="5F38CBC7" w14:textId="77777777" w:rsidR="00495190" w:rsidRDefault="00495190" w:rsidP="00495190">
      <w:pPr>
        <w:spacing w:line="240" w:lineRule="auto"/>
        <w:rPr>
          <w:rFonts w:cs="Arial"/>
        </w:rPr>
      </w:pPr>
    </w:p>
    <w:p w14:paraId="20EE7ED7" w14:textId="77777777" w:rsidR="008D2747" w:rsidRDefault="008D2747" w:rsidP="00495190">
      <w:pPr>
        <w:spacing w:line="240" w:lineRule="auto"/>
        <w:rPr>
          <w:rFonts w:cs="Arial"/>
        </w:rPr>
      </w:pPr>
    </w:p>
    <w:p w14:paraId="7884C702" w14:textId="77777777" w:rsidR="008D2747" w:rsidRDefault="008D2747" w:rsidP="00495190">
      <w:pPr>
        <w:spacing w:line="240" w:lineRule="auto"/>
        <w:rPr>
          <w:rFonts w:cs="Arial"/>
        </w:rPr>
      </w:pPr>
    </w:p>
    <w:p w14:paraId="18D38DD1" w14:textId="516ED05C" w:rsidR="00523570" w:rsidRPr="002F3C0A" w:rsidRDefault="00CB7ED7" w:rsidP="00523570">
      <w:pPr>
        <w:spacing w:line="240" w:lineRule="auto"/>
        <w:rPr>
          <w:rFonts w:eastAsia="STZhongsong" w:cs="Arial"/>
          <w:szCs w:val="20"/>
          <w:lang w:val="en-GB" w:eastAsia="zh-CN"/>
        </w:rPr>
      </w:pPr>
      <w:r>
        <w:rPr>
          <w:rFonts w:cs="Arial"/>
        </w:rPr>
        <w:t>REDACTED TEXT</w:t>
      </w:r>
      <w:r w:rsidR="00523570" w:rsidRPr="002F3C0A">
        <w:rPr>
          <w:rFonts w:eastAsia="STZhongsong" w:cs="Arial"/>
          <w:szCs w:val="20"/>
          <w:lang w:val="en-GB" w:eastAsia="zh-CN"/>
        </w:rPr>
        <w:tab/>
      </w:r>
      <w:r w:rsidR="00523570" w:rsidRPr="002F3C0A">
        <w:rPr>
          <w:rFonts w:eastAsia="STZhongsong" w:cs="Arial"/>
          <w:szCs w:val="20"/>
          <w:lang w:val="en-GB" w:eastAsia="zh-CN"/>
        </w:rPr>
        <w:tab/>
      </w:r>
      <w:r w:rsidR="00523570" w:rsidRPr="002F3C0A">
        <w:rPr>
          <w:rFonts w:eastAsia="STZhongsong" w:cs="Arial"/>
          <w:szCs w:val="20"/>
          <w:lang w:val="en-GB" w:eastAsia="zh-CN"/>
        </w:rPr>
        <w:tab/>
      </w:r>
      <w:r w:rsidR="00523570" w:rsidRPr="002F3C0A">
        <w:rPr>
          <w:rFonts w:eastAsia="STZhongsong" w:cs="Arial"/>
          <w:szCs w:val="20"/>
          <w:lang w:val="en-GB" w:eastAsia="zh-CN"/>
        </w:rPr>
        <w:tab/>
      </w:r>
      <w:r w:rsidR="00523570" w:rsidRPr="002F3C0A">
        <w:rPr>
          <w:rFonts w:eastAsia="STZhongsong" w:cs="Arial"/>
          <w:szCs w:val="20"/>
          <w:lang w:val="en-GB" w:eastAsia="zh-CN"/>
        </w:rPr>
        <w:tab/>
      </w:r>
      <w:r w:rsidR="00523570" w:rsidRPr="002F3C0A">
        <w:rPr>
          <w:rFonts w:eastAsia="STZhongsong" w:cs="Arial"/>
          <w:szCs w:val="20"/>
          <w:lang w:val="en-GB" w:eastAsia="zh-CN"/>
        </w:rPr>
        <w:tab/>
        <w:t>Date:</w:t>
      </w:r>
    </w:p>
    <w:p w14:paraId="5A751617" w14:textId="77777777" w:rsidR="00CB7ED7" w:rsidRDefault="00CB7ED7" w:rsidP="00523570">
      <w:pPr>
        <w:rPr>
          <w:rFonts w:eastAsia="STZhongsong" w:cs="Arial"/>
          <w:szCs w:val="20"/>
          <w:lang w:val="en-GB" w:eastAsia="zh-CN"/>
        </w:rPr>
      </w:pPr>
      <w:r>
        <w:rPr>
          <w:rFonts w:cs="Arial"/>
        </w:rPr>
        <w:t>REDACTED TEXT</w:t>
      </w:r>
      <w:r>
        <w:rPr>
          <w:rFonts w:eastAsia="STZhongsong" w:cs="Arial"/>
          <w:szCs w:val="20"/>
          <w:lang w:val="en-GB" w:eastAsia="zh-CN"/>
        </w:rPr>
        <w:t xml:space="preserve"> </w:t>
      </w:r>
    </w:p>
    <w:p w14:paraId="73ACBE93" w14:textId="77777777" w:rsidR="00CB7ED7" w:rsidRDefault="00CB7ED7" w:rsidP="00523570">
      <w:pPr>
        <w:rPr>
          <w:rFonts w:eastAsia="STZhongsong" w:cs="Arial"/>
          <w:szCs w:val="20"/>
          <w:lang w:val="en-GB" w:eastAsia="zh-CN"/>
        </w:rPr>
      </w:pPr>
      <w:r>
        <w:rPr>
          <w:rFonts w:cs="Arial"/>
        </w:rPr>
        <w:t>REDACTED TEXT</w:t>
      </w:r>
      <w:r w:rsidRPr="002F3C0A">
        <w:rPr>
          <w:rFonts w:eastAsia="STZhongsong" w:cs="Arial"/>
          <w:szCs w:val="20"/>
          <w:lang w:val="en-GB" w:eastAsia="zh-CN"/>
        </w:rPr>
        <w:t xml:space="preserve"> </w:t>
      </w:r>
    </w:p>
    <w:p w14:paraId="6491B580" w14:textId="4517FF85" w:rsidR="00523570" w:rsidRDefault="00523570" w:rsidP="00523570">
      <w:pPr>
        <w:rPr>
          <w:rFonts w:eastAsia="STZhongsong" w:cs="Arial"/>
          <w:szCs w:val="20"/>
          <w:lang w:val="en-GB" w:eastAsia="zh-CN"/>
        </w:rPr>
      </w:pPr>
      <w:r w:rsidRPr="002F3C0A">
        <w:rPr>
          <w:rFonts w:eastAsia="STZhongsong" w:cs="Arial"/>
          <w:szCs w:val="20"/>
          <w:lang w:val="en-GB" w:eastAsia="zh-CN"/>
        </w:rPr>
        <w:t>Crown Commercial Service</w:t>
      </w:r>
    </w:p>
    <w:p w14:paraId="44ECD7E0" w14:textId="77777777" w:rsidR="002F3C0A" w:rsidRPr="00556EFE" w:rsidRDefault="002F3C0A" w:rsidP="00523570">
      <w:pPr>
        <w:rPr>
          <w:highlight w:val="yellow"/>
        </w:rPr>
      </w:pPr>
    </w:p>
    <w:p w14:paraId="4D228730" w14:textId="77777777" w:rsidR="00495190" w:rsidRPr="00A4589E" w:rsidRDefault="00495190" w:rsidP="00495190">
      <w:pPr>
        <w:pStyle w:val="MarginText"/>
        <w:rPr>
          <w:rFonts w:cs="Arial"/>
          <w:sz w:val="20"/>
        </w:rPr>
      </w:pPr>
      <w:r w:rsidRPr="00A4589E">
        <w:rPr>
          <w:rFonts w:cs="Arial"/>
          <w:sz w:val="20"/>
        </w:rPr>
        <w:t xml:space="preserve">I hereby confirm receipt of the above Letter of Appointment and the agreement of </w:t>
      </w:r>
      <w:r w:rsidR="002F3C0A">
        <w:rPr>
          <w:rFonts w:cs="Arial"/>
          <w:sz w:val="20"/>
        </w:rPr>
        <w:t xml:space="preserve">Deloitte LLP </w:t>
      </w:r>
      <w:r w:rsidRPr="00A4589E">
        <w:rPr>
          <w:rFonts w:cs="Arial"/>
          <w:sz w:val="20"/>
        </w:rPr>
        <w:t xml:space="preserve">to provide to </w:t>
      </w:r>
      <w:r w:rsidR="002F3C0A" w:rsidRPr="002F3C0A">
        <w:rPr>
          <w:rFonts w:cs="Arial"/>
          <w:sz w:val="20"/>
        </w:rPr>
        <w:t>Ministry of Defence</w:t>
      </w:r>
      <w:r w:rsidRPr="002F3C0A">
        <w:rPr>
          <w:rFonts w:cs="Arial"/>
          <w:sz w:val="20"/>
        </w:rPr>
        <w:t xml:space="preserve"> </w:t>
      </w:r>
      <w:r w:rsidRPr="00A4589E">
        <w:rPr>
          <w:rFonts w:cs="Arial"/>
          <w:sz w:val="20"/>
        </w:rPr>
        <w:t xml:space="preserve">the </w:t>
      </w:r>
      <w:r w:rsidRPr="002F3C0A">
        <w:rPr>
          <w:rFonts w:cs="Arial"/>
          <w:sz w:val="20"/>
        </w:rPr>
        <w:t>Contract Services as specified in the Lette</w:t>
      </w:r>
      <w:r w:rsidRPr="00A4589E">
        <w:rPr>
          <w:rFonts w:cs="Arial"/>
          <w:sz w:val="20"/>
        </w:rPr>
        <w:t>r of Appointment in accordance with its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5E0EF265" w14:textId="77777777" w:rsidTr="00340F4A">
        <w:tc>
          <w:tcPr>
            <w:tcW w:w="4622" w:type="dxa"/>
          </w:tcPr>
          <w:p w14:paraId="40A91BF9" w14:textId="77777777" w:rsidR="00495190" w:rsidRPr="00A4589E" w:rsidRDefault="00495190" w:rsidP="00340F4A">
            <w:pPr>
              <w:pStyle w:val="MarginText"/>
              <w:rPr>
                <w:rFonts w:cs="Arial"/>
                <w:sz w:val="20"/>
              </w:rPr>
            </w:pPr>
            <w:r w:rsidRPr="00A4589E">
              <w:rPr>
                <w:rFonts w:cs="Arial"/>
                <w:sz w:val="20"/>
              </w:rPr>
              <w:t>Signed:</w:t>
            </w:r>
          </w:p>
          <w:p w14:paraId="32A2E9A3" w14:textId="77777777" w:rsidR="00495190" w:rsidRPr="00A4589E" w:rsidRDefault="00495190" w:rsidP="00340F4A">
            <w:pPr>
              <w:pStyle w:val="MarginText"/>
              <w:rPr>
                <w:rFonts w:cs="Arial"/>
                <w:sz w:val="20"/>
              </w:rPr>
            </w:pPr>
          </w:p>
        </w:tc>
        <w:tc>
          <w:tcPr>
            <w:tcW w:w="4623" w:type="dxa"/>
          </w:tcPr>
          <w:p w14:paraId="2EE9E550"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0F7BF112" w14:textId="77777777" w:rsidTr="00340F4A">
        <w:tc>
          <w:tcPr>
            <w:tcW w:w="4622" w:type="dxa"/>
          </w:tcPr>
          <w:p w14:paraId="7E75FFB4" w14:textId="77777777" w:rsidR="00495190" w:rsidRPr="00A4589E" w:rsidRDefault="00495190" w:rsidP="00340F4A">
            <w:pPr>
              <w:pStyle w:val="MarginText"/>
              <w:rPr>
                <w:rFonts w:cs="Arial"/>
                <w:sz w:val="20"/>
              </w:rPr>
            </w:pPr>
            <w:r w:rsidRPr="00A4589E">
              <w:rPr>
                <w:rFonts w:cs="Arial"/>
                <w:sz w:val="20"/>
              </w:rPr>
              <w:t>Name:</w:t>
            </w:r>
          </w:p>
        </w:tc>
        <w:tc>
          <w:tcPr>
            <w:tcW w:w="4623" w:type="dxa"/>
          </w:tcPr>
          <w:p w14:paraId="0FDF95A1" w14:textId="77777777" w:rsidR="00495190" w:rsidRPr="00A4589E" w:rsidRDefault="00495190" w:rsidP="00340F4A">
            <w:pPr>
              <w:pStyle w:val="MarginText"/>
              <w:rPr>
                <w:rFonts w:cs="Arial"/>
                <w:sz w:val="20"/>
              </w:rPr>
            </w:pPr>
            <w:r w:rsidRPr="00A4589E">
              <w:rPr>
                <w:rFonts w:cs="Arial"/>
                <w:sz w:val="20"/>
              </w:rPr>
              <w:t>Status:</w:t>
            </w:r>
          </w:p>
        </w:tc>
      </w:tr>
    </w:tbl>
    <w:p w14:paraId="20DC0021" w14:textId="77777777" w:rsidR="00B73118" w:rsidRDefault="00B73118" w:rsidP="00230585">
      <w:pPr>
        <w:rPr>
          <w:lang w:val="en-GB"/>
        </w:rPr>
      </w:pPr>
      <w:bookmarkStart w:id="0" w:name="_GoBack"/>
      <w:bookmarkEnd w:id="0"/>
    </w:p>
    <w:sectPr w:rsidR="00B73118" w:rsidSect="00966958">
      <w:headerReference w:type="first" r:id="rId11"/>
      <w:footerReference w:type="first" r:id="rId12"/>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4A5F1" w14:textId="77777777" w:rsidR="007F70E9" w:rsidRDefault="007F70E9" w:rsidP="0024317A">
      <w:pPr>
        <w:spacing w:line="240" w:lineRule="auto"/>
      </w:pPr>
      <w:r>
        <w:separator/>
      </w:r>
    </w:p>
  </w:endnote>
  <w:endnote w:type="continuationSeparator" w:id="0">
    <w:p w14:paraId="0DB847D6" w14:textId="77777777" w:rsidR="007F70E9" w:rsidRDefault="007F70E9" w:rsidP="00243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A6AA" w14:textId="77777777" w:rsidR="004311FC" w:rsidRDefault="004311FC">
    <w:pPr>
      <w:pStyle w:val="Footer"/>
    </w:pPr>
    <w:r>
      <w:rPr>
        <w:noProof/>
        <w:lang w:val="en-GB" w:eastAsia="en-GB"/>
      </w:rPr>
      <w:drawing>
        <wp:anchor distT="0" distB="0" distL="114300" distR="114300" simplePos="0" relativeHeight="251659264" behindDoc="1" locked="0" layoutInCell="1" allowOverlap="1" wp14:anchorId="2B081728" wp14:editId="706D1B51">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24BDDEB3" wp14:editId="23153EA3">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7216" behindDoc="0" locked="0" layoutInCell="1" allowOverlap="1" wp14:anchorId="0110C33E" wp14:editId="7B1ED4B2">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DE2E1" w14:textId="77777777" w:rsidR="007F70E9" w:rsidRDefault="007F70E9" w:rsidP="0024317A">
      <w:pPr>
        <w:spacing w:line="240" w:lineRule="auto"/>
      </w:pPr>
      <w:r>
        <w:separator/>
      </w:r>
    </w:p>
  </w:footnote>
  <w:footnote w:type="continuationSeparator" w:id="0">
    <w:p w14:paraId="1F5C7182" w14:textId="77777777" w:rsidR="007F70E9" w:rsidRDefault="007F70E9" w:rsidP="002431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360" w:type="dxa"/>
      <w:tblInd w:w="-170" w:type="dxa"/>
      <w:tblLayout w:type="fixed"/>
      <w:tblCellMar>
        <w:left w:w="0" w:type="dxa"/>
        <w:right w:w="0" w:type="dxa"/>
      </w:tblCellMar>
      <w:tblLook w:val="04A0" w:firstRow="1" w:lastRow="0" w:firstColumn="1" w:lastColumn="0" w:noHBand="0" w:noVBand="1"/>
    </w:tblPr>
    <w:tblGrid>
      <w:gridCol w:w="4706"/>
      <w:gridCol w:w="2693"/>
      <w:gridCol w:w="283"/>
      <w:gridCol w:w="4678"/>
    </w:tblGrid>
    <w:tr w:rsidR="004311FC" w:rsidRPr="00EC1947" w14:paraId="34B18CAA" w14:textId="77777777" w:rsidTr="0098719E">
      <w:trPr>
        <w:trHeight w:hRule="exact" w:val="624"/>
      </w:trPr>
      <w:tc>
        <w:tcPr>
          <w:tcW w:w="4706" w:type="dxa"/>
          <w:vMerge w:val="restart"/>
          <w:shd w:val="clear" w:color="auto" w:fill="auto"/>
          <w:tcMar>
            <w:left w:w="0" w:type="dxa"/>
            <w:right w:w="0" w:type="dxa"/>
          </w:tcMar>
        </w:tcPr>
        <w:p w14:paraId="744705D3" w14:textId="77777777" w:rsidR="004311FC" w:rsidRPr="00EC1947" w:rsidRDefault="00795DFC" w:rsidP="0098719E">
          <w:pPr>
            <w:pStyle w:val="Header"/>
            <w:jc w:val="center"/>
          </w:pPr>
          <w:r w:rsidRPr="00795DFC">
            <w:rPr>
              <w:noProof/>
              <w:lang w:val="en-GB" w:eastAsia="en-GB"/>
            </w:rPr>
            <w:drawing>
              <wp:anchor distT="0" distB="0" distL="114300" distR="114300" simplePos="0" relativeHeight="251661312" behindDoc="0" locked="0" layoutInCell="1" allowOverlap="1" wp14:anchorId="7B99015C" wp14:editId="37D6159E">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rsidR="0098719E">
            <w:t>OFFICIAL</w:t>
          </w:r>
        </w:p>
      </w:tc>
      <w:tc>
        <w:tcPr>
          <w:tcW w:w="2693" w:type="dxa"/>
          <w:shd w:val="clear" w:color="auto" w:fill="auto"/>
        </w:tcPr>
        <w:p w14:paraId="63B762D1" w14:textId="77777777" w:rsidR="004311FC" w:rsidRPr="00EC1947" w:rsidRDefault="004311FC" w:rsidP="0098234C">
          <w:pPr>
            <w:pStyle w:val="Header"/>
          </w:pPr>
        </w:p>
      </w:tc>
      <w:tc>
        <w:tcPr>
          <w:tcW w:w="283" w:type="dxa"/>
          <w:shd w:val="clear" w:color="auto" w:fill="auto"/>
        </w:tcPr>
        <w:p w14:paraId="0D56CCD0" w14:textId="77777777" w:rsidR="004311FC" w:rsidRPr="00EC1947" w:rsidRDefault="004311FC" w:rsidP="0098234C">
          <w:pPr>
            <w:pStyle w:val="Header"/>
            <w:rPr>
              <w:color w:val="005ABB"/>
            </w:rPr>
          </w:pPr>
        </w:p>
      </w:tc>
      <w:tc>
        <w:tcPr>
          <w:tcW w:w="4678" w:type="dxa"/>
          <w:shd w:val="clear" w:color="auto" w:fill="auto"/>
          <w:tcMar>
            <w:left w:w="0" w:type="dxa"/>
            <w:right w:w="0" w:type="dxa"/>
          </w:tcMar>
        </w:tcPr>
        <w:p w14:paraId="55FBF5B8" w14:textId="77777777" w:rsidR="0098719E" w:rsidRPr="00EC1947" w:rsidRDefault="0098719E" w:rsidP="0098719E">
          <w:pPr>
            <w:pStyle w:val="Header"/>
            <w:rPr>
              <w:spacing w:val="-2"/>
            </w:rPr>
          </w:pPr>
          <w:r w:rsidRPr="00EC1947">
            <w:rPr>
              <w:spacing w:val="-2"/>
            </w:rPr>
            <w:t>Room 2Y92 Concept House</w:t>
          </w:r>
        </w:p>
        <w:p w14:paraId="3E0E697D" w14:textId="77777777" w:rsidR="0098719E" w:rsidRPr="00EC1947" w:rsidRDefault="0098719E" w:rsidP="0098719E">
          <w:pPr>
            <w:pStyle w:val="Header"/>
          </w:pPr>
          <w:r w:rsidRPr="00EC1947">
            <w:rPr>
              <w:spacing w:val="-2"/>
            </w:rPr>
            <w:t>Cardiff Road</w:t>
          </w:r>
        </w:p>
        <w:p w14:paraId="49F1AB7D" w14:textId="77777777" w:rsidR="0098719E" w:rsidRPr="00EC1947" w:rsidRDefault="0098719E" w:rsidP="0098719E">
          <w:pPr>
            <w:pStyle w:val="Header"/>
          </w:pPr>
          <w:r w:rsidRPr="00EC1947">
            <w:t>Newport</w:t>
          </w:r>
        </w:p>
        <w:p w14:paraId="574CB466" w14:textId="77777777" w:rsidR="004311FC" w:rsidRPr="00EC1947" w:rsidRDefault="0098719E" w:rsidP="0098719E">
          <w:pPr>
            <w:pStyle w:val="Header"/>
            <w:rPr>
              <w:color w:val="005ABB"/>
            </w:rPr>
          </w:pPr>
          <w:r w:rsidRPr="00EC1947">
            <w:t>NP10 8QQ</w:t>
          </w:r>
        </w:p>
      </w:tc>
    </w:tr>
    <w:tr w:rsidR="004311FC" w:rsidRPr="00EC1947" w14:paraId="0E98AB1A" w14:textId="77777777" w:rsidTr="0098719E">
      <w:tc>
        <w:tcPr>
          <w:tcW w:w="4706" w:type="dxa"/>
          <w:vMerge/>
          <w:shd w:val="clear" w:color="auto" w:fill="auto"/>
          <w:tcMar>
            <w:left w:w="0" w:type="dxa"/>
            <w:right w:w="0" w:type="dxa"/>
          </w:tcMar>
        </w:tcPr>
        <w:p w14:paraId="1A6E26E8" w14:textId="77777777" w:rsidR="004311FC" w:rsidRPr="00EC1947" w:rsidRDefault="004311FC" w:rsidP="0098234C">
          <w:pPr>
            <w:pStyle w:val="Header"/>
          </w:pPr>
        </w:p>
      </w:tc>
      <w:tc>
        <w:tcPr>
          <w:tcW w:w="2693" w:type="dxa"/>
          <w:shd w:val="clear" w:color="auto" w:fill="auto"/>
        </w:tcPr>
        <w:p w14:paraId="0ED76142" w14:textId="77777777" w:rsidR="004311FC" w:rsidRPr="00EC1947" w:rsidRDefault="004311FC" w:rsidP="0098719E">
          <w:pPr>
            <w:pStyle w:val="Header"/>
          </w:pPr>
        </w:p>
      </w:tc>
      <w:tc>
        <w:tcPr>
          <w:tcW w:w="283" w:type="dxa"/>
          <w:shd w:val="clear" w:color="auto" w:fill="auto"/>
        </w:tcPr>
        <w:p w14:paraId="77BAE5AF" w14:textId="77777777" w:rsidR="004311FC" w:rsidRPr="00EC1947" w:rsidRDefault="004311FC" w:rsidP="00192A0D">
          <w:pPr>
            <w:pStyle w:val="Header"/>
          </w:pPr>
        </w:p>
      </w:tc>
      <w:tc>
        <w:tcPr>
          <w:tcW w:w="4678" w:type="dxa"/>
          <w:shd w:val="clear" w:color="auto" w:fill="auto"/>
          <w:tcMar>
            <w:left w:w="0" w:type="dxa"/>
            <w:right w:w="0" w:type="dxa"/>
          </w:tcMar>
        </w:tcPr>
        <w:p w14:paraId="580A5A11" w14:textId="77777777" w:rsidR="004311FC" w:rsidRPr="00EC1947" w:rsidRDefault="004311FC" w:rsidP="00192A0D">
          <w:pPr>
            <w:pStyle w:val="Header"/>
          </w:pPr>
          <w:r w:rsidRPr="00EC1947">
            <w:t>T  +44 (0)1633 811 600</w:t>
          </w:r>
        </w:p>
        <w:p w14:paraId="202E22CF" w14:textId="77777777" w:rsidR="004311FC" w:rsidRPr="00EC1947" w:rsidRDefault="005F21C7" w:rsidP="00D17946">
          <w:pPr>
            <w:pStyle w:val="Header"/>
          </w:pPr>
          <w:r>
            <w:t>E  info@crowncommercial</w:t>
          </w:r>
          <w:r w:rsidR="004311FC" w:rsidRPr="00EC1947">
            <w:t>.gov.uk</w:t>
          </w:r>
        </w:p>
        <w:p w14:paraId="24FA1081" w14:textId="77777777" w:rsidR="004311FC" w:rsidRPr="00EC1947" w:rsidRDefault="004311FC" w:rsidP="00192A0D">
          <w:pPr>
            <w:pStyle w:val="Header"/>
          </w:pPr>
        </w:p>
        <w:p w14:paraId="2857EC46" w14:textId="77777777" w:rsidR="004311FC" w:rsidRPr="00EC1947" w:rsidRDefault="004311FC" w:rsidP="00192A0D">
          <w:pPr>
            <w:pStyle w:val="Header"/>
          </w:pPr>
        </w:p>
        <w:p w14:paraId="500FF0E0" w14:textId="77777777" w:rsidR="004311FC" w:rsidRPr="00795DFC" w:rsidRDefault="007F70E9" w:rsidP="00192A0D">
          <w:pPr>
            <w:pStyle w:val="Header"/>
            <w:rPr>
              <w:b/>
              <w:color w:val="0000FF"/>
              <w:u w:val="single"/>
            </w:rPr>
          </w:pPr>
          <w:hyperlink r:id="rId2" w:tgtFrame="_blank" w:history="1">
            <w:r w:rsidR="00917413">
              <w:rPr>
                <w:rStyle w:val="Hyperlink"/>
                <w:b/>
                <w:bCs/>
              </w:rPr>
              <w:t>www.gov.uk/ccs</w:t>
            </w:r>
          </w:hyperlink>
        </w:p>
      </w:tc>
    </w:tr>
  </w:tbl>
  <w:p w14:paraId="11E8C33D" w14:textId="77777777" w:rsidR="004311FC" w:rsidRPr="0098234C" w:rsidRDefault="004311FC"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73D1"/>
    <w:rsid w:val="00041A3A"/>
    <w:rsid w:val="0004359E"/>
    <w:rsid w:val="0006612F"/>
    <w:rsid w:val="00074FA4"/>
    <w:rsid w:val="00081E39"/>
    <w:rsid w:val="00086DB2"/>
    <w:rsid w:val="00086ED4"/>
    <w:rsid w:val="0009226B"/>
    <w:rsid w:val="000A6B93"/>
    <w:rsid w:val="000B138B"/>
    <w:rsid w:val="000B2934"/>
    <w:rsid w:val="000C1072"/>
    <w:rsid w:val="000C2F84"/>
    <w:rsid w:val="000C392E"/>
    <w:rsid w:val="000C68C5"/>
    <w:rsid w:val="000C6F28"/>
    <w:rsid w:val="000D5BF7"/>
    <w:rsid w:val="000D7984"/>
    <w:rsid w:val="000F2D45"/>
    <w:rsid w:val="000F4B4A"/>
    <w:rsid w:val="000F75C4"/>
    <w:rsid w:val="00102370"/>
    <w:rsid w:val="0012043A"/>
    <w:rsid w:val="00132B73"/>
    <w:rsid w:val="001331A2"/>
    <w:rsid w:val="00134A59"/>
    <w:rsid w:val="001364CB"/>
    <w:rsid w:val="00160900"/>
    <w:rsid w:val="00163156"/>
    <w:rsid w:val="00176228"/>
    <w:rsid w:val="001843D2"/>
    <w:rsid w:val="0018729E"/>
    <w:rsid w:val="00192A0D"/>
    <w:rsid w:val="001A2397"/>
    <w:rsid w:val="001B13FC"/>
    <w:rsid w:val="001D058B"/>
    <w:rsid w:val="001E01C3"/>
    <w:rsid w:val="001F54E1"/>
    <w:rsid w:val="001F5C9C"/>
    <w:rsid w:val="002107D2"/>
    <w:rsid w:val="00211D0C"/>
    <w:rsid w:val="0021204C"/>
    <w:rsid w:val="0021389D"/>
    <w:rsid w:val="00230585"/>
    <w:rsid w:val="0024317A"/>
    <w:rsid w:val="00250DD5"/>
    <w:rsid w:val="00284E98"/>
    <w:rsid w:val="0029209E"/>
    <w:rsid w:val="00296CB6"/>
    <w:rsid w:val="002A05DE"/>
    <w:rsid w:val="002A109A"/>
    <w:rsid w:val="002A391E"/>
    <w:rsid w:val="002B3F94"/>
    <w:rsid w:val="002B5557"/>
    <w:rsid w:val="002B5C8B"/>
    <w:rsid w:val="002C4183"/>
    <w:rsid w:val="002D5E9D"/>
    <w:rsid w:val="002F3C0A"/>
    <w:rsid w:val="00302D25"/>
    <w:rsid w:val="003163EF"/>
    <w:rsid w:val="00340F4A"/>
    <w:rsid w:val="00347E40"/>
    <w:rsid w:val="003548D3"/>
    <w:rsid w:val="0035686D"/>
    <w:rsid w:val="00364985"/>
    <w:rsid w:val="003804CE"/>
    <w:rsid w:val="003879AA"/>
    <w:rsid w:val="003A4FA8"/>
    <w:rsid w:val="003A57F1"/>
    <w:rsid w:val="003B559D"/>
    <w:rsid w:val="003D2181"/>
    <w:rsid w:val="003D2DF0"/>
    <w:rsid w:val="003D4015"/>
    <w:rsid w:val="003E46B5"/>
    <w:rsid w:val="003E4EA1"/>
    <w:rsid w:val="003E59EB"/>
    <w:rsid w:val="003E634B"/>
    <w:rsid w:val="003F2ABB"/>
    <w:rsid w:val="003F2BCC"/>
    <w:rsid w:val="003F539D"/>
    <w:rsid w:val="003F65CC"/>
    <w:rsid w:val="0040344B"/>
    <w:rsid w:val="004072EF"/>
    <w:rsid w:val="004117A2"/>
    <w:rsid w:val="004142BF"/>
    <w:rsid w:val="00414551"/>
    <w:rsid w:val="004304C3"/>
    <w:rsid w:val="004311FC"/>
    <w:rsid w:val="0045158D"/>
    <w:rsid w:val="00463F42"/>
    <w:rsid w:val="0047130F"/>
    <w:rsid w:val="00480EFC"/>
    <w:rsid w:val="0048146B"/>
    <w:rsid w:val="00481907"/>
    <w:rsid w:val="004942F8"/>
    <w:rsid w:val="00495190"/>
    <w:rsid w:val="004B54A9"/>
    <w:rsid w:val="004D069E"/>
    <w:rsid w:val="004D49BC"/>
    <w:rsid w:val="004E2E5E"/>
    <w:rsid w:val="004E3724"/>
    <w:rsid w:val="00523570"/>
    <w:rsid w:val="005302D3"/>
    <w:rsid w:val="00541C5E"/>
    <w:rsid w:val="00546392"/>
    <w:rsid w:val="00556EFE"/>
    <w:rsid w:val="0056285A"/>
    <w:rsid w:val="00570CCE"/>
    <w:rsid w:val="00576061"/>
    <w:rsid w:val="00582C27"/>
    <w:rsid w:val="005859CA"/>
    <w:rsid w:val="005B11C6"/>
    <w:rsid w:val="005D02EE"/>
    <w:rsid w:val="005D2C5A"/>
    <w:rsid w:val="005D752D"/>
    <w:rsid w:val="005E2CF2"/>
    <w:rsid w:val="005F167A"/>
    <w:rsid w:val="005F21C7"/>
    <w:rsid w:val="006059D5"/>
    <w:rsid w:val="006432FE"/>
    <w:rsid w:val="00644CFE"/>
    <w:rsid w:val="006B6411"/>
    <w:rsid w:val="006C1F3E"/>
    <w:rsid w:val="006D0F70"/>
    <w:rsid w:val="006E78CB"/>
    <w:rsid w:val="0070564F"/>
    <w:rsid w:val="00725FDD"/>
    <w:rsid w:val="007322C3"/>
    <w:rsid w:val="00747213"/>
    <w:rsid w:val="0076187E"/>
    <w:rsid w:val="007803BB"/>
    <w:rsid w:val="0078680F"/>
    <w:rsid w:val="00792F42"/>
    <w:rsid w:val="00795DFC"/>
    <w:rsid w:val="007A1D7F"/>
    <w:rsid w:val="007A3768"/>
    <w:rsid w:val="007E48AE"/>
    <w:rsid w:val="007E4CB7"/>
    <w:rsid w:val="007E6E7F"/>
    <w:rsid w:val="007F70E9"/>
    <w:rsid w:val="00824280"/>
    <w:rsid w:val="008276F6"/>
    <w:rsid w:val="00833EEB"/>
    <w:rsid w:val="008378BB"/>
    <w:rsid w:val="00840087"/>
    <w:rsid w:val="00851429"/>
    <w:rsid w:val="0086308B"/>
    <w:rsid w:val="00870FFC"/>
    <w:rsid w:val="00891DC9"/>
    <w:rsid w:val="008A3BCF"/>
    <w:rsid w:val="008A61EE"/>
    <w:rsid w:val="008A6E97"/>
    <w:rsid w:val="008C0B8A"/>
    <w:rsid w:val="008D2747"/>
    <w:rsid w:val="00912908"/>
    <w:rsid w:val="00917413"/>
    <w:rsid w:val="00924BFB"/>
    <w:rsid w:val="009329E6"/>
    <w:rsid w:val="009367FB"/>
    <w:rsid w:val="00941624"/>
    <w:rsid w:val="00946BD7"/>
    <w:rsid w:val="00966958"/>
    <w:rsid w:val="00972D81"/>
    <w:rsid w:val="0098234C"/>
    <w:rsid w:val="0098719E"/>
    <w:rsid w:val="00987852"/>
    <w:rsid w:val="00991A61"/>
    <w:rsid w:val="00992E2F"/>
    <w:rsid w:val="009B05A0"/>
    <w:rsid w:val="009C3195"/>
    <w:rsid w:val="009F480F"/>
    <w:rsid w:val="00A02994"/>
    <w:rsid w:val="00A12BEE"/>
    <w:rsid w:val="00A46C2C"/>
    <w:rsid w:val="00A54F1F"/>
    <w:rsid w:val="00A74D72"/>
    <w:rsid w:val="00A77139"/>
    <w:rsid w:val="00A80369"/>
    <w:rsid w:val="00A82E50"/>
    <w:rsid w:val="00AB00F3"/>
    <w:rsid w:val="00AC4ABE"/>
    <w:rsid w:val="00AC5917"/>
    <w:rsid w:val="00AE05B4"/>
    <w:rsid w:val="00AE2B8B"/>
    <w:rsid w:val="00AF0229"/>
    <w:rsid w:val="00AF1402"/>
    <w:rsid w:val="00AF20BC"/>
    <w:rsid w:val="00AF5744"/>
    <w:rsid w:val="00B07FF9"/>
    <w:rsid w:val="00B4620C"/>
    <w:rsid w:val="00B54EDA"/>
    <w:rsid w:val="00B73118"/>
    <w:rsid w:val="00B75F11"/>
    <w:rsid w:val="00B76269"/>
    <w:rsid w:val="00BC45AE"/>
    <w:rsid w:val="00BC5080"/>
    <w:rsid w:val="00C021A2"/>
    <w:rsid w:val="00C05DBB"/>
    <w:rsid w:val="00C10056"/>
    <w:rsid w:val="00C21ADD"/>
    <w:rsid w:val="00C31911"/>
    <w:rsid w:val="00C57CF4"/>
    <w:rsid w:val="00C6484F"/>
    <w:rsid w:val="00C64923"/>
    <w:rsid w:val="00C7390F"/>
    <w:rsid w:val="00C77484"/>
    <w:rsid w:val="00C84E3E"/>
    <w:rsid w:val="00C91C4C"/>
    <w:rsid w:val="00CA65A1"/>
    <w:rsid w:val="00CB7E04"/>
    <w:rsid w:val="00CB7ED7"/>
    <w:rsid w:val="00CC05C1"/>
    <w:rsid w:val="00CF150A"/>
    <w:rsid w:val="00D10A24"/>
    <w:rsid w:val="00D17946"/>
    <w:rsid w:val="00D36793"/>
    <w:rsid w:val="00D37C50"/>
    <w:rsid w:val="00D419C4"/>
    <w:rsid w:val="00D47258"/>
    <w:rsid w:val="00D749B4"/>
    <w:rsid w:val="00D75C71"/>
    <w:rsid w:val="00D76618"/>
    <w:rsid w:val="00D84D1C"/>
    <w:rsid w:val="00D85E5F"/>
    <w:rsid w:val="00DA449E"/>
    <w:rsid w:val="00DB5065"/>
    <w:rsid w:val="00E204EC"/>
    <w:rsid w:val="00E33960"/>
    <w:rsid w:val="00E44CF4"/>
    <w:rsid w:val="00E65864"/>
    <w:rsid w:val="00E6708E"/>
    <w:rsid w:val="00E83B52"/>
    <w:rsid w:val="00E83F05"/>
    <w:rsid w:val="00E92D2E"/>
    <w:rsid w:val="00E942D7"/>
    <w:rsid w:val="00EA007F"/>
    <w:rsid w:val="00EA02F6"/>
    <w:rsid w:val="00EA3506"/>
    <w:rsid w:val="00EA454E"/>
    <w:rsid w:val="00EB0A12"/>
    <w:rsid w:val="00EB59EA"/>
    <w:rsid w:val="00EB661D"/>
    <w:rsid w:val="00EC1947"/>
    <w:rsid w:val="00ED02FE"/>
    <w:rsid w:val="00EE2448"/>
    <w:rsid w:val="00F03E4A"/>
    <w:rsid w:val="00F10AF6"/>
    <w:rsid w:val="00F133C4"/>
    <w:rsid w:val="00F17869"/>
    <w:rsid w:val="00F2432A"/>
    <w:rsid w:val="00F36C2A"/>
    <w:rsid w:val="00F41714"/>
    <w:rsid w:val="00F53FA6"/>
    <w:rsid w:val="00F57526"/>
    <w:rsid w:val="00F638EF"/>
    <w:rsid w:val="00F64C73"/>
    <w:rsid w:val="00F745B2"/>
    <w:rsid w:val="00F77E63"/>
    <w:rsid w:val="00F85816"/>
    <w:rsid w:val="00FA2487"/>
    <w:rsid w:val="00FB1082"/>
    <w:rsid w:val="00FD4B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312DD9"/>
  <w15:docId w15:val="{50329117-77F0-4759-BFBB-39DE7FEA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550527">
      <w:bodyDiv w:val="1"/>
      <w:marLeft w:val="0"/>
      <w:marRight w:val="0"/>
      <w:marTop w:val="0"/>
      <w:marBottom w:val="0"/>
      <w:divBdr>
        <w:top w:val="none" w:sz="0" w:space="0" w:color="auto"/>
        <w:left w:val="none" w:sz="0" w:space="0" w:color="auto"/>
        <w:bottom w:val="none" w:sz="0" w:space="0" w:color="auto"/>
        <w:right w:val="none" w:sz="0" w:space="0" w:color="auto"/>
      </w:divBdr>
    </w:div>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2.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C4735A2E-CB09-40BC-BD14-85E57454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3025</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Robert Card</cp:lastModifiedBy>
  <cp:revision>7</cp:revision>
  <cp:lastPrinted>2013-05-13T15:36:00Z</cp:lastPrinted>
  <dcterms:created xsi:type="dcterms:W3CDTF">2016-03-23T13:18:00Z</dcterms:created>
  <dcterms:modified xsi:type="dcterms:W3CDTF">2016-03-30T16:18:00Z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