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0C" w:rsidRPr="00457068" w:rsidRDefault="00457068"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r>
        <w:rPr>
          <w:rFonts w:asciiTheme="minorHAnsi" w:hAnsiTheme="minorHAnsi" w:cstheme="minorHAnsi"/>
          <w:b/>
          <w:sz w:val="24"/>
        </w:rPr>
        <w:tab/>
      </w:r>
      <w:r>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rsidTr="00971BA8">
        <w:trPr>
          <w:jc w:val="center"/>
        </w:trPr>
        <w:tc>
          <w:tcPr>
            <w:tcW w:w="9709" w:type="dxa"/>
            <w:shd w:val="clear" w:color="auto" w:fill="006D68"/>
          </w:tcPr>
          <w:p w:rsidR="00AF4C0F" w:rsidRPr="002C62C2" w:rsidRDefault="00AF4C0F" w:rsidP="00A94072">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A94072">
              <w:rPr>
                <w:rFonts w:asciiTheme="minorHAnsi" w:hAnsiTheme="minorHAnsi" w:cstheme="minorHAnsi"/>
                <w:b/>
                <w:iCs/>
                <w:color w:val="FFFFFF" w:themeColor="background1"/>
                <w:sz w:val="24"/>
              </w:rPr>
              <w:t>advice on the suitability of existing UK nuclear regulation to the application of artificial intelligence</w:t>
            </w:r>
            <w:r w:rsidR="008D09EB">
              <w:rPr>
                <w:rFonts w:asciiTheme="minorHAnsi" w:hAnsiTheme="minorHAnsi" w:cstheme="minorHAnsi"/>
                <w:b/>
                <w:iCs/>
                <w:color w:val="FFFFFF" w:themeColor="background1"/>
                <w:sz w:val="24"/>
              </w:rPr>
              <w:t xml:space="preserve"> and machine learning</w:t>
            </w:r>
            <w:r w:rsidR="00A94072">
              <w:rPr>
                <w:rFonts w:asciiTheme="minorHAnsi" w:hAnsiTheme="minorHAnsi" w:cstheme="minorHAnsi"/>
                <w:b/>
                <w:iCs/>
                <w:color w:val="FFFFFF" w:themeColor="background1"/>
                <w:sz w:val="24"/>
              </w:rPr>
              <w:t xml:space="preserve"> in operations affecting nuclear material.</w:t>
            </w:r>
          </w:p>
        </w:tc>
      </w:tr>
      <w:tr w:rsidR="00AF4C0F"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rsidR="00947F2B" w:rsidRDefault="00947F2B" w:rsidP="00DC3B9C">
            <w:pPr>
              <w:pStyle w:val="TSNumberedParagraph11"/>
              <w:tabs>
                <w:tab w:val="left" w:pos="0"/>
              </w:tabs>
              <w:overflowPunct w:val="0"/>
              <w:autoSpaceDE w:val="0"/>
              <w:autoSpaceDN w:val="0"/>
              <w:adjustRightInd w:val="0"/>
              <w:ind w:left="0" w:firstLine="0"/>
              <w:jc w:val="both"/>
              <w:textAlignment w:val="baseline"/>
              <w:rPr>
                <w:rFonts w:asciiTheme="minorHAnsi" w:hAnsiTheme="minorHAnsi" w:cstheme="minorHAnsi"/>
              </w:rPr>
            </w:pPr>
            <w:r>
              <w:rPr>
                <w:rFonts w:asciiTheme="minorHAnsi" w:hAnsiTheme="minorHAnsi" w:cstheme="minorHAnsi"/>
              </w:rPr>
              <w:t>Artificial intelligence</w:t>
            </w:r>
            <w:r w:rsidR="008D09EB">
              <w:rPr>
                <w:rFonts w:asciiTheme="minorHAnsi" w:hAnsiTheme="minorHAnsi" w:cstheme="minorHAnsi"/>
              </w:rPr>
              <w:t xml:space="preserve"> and machine learning (AI/ML)</w:t>
            </w:r>
            <w:r>
              <w:rPr>
                <w:rFonts w:asciiTheme="minorHAnsi" w:hAnsiTheme="minorHAnsi" w:cstheme="minorHAnsi"/>
              </w:rPr>
              <w:t xml:space="preserve"> is increasingly being deployed in many industrial and technical areas to automate decision making and other activities that </w:t>
            </w:r>
            <w:r w:rsidR="00A67883">
              <w:rPr>
                <w:rFonts w:asciiTheme="minorHAnsi" w:hAnsiTheme="minorHAnsi" w:cstheme="minorHAnsi"/>
              </w:rPr>
              <w:t>previously</w:t>
            </w:r>
            <w:r>
              <w:rPr>
                <w:rFonts w:asciiTheme="minorHAnsi" w:hAnsiTheme="minorHAnsi" w:cstheme="minorHAnsi"/>
              </w:rPr>
              <w:t xml:space="preserve"> required human input. This has many potential benefits</w:t>
            </w:r>
            <w:r w:rsidR="00144E7E">
              <w:rPr>
                <w:rFonts w:asciiTheme="minorHAnsi" w:hAnsiTheme="minorHAnsi" w:cstheme="minorHAnsi"/>
              </w:rPr>
              <w:t>,</w:t>
            </w:r>
            <w:r>
              <w:rPr>
                <w:rFonts w:asciiTheme="minorHAnsi" w:hAnsiTheme="minorHAnsi" w:cstheme="minorHAnsi"/>
              </w:rPr>
              <w:t xml:space="preserve"> including reduced error rates, reduction in </w:t>
            </w:r>
            <w:r w:rsidR="00931C97">
              <w:rPr>
                <w:rFonts w:asciiTheme="minorHAnsi" w:hAnsiTheme="minorHAnsi" w:cstheme="minorHAnsi"/>
              </w:rPr>
              <w:t xml:space="preserve">human </w:t>
            </w:r>
            <w:r w:rsidR="00925928">
              <w:rPr>
                <w:rFonts w:asciiTheme="minorHAnsi" w:hAnsiTheme="minorHAnsi" w:cstheme="minorHAnsi"/>
              </w:rPr>
              <w:t xml:space="preserve">operator </w:t>
            </w:r>
            <w:r>
              <w:rPr>
                <w:rFonts w:asciiTheme="minorHAnsi" w:hAnsiTheme="minorHAnsi" w:cstheme="minorHAnsi"/>
              </w:rPr>
              <w:t xml:space="preserve">stress and fatigue, </w:t>
            </w:r>
            <w:r w:rsidR="00293A2E">
              <w:rPr>
                <w:rFonts w:asciiTheme="minorHAnsi" w:hAnsiTheme="minorHAnsi" w:cstheme="minorHAnsi"/>
              </w:rPr>
              <w:t xml:space="preserve">and in </w:t>
            </w:r>
            <w:r w:rsidR="001C69A9">
              <w:rPr>
                <w:rFonts w:asciiTheme="minorHAnsi" w:hAnsiTheme="minorHAnsi" w:cstheme="minorHAnsi"/>
              </w:rPr>
              <w:t>reducing the exposure of humans to hazardous environments.</w:t>
            </w:r>
          </w:p>
          <w:p w:rsidR="00242E6C" w:rsidRDefault="00925928" w:rsidP="00123D44">
            <w:pPr>
              <w:pStyle w:val="TSNumberedParagraph11"/>
              <w:tabs>
                <w:tab w:val="left" w:pos="0"/>
              </w:tabs>
              <w:overflowPunct w:val="0"/>
              <w:autoSpaceDE w:val="0"/>
              <w:autoSpaceDN w:val="0"/>
              <w:adjustRightInd w:val="0"/>
              <w:ind w:left="0" w:firstLine="0"/>
              <w:jc w:val="both"/>
              <w:textAlignment w:val="baseline"/>
              <w:rPr>
                <w:rFonts w:asciiTheme="minorHAnsi" w:hAnsiTheme="minorHAnsi" w:cstheme="minorHAnsi"/>
              </w:rPr>
            </w:pPr>
            <w:r>
              <w:rPr>
                <w:rFonts w:asciiTheme="minorHAnsi" w:hAnsiTheme="minorHAnsi" w:cstheme="minorHAnsi"/>
              </w:rPr>
              <w:t>T</w:t>
            </w:r>
            <w:r w:rsidR="00242E6C">
              <w:rPr>
                <w:rFonts w:asciiTheme="minorHAnsi" w:hAnsiTheme="minorHAnsi" w:cstheme="minorHAnsi"/>
              </w:rPr>
              <w:t xml:space="preserve">he application of </w:t>
            </w:r>
            <w:r w:rsidR="007F0B13">
              <w:rPr>
                <w:rFonts w:asciiTheme="minorHAnsi" w:hAnsiTheme="minorHAnsi" w:cstheme="minorHAnsi"/>
              </w:rPr>
              <w:t>AI/ML</w:t>
            </w:r>
            <w:r w:rsidR="00242E6C">
              <w:rPr>
                <w:rFonts w:asciiTheme="minorHAnsi" w:hAnsiTheme="minorHAnsi" w:cstheme="minorHAnsi"/>
              </w:rPr>
              <w:t xml:space="preserve"> to nuclear facilities </w:t>
            </w:r>
            <w:r w:rsidR="00A67883">
              <w:rPr>
                <w:rFonts w:asciiTheme="minorHAnsi" w:hAnsiTheme="minorHAnsi" w:cstheme="minorHAnsi"/>
              </w:rPr>
              <w:t>could</w:t>
            </w:r>
            <w:r w:rsidR="00242E6C">
              <w:rPr>
                <w:rFonts w:asciiTheme="minorHAnsi" w:hAnsiTheme="minorHAnsi" w:cstheme="minorHAnsi"/>
              </w:rPr>
              <w:t xml:space="preserve"> help the industry meet safety and security objectives in a range of areas, including </w:t>
            </w:r>
            <w:r>
              <w:rPr>
                <w:rFonts w:asciiTheme="minorHAnsi" w:hAnsiTheme="minorHAnsi" w:cstheme="minorHAnsi"/>
              </w:rPr>
              <w:t xml:space="preserve">speeding up the removal of waste, reducing operator errors and fatigue in certain high accuracy and high consequence operations, </w:t>
            </w:r>
            <w:r w:rsidR="007D7534">
              <w:rPr>
                <w:rFonts w:asciiTheme="minorHAnsi" w:hAnsiTheme="minorHAnsi" w:cstheme="minorHAnsi"/>
              </w:rPr>
              <w:t>and</w:t>
            </w:r>
            <w:r>
              <w:rPr>
                <w:rFonts w:asciiTheme="minorHAnsi" w:hAnsiTheme="minorHAnsi" w:cstheme="minorHAnsi"/>
              </w:rPr>
              <w:t xml:space="preserve"> in reducing the need for operators to enter areas containing </w:t>
            </w:r>
            <w:r w:rsidR="00D44F43">
              <w:rPr>
                <w:rFonts w:asciiTheme="minorHAnsi" w:hAnsiTheme="minorHAnsi" w:cstheme="minorHAnsi"/>
              </w:rPr>
              <w:t>radio</w:t>
            </w:r>
            <w:r w:rsidR="007F15F7">
              <w:rPr>
                <w:rFonts w:asciiTheme="minorHAnsi" w:hAnsiTheme="minorHAnsi" w:cstheme="minorHAnsi"/>
              </w:rPr>
              <w:t xml:space="preserve">active </w:t>
            </w:r>
            <w:r w:rsidR="00D44F43">
              <w:rPr>
                <w:rFonts w:asciiTheme="minorHAnsi" w:hAnsiTheme="minorHAnsi" w:cstheme="minorHAnsi"/>
              </w:rPr>
              <w:t>materials</w:t>
            </w:r>
            <w:r w:rsidR="008D09EB">
              <w:rPr>
                <w:rStyle w:val="FootnoteReference"/>
                <w:rFonts w:asciiTheme="minorHAnsi" w:hAnsiTheme="minorHAnsi" w:cstheme="minorHAnsi"/>
              </w:rPr>
              <w:footnoteReference w:id="1"/>
            </w:r>
            <w:r w:rsidR="00D44F43">
              <w:rPr>
                <w:rFonts w:asciiTheme="minorHAnsi" w:hAnsiTheme="minorHAnsi" w:cstheme="minorHAnsi"/>
              </w:rPr>
              <w:t>.</w:t>
            </w:r>
            <w:r w:rsidR="00144E7E">
              <w:rPr>
                <w:rFonts w:asciiTheme="minorHAnsi" w:hAnsiTheme="minorHAnsi" w:cstheme="minorHAnsi"/>
              </w:rPr>
              <w:t xml:space="preserve"> The technology could also find application in </w:t>
            </w:r>
            <w:r w:rsidR="008C14AE">
              <w:rPr>
                <w:rFonts w:asciiTheme="minorHAnsi" w:hAnsiTheme="minorHAnsi" w:cstheme="minorHAnsi"/>
              </w:rPr>
              <w:t xml:space="preserve">improved </w:t>
            </w:r>
            <w:r w:rsidR="00144E7E">
              <w:rPr>
                <w:rFonts w:asciiTheme="minorHAnsi" w:hAnsiTheme="minorHAnsi" w:cstheme="minorHAnsi"/>
              </w:rPr>
              <w:t>decision making by increasing efficiency and consistency</w:t>
            </w:r>
            <w:r w:rsidR="0069759D">
              <w:rPr>
                <w:rFonts w:asciiTheme="minorHAnsi" w:hAnsiTheme="minorHAnsi" w:cstheme="minorHAnsi"/>
              </w:rPr>
              <w:t>,</w:t>
            </w:r>
            <w:r w:rsidR="00144E7E">
              <w:rPr>
                <w:rFonts w:asciiTheme="minorHAnsi" w:hAnsiTheme="minorHAnsi" w:cstheme="minorHAnsi"/>
              </w:rPr>
              <w:t xml:space="preserve"> </w:t>
            </w:r>
            <w:r w:rsidR="0069759D">
              <w:rPr>
                <w:rFonts w:asciiTheme="minorHAnsi" w:hAnsiTheme="minorHAnsi" w:cstheme="minorHAnsi"/>
              </w:rPr>
              <w:t xml:space="preserve">and revealing previously hidden patterns </w:t>
            </w:r>
            <w:r w:rsidR="00144E7E">
              <w:rPr>
                <w:rFonts w:asciiTheme="minorHAnsi" w:hAnsiTheme="minorHAnsi" w:cstheme="minorHAnsi"/>
              </w:rPr>
              <w:t>in the analysis of data</w:t>
            </w:r>
            <w:r w:rsidR="008C14AE">
              <w:rPr>
                <w:rFonts w:asciiTheme="minorHAnsi" w:hAnsiTheme="minorHAnsi" w:cstheme="minorHAnsi"/>
              </w:rPr>
              <w:t>, such as that</w:t>
            </w:r>
            <w:r w:rsidR="00144E7E">
              <w:rPr>
                <w:rFonts w:asciiTheme="minorHAnsi" w:hAnsiTheme="minorHAnsi" w:cstheme="minorHAnsi"/>
              </w:rPr>
              <w:t xml:space="preserve"> acquired from maintenance activities</w:t>
            </w:r>
            <w:r w:rsidR="008C14AE">
              <w:rPr>
                <w:rFonts w:asciiTheme="minorHAnsi" w:hAnsiTheme="minorHAnsi" w:cstheme="minorHAnsi"/>
              </w:rPr>
              <w:t xml:space="preserve"> </w:t>
            </w:r>
            <w:r w:rsidR="00144E7E">
              <w:rPr>
                <w:rFonts w:asciiTheme="minorHAnsi" w:hAnsiTheme="minorHAnsi" w:cstheme="minorHAnsi"/>
              </w:rPr>
              <w:t>to help determine precursors to equipment failure (</w:t>
            </w:r>
            <w:r w:rsidR="00471D8E">
              <w:rPr>
                <w:rFonts w:asciiTheme="minorHAnsi" w:hAnsiTheme="minorHAnsi" w:cstheme="minorHAnsi"/>
              </w:rPr>
              <w:t>e.g.</w:t>
            </w:r>
            <w:r w:rsidR="00144E7E">
              <w:rPr>
                <w:rFonts w:asciiTheme="minorHAnsi" w:hAnsiTheme="minorHAnsi" w:cstheme="minorHAnsi"/>
              </w:rPr>
              <w:t xml:space="preserve"> changes in timing performance of electromechanical components or variations in performance characteristic of neutron flux detection equipment) to justify replacement as part of a licensee’s EC&amp;I ageing and obsolescence management arrangements. </w:t>
            </w:r>
          </w:p>
          <w:p w:rsidR="00D44F43" w:rsidRDefault="00D44F43" w:rsidP="00123D44">
            <w:pPr>
              <w:pStyle w:val="TSNumberedParagraph11"/>
              <w:tabs>
                <w:tab w:val="left" w:pos="0"/>
              </w:tabs>
              <w:overflowPunct w:val="0"/>
              <w:autoSpaceDE w:val="0"/>
              <w:autoSpaceDN w:val="0"/>
              <w:adjustRightInd w:val="0"/>
              <w:ind w:left="0" w:firstLine="0"/>
              <w:jc w:val="both"/>
              <w:textAlignment w:val="baseline"/>
              <w:rPr>
                <w:rFonts w:asciiTheme="minorHAnsi" w:hAnsiTheme="minorHAnsi" w:cstheme="minorHAnsi"/>
              </w:rPr>
            </w:pPr>
            <w:r>
              <w:rPr>
                <w:rFonts w:asciiTheme="minorHAnsi" w:hAnsiTheme="minorHAnsi" w:cstheme="minorHAnsi"/>
              </w:rPr>
              <w:t xml:space="preserve">However, the failure of any </w:t>
            </w:r>
            <w:r w:rsidR="00E5508B">
              <w:rPr>
                <w:rFonts w:asciiTheme="minorHAnsi" w:hAnsiTheme="minorHAnsi" w:cstheme="minorHAnsi"/>
              </w:rPr>
              <w:t>activity</w:t>
            </w:r>
            <w:r>
              <w:rPr>
                <w:rFonts w:asciiTheme="minorHAnsi" w:hAnsiTheme="minorHAnsi" w:cstheme="minorHAnsi"/>
              </w:rPr>
              <w:t xml:space="preserve"> relying on </w:t>
            </w:r>
            <w:r w:rsidR="00E30583">
              <w:rPr>
                <w:rFonts w:asciiTheme="minorHAnsi" w:hAnsiTheme="minorHAnsi" w:cstheme="minorHAnsi"/>
              </w:rPr>
              <w:t>AI/ML</w:t>
            </w:r>
            <w:r>
              <w:rPr>
                <w:rFonts w:asciiTheme="minorHAnsi" w:hAnsiTheme="minorHAnsi" w:cstheme="minorHAnsi"/>
              </w:rPr>
              <w:t xml:space="preserve"> has the potential to lead to </w:t>
            </w:r>
            <w:r w:rsidR="00A67883">
              <w:rPr>
                <w:rFonts w:asciiTheme="minorHAnsi" w:hAnsiTheme="minorHAnsi" w:cstheme="minorHAnsi"/>
              </w:rPr>
              <w:t>significant</w:t>
            </w:r>
            <w:r>
              <w:rPr>
                <w:rFonts w:asciiTheme="minorHAnsi" w:hAnsiTheme="minorHAnsi" w:cstheme="minorHAnsi"/>
              </w:rPr>
              <w:t xml:space="preserve"> consequences, including </w:t>
            </w:r>
            <w:r w:rsidR="00A94072">
              <w:rPr>
                <w:rFonts w:asciiTheme="minorHAnsi" w:hAnsiTheme="minorHAnsi" w:cstheme="minorHAnsi"/>
              </w:rPr>
              <w:t>delays</w:t>
            </w:r>
            <w:r>
              <w:rPr>
                <w:rFonts w:asciiTheme="minorHAnsi" w:hAnsiTheme="minorHAnsi" w:cstheme="minorHAnsi"/>
              </w:rPr>
              <w:t xml:space="preserve"> </w:t>
            </w:r>
            <w:r w:rsidR="00A94072">
              <w:rPr>
                <w:rFonts w:asciiTheme="minorHAnsi" w:hAnsiTheme="minorHAnsi" w:cstheme="minorHAnsi"/>
              </w:rPr>
              <w:t>in removing waste, loss of control of high activity materials, and increased operator dose through increased maintenance</w:t>
            </w:r>
            <w:r w:rsidR="00A67883">
              <w:rPr>
                <w:rFonts w:asciiTheme="minorHAnsi" w:hAnsiTheme="minorHAnsi" w:cstheme="minorHAnsi"/>
              </w:rPr>
              <w:t xml:space="preserve">, </w:t>
            </w:r>
            <w:r w:rsidR="00A94072">
              <w:rPr>
                <w:rFonts w:asciiTheme="minorHAnsi" w:hAnsiTheme="minorHAnsi" w:cstheme="minorHAnsi"/>
              </w:rPr>
              <w:t>repair</w:t>
            </w:r>
            <w:r w:rsidR="00A67883">
              <w:rPr>
                <w:rFonts w:asciiTheme="minorHAnsi" w:hAnsiTheme="minorHAnsi" w:cstheme="minorHAnsi"/>
              </w:rPr>
              <w:t xml:space="preserve"> and clean-up</w:t>
            </w:r>
            <w:r w:rsidR="00A94072">
              <w:rPr>
                <w:rFonts w:asciiTheme="minorHAnsi" w:hAnsiTheme="minorHAnsi" w:cstheme="minorHAnsi"/>
              </w:rPr>
              <w:t xml:space="preserve"> operations.</w:t>
            </w:r>
          </w:p>
          <w:p w:rsidR="007F0B13" w:rsidRDefault="00E5508B" w:rsidP="005B791A">
            <w:pPr>
              <w:pStyle w:val="TSNumberedParagraph11"/>
              <w:tabs>
                <w:tab w:val="left" w:pos="0"/>
              </w:tabs>
              <w:overflowPunct w:val="0"/>
              <w:autoSpaceDE w:val="0"/>
              <w:autoSpaceDN w:val="0"/>
              <w:adjustRightInd w:val="0"/>
              <w:ind w:left="0" w:firstLine="0"/>
              <w:jc w:val="both"/>
              <w:textAlignment w:val="baseline"/>
              <w:rPr>
                <w:rFonts w:asciiTheme="minorHAnsi" w:hAnsiTheme="minorHAnsi" w:cstheme="minorHAnsi"/>
              </w:rPr>
            </w:pPr>
            <w:r>
              <w:rPr>
                <w:rFonts w:asciiTheme="minorHAnsi" w:hAnsiTheme="minorHAnsi" w:cstheme="minorHAnsi"/>
              </w:rPr>
              <w:t>Digital s</w:t>
            </w:r>
            <w:r w:rsidR="007D7534">
              <w:rPr>
                <w:rFonts w:asciiTheme="minorHAnsi" w:hAnsiTheme="minorHAnsi" w:cstheme="minorHAnsi"/>
              </w:rPr>
              <w:t xml:space="preserve">ystems containing </w:t>
            </w:r>
            <w:r w:rsidR="00E30583">
              <w:rPr>
                <w:rFonts w:asciiTheme="minorHAnsi" w:hAnsiTheme="minorHAnsi" w:cstheme="minorHAnsi"/>
              </w:rPr>
              <w:t>AI/ML</w:t>
            </w:r>
            <w:r w:rsidR="007D7534">
              <w:rPr>
                <w:rFonts w:asciiTheme="minorHAnsi" w:hAnsiTheme="minorHAnsi" w:cstheme="minorHAnsi"/>
              </w:rPr>
              <w:t xml:space="preserve"> are fundamentally different to </w:t>
            </w:r>
            <w:r w:rsidR="005243C9">
              <w:rPr>
                <w:rFonts w:asciiTheme="minorHAnsi" w:hAnsiTheme="minorHAnsi" w:cstheme="minorHAnsi"/>
              </w:rPr>
              <w:t xml:space="preserve">systems currently used in in nuclear safety </w:t>
            </w:r>
            <w:r>
              <w:rPr>
                <w:rFonts w:asciiTheme="minorHAnsi" w:hAnsiTheme="minorHAnsi" w:cstheme="minorHAnsi"/>
              </w:rPr>
              <w:t xml:space="preserve">and security </w:t>
            </w:r>
            <w:r w:rsidR="005243C9">
              <w:rPr>
                <w:rFonts w:asciiTheme="minorHAnsi" w:hAnsiTheme="minorHAnsi" w:cstheme="minorHAnsi"/>
              </w:rPr>
              <w:t xml:space="preserve">systems. This is because nuclear safety </w:t>
            </w:r>
            <w:r>
              <w:rPr>
                <w:rFonts w:asciiTheme="minorHAnsi" w:hAnsiTheme="minorHAnsi" w:cstheme="minorHAnsi"/>
              </w:rPr>
              <w:t xml:space="preserve">and security </w:t>
            </w:r>
            <w:r w:rsidR="005243C9">
              <w:rPr>
                <w:rFonts w:asciiTheme="minorHAnsi" w:hAnsiTheme="minorHAnsi" w:cstheme="minorHAnsi"/>
              </w:rPr>
              <w:t xml:space="preserve">systems are </w:t>
            </w:r>
            <w:r w:rsidR="002C5BE7">
              <w:rPr>
                <w:rFonts w:asciiTheme="minorHAnsi" w:hAnsiTheme="minorHAnsi" w:cstheme="minorHAnsi"/>
              </w:rPr>
              <w:t>licensed on condition that they</w:t>
            </w:r>
            <w:r w:rsidR="005243C9">
              <w:rPr>
                <w:rFonts w:asciiTheme="minorHAnsi" w:hAnsiTheme="minorHAnsi" w:cstheme="minorHAnsi"/>
              </w:rPr>
              <w:t xml:space="preserve"> </w:t>
            </w:r>
            <w:r w:rsidR="002C5BE7">
              <w:rPr>
                <w:rFonts w:asciiTheme="minorHAnsi" w:hAnsiTheme="minorHAnsi" w:cstheme="minorHAnsi"/>
              </w:rPr>
              <w:t>deliver very</w:t>
            </w:r>
            <w:r w:rsidR="005243C9">
              <w:rPr>
                <w:rFonts w:asciiTheme="minorHAnsi" w:hAnsiTheme="minorHAnsi" w:cstheme="minorHAnsi"/>
              </w:rPr>
              <w:t xml:space="preserve"> well-defined </w:t>
            </w:r>
            <w:r w:rsidR="002C5BE7">
              <w:rPr>
                <w:rFonts w:asciiTheme="minorHAnsi" w:hAnsiTheme="minorHAnsi" w:cstheme="minorHAnsi"/>
              </w:rPr>
              <w:t xml:space="preserve">pre-programmed </w:t>
            </w:r>
            <w:r w:rsidR="005243C9">
              <w:rPr>
                <w:rFonts w:asciiTheme="minorHAnsi" w:hAnsiTheme="minorHAnsi" w:cstheme="minorHAnsi"/>
              </w:rPr>
              <w:t xml:space="preserve">behaviour </w:t>
            </w:r>
            <w:r w:rsidR="002C5BE7">
              <w:rPr>
                <w:rFonts w:asciiTheme="minorHAnsi" w:hAnsiTheme="minorHAnsi" w:cstheme="minorHAnsi"/>
              </w:rPr>
              <w:t xml:space="preserve">under all circumstances, whilst systems containing </w:t>
            </w:r>
            <w:r w:rsidR="007F0B13">
              <w:rPr>
                <w:rFonts w:asciiTheme="minorHAnsi" w:hAnsiTheme="minorHAnsi" w:cstheme="minorHAnsi"/>
              </w:rPr>
              <w:t>AI/ML</w:t>
            </w:r>
            <w:r w:rsidR="002C5BE7">
              <w:rPr>
                <w:rFonts w:asciiTheme="minorHAnsi" w:hAnsiTheme="minorHAnsi" w:cstheme="minorHAnsi"/>
              </w:rPr>
              <w:t xml:space="preserve"> do not follow pre-programmed behaviour, and respond to their inputs to achieve higher level goals</w:t>
            </w:r>
            <w:r w:rsidR="004C1B1C">
              <w:rPr>
                <w:rFonts w:asciiTheme="minorHAnsi" w:hAnsiTheme="minorHAnsi" w:cstheme="minorHAnsi"/>
              </w:rPr>
              <w:t xml:space="preserve"> where the necessary behaviour can be specified or, if not, constraints may need to apply to their use </w:t>
            </w:r>
            <w:r w:rsidR="002C5BE7">
              <w:rPr>
                <w:rFonts w:asciiTheme="minorHAnsi" w:hAnsiTheme="minorHAnsi" w:cstheme="minorHAnsi"/>
              </w:rPr>
              <w:t>.</w:t>
            </w:r>
            <w:r w:rsidR="007F0B13">
              <w:rPr>
                <w:rFonts w:asciiTheme="minorHAnsi" w:hAnsiTheme="minorHAnsi" w:cstheme="minorHAnsi"/>
              </w:rPr>
              <w:t xml:space="preserve"> There is a need to distinguish where the use of AI/ML technologies may in some instances be the most appropriate design selection – or in some cases </w:t>
            </w:r>
            <w:r w:rsidR="004073C6">
              <w:rPr>
                <w:rFonts w:asciiTheme="minorHAnsi" w:hAnsiTheme="minorHAnsi" w:cstheme="minorHAnsi"/>
              </w:rPr>
              <w:t xml:space="preserve">the </w:t>
            </w:r>
            <w:r w:rsidR="007F0B13">
              <w:rPr>
                <w:rFonts w:asciiTheme="minorHAnsi" w:hAnsiTheme="minorHAnsi" w:cstheme="minorHAnsi"/>
              </w:rPr>
              <w:t xml:space="preserve">only plausible approach – to provide the required functionality </w:t>
            </w:r>
            <w:r w:rsidR="004073C6">
              <w:rPr>
                <w:rFonts w:asciiTheme="minorHAnsi" w:hAnsiTheme="minorHAnsi" w:cstheme="minorHAnsi"/>
              </w:rPr>
              <w:t>whilst</w:t>
            </w:r>
            <w:r w:rsidR="007F0B13">
              <w:rPr>
                <w:rFonts w:asciiTheme="minorHAnsi" w:hAnsiTheme="minorHAnsi" w:cstheme="minorHAnsi"/>
              </w:rPr>
              <w:t xml:space="preserve"> in other instances there may be implementation choices.</w:t>
            </w:r>
          </w:p>
          <w:p w:rsidR="00293A2E" w:rsidRPr="004073C6" w:rsidRDefault="002C5BE7" w:rsidP="005B791A">
            <w:pPr>
              <w:pStyle w:val="TSNumberedParagraph11"/>
              <w:tabs>
                <w:tab w:val="left" w:pos="0"/>
              </w:tabs>
              <w:overflowPunct w:val="0"/>
              <w:autoSpaceDE w:val="0"/>
              <w:autoSpaceDN w:val="0"/>
              <w:adjustRightInd w:val="0"/>
              <w:ind w:left="0" w:firstLine="0"/>
              <w:jc w:val="both"/>
              <w:textAlignment w:val="baseline"/>
              <w:rPr>
                <w:rFonts w:asciiTheme="minorHAnsi" w:hAnsiTheme="minorHAnsi" w:cstheme="minorHAnsi"/>
              </w:rPr>
            </w:pPr>
            <w:r w:rsidRPr="007F0B13">
              <w:rPr>
                <w:rFonts w:asciiTheme="minorHAnsi" w:hAnsiTheme="minorHAnsi" w:cstheme="minorHAnsi"/>
              </w:rPr>
              <w:t>Except in very spe</w:t>
            </w:r>
            <w:r w:rsidRPr="004073C6">
              <w:rPr>
                <w:rFonts w:asciiTheme="minorHAnsi" w:hAnsiTheme="minorHAnsi" w:cstheme="minorHAnsi"/>
              </w:rPr>
              <w:t>cific cases, it is not practically feasible to demonstrate that a system</w:t>
            </w:r>
            <w:r w:rsidR="005243C9" w:rsidRPr="004073C6">
              <w:rPr>
                <w:rFonts w:asciiTheme="minorHAnsi" w:hAnsiTheme="minorHAnsi" w:cstheme="minorHAnsi"/>
              </w:rPr>
              <w:t xml:space="preserve"> </w:t>
            </w:r>
            <w:r w:rsidRPr="004073C6">
              <w:rPr>
                <w:rFonts w:asciiTheme="minorHAnsi" w:hAnsiTheme="minorHAnsi" w:cstheme="minorHAnsi"/>
              </w:rPr>
              <w:t xml:space="preserve">containing </w:t>
            </w:r>
            <w:r w:rsidR="004073C6">
              <w:rPr>
                <w:rFonts w:asciiTheme="minorHAnsi" w:hAnsiTheme="minorHAnsi" w:cstheme="minorHAnsi"/>
              </w:rPr>
              <w:t>AI/ML</w:t>
            </w:r>
            <w:r w:rsidRPr="004073C6">
              <w:rPr>
                <w:rFonts w:asciiTheme="minorHAnsi" w:hAnsiTheme="minorHAnsi" w:cstheme="minorHAnsi"/>
              </w:rPr>
              <w:t xml:space="preserve"> will behave in a </w:t>
            </w:r>
            <w:r w:rsidR="00293A2E" w:rsidRPr="004073C6">
              <w:rPr>
                <w:rFonts w:asciiTheme="minorHAnsi" w:hAnsiTheme="minorHAnsi" w:cstheme="minorHAnsi"/>
              </w:rPr>
              <w:t>predictable</w:t>
            </w:r>
            <w:r w:rsidR="007F15F7" w:rsidRPr="004073C6">
              <w:rPr>
                <w:rFonts w:asciiTheme="minorHAnsi" w:hAnsiTheme="minorHAnsi" w:cstheme="minorHAnsi"/>
              </w:rPr>
              <w:t>,</w:t>
            </w:r>
            <w:r w:rsidR="00293A2E" w:rsidRPr="004073C6">
              <w:rPr>
                <w:rFonts w:asciiTheme="minorHAnsi" w:hAnsiTheme="minorHAnsi" w:cstheme="minorHAnsi"/>
              </w:rPr>
              <w:t xml:space="preserve"> </w:t>
            </w:r>
            <w:r w:rsidRPr="004073C6">
              <w:rPr>
                <w:rFonts w:asciiTheme="minorHAnsi" w:hAnsiTheme="minorHAnsi" w:cstheme="minorHAnsi"/>
              </w:rPr>
              <w:t>safe</w:t>
            </w:r>
            <w:r w:rsidR="007F15F7" w:rsidRPr="004073C6">
              <w:rPr>
                <w:rFonts w:asciiTheme="minorHAnsi" w:hAnsiTheme="minorHAnsi" w:cstheme="minorHAnsi"/>
              </w:rPr>
              <w:t>, and secure</w:t>
            </w:r>
            <w:r w:rsidRPr="004073C6">
              <w:rPr>
                <w:rFonts w:asciiTheme="minorHAnsi" w:hAnsiTheme="minorHAnsi" w:cstheme="minorHAnsi"/>
              </w:rPr>
              <w:t xml:space="preserve"> manner. This would appear to exclude systems containing </w:t>
            </w:r>
            <w:r w:rsidR="004073C6">
              <w:rPr>
                <w:rFonts w:asciiTheme="minorHAnsi" w:hAnsiTheme="minorHAnsi" w:cstheme="minorHAnsi"/>
              </w:rPr>
              <w:t>AI/ML</w:t>
            </w:r>
            <w:r w:rsidRPr="004073C6">
              <w:rPr>
                <w:rFonts w:asciiTheme="minorHAnsi" w:hAnsiTheme="minorHAnsi" w:cstheme="minorHAnsi"/>
              </w:rPr>
              <w:t xml:space="preserve"> from being used in nuclear safety application</w:t>
            </w:r>
            <w:r w:rsidR="00293A2E" w:rsidRPr="004073C6">
              <w:rPr>
                <w:rFonts w:asciiTheme="minorHAnsi" w:hAnsiTheme="minorHAnsi" w:cstheme="minorHAnsi"/>
              </w:rPr>
              <w:t xml:space="preserve">s, resulting in </w:t>
            </w:r>
            <w:r w:rsidRPr="004073C6">
              <w:rPr>
                <w:rFonts w:asciiTheme="minorHAnsi" w:hAnsiTheme="minorHAnsi" w:cstheme="minorHAnsi"/>
              </w:rPr>
              <w:t xml:space="preserve">the potential benefits of </w:t>
            </w:r>
            <w:r w:rsidR="00E30583">
              <w:rPr>
                <w:rFonts w:asciiTheme="minorHAnsi" w:hAnsiTheme="minorHAnsi" w:cstheme="minorHAnsi"/>
              </w:rPr>
              <w:t>AI/ML</w:t>
            </w:r>
            <w:r w:rsidRPr="004073C6">
              <w:rPr>
                <w:rFonts w:asciiTheme="minorHAnsi" w:hAnsiTheme="minorHAnsi" w:cstheme="minorHAnsi"/>
              </w:rPr>
              <w:t xml:space="preserve"> </w:t>
            </w:r>
            <w:r w:rsidR="00293A2E" w:rsidRPr="004073C6">
              <w:rPr>
                <w:rFonts w:asciiTheme="minorHAnsi" w:hAnsiTheme="minorHAnsi" w:cstheme="minorHAnsi"/>
              </w:rPr>
              <w:t>not being realisable</w:t>
            </w:r>
            <w:r w:rsidRPr="004073C6">
              <w:rPr>
                <w:rFonts w:asciiTheme="minorHAnsi" w:hAnsiTheme="minorHAnsi" w:cstheme="minorHAnsi"/>
              </w:rPr>
              <w:t xml:space="preserve">. </w:t>
            </w:r>
          </w:p>
          <w:p w:rsidR="002C62C2" w:rsidRDefault="00A67883" w:rsidP="005B791A">
            <w:pPr>
              <w:pStyle w:val="TSNumberedParagraph11"/>
              <w:tabs>
                <w:tab w:val="left" w:pos="0"/>
              </w:tabs>
              <w:overflowPunct w:val="0"/>
              <w:autoSpaceDE w:val="0"/>
              <w:autoSpaceDN w:val="0"/>
              <w:adjustRightInd w:val="0"/>
              <w:ind w:left="0" w:firstLine="0"/>
              <w:jc w:val="both"/>
              <w:textAlignment w:val="baseline"/>
              <w:rPr>
                <w:rFonts w:asciiTheme="minorHAnsi" w:hAnsiTheme="minorHAnsi" w:cstheme="minorHAnsi"/>
              </w:rPr>
            </w:pPr>
            <w:r>
              <w:rPr>
                <w:rFonts w:asciiTheme="minorHAnsi" w:hAnsiTheme="minorHAnsi" w:cstheme="minorHAnsi"/>
              </w:rPr>
              <w:t xml:space="preserve">However, </w:t>
            </w:r>
            <w:r w:rsidR="00293A2E">
              <w:rPr>
                <w:rFonts w:asciiTheme="minorHAnsi" w:hAnsiTheme="minorHAnsi" w:cstheme="minorHAnsi"/>
              </w:rPr>
              <w:t xml:space="preserve">ONR </w:t>
            </w:r>
            <w:r w:rsidR="00907EED">
              <w:rPr>
                <w:rFonts w:asciiTheme="minorHAnsi" w:hAnsiTheme="minorHAnsi" w:cstheme="minorHAnsi"/>
              </w:rPr>
              <w:t>considers</w:t>
            </w:r>
            <w:r w:rsidR="00293A2E">
              <w:rPr>
                <w:rFonts w:asciiTheme="minorHAnsi" w:hAnsiTheme="minorHAnsi" w:cstheme="minorHAnsi"/>
              </w:rPr>
              <w:t xml:space="preserve"> that there </w:t>
            </w:r>
            <w:r w:rsidR="00A000EC">
              <w:rPr>
                <w:rFonts w:asciiTheme="minorHAnsi" w:hAnsiTheme="minorHAnsi" w:cstheme="minorHAnsi"/>
              </w:rPr>
              <w:t>may be</w:t>
            </w:r>
            <w:r w:rsidR="00931C97">
              <w:rPr>
                <w:rFonts w:asciiTheme="minorHAnsi" w:hAnsiTheme="minorHAnsi" w:cstheme="minorHAnsi"/>
              </w:rPr>
              <w:t xml:space="preserve"> </w:t>
            </w:r>
            <w:r w:rsidR="00293A2E">
              <w:rPr>
                <w:rFonts w:asciiTheme="minorHAnsi" w:hAnsiTheme="minorHAnsi" w:cstheme="minorHAnsi"/>
              </w:rPr>
              <w:t>ways in which</w:t>
            </w:r>
            <w:r w:rsidR="00675347">
              <w:rPr>
                <w:rFonts w:asciiTheme="minorHAnsi" w:hAnsiTheme="minorHAnsi" w:cstheme="minorHAnsi"/>
              </w:rPr>
              <w:t xml:space="preserve"> systems containing </w:t>
            </w:r>
            <w:r w:rsidR="004073C6">
              <w:rPr>
                <w:rFonts w:asciiTheme="minorHAnsi" w:hAnsiTheme="minorHAnsi" w:cstheme="minorHAnsi"/>
              </w:rPr>
              <w:t>AI/ML</w:t>
            </w:r>
            <w:r w:rsidR="00675347">
              <w:rPr>
                <w:rFonts w:asciiTheme="minorHAnsi" w:hAnsiTheme="minorHAnsi" w:cstheme="minorHAnsi"/>
              </w:rPr>
              <w:t xml:space="preserve"> </w:t>
            </w:r>
            <w:r w:rsidR="00A000EC">
              <w:rPr>
                <w:rFonts w:asciiTheme="minorHAnsi" w:hAnsiTheme="minorHAnsi" w:cstheme="minorHAnsi"/>
              </w:rPr>
              <w:t>could</w:t>
            </w:r>
            <w:r w:rsidR="00675347">
              <w:rPr>
                <w:rFonts w:asciiTheme="minorHAnsi" w:hAnsiTheme="minorHAnsi" w:cstheme="minorHAnsi"/>
              </w:rPr>
              <w:t xml:space="preserve"> be applied in nuclear safety applications, the benefits </w:t>
            </w:r>
            <w:r w:rsidR="00E5508B">
              <w:rPr>
                <w:rFonts w:asciiTheme="minorHAnsi" w:hAnsiTheme="minorHAnsi" w:cstheme="minorHAnsi"/>
              </w:rPr>
              <w:t xml:space="preserve">of using such systems </w:t>
            </w:r>
            <w:r w:rsidR="00293A2E">
              <w:rPr>
                <w:rFonts w:asciiTheme="minorHAnsi" w:hAnsiTheme="minorHAnsi" w:cstheme="minorHAnsi"/>
              </w:rPr>
              <w:t xml:space="preserve">can be gained, and the risks identified and </w:t>
            </w:r>
            <w:r w:rsidR="00293A2E">
              <w:rPr>
                <w:rFonts w:asciiTheme="minorHAnsi" w:hAnsiTheme="minorHAnsi" w:cstheme="minorHAnsi"/>
              </w:rPr>
              <w:lastRenderedPageBreak/>
              <w:t>adequately controlled</w:t>
            </w:r>
            <w:r w:rsidR="00675347">
              <w:rPr>
                <w:rFonts w:asciiTheme="minorHAnsi" w:hAnsiTheme="minorHAnsi" w:cstheme="minorHAnsi"/>
              </w:rPr>
              <w:t>.</w:t>
            </w:r>
            <w:r w:rsidR="00136DEC">
              <w:rPr>
                <w:rFonts w:asciiTheme="minorHAnsi" w:hAnsiTheme="minorHAnsi" w:cstheme="minorHAnsi"/>
              </w:rPr>
              <w:t xml:space="preserve"> ONR would like</w:t>
            </w:r>
            <w:r w:rsidR="00144E7E">
              <w:rPr>
                <w:rFonts w:asciiTheme="minorHAnsi" w:hAnsiTheme="minorHAnsi" w:cstheme="minorHAnsi"/>
              </w:rPr>
              <w:t xml:space="preserve"> to take this opportunity to acquire</w:t>
            </w:r>
            <w:r w:rsidR="00136DEC">
              <w:rPr>
                <w:rFonts w:asciiTheme="minorHAnsi" w:hAnsiTheme="minorHAnsi" w:cstheme="minorHAnsi"/>
              </w:rPr>
              <w:t xml:space="preserve"> an independent view from </w:t>
            </w:r>
            <w:r w:rsidR="00A46D79">
              <w:rPr>
                <w:rFonts w:asciiTheme="minorHAnsi" w:hAnsiTheme="minorHAnsi" w:cstheme="minorHAnsi"/>
              </w:rPr>
              <w:t>a</w:t>
            </w:r>
            <w:r w:rsidR="00144E7E">
              <w:rPr>
                <w:rFonts w:asciiTheme="minorHAnsi" w:hAnsiTheme="minorHAnsi" w:cstheme="minorHAnsi"/>
              </w:rPr>
              <w:t xml:space="preserve"> reputable </w:t>
            </w:r>
            <w:r w:rsidR="00A46D79">
              <w:rPr>
                <w:rFonts w:asciiTheme="minorHAnsi" w:hAnsiTheme="minorHAnsi" w:cstheme="minorHAnsi"/>
              </w:rPr>
              <w:t xml:space="preserve">organisation with expertise in the application of </w:t>
            </w:r>
            <w:r w:rsidR="004073C6">
              <w:rPr>
                <w:rFonts w:asciiTheme="minorHAnsi" w:hAnsiTheme="minorHAnsi" w:cstheme="minorHAnsi"/>
              </w:rPr>
              <w:t>AI/ML</w:t>
            </w:r>
            <w:r w:rsidR="00A46D79">
              <w:rPr>
                <w:rFonts w:asciiTheme="minorHAnsi" w:hAnsiTheme="minorHAnsi" w:cstheme="minorHAnsi"/>
              </w:rPr>
              <w:t xml:space="preserve"> in safety applications</w:t>
            </w:r>
            <w:r w:rsidR="00A000EC">
              <w:rPr>
                <w:rFonts w:asciiTheme="minorHAnsi" w:hAnsiTheme="minorHAnsi" w:cstheme="minorHAnsi"/>
              </w:rPr>
              <w:t xml:space="preserve"> and in conventional software based nuclear safety systems</w:t>
            </w:r>
            <w:r w:rsidR="00A46D79">
              <w:rPr>
                <w:rFonts w:asciiTheme="minorHAnsi" w:hAnsiTheme="minorHAnsi" w:cstheme="minorHAnsi"/>
              </w:rPr>
              <w:t>.</w:t>
            </w:r>
          </w:p>
          <w:p w:rsidR="004073C6" w:rsidRPr="00596B66" w:rsidRDefault="004073C6" w:rsidP="005B791A">
            <w:pPr>
              <w:pStyle w:val="TSNumberedParagraph11"/>
              <w:tabs>
                <w:tab w:val="left" w:pos="0"/>
              </w:tabs>
              <w:ind w:left="0" w:firstLine="0"/>
              <w:jc w:val="both"/>
            </w:pPr>
            <w:r w:rsidRPr="00BB7349">
              <w:rPr>
                <w:rFonts w:asciiTheme="minorHAnsi" w:hAnsiTheme="minorHAnsi" w:cstheme="minorHAnsi"/>
              </w:rPr>
              <w:t xml:space="preserve">The use of AI/ML could be far ranging in innovative solutions that may be developed for the nuclear sector and, as such, ONR’s Safety Assessment Principles (SAPs) and Security Assessment Principles (SyAPs) </w:t>
            </w:r>
            <w:r>
              <w:rPr>
                <w:rFonts w:asciiTheme="minorHAnsi" w:hAnsiTheme="minorHAnsi" w:cstheme="minorHAnsi"/>
              </w:rPr>
              <w:t xml:space="preserve">– and relevant assessment guides - </w:t>
            </w:r>
            <w:r w:rsidRPr="00BB7349">
              <w:rPr>
                <w:rFonts w:asciiTheme="minorHAnsi" w:hAnsiTheme="minorHAnsi" w:cstheme="minorHAnsi"/>
              </w:rPr>
              <w:t xml:space="preserve">may need to </w:t>
            </w:r>
            <w:r>
              <w:rPr>
                <w:rFonts w:asciiTheme="minorHAnsi" w:hAnsiTheme="minorHAnsi" w:cstheme="minorHAnsi"/>
              </w:rPr>
              <w:t xml:space="preserve">be </w:t>
            </w:r>
            <w:r w:rsidRPr="00BB7349">
              <w:rPr>
                <w:rFonts w:asciiTheme="minorHAnsi" w:hAnsiTheme="minorHAnsi" w:cstheme="minorHAnsi"/>
              </w:rPr>
              <w:t>updated and/or augmented to reflect alternative approaches to deliver effective safety and security</w:t>
            </w:r>
            <w:r>
              <w:rPr>
                <w:rFonts w:asciiTheme="minorHAnsi" w:hAnsiTheme="minorHAnsi" w:cstheme="minorHAnsi"/>
              </w:rPr>
              <w:t>. This is an important element of this proposed Technical Support project to ensure that ONR can provide effective regulatory oversight</w:t>
            </w:r>
            <w:r w:rsidR="004C1B1C">
              <w:rPr>
                <w:rFonts w:asciiTheme="minorHAnsi" w:hAnsiTheme="minorHAnsi" w:cstheme="minorHAnsi"/>
              </w:rPr>
              <w:t xml:space="preserve"> of innovative design solutions that </w:t>
            </w:r>
            <w:r w:rsidR="00967B02">
              <w:rPr>
                <w:rFonts w:asciiTheme="minorHAnsi" w:hAnsiTheme="minorHAnsi" w:cstheme="minorHAnsi"/>
              </w:rPr>
              <w:t>utilise</w:t>
            </w:r>
            <w:r w:rsidR="004C1B1C">
              <w:rPr>
                <w:rFonts w:asciiTheme="minorHAnsi" w:hAnsiTheme="minorHAnsi" w:cstheme="minorHAnsi"/>
              </w:rPr>
              <w:t xml:space="preserve"> AI/ML technologies.</w:t>
            </w:r>
            <w:r>
              <w:rPr>
                <w:rFonts w:asciiTheme="minorHAnsi" w:hAnsiTheme="minorHAnsi" w:cstheme="minorHAnsi"/>
              </w:rPr>
              <w:t xml:space="preserve"> </w:t>
            </w:r>
          </w:p>
        </w:tc>
      </w:tr>
      <w:tr w:rsidR="00AF4C0F" w:rsidTr="00971BA8">
        <w:trPr>
          <w:jc w:val="center"/>
        </w:trPr>
        <w:tc>
          <w:tcPr>
            <w:tcW w:w="9709" w:type="dxa"/>
          </w:tcPr>
          <w:p w:rsidR="0072789D" w:rsidRPr="00D501E8" w:rsidRDefault="00AF4C0F" w:rsidP="00D501E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SCOPE OF THE SERVICES REQUIRED</w:t>
            </w:r>
          </w:p>
          <w:p w:rsidR="00A30FA0" w:rsidRDefault="00D01869"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The output</w:t>
            </w:r>
            <w:r w:rsidR="00A30FA0">
              <w:rPr>
                <w:rFonts w:asciiTheme="minorHAnsi" w:hAnsiTheme="minorHAnsi" w:cstheme="minorHAnsi"/>
              </w:rPr>
              <w:t xml:space="preserve"> of this project will be a report that fulfils to the objectives set out in section 3 of this document.</w:t>
            </w:r>
            <w:bookmarkStart w:id="0" w:name="_GoBack"/>
            <w:bookmarkEnd w:id="0"/>
          </w:p>
          <w:p w:rsidR="00D501E8" w:rsidRDefault="00D501E8"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This work order specification is intended to cover all activities necessary to deliver the </w:t>
            </w:r>
            <w:r w:rsidR="0085353D">
              <w:rPr>
                <w:rFonts w:asciiTheme="minorHAnsi" w:hAnsiTheme="minorHAnsi" w:cstheme="minorHAnsi"/>
              </w:rPr>
              <w:t>required objectives</w:t>
            </w:r>
            <w:r>
              <w:rPr>
                <w:rFonts w:asciiTheme="minorHAnsi" w:hAnsiTheme="minorHAnsi" w:cstheme="minorHAnsi"/>
              </w:rPr>
              <w:t xml:space="preserve"> to a suitable quality, and to report on them. This includes:</w:t>
            </w:r>
          </w:p>
          <w:p w:rsidR="00D501E8" w:rsidRDefault="00D501E8" w:rsidP="00D501E8">
            <w:pPr>
              <w:pStyle w:val="TSNumberedParagraph11"/>
              <w:numPr>
                <w:ilvl w:val="0"/>
                <w:numId w:val="35"/>
              </w:numPr>
              <w:tabs>
                <w:tab w:val="left" w:pos="0"/>
              </w:tabs>
              <w:jc w:val="both"/>
              <w:rPr>
                <w:rFonts w:asciiTheme="minorHAnsi" w:hAnsiTheme="minorHAnsi" w:cstheme="minorHAnsi"/>
              </w:rPr>
            </w:pPr>
            <w:r>
              <w:rPr>
                <w:rFonts w:asciiTheme="minorHAnsi" w:hAnsiTheme="minorHAnsi" w:cstheme="minorHAnsi"/>
              </w:rPr>
              <w:t>Research</w:t>
            </w:r>
            <w:r w:rsidR="00A000EC">
              <w:rPr>
                <w:rFonts w:asciiTheme="minorHAnsi" w:hAnsiTheme="minorHAnsi" w:cstheme="minorHAnsi"/>
              </w:rPr>
              <w:t xml:space="preserve"> of a sufficiently wide area</w:t>
            </w:r>
            <w:r w:rsidR="00D502D9">
              <w:rPr>
                <w:rFonts w:asciiTheme="minorHAnsi" w:hAnsiTheme="minorHAnsi" w:cstheme="minorHAnsi"/>
              </w:rPr>
              <w:t>, including other sectors,</w:t>
            </w:r>
            <w:r w:rsidR="00A000EC">
              <w:rPr>
                <w:rFonts w:asciiTheme="minorHAnsi" w:hAnsiTheme="minorHAnsi" w:cstheme="minorHAnsi"/>
              </w:rPr>
              <w:t xml:space="preserve"> to provide adequate evidence to support the opinions and conclusions expressed in the report</w:t>
            </w:r>
          </w:p>
          <w:p w:rsidR="00A000EC" w:rsidRDefault="00A000EC" w:rsidP="00D501E8">
            <w:pPr>
              <w:pStyle w:val="TSNumberedParagraph11"/>
              <w:numPr>
                <w:ilvl w:val="0"/>
                <w:numId w:val="35"/>
              </w:numPr>
              <w:tabs>
                <w:tab w:val="left" w:pos="0"/>
              </w:tabs>
              <w:jc w:val="both"/>
              <w:rPr>
                <w:rFonts w:asciiTheme="minorHAnsi" w:hAnsiTheme="minorHAnsi" w:cstheme="minorHAnsi"/>
              </w:rPr>
            </w:pPr>
            <w:r>
              <w:rPr>
                <w:rFonts w:asciiTheme="minorHAnsi" w:hAnsiTheme="minorHAnsi" w:cstheme="minorHAnsi"/>
              </w:rPr>
              <w:t>A logical</w:t>
            </w:r>
            <w:r w:rsidR="00FE10E3">
              <w:rPr>
                <w:rFonts w:asciiTheme="minorHAnsi" w:hAnsiTheme="minorHAnsi" w:cstheme="minorHAnsi"/>
              </w:rPr>
              <w:t xml:space="preserve">, </w:t>
            </w:r>
            <w:r>
              <w:rPr>
                <w:rFonts w:asciiTheme="minorHAnsi" w:hAnsiTheme="minorHAnsi" w:cstheme="minorHAnsi"/>
              </w:rPr>
              <w:t>consistent</w:t>
            </w:r>
            <w:r w:rsidR="00FE10E3">
              <w:rPr>
                <w:rFonts w:asciiTheme="minorHAnsi" w:hAnsiTheme="minorHAnsi" w:cstheme="minorHAnsi"/>
              </w:rPr>
              <w:t>, and defendable</w:t>
            </w:r>
            <w:r>
              <w:rPr>
                <w:rFonts w:asciiTheme="minorHAnsi" w:hAnsiTheme="minorHAnsi" w:cstheme="minorHAnsi"/>
              </w:rPr>
              <w:t xml:space="preserve"> approach </w:t>
            </w:r>
            <w:r w:rsidR="00FE10E3">
              <w:rPr>
                <w:rFonts w:asciiTheme="minorHAnsi" w:hAnsiTheme="minorHAnsi" w:cstheme="minorHAnsi"/>
              </w:rPr>
              <w:t xml:space="preserve">to information gathering </w:t>
            </w:r>
            <w:r>
              <w:rPr>
                <w:rFonts w:asciiTheme="minorHAnsi" w:hAnsiTheme="minorHAnsi" w:cstheme="minorHAnsi"/>
              </w:rPr>
              <w:t>and layout of the report.</w:t>
            </w:r>
          </w:p>
          <w:p w:rsidR="00D501E8" w:rsidRDefault="00D501E8" w:rsidP="00D501E8">
            <w:pPr>
              <w:pStyle w:val="TSNumberedParagraph11"/>
              <w:numPr>
                <w:ilvl w:val="0"/>
                <w:numId w:val="35"/>
              </w:numPr>
              <w:tabs>
                <w:tab w:val="left" w:pos="0"/>
              </w:tabs>
              <w:jc w:val="both"/>
              <w:rPr>
                <w:rFonts w:asciiTheme="minorHAnsi" w:hAnsiTheme="minorHAnsi" w:cstheme="minorHAnsi"/>
              </w:rPr>
            </w:pPr>
            <w:r>
              <w:rPr>
                <w:rFonts w:asciiTheme="minorHAnsi" w:hAnsiTheme="minorHAnsi" w:cstheme="minorHAnsi"/>
              </w:rPr>
              <w:t>Assessment</w:t>
            </w:r>
            <w:r w:rsidR="00D01869">
              <w:rPr>
                <w:rFonts w:asciiTheme="minorHAnsi" w:hAnsiTheme="minorHAnsi" w:cstheme="minorHAnsi"/>
              </w:rPr>
              <w:t xml:space="preserve"> and opinion</w:t>
            </w:r>
            <w:r w:rsidR="00A000EC">
              <w:rPr>
                <w:rFonts w:asciiTheme="minorHAnsi" w:hAnsiTheme="minorHAnsi" w:cstheme="minorHAnsi"/>
              </w:rPr>
              <w:t xml:space="preserve"> with sufficient supporting evidence to </w:t>
            </w:r>
            <w:r w:rsidR="0085353D">
              <w:rPr>
                <w:rFonts w:asciiTheme="minorHAnsi" w:hAnsiTheme="minorHAnsi" w:cstheme="minorHAnsi"/>
              </w:rPr>
              <w:t>make</w:t>
            </w:r>
            <w:r w:rsidR="00A000EC">
              <w:rPr>
                <w:rFonts w:asciiTheme="minorHAnsi" w:hAnsiTheme="minorHAnsi" w:cstheme="minorHAnsi"/>
              </w:rPr>
              <w:t xml:space="preserve"> these</w:t>
            </w:r>
            <w:r w:rsidR="0085353D">
              <w:rPr>
                <w:rFonts w:asciiTheme="minorHAnsi" w:hAnsiTheme="minorHAnsi" w:cstheme="minorHAnsi"/>
              </w:rPr>
              <w:t xml:space="preserve"> authoritative</w:t>
            </w:r>
            <w:r w:rsidR="00FE10E3">
              <w:rPr>
                <w:rFonts w:asciiTheme="minorHAnsi" w:hAnsiTheme="minorHAnsi" w:cstheme="minorHAnsi"/>
              </w:rPr>
              <w:t>.</w:t>
            </w:r>
          </w:p>
          <w:p w:rsidR="00D501E8" w:rsidRDefault="00A000EC" w:rsidP="00D501E8">
            <w:pPr>
              <w:pStyle w:val="TSNumberedParagraph11"/>
              <w:numPr>
                <w:ilvl w:val="0"/>
                <w:numId w:val="35"/>
              </w:numPr>
              <w:tabs>
                <w:tab w:val="left" w:pos="0"/>
              </w:tabs>
              <w:jc w:val="both"/>
              <w:rPr>
                <w:rFonts w:asciiTheme="minorHAnsi" w:hAnsiTheme="minorHAnsi" w:cstheme="minorHAnsi"/>
              </w:rPr>
            </w:pPr>
            <w:r>
              <w:rPr>
                <w:rFonts w:asciiTheme="minorHAnsi" w:hAnsiTheme="minorHAnsi" w:cstheme="minorHAnsi"/>
              </w:rPr>
              <w:t>Clear and concise report d</w:t>
            </w:r>
            <w:r w:rsidR="00D501E8">
              <w:rPr>
                <w:rFonts w:asciiTheme="minorHAnsi" w:hAnsiTheme="minorHAnsi" w:cstheme="minorHAnsi"/>
              </w:rPr>
              <w:t>rafting</w:t>
            </w:r>
            <w:r>
              <w:rPr>
                <w:rFonts w:asciiTheme="minorHAnsi" w:hAnsiTheme="minorHAnsi" w:cstheme="minorHAnsi"/>
              </w:rPr>
              <w:t>.</w:t>
            </w:r>
          </w:p>
          <w:p w:rsidR="00D501E8" w:rsidRDefault="00FE10E3" w:rsidP="00D501E8">
            <w:pPr>
              <w:pStyle w:val="TSNumberedParagraph11"/>
              <w:numPr>
                <w:ilvl w:val="0"/>
                <w:numId w:val="35"/>
              </w:numPr>
              <w:tabs>
                <w:tab w:val="left" w:pos="0"/>
              </w:tabs>
              <w:jc w:val="both"/>
              <w:rPr>
                <w:rFonts w:asciiTheme="minorHAnsi" w:hAnsiTheme="minorHAnsi" w:cstheme="minorHAnsi"/>
              </w:rPr>
            </w:pPr>
            <w:r>
              <w:rPr>
                <w:rFonts w:asciiTheme="minorHAnsi" w:hAnsiTheme="minorHAnsi" w:cstheme="minorHAnsi"/>
              </w:rPr>
              <w:t>Willingness to consider ONR comments and suggestions</w:t>
            </w:r>
            <w:r w:rsidR="0085353D">
              <w:rPr>
                <w:rFonts w:asciiTheme="minorHAnsi" w:hAnsiTheme="minorHAnsi" w:cstheme="minorHAnsi"/>
              </w:rPr>
              <w:t xml:space="preserve"> on methodology and report drafts</w:t>
            </w:r>
            <w:r>
              <w:rPr>
                <w:rFonts w:asciiTheme="minorHAnsi" w:hAnsiTheme="minorHAnsi" w:cstheme="minorHAnsi"/>
              </w:rPr>
              <w:t>.</w:t>
            </w:r>
          </w:p>
          <w:p w:rsidR="00A30FA0" w:rsidRDefault="00FE10E3" w:rsidP="00D501E8">
            <w:pPr>
              <w:pStyle w:val="TSNumberedParagraph11"/>
              <w:numPr>
                <w:ilvl w:val="0"/>
                <w:numId w:val="35"/>
              </w:numPr>
              <w:tabs>
                <w:tab w:val="left" w:pos="0"/>
              </w:tabs>
              <w:jc w:val="both"/>
              <w:rPr>
                <w:rFonts w:asciiTheme="minorHAnsi" w:hAnsiTheme="minorHAnsi" w:cstheme="minorHAnsi"/>
              </w:rPr>
            </w:pPr>
            <w:r>
              <w:rPr>
                <w:rFonts w:asciiTheme="minorHAnsi" w:hAnsiTheme="minorHAnsi" w:cstheme="minorHAnsi"/>
              </w:rPr>
              <w:t>The production of</w:t>
            </w:r>
            <w:r w:rsidR="00A30FA0">
              <w:rPr>
                <w:rFonts w:asciiTheme="minorHAnsi" w:hAnsiTheme="minorHAnsi" w:cstheme="minorHAnsi"/>
              </w:rPr>
              <w:t xml:space="preserve"> a </w:t>
            </w:r>
            <w:r>
              <w:rPr>
                <w:rFonts w:asciiTheme="minorHAnsi" w:hAnsiTheme="minorHAnsi" w:cstheme="minorHAnsi"/>
              </w:rPr>
              <w:t xml:space="preserve">good quality </w:t>
            </w:r>
            <w:r w:rsidR="00A30FA0">
              <w:rPr>
                <w:rFonts w:asciiTheme="minorHAnsi" w:hAnsiTheme="minorHAnsi" w:cstheme="minorHAnsi"/>
              </w:rPr>
              <w:t>final report</w:t>
            </w:r>
            <w:r>
              <w:rPr>
                <w:rFonts w:asciiTheme="minorHAnsi" w:hAnsiTheme="minorHAnsi" w:cstheme="minorHAnsi"/>
              </w:rPr>
              <w:t xml:space="preserve"> that is </w:t>
            </w:r>
            <w:r w:rsidR="0085353D">
              <w:rPr>
                <w:rFonts w:asciiTheme="minorHAnsi" w:hAnsiTheme="minorHAnsi" w:cstheme="minorHAnsi"/>
              </w:rPr>
              <w:t xml:space="preserve">correctly scoped to meet the objectives and </w:t>
            </w:r>
            <w:r>
              <w:rPr>
                <w:rFonts w:asciiTheme="minorHAnsi" w:hAnsiTheme="minorHAnsi" w:cstheme="minorHAnsi"/>
              </w:rPr>
              <w:t>authoritative.</w:t>
            </w:r>
          </w:p>
          <w:p w:rsidR="00AF4C0F" w:rsidRPr="002C62C2" w:rsidRDefault="00A30FA0" w:rsidP="0085353D">
            <w:pPr>
              <w:pStyle w:val="TSNumberedParagraph11"/>
              <w:tabs>
                <w:tab w:val="left" w:pos="0"/>
              </w:tabs>
              <w:ind w:left="0" w:firstLine="0"/>
              <w:jc w:val="both"/>
              <w:rPr>
                <w:rFonts w:asciiTheme="minorHAnsi" w:hAnsiTheme="minorHAnsi" w:cstheme="minorHAnsi"/>
                <w:iCs/>
                <w:sz w:val="20"/>
                <w:szCs w:val="20"/>
              </w:rPr>
            </w:pPr>
            <w:r w:rsidRPr="00A67883">
              <w:rPr>
                <w:rFonts w:asciiTheme="minorHAnsi" w:hAnsiTheme="minorHAnsi" w:cstheme="minorHAnsi"/>
              </w:rPr>
              <w:t xml:space="preserve">ONR recognises that the area of </w:t>
            </w:r>
            <w:r w:rsidR="00E30583">
              <w:rPr>
                <w:rFonts w:asciiTheme="minorHAnsi" w:hAnsiTheme="minorHAnsi" w:cstheme="minorHAnsi"/>
              </w:rPr>
              <w:t>AI/ML</w:t>
            </w:r>
            <w:r w:rsidRPr="00A67883">
              <w:rPr>
                <w:rFonts w:asciiTheme="minorHAnsi" w:hAnsiTheme="minorHAnsi" w:cstheme="minorHAnsi"/>
              </w:rPr>
              <w:t xml:space="preserve"> is developing </w:t>
            </w:r>
            <w:r w:rsidR="00D01869" w:rsidRPr="00A67883">
              <w:rPr>
                <w:rFonts w:asciiTheme="minorHAnsi" w:hAnsiTheme="minorHAnsi" w:cstheme="minorHAnsi"/>
              </w:rPr>
              <w:t>fast and therefore that t</w:t>
            </w:r>
            <w:r w:rsidRPr="00A67883">
              <w:rPr>
                <w:rFonts w:asciiTheme="minorHAnsi" w:hAnsiTheme="minorHAnsi" w:cstheme="minorHAnsi"/>
              </w:rPr>
              <w:t>his report</w:t>
            </w:r>
            <w:r w:rsidR="00D01869" w:rsidRPr="00A67883">
              <w:rPr>
                <w:rFonts w:asciiTheme="minorHAnsi" w:hAnsiTheme="minorHAnsi" w:cstheme="minorHAnsi"/>
              </w:rPr>
              <w:t xml:space="preserve"> will become out-dated</w:t>
            </w:r>
            <w:r w:rsidR="00D502D9">
              <w:rPr>
                <w:rFonts w:asciiTheme="minorHAnsi" w:hAnsiTheme="minorHAnsi" w:cstheme="minorHAnsi"/>
              </w:rPr>
              <w:t xml:space="preserve"> in a reasonably short period</w:t>
            </w:r>
            <w:r w:rsidR="00D01869" w:rsidRPr="00A67883">
              <w:rPr>
                <w:rFonts w:asciiTheme="minorHAnsi" w:hAnsiTheme="minorHAnsi" w:cstheme="minorHAnsi"/>
              </w:rPr>
              <w:t xml:space="preserve">.  ONR expects the report to be clear which aspects are unlikely to change, and where there is scope for </w:t>
            </w:r>
            <w:r w:rsidR="0085353D">
              <w:rPr>
                <w:rFonts w:asciiTheme="minorHAnsi" w:hAnsiTheme="minorHAnsi" w:cstheme="minorHAnsi"/>
              </w:rPr>
              <w:t xml:space="preserve">future </w:t>
            </w:r>
            <w:r w:rsidR="00D01869" w:rsidRPr="00A67883">
              <w:rPr>
                <w:rFonts w:asciiTheme="minorHAnsi" w:hAnsiTheme="minorHAnsi" w:cstheme="minorHAnsi"/>
              </w:rPr>
              <w:t>development</w:t>
            </w:r>
            <w:r w:rsidR="0085353D">
              <w:rPr>
                <w:rFonts w:asciiTheme="minorHAnsi" w:hAnsiTheme="minorHAnsi" w:cstheme="minorHAnsi"/>
              </w:rPr>
              <w:t xml:space="preserve"> that may challenge the current assessment</w:t>
            </w:r>
            <w:r w:rsidR="00D01869" w:rsidRPr="00A67883">
              <w:rPr>
                <w:rFonts w:asciiTheme="minorHAnsi" w:hAnsiTheme="minorHAnsi" w:cstheme="minorHAnsi"/>
              </w:rPr>
              <w:t>.</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OBJECTIVES</w:t>
            </w:r>
          </w:p>
          <w:p w:rsidR="00AE64A0" w:rsidRDefault="00E5508B" w:rsidP="00596B66">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 xml:space="preserve">The objectives of this work </w:t>
            </w:r>
            <w:r w:rsidR="00AE64A0">
              <w:rPr>
                <w:rFonts w:asciiTheme="minorHAnsi" w:hAnsiTheme="minorHAnsi" w:cstheme="minorHAnsi"/>
              </w:rPr>
              <w:t>are:</w:t>
            </w:r>
          </w:p>
          <w:p w:rsidR="00AE64A0" w:rsidRDefault="00AE64A0"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 xml:space="preserve">To outline the current state of the art in the design and deployment of </w:t>
            </w:r>
            <w:r w:rsidR="00E30583">
              <w:rPr>
                <w:rFonts w:asciiTheme="minorHAnsi" w:hAnsiTheme="minorHAnsi" w:cstheme="minorHAnsi"/>
              </w:rPr>
              <w:t>AI/ML</w:t>
            </w:r>
            <w:r>
              <w:rPr>
                <w:rFonts w:asciiTheme="minorHAnsi" w:hAnsiTheme="minorHAnsi" w:cstheme="minorHAnsi"/>
              </w:rPr>
              <w:t>.</w:t>
            </w:r>
          </w:p>
          <w:p w:rsidR="004C1B1C" w:rsidRDefault="00AE64A0"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sidRPr="004C1B1C">
              <w:rPr>
                <w:rFonts w:asciiTheme="minorHAnsi" w:hAnsiTheme="minorHAnsi" w:cstheme="minorHAnsi"/>
              </w:rPr>
              <w:t xml:space="preserve">To </w:t>
            </w:r>
            <w:r w:rsidR="00D92E0F" w:rsidRPr="004C1B1C">
              <w:rPr>
                <w:rFonts w:asciiTheme="minorHAnsi" w:hAnsiTheme="minorHAnsi" w:cstheme="minorHAnsi"/>
              </w:rPr>
              <w:t>report on</w:t>
            </w:r>
            <w:r w:rsidRPr="004C1B1C">
              <w:rPr>
                <w:rFonts w:asciiTheme="minorHAnsi" w:hAnsiTheme="minorHAnsi" w:cstheme="minorHAnsi"/>
              </w:rPr>
              <w:t xml:space="preserve"> current and near-future international standards and guidance in the area of design and justification of </w:t>
            </w:r>
            <w:r w:rsidR="00E30583">
              <w:rPr>
                <w:rFonts w:asciiTheme="minorHAnsi" w:hAnsiTheme="minorHAnsi" w:cstheme="minorHAnsi"/>
              </w:rPr>
              <w:t>AI/ML</w:t>
            </w:r>
            <w:r w:rsidRPr="004C1B1C">
              <w:rPr>
                <w:rFonts w:asciiTheme="minorHAnsi" w:hAnsiTheme="minorHAnsi" w:cstheme="minorHAnsi"/>
              </w:rPr>
              <w:t>.</w:t>
            </w:r>
            <w:r w:rsidR="004C1B1C" w:rsidRPr="004C1B1C">
              <w:rPr>
                <w:rFonts w:asciiTheme="minorHAnsi" w:hAnsiTheme="minorHAnsi" w:cstheme="minorHAnsi"/>
              </w:rPr>
              <w:t xml:space="preserve"> This may initially focus on </w:t>
            </w:r>
            <w:r w:rsidR="004C1B1C" w:rsidRPr="00BB7349">
              <w:rPr>
                <w:rFonts w:asciiTheme="minorHAnsi" w:hAnsiTheme="minorHAnsi" w:cstheme="minorHAnsi"/>
              </w:rPr>
              <w:t>the scope of AI/ML related</w:t>
            </w:r>
            <w:r w:rsidR="004C1B1C" w:rsidRPr="004C1B1C">
              <w:rPr>
                <w:rFonts w:asciiTheme="minorHAnsi" w:hAnsiTheme="minorHAnsi" w:cstheme="minorHAnsi"/>
              </w:rPr>
              <w:t xml:space="preserve"> </w:t>
            </w:r>
            <w:r w:rsidR="004C1B1C" w:rsidRPr="00BB7349">
              <w:rPr>
                <w:rFonts w:asciiTheme="minorHAnsi" w:hAnsiTheme="minorHAnsi" w:cstheme="minorHAnsi"/>
              </w:rPr>
              <w:t xml:space="preserve">standardisation activities that have been initiated </w:t>
            </w:r>
            <w:r w:rsidR="004C1B1C">
              <w:rPr>
                <w:rFonts w:asciiTheme="minorHAnsi" w:hAnsiTheme="minorHAnsi" w:cstheme="minorHAnsi"/>
              </w:rPr>
              <w:t xml:space="preserve">by international bodies </w:t>
            </w:r>
            <w:r w:rsidR="004C1B1C" w:rsidRPr="00BB7349">
              <w:rPr>
                <w:rFonts w:asciiTheme="minorHAnsi" w:hAnsiTheme="minorHAnsi" w:cstheme="minorHAnsi"/>
              </w:rPr>
              <w:t>given the fast moving nature of developments in this area.</w:t>
            </w:r>
          </w:p>
          <w:p w:rsidR="00AE64A0" w:rsidRPr="00E76846" w:rsidRDefault="00AE64A0"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sidRPr="004C1B1C">
              <w:rPr>
                <w:rFonts w:asciiTheme="minorHAnsi" w:hAnsiTheme="minorHAnsi" w:cstheme="minorHAnsi"/>
              </w:rPr>
              <w:t>To report on potential architectural and assurance techniques that are</w:t>
            </w:r>
            <w:r w:rsidR="00FE10E3" w:rsidRPr="004C1B1C">
              <w:rPr>
                <w:rFonts w:asciiTheme="minorHAnsi" w:hAnsiTheme="minorHAnsi" w:cstheme="minorHAnsi"/>
              </w:rPr>
              <w:t xml:space="preserve"> being</w:t>
            </w:r>
            <w:r w:rsidRPr="004C1B1C">
              <w:rPr>
                <w:rFonts w:asciiTheme="minorHAnsi" w:hAnsiTheme="minorHAnsi" w:cstheme="minorHAnsi"/>
              </w:rPr>
              <w:t xml:space="preserve">/may be used to ensure adequate safety and security of systems containing </w:t>
            </w:r>
            <w:r w:rsidR="00E30583">
              <w:rPr>
                <w:rFonts w:asciiTheme="minorHAnsi" w:hAnsiTheme="minorHAnsi" w:cstheme="minorHAnsi"/>
              </w:rPr>
              <w:t>AI/ML</w:t>
            </w:r>
            <w:r w:rsidRPr="004C1B1C">
              <w:rPr>
                <w:rFonts w:asciiTheme="minorHAnsi" w:hAnsiTheme="minorHAnsi" w:cstheme="minorHAnsi"/>
              </w:rPr>
              <w:t>.</w:t>
            </w:r>
          </w:p>
          <w:p w:rsidR="00AE64A0" w:rsidRDefault="00AE64A0"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Pr>
                <w:rFonts w:asciiTheme="minorHAnsi" w:hAnsiTheme="minorHAnsi" w:cstheme="minorHAnsi"/>
              </w:rPr>
              <w:t>To d</w:t>
            </w:r>
            <w:r w:rsidR="00596B66">
              <w:rPr>
                <w:rFonts w:asciiTheme="minorHAnsi" w:hAnsiTheme="minorHAnsi" w:cstheme="minorHAnsi"/>
              </w:rPr>
              <w:t xml:space="preserve">etermine </w:t>
            </w:r>
            <w:r w:rsidR="00931C97">
              <w:rPr>
                <w:rFonts w:asciiTheme="minorHAnsi" w:hAnsiTheme="minorHAnsi" w:cstheme="minorHAnsi"/>
              </w:rPr>
              <w:t xml:space="preserve">the </w:t>
            </w:r>
            <w:r w:rsidR="000E6B22">
              <w:rPr>
                <w:rFonts w:asciiTheme="minorHAnsi" w:hAnsiTheme="minorHAnsi" w:cstheme="minorHAnsi"/>
              </w:rPr>
              <w:t xml:space="preserve">suitability of current UK </w:t>
            </w:r>
            <w:r w:rsidR="00F2087A">
              <w:rPr>
                <w:rFonts w:asciiTheme="minorHAnsi" w:hAnsiTheme="minorHAnsi" w:cstheme="minorHAnsi"/>
              </w:rPr>
              <w:t xml:space="preserve">nuclear </w:t>
            </w:r>
            <w:r w:rsidR="000E6B22">
              <w:rPr>
                <w:rFonts w:asciiTheme="minorHAnsi" w:hAnsiTheme="minorHAnsi" w:cstheme="minorHAnsi"/>
              </w:rPr>
              <w:t xml:space="preserve">regulatory guidance </w:t>
            </w:r>
            <w:r w:rsidR="00F708EF">
              <w:rPr>
                <w:rFonts w:asciiTheme="minorHAnsi" w:hAnsiTheme="minorHAnsi" w:cstheme="minorHAnsi"/>
              </w:rPr>
              <w:t xml:space="preserve">in enabling </w:t>
            </w:r>
            <w:r w:rsidR="000E6B22">
              <w:rPr>
                <w:rFonts w:asciiTheme="minorHAnsi" w:hAnsiTheme="minorHAnsi" w:cstheme="minorHAnsi"/>
              </w:rPr>
              <w:t xml:space="preserve">the </w:t>
            </w:r>
            <w:r w:rsidR="00931C97">
              <w:rPr>
                <w:rFonts w:asciiTheme="minorHAnsi" w:hAnsiTheme="minorHAnsi" w:cstheme="minorHAnsi"/>
              </w:rPr>
              <w:t xml:space="preserve">benefits of </w:t>
            </w:r>
            <w:r w:rsidR="00E30583">
              <w:rPr>
                <w:rFonts w:asciiTheme="minorHAnsi" w:hAnsiTheme="minorHAnsi" w:cstheme="minorHAnsi"/>
              </w:rPr>
              <w:t>AI/ML</w:t>
            </w:r>
            <w:r w:rsidR="000E6B22">
              <w:rPr>
                <w:rFonts w:asciiTheme="minorHAnsi" w:hAnsiTheme="minorHAnsi" w:cstheme="minorHAnsi"/>
              </w:rPr>
              <w:t xml:space="preserve"> </w:t>
            </w:r>
            <w:r w:rsidR="00931C97">
              <w:rPr>
                <w:rFonts w:asciiTheme="minorHAnsi" w:hAnsiTheme="minorHAnsi" w:cstheme="minorHAnsi"/>
              </w:rPr>
              <w:t xml:space="preserve">in nuclear safety </w:t>
            </w:r>
            <w:r w:rsidR="000E6B22">
              <w:rPr>
                <w:rFonts w:asciiTheme="minorHAnsi" w:hAnsiTheme="minorHAnsi" w:cstheme="minorHAnsi"/>
              </w:rPr>
              <w:t xml:space="preserve">and security </w:t>
            </w:r>
            <w:r w:rsidR="00931C97">
              <w:rPr>
                <w:rFonts w:asciiTheme="minorHAnsi" w:hAnsiTheme="minorHAnsi" w:cstheme="minorHAnsi"/>
              </w:rPr>
              <w:t>applications</w:t>
            </w:r>
            <w:r w:rsidR="00F708EF">
              <w:rPr>
                <w:rFonts w:asciiTheme="minorHAnsi" w:hAnsiTheme="minorHAnsi" w:cstheme="minorHAnsi"/>
              </w:rPr>
              <w:t xml:space="preserve"> to be realised, whilst ensuring that the risks are adequately controlled.</w:t>
            </w:r>
          </w:p>
          <w:p w:rsidR="00596B66" w:rsidRDefault="00AE64A0"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lastRenderedPageBreak/>
              <w:t xml:space="preserve">To identify </w:t>
            </w:r>
            <w:r w:rsidR="00D92E0F">
              <w:rPr>
                <w:rFonts w:asciiTheme="minorHAnsi" w:hAnsiTheme="minorHAnsi" w:cstheme="minorHAnsi"/>
              </w:rPr>
              <w:t xml:space="preserve">any </w:t>
            </w:r>
            <w:r>
              <w:rPr>
                <w:rFonts w:asciiTheme="minorHAnsi" w:hAnsiTheme="minorHAnsi" w:cstheme="minorHAnsi"/>
              </w:rPr>
              <w:t>potential improvement</w:t>
            </w:r>
            <w:r w:rsidR="00D92E0F">
              <w:rPr>
                <w:rFonts w:asciiTheme="minorHAnsi" w:hAnsiTheme="minorHAnsi" w:cstheme="minorHAnsi"/>
              </w:rPr>
              <w:t>s that could be made to UK nuclear regulatory guidance.</w:t>
            </w:r>
          </w:p>
          <w:p w:rsidR="00D92E0F" w:rsidRDefault="00D92E0F"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Pr>
                <w:rFonts w:asciiTheme="minorHAnsi" w:hAnsiTheme="minorHAnsi" w:cstheme="minorHAnsi"/>
              </w:rPr>
              <w:t>To identify any significant constraints that will prevent the benefi</w:t>
            </w:r>
            <w:r w:rsidR="00396B99">
              <w:rPr>
                <w:rFonts w:asciiTheme="minorHAnsi" w:hAnsiTheme="minorHAnsi" w:cstheme="minorHAnsi"/>
              </w:rPr>
              <w:t xml:space="preserve">ts of </w:t>
            </w:r>
            <w:r w:rsidR="00E30583">
              <w:rPr>
                <w:rFonts w:asciiTheme="minorHAnsi" w:hAnsiTheme="minorHAnsi" w:cstheme="minorHAnsi"/>
              </w:rPr>
              <w:t>AI/ML</w:t>
            </w:r>
            <w:r w:rsidR="00396B99">
              <w:rPr>
                <w:rFonts w:asciiTheme="minorHAnsi" w:hAnsiTheme="minorHAnsi" w:cstheme="minorHAnsi"/>
              </w:rPr>
              <w:t xml:space="preserve"> from</w:t>
            </w:r>
            <w:r>
              <w:rPr>
                <w:rFonts w:asciiTheme="minorHAnsi" w:hAnsiTheme="minorHAnsi" w:cstheme="minorHAnsi"/>
              </w:rPr>
              <w:t xml:space="preserve"> </w:t>
            </w:r>
            <w:r w:rsidR="00396B99">
              <w:rPr>
                <w:rFonts w:asciiTheme="minorHAnsi" w:hAnsiTheme="minorHAnsi" w:cstheme="minorHAnsi"/>
              </w:rPr>
              <w:t xml:space="preserve">being </w:t>
            </w:r>
            <w:r>
              <w:rPr>
                <w:rFonts w:asciiTheme="minorHAnsi" w:hAnsiTheme="minorHAnsi" w:cstheme="minorHAnsi"/>
              </w:rPr>
              <w:t>realised</w:t>
            </w:r>
            <w:r w:rsidR="00396B99">
              <w:rPr>
                <w:rFonts w:asciiTheme="minorHAnsi" w:hAnsiTheme="minorHAnsi" w:cstheme="minorHAnsi"/>
              </w:rPr>
              <w:t xml:space="preserve"> in the UK nuclear industry</w:t>
            </w:r>
            <w:r>
              <w:rPr>
                <w:rFonts w:asciiTheme="minorHAnsi" w:hAnsiTheme="minorHAnsi" w:cstheme="minorHAnsi"/>
              </w:rPr>
              <w:t>, and future developments that may be used to circumvent these.</w:t>
            </w:r>
          </w:p>
          <w:p w:rsidR="00596B66" w:rsidRDefault="00F2087A" w:rsidP="00596B66">
            <w:pPr>
              <w:pStyle w:val="TSNumberedParagraph11"/>
              <w:tabs>
                <w:tab w:val="left" w:pos="0"/>
              </w:tabs>
              <w:overflowPunct w:val="0"/>
              <w:autoSpaceDE w:val="0"/>
              <w:autoSpaceDN w:val="0"/>
              <w:adjustRightInd w:val="0"/>
              <w:ind w:left="0" w:firstLine="0"/>
              <w:textAlignment w:val="baseline"/>
              <w:rPr>
                <w:rFonts w:asciiTheme="minorHAnsi" w:hAnsiTheme="minorHAnsi" w:cstheme="minorHAnsi"/>
              </w:rPr>
            </w:pPr>
            <w:r>
              <w:rPr>
                <w:rFonts w:asciiTheme="minorHAnsi" w:hAnsiTheme="minorHAnsi" w:cstheme="minorHAnsi"/>
              </w:rPr>
              <w:t>To do this it will be necessary</w:t>
            </w:r>
            <w:r w:rsidR="00596B66">
              <w:rPr>
                <w:rFonts w:asciiTheme="minorHAnsi" w:hAnsiTheme="minorHAnsi" w:cstheme="minorHAnsi"/>
              </w:rPr>
              <w:t xml:space="preserve"> to:</w:t>
            </w:r>
          </w:p>
          <w:p w:rsidR="00596B66" w:rsidRDefault="001827F6"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Pr>
                <w:rFonts w:asciiTheme="minorHAnsi" w:hAnsiTheme="minorHAnsi" w:cstheme="minorHAnsi"/>
              </w:rPr>
              <w:t>Outline</w:t>
            </w:r>
            <w:r w:rsidR="00596B66">
              <w:rPr>
                <w:rFonts w:asciiTheme="minorHAnsi" w:hAnsiTheme="minorHAnsi" w:cstheme="minorHAnsi"/>
              </w:rPr>
              <w:t xml:space="preserve"> how </w:t>
            </w:r>
            <w:r w:rsidR="00E76846">
              <w:rPr>
                <w:rFonts w:asciiTheme="minorHAnsi" w:hAnsiTheme="minorHAnsi" w:cstheme="minorHAnsi"/>
              </w:rPr>
              <w:t>AI/ML</w:t>
            </w:r>
            <w:r w:rsidR="00596B66">
              <w:rPr>
                <w:rFonts w:asciiTheme="minorHAnsi" w:hAnsiTheme="minorHAnsi" w:cstheme="minorHAnsi"/>
              </w:rPr>
              <w:t xml:space="preserve"> is commonly deployed in digital systems, how the required behaviour is </w:t>
            </w:r>
            <w:r w:rsidR="00F63612">
              <w:rPr>
                <w:rFonts w:asciiTheme="minorHAnsi" w:hAnsiTheme="minorHAnsi" w:cstheme="minorHAnsi"/>
              </w:rPr>
              <w:t xml:space="preserve">identified and </w:t>
            </w:r>
            <w:r w:rsidR="00596B66">
              <w:rPr>
                <w:rFonts w:asciiTheme="minorHAnsi" w:hAnsiTheme="minorHAnsi" w:cstheme="minorHAnsi"/>
              </w:rPr>
              <w:t xml:space="preserve">set, and </w:t>
            </w:r>
            <w:r w:rsidR="00BF72BA">
              <w:rPr>
                <w:rFonts w:asciiTheme="minorHAnsi" w:hAnsiTheme="minorHAnsi" w:cstheme="minorHAnsi"/>
              </w:rPr>
              <w:t xml:space="preserve">the </w:t>
            </w:r>
            <w:r w:rsidR="00596B66">
              <w:rPr>
                <w:rFonts w:asciiTheme="minorHAnsi" w:hAnsiTheme="minorHAnsi" w:cstheme="minorHAnsi"/>
              </w:rPr>
              <w:t xml:space="preserve">typical </w:t>
            </w:r>
            <w:r w:rsidR="00F63612">
              <w:rPr>
                <w:rFonts w:asciiTheme="minorHAnsi" w:hAnsiTheme="minorHAnsi" w:cstheme="minorHAnsi"/>
              </w:rPr>
              <w:t xml:space="preserve">positive and negative </w:t>
            </w:r>
            <w:r w:rsidR="00596B66">
              <w:rPr>
                <w:rFonts w:asciiTheme="minorHAnsi" w:hAnsiTheme="minorHAnsi" w:cstheme="minorHAnsi"/>
              </w:rPr>
              <w:t xml:space="preserve">behaviours </w:t>
            </w:r>
            <w:r w:rsidR="00BF72BA">
              <w:rPr>
                <w:rFonts w:asciiTheme="minorHAnsi" w:hAnsiTheme="minorHAnsi" w:cstheme="minorHAnsi"/>
              </w:rPr>
              <w:t xml:space="preserve">that </w:t>
            </w:r>
            <w:r w:rsidR="00C86528">
              <w:rPr>
                <w:rFonts w:asciiTheme="minorHAnsi" w:hAnsiTheme="minorHAnsi" w:cstheme="minorHAnsi"/>
              </w:rPr>
              <w:t>may be</w:t>
            </w:r>
            <w:r w:rsidR="00BF72BA">
              <w:rPr>
                <w:rFonts w:asciiTheme="minorHAnsi" w:hAnsiTheme="minorHAnsi" w:cstheme="minorHAnsi"/>
              </w:rPr>
              <w:t xml:space="preserve"> </w:t>
            </w:r>
            <w:r w:rsidR="00596B66">
              <w:rPr>
                <w:rFonts w:asciiTheme="minorHAnsi" w:hAnsiTheme="minorHAnsi" w:cstheme="minorHAnsi"/>
              </w:rPr>
              <w:t xml:space="preserve">experienced. </w:t>
            </w:r>
          </w:p>
          <w:p w:rsidR="00EB2993" w:rsidRDefault="00EB2993"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Pr>
                <w:rFonts w:asciiTheme="minorHAnsi" w:hAnsiTheme="minorHAnsi" w:cstheme="minorHAnsi"/>
              </w:rPr>
              <w:t xml:space="preserve">Provide an overview of current and prospective international guidance and standards </w:t>
            </w:r>
            <w:r w:rsidR="00BF72BA">
              <w:rPr>
                <w:rFonts w:asciiTheme="minorHAnsi" w:hAnsiTheme="minorHAnsi" w:cstheme="minorHAnsi"/>
              </w:rPr>
              <w:t>that describe</w:t>
            </w:r>
            <w:r>
              <w:rPr>
                <w:rFonts w:asciiTheme="minorHAnsi" w:hAnsiTheme="minorHAnsi" w:cstheme="minorHAnsi"/>
              </w:rPr>
              <w:t xml:space="preserve"> the use of </w:t>
            </w:r>
            <w:r w:rsidR="00E30583">
              <w:rPr>
                <w:rFonts w:asciiTheme="minorHAnsi" w:hAnsiTheme="minorHAnsi" w:cstheme="minorHAnsi"/>
              </w:rPr>
              <w:t>AI/ML</w:t>
            </w:r>
            <w:r>
              <w:rPr>
                <w:rFonts w:asciiTheme="minorHAnsi" w:hAnsiTheme="minorHAnsi" w:cstheme="minorHAnsi"/>
              </w:rPr>
              <w:t xml:space="preserve"> in safety and security applications</w:t>
            </w:r>
            <w:r w:rsidR="00F708EF">
              <w:rPr>
                <w:rFonts w:asciiTheme="minorHAnsi" w:hAnsiTheme="minorHAnsi" w:cstheme="minorHAnsi"/>
              </w:rPr>
              <w:t xml:space="preserve"> in a range of industry sectors</w:t>
            </w:r>
            <w:r w:rsidR="008A1033">
              <w:rPr>
                <w:rFonts w:asciiTheme="minorHAnsi" w:hAnsiTheme="minorHAnsi" w:cstheme="minorHAnsi"/>
              </w:rPr>
              <w:t>, highlighting any areas that may be particularly relevant to nuclear safety applications</w:t>
            </w:r>
            <w:r>
              <w:rPr>
                <w:rFonts w:asciiTheme="minorHAnsi" w:hAnsiTheme="minorHAnsi" w:cstheme="minorHAnsi"/>
              </w:rPr>
              <w:t xml:space="preserve">. </w:t>
            </w:r>
            <w:r w:rsidR="00E76846">
              <w:rPr>
                <w:rFonts w:asciiTheme="minorHAnsi" w:hAnsiTheme="minorHAnsi" w:cstheme="minorHAnsi"/>
              </w:rPr>
              <w:t>The scope of guidance and standards to be covered in this overview will be defined at the start up meeting for this Technical support project.</w:t>
            </w:r>
          </w:p>
          <w:p w:rsidR="00E76846" w:rsidRPr="00967B02" w:rsidRDefault="00E76846"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sidRPr="00BB7349">
              <w:rPr>
                <w:rFonts w:asciiTheme="minorHAnsi" w:hAnsiTheme="minorHAnsi" w:cstheme="minorHAnsi"/>
              </w:rPr>
              <w:t>Describe the potential role of standards and guidance in assuring AI/ML and how this might be different from conventional C&amp;I</w:t>
            </w:r>
            <w:r w:rsidRPr="00E76846">
              <w:rPr>
                <w:rFonts w:asciiTheme="minorHAnsi" w:hAnsiTheme="minorHAnsi" w:cstheme="minorHAnsi"/>
              </w:rPr>
              <w:t>-based</w:t>
            </w:r>
            <w:r w:rsidRPr="00BB7349">
              <w:rPr>
                <w:rFonts w:asciiTheme="minorHAnsi" w:hAnsiTheme="minorHAnsi" w:cstheme="minorHAnsi"/>
              </w:rPr>
              <w:t xml:space="preserve"> safety systems. i.e., </w:t>
            </w:r>
            <w:r w:rsidRPr="00E76846">
              <w:rPr>
                <w:rFonts w:asciiTheme="minorHAnsi" w:hAnsiTheme="minorHAnsi" w:cstheme="minorHAnsi"/>
              </w:rPr>
              <w:t xml:space="preserve">to determine whether a strategy can be devised </w:t>
            </w:r>
            <w:r w:rsidRPr="00967B02">
              <w:rPr>
                <w:rFonts w:asciiTheme="minorHAnsi" w:hAnsiTheme="minorHAnsi" w:cstheme="minorHAnsi"/>
              </w:rPr>
              <w:t xml:space="preserve">to </w:t>
            </w:r>
            <w:r w:rsidRPr="00BB7349">
              <w:rPr>
                <w:rFonts w:asciiTheme="minorHAnsi" w:hAnsiTheme="minorHAnsi" w:cstheme="minorHAnsi"/>
              </w:rPr>
              <w:t xml:space="preserve">balance the different parts of </w:t>
            </w:r>
            <w:r w:rsidRPr="00E76846">
              <w:rPr>
                <w:rFonts w:asciiTheme="minorHAnsi" w:hAnsiTheme="minorHAnsi" w:cstheme="minorHAnsi"/>
              </w:rPr>
              <w:t>a</w:t>
            </w:r>
            <w:r w:rsidRPr="00BB7349">
              <w:rPr>
                <w:rFonts w:asciiTheme="minorHAnsi" w:hAnsiTheme="minorHAnsi" w:cstheme="minorHAnsi"/>
              </w:rPr>
              <w:t xml:space="preserve"> </w:t>
            </w:r>
            <w:r w:rsidRPr="00E76846">
              <w:rPr>
                <w:rFonts w:asciiTheme="minorHAnsi" w:hAnsiTheme="minorHAnsi" w:cstheme="minorHAnsi"/>
              </w:rPr>
              <w:t xml:space="preserve">design </w:t>
            </w:r>
            <w:r w:rsidRPr="00BB7349">
              <w:rPr>
                <w:rFonts w:asciiTheme="minorHAnsi" w:hAnsiTheme="minorHAnsi" w:cstheme="minorHAnsi"/>
              </w:rPr>
              <w:t>justification</w:t>
            </w:r>
            <w:r w:rsidRPr="00E76846">
              <w:rPr>
                <w:rFonts w:asciiTheme="minorHAnsi" w:hAnsiTheme="minorHAnsi" w:cstheme="minorHAnsi"/>
              </w:rPr>
              <w:t>.</w:t>
            </w:r>
          </w:p>
          <w:p w:rsidR="00596B66" w:rsidRPr="00967B02" w:rsidRDefault="00EB2993"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sidRPr="00967B02">
              <w:rPr>
                <w:rFonts w:asciiTheme="minorHAnsi" w:hAnsiTheme="minorHAnsi" w:cstheme="minorHAnsi"/>
              </w:rPr>
              <w:t>Describe</w:t>
            </w:r>
            <w:r w:rsidR="00596B66" w:rsidRPr="00967B02">
              <w:rPr>
                <w:rFonts w:asciiTheme="minorHAnsi" w:hAnsiTheme="minorHAnsi" w:cstheme="minorHAnsi"/>
              </w:rPr>
              <w:t xml:space="preserve"> </w:t>
            </w:r>
            <w:r w:rsidR="00BF72BA" w:rsidRPr="00967B02">
              <w:rPr>
                <w:rFonts w:asciiTheme="minorHAnsi" w:hAnsiTheme="minorHAnsi" w:cstheme="minorHAnsi"/>
              </w:rPr>
              <w:t xml:space="preserve">the extent of current use of </w:t>
            </w:r>
            <w:r w:rsidR="00E30583">
              <w:rPr>
                <w:rFonts w:asciiTheme="minorHAnsi" w:hAnsiTheme="minorHAnsi" w:cstheme="minorHAnsi"/>
              </w:rPr>
              <w:t>AI/ML</w:t>
            </w:r>
            <w:r w:rsidR="00BF72BA" w:rsidRPr="00967B02">
              <w:rPr>
                <w:rFonts w:asciiTheme="minorHAnsi" w:hAnsiTheme="minorHAnsi" w:cstheme="minorHAnsi"/>
              </w:rPr>
              <w:t xml:space="preserve"> in safety and security applications, </w:t>
            </w:r>
            <w:r w:rsidR="00F2087A" w:rsidRPr="00967B02">
              <w:rPr>
                <w:rFonts w:asciiTheme="minorHAnsi" w:hAnsiTheme="minorHAnsi" w:cstheme="minorHAnsi"/>
              </w:rPr>
              <w:t xml:space="preserve">architectural and </w:t>
            </w:r>
            <w:r w:rsidR="00596B66" w:rsidRPr="00967B02">
              <w:rPr>
                <w:rFonts w:asciiTheme="minorHAnsi" w:hAnsiTheme="minorHAnsi" w:cstheme="minorHAnsi"/>
              </w:rPr>
              <w:t xml:space="preserve">assurance techniques that </w:t>
            </w:r>
            <w:r w:rsidR="00967B02" w:rsidRPr="00967B02">
              <w:rPr>
                <w:rFonts w:asciiTheme="minorHAnsi" w:hAnsiTheme="minorHAnsi" w:cstheme="minorHAnsi"/>
              </w:rPr>
              <w:t>could be</w:t>
            </w:r>
            <w:r w:rsidR="00596B66" w:rsidRPr="00967B02">
              <w:rPr>
                <w:rFonts w:asciiTheme="minorHAnsi" w:hAnsiTheme="minorHAnsi" w:cstheme="minorHAnsi"/>
              </w:rPr>
              <w:t xml:space="preserve"> applied, and the potential for </w:t>
            </w:r>
            <w:r w:rsidR="00F2087A" w:rsidRPr="00967B02">
              <w:rPr>
                <w:rFonts w:asciiTheme="minorHAnsi" w:hAnsiTheme="minorHAnsi" w:cstheme="minorHAnsi"/>
              </w:rPr>
              <w:t xml:space="preserve">architectural and </w:t>
            </w:r>
            <w:r w:rsidR="001827F6" w:rsidRPr="00967B02">
              <w:rPr>
                <w:rFonts w:asciiTheme="minorHAnsi" w:hAnsiTheme="minorHAnsi" w:cstheme="minorHAnsi"/>
              </w:rPr>
              <w:t>assurance techniques</w:t>
            </w:r>
            <w:r w:rsidR="00596B66" w:rsidRPr="00967B02">
              <w:rPr>
                <w:rFonts w:asciiTheme="minorHAnsi" w:hAnsiTheme="minorHAnsi" w:cstheme="minorHAnsi"/>
              </w:rPr>
              <w:t xml:space="preserve"> to provide </w:t>
            </w:r>
            <w:r w:rsidR="00BF72BA" w:rsidRPr="00967B02">
              <w:rPr>
                <w:rFonts w:asciiTheme="minorHAnsi" w:hAnsiTheme="minorHAnsi" w:cstheme="minorHAnsi"/>
              </w:rPr>
              <w:t xml:space="preserve">suitable </w:t>
            </w:r>
            <w:r w:rsidR="00596B66" w:rsidRPr="00967B02">
              <w:rPr>
                <w:rFonts w:asciiTheme="minorHAnsi" w:hAnsiTheme="minorHAnsi" w:cstheme="minorHAnsi"/>
              </w:rPr>
              <w:t>evidence for a nuclear safety application.</w:t>
            </w:r>
            <w:r w:rsidR="00967B02" w:rsidRPr="00967B02">
              <w:rPr>
                <w:rFonts w:asciiTheme="minorHAnsi" w:hAnsiTheme="minorHAnsi" w:cstheme="minorHAnsi"/>
              </w:rPr>
              <w:t xml:space="preserve"> This is intended to contribute towards the development of </w:t>
            </w:r>
            <w:r w:rsidR="00E30583" w:rsidRPr="00967B02">
              <w:rPr>
                <w:rFonts w:asciiTheme="minorHAnsi" w:hAnsiTheme="minorHAnsi" w:cstheme="minorHAnsi"/>
              </w:rPr>
              <w:t>an</w:t>
            </w:r>
            <w:r w:rsidR="00967B02">
              <w:rPr>
                <w:rFonts w:asciiTheme="minorHAnsi" w:hAnsiTheme="minorHAnsi" w:cstheme="minorHAnsi"/>
              </w:rPr>
              <w:t xml:space="preserve"> AI/ML</w:t>
            </w:r>
            <w:r w:rsidR="00967B02" w:rsidRPr="00BB7349">
              <w:rPr>
                <w:rFonts w:asciiTheme="minorHAnsi" w:hAnsiTheme="minorHAnsi" w:cstheme="minorHAnsi"/>
              </w:rPr>
              <w:t xml:space="preserve"> landscape document </w:t>
            </w:r>
            <w:r w:rsidR="00967B02">
              <w:rPr>
                <w:rFonts w:asciiTheme="minorHAnsi" w:hAnsiTheme="minorHAnsi" w:cstheme="minorHAnsi"/>
              </w:rPr>
              <w:t xml:space="preserve">for the nuclear sector to aid </w:t>
            </w:r>
            <w:r w:rsidR="00967B02" w:rsidRPr="00BB7349">
              <w:rPr>
                <w:rFonts w:asciiTheme="minorHAnsi" w:hAnsiTheme="minorHAnsi" w:cstheme="minorHAnsi"/>
              </w:rPr>
              <w:t>better understand</w:t>
            </w:r>
            <w:r w:rsidR="00967B02">
              <w:rPr>
                <w:rFonts w:asciiTheme="minorHAnsi" w:hAnsiTheme="minorHAnsi" w:cstheme="minorHAnsi"/>
              </w:rPr>
              <w:t>ing of</w:t>
            </w:r>
            <w:r w:rsidR="00967B02" w:rsidRPr="00BB7349">
              <w:rPr>
                <w:rFonts w:asciiTheme="minorHAnsi" w:hAnsiTheme="minorHAnsi" w:cstheme="minorHAnsi"/>
              </w:rPr>
              <w:t xml:space="preserve"> the range of</w:t>
            </w:r>
            <w:r w:rsidR="00967B02" w:rsidRPr="00967B02">
              <w:rPr>
                <w:rFonts w:asciiTheme="minorHAnsi" w:hAnsiTheme="minorHAnsi" w:cstheme="minorHAnsi"/>
              </w:rPr>
              <w:t xml:space="preserve"> </w:t>
            </w:r>
            <w:r w:rsidR="00967B02">
              <w:rPr>
                <w:rFonts w:asciiTheme="minorHAnsi" w:hAnsiTheme="minorHAnsi" w:cstheme="minorHAnsi"/>
              </w:rPr>
              <w:t xml:space="preserve">potential </w:t>
            </w:r>
            <w:r w:rsidR="00967B02" w:rsidRPr="00BB7349">
              <w:rPr>
                <w:rFonts w:asciiTheme="minorHAnsi" w:hAnsiTheme="minorHAnsi" w:cstheme="minorHAnsi"/>
              </w:rPr>
              <w:t xml:space="preserve">application areas, the technologies and challenges to inform an analysis of the </w:t>
            </w:r>
            <w:r w:rsidR="00967B02">
              <w:rPr>
                <w:rFonts w:asciiTheme="minorHAnsi" w:hAnsiTheme="minorHAnsi" w:cstheme="minorHAnsi"/>
              </w:rPr>
              <w:t xml:space="preserve">potential </w:t>
            </w:r>
            <w:r w:rsidR="00967B02" w:rsidRPr="00BB7349">
              <w:rPr>
                <w:rFonts w:asciiTheme="minorHAnsi" w:hAnsiTheme="minorHAnsi" w:cstheme="minorHAnsi"/>
              </w:rPr>
              <w:t>impact</w:t>
            </w:r>
            <w:r w:rsidR="00967B02">
              <w:rPr>
                <w:rFonts w:asciiTheme="minorHAnsi" w:hAnsiTheme="minorHAnsi" w:cstheme="minorHAnsi"/>
              </w:rPr>
              <w:t>s</w:t>
            </w:r>
            <w:r w:rsidR="00967B02" w:rsidRPr="00BB7349">
              <w:rPr>
                <w:rFonts w:asciiTheme="minorHAnsi" w:hAnsiTheme="minorHAnsi" w:cstheme="minorHAnsi"/>
              </w:rPr>
              <w:t xml:space="preserve"> on safety and security regulation.</w:t>
            </w:r>
          </w:p>
          <w:p w:rsidR="00596B66" w:rsidRDefault="008A1033" w:rsidP="005B791A">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Pr>
                <w:rFonts w:asciiTheme="minorHAnsi" w:hAnsiTheme="minorHAnsi" w:cstheme="minorHAnsi"/>
              </w:rPr>
              <w:t xml:space="preserve">Using knowledge of the </w:t>
            </w:r>
            <w:r w:rsidR="00C86528">
              <w:rPr>
                <w:rFonts w:asciiTheme="minorHAnsi" w:hAnsiTheme="minorHAnsi" w:cstheme="minorHAnsi"/>
              </w:rPr>
              <w:t>op</w:t>
            </w:r>
            <w:r w:rsidR="000E6B22">
              <w:rPr>
                <w:rFonts w:asciiTheme="minorHAnsi" w:hAnsiTheme="minorHAnsi" w:cstheme="minorHAnsi"/>
              </w:rPr>
              <w:t>p</w:t>
            </w:r>
            <w:r w:rsidR="00C86528">
              <w:rPr>
                <w:rFonts w:asciiTheme="minorHAnsi" w:hAnsiTheme="minorHAnsi" w:cstheme="minorHAnsi"/>
              </w:rPr>
              <w:t xml:space="preserve">ortunities and challenges of </w:t>
            </w:r>
            <w:r w:rsidR="00F2087A">
              <w:rPr>
                <w:rFonts w:asciiTheme="minorHAnsi" w:hAnsiTheme="minorHAnsi" w:cstheme="minorHAnsi"/>
              </w:rPr>
              <w:t xml:space="preserve">the application of </w:t>
            </w:r>
            <w:r w:rsidR="00E30583">
              <w:rPr>
                <w:rFonts w:asciiTheme="minorHAnsi" w:hAnsiTheme="minorHAnsi" w:cstheme="minorHAnsi"/>
              </w:rPr>
              <w:t>AI/ML</w:t>
            </w:r>
            <w:r w:rsidR="00F2087A">
              <w:rPr>
                <w:rFonts w:asciiTheme="minorHAnsi" w:hAnsiTheme="minorHAnsi" w:cstheme="minorHAnsi"/>
              </w:rPr>
              <w:t>, and architectural and assurance techniques</w:t>
            </w:r>
            <w:r w:rsidR="00C86528">
              <w:rPr>
                <w:rFonts w:asciiTheme="minorHAnsi" w:hAnsiTheme="minorHAnsi" w:cstheme="minorHAnsi"/>
              </w:rPr>
              <w:t xml:space="preserve">, </w:t>
            </w:r>
            <w:r>
              <w:rPr>
                <w:rFonts w:asciiTheme="minorHAnsi" w:hAnsiTheme="minorHAnsi" w:cstheme="minorHAnsi"/>
              </w:rPr>
              <w:t>assess</w:t>
            </w:r>
            <w:r w:rsidR="00596B66">
              <w:rPr>
                <w:rFonts w:asciiTheme="minorHAnsi" w:hAnsiTheme="minorHAnsi" w:cstheme="minorHAnsi"/>
              </w:rPr>
              <w:t xml:space="preserve"> the suitability of existing UK nuclear regulatory guidance, including </w:t>
            </w:r>
            <w:r w:rsidR="00E5508B">
              <w:rPr>
                <w:rFonts w:asciiTheme="minorHAnsi" w:hAnsiTheme="minorHAnsi" w:cstheme="minorHAnsi"/>
              </w:rPr>
              <w:t xml:space="preserve">ONR </w:t>
            </w:r>
            <w:r w:rsidR="00596B66">
              <w:rPr>
                <w:rFonts w:asciiTheme="minorHAnsi" w:hAnsiTheme="minorHAnsi" w:cstheme="minorHAnsi"/>
              </w:rPr>
              <w:t>safety assessment principles (SAPs)</w:t>
            </w:r>
            <w:r w:rsidR="00E5508B">
              <w:rPr>
                <w:rFonts w:asciiTheme="minorHAnsi" w:hAnsiTheme="minorHAnsi" w:cstheme="minorHAnsi"/>
              </w:rPr>
              <w:t>, security assessment principles (</w:t>
            </w:r>
            <w:proofErr w:type="spellStart"/>
            <w:r w:rsidR="00E5508B">
              <w:rPr>
                <w:rFonts w:asciiTheme="minorHAnsi" w:hAnsiTheme="minorHAnsi" w:cstheme="minorHAnsi"/>
              </w:rPr>
              <w:t>SyAPS</w:t>
            </w:r>
            <w:proofErr w:type="spellEnd"/>
            <w:r w:rsidR="00E5508B">
              <w:rPr>
                <w:rFonts w:asciiTheme="minorHAnsi" w:hAnsiTheme="minorHAnsi" w:cstheme="minorHAnsi"/>
              </w:rPr>
              <w:t>)</w:t>
            </w:r>
            <w:r w:rsidR="00596B66">
              <w:rPr>
                <w:rFonts w:asciiTheme="minorHAnsi" w:hAnsiTheme="minorHAnsi" w:cstheme="minorHAnsi"/>
              </w:rPr>
              <w:t xml:space="preserve"> and technical assessment guides (TAGs) to the application of </w:t>
            </w:r>
            <w:r w:rsidR="00E30583">
              <w:rPr>
                <w:rFonts w:asciiTheme="minorHAnsi" w:hAnsiTheme="minorHAnsi" w:cstheme="minorHAnsi"/>
              </w:rPr>
              <w:t>AI/ML</w:t>
            </w:r>
            <w:r w:rsidR="00596B66">
              <w:rPr>
                <w:rFonts w:asciiTheme="minorHAnsi" w:hAnsiTheme="minorHAnsi" w:cstheme="minorHAnsi"/>
              </w:rPr>
              <w:t xml:space="preserve">, and </w:t>
            </w:r>
            <w:r w:rsidR="00E30479">
              <w:rPr>
                <w:rFonts w:asciiTheme="minorHAnsi" w:hAnsiTheme="minorHAnsi" w:cstheme="minorHAnsi"/>
              </w:rPr>
              <w:t xml:space="preserve">suggest any </w:t>
            </w:r>
            <w:r>
              <w:rPr>
                <w:rFonts w:asciiTheme="minorHAnsi" w:hAnsiTheme="minorHAnsi" w:cstheme="minorHAnsi"/>
              </w:rPr>
              <w:t xml:space="preserve">improvements that will </w:t>
            </w:r>
            <w:r w:rsidR="00C86528">
              <w:rPr>
                <w:rFonts w:asciiTheme="minorHAnsi" w:hAnsiTheme="minorHAnsi" w:cstheme="minorHAnsi"/>
              </w:rPr>
              <w:t>enable the benefits of</w:t>
            </w:r>
            <w:r w:rsidR="00E30479">
              <w:rPr>
                <w:rFonts w:asciiTheme="minorHAnsi" w:hAnsiTheme="minorHAnsi" w:cstheme="minorHAnsi"/>
              </w:rPr>
              <w:t xml:space="preserve"> </w:t>
            </w:r>
            <w:r w:rsidR="00E30583">
              <w:rPr>
                <w:rFonts w:asciiTheme="minorHAnsi" w:hAnsiTheme="minorHAnsi" w:cstheme="minorHAnsi"/>
              </w:rPr>
              <w:t>AI/ML</w:t>
            </w:r>
            <w:r w:rsidR="00C86528">
              <w:rPr>
                <w:rFonts w:asciiTheme="minorHAnsi" w:hAnsiTheme="minorHAnsi" w:cstheme="minorHAnsi"/>
              </w:rPr>
              <w:t xml:space="preserve"> to be accrued</w:t>
            </w:r>
            <w:r w:rsidR="00E30479">
              <w:rPr>
                <w:rFonts w:asciiTheme="minorHAnsi" w:hAnsiTheme="minorHAnsi" w:cstheme="minorHAnsi"/>
              </w:rPr>
              <w:t>, whilst maintaining adequate control of risks</w:t>
            </w:r>
            <w:r w:rsidR="00596B66" w:rsidRPr="007342DD">
              <w:rPr>
                <w:rFonts w:asciiTheme="minorHAnsi" w:hAnsiTheme="minorHAnsi" w:cstheme="minorHAnsi"/>
              </w:rPr>
              <w:t>.</w:t>
            </w:r>
          </w:p>
          <w:p w:rsidR="001827F6" w:rsidRDefault="001827F6" w:rsidP="008C5140">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 xml:space="preserve">Taking cognisance of current and potential future SAPs and guidance, identify any general ways in which the benefits of </w:t>
            </w:r>
            <w:r w:rsidR="00E30583">
              <w:rPr>
                <w:rFonts w:asciiTheme="minorHAnsi" w:hAnsiTheme="minorHAnsi" w:cstheme="minorHAnsi"/>
              </w:rPr>
              <w:t>AI/ML</w:t>
            </w:r>
            <w:r>
              <w:rPr>
                <w:rFonts w:asciiTheme="minorHAnsi" w:hAnsiTheme="minorHAnsi" w:cstheme="minorHAnsi"/>
              </w:rPr>
              <w:t xml:space="preserve"> may be made available for nuclear safety applications, whilst the risks may be adequately controlled.</w:t>
            </w:r>
          </w:p>
          <w:p w:rsidR="00596B66" w:rsidRDefault="00596B66" w:rsidP="008C5140">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rPr>
            </w:pPr>
            <w:r>
              <w:rPr>
                <w:rFonts w:asciiTheme="minorHAnsi" w:hAnsiTheme="minorHAnsi" w:cstheme="minorHAnsi"/>
              </w:rPr>
              <w:t xml:space="preserve">Provide a view on the </w:t>
            </w:r>
            <w:r w:rsidR="00C86528">
              <w:rPr>
                <w:rFonts w:asciiTheme="minorHAnsi" w:hAnsiTheme="minorHAnsi" w:cstheme="minorHAnsi"/>
              </w:rPr>
              <w:t>practicality</w:t>
            </w:r>
            <w:r>
              <w:rPr>
                <w:rFonts w:asciiTheme="minorHAnsi" w:hAnsiTheme="minorHAnsi" w:cstheme="minorHAnsi"/>
              </w:rPr>
              <w:t xml:space="preserve"> of applying systems containing </w:t>
            </w:r>
            <w:r w:rsidR="00E30583">
              <w:rPr>
                <w:rFonts w:asciiTheme="minorHAnsi" w:hAnsiTheme="minorHAnsi" w:cstheme="minorHAnsi"/>
              </w:rPr>
              <w:t>AI/ML</w:t>
            </w:r>
            <w:r>
              <w:rPr>
                <w:rFonts w:asciiTheme="minorHAnsi" w:hAnsiTheme="minorHAnsi" w:cstheme="minorHAnsi"/>
              </w:rPr>
              <w:t xml:space="preserve"> in nuclear safety applications</w:t>
            </w:r>
            <w:r w:rsidR="00C37243">
              <w:rPr>
                <w:rFonts w:asciiTheme="minorHAnsi" w:hAnsiTheme="minorHAnsi" w:cstheme="minorHAnsi"/>
              </w:rPr>
              <w:t xml:space="preserve"> and justifying adequate safety</w:t>
            </w:r>
            <w:r>
              <w:rPr>
                <w:rFonts w:asciiTheme="minorHAnsi" w:hAnsiTheme="minorHAnsi" w:cstheme="minorHAnsi"/>
              </w:rPr>
              <w:t xml:space="preserve">, and </w:t>
            </w:r>
            <w:r w:rsidR="00C86528">
              <w:rPr>
                <w:rFonts w:asciiTheme="minorHAnsi" w:hAnsiTheme="minorHAnsi" w:cstheme="minorHAnsi"/>
              </w:rPr>
              <w:t xml:space="preserve">describe any </w:t>
            </w:r>
            <w:r w:rsidR="00E30479">
              <w:rPr>
                <w:rFonts w:asciiTheme="minorHAnsi" w:hAnsiTheme="minorHAnsi" w:cstheme="minorHAnsi"/>
              </w:rPr>
              <w:t>significant</w:t>
            </w:r>
            <w:r>
              <w:rPr>
                <w:rFonts w:asciiTheme="minorHAnsi" w:hAnsiTheme="minorHAnsi" w:cstheme="minorHAnsi"/>
              </w:rPr>
              <w:t xml:space="preserve"> constraints that exist.</w:t>
            </w:r>
          </w:p>
          <w:p w:rsidR="00AF4C0F" w:rsidRPr="002C62C2" w:rsidRDefault="00596B66" w:rsidP="008C5140">
            <w:pPr>
              <w:pStyle w:val="TSNumberedParagraph11"/>
              <w:numPr>
                <w:ilvl w:val="0"/>
                <w:numId w:val="33"/>
              </w:numPr>
              <w:tabs>
                <w:tab w:val="left" w:pos="0"/>
              </w:tabs>
              <w:overflowPunct w:val="0"/>
              <w:autoSpaceDE w:val="0"/>
              <w:autoSpaceDN w:val="0"/>
              <w:adjustRightInd w:val="0"/>
              <w:ind w:left="1124" w:hanging="426"/>
              <w:jc w:val="both"/>
              <w:textAlignment w:val="baseline"/>
              <w:rPr>
                <w:rFonts w:asciiTheme="minorHAnsi" w:hAnsiTheme="minorHAnsi" w:cstheme="minorHAnsi"/>
                <w:iCs/>
                <w:sz w:val="20"/>
                <w:szCs w:val="20"/>
              </w:rPr>
            </w:pPr>
            <w:r>
              <w:rPr>
                <w:rFonts w:asciiTheme="minorHAnsi" w:hAnsiTheme="minorHAnsi" w:cstheme="minorHAnsi"/>
              </w:rPr>
              <w:t xml:space="preserve">Suggest any future areas of research that may be effective in furthering the </w:t>
            </w:r>
            <w:r w:rsidR="00E30583">
              <w:rPr>
                <w:rFonts w:asciiTheme="minorHAnsi" w:hAnsiTheme="minorHAnsi" w:cstheme="minorHAnsi"/>
              </w:rPr>
              <w:t xml:space="preserve">safe and secure </w:t>
            </w:r>
            <w:r>
              <w:rPr>
                <w:rFonts w:asciiTheme="minorHAnsi" w:hAnsiTheme="minorHAnsi" w:cstheme="minorHAnsi"/>
              </w:rPr>
              <w:t xml:space="preserve">use of </w:t>
            </w:r>
            <w:r w:rsidR="00E30583">
              <w:rPr>
                <w:rFonts w:asciiTheme="minorHAnsi" w:hAnsiTheme="minorHAnsi" w:cstheme="minorHAnsi"/>
              </w:rPr>
              <w:t>AI/ML</w:t>
            </w:r>
            <w:r>
              <w:rPr>
                <w:rFonts w:asciiTheme="minorHAnsi" w:hAnsiTheme="minorHAnsi" w:cstheme="minorHAnsi"/>
              </w:rPr>
              <w:t xml:space="preserve"> in nuclear safety </w:t>
            </w:r>
            <w:r w:rsidR="00C86528">
              <w:rPr>
                <w:rFonts w:asciiTheme="minorHAnsi" w:hAnsiTheme="minorHAnsi" w:cstheme="minorHAnsi"/>
              </w:rPr>
              <w:t xml:space="preserve">and security </w:t>
            </w:r>
            <w:r>
              <w:rPr>
                <w:rFonts w:asciiTheme="minorHAnsi" w:hAnsiTheme="minorHAnsi" w:cstheme="minorHAnsi"/>
              </w:rPr>
              <w:t>applications.</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bCs/>
                <w:sz w:val="20"/>
                <w:szCs w:val="20"/>
              </w:rPr>
              <w:lastRenderedPageBreak/>
              <w:t>CONSTRAINTS</w:t>
            </w:r>
            <w:r w:rsidRPr="002C62C2">
              <w:rPr>
                <w:rFonts w:asciiTheme="minorHAnsi" w:hAnsiTheme="minorHAnsi" w:cstheme="minorHAnsi"/>
              </w:rPr>
              <w:t xml:space="preserve"> </w:t>
            </w:r>
          </w:p>
          <w:p w:rsidR="00F22298" w:rsidRDefault="00F22298" w:rsidP="0072789D">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It is anticipated this work will be completed within </w:t>
            </w:r>
            <w:r w:rsidR="00471D8E">
              <w:rPr>
                <w:rFonts w:asciiTheme="minorHAnsi" w:hAnsiTheme="minorHAnsi" w:cstheme="minorHAnsi"/>
              </w:rPr>
              <w:t xml:space="preserve">six </w:t>
            </w:r>
            <w:r>
              <w:rPr>
                <w:rFonts w:asciiTheme="minorHAnsi" w:hAnsiTheme="minorHAnsi" w:cstheme="minorHAnsi"/>
              </w:rPr>
              <w:t>months of the contract being placed</w:t>
            </w:r>
            <w:r w:rsidR="00E30583">
              <w:rPr>
                <w:rStyle w:val="FootnoteReference"/>
                <w:rFonts w:asciiTheme="minorHAnsi" w:hAnsiTheme="minorHAnsi" w:cstheme="minorHAnsi"/>
              </w:rPr>
              <w:footnoteReference w:id="2"/>
            </w:r>
            <w:r>
              <w:rPr>
                <w:rFonts w:asciiTheme="minorHAnsi" w:hAnsiTheme="minorHAnsi" w:cstheme="minorHAnsi"/>
              </w:rPr>
              <w:t>.</w:t>
            </w:r>
          </w:p>
          <w:p w:rsidR="003625D9" w:rsidRDefault="003625D9" w:rsidP="0072789D">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This work will not to be aligned with any particular UK nuclear licensee, but is intended to be relevant to all areas of UK nuclear activities regulated by ONR.</w:t>
            </w:r>
          </w:p>
          <w:p w:rsidR="0072789D" w:rsidRDefault="0072789D" w:rsidP="0072789D">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lastRenderedPageBreak/>
              <w:t xml:space="preserve">This work </w:t>
            </w:r>
            <w:r w:rsidR="00F22298">
              <w:rPr>
                <w:rFonts w:asciiTheme="minorHAnsi" w:hAnsiTheme="minorHAnsi" w:cstheme="minorHAnsi"/>
              </w:rPr>
              <w:t>can only</w:t>
            </w:r>
            <w:r>
              <w:rPr>
                <w:rFonts w:asciiTheme="minorHAnsi" w:hAnsiTheme="minorHAnsi" w:cstheme="minorHAnsi"/>
              </w:rPr>
              <w:t xml:space="preserve"> be carried out </w:t>
            </w:r>
            <w:r w:rsidR="00F22298">
              <w:rPr>
                <w:rFonts w:asciiTheme="minorHAnsi" w:hAnsiTheme="minorHAnsi" w:cstheme="minorHAnsi"/>
              </w:rPr>
              <w:t>by an organisation</w:t>
            </w:r>
            <w:r>
              <w:rPr>
                <w:rFonts w:asciiTheme="minorHAnsi" w:hAnsiTheme="minorHAnsi" w:cstheme="minorHAnsi"/>
              </w:rPr>
              <w:t xml:space="preserve"> with </w:t>
            </w:r>
            <w:r w:rsidR="003625D9">
              <w:rPr>
                <w:rFonts w:asciiTheme="minorHAnsi" w:hAnsiTheme="minorHAnsi" w:cstheme="minorHAnsi"/>
              </w:rPr>
              <w:t xml:space="preserve">access to </w:t>
            </w:r>
            <w:r>
              <w:rPr>
                <w:rFonts w:asciiTheme="minorHAnsi" w:hAnsiTheme="minorHAnsi" w:cstheme="minorHAnsi"/>
              </w:rPr>
              <w:t xml:space="preserve">the following </w:t>
            </w:r>
            <w:r w:rsidR="00F22298">
              <w:rPr>
                <w:rFonts w:asciiTheme="minorHAnsi" w:hAnsiTheme="minorHAnsi" w:cstheme="minorHAnsi"/>
              </w:rPr>
              <w:t>capabilities</w:t>
            </w:r>
            <w:r>
              <w:rPr>
                <w:rFonts w:asciiTheme="minorHAnsi" w:hAnsiTheme="minorHAnsi" w:cstheme="minorHAnsi"/>
              </w:rPr>
              <w:t>:</w:t>
            </w:r>
          </w:p>
          <w:p w:rsidR="0072789D" w:rsidRDefault="0072789D"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 xml:space="preserve">In-depth knowledge of the current state of the art in research and application of </w:t>
            </w:r>
            <w:r w:rsidR="00E30583">
              <w:rPr>
                <w:rFonts w:asciiTheme="minorHAnsi" w:hAnsiTheme="minorHAnsi" w:cstheme="minorHAnsi"/>
              </w:rPr>
              <w:t>AI/ML</w:t>
            </w:r>
            <w:r>
              <w:rPr>
                <w:rFonts w:asciiTheme="minorHAnsi" w:hAnsiTheme="minorHAnsi" w:cstheme="minorHAnsi"/>
              </w:rPr>
              <w:t>.</w:t>
            </w:r>
          </w:p>
          <w:p w:rsidR="0072789D" w:rsidRDefault="0072789D"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 xml:space="preserve">Detailed knowledge of the challenges of deploying systems containing </w:t>
            </w:r>
            <w:r w:rsidR="00E30583">
              <w:rPr>
                <w:rFonts w:asciiTheme="minorHAnsi" w:hAnsiTheme="minorHAnsi" w:cstheme="minorHAnsi"/>
              </w:rPr>
              <w:t>AI/ML</w:t>
            </w:r>
            <w:r>
              <w:rPr>
                <w:rFonts w:asciiTheme="minorHAnsi" w:hAnsiTheme="minorHAnsi" w:cstheme="minorHAnsi"/>
              </w:rPr>
              <w:t xml:space="preserve"> in practical </w:t>
            </w:r>
            <w:r w:rsidR="00D501E8">
              <w:rPr>
                <w:rFonts w:asciiTheme="minorHAnsi" w:hAnsiTheme="minorHAnsi" w:cstheme="minorHAnsi"/>
              </w:rPr>
              <w:t xml:space="preserve">safety </w:t>
            </w:r>
            <w:r>
              <w:rPr>
                <w:rFonts w:asciiTheme="minorHAnsi" w:hAnsiTheme="minorHAnsi" w:cstheme="minorHAnsi"/>
              </w:rPr>
              <w:t>applications.</w:t>
            </w:r>
          </w:p>
          <w:p w:rsidR="0072789D" w:rsidRDefault="0072789D"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Extensive knowledge of international standards and guidance in the safety engineering field.</w:t>
            </w:r>
          </w:p>
          <w:p w:rsidR="00F22298" w:rsidRDefault="0085353D"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Wide-ranging</w:t>
            </w:r>
            <w:r w:rsidR="00F22298">
              <w:rPr>
                <w:rFonts w:asciiTheme="minorHAnsi" w:hAnsiTheme="minorHAnsi" w:cstheme="minorHAnsi"/>
              </w:rPr>
              <w:t xml:space="preserve"> knowledge in the application of software systems in a wide range of safety applications</w:t>
            </w:r>
            <w:r w:rsidR="003625D9">
              <w:rPr>
                <w:rFonts w:asciiTheme="minorHAnsi" w:hAnsiTheme="minorHAnsi" w:cstheme="minorHAnsi"/>
              </w:rPr>
              <w:t>, including the UK nuclear industry</w:t>
            </w:r>
            <w:r w:rsidR="00F22298">
              <w:rPr>
                <w:rFonts w:asciiTheme="minorHAnsi" w:hAnsiTheme="minorHAnsi" w:cstheme="minorHAnsi"/>
              </w:rPr>
              <w:t>.</w:t>
            </w:r>
          </w:p>
          <w:p w:rsidR="00AF4C0F" w:rsidRPr="00396B99" w:rsidRDefault="003625D9"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Good k</w:t>
            </w:r>
            <w:r w:rsidR="0072789D">
              <w:rPr>
                <w:rFonts w:asciiTheme="minorHAnsi" w:hAnsiTheme="minorHAnsi" w:cstheme="minorHAnsi"/>
              </w:rPr>
              <w:t>nowledge of the UK nuclear regulatory regime and guidance.</w:t>
            </w:r>
            <w:r w:rsidR="00AF4C0F" w:rsidRPr="002C62C2">
              <w:rPr>
                <w:rFonts w:asciiTheme="minorHAnsi" w:hAnsiTheme="minorHAnsi" w:cstheme="minorHAnsi"/>
              </w:rPr>
              <w:t xml:space="preserve">  </w:t>
            </w:r>
          </w:p>
        </w:tc>
      </w:tr>
      <w:tr w:rsidR="00AF4C0F" w:rsidRPr="002C62C2" w:rsidTr="00971BA8">
        <w:trPr>
          <w:jc w:val="center"/>
        </w:trPr>
        <w:tc>
          <w:tcPr>
            <w:tcW w:w="9709" w:type="dxa"/>
          </w:tcPr>
          <w:p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rsidR="00B87DB3" w:rsidRDefault="00B87DB3"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ONR will attend a start-up meeting at a mutually convenient location to explain the background of the project, the expected approach, and the expected format of the report. ONR will listen to feedback</w:t>
            </w:r>
            <w:r w:rsidR="00B71D39">
              <w:rPr>
                <w:rFonts w:asciiTheme="minorHAnsi" w:hAnsiTheme="minorHAnsi" w:cstheme="minorHAnsi"/>
              </w:rPr>
              <w:t xml:space="preserve"> from the successful tenderer</w:t>
            </w:r>
            <w:r>
              <w:rPr>
                <w:rFonts w:asciiTheme="minorHAnsi" w:hAnsiTheme="minorHAnsi" w:cstheme="minorHAnsi"/>
              </w:rPr>
              <w:t>, agree</w:t>
            </w:r>
            <w:r w:rsidR="00B71D39">
              <w:rPr>
                <w:rFonts w:asciiTheme="minorHAnsi" w:hAnsiTheme="minorHAnsi" w:cstheme="minorHAnsi"/>
              </w:rPr>
              <w:t xml:space="preserve"> the approach to be used, and any activities that </w:t>
            </w:r>
            <w:r w:rsidR="0085353D">
              <w:rPr>
                <w:rFonts w:asciiTheme="minorHAnsi" w:hAnsiTheme="minorHAnsi" w:cstheme="minorHAnsi"/>
              </w:rPr>
              <w:t>should</w:t>
            </w:r>
            <w:r w:rsidR="00B71D39">
              <w:rPr>
                <w:rFonts w:asciiTheme="minorHAnsi" w:hAnsiTheme="minorHAnsi" w:cstheme="minorHAnsi"/>
              </w:rPr>
              <w:t xml:space="preserve"> be carried out to increase the efficiency and outcome of the project.</w:t>
            </w:r>
          </w:p>
          <w:p w:rsidR="00F22298" w:rsidRDefault="00F22298"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ONR will manage progress with this contract through a monthly review of the material being produced, to be held at a mutually convenient location.</w:t>
            </w:r>
            <w:r w:rsidR="00B87DB3">
              <w:rPr>
                <w:rFonts w:asciiTheme="minorHAnsi" w:hAnsiTheme="minorHAnsi" w:cstheme="minorHAnsi"/>
              </w:rPr>
              <w:t xml:space="preserve"> ONR will provide feedback on the material produced, suggest any changes that will be beneficial to ensure that the objectives are met, review the proposed work for the month ahead, and confirm that the project remains on-track to meet the deadline. </w:t>
            </w:r>
          </w:p>
          <w:p w:rsidR="00B87DB3" w:rsidRDefault="00B87DB3" w:rsidP="00971BA8">
            <w:pPr>
              <w:pStyle w:val="TSNumberedParagraph11"/>
              <w:tabs>
                <w:tab w:val="left" w:pos="0"/>
              </w:tabs>
              <w:ind w:left="0" w:firstLine="0"/>
              <w:jc w:val="both"/>
              <w:rPr>
                <w:rFonts w:asciiTheme="minorHAnsi" w:hAnsiTheme="minorHAnsi" w:cstheme="minorHAnsi"/>
              </w:rPr>
            </w:pPr>
            <w:r>
              <w:rPr>
                <w:rFonts w:asciiTheme="minorHAnsi" w:hAnsiTheme="minorHAnsi" w:cstheme="minorHAnsi"/>
              </w:rPr>
              <w:t xml:space="preserve">ONR will review the </w:t>
            </w:r>
            <w:r w:rsidR="0085353D">
              <w:rPr>
                <w:rFonts w:asciiTheme="minorHAnsi" w:hAnsiTheme="minorHAnsi" w:cstheme="minorHAnsi"/>
              </w:rPr>
              <w:t>completed draft</w:t>
            </w:r>
            <w:r>
              <w:rPr>
                <w:rFonts w:asciiTheme="minorHAnsi" w:hAnsiTheme="minorHAnsi" w:cstheme="minorHAnsi"/>
              </w:rPr>
              <w:t xml:space="preserve"> report and provide feedback </w:t>
            </w:r>
            <w:r w:rsidR="003625D9">
              <w:rPr>
                <w:rFonts w:asciiTheme="minorHAnsi" w:hAnsiTheme="minorHAnsi" w:cstheme="minorHAnsi"/>
              </w:rPr>
              <w:t>of</w:t>
            </w:r>
            <w:r>
              <w:rPr>
                <w:rFonts w:asciiTheme="minorHAnsi" w:hAnsiTheme="minorHAnsi" w:cstheme="minorHAnsi"/>
              </w:rPr>
              <w:t xml:space="preserve"> any changes necessary.</w:t>
            </w:r>
          </w:p>
          <w:p w:rsidR="00AF4C0F" w:rsidRPr="002C62C2" w:rsidRDefault="00B87DB3" w:rsidP="003625D9">
            <w:pPr>
              <w:pStyle w:val="TSNumberedParagraph11"/>
              <w:tabs>
                <w:tab w:val="clear" w:pos="-31680"/>
                <w:tab w:val="left" w:pos="0"/>
              </w:tabs>
              <w:ind w:left="0" w:firstLine="0"/>
              <w:jc w:val="both"/>
              <w:rPr>
                <w:rFonts w:asciiTheme="minorHAnsi" w:hAnsiTheme="minorHAnsi" w:cstheme="minorHAnsi"/>
                <w:iCs/>
                <w:sz w:val="20"/>
                <w:szCs w:val="20"/>
              </w:rPr>
            </w:pPr>
            <w:r>
              <w:rPr>
                <w:rFonts w:asciiTheme="minorHAnsi" w:hAnsiTheme="minorHAnsi" w:cstheme="minorHAnsi"/>
              </w:rPr>
              <w:t>ONR will hold a lessons learned review at the end of the project to identify any improvements that could have been made to the work specification, management, and support for a successful outcome.</w:t>
            </w:r>
            <w:r w:rsidR="003625D9">
              <w:rPr>
                <w:rFonts w:asciiTheme="minorHAnsi" w:hAnsiTheme="minorHAnsi" w:cstheme="minorHAnsi"/>
              </w:rPr>
              <w:t xml:space="preserve"> Relevant information from this will be disseminated to other projects.</w:t>
            </w:r>
            <w:r>
              <w:rPr>
                <w:rFonts w:asciiTheme="minorHAnsi" w:hAnsiTheme="minorHAnsi" w:cstheme="minorHAnsi"/>
              </w:rPr>
              <w:t xml:space="preserve"> </w:t>
            </w:r>
          </w:p>
        </w:tc>
      </w:tr>
      <w:tr w:rsidR="00863CDC" w:rsidRPr="002C62C2" w:rsidTr="00971BA8">
        <w:trPr>
          <w:jc w:val="center"/>
        </w:trPr>
        <w:tc>
          <w:tcPr>
            <w:tcW w:w="9709" w:type="dxa"/>
            <w:tcBorders>
              <w:bottom w:val="single" w:sz="4" w:space="0" w:color="auto"/>
            </w:tcBorders>
            <w:shd w:val="clear" w:color="auto" w:fill="006D68"/>
          </w:tcPr>
          <w:p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rsidTr="00971BA8">
        <w:trPr>
          <w:jc w:val="center"/>
        </w:trPr>
        <w:tc>
          <w:tcPr>
            <w:tcW w:w="9709" w:type="dxa"/>
            <w:shd w:val="clear" w:color="auto" w:fill="auto"/>
          </w:tcPr>
          <w:p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rsidR="00971BA8" w:rsidRPr="00D55FE7" w:rsidRDefault="00971BA8"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The Technical Response</w:t>
            </w:r>
            <w:r w:rsidRPr="00D55FE7">
              <w:rPr>
                <w:rFonts w:asciiTheme="minorHAnsi" w:hAnsiTheme="minorHAnsi" w:cstheme="minorHAnsi"/>
              </w:rPr>
              <w:t xml:space="preserve"> should </w:t>
            </w:r>
            <w:r>
              <w:rPr>
                <w:rFonts w:asciiTheme="minorHAnsi" w:hAnsiTheme="minorHAnsi" w:cstheme="minorHAnsi"/>
              </w:rPr>
              <w:t>demonstrate a clear understanding of the work required.</w:t>
            </w:r>
          </w:p>
          <w:p w:rsidR="00971BA8" w:rsidRPr="002C62C2" w:rsidRDefault="00D502D9" w:rsidP="00971BA8">
            <w:pPr>
              <w:pStyle w:val="TSNumberedParagraph11"/>
              <w:tabs>
                <w:tab w:val="left" w:pos="0"/>
              </w:tabs>
              <w:ind w:left="0" w:firstLine="0"/>
              <w:rPr>
                <w:rFonts w:asciiTheme="minorHAnsi" w:hAnsiTheme="minorHAnsi" w:cstheme="minorHAnsi"/>
              </w:rPr>
            </w:pPr>
            <w:r>
              <w:rPr>
                <w:rFonts w:asciiTheme="minorHAnsi" w:hAnsiTheme="minorHAnsi" w:cstheme="minorHAnsi"/>
              </w:rPr>
              <w:t xml:space="preserve">The following should be </w:t>
            </w:r>
            <w:r w:rsidR="00971BA8" w:rsidRPr="002C62C2">
              <w:rPr>
                <w:rFonts w:asciiTheme="minorHAnsi" w:hAnsiTheme="minorHAnsi" w:cstheme="minorHAnsi"/>
              </w:rPr>
              <w:t>provide</w:t>
            </w:r>
            <w:r>
              <w:rPr>
                <w:rFonts w:asciiTheme="minorHAnsi" w:hAnsiTheme="minorHAnsi" w:cstheme="minorHAnsi"/>
              </w:rPr>
              <w:t>d as part of the Technical Response:</w:t>
            </w:r>
            <w:r w:rsidR="00971BA8" w:rsidRPr="002C62C2">
              <w:rPr>
                <w:rFonts w:asciiTheme="minorHAnsi" w:hAnsiTheme="minorHAnsi" w:cstheme="minorHAnsi"/>
              </w:rPr>
              <w:t xml:space="preserve"> </w:t>
            </w:r>
          </w:p>
          <w:p w:rsidR="00971BA8" w:rsidRPr="002C62C2" w:rsidRDefault="00471D8E"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A</w:t>
            </w:r>
            <w:r w:rsidR="00971BA8" w:rsidRPr="002C62C2">
              <w:rPr>
                <w:rFonts w:asciiTheme="minorHAnsi" w:hAnsiTheme="minorHAnsi" w:cstheme="minorHAnsi"/>
              </w:rPr>
              <w:t xml:space="preserve"> description of how the </w:t>
            </w:r>
            <w:r w:rsidR="00971BA8">
              <w:rPr>
                <w:rFonts w:asciiTheme="minorHAnsi" w:hAnsiTheme="minorHAnsi" w:cstheme="minorHAnsi"/>
              </w:rPr>
              <w:t xml:space="preserve">scope of </w:t>
            </w:r>
            <w:r w:rsidR="00971BA8" w:rsidRPr="002C62C2">
              <w:rPr>
                <w:rFonts w:asciiTheme="minorHAnsi" w:hAnsiTheme="minorHAnsi" w:cstheme="minorHAnsi"/>
              </w:rPr>
              <w:t>work</w:t>
            </w:r>
            <w:r>
              <w:rPr>
                <w:rFonts w:asciiTheme="minorHAnsi" w:hAnsiTheme="minorHAnsi" w:cstheme="minorHAnsi"/>
              </w:rPr>
              <w:t xml:space="preserve"> will be delivered</w:t>
            </w:r>
            <w:r w:rsidR="00971BA8" w:rsidRPr="002C62C2">
              <w:rPr>
                <w:rFonts w:asciiTheme="minorHAnsi" w:hAnsiTheme="minorHAnsi" w:cstheme="minorHAnsi"/>
              </w:rPr>
              <w:t xml:space="preserve"> </w:t>
            </w:r>
            <w:r w:rsidR="00971BA8">
              <w:rPr>
                <w:rFonts w:asciiTheme="minorHAnsi" w:hAnsiTheme="minorHAnsi" w:cstheme="minorHAnsi"/>
              </w:rPr>
              <w:t xml:space="preserve">(methodology) </w:t>
            </w:r>
            <w:r w:rsidR="00971BA8" w:rsidRPr="002C62C2">
              <w:rPr>
                <w:rFonts w:asciiTheme="minorHAnsi" w:hAnsiTheme="minorHAnsi" w:cstheme="minorHAnsi"/>
              </w:rPr>
              <w:t xml:space="preserve">and the </w:t>
            </w:r>
            <w:r w:rsidR="00971BA8">
              <w:rPr>
                <w:rFonts w:asciiTheme="minorHAnsi" w:hAnsiTheme="minorHAnsi" w:cstheme="minorHAnsi"/>
              </w:rPr>
              <w:t>proposed delivery team</w:t>
            </w:r>
            <w:r w:rsidR="00971BA8" w:rsidRPr="002C62C2">
              <w:rPr>
                <w:rFonts w:asciiTheme="minorHAnsi" w:hAnsiTheme="minorHAnsi" w:cstheme="minorHAnsi"/>
              </w:rPr>
              <w:t xml:space="preserve"> will </w:t>
            </w:r>
            <w:r>
              <w:rPr>
                <w:rFonts w:asciiTheme="minorHAnsi" w:hAnsiTheme="minorHAnsi" w:cstheme="minorHAnsi"/>
              </w:rPr>
              <w:t xml:space="preserve">be </w:t>
            </w:r>
            <w:r w:rsidR="00971BA8" w:rsidRPr="002C62C2">
              <w:rPr>
                <w:rFonts w:asciiTheme="minorHAnsi" w:hAnsiTheme="minorHAnsi" w:cstheme="minorHAnsi"/>
              </w:rPr>
              <w:t>use</w:t>
            </w:r>
            <w:r>
              <w:rPr>
                <w:rFonts w:asciiTheme="minorHAnsi" w:hAnsiTheme="minorHAnsi" w:cstheme="minorHAnsi"/>
              </w:rPr>
              <w:t>d</w:t>
            </w:r>
            <w:r w:rsidR="00971BA8" w:rsidRPr="002C62C2">
              <w:rPr>
                <w:rFonts w:asciiTheme="minorHAnsi" w:hAnsiTheme="minorHAnsi" w:cstheme="minorHAnsi"/>
              </w:rPr>
              <w:t>,</w:t>
            </w:r>
            <w:r w:rsidR="00971BA8">
              <w:rPr>
                <w:rFonts w:asciiTheme="minorHAnsi" w:hAnsiTheme="minorHAnsi" w:cstheme="minorHAnsi"/>
              </w:rPr>
              <w:t xml:space="preserve"> clearly signposting to relevant sections within your Capability Prospectus where appropriate/relevant</w:t>
            </w:r>
            <w:r w:rsidR="00971BA8" w:rsidRPr="002C62C2">
              <w:rPr>
                <w:rFonts w:asciiTheme="minorHAnsi" w:hAnsiTheme="minorHAnsi" w:cstheme="minorHAnsi"/>
              </w:rPr>
              <w:t>;</w:t>
            </w:r>
          </w:p>
          <w:p w:rsidR="00971BA8" w:rsidRDefault="00471D8E"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A</w:t>
            </w:r>
            <w:r w:rsidR="00971BA8">
              <w:rPr>
                <w:rFonts w:asciiTheme="minorHAnsi" w:hAnsiTheme="minorHAnsi" w:cstheme="minorHAnsi"/>
              </w:rPr>
              <w:t xml:space="preserve"> description of proposed deliverables and/or outputs</w:t>
            </w:r>
            <w:r w:rsidR="00D502D9">
              <w:rPr>
                <w:rFonts w:asciiTheme="minorHAnsi" w:hAnsiTheme="minorHAnsi" w:cstheme="minorHAnsi"/>
              </w:rPr>
              <w:t>;</w:t>
            </w:r>
          </w:p>
          <w:p w:rsidR="00971BA8" w:rsidRDefault="00471D8E"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A</w:t>
            </w:r>
            <w:r w:rsidR="00971BA8">
              <w:rPr>
                <w:rFonts w:asciiTheme="minorHAnsi" w:hAnsiTheme="minorHAnsi" w:cstheme="minorHAnsi"/>
              </w:rPr>
              <w:t>n outline of anticipated engagement</w:t>
            </w:r>
            <w:r w:rsidR="00D502D9">
              <w:rPr>
                <w:rFonts w:asciiTheme="minorHAnsi" w:hAnsiTheme="minorHAnsi" w:cstheme="minorHAnsi"/>
              </w:rPr>
              <w:t>s throughout the duration of the project</w:t>
            </w:r>
            <w:r w:rsidR="00971BA8">
              <w:rPr>
                <w:rFonts w:asciiTheme="minorHAnsi" w:hAnsiTheme="minorHAnsi" w:cstheme="minorHAnsi"/>
              </w:rPr>
              <w:t xml:space="preserve"> (project meetings </w:t>
            </w:r>
            <w:r w:rsidR="00E30583">
              <w:rPr>
                <w:rFonts w:asciiTheme="minorHAnsi" w:hAnsiTheme="minorHAnsi" w:cstheme="minorHAnsi"/>
              </w:rPr>
              <w:t xml:space="preserve">and </w:t>
            </w:r>
            <w:r w:rsidR="00971BA8">
              <w:rPr>
                <w:rFonts w:asciiTheme="minorHAnsi" w:hAnsiTheme="minorHAnsi" w:cstheme="minorHAnsi"/>
              </w:rPr>
              <w:t>management)</w:t>
            </w:r>
            <w:r w:rsidR="00D502D9">
              <w:rPr>
                <w:rFonts w:asciiTheme="minorHAnsi" w:hAnsiTheme="minorHAnsi" w:cstheme="minorHAnsi"/>
              </w:rPr>
              <w:t>;</w:t>
            </w:r>
          </w:p>
          <w:p w:rsidR="00971BA8" w:rsidRDefault="00471D8E"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D</w:t>
            </w:r>
            <w:r w:rsidR="00971BA8">
              <w:rPr>
                <w:rFonts w:asciiTheme="minorHAnsi" w:hAnsiTheme="minorHAnsi" w:cstheme="minorHAnsi"/>
              </w:rPr>
              <w:t>etails of proposed cost</w:t>
            </w:r>
            <w:r w:rsidR="00D502D9">
              <w:rPr>
                <w:rFonts w:asciiTheme="minorHAnsi" w:hAnsiTheme="minorHAnsi" w:cstheme="minorHAnsi"/>
              </w:rPr>
              <w:t>s</w:t>
            </w:r>
            <w:r w:rsidR="00971BA8">
              <w:rPr>
                <w:rFonts w:asciiTheme="minorHAnsi" w:hAnsiTheme="minorHAnsi" w:cstheme="minorHAnsi"/>
              </w:rPr>
              <w:t xml:space="preserve"> and associated effort assumptions</w:t>
            </w:r>
            <w:r w:rsidR="0069759D">
              <w:rPr>
                <w:rFonts w:asciiTheme="minorHAnsi" w:hAnsiTheme="minorHAnsi" w:cstheme="minorHAnsi"/>
              </w:rPr>
              <w:t>;</w:t>
            </w:r>
          </w:p>
          <w:p w:rsidR="00971BA8" w:rsidRDefault="00471D8E"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A</w:t>
            </w:r>
            <w:r w:rsidR="00971BA8">
              <w:rPr>
                <w:rFonts w:asciiTheme="minorHAnsi" w:hAnsiTheme="minorHAnsi" w:cstheme="minorHAnsi"/>
              </w:rPr>
              <w:t xml:space="preserve"> project delivery plan showing activities and milestones</w:t>
            </w:r>
            <w:r w:rsidR="00D502D9">
              <w:rPr>
                <w:rFonts w:asciiTheme="minorHAnsi" w:hAnsiTheme="minorHAnsi" w:cstheme="minorHAnsi"/>
              </w:rPr>
              <w:t>;</w:t>
            </w:r>
            <w:r w:rsidR="00971BA8">
              <w:rPr>
                <w:rFonts w:asciiTheme="minorHAnsi" w:hAnsiTheme="minorHAnsi" w:cstheme="minorHAnsi"/>
              </w:rPr>
              <w:t xml:space="preserve"> </w:t>
            </w:r>
          </w:p>
          <w:p w:rsidR="00971BA8" w:rsidRDefault="00471D8E"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t>A</w:t>
            </w:r>
            <w:r w:rsidR="00971BA8">
              <w:rPr>
                <w:rFonts w:asciiTheme="minorHAnsi" w:hAnsiTheme="minorHAnsi" w:cstheme="minorHAnsi"/>
              </w:rPr>
              <w:t xml:space="preserve"> planned invoice schedule</w:t>
            </w:r>
            <w:r w:rsidR="00D502D9">
              <w:rPr>
                <w:rFonts w:asciiTheme="minorHAnsi" w:hAnsiTheme="minorHAnsi" w:cstheme="minorHAnsi"/>
              </w:rPr>
              <w:t>;</w:t>
            </w:r>
          </w:p>
          <w:p w:rsidR="00471D8E" w:rsidRDefault="00471D8E"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Pr>
                <w:rFonts w:asciiTheme="minorHAnsi" w:hAnsiTheme="minorHAnsi" w:cstheme="minorHAnsi"/>
              </w:rPr>
              <w:lastRenderedPageBreak/>
              <w:t xml:space="preserve">Details of any activities (e.g. research papers, technical articles) that the tenderer has contributed towards in the fields of </w:t>
            </w:r>
            <w:r w:rsidR="00E30583">
              <w:rPr>
                <w:rFonts w:asciiTheme="minorHAnsi" w:hAnsiTheme="minorHAnsi" w:cstheme="minorHAnsi"/>
              </w:rPr>
              <w:t>AI/ML</w:t>
            </w:r>
            <w:r>
              <w:rPr>
                <w:rFonts w:asciiTheme="minorHAnsi" w:hAnsiTheme="minorHAnsi" w:cstheme="minorHAnsi"/>
              </w:rPr>
              <w:t xml:space="preserve"> and/or nuclear safety</w:t>
            </w:r>
            <w:r w:rsidR="00FD19F4">
              <w:rPr>
                <w:rFonts w:asciiTheme="minorHAnsi" w:hAnsiTheme="minorHAnsi" w:cstheme="minorHAnsi"/>
              </w:rPr>
              <w:t>;</w:t>
            </w:r>
          </w:p>
          <w:p w:rsidR="00DD636D" w:rsidRDefault="00DD636D" w:rsidP="00471D8E">
            <w:pPr>
              <w:pStyle w:val="TSNumberedParagraph11"/>
              <w:numPr>
                <w:ilvl w:val="0"/>
                <w:numId w:val="33"/>
              </w:numPr>
              <w:tabs>
                <w:tab w:val="left" w:pos="0"/>
              </w:tabs>
              <w:overflowPunct w:val="0"/>
              <w:autoSpaceDE w:val="0"/>
              <w:autoSpaceDN w:val="0"/>
              <w:adjustRightInd w:val="0"/>
              <w:ind w:left="1124" w:hanging="426"/>
              <w:textAlignment w:val="baseline"/>
              <w:rPr>
                <w:rFonts w:asciiTheme="minorHAnsi" w:hAnsiTheme="minorHAnsi" w:cstheme="minorHAnsi"/>
              </w:rPr>
            </w:pPr>
            <w:r w:rsidRPr="0069759D">
              <w:rPr>
                <w:rFonts w:asciiTheme="minorHAnsi" w:hAnsiTheme="minorHAnsi" w:cstheme="minorHAnsi"/>
              </w:rPr>
              <w:t>Details of any assumptions or constraints that ar</w:t>
            </w:r>
            <w:r w:rsidRPr="00FD19F4">
              <w:rPr>
                <w:rFonts w:asciiTheme="minorHAnsi" w:hAnsiTheme="minorHAnsi" w:cstheme="minorHAnsi"/>
              </w:rPr>
              <w:t>e being made to support the tender.</w:t>
            </w:r>
          </w:p>
          <w:p w:rsidR="00971BA8" w:rsidRPr="00FD19F4" w:rsidRDefault="00971BA8" w:rsidP="00DD636D">
            <w:pPr>
              <w:pStyle w:val="TSNumberedParagraph11"/>
              <w:numPr>
                <w:ilvl w:val="0"/>
                <w:numId w:val="40"/>
              </w:numPr>
              <w:overflowPunct w:val="0"/>
              <w:autoSpaceDE w:val="0"/>
              <w:autoSpaceDN w:val="0"/>
              <w:adjustRightInd w:val="0"/>
              <w:ind w:hanging="22"/>
              <w:textAlignment w:val="baseline"/>
              <w:rPr>
                <w:rFonts w:asciiTheme="minorHAnsi" w:hAnsiTheme="minorHAnsi" w:cstheme="minorHAnsi"/>
                <w:b/>
                <w:iCs/>
                <w:color w:val="FFFFFF" w:themeColor="background1"/>
                <w:sz w:val="24"/>
              </w:rPr>
            </w:pPr>
          </w:p>
        </w:tc>
      </w:tr>
    </w:tbl>
    <w:p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9"/>
      <w:footerReference w:type="default" r:id="rId10"/>
      <w:headerReference w:type="first" r:id="rId11"/>
      <w:footerReference w:type="first" r:id="rId12"/>
      <w:type w:val="continuous"/>
      <w:pgSz w:w="11906" w:h="16838" w:code="9"/>
      <w:pgMar w:top="709" w:right="720" w:bottom="720" w:left="720" w:header="431"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074">
      <wne:acd wne:acdName="acd7"/>
    </wne:keymap>
    <wne:keymap wne:kcmPrimary="0075">
      <wne:acd wne:acdName="acd1"/>
    </wne:keymap>
    <wne:keymap wne:kcmPrimary="0076">
      <wne:acd wne:acdName="acd2"/>
    </wne:keymap>
    <wne:keymap wne:kcmPrimary="0077">
      <wne:acd wne:acdName="acd3"/>
    </wne:keymap>
    <wne:keymap wne:kcmPrimary="0078">
      <wne:acd wne:acdName="acd4"/>
    </wne:keymap>
    <wne:keymap wne:kcmPrimary="0079">
      <wne:acd wne:acdName="acd5"/>
    </wne:keymap>
    <wne:keymap wne:kcmPrimary="007A">
      <wne:acd wne:acdName="acd6"/>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s>
  <wne:acds>
    <wne:acd wne:acdName="acd0" wne:fciIndexBasedOn="0065"/>
    <wne:acd wne:argValue="AgBUAFMAIABIAGUAYQBkAGkAbgBnACAATgB1AG0AYgBlAHIAZQBkACAAMQAuADEA" wne:acdName="acd1" wne:fciIndexBasedOn="0065"/>
    <wne:acd wne:argValue="AgBUAFMAIABIAGUAYQBkAGkAbgBnACAATgB1AG0AYgBlAHIAZQBkACAAMQAuADEALgAxAA==" wne:acdName="acd2" wne:fciIndexBasedOn="0065"/>
    <wne:acd wne:argValue="AgBUAFMAIABIAGUAYQBkAGkAbgBnACAATgB1AG0AYgBlAHIAZQBkACAAMQAuADEALgAxAC4AMQA=" wne:acdName="acd3" wne:fciIndexBasedOn="0065"/>
    <wne:acd wne:argValue="AgBUAFMAIABOAHUAbQBiAGUAcgBlAGQAIABQAGEAcgBhAGcAcgBhAHAAaAAgADEALgAxAA==" wne:acdName="acd4" wne:fciIndexBasedOn="0065"/>
    <wne:acd wne:argValue="AgBUAFMAIABCAHUAbABsAGUAdAAgADEAIABTAHEAdQBhAHIAZQA=" wne:acdName="acd5" wne:fciIndexBasedOn="0065"/>
    <wne:acd wne:argValue="AgBUAFMAIABCAHUAbABsAGUAdAAgADIAIABDAGkAcgBjAGwAZQA=" wne:acdName="acd6" wne:fciIndexBasedOn="0065"/>
    <wne:acd wne:argValue="AgBUAFMAIABIAGUAYQBkAGkAbgBnACAATgB1AG0AYgBlAHIAZQBkACAAMQAuA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CEA" w:rsidRDefault="00144CEA">
      <w:r>
        <w:separator/>
      </w:r>
    </w:p>
  </w:endnote>
  <w:endnote w:type="continuationSeparator" w:id="0">
    <w:p w:rsidR="00144CEA" w:rsidRDefault="001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w:altName w:val="Frutiger LT St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7D545C">
    <w:pPr>
      <w:pStyle w:val="Header"/>
      <w:jc w:val="center"/>
      <w:rPr>
        <w:b/>
        <w:color w:val="006D68"/>
        <w:sz w:val="14"/>
        <w:szCs w:val="14"/>
      </w:rPr>
    </w:pPr>
  </w:p>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252623">
      <w:rPr>
        <w:b/>
        <w:noProof/>
        <w:color w:val="006D68"/>
        <w:sz w:val="14"/>
        <w:szCs w:val="14"/>
      </w:rPr>
      <w:t>5</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252623">
      <w:rPr>
        <w:b/>
        <w:noProof/>
        <w:color w:val="006D68"/>
        <w:sz w:val="14"/>
        <w:szCs w:val="14"/>
      </w:rPr>
      <w:t>5</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D75DA2" w:rsidP="00BC5FC8">
    <w:pPr>
      <w:pStyle w:val="Header"/>
      <w:jc w:val="center"/>
      <w:rPr>
        <w:b/>
        <w:color w:val="006D68"/>
        <w:sz w:val="14"/>
        <w:szCs w:val="14"/>
      </w:rPr>
    </w:pPr>
  </w:p>
  <w:p w:rsidR="00D75DA2" w:rsidRDefault="00D75DA2" w:rsidP="00BC5FC8">
    <w:pPr>
      <w:pStyle w:val="Footer"/>
      <w:tabs>
        <w:tab w:val="clear" w:pos="4153"/>
        <w:tab w:val="clear" w:pos="8306"/>
        <w:tab w:val="right" w:pos="9214"/>
      </w:tabs>
      <w:jc w:val="center"/>
      <w:rPr>
        <w:color w:val="006D68"/>
        <w:sz w:val="14"/>
        <w:szCs w:val="14"/>
      </w:rPr>
    </w:pPr>
  </w:p>
  <w:p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252623">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252623">
      <w:rPr>
        <w:b/>
        <w:noProof/>
        <w:color w:val="006D68"/>
        <w:sz w:val="14"/>
        <w:szCs w:val="14"/>
      </w:rPr>
      <w:t>5</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CEA" w:rsidRDefault="00144CEA">
      <w:r>
        <w:separator/>
      </w:r>
    </w:p>
  </w:footnote>
  <w:footnote w:type="continuationSeparator" w:id="0">
    <w:p w:rsidR="00144CEA" w:rsidRDefault="00144CEA">
      <w:r>
        <w:continuationSeparator/>
      </w:r>
    </w:p>
  </w:footnote>
  <w:footnote w:id="1">
    <w:p w:rsidR="008D09EB" w:rsidRPr="00BB7349" w:rsidRDefault="008D09EB">
      <w:pPr>
        <w:pStyle w:val="FootnoteText"/>
        <w:rPr>
          <w:sz w:val="18"/>
          <w:szCs w:val="18"/>
        </w:rPr>
      </w:pPr>
      <w:r w:rsidRPr="00BB7349">
        <w:rPr>
          <w:rStyle w:val="FootnoteReference"/>
          <w:sz w:val="16"/>
          <w:szCs w:val="16"/>
        </w:rPr>
        <w:footnoteRef/>
      </w:r>
      <w:r w:rsidRPr="00BB7349">
        <w:rPr>
          <w:sz w:val="16"/>
          <w:szCs w:val="16"/>
        </w:rPr>
        <w:t xml:space="preserve"> </w:t>
      </w:r>
      <w:r w:rsidR="00020389" w:rsidRPr="00BB7349">
        <w:rPr>
          <w:sz w:val="16"/>
          <w:szCs w:val="16"/>
        </w:rPr>
        <w:t xml:space="preserve">Whilst there are some parallels to work carried out in the late 1980s on licensing intelligent software and the potential for the use of </w:t>
      </w:r>
      <w:r w:rsidR="00625A4B" w:rsidRPr="00BB7349">
        <w:rPr>
          <w:sz w:val="16"/>
          <w:szCs w:val="16"/>
        </w:rPr>
        <w:t xml:space="preserve">innovative technologies (including </w:t>
      </w:r>
      <w:r w:rsidR="00020389" w:rsidRPr="00BB7349">
        <w:rPr>
          <w:sz w:val="16"/>
          <w:szCs w:val="16"/>
        </w:rPr>
        <w:t>AI</w:t>
      </w:r>
      <w:r w:rsidR="00625A4B" w:rsidRPr="00BB7349">
        <w:rPr>
          <w:sz w:val="16"/>
          <w:szCs w:val="16"/>
        </w:rPr>
        <w:t>) in the nuclear sector, t</w:t>
      </w:r>
      <w:r w:rsidRPr="00BB7349">
        <w:rPr>
          <w:sz w:val="16"/>
          <w:szCs w:val="16"/>
        </w:rPr>
        <w:t xml:space="preserve">here is </w:t>
      </w:r>
      <w:r w:rsidR="00E30583" w:rsidRPr="00BB7349">
        <w:rPr>
          <w:sz w:val="16"/>
          <w:szCs w:val="16"/>
        </w:rPr>
        <w:t xml:space="preserve">currently </w:t>
      </w:r>
      <w:r w:rsidRPr="00BB7349">
        <w:rPr>
          <w:sz w:val="16"/>
          <w:szCs w:val="16"/>
        </w:rPr>
        <w:t xml:space="preserve">no </w:t>
      </w:r>
      <w:r w:rsidR="00DA0D33" w:rsidRPr="00BB7349">
        <w:rPr>
          <w:sz w:val="16"/>
          <w:szCs w:val="16"/>
        </w:rPr>
        <w:t xml:space="preserve">specific </w:t>
      </w:r>
      <w:r w:rsidR="00967B02" w:rsidRPr="00BB7349">
        <w:rPr>
          <w:sz w:val="16"/>
          <w:szCs w:val="16"/>
        </w:rPr>
        <w:t xml:space="preserve">AI/ML </w:t>
      </w:r>
      <w:r w:rsidRPr="00BB7349">
        <w:rPr>
          <w:sz w:val="16"/>
          <w:szCs w:val="16"/>
        </w:rPr>
        <w:t>landscape document that considers the range of potential applications for AI/ML in the sector</w:t>
      </w:r>
      <w:r w:rsidR="00DA0D33" w:rsidRPr="00BB7349">
        <w:rPr>
          <w:sz w:val="16"/>
          <w:szCs w:val="16"/>
        </w:rPr>
        <w:t xml:space="preserve"> albeit that the Health &amp; Safety Executive’s Foresight Centre </w:t>
      </w:r>
      <w:r w:rsidR="007F0B13" w:rsidRPr="00BB7349">
        <w:rPr>
          <w:sz w:val="16"/>
          <w:szCs w:val="16"/>
        </w:rPr>
        <w:t>has</w:t>
      </w:r>
      <w:r w:rsidR="00DA0D33" w:rsidRPr="00BB7349">
        <w:rPr>
          <w:sz w:val="16"/>
          <w:szCs w:val="16"/>
        </w:rPr>
        <w:t xml:space="preserve"> recognised the significance of AI</w:t>
      </w:r>
      <w:r w:rsidR="00E30583" w:rsidRPr="00BB7349">
        <w:rPr>
          <w:sz w:val="16"/>
          <w:szCs w:val="16"/>
        </w:rPr>
        <w:t>/ML</w:t>
      </w:r>
      <w:r w:rsidR="00DA0D33" w:rsidRPr="00BB7349">
        <w:rPr>
          <w:sz w:val="16"/>
          <w:szCs w:val="16"/>
        </w:rPr>
        <w:t xml:space="preserve"> on future workplace health and safety (see </w:t>
      </w:r>
      <w:hyperlink r:id="rId1" w:history="1">
        <w:r w:rsidR="00DA0D33" w:rsidRPr="00BB7349">
          <w:rPr>
            <w:rStyle w:val="Hyperlink"/>
            <w:sz w:val="16"/>
            <w:szCs w:val="16"/>
          </w:rPr>
          <w:t>https://www.hse.gov.uk/horizons/assets/documents/foresight-report-2018.pdf</w:t>
        </w:r>
      </w:hyperlink>
      <w:r w:rsidR="00DA0D33" w:rsidRPr="00BB7349">
        <w:rPr>
          <w:sz w:val="16"/>
          <w:szCs w:val="16"/>
        </w:rPr>
        <w:t xml:space="preserve">) and Lloyd’s </w:t>
      </w:r>
      <w:r w:rsidR="007F0B13" w:rsidRPr="00BB7349">
        <w:rPr>
          <w:sz w:val="16"/>
          <w:szCs w:val="16"/>
        </w:rPr>
        <w:t xml:space="preserve">Register Foundation Report Series 2016.1 “Foresight review of robotics and autonomous systems” (see </w:t>
      </w:r>
      <w:hyperlink r:id="rId2" w:history="1">
        <w:r w:rsidR="00E30583" w:rsidRPr="00BB7349">
          <w:rPr>
            <w:rStyle w:val="Hyperlink"/>
            <w:sz w:val="16"/>
            <w:szCs w:val="16"/>
          </w:rPr>
          <w:t>https://www.lrfoundation.org.uk/en/publications/foresight-review-of-robotics-and-autonomous-systems-ras/</w:t>
        </w:r>
      </w:hyperlink>
      <w:r w:rsidR="007F0B13" w:rsidRPr="00BB7349">
        <w:rPr>
          <w:sz w:val="16"/>
          <w:szCs w:val="16"/>
        </w:rPr>
        <w:t>)</w:t>
      </w:r>
      <w:r w:rsidR="00E30583" w:rsidRPr="00BB7349">
        <w:rPr>
          <w:sz w:val="16"/>
          <w:szCs w:val="16"/>
        </w:rPr>
        <w:t xml:space="preserve"> </w:t>
      </w:r>
      <w:r w:rsidR="00E30583" w:rsidRPr="00BB7349">
        <w:rPr>
          <w:rFonts w:cs="Frutiger LT Std"/>
          <w:color w:val="000000"/>
          <w:sz w:val="16"/>
          <w:szCs w:val="16"/>
        </w:rPr>
        <w:t>recommends areas of further work that will help ensure the safety benefits from robotic and autonomous systems are realised, including issues of: openness and sharing, assurance and certification, security and resilience, public trust, understanding and skills.</w:t>
      </w:r>
      <w:r w:rsidR="00E30583" w:rsidRPr="00020389">
        <w:rPr>
          <w:sz w:val="18"/>
          <w:szCs w:val="18"/>
        </w:rPr>
        <w:t xml:space="preserve"> </w:t>
      </w:r>
      <w:r w:rsidR="007F0B13" w:rsidRPr="00BB7349">
        <w:rPr>
          <w:sz w:val="18"/>
          <w:szCs w:val="18"/>
        </w:rPr>
        <w:t xml:space="preserve">. </w:t>
      </w:r>
    </w:p>
  </w:footnote>
  <w:footnote w:id="2">
    <w:p w:rsidR="00E30583" w:rsidRPr="00BB7349" w:rsidRDefault="00E30583">
      <w:pPr>
        <w:pStyle w:val="FootnoteText"/>
        <w:rPr>
          <w:sz w:val="16"/>
          <w:szCs w:val="16"/>
        </w:rPr>
      </w:pPr>
      <w:r w:rsidRPr="00BB7349">
        <w:rPr>
          <w:rStyle w:val="FootnoteReference"/>
          <w:sz w:val="16"/>
          <w:szCs w:val="16"/>
        </w:rPr>
        <w:footnoteRef/>
      </w:r>
      <w:r w:rsidRPr="00BB7349">
        <w:rPr>
          <w:sz w:val="16"/>
          <w:szCs w:val="16"/>
        </w:rPr>
        <w:t xml:space="preserve"> The project may be extended by ONR if it is recognised through regular review meetings that the overall scope cannot be delivered within a 6-month period.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5DA2" w:rsidRDefault="00A25EB0">
    <w:pPr>
      <w:pStyle w:val="Header"/>
      <w:rPr>
        <w:b/>
        <w:color w:val="006D68"/>
        <w:sz w:val="14"/>
        <w:szCs w:val="14"/>
      </w:rPr>
    </w:pPr>
    <w:r w:rsidRPr="00487A22">
      <w:rPr>
        <w:color w:val="006D68"/>
        <w:sz w:val="14"/>
        <w:szCs w:val="14"/>
      </w:rPr>
      <w:t>Office for Nuclear Regulation</w:t>
    </w:r>
  </w:p>
  <w:p w:rsidR="00D75DA2" w:rsidRDefault="00D75DA2">
    <w:pPr>
      <w:pStyle w:val="Header"/>
      <w:rPr>
        <w:b/>
        <w:color w:val="006D68"/>
        <w:sz w:val="14"/>
        <w:szCs w:val="14"/>
      </w:rPr>
    </w:pPr>
  </w:p>
  <w:p w:rsidR="00D75DA2" w:rsidRPr="00AF4C0F" w:rsidRDefault="00D75DA2" w:rsidP="007D545C">
    <w:pPr>
      <w:pStyle w:val="Header"/>
      <w:jc w:val="center"/>
      <w:rPr>
        <w:b/>
        <w:color w:val="006D68"/>
        <w:sz w:val="20"/>
        <w:szCs w:val="20"/>
      </w:rPr>
    </w:pPr>
  </w:p>
  <w:p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068" w:rsidRDefault="00457068" w:rsidP="00457068">
    <w:pPr>
      <w:pStyle w:val="Header"/>
      <w:rPr>
        <w:b/>
        <w:sz w:val="20"/>
        <w:szCs w:val="20"/>
      </w:rPr>
    </w:pPr>
    <w:r>
      <w:rPr>
        <w:b/>
        <w:noProof/>
        <w:sz w:val="20"/>
        <w:szCs w:val="20"/>
        <w:lang w:eastAsia="en-GB"/>
      </w:rPr>
      <w:drawing>
        <wp:inline distT="0" distB="0" distL="0" distR="0" wp14:anchorId="353A2637" wp14:editId="12D8EC31">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r w:rsidR="003C0AA6">
      <w:rPr>
        <w:b/>
        <w:sz w:val="20"/>
        <w:szCs w:val="20"/>
      </w:rPr>
      <w:tab/>
    </w:r>
    <w:r w:rsidR="003C0AA6">
      <w:rPr>
        <w:b/>
        <w:sz w:val="20"/>
        <w:szCs w:val="20"/>
      </w:rPr>
      <w:tab/>
    </w:r>
    <w:r w:rsidR="003C0AA6">
      <w:rPr>
        <w:b/>
        <w:sz w:val="20"/>
        <w:szCs w:val="20"/>
      </w:rPr>
      <w:tab/>
    </w:r>
    <w:r w:rsidR="003C0AA6">
      <w:rPr>
        <w:b/>
        <w:sz w:val="20"/>
        <w:szCs w:val="20"/>
      </w:rPr>
      <w:tab/>
      <w:t>Schedule A</w:t>
    </w:r>
  </w:p>
  <w:p w:rsidR="003C0AA6" w:rsidRDefault="003C0AA6" w:rsidP="00457068">
    <w:pPr>
      <w:pStyle w:val="Header"/>
      <w:rPr>
        <w:b/>
        <w:sz w:val="20"/>
        <w:szCs w:val="20"/>
      </w:rPr>
    </w:pPr>
  </w:p>
  <w:p w:rsidR="00A25EB0" w:rsidRPr="00C754D7" w:rsidRDefault="00AF4C0F" w:rsidP="00457068">
    <w:pPr>
      <w:pStyle w:val="Header"/>
      <w:jc w:val="right"/>
      <w:rPr>
        <w:b/>
        <w:sz w:val="20"/>
        <w:szCs w:val="20"/>
      </w:rPr>
    </w:pPr>
    <w:r>
      <w:rPr>
        <w:b/>
        <w:sz w:val="20"/>
        <w:szCs w:val="20"/>
      </w:rPr>
      <w:t>ONR</w:t>
    </w:r>
    <w:r w:rsidR="00CD0698">
      <w:rPr>
        <w:b/>
        <w:sz w:val="20"/>
        <w:szCs w:val="20"/>
      </w:rPr>
      <w:t>649</w:t>
    </w:r>
  </w:p>
  <w:p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29B1E46"/>
    <w:multiLevelType w:val="hybridMultilevel"/>
    <w:tmpl w:val="2452A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8C44E6"/>
    <w:multiLevelType w:val="hybridMultilevel"/>
    <w:tmpl w:val="C6EE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54CF"/>
    <w:multiLevelType w:val="hybridMultilevel"/>
    <w:tmpl w:val="B974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7"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12"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4"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7"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9"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21" w15:restartNumberingAfterBreak="0">
    <w:nsid w:val="553763A5"/>
    <w:multiLevelType w:val="hybridMultilevel"/>
    <w:tmpl w:val="A92ED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6"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8" w15:restartNumberingAfterBreak="0">
    <w:nsid w:val="70C2195C"/>
    <w:multiLevelType w:val="hybridMultilevel"/>
    <w:tmpl w:val="11C8635E"/>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0"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9B1FC6"/>
    <w:multiLevelType w:val="hybridMultilevel"/>
    <w:tmpl w:val="0E040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2"/>
  </w:num>
  <w:num w:numId="3">
    <w:abstractNumId w:val="18"/>
  </w:num>
  <w:num w:numId="4">
    <w:abstractNumId w:val="0"/>
  </w:num>
  <w:num w:numId="5">
    <w:abstractNumId w:val="16"/>
  </w:num>
  <w:num w:numId="6">
    <w:abstractNumId w:val="30"/>
  </w:num>
  <w:num w:numId="7">
    <w:abstractNumId w:val="25"/>
  </w:num>
  <w:num w:numId="8">
    <w:abstractNumId w:val="22"/>
  </w:num>
  <w:num w:numId="9">
    <w:abstractNumId w:val="31"/>
  </w:num>
  <w:num w:numId="10">
    <w:abstractNumId w:val="3"/>
  </w:num>
  <w:num w:numId="11">
    <w:abstractNumId w:val="9"/>
  </w:num>
  <w:num w:numId="12">
    <w:abstractNumId w:val="12"/>
  </w:num>
  <w:num w:numId="13">
    <w:abstractNumId w:val="2"/>
  </w:num>
  <w:num w:numId="14">
    <w:abstractNumId w:val="23"/>
  </w:num>
  <w:num w:numId="15">
    <w:abstractNumId w:val="14"/>
  </w:num>
  <w:num w:numId="16">
    <w:abstractNumId w:val="28"/>
  </w:num>
  <w:num w:numId="17">
    <w:abstractNumId w:val="10"/>
  </w:num>
  <w:num w:numId="18">
    <w:abstractNumId w:val="19"/>
  </w:num>
  <w:num w:numId="19">
    <w:abstractNumId w:val="17"/>
  </w:num>
  <w:num w:numId="20">
    <w:abstractNumId w:val="6"/>
  </w:num>
  <w:num w:numId="21">
    <w:abstractNumId w:val="29"/>
  </w:num>
  <w:num w:numId="22">
    <w:abstractNumId w:val="7"/>
  </w:num>
  <w:num w:numId="23">
    <w:abstractNumId w:val="24"/>
  </w:num>
  <w:num w:numId="24">
    <w:abstractNumId w:val="26"/>
  </w:num>
  <w:num w:numId="25">
    <w:abstractNumId w:val="15"/>
  </w:num>
  <w:num w:numId="26">
    <w:abstractNumId w:val="8"/>
  </w:num>
  <w:num w:numId="27">
    <w:abstractNumId w:val="13"/>
  </w:num>
  <w:num w:numId="28">
    <w:abstractNumId w:val="27"/>
  </w:num>
  <w:num w:numId="29">
    <w:abstractNumId w:val="20"/>
  </w:num>
  <w:num w:numId="30">
    <w:abstractNumId w:val="28"/>
  </w:num>
  <w:num w:numId="31">
    <w:abstractNumId w:val="12"/>
  </w:num>
  <w:num w:numId="32">
    <w:abstractNumId w:val="4"/>
  </w:num>
  <w:num w:numId="33">
    <w:abstractNumId w:val="33"/>
  </w:num>
  <w:num w:numId="34">
    <w:abstractNumId w:val="21"/>
  </w:num>
  <w:num w:numId="35">
    <w:abstractNumId w:val="5"/>
  </w:num>
  <w:num w:numId="36">
    <w:abstractNumId w:val="12"/>
  </w:num>
  <w:num w:numId="37">
    <w:abstractNumId w:val="12"/>
  </w:num>
  <w:num w:numId="38">
    <w:abstractNumId w:val="12"/>
  </w:num>
  <w:num w:numId="39">
    <w:abstractNumId w:val="12"/>
  </w:num>
  <w:num w:numId="40">
    <w:abstractNumId w:val="1"/>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20389"/>
    <w:rsid w:val="00030D3C"/>
    <w:rsid w:val="000312D3"/>
    <w:rsid w:val="000375D1"/>
    <w:rsid w:val="000424C6"/>
    <w:rsid w:val="00067233"/>
    <w:rsid w:val="000715BD"/>
    <w:rsid w:val="00096F71"/>
    <w:rsid w:val="000B1830"/>
    <w:rsid w:val="000B4E40"/>
    <w:rsid w:val="000D6244"/>
    <w:rsid w:val="000E0E88"/>
    <w:rsid w:val="000E6B22"/>
    <w:rsid w:val="00121C8F"/>
    <w:rsid w:val="00123D44"/>
    <w:rsid w:val="00131ECC"/>
    <w:rsid w:val="00136DEC"/>
    <w:rsid w:val="00144CEA"/>
    <w:rsid w:val="00144E7E"/>
    <w:rsid w:val="00164F4F"/>
    <w:rsid w:val="001827F6"/>
    <w:rsid w:val="00193C9A"/>
    <w:rsid w:val="001A58B1"/>
    <w:rsid w:val="001C3DB8"/>
    <w:rsid w:val="001C69A9"/>
    <w:rsid w:val="001D78A1"/>
    <w:rsid w:val="00200CB7"/>
    <w:rsid w:val="0021074A"/>
    <w:rsid w:val="00216018"/>
    <w:rsid w:val="00242E6C"/>
    <w:rsid w:val="00252623"/>
    <w:rsid w:val="0028011F"/>
    <w:rsid w:val="0028356A"/>
    <w:rsid w:val="00293A2E"/>
    <w:rsid w:val="00297401"/>
    <w:rsid w:val="002A113C"/>
    <w:rsid w:val="002C5BE7"/>
    <w:rsid w:val="002C62C2"/>
    <w:rsid w:val="0031706E"/>
    <w:rsid w:val="003625D9"/>
    <w:rsid w:val="00396B99"/>
    <w:rsid w:val="003B4AA2"/>
    <w:rsid w:val="003C0AA6"/>
    <w:rsid w:val="003D005E"/>
    <w:rsid w:val="003E2CA6"/>
    <w:rsid w:val="003E452E"/>
    <w:rsid w:val="004073C6"/>
    <w:rsid w:val="00457068"/>
    <w:rsid w:val="00471D8E"/>
    <w:rsid w:val="004750A2"/>
    <w:rsid w:val="00487A22"/>
    <w:rsid w:val="004A7B1B"/>
    <w:rsid w:val="004B027C"/>
    <w:rsid w:val="004B7818"/>
    <w:rsid w:val="004C1B1C"/>
    <w:rsid w:val="004F24BC"/>
    <w:rsid w:val="004F69CF"/>
    <w:rsid w:val="00505F6E"/>
    <w:rsid w:val="005243C9"/>
    <w:rsid w:val="005322E6"/>
    <w:rsid w:val="005556C6"/>
    <w:rsid w:val="00562F2F"/>
    <w:rsid w:val="00596B66"/>
    <w:rsid w:val="005A1570"/>
    <w:rsid w:val="005A5A87"/>
    <w:rsid w:val="005B791A"/>
    <w:rsid w:val="005F0722"/>
    <w:rsid w:val="00604F23"/>
    <w:rsid w:val="00625A4B"/>
    <w:rsid w:val="00675347"/>
    <w:rsid w:val="0069759D"/>
    <w:rsid w:val="006A667F"/>
    <w:rsid w:val="006B2DA6"/>
    <w:rsid w:val="006C519A"/>
    <w:rsid w:val="006F1199"/>
    <w:rsid w:val="006F5420"/>
    <w:rsid w:val="00715C62"/>
    <w:rsid w:val="0072164C"/>
    <w:rsid w:val="0072789D"/>
    <w:rsid w:val="007342DD"/>
    <w:rsid w:val="007B4EE0"/>
    <w:rsid w:val="007D545C"/>
    <w:rsid w:val="007D7534"/>
    <w:rsid w:val="007F0B13"/>
    <w:rsid w:val="007F15F7"/>
    <w:rsid w:val="007F7246"/>
    <w:rsid w:val="0080375D"/>
    <w:rsid w:val="008163B1"/>
    <w:rsid w:val="00842FD6"/>
    <w:rsid w:val="0085353D"/>
    <w:rsid w:val="00863CDC"/>
    <w:rsid w:val="00891423"/>
    <w:rsid w:val="00896226"/>
    <w:rsid w:val="008A1033"/>
    <w:rsid w:val="008A7BDD"/>
    <w:rsid w:val="008C14AE"/>
    <w:rsid w:val="008C5140"/>
    <w:rsid w:val="008D09EB"/>
    <w:rsid w:val="008D71E9"/>
    <w:rsid w:val="008E67CB"/>
    <w:rsid w:val="00907EED"/>
    <w:rsid w:val="0091041C"/>
    <w:rsid w:val="00925928"/>
    <w:rsid w:val="00931C97"/>
    <w:rsid w:val="00932851"/>
    <w:rsid w:val="00947F2B"/>
    <w:rsid w:val="009678DE"/>
    <w:rsid w:val="00967B02"/>
    <w:rsid w:val="00971BA8"/>
    <w:rsid w:val="009765DB"/>
    <w:rsid w:val="00987AA6"/>
    <w:rsid w:val="009962B1"/>
    <w:rsid w:val="009B5159"/>
    <w:rsid w:val="009D3CD0"/>
    <w:rsid w:val="009F1B6F"/>
    <w:rsid w:val="00A000EC"/>
    <w:rsid w:val="00A25EB0"/>
    <w:rsid w:val="00A30FA0"/>
    <w:rsid w:val="00A41FDA"/>
    <w:rsid w:val="00A442D1"/>
    <w:rsid w:val="00A46D79"/>
    <w:rsid w:val="00A67883"/>
    <w:rsid w:val="00A94072"/>
    <w:rsid w:val="00AB2BB0"/>
    <w:rsid w:val="00AB7147"/>
    <w:rsid w:val="00AD5635"/>
    <w:rsid w:val="00AE199F"/>
    <w:rsid w:val="00AE64A0"/>
    <w:rsid w:val="00AF4C0F"/>
    <w:rsid w:val="00B255B3"/>
    <w:rsid w:val="00B43C54"/>
    <w:rsid w:val="00B504F7"/>
    <w:rsid w:val="00B56CCE"/>
    <w:rsid w:val="00B71D39"/>
    <w:rsid w:val="00B81B18"/>
    <w:rsid w:val="00B87DB3"/>
    <w:rsid w:val="00BA520A"/>
    <w:rsid w:val="00BA7109"/>
    <w:rsid w:val="00BB7349"/>
    <w:rsid w:val="00BC24ED"/>
    <w:rsid w:val="00BC5FC8"/>
    <w:rsid w:val="00BF72BA"/>
    <w:rsid w:val="00C25583"/>
    <w:rsid w:val="00C37243"/>
    <w:rsid w:val="00C75298"/>
    <w:rsid w:val="00C75A1C"/>
    <w:rsid w:val="00C86528"/>
    <w:rsid w:val="00CA3B14"/>
    <w:rsid w:val="00CD0698"/>
    <w:rsid w:val="00CD7B5F"/>
    <w:rsid w:val="00CE5958"/>
    <w:rsid w:val="00CE6571"/>
    <w:rsid w:val="00CE6EFE"/>
    <w:rsid w:val="00D01869"/>
    <w:rsid w:val="00D3061A"/>
    <w:rsid w:val="00D44F43"/>
    <w:rsid w:val="00D501E8"/>
    <w:rsid w:val="00D502D9"/>
    <w:rsid w:val="00D55197"/>
    <w:rsid w:val="00D55FE7"/>
    <w:rsid w:val="00D75DA2"/>
    <w:rsid w:val="00D7747E"/>
    <w:rsid w:val="00D92E0F"/>
    <w:rsid w:val="00DA0D33"/>
    <w:rsid w:val="00DC3B9C"/>
    <w:rsid w:val="00DC6611"/>
    <w:rsid w:val="00DD636D"/>
    <w:rsid w:val="00DE4417"/>
    <w:rsid w:val="00DF3697"/>
    <w:rsid w:val="00E12A39"/>
    <w:rsid w:val="00E30479"/>
    <w:rsid w:val="00E30583"/>
    <w:rsid w:val="00E32F3B"/>
    <w:rsid w:val="00E5508B"/>
    <w:rsid w:val="00E71B0C"/>
    <w:rsid w:val="00E76846"/>
    <w:rsid w:val="00E87C8C"/>
    <w:rsid w:val="00E9478E"/>
    <w:rsid w:val="00E97293"/>
    <w:rsid w:val="00EA5EB4"/>
    <w:rsid w:val="00EA67F5"/>
    <w:rsid w:val="00EB2993"/>
    <w:rsid w:val="00ED5F2B"/>
    <w:rsid w:val="00F2087A"/>
    <w:rsid w:val="00F22298"/>
    <w:rsid w:val="00F63612"/>
    <w:rsid w:val="00F708EF"/>
    <w:rsid w:val="00FC6DF4"/>
    <w:rsid w:val="00FD0C4A"/>
    <w:rsid w:val="00FD19F4"/>
    <w:rsid w:val="00FE10E3"/>
    <w:rsid w:val="00FF1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A447B11"/>
  <w15:docId w15:val="{7363E4B3-FCE0-46F0-95CE-60B09316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 w:type="paragraph" w:styleId="FootnoteText">
    <w:name w:val="footnote text"/>
    <w:basedOn w:val="Normal"/>
    <w:link w:val="FootnoteTextChar"/>
    <w:semiHidden/>
    <w:unhideWhenUsed/>
    <w:rsid w:val="008D09EB"/>
    <w:rPr>
      <w:sz w:val="20"/>
      <w:szCs w:val="20"/>
    </w:rPr>
  </w:style>
  <w:style w:type="character" w:customStyle="1" w:styleId="FootnoteTextChar">
    <w:name w:val="Footnote Text Char"/>
    <w:basedOn w:val="DefaultParagraphFont"/>
    <w:link w:val="FootnoteText"/>
    <w:semiHidden/>
    <w:rsid w:val="008D09EB"/>
    <w:rPr>
      <w:rFonts w:ascii="Arial" w:hAnsi="Arial"/>
      <w:lang w:eastAsia="en-US"/>
    </w:rPr>
  </w:style>
  <w:style w:type="character" w:styleId="FootnoteReference">
    <w:name w:val="footnote reference"/>
    <w:basedOn w:val="DefaultParagraphFont"/>
    <w:semiHidden/>
    <w:unhideWhenUsed/>
    <w:rsid w:val="008D09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lrfoundation.org.uk/en/publications/foresight-review-of-robotics-and-autonomous-systems-ras/" TargetMode="External"/><Relationship Id="rId1" Type="http://schemas.openxmlformats.org/officeDocument/2006/relationships/hyperlink" Target="https://www.hse.gov.uk/horizons/assets/documents/foresight-report-2018.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155DC-9FAB-416A-B8DF-8CA9A479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1794</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3</cp:revision>
  <cp:lastPrinted>2020-01-08T10:52:00Z</cp:lastPrinted>
  <dcterms:created xsi:type="dcterms:W3CDTF">2020-08-24T13:10:00Z</dcterms:created>
  <dcterms:modified xsi:type="dcterms:W3CDTF">2020-08-24T13:11:00Z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